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180.649994pt;margin-top:814.749817pt;width:414.670007pt;height:27.2pt;mso-position-horizontal-relative:page;mso-position-vertical-relative:page;z-index:0"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spacing w:line="580" w:lineRule="exact" w:before="0"/>
        <w:ind w:left="641" w:right="2316" w:firstLine="0"/>
        <w:jc w:val="center"/>
        <w:rPr>
          <w:rFonts w:ascii="宋体" w:hAnsi="宋体" w:cs="宋体" w:eastAsia="宋体" w:hint="default"/>
          <w:sz w:val="48"/>
          <w:szCs w:val="48"/>
        </w:rPr>
      </w:pPr>
      <w:r>
        <w:rPr>
          <w:rFonts w:ascii="宋体" w:hAnsi="宋体" w:cs="宋体" w:eastAsia="宋体" w:hint="default"/>
          <w:b/>
          <w:bCs/>
          <w:color w:val="333333"/>
          <w:sz w:val="48"/>
          <w:szCs w:val="48"/>
        </w:rPr>
        <w:t>尤洛卡矿业安全工程股份有限公司</w:t>
      </w:r>
      <w:r>
        <w:rPr>
          <w:rFonts w:ascii="宋体" w:hAnsi="宋体" w:cs="宋体" w:eastAsia="宋体" w:hint="default"/>
          <w:sz w:val="48"/>
          <w:szCs w:val="48"/>
        </w:rPr>
      </w:r>
    </w:p>
    <w:p>
      <w:pPr>
        <w:spacing w:before="125"/>
        <w:ind w:left="641" w:right="2314" w:firstLine="0"/>
        <w:jc w:val="center"/>
        <w:rPr>
          <w:rFonts w:ascii="宋体" w:hAnsi="宋体" w:cs="宋体" w:eastAsia="宋体" w:hint="default"/>
          <w:sz w:val="32"/>
          <w:szCs w:val="32"/>
        </w:rPr>
      </w:pPr>
      <w:r>
        <w:rPr>
          <w:rFonts w:ascii="宋体"/>
          <w:b/>
          <w:sz w:val="32"/>
        </w:rPr>
        <w:t>Uroica Mining Safety Engineering</w:t>
      </w:r>
      <w:r>
        <w:rPr>
          <w:rFonts w:ascii="宋体"/>
          <w:b/>
          <w:spacing w:val="-21"/>
          <w:sz w:val="32"/>
        </w:rPr>
        <w:t> </w:t>
      </w:r>
      <w:r>
        <w:rPr>
          <w:rFonts w:ascii="宋体"/>
          <w:b/>
          <w:sz w:val="32"/>
        </w:rPr>
        <w:t>Co.,Ltd</w:t>
      </w:r>
      <w:r>
        <w:rPr>
          <w:rFonts w:ascii="宋体"/>
          <w:sz w:val="32"/>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30"/>
          <w:szCs w:val="30"/>
        </w:rPr>
      </w:pPr>
    </w:p>
    <w:p>
      <w:pPr>
        <w:spacing w:before="0"/>
        <w:ind w:left="640" w:right="2316" w:firstLine="0"/>
        <w:jc w:val="center"/>
        <w:rPr>
          <w:rFonts w:ascii="宋体" w:hAnsi="宋体" w:cs="宋体" w:eastAsia="宋体" w:hint="default"/>
          <w:sz w:val="52"/>
          <w:szCs w:val="52"/>
        </w:rPr>
      </w:pPr>
      <w:r>
        <w:rPr>
          <w:rFonts w:ascii="宋体" w:hAnsi="宋体" w:cs="宋体" w:eastAsia="宋体" w:hint="default"/>
          <w:b/>
          <w:bCs/>
          <w:color w:val="333333"/>
          <w:sz w:val="52"/>
          <w:szCs w:val="52"/>
        </w:rPr>
        <w:t>2011</w:t>
      </w:r>
      <w:r>
        <w:rPr>
          <w:rFonts w:ascii="宋体" w:hAnsi="宋体" w:cs="宋体" w:eastAsia="宋体" w:hint="default"/>
          <w:b/>
          <w:bCs/>
          <w:color w:val="333333"/>
          <w:spacing w:val="-132"/>
          <w:sz w:val="52"/>
          <w:szCs w:val="52"/>
        </w:rPr>
        <w:t> </w:t>
      </w:r>
      <w:r>
        <w:rPr>
          <w:rFonts w:ascii="宋体" w:hAnsi="宋体" w:cs="宋体" w:eastAsia="宋体" w:hint="default"/>
          <w:b/>
          <w:bCs/>
          <w:color w:val="333333"/>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line="4651" w:lineRule="exact"/>
        <w:ind w:left="538"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985081" cy="295351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4985081" cy="2953512"/>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Heading5"/>
        <w:spacing w:line="408" w:lineRule="auto" w:before="14"/>
        <w:ind w:left="3430" w:right="4508" w:firstLine="33"/>
        <w:jc w:val="center"/>
        <w:rPr>
          <w:b w:val="0"/>
          <w:bCs w:val="0"/>
        </w:rPr>
      </w:pPr>
      <w:r>
        <w:rPr>
          <w:color w:val="333333"/>
          <w:w w:val="95"/>
        </w:rPr>
        <w:t>股票代码：</w:t>
      </w:r>
      <w:r>
        <w:rPr>
          <w:rFonts w:ascii="宋体" w:hAnsi="宋体" w:cs="宋体" w:eastAsia="宋体" w:hint="default"/>
          <w:color w:val="333333"/>
          <w:w w:val="95"/>
        </w:rPr>
        <w:t>300099</w:t>
      </w:r>
      <w:r>
        <w:rPr>
          <w:rFonts w:ascii="宋体" w:hAnsi="宋体" w:cs="宋体" w:eastAsia="宋体" w:hint="default"/>
          <w:color w:val="333333"/>
          <w:spacing w:val="-67"/>
          <w:w w:val="95"/>
        </w:rPr>
        <w:t> </w:t>
      </w:r>
      <w:r>
        <w:rPr>
          <w:rFonts w:ascii="宋体" w:hAnsi="宋体" w:cs="宋体" w:eastAsia="宋体" w:hint="default"/>
          <w:color w:val="333333"/>
          <w:spacing w:val="-67"/>
          <w:w w:val="95"/>
        </w:rPr>
      </w:r>
      <w:r>
        <w:rPr>
          <w:color w:val="333333"/>
        </w:rPr>
        <w:t>股票简称：尤洛卡</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24"/>
          <w:szCs w:val="24"/>
        </w:rPr>
      </w:pPr>
    </w:p>
    <w:p>
      <w:pPr>
        <w:spacing w:before="0"/>
        <w:ind w:left="641" w:right="1889" w:firstLine="0"/>
        <w:jc w:val="center"/>
        <w:rPr>
          <w:rFonts w:ascii="宋体" w:hAnsi="宋体" w:cs="宋体" w:eastAsia="宋体" w:hint="default"/>
          <w:sz w:val="28"/>
          <w:szCs w:val="28"/>
        </w:rPr>
      </w:pPr>
      <w:r>
        <w:rPr>
          <w:rFonts w:ascii="宋体" w:hAnsi="宋体" w:cs="宋体" w:eastAsia="宋体" w:hint="default"/>
          <w:b/>
          <w:bCs/>
          <w:color w:val="333333"/>
          <w:sz w:val="28"/>
          <w:szCs w:val="28"/>
        </w:rPr>
        <w:t>二</w:t>
      </w:r>
      <w:r>
        <w:rPr>
          <w:rFonts w:ascii="宋体" w:hAnsi="宋体" w:cs="宋体" w:eastAsia="宋体" w:hint="default"/>
          <w:b/>
          <w:bCs/>
          <w:color w:val="333333"/>
          <w:spacing w:val="-74"/>
          <w:sz w:val="28"/>
          <w:szCs w:val="28"/>
        </w:rPr>
        <w:t> </w:t>
      </w:r>
      <w:r>
        <w:rPr>
          <w:rFonts w:ascii="宋体" w:hAnsi="宋体" w:cs="宋体" w:eastAsia="宋体" w:hint="default"/>
          <w:b/>
          <w:bCs/>
          <w:color w:val="333333"/>
          <w:sz w:val="28"/>
          <w:szCs w:val="28"/>
        </w:rPr>
        <w:t>O</w:t>
      </w:r>
      <w:r>
        <w:rPr>
          <w:rFonts w:ascii="宋体" w:hAnsi="宋体" w:cs="宋体" w:eastAsia="宋体" w:hint="default"/>
          <w:b/>
          <w:bCs/>
          <w:color w:val="333333"/>
          <w:spacing w:val="-73"/>
          <w:sz w:val="28"/>
          <w:szCs w:val="28"/>
        </w:rPr>
        <w:t> </w:t>
      </w:r>
      <w:r>
        <w:rPr>
          <w:rFonts w:ascii="宋体" w:hAnsi="宋体" w:cs="宋体" w:eastAsia="宋体" w:hint="default"/>
          <w:b/>
          <w:bCs/>
          <w:color w:val="333333"/>
          <w:sz w:val="28"/>
          <w:szCs w:val="28"/>
        </w:rPr>
        <w:t>一二年二月</w:t>
      </w:r>
      <w:r>
        <w:rPr>
          <w:rFonts w:ascii="宋体" w:hAnsi="宋体" w:cs="宋体" w:eastAsia="宋体" w:hint="default"/>
          <w:sz w:val="28"/>
          <w:szCs w:val="28"/>
        </w:rPr>
      </w:r>
    </w:p>
    <w:p>
      <w:pPr>
        <w:spacing w:after="0"/>
        <w:jc w:val="center"/>
        <w:rPr>
          <w:rFonts w:ascii="宋体" w:hAnsi="宋体" w:cs="宋体" w:eastAsia="宋体" w:hint="default"/>
          <w:sz w:val="28"/>
          <w:szCs w:val="28"/>
        </w:rPr>
        <w:sectPr>
          <w:type w:val="continuous"/>
          <w:pgSz w:w="11910" w:h="16850"/>
          <w:pgMar w:top="1600" w:bottom="0" w:left="1680" w:right="0"/>
        </w:sectPr>
      </w:pPr>
    </w:p>
    <w:p>
      <w:pPr>
        <w:spacing w:line="389" w:lineRule="exact" w:before="0"/>
        <w:ind w:left="3632" w:right="0" w:firstLine="0"/>
        <w:jc w:val="left"/>
        <w:rPr>
          <w:rFonts w:ascii="黑体" w:hAnsi="黑体" w:cs="黑体" w:eastAsia="黑体" w:hint="default"/>
          <w:sz w:val="32"/>
          <w:szCs w:val="32"/>
        </w:rPr>
      </w:pPr>
      <w:r>
        <w:rPr/>
        <w:pict>
          <v:shape style="position:absolute;margin-left:180.649994pt;margin-top:814.749817pt;width:414.670007pt;height:27.2pt;mso-position-horizontal-relative:page;mso-position-vertical-relative:page;z-index:1048" type="#_x0000_t75" stroked="false">
            <v:imagedata r:id="rId5" o:title=""/>
          </v:shape>
        </w:pict>
      </w: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4"/>
          <w:szCs w:val="34"/>
        </w:rPr>
      </w:pPr>
    </w:p>
    <w:p>
      <w:pPr>
        <w:pStyle w:val="Heading6"/>
        <w:spacing w:line="408" w:lineRule="auto"/>
        <w:ind w:left="118" w:right="1792" w:firstLine="559"/>
        <w:jc w:val="both"/>
      </w:pPr>
      <w:r>
        <w:rPr>
          <w:rFonts w:ascii="黑体" w:hAnsi="黑体" w:cs="黑体" w:eastAsia="黑体" w:hint="default"/>
        </w:rPr>
        <w:t>1</w:t>
      </w:r>
      <w:r>
        <w:rPr/>
        <w:t>、本公司董事会、监事会及董事、监事、高级管理人员保证本</w:t>
      </w:r>
      <w:r>
        <w:rPr>
          <w:w w:val="100"/>
        </w:rPr>
        <w:t> </w:t>
      </w:r>
      <w:r>
        <w:rPr>
          <w:spacing w:val="-4"/>
        </w:rPr>
        <w:t>报告所载资料不存在任何虚假记载、误导性陈述或者重大遗漏，并对</w:t>
      </w:r>
      <w:r>
        <w:rPr>
          <w:spacing w:val="-112"/>
        </w:rPr>
        <w:t> </w:t>
      </w:r>
      <w:r>
        <w:rPr>
          <w:spacing w:val="-112"/>
        </w:rPr>
      </w:r>
      <w:r>
        <w:rPr/>
        <w:t>其内容的真实性、准确性和完整性承担个别及连带责任。</w:t>
      </w:r>
    </w:p>
    <w:p>
      <w:pPr>
        <w:spacing w:line="408" w:lineRule="auto" w:before="61"/>
        <w:ind w:left="118" w:right="1792" w:firstLine="559"/>
        <w:jc w:val="both"/>
        <w:rPr>
          <w:rFonts w:ascii="黑体" w:hAnsi="黑体" w:cs="黑体" w:eastAsia="黑体" w:hint="default"/>
          <w:sz w:val="28"/>
          <w:szCs w:val="28"/>
        </w:rPr>
      </w:pPr>
      <w:r>
        <w:rPr>
          <w:rFonts w:ascii="黑体" w:hAnsi="黑体" w:cs="黑体" w:eastAsia="黑体" w:hint="default"/>
          <w:sz w:val="28"/>
          <w:szCs w:val="28"/>
        </w:rPr>
        <w:t>2</w:t>
      </w:r>
      <w:r>
        <w:rPr>
          <w:rFonts w:ascii="黑体" w:hAnsi="黑体" w:cs="黑体" w:eastAsia="黑体" w:hint="default"/>
          <w:sz w:val="28"/>
          <w:szCs w:val="28"/>
        </w:rPr>
        <w:t>、没有董事、监事、高级管理人员声明对年度报告内容的真实</w:t>
      </w:r>
      <w:r>
        <w:rPr>
          <w:rFonts w:ascii="黑体" w:hAnsi="黑体" w:cs="黑体" w:eastAsia="黑体" w:hint="default"/>
          <w:w w:val="100"/>
          <w:sz w:val="28"/>
          <w:szCs w:val="28"/>
        </w:rPr>
        <w:t> </w:t>
      </w:r>
      <w:r>
        <w:rPr>
          <w:rFonts w:ascii="黑体" w:hAnsi="黑体" w:cs="黑体" w:eastAsia="黑体" w:hint="default"/>
          <w:sz w:val="28"/>
          <w:szCs w:val="28"/>
        </w:rPr>
        <w:t>性、准确性和完整性无法保证或存在异议。</w:t>
      </w:r>
    </w:p>
    <w:p>
      <w:pPr>
        <w:spacing w:before="61"/>
        <w:ind w:left="677" w:right="0" w:firstLine="0"/>
        <w:jc w:val="left"/>
        <w:rPr>
          <w:rFonts w:ascii="黑体" w:hAnsi="黑体" w:cs="黑体" w:eastAsia="黑体" w:hint="default"/>
          <w:sz w:val="28"/>
          <w:szCs w:val="28"/>
        </w:rPr>
      </w:pPr>
      <w:r>
        <w:rPr>
          <w:rFonts w:ascii="黑体" w:hAnsi="黑体" w:cs="黑体" w:eastAsia="黑体" w:hint="default"/>
          <w:sz w:val="28"/>
          <w:szCs w:val="28"/>
        </w:rPr>
        <w:t>3</w:t>
      </w:r>
      <w:r>
        <w:rPr>
          <w:rFonts w:ascii="黑体" w:hAnsi="黑体" w:cs="黑体" w:eastAsia="黑体" w:hint="default"/>
          <w:sz w:val="28"/>
          <w:szCs w:val="28"/>
        </w:rPr>
        <w:t>、公司全体董事均亲自出席本次审议年度报告的董事会会议。</w:t>
      </w:r>
    </w:p>
    <w:p>
      <w:pPr>
        <w:spacing w:line="240" w:lineRule="auto" w:before="9"/>
        <w:rPr>
          <w:rFonts w:ascii="黑体" w:hAnsi="黑体" w:cs="黑体" w:eastAsia="黑体" w:hint="default"/>
          <w:sz w:val="19"/>
          <w:szCs w:val="19"/>
        </w:rPr>
      </w:pPr>
    </w:p>
    <w:p>
      <w:pPr>
        <w:spacing w:line="408" w:lineRule="auto" w:before="0"/>
        <w:ind w:left="118" w:right="1791" w:firstLine="559"/>
        <w:jc w:val="both"/>
        <w:rPr>
          <w:rFonts w:ascii="黑体" w:hAnsi="黑体" w:cs="黑体" w:eastAsia="黑体" w:hint="default"/>
          <w:sz w:val="28"/>
          <w:szCs w:val="28"/>
        </w:rPr>
      </w:pPr>
      <w:r>
        <w:rPr>
          <w:rFonts w:ascii="黑体" w:hAnsi="黑体" w:cs="黑体" w:eastAsia="黑体" w:hint="default"/>
          <w:sz w:val="28"/>
          <w:szCs w:val="28"/>
        </w:rPr>
        <w:t>4</w:t>
      </w:r>
      <w:r>
        <w:rPr>
          <w:rFonts w:ascii="黑体" w:hAnsi="黑体" w:cs="黑体" w:eastAsia="黑体" w:hint="default"/>
          <w:sz w:val="28"/>
          <w:szCs w:val="28"/>
        </w:rPr>
        <w:t>、中瑞岳华会计师事务所（特殊普通合伙）为本公司</w:t>
      </w:r>
      <w:r>
        <w:rPr>
          <w:rFonts w:ascii="黑体" w:hAnsi="黑体" w:cs="黑体" w:eastAsia="黑体" w:hint="default"/>
          <w:sz w:val="28"/>
          <w:szCs w:val="28"/>
        </w:rPr>
        <w:t>2011</w:t>
      </w:r>
      <w:r>
        <w:rPr>
          <w:rFonts w:ascii="黑体" w:hAnsi="黑体" w:cs="黑体" w:eastAsia="黑体" w:hint="default"/>
          <w:sz w:val="28"/>
          <w:szCs w:val="28"/>
        </w:rPr>
        <w:t>年度</w:t>
      </w:r>
      <w:r>
        <w:rPr>
          <w:rFonts w:ascii="黑体" w:hAnsi="黑体" w:cs="黑体" w:eastAsia="黑体" w:hint="default"/>
          <w:w w:val="100"/>
          <w:sz w:val="28"/>
          <w:szCs w:val="28"/>
        </w:rPr>
        <w:t> </w:t>
      </w:r>
      <w:r>
        <w:rPr>
          <w:rFonts w:ascii="黑体" w:hAnsi="黑体" w:cs="黑体" w:eastAsia="黑体" w:hint="default"/>
          <w:sz w:val="28"/>
          <w:szCs w:val="28"/>
        </w:rPr>
        <w:t>财务报告出具了标准无保留意见的审计报告。</w:t>
      </w:r>
    </w:p>
    <w:p>
      <w:pPr>
        <w:spacing w:line="408" w:lineRule="auto" w:before="61"/>
        <w:ind w:left="118" w:right="1792" w:firstLine="559"/>
        <w:jc w:val="both"/>
        <w:rPr>
          <w:rFonts w:ascii="黑体" w:hAnsi="黑体" w:cs="黑体" w:eastAsia="黑体" w:hint="default"/>
          <w:sz w:val="28"/>
          <w:szCs w:val="28"/>
        </w:rPr>
      </w:pPr>
      <w:r>
        <w:rPr>
          <w:rFonts w:ascii="黑体" w:hAnsi="黑体" w:cs="黑体" w:eastAsia="黑体" w:hint="default"/>
          <w:sz w:val="28"/>
          <w:szCs w:val="28"/>
        </w:rPr>
        <w:t>5</w:t>
      </w:r>
      <w:r>
        <w:rPr>
          <w:rFonts w:ascii="黑体" w:hAnsi="黑体" w:cs="黑体" w:eastAsia="黑体" w:hint="default"/>
          <w:sz w:val="28"/>
          <w:szCs w:val="28"/>
        </w:rPr>
        <w:t>、公司负责人黄自伟先生、主管会计工作负责人崔保航先生、</w:t>
      </w:r>
      <w:r>
        <w:rPr>
          <w:rFonts w:ascii="黑体" w:hAnsi="黑体" w:cs="黑体" w:eastAsia="黑体" w:hint="default"/>
          <w:w w:val="100"/>
          <w:sz w:val="28"/>
          <w:szCs w:val="28"/>
        </w:rPr>
        <w:t> </w:t>
      </w:r>
      <w:r>
        <w:rPr>
          <w:rFonts w:ascii="黑体" w:hAnsi="黑体" w:cs="黑体" w:eastAsia="黑体" w:hint="default"/>
          <w:spacing w:val="-4"/>
          <w:sz w:val="28"/>
          <w:szCs w:val="28"/>
        </w:rPr>
        <w:t>会计机构负责人张娜女士声明：保证年度报告中财务报告的真实、完</w:t>
      </w:r>
      <w:r>
        <w:rPr>
          <w:rFonts w:ascii="黑体" w:hAnsi="黑体" w:cs="黑体" w:eastAsia="黑体" w:hint="default"/>
          <w:spacing w:val="-114"/>
          <w:sz w:val="28"/>
          <w:szCs w:val="28"/>
        </w:rPr>
        <w:t> </w:t>
      </w:r>
      <w:r>
        <w:rPr>
          <w:rFonts w:ascii="黑体" w:hAnsi="黑体" w:cs="黑体" w:eastAsia="黑体" w:hint="default"/>
          <w:spacing w:val="-114"/>
          <w:sz w:val="28"/>
          <w:szCs w:val="28"/>
        </w:rPr>
      </w:r>
      <w:r>
        <w:rPr>
          <w:rFonts w:ascii="黑体" w:hAnsi="黑体" w:cs="黑体" w:eastAsia="黑体" w:hint="default"/>
          <w:sz w:val="28"/>
          <w:szCs w:val="28"/>
        </w:rPr>
        <w:t>整。</w:t>
      </w:r>
    </w:p>
    <w:p>
      <w:pPr>
        <w:spacing w:after="0" w:line="408" w:lineRule="auto"/>
        <w:jc w:val="both"/>
        <w:rPr>
          <w:rFonts w:ascii="黑体" w:hAnsi="黑体" w:cs="黑体" w:eastAsia="黑体" w:hint="default"/>
          <w:sz w:val="28"/>
          <w:szCs w:val="28"/>
        </w:rPr>
        <w:sectPr>
          <w:pgSz w:w="11910" w:h="16850"/>
          <w:pgMar w:top="1520" w:bottom="0" w:left="1680" w:right="0"/>
        </w:sectPr>
      </w:pPr>
    </w:p>
    <w:p>
      <w:pPr>
        <w:spacing w:line="389" w:lineRule="exact" w:before="0"/>
        <w:ind w:left="640" w:right="2316" w:firstLine="0"/>
        <w:jc w:val="center"/>
        <w:rPr>
          <w:rFonts w:ascii="黑体" w:hAnsi="黑体" w:cs="黑体" w:eastAsia="黑体" w:hint="default"/>
          <w:sz w:val="32"/>
          <w:szCs w:val="32"/>
        </w:rPr>
      </w:pPr>
      <w:r>
        <w:rPr/>
        <w:pict>
          <v:shape style="position:absolute;margin-left:180.649994pt;margin-top:814.749817pt;width:414.670007pt;height:27.2pt;mso-position-horizontal-relative:page;mso-position-vertical-relative:page;z-index:1072" type="#_x0000_t75" stroked="false">
            <v:imagedata r:id="rId5" o:title=""/>
          </v:shape>
        </w:pict>
      </w:r>
      <w:r>
        <w:rPr>
          <w:rFonts w:ascii="黑体" w:hAnsi="黑体" w:cs="黑体" w:eastAsia="黑体" w:hint="default"/>
          <w:b/>
          <w:bCs/>
          <w:color w:val="333333"/>
          <w:sz w:val="32"/>
          <w:szCs w:val="32"/>
        </w:rPr>
        <w:t>目</w:t>
      </w:r>
      <w:r>
        <w:rPr>
          <w:rFonts w:ascii="黑体" w:hAnsi="黑体" w:cs="黑体" w:eastAsia="黑体" w:hint="default"/>
          <w:b/>
          <w:bCs/>
          <w:color w:val="333333"/>
          <w:spacing w:val="-1"/>
          <w:sz w:val="32"/>
          <w:szCs w:val="32"/>
        </w:rPr>
        <w:t> </w:t>
      </w:r>
      <w:r>
        <w:rPr>
          <w:rFonts w:ascii="黑体" w:hAnsi="黑体" w:cs="黑体" w:eastAsia="黑体" w:hint="default"/>
          <w:b/>
          <w:bCs/>
          <w:color w:val="333333"/>
          <w:sz w:val="32"/>
          <w:szCs w:val="32"/>
        </w:rPr>
        <w:t>录</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4"/>
          <w:szCs w:val="34"/>
        </w:rPr>
      </w:pPr>
    </w:p>
    <w:p>
      <w:pPr>
        <w:pStyle w:val="Heading5"/>
        <w:spacing w:line="240" w:lineRule="auto"/>
        <w:ind w:right="0"/>
        <w:jc w:val="both"/>
        <w:rPr>
          <w:rFonts w:ascii="宋体" w:hAnsi="宋体" w:cs="宋体" w:eastAsia="宋体" w:hint="default"/>
          <w:b w:val="0"/>
          <w:bCs w:val="0"/>
        </w:rPr>
      </w:pPr>
      <w:r>
        <w:rPr>
          <w:color w:val="333333"/>
          <w:spacing w:val="16"/>
          <w:w w:val="99"/>
        </w:rPr>
        <w:t>第一</w:t>
      </w:r>
      <w:r>
        <w:rPr>
          <w:color w:val="333333"/>
          <w:w w:val="99"/>
        </w:rPr>
        <w:t>节</w:t>
      </w:r>
      <w:r>
        <w:rPr>
          <w:color w:val="333333"/>
          <w:spacing w:val="31"/>
        </w:rPr>
        <w:t> </w:t>
      </w:r>
      <w:r>
        <w:rPr>
          <w:color w:val="333333"/>
          <w:spacing w:val="16"/>
          <w:w w:val="99"/>
        </w:rPr>
        <w:t>释</w:t>
      </w:r>
      <w:r>
        <w:rPr>
          <w:color w:val="333333"/>
          <w:spacing w:val="14"/>
          <w:w w:val="99"/>
        </w:rPr>
        <w:t>义</w:t>
      </w:r>
      <w:r>
        <w:rPr>
          <w:color w:val="333333"/>
          <w:spacing w:val="16"/>
          <w:w w:val="199"/>
        </w:rPr>
        <w:t>„</w:t>
      </w:r>
      <w:r>
        <w:rPr>
          <w:color w:val="333333"/>
          <w:spacing w:val="14"/>
          <w:w w:val="199"/>
        </w:rPr>
        <w:t>„</w:t>
      </w:r>
      <w:r>
        <w:rPr>
          <w:color w:val="333333"/>
          <w:spacing w:val="16"/>
          <w:w w:val="199"/>
        </w:rPr>
        <w:t>„„„„</w:t>
      </w:r>
      <w:r>
        <w:rPr>
          <w:color w:val="333333"/>
          <w:spacing w:val="14"/>
          <w:w w:val="199"/>
        </w:rPr>
        <w:t>„</w:t>
      </w:r>
      <w:r>
        <w:rPr>
          <w:color w:val="333333"/>
          <w:spacing w:val="16"/>
          <w:w w:val="199"/>
        </w:rPr>
        <w:t>„„</w:t>
      </w:r>
      <w:r>
        <w:rPr>
          <w:color w:val="333333"/>
          <w:spacing w:val="14"/>
          <w:w w:val="199"/>
        </w:rPr>
        <w:t>„</w:t>
      </w:r>
      <w:r>
        <w:rPr>
          <w:color w:val="333333"/>
          <w:spacing w:val="16"/>
          <w:w w:val="199"/>
        </w:rPr>
        <w:t>„„„„</w:t>
      </w:r>
      <w:r>
        <w:rPr>
          <w:color w:val="333333"/>
          <w:spacing w:val="19"/>
          <w:w w:val="199"/>
        </w:rPr>
        <w:t>„</w:t>
      </w:r>
      <w:r>
        <w:rPr>
          <w:color w:val="333333"/>
          <w:spacing w:val="16"/>
          <w:w w:val="199"/>
        </w:rPr>
        <w:t>„„</w:t>
      </w:r>
      <w:r>
        <w:rPr>
          <w:color w:val="333333"/>
          <w:spacing w:val="14"/>
          <w:w w:val="199"/>
        </w:rPr>
        <w:t>„</w:t>
      </w:r>
      <w:r>
        <w:rPr>
          <w:color w:val="333333"/>
          <w:spacing w:val="16"/>
          <w:w w:val="199"/>
        </w:rPr>
        <w:t>„„„</w:t>
      </w:r>
      <w:r>
        <w:rPr>
          <w:color w:val="333333"/>
          <w:spacing w:val="18"/>
          <w:w w:val="199"/>
        </w:rPr>
        <w:t>„</w:t>
      </w:r>
      <w:r>
        <w:rPr>
          <w:rFonts w:ascii="宋体" w:hAnsi="宋体" w:cs="宋体" w:eastAsia="宋体" w:hint="default"/>
          <w:color w:val="333333"/>
          <w:w w:val="99"/>
        </w:rPr>
        <w:t>1</w:t>
      </w:r>
      <w:r>
        <w:rPr>
          <w:rFonts w:ascii="宋体" w:hAnsi="宋体" w:cs="宋体" w:eastAsia="宋体" w:hint="default"/>
          <w:b w:val="0"/>
          <w:bCs w:val="0"/>
        </w:rPr>
      </w:r>
    </w:p>
    <w:p>
      <w:pPr>
        <w:spacing w:line="240" w:lineRule="auto" w:before="9"/>
        <w:rPr>
          <w:rFonts w:ascii="宋体" w:hAnsi="宋体" w:cs="宋体" w:eastAsia="宋体" w:hint="default"/>
          <w:b/>
          <w:bCs/>
          <w:sz w:val="19"/>
          <w:szCs w:val="19"/>
        </w:rPr>
      </w:pPr>
    </w:p>
    <w:p>
      <w:pPr>
        <w:spacing w:before="0"/>
        <w:ind w:left="118" w:right="0" w:firstLine="0"/>
        <w:jc w:val="both"/>
        <w:rPr>
          <w:rFonts w:ascii="宋体" w:hAnsi="宋体" w:cs="宋体" w:eastAsia="宋体" w:hint="default"/>
          <w:sz w:val="28"/>
          <w:szCs w:val="28"/>
        </w:rPr>
      </w:pPr>
      <w:r>
        <w:rPr>
          <w:rFonts w:ascii="宋体" w:hAnsi="宋体" w:cs="宋体" w:eastAsia="宋体" w:hint="default"/>
          <w:b/>
          <w:bCs/>
          <w:color w:val="333333"/>
          <w:spacing w:val="10"/>
          <w:w w:val="130"/>
          <w:sz w:val="28"/>
          <w:szCs w:val="28"/>
        </w:rPr>
        <w:t>第二节</w:t>
      </w:r>
      <w:r>
        <w:rPr>
          <w:rFonts w:ascii="宋体" w:hAnsi="宋体" w:cs="宋体" w:eastAsia="宋体" w:hint="default"/>
          <w:b/>
          <w:bCs/>
          <w:color w:val="333333"/>
          <w:spacing w:val="7"/>
          <w:w w:val="130"/>
          <w:sz w:val="28"/>
          <w:szCs w:val="28"/>
        </w:rPr>
        <w:t> </w:t>
      </w:r>
      <w:r>
        <w:rPr>
          <w:rFonts w:ascii="宋体" w:hAnsi="宋体" w:cs="宋体" w:eastAsia="宋体" w:hint="default"/>
          <w:b/>
          <w:bCs/>
          <w:color w:val="333333"/>
          <w:spacing w:val="10"/>
          <w:w w:val="145"/>
          <w:sz w:val="28"/>
          <w:szCs w:val="28"/>
        </w:rPr>
        <w:t>公司基本情况简介„„„„„„„„„„„„„„„„</w:t>
      </w:r>
      <w:r>
        <w:rPr>
          <w:rFonts w:ascii="宋体" w:hAnsi="宋体" w:cs="宋体" w:eastAsia="宋体" w:hint="default"/>
          <w:b/>
          <w:bCs/>
          <w:color w:val="333333"/>
          <w:spacing w:val="10"/>
          <w:w w:val="145"/>
          <w:sz w:val="28"/>
          <w:szCs w:val="28"/>
        </w:rPr>
        <w:t>3</w:t>
      </w:r>
      <w:r>
        <w:rPr>
          <w:rFonts w:ascii="宋体" w:hAnsi="宋体" w:cs="宋体" w:eastAsia="宋体" w:hint="default"/>
          <w:spacing w:val="10"/>
          <w:sz w:val="28"/>
          <w:szCs w:val="28"/>
        </w:rPr>
      </w:r>
    </w:p>
    <w:p>
      <w:pPr>
        <w:spacing w:line="240" w:lineRule="auto" w:before="9"/>
        <w:rPr>
          <w:rFonts w:ascii="宋体" w:hAnsi="宋体" w:cs="宋体" w:eastAsia="宋体" w:hint="default"/>
          <w:b/>
          <w:bCs/>
          <w:sz w:val="19"/>
          <w:szCs w:val="19"/>
        </w:rPr>
      </w:pPr>
    </w:p>
    <w:p>
      <w:pPr>
        <w:spacing w:line="408" w:lineRule="auto" w:before="0"/>
        <w:ind w:left="118" w:right="1787" w:firstLine="0"/>
        <w:jc w:val="both"/>
        <w:rPr>
          <w:rFonts w:ascii="宋体" w:hAnsi="宋体" w:cs="宋体" w:eastAsia="宋体" w:hint="default"/>
          <w:sz w:val="28"/>
          <w:szCs w:val="28"/>
        </w:rPr>
      </w:pPr>
      <w:r>
        <w:rPr>
          <w:rFonts w:ascii="宋体" w:hAnsi="宋体" w:cs="宋体" w:eastAsia="宋体" w:hint="default"/>
          <w:b/>
          <w:bCs/>
          <w:color w:val="333333"/>
          <w:spacing w:val="10"/>
          <w:w w:val="130"/>
          <w:sz w:val="28"/>
          <w:szCs w:val="28"/>
        </w:rPr>
        <w:t>第三节</w:t>
      </w:r>
      <w:r>
        <w:rPr>
          <w:rFonts w:ascii="宋体" w:hAnsi="宋体" w:cs="宋体" w:eastAsia="宋体" w:hint="default"/>
          <w:b/>
          <w:bCs/>
          <w:color w:val="333333"/>
          <w:spacing w:val="-109"/>
          <w:w w:val="130"/>
          <w:sz w:val="28"/>
          <w:szCs w:val="28"/>
        </w:rPr>
        <w:t> </w:t>
      </w:r>
      <w:r>
        <w:rPr>
          <w:rFonts w:ascii="宋体" w:hAnsi="宋体" w:cs="宋体" w:eastAsia="宋体" w:hint="default"/>
          <w:b/>
          <w:bCs/>
          <w:color w:val="333333"/>
          <w:spacing w:val="11"/>
          <w:w w:val="135"/>
          <w:sz w:val="28"/>
          <w:szCs w:val="28"/>
        </w:rPr>
        <w:t>会计数据和业务数据摘要„„„„„„„„„„„„„</w:t>
      </w:r>
      <w:r>
        <w:rPr>
          <w:rFonts w:ascii="宋体" w:hAnsi="宋体" w:cs="宋体" w:eastAsia="宋体" w:hint="default"/>
          <w:b/>
          <w:bCs/>
          <w:color w:val="333333"/>
          <w:spacing w:val="11"/>
          <w:w w:val="135"/>
          <w:sz w:val="28"/>
          <w:szCs w:val="28"/>
        </w:rPr>
        <w:t>6</w:t>
      </w:r>
      <w:r>
        <w:rPr>
          <w:rFonts w:ascii="宋体" w:hAnsi="宋体" w:cs="宋体" w:eastAsia="宋体" w:hint="default"/>
          <w:b/>
          <w:bCs/>
          <w:color w:val="333333"/>
          <w:w w:val="99"/>
          <w:sz w:val="28"/>
          <w:szCs w:val="28"/>
        </w:rPr>
        <w:t> </w:t>
      </w:r>
      <w:r>
        <w:rPr>
          <w:rFonts w:ascii="宋体" w:hAnsi="宋体" w:cs="宋体" w:eastAsia="宋体" w:hint="default"/>
          <w:b/>
          <w:bCs/>
          <w:color w:val="333333"/>
          <w:spacing w:val="10"/>
          <w:w w:val="130"/>
          <w:sz w:val="28"/>
          <w:szCs w:val="28"/>
        </w:rPr>
        <w:t>第四节</w:t>
      </w:r>
      <w:r>
        <w:rPr>
          <w:rFonts w:ascii="宋体" w:hAnsi="宋体" w:cs="宋体" w:eastAsia="宋体" w:hint="default"/>
          <w:b/>
          <w:bCs/>
          <w:color w:val="333333"/>
          <w:w w:val="130"/>
          <w:sz w:val="28"/>
          <w:szCs w:val="28"/>
        </w:rPr>
        <w:t> </w:t>
      </w:r>
      <w:r>
        <w:rPr>
          <w:rFonts w:ascii="宋体" w:hAnsi="宋体" w:cs="宋体" w:eastAsia="宋体" w:hint="default"/>
          <w:b/>
          <w:bCs/>
          <w:color w:val="333333"/>
          <w:spacing w:val="35"/>
          <w:w w:val="130"/>
          <w:sz w:val="28"/>
          <w:szCs w:val="28"/>
        </w:rPr>
        <w:t> </w:t>
      </w:r>
      <w:r>
        <w:rPr>
          <w:rFonts w:ascii="宋体" w:hAnsi="宋体" w:cs="宋体" w:eastAsia="宋体" w:hint="default"/>
          <w:b/>
          <w:bCs/>
          <w:color w:val="333333"/>
          <w:spacing w:val="9"/>
          <w:w w:val="155"/>
          <w:sz w:val="28"/>
          <w:szCs w:val="28"/>
        </w:rPr>
        <w:t>董事会报告„„„„„„„„„„„„„„„„„„„</w:t>
      </w:r>
      <w:r>
        <w:rPr>
          <w:rFonts w:ascii="宋体" w:hAnsi="宋体" w:cs="宋体" w:eastAsia="宋体" w:hint="default"/>
          <w:b/>
          <w:bCs/>
          <w:color w:val="333333"/>
          <w:spacing w:val="9"/>
          <w:w w:val="155"/>
          <w:sz w:val="28"/>
          <w:szCs w:val="28"/>
        </w:rPr>
        <w:t>9</w:t>
      </w:r>
      <w:r>
        <w:rPr>
          <w:rFonts w:ascii="宋体" w:hAnsi="宋体" w:cs="宋体" w:eastAsia="宋体" w:hint="default"/>
          <w:spacing w:val="9"/>
          <w:sz w:val="28"/>
          <w:szCs w:val="28"/>
        </w:rPr>
      </w:r>
    </w:p>
    <w:p>
      <w:pPr>
        <w:spacing w:before="62"/>
        <w:ind w:left="118" w:right="0" w:firstLine="0"/>
        <w:jc w:val="both"/>
        <w:rPr>
          <w:rFonts w:ascii="宋体" w:hAnsi="宋体" w:cs="宋体" w:eastAsia="宋体" w:hint="default"/>
          <w:sz w:val="28"/>
          <w:szCs w:val="28"/>
        </w:rPr>
      </w:pPr>
      <w:r>
        <w:rPr>
          <w:rFonts w:ascii="宋体" w:hAnsi="宋体" w:cs="宋体" w:eastAsia="宋体" w:hint="default"/>
          <w:b/>
          <w:bCs/>
          <w:color w:val="333333"/>
          <w:spacing w:val="10"/>
          <w:w w:val="120"/>
          <w:sz w:val="28"/>
          <w:szCs w:val="28"/>
        </w:rPr>
        <w:t>第五节  </w:t>
      </w:r>
      <w:r>
        <w:rPr>
          <w:rFonts w:ascii="宋体" w:hAnsi="宋体" w:cs="宋体" w:eastAsia="宋体" w:hint="default"/>
          <w:b/>
          <w:bCs/>
          <w:color w:val="333333"/>
          <w:spacing w:val="11"/>
          <w:w w:val="120"/>
          <w:sz w:val="28"/>
          <w:szCs w:val="28"/>
        </w:rPr>
        <w:t>重要事项</w:t>
      </w:r>
      <w:r>
        <w:rPr>
          <w:rFonts w:ascii="宋体" w:hAnsi="宋体" w:cs="宋体" w:eastAsia="宋体" w:hint="default"/>
          <w:b/>
          <w:bCs/>
          <w:color w:val="333333"/>
          <w:spacing w:val="154"/>
          <w:w w:val="120"/>
          <w:sz w:val="28"/>
          <w:szCs w:val="28"/>
        </w:rPr>
        <w:t> </w:t>
      </w:r>
      <w:r>
        <w:rPr>
          <w:rFonts w:ascii="宋体" w:hAnsi="宋体" w:cs="宋体" w:eastAsia="宋体" w:hint="default"/>
          <w:b/>
          <w:bCs/>
          <w:color w:val="333333"/>
          <w:spacing w:val="8"/>
          <w:w w:val="170"/>
          <w:sz w:val="28"/>
          <w:szCs w:val="28"/>
        </w:rPr>
        <w:t>„„„„„„„„„„„„„„„„„„„</w:t>
      </w:r>
      <w:r>
        <w:rPr>
          <w:rFonts w:ascii="宋体" w:hAnsi="宋体" w:cs="宋体" w:eastAsia="宋体" w:hint="default"/>
          <w:b/>
          <w:bCs/>
          <w:color w:val="333333"/>
          <w:spacing w:val="8"/>
          <w:w w:val="170"/>
          <w:sz w:val="28"/>
          <w:szCs w:val="28"/>
        </w:rPr>
        <w:t>59</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18" w:right="1774" w:firstLine="0"/>
        <w:jc w:val="both"/>
        <w:rPr>
          <w:rFonts w:ascii="宋体" w:hAnsi="宋体" w:cs="宋体" w:eastAsia="宋体" w:hint="default"/>
          <w:sz w:val="28"/>
          <w:szCs w:val="28"/>
        </w:rPr>
      </w:pPr>
      <w:r>
        <w:rPr>
          <w:rFonts w:ascii="宋体" w:hAnsi="宋体" w:cs="宋体" w:eastAsia="宋体" w:hint="default"/>
          <w:b/>
          <w:bCs/>
          <w:color w:val="333333"/>
          <w:spacing w:val="10"/>
          <w:w w:val="115"/>
          <w:sz w:val="28"/>
          <w:szCs w:val="28"/>
        </w:rPr>
        <w:t>第六节 </w:t>
      </w:r>
      <w:r>
        <w:rPr>
          <w:rFonts w:ascii="宋体" w:hAnsi="宋体" w:cs="宋体" w:eastAsia="宋体" w:hint="default"/>
          <w:b/>
          <w:bCs/>
          <w:color w:val="333333"/>
          <w:spacing w:val="13"/>
          <w:w w:val="115"/>
          <w:sz w:val="28"/>
          <w:szCs w:val="28"/>
        </w:rPr>
        <w:t>股本变动及股东情况</w:t>
      </w:r>
      <w:r>
        <w:rPr>
          <w:rFonts w:ascii="宋体" w:hAnsi="宋体" w:cs="宋体" w:eastAsia="宋体" w:hint="default"/>
          <w:b/>
          <w:bCs/>
          <w:color w:val="333333"/>
          <w:spacing w:val="-5"/>
          <w:w w:val="115"/>
          <w:sz w:val="28"/>
          <w:szCs w:val="28"/>
        </w:rPr>
        <w:t> </w:t>
      </w:r>
      <w:r>
        <w:rPr>
          <w:rFonts w:ascii="宋体" w:hAnsi="宋体" w:cs="宋体" w:eastAsia="宋体" w:hint="default"/>
          <w:b/>
          <w:bCs/>
          <w:color w:val="333333"/>
          <w:spacing w:val="8"/>
          <w:w w:val="170"/>
          <w:sz w:val="28"/>
          <w:szCs w:val="28"/>
        </w:rPr>
        <w:t>„„„„„„„„„„„„„„</w:t>
      </w:r>
      <w:r>
        <w:rPr>
          <w:rFonts w:ascii="宋体" w:hAnsi="宋体" w:cs="宋体" w:eastAsia="宋体" w:hint="default"/>
          <w:b/>
          <w:bCs/>
          <w:color w:val="333333"/>
          <w:spacing w:val="8"/>
          <w:w w:val="170"/>
          <w:sz w:val="28"/>
          <w:szCs w:val="28"/>
        </w:rPr>
        <w:t>63</w:t>
      </w:r>
      <w:r>
        <w:rPr>
          <w:rFonts w:ascii="宋体" w:hAnsi="宋体" w:cs="宋体" w:eastAsia="宋体" w:hint="default"/>
          <w:b/>
          <w:bCs/>
          <w:color w:val="333333"/>
          <w:spacing w:val="15"/>
          <w:w w:val="99"/>
          <w:sz w:val="28"/>
          <w:szCs w:val="28"/>
        </w:rPr>
        <w:t> </w:t>
      </w:r>
      <w:r>
        <w:rPr>
          <w:rFonts w:ascii="宋体" w:hAnsi="宋体" w:cs="宋体" w:eastAsia="宋体" w:hint="default"/>
          <w:b/>
          <w:bCs/>
          <w:color w:val="333333"/>
          <w:spacing w:val="10"/>
          <w:w w:val="99"/>
          <w:sz w:val="28"/>
          <w:szCs w:val="28"/>
        </w:rPr>
        <w:t>第七节</w:t>
      </w:r>
      <w:r>
        <w:rPr>
          <w:rFonts w:ascii="宋体" w:hAnsi="宋体" w:cs="宋体" w:eastAsia="宋体" w:hint="default"/>
          <w:b/>
          <w:bCs/>
          <w:color w:val="333333"/>
          <w:spacing w:val="54"/>
          <w:w w:val="99"/>
          <w:sz w:val="28"/>
          <w:szCs w:val="28"/>
        </w:rPr>
        <w:t> </w:t>
      </w:r>
      <w:r>
        <w:rPr>
          <w:rFonts w:ascii="宋体" w:hAnsi="宋体" w:cs="宋体" w:eastAsia="宋体" w:hint="default"/>
          <w:b/>
          <w:bCs/>
          <w:color w:val="333333"/>
          <w:spacing w:val="14"/>
          <w:w w:val="99"/>
          <w:sz w:val="28"/>
          <w:szCs w:val="28"/>
        </w:rPr>
        <w:t>董事、监事、高级管理人员和员工情况</w:t>
      </w:r>
      <w:r>
        <w:rPr>
          <w:rFonts w:ascii="宋体" w:hAnsi="宋体" w:cs="宋体" w:eastAsia="宋体" w:hint="default"/>
          <w:b/>
          <w:bCs/>
          <w:color w:val="333333"/>
          <w:spacing w:val="60"/>
          <w:w w:val="99"/>
          <w:sz w:val="28"/>
          <w:szCs w:val="28"/>
        </w:rPr>
        <w:t> </w:t>
      </w:r>
      <w:r>
        <w:rPr>
          <w:rFonts w:ascii="宋体" w:hAnsi="宋体" w:cs="宋体" w:eastAsia="宋体" w:hint="default"/>
          <w:b/>
          <w:bCs/>
          <w:color w:val="333333"/>
          <w:spacing w:val="9"/>
          <w:w w:val="174"/>
          <w:sz w:val="28"/>
          <w:szCs w:val="28"/>
        </w:rPr>
        <w:t>„„„„„„</w:t>
      </w:r>
      <w:r>
        <w:rPr>
          <w:rFonts w:ascii="宋体" w:hAnsi="宋体" w:cs="宋体" w:eastAsia="宋体" w:hint="default"/>
          <w:b/>
          <w:bCs/>
          <w:color w:val="333333"/>
          <w:spacing w:val="9"/>
          <w:w w:val="174"/>
          <w:sz w:val="28"/>
          <w:szCs w:val="28"/>
        </w:rPr>
        <w:t>68</w:t>
      </w:r>
      <w:r>
        <w:rPr>
          <w:rFonts w:ascii="宋体" w:hAnsi="宋体" w:cs="宋体" w:eastAsia="宋体" w:hint="default"/>
          <w:b/>
          <w:bCs/>
          <w:color w:val="333333"/>
          <w:spacing w:val="-244"/>
          <w:w w:val="174"/>
          <w:sz w:val="28"/>
          <w:szCs w:val="28"/>
        </w:rPr>
        <w:t> </w:t>
      </w:r>
      <w:r>
        <w:rPr>
          <w:rFonts w:ascii="宋体" w:hAnsi="宋体" w:cs="宋体" w:eastAsia="宋体" w:hint="default"/>
          <w:b/>
          <w:bCs/>
          <w:color w:val="333333"/>
          <w:spacing w:val="10"/>
          <w:w w:val="99"/>
          <w:sz w:val="28"/>
          <w:szCs w:val="28"/>
        </w:rPr>
        <w:t>第八节</w:t>
      </w:r>
      <w:r>
        <w:rPr>
          <w:rFonts w:ascii="宋体" w:hAnsi="宋体" w:cs="宋体" w:eastAsia="宋体" w:hint="default"/>
          <w:b/>
          <w:bCs/>
          <w:color w:val="333333"/>
          <w:w w:val="99"/>
          <w:sz w:val="28"/>
          <w:szCs w:val="28"/>
        </w:rPr>
        <w:t>  </w:t>
      </w:r>
      <w:r>
        <w:rPr>
          <w:rFonts w:ascii="宋体" w:hAnsi="宋体" w:cs="宋体" w:eastAsia="宋体" w:hint="default"/>
          <w:b/>
          <w:bCs/>
          <w:color w:val="333333"/>
          <w:spacing w:val="11"/>
          <w:w w:val="99"/>
          <w:sz w:val="28"/>
          <w:szCs w:val="28"/>
        </w:rPr>
        <w:t>公司治理</w:t>
      </w:r>
      <w:r>
        <w:rPr>
          <w:rFonts w:ascii="宋体" w:hAnsi="宋体" w:cs="宋体" w:eastAsia="宋体" w:hint="default"/>
          <w:b/>
          <w:bCs/>
          <w:color w:val="333333"/>
          <w:spacing w:val="75"/>
          <w:w w:val="99"/>
          <w:sz w:val="28"/>
          <w:szCs w:val="28"/>
        </w:rPr>
        <w:t> </w:t>
      </w:r>
      <w:r>
        <w:rPr>
          <w:rFonts w:ascii="宋体" w:hAnsi="宋体" w:cs="宋体" w:eastAsia="宋体" w:hint="default"/>
          <w:b/>
          <w:bCs/>
          <w:color w:val="333333"/>
          <w:spacing w:val="8"/>
          <w:w w:val="189"/>
          <w:sz w:val="28"/>
          <w:szCs w:val="28"/>
        </w:rPr>
        <w:t>„„„„„„„„„„„„„„„„„„„</w:t>
      </w:r>
      <w:r>
        <w:rPr>
          <w:rFonts w:ascii="宋体" w:hAnsi="宋体" w:cs="宋体" w:eastAsia="宋体" w:hint="default"/>
          <w:b/>
          <w:bCs/>
          <w:color w:val="333333"/>
          <w:spacing w:val="8"/>
          <w:w w:val="189"/>
          <w:sz w:val="28"/>
          <w:szCs w:val="28"/>
        </w:rPr>
        <w:t>76</w:t>
      </w:r>
      <w:r>
        <w:rPr>
          <w:rFonts w:ascii="宋体" w:hAnsi="宋体" w:cs="宋体" w:eastAsia="宋体" w:hint="default"/>
          <w:sz w:val="28"/>
          <w:szCs w:val="28"/>
        </w:rPr>
      </w:r>
    </w:p>
    <w:p>
      <w:pPr>
        <w:spacing w:before="61"/>
        <w:ind w:left="118" w:right="0" w:firstLine="0"/>
        <w:jc w:val="both"/>
        <w:rPr>
          <w:rFonts w:ascii="宋体" w:hAnsi="宋体" w:cs="宋体" w:eastAsia="宋体" w:hint="default"/>
          <w:sz w:val="28"/>
          <w:szCs w:val="28"/>
        </w:rPr>
      </w:pPr>
      <w:r>
        <w:rPr>
          <w:rFonts w:ascii="宋体" w:hAnsi="宋体" w:cs="宋体" w:eastAsia="宋体" w:hint="default"/>
          <w:b/>
          <w:bCs/>
          <w:color w:val="333333"/>
          <w:spacing w:val="10"/>
          <w:w w:val="120"/>
          <w:sz w:val="28"/>
          <w:szCs w:val="28"/>
        </w:rPr>
        <w:t>第九节  </w:t>
      </w:r>
      <w:r>
        <w:rPr>
          <w:rFonts w:ascii="宋体" w:hAnsi="宋体" w:cs="宋体" w:eastAsia="宋体" w:hint="default"/>
          <w:b/>
          <w:bCs/>
          <w:color w:val="333333"/>
          <w:spacing w:val="11"/>
          <w:w w:val="120"/>
          <w:sz w:val="28"/>
          <w:szCs w:val="28"/>
        </w:rPr>
        <w:t>监事会报告</w:t>
      </w:r>
      <w:r>
        <w:rPr>
          <w:rFonts w:ascii="宋体" w:hAnsi="宋体" w:cs="宋体" w:eastAsia="宋体" w:hint="default"/>
          <w:b/>
          <w:bCs/>
          <w:color w:val="333333"/>
          <w:spacing w:val="51"/>
          <w:w w:val="120"/>
          <w:sz w:val="28"/>
          <w:szCs w:val="28"/>
        </w:rPr>
        <w:t> </w:t>
      </w:r>
      <w:r>
        <w:rPr>
          <w:rFonts w:ascii="宋体" w:hAnsi="宋体" w:cs="宋体" w:eastAsia="宋体" w:hint="default"/>
          <w:b/>
          <w:bCs/>
          <w:color w:val="333333"/>
          <w:spacing w:val="8"/>
          <w:w w:val="170"/>
          <w:sz w:val="28"/>
          <w:szCs w:val="28"/>
        </w:rPr>
        <w:t>„„„„„„„„„„„„„„„„„„</w:t>
      </w:r>
      <w:r>
        <w:rPr>
          <w:rFonts w:ascii="宋体" w:hAnsi="宋体" w:cs="宋体" w:eastAsia="宋体" w:hint="default"/>
          <w:b/>
          <w:bCs/>
          <w:color w:val="333333"/>
          <w:spacing w:val="8"/>
          <w:w w:val="170"/>
          <w:sz w:val="28"/>
          <w:szCs w:val="28"/>
        </w:rPr>
        <w:t>87</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18" w:right="0" w:firstLine="0"/>
        <w:jc w:val="both"/>
        <w:rPr>
          <w:rFonts w:ascii="宋体" w:hAnsi="宋体" w:cs="宋体" w:eastAsia="宋体" w:hint="default"/>
          <w:sz w:val="28"/>
          <w:szCs w:val="28"/>
        </w:rPr>
      </w:pPr>
      <w:r>
        <w:rPr>
          <w:rFonts w:ascii="宋体" w:hAnsi="宋体" w:cs="宋体" w:eastAsia="宋体" w:hint="default"/>
          <w:b/>
          <w:bCs/>
          <w:color w:val="333333"/>
          <w:spacing w:val="10"/>
          <w:w w:val="120"/>
          <w:sz w:val="28"/>
          <w:szCs w:val="28"/>
        </w:rPr>
        <w:t>第十节  </w:t>
      </w:r>
      <w:r>
        <w:rPr>
          <w:rFonts w:ascii="宋体" w:hAnsi="宋体" w:cs="宋体" w:eastAsia="宋体" w:hint="default"/>
          <w:b/>
          <w:bCs/>
          <w:color w:val="333333"/>
          <w:spacing w:val="11"/>
          <w:w w:val="120"/>
          <w:sz w:val="28"/>
          <w:szCs w:val="28"/>
        </w:rPr>
        <w:t>财务报告</w:t>
      </w:r>
      <w:r>
        <w:rPr>
          <w:rFonts w:ascii="宋体" w:hAnsi="宋体" w:cs="宋体" w:eastAsia="宋体" w:hint="default"/>
          <w:b/>
          <w:bCs/>
          <w:color w:val="333333"/>
          <w:spacing w:val="154"/>
          <w:w w:val="120"/>
          <w:sz w:val="28"/>
          <w:szCs w:val="28"/>
        </w:rPr>
        <w:t> </w:t>
      </w:r>
      <w:r>
        <w:rPr>
          <w:rFonts w:ascii="宋体" w:hAnsi="宋体" w:cs="宋体" w:eastAsia="宋体" w:hint="default"/>
          <w:b/>
          <w:bCs/>
          <w:color w:val="333333"/>
          <w:spacing w:val="8"/>
          <w:w w:val="170"/>
          <w:sz w:val="28"/>
          <w:szCs w:val="28"/>
        </w:rPr>
        <w:t>„„„„„„„„„„„„„„„„„„„</w:t>
      </w:r>
      <w:r>
        <w:rPr>
          <w:rFonts w:ascii="宋体" w:hAnsi="宋体" w:cs="宋体" w:eastAsia="宋体" w:hint="default"/>
          <w:b/>
          <w:bCs/>
          <w:color w:val="333333"/>
          <w:spacing w:val="8"/>
          <w:w w:val="170"/>
          <w:sz w:val="28"/>
          <w:szCs w:val="28"/>
        </w:rPr>
        <w:t>91</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18" w:right="0" w:firstLine="0"/>
        <w:jc w:val="both"/>
        <w:rPr>
          <w:rFonts w:ascii="宋体" w:hAnsi="宋体" w:cs="宋体" w:eastAsia="宋体" w:hint="default"/>
          <w:sz w:val="28"/>
          <w:szCs w:val="28"/>
        </w:rPr>
      </w:pPr>
      <w:r>
        <w:rPr>
          <w:rFonts w:ascii="宋体" w:hAnsi="宋体" w:cs="宋体" w:eastAsia="宋体" w:hint="default"/>
          <w:b/>
          <w:bCs/>
          <w:color w:val="333333"/>
          <w:spacing w:val="16"/>
          <w:w w:val="99"/>
          <w:sz w:val="28"/>
          <w:szCs w:val="28"/>
        </w:rPr>
        <w:t>第</w:t>
      </w:r>
      <w:r>
        <w:rPr>
          <w:rFonts w:ascii="宋体" w:hAnsi="宋体" w:cs="宋体" w:eastAsia="宋体" w:hint="default"/>
          <w:b/>
          <w:bCs/>
          <w:color w:val="333333"/>
          <w:spacing w:val="14"/>
          <w:w w:val="99"/>
          <w:sz w:val="28"/>
          <w:szCs w:val="28"/>
        </w:rPr>
        <w:t>十</w:t>
      </w:r>
      <w:r>
        <w:rPr>
          <w:rFonts w:ascii="宋体" w:hAnsi="宋体" w:cs="宋体" w:eastAsia="宋体" w:hint="default"/>
          <w:b/>
          <w:bCs/>
          <w:color w:val="333333"/>
          <w:spacing w:val="16"/>
          <w:w w:val="99"/>
          <w:sz w:val="28"/>
          <w:szCs w:val="28"/>
        </w:rPr>
        <w:t>一</w:t>
      </w:r>
      <w:r>
        <w:rPr>
          <w:rFonts w:ascii="宋体" w:hAnsi="宋体" w:cs="宋体" w:eastAsia="宋体" w:hint="default"/>
          <w:b/>
          <w:bCs/>
          <w:color w:val="333333"/>
          <w:w w:val="99"/>
          <w:sz w:val="28"/>
          <w:szCs w:val="28"/>
        </w:rPr>
        <w:t>节</w:t>
      </w:r>
      <w:r>
        <w:rPr>
          <w:rFonts w:ascii="宋体" w:hAnsi="宋体" w:cs="宋体" w:eastAsia="宋体" w:hint="default"/>
          <w:b/>
          <w:bCs/>
          <w:color w:val="333333"/>
          <w:spacing w:val="30"/>
          <w:sz w:val="28"/>
          <w:szCs w:val="28"/>
        </w:rPr>
        <w:t> </w:t>
      </w:r>
      <w:r>
        <w:rPr>
          <w:rFonts w:ascii="宋体" w:hAnsi="宋体" w:cs="宋体" w:eastAsia="宋体" w:hint="default"/>
          <w:b/>
          <w:bCs/>
          <w:color w:val="333333"/>
          <w:spacing w:val="16"/>
          <w:w w:val="99"/>
          <w:sz w:val="28"/>
          <w:szCs w:val="28"/>
        </w:rPr>
        <w:t>备</w:t>
      </w:r>
      <w:r>
        <w:rPr>
          <w:rFonts w:ascii="宋体" w:hAnsi="宋体" w:cs="宋体" w:eastAsia="宋体" w:hint="default"/>
          <w:b/>
          <w:bCs/>
          <w:color w:val="333333"/>
          <w:spacing w:val="14"/>
          <w:w w:val="99"/>
          <w:sz w:val="28"/>
          <w:szCs w:val="28"/>
        </w:rPr>
        <w:t>查文</w:t>
      </w:r>
      <w:r>
        <w:rPr>
          <w:rFonts w:ascii="宋体" w:hAnsi="宋体" w:cs="宋体" w:eastAsia="宋体" w:hint="default"/>
          <w:b/>
          <w:bCs/>
          <w:color w:val="333333"/>
          <w:spacing w:val="16"/>
          <w:w w:val="99"/>
          <w:sz w:val="28"/>
          <w:szCs w:val="28"/>
        </w:rPr>
        <w:t>件</w:t>
      </w:r>
      <w:r>
        <w:rPr>
          <w:rFonts w:ascii="宋体" w:hAnsi="宋体" w:cs="宋体" w:eastAsia="宋体" w:hint="default"/>
          <w:b/>
          <w:bCs/>
          <w:color w:val="333333"/>
          <w:spacing w:val="14"/>
          <w:w w:val="99"/>
          <w:sz w:val="28"/>
          <w:szCs w:val="28"/>
        </w:rPr>
        <w:t>目</w:t>
      </w:r>
      <w:r>
        <w:rPr>
          <w:rFonts w:ascii="宋体" w:hAnsi="宋体" w:cs="宋体" w:eastAsia="宋体" w:hint="default"/>
          <w:b/>
          <w:bCs/>
          <w:color w:val="333333"/>
          <w:spacing w:val="18"/>
          <w:w w:val="99"/>
          <w:sz w:val="28"/>
          <w:szCs w:val="28"/>
        </w:rPr>
        <w:t>录</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16"/>
          <w:w w:val="199"/>
          <w:sz w:val="28"/>
          <w:szCs w:val="28"/>
        </w:rPr>
        <w:t>„</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16"/>
          <w:w w:val="199"/>
          <w:sz w:val="28"/>
          <w:szCs w:val="28"/>
        </w:rPr>
        <w:t>„</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16"/>
          <w:w w:val="199"/>
          <w:sz w:val="28"/>
          <w:szCs w:val="28"/>
        </w:rPr>
        <w:t>„</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16"/>
          <w:w w:val="199"/>
          <w:sz w:val="28"/>
          <w:szCs w:val="28"/>
        </w:rPr>
        <w:t>„</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16"/>
          <w:w w:val="199"/>
          <w:sz w:val="28"/>
          <w:szCs w:val="28"/>
        </w:rPr>
        <w:t>„</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16"/>
          <w:w w:val="199"/>
          <w:sz w:val="28"/>
          <w:szCs w:val="28"/>
        </w:rPr>
        <w:t>„</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16"/>
          <w:w w:val="199"/>
          <w:sz w:val="28"/>
          <w:szCs w:val="28"/>
        </w:rPr>
        <w:t>„</w:t>
      </w:r>
      <w:r>
        <w:rPr>
          <w:rFonts w:ascii="宋体" w:hAnsi="宋体" w:cs="宋体" w:eastAsia="宋体" w:hint="default"/>
          <w:b/>
          <w:bCs/>
          <w:color w:val="333333"/>
          <w:spacing w:val="14"/>
          <w:w w:val="199"/>
          <w:sz w:val="28"/>
          <w:szCs w:val="28"/>
        </w:rPr>
        <w:t>„</w:t>
      </w:r>
      <w:r>
        <w:rPr>
          <w:rFonts w:ascii="宋体" w:hAnsi="宋体" w:cs="宋体" w:eastAsia="宋体" w:hint="default"/>
          <w:b/>
          <w:bCs/>
          <w:color w:val="333333"/>
          <w:spacing w:val="22"/>
          <w:w w:val="199"/>
          <w:sz w:val="28"/>
          <w:szCs w:val="28"/>
        </w:rPr>
        <w:t>„</w:t>
      </w:r>
      <w:r>
        <w:rPr>
          <w:rFonts w:ascii="宋体" w:hAnsi="宋体" w:cs="宋体" w:eastAsia="宋体" w:hint="default"/>
          <w:b/>
          <w:bCs/>
          <w:color w:val="333333"/>
          <w:spacing w:val="15"/>
          <w:w w:val="99"/>
          <w:sz w:val="28"/>
          <w:szCs w:val="28"/>
        </w:rPr>
        <w:t>167</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50"/>
          <w:pgMar w:top="1520" w:bottom="0" w:left="1680" w:right="0"/>
        </w:sectPr>
      </w:pPr>
    </w:p>
    <w:p>
      <w:pPr>
        <w:spacing w:line="240" w:lineRule="auto" w:before="2"/>
        <w:rPr>
          <w:rFonts w:ascii="宋体" w:hAnsi="宋体" w:cs="宋体" w:eastAsia="宋体" w:hint="default"/>
          <w:b/>
          <w:bCs/>
          <w:sz w:val="27"/>
          <w:szCs w:val="27"/>
        </w:rPr>
      </w:pPr>
    </w:p>
    <w:p>
      <w:pPr>
        <w:tabs>
          <w:tab w:pos="1290" w:val="left" w:leader="none"/>
        </w:tabs>
        <w:spacing w:before="0"/>
        <w:ind w:left="4" w:right="0" w:firstLine="0"/>
        <w:jc w:val="center"/>
        <w:rPr>
          <w:rFonts w:ascii="黑体" w:hAnsi="黑体" w:cs="黑体" w:eastAsia="黑体" w:hint="default"/>
          <w:sz w:val="32"/>
          <w:szCs w:val="32"/>
        </w:rPr>
      </w:pPr>
      <w:r>
        <w:rPr>
          <w:rFonts w:ascii="黑体" w:hAnsi="黑体" w:cs="黑体" w:eastAsia="黑体" w:hint="default"/>
          <w:b/>
          <w:bCs/>
          <w:color w:val="464646"/>
          <w:w w:val="95"/>
          <w:sz w:val="32"/>
          <w:szCs w:val="32"/>
        </w:rPr>
        <w:t>第一节</w:t>
        <w:tab/>
      </w:r>
      <w:r>
        <w:rPr>
          <w:rFonts w:ascii="黑体" w:hAnsi="黑体" w:cs="黑体" w:eastAsia="黑体" w:hint="default"/>
          <w:b/>
          <w:bCs/>
          <w:color w:val="464646"/>
          <w:sz w:val="32"/>
          <w:szCs w:val="32"/>
        </w:rPr>
        <w:t>释义</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28"/>
          <w:szCs w:val="28"/>
        </w:rPr>
      </w:pPr>
    </w:p>
    <w:p>
      <w:pPr>
        <w:pStyle w:val="BodyText"/>
        <w:spacing w:line="240" w:lineRule="auto"/>
        <w:ind w:left="2278" w:right="1088"/>
        <w:jc w:val="left"/>
      </w:pPr>
      <w:r>
        <w:rPr/>
        <w:t>在本年度报告中，除非文中另有所指，下列词语或简称具有如下特定含义：</w:t>
      </w:r>
    </w:p>
    <w:p>
      <w:pPr>
        <w:spacing w:line="240" w:lineRule="auto" w:before="0"/>
        <w:rPr>
          <w:rFonts w:ascii="宋体" w:hAnsi="宋体" w:cs="宋体" w:eastAsia="宋体" w:hint="default"/>
          <w:sz w:val="24"/>
          <w:szCs w:val="24"/>
        </w:rPr>
      </w:pPr>
    </w:p>
    <w:p>
      <w:pPr>
        <w:spacing w:before="165"/>
        <w:ind w:left="2357" w:right="1088" w:firstLine="0"/>
        <w:jc w:val="left"/>
        <w:rPr>
          <w:rFonts w:ascii="黑体" w:hAnsi="黑体" w:cs="黑体" w:eastAsia="黑体" w:hint="default"/>
          <w:sz w:val="28"/>
          <w:szCs w:val="28"/>
        </w:rPr>
      </w:pPr>
      <w:r>
        <w:rPr>
          <w:rFonts w:ascii="黑体" w:hAnsi="黑体" w:cs="黑体" w:eastAsia="黑体" w:hint="default"/>
          <w:color w:val="464646"/>
          <w:sz w:val="28"/>
          <w:szCs w:val="28"/>
        </w:rPr>
        <w:t>一、一般术语</w:t>
      </w:r>
      <w:r>
        <w:rPr>
          <w:rFonts w:ascii="黑体" w:hAnsi="黑体" w:cs="黑体" w:eastAsia="黑体" w:hint="default"/>
          <w:sz w:val="28"/>
          <w:szCs w:val="28"/>
        </w:rPr>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4"/>
          <w:szCs w:val="14"/>
        </w:rPr>
      </w:pPr>
    </w:p>
    <w:tbl>
      <w:tblPr>
        <w:tblW w:w="0" w:type="auto"/>
        <w:jc w:val="left"/>
        <w:tblInd w:w="1963" w:type="dxa"/>
        <w:tblLayout w:type="fixed"/>
        <w:tblCellMar>
          <w:top w:w="0" w:type="dxa"/>
          <w:left w:w="0" w:type="dxa"/>
          <w:bottom w:w="0" w:type="dxa"/>
          <w:right w:w="0" w:type="dxa"/>
        </w:tblCellMar>
        <w:tblLook w:val="01E0"/>
      </w:tblPr>
      <w:tblGrid>
        <w:gridCol w:w="2636"/>
        <w:gridCol w:w="456"/>
        <w:gridCol w:w="4871"/>
      </w:tblGrid>
      <w:tr>
        <w:trPr>
          <w:trHeight w:val="590"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left="98" w:right="0"/>
              <w:jc w:val="left"/>
              <w:rPr>
                <w:rFonts w:ascii="黑体" w:hAnsi="黑体" w:cs="黑体" w:eastAsia="黑体" w:hint="default"/>
                <w:sz w:val="24"/>
                <w:szCs w:val="24"/>
              </w:rPr>
            </w:pPr>
            <w:r>
              <w:rPr>
                <w:rFonts w:ascii="黑体" w:hAnsi="黑体" w:cs="黑体" w:eastAsia="黑体" w:hint="default"/>
                <w:sz w:val="24"/>
                <w:szCs w:val="24"/>
              </w:rPr>
              <w:t>尤洛卡、本公司、公司</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left="98" w:right="0"/>
              <w:jc w:val="left"/>
              <w:rPr>
                <w:rFonts w:ascii="宋体" w:hAnsi="宋体" w:cs="宋体" w:eastAsia="宋体" w:hint="default"/>
                <w:sz w:val="24"/>
                <w:szCs w:val="24"/>
              </w:rPr>
            </w:pPr>
            <w:r>
              <w:rPr>
                <w:rFonts w:ascii="宋体" w:hAnsi="宋体" w:cs="宋体" w:eastAsia="宋体" w:hint="default"/>
                <w:sz w:val="24"/>
                <w:szCs w:val="24"/>
              </w:rPr>
              <w:t>尤洛卡矿业安全工程股份有限公司</w:t>
            </w:r>
          </w:p>
        </w:tc>
      </w:tr>
      <w:tr>
        <w:trPr>
          <w:trHeight w:val="488"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98" w:right="0"/>
              <w:jc w:val="left"/>
              <w:rPr>
                <w:rFonts w:ascii="黑体" w:hAnsi="黑体" w:cs="黑体" w:eastAsia="黑体" w:hint="default"/>
                <w:sz w:val="24"/>
                <w:szCs w:val="24"/>
              </w:rPr>
            </w:pPr>
            <w:r>
              <w:rPr>
                <w:rFonts w:ascii="黑体" w:hAnsi="黑体" w:cs="黑体" w:eastAsia="黑体" w:hint="default"/>
                <w:sz w:val="24"/>
                <w:szCs w:val="24"/>
              </w:rPr>
              <w:t>报告期</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9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576"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left="98" w:right="0"/>
              <w:jc w:val="left"/>
              <w:rPr>
                <w:rFonts w:ascii="黑体" w:hAnsi="黑体" w:cs="黑体" w:eastAsia="黑体" w:hint="default"/>
                <w:sz w:val="24"/>
                <w:szCs w:val="24"/>
              </w:rPr>
            </w:pPr>
            <w:r>
              <w:rPr>
                <w:rFonts w:ascii="黑体" w:hAnsi="黑体" w:cs="黑体" w:eastAsia="黑体" w:hint="default"/>
                <w:sz w:val="24"/>
                <w:szCs w:val="24"/>
              </w:rPr>
              <w:t>近三年</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left="98"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487"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黑体" w:hAnsi="黑体" w:cs="黑体" w:eastAsia="黑体" w:hint="default"/>
                <w:sz w:val="24"/>
                <w:szCs w:val="24"/>
              </w:rPr>
            </w:pPr>
            <w:r>
              <w:rPr>
                <w:rFonts w:ascii="黑体" w:hAnsi="黑体" w:cs="黑体" w:eastAsia="黑体" w:hint="default"/>
                <w:sz w:val="24"/>
                <w:szCs w:val="24"/>
              </w:rPr>
              <w:t>保荐机构、国海证券</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宋体" w:hAnsi="宋体" w:cs="宋体" w:eastAsia="宋体" w:hint="default"/>
                <w:sz w:val="24"/>
                <w:szCs w:val="24"/>
              </w:rPr>
            </w:pPr>
            <w:r>
              <w:rPr>
                <w:rFonts w:ascii="宋体" w:hAnsi="宋体" w:cs="宋体" w:eastAsia="宋体" w:hint="default"/>
                <w:sz w:val="24"/>
                <w:szCs w:val="24"/>
              </w:rPr>
              <w:t>国海证券股份有限公司</w:t>
            </w:r>
          </w:p>
        </w:tc>
      </w:tr>
      <w:tr>
        <w:trPr>
          <w:trHeight w:val="799"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98" w:right="0"/>
              <w:jc w:val="left"/>
              <w:rPr>
                <w:rFonts w:ascii="黑体" w:hAnsi="黑体" w:cs="黑体" w:eastAsia="黑体" w:hint="default"/>
                <w:sz w:val="24"/>
                <w:szCs w:val="24"/>
              </w:rPr>
            </w:pPr>
            <w:r>
              <w:rPr>
                <w:rFonts w:ascii="黑体" w:hAnsi="黑体" w:cs="黑体" w:eastAsia="黑体" w:hint="default"/>
                <w:sz w:val="24"/>
                <w:szCs w:val="24"/>
              </w:rPr>
              <w:t>股东</w:t>
            </w:r>
            <w:r>
              <w:rPr>
                <w:rFonts w:ascii="黑体" w:hAnsi="黑体" w:cs="黑体" w:eastAsia="黑体" w:hint="default"/>
                <w:sz w:val="24"/>
                <w:szCs w:val="24"/>
              </w:rPr>
              <w:t>/</w:t>
            </w:r>
            <w:r>
              <w:rPr>
                <w:rFonts w:ascii="黑体" w:hAnsi="黑体" w:cs="黑体" w:eastAsia="黑体" w:hint="default"/>
                <w:sz w:val="24"/>
                <w:szCs w:val="24"/>
              </w:rPr>
              <w:t>股东大会</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6"/>
              <w:ind w:left="98" w:right="95"/>
              <w:jc w:val="left"/>
              <w:rPr>
                <w:rFonts w:ascii="宋体" w:hAnsi="宋体" w:cs="宋体" w:eastAsia="宋体" w:hint="default"/>
                <w:sz w:val="24"/>
                <w:szCs w:val="24"/>
              </w:rPr>
            </w:pPr>
            <w:r>
              <w:rPr>
                <w:rFonts w:ascii="宋体" w:hAnsi="宋体" w:cs="宋体" w:eastAsia="宋体" w:hint="default"/>
                <w:spacing w:val="11"/>
                <w:sz w:val="24"/>
                <w:szCs w:val="24"/>
              </w:rPr>
              <w:t>尤洛卡矿业安全工程股份有限公司股东</w:t>
            </w:r>
            <w:r>
              <w:rPr>
                <w:rFonts w:ascii="宋体" w:hAnsi="宋体" w:cs="宋体" w:eastAsia="宋体" w:hint="default"/>
                <w:spacing w:val="11"/>
                <w:sz w:val="24"/>
                <w:szCs w:val="24"/>
              </w:rPr>
              <w:t>/</w:t>
            </w:r>
            <w:r>
              <w:rPr>
                <w:rFonts w:ascii="宋体" w:hAnsi="宋体" w:cs="宋体" w:eastAsia="宋体" w:hint="default"/>
                <w:spacing w:val="11"/>
                <w:sz w:val="24"/>
                <w:szCs w:val="24"/>
              </w:rPr>
              <w:t>股</w:t>
            </w:r>
            <w:r>
              <w:rPr>
                <w:rFonts w:ascii="宋体" w:hAnsi="宋体" w:cs="宋体" w:eastAsia="宋体" w:hint="default"/>
                <w:spacing w:val="-114"/>
                <w:sz w:val="24"/>
                <w:szCs w:val="24"/>
              </w:rPr>
              <w:t> </w:t>
            </w:r>
            <w:r>
              <w:rPr>
                <w:rFonts w:ascii="宋体" w:hAnsi="宋体" w:cs="宋体" w:eastAsia="宋体" w:hint="default"/>
                <w:sz w:val="24"/>
                <w:szCs w:val="24"/>
              </w:rPr>
              <w:t>东大会</w:t>
            </w:r>
          </w:p>
        </w:tc>
      </w:tr>
      <w:tr>
        <w:trPr>
          <w:trHeight w:val="802"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left="98" w:right="0"/>
              <w:jc w:val="left"/>
              <w:rPr>
                <w:rFonts w:ascii="黑体" w:hAnsi="黑体" w:cs="黑体" w:eastAsia="黑体" w:hint="default"/>
                <w:sz w:val="24"/>
                <w:szCs w:val="24"/>
              </w:rPr>
            </w:pPr>
            <w:r>
              <w:rPr>
                <w:rFonts w:ascii="黑体" w:hAnsi="黑体" w:cs="黑体" w:eastAsia="黑体" w:hint="default"/>
                <w:sz w:val="24"/>
                <w:szCs w:val="24"/>
              </w:rPr>
              <w:t>董事</w:t>
            </w:r>
            <w:r>
              <w:rPr>
                <w:rFonts w:ascii="黑体" w:hAnsi="黑体" w:cs="黑体" w:eastAsia="黑体" w:hint="default"/>
                <w:sz w:val="24"/>
                <w:szCs w:val="24"/>
              </w:rPr>
              <w:t>/</w:t>
            </w:r>
            <w:r>
              <w:rPr>
                <w:rFonts w:ascii="黑体" w:hAnsi="黑体" w:cs="黑体" w:eastAsia="黑体" w:hint="default"/>
                <w:sz w:val="24"/>
                <w:szCs w:val="24"/>
              </w:rPr>
              <w:t>董事会</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9"/>
              <w:ind w:left="98" w:right="95"/>
              <w:jc w:val="left"/>
              <w:rPr>
                <w:rFonts w:ascii="宋体" w:hAnsi="宋体" w:cs="宋体" w:eastAsia="宋体" w:hint="default"/>
                <w:sz w:val="24"/>
                <w:szCs w:val="24"/>
              </w:rPr>
            </w:pPr>
            <w:r>
              <w:rPr>
                <w:rFonts w:ascii="宋体" w:hAnsi="宋体" w:cs="宋体" w:eastAsia="宋体" w:hint="default"/>
                <w:spacing w:val="11"/>
                <w:sz w:val="24"/>
                <w:szCs w:val="24"/>
              </w:rPr>
              <w:t>尤洛卡矿业安全工程股份有限公司董事</w:t>
            </w:r>
            <w:r>
              <w:rPr>
                <w:rFonts w:ascii="宋体" w:hAnsi="宋体" w:cs="宋体" w:eastAsia="宋体" w:hint="default"/>
                <w:spacing w:val="11"/>
                <w:sz w:val="24"/>
                <w:szCs w:val="24"/>
              </w:rPr>
              <w:t>/</w:t>
            </w:r>
            <w:r>
              <w:rPr>
                <w:rFonts w:ascii="宋体" w:hAnsi="宋体" w:cs="宋体" w:eastAsia="宋体" w:hint="default"/>
                <w:spacing w:val="11"/>
                <w:sz w:val="24"/>
                <w:szCs w:val="24"/>
              </w:rPr>
              <w:t>董</w:t>
            </w:r>
            <w:r>
              <w:rPr>
                <w:rFonts w:ascii="宋体" w:hAnsi="宋体" w:cs="宋体" w:eastAsia="宋体" w:hint="default"/>
                <w:spacing w:val="-114"/>
                <w:sz w:val="24"/>
                <w:szCs w:val="24"/>
              </w:rPr>
              <w:t> </w:t>
            </w:r>
            <w:r>
              <w:rPr>
                <w:rFonts w:ascii="宋体" w:hAnsi="宋体" w:cs="宋体" w:eastAsia="宋体" w:hint="default"/>
                <w:sz w:val="24"/>
                <w:szCs w:val="24"/>
              </w:rPr>
              <w:t>事会</w:t>
            </w:r>
          </w:p>
        </w:tc>
      </w:tr>
      <w:tr>
        <w:trPr>
          <w:trHeight w:val="800"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98" w:right="0"/>
              <w:jc w:val="left"/>
              <w:rPr>
                <w:rFonts w:ascii="黑体" w:hAnsi="黑体" w:cs="黑体" w:eastAsia="黑体" w:hint="default"/>
                <w:sz w:val="24"/>
                <w:szCs w:val="24"/>
              </w:rPr>
            </w:pPr>
            <w:r>
              <w:rPr>
                <w:rFonts w:ascii="黑体" w:hAnsi="黑体" w:cs="黑体" w:eastAsia="黑体" w:hint="default"/>
                <w:sz w:val="24"/>
                <w:szCs w:val="24"/>
              </w:rPr>
              <w:t>监事</w:t>
            </w:r>
            <w:r>
              <w:rPr>
                <w:rFonts w:ascii="黑体" w:hAnsi="黑体" w:cs="黑体" w:eastAsia="黑体" w:hint="default"/>
                <w:sz w:val="24"/>
                <w:szCs w:val="24"/>
              </w:rPr>
              <w:t>/</w:t>
            </w:r>
            <w:r>
              <w:rPr>
                <w:rFonts w:ascii="黑体" w:hAnsi="黑体" w:cs="黑体" w:eastAsia="黑体" w:hint="default"/>
                <w:sz w:val="24"/>
                <w:szCs w:val="24"/>
              </w:rPr>
              <w:t>监事会</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6"/>
              <w:ind w:left="98" w:right="95"/>
              <w:jc w:val="left"/>
              <w:rPr>
                <w:rFonts w:ascii="宋体" w:hAnsi="宋体" w:cs="宋体" w:eastAsia="宋体" w:hint="default"/>
                <w:sz w:val="24"/>
                <w:szCs w:val="24"/>
              </w:rPr>
            </w:pPr>
            <w:r>
              <w:rPr>
                <w:rFonts w:ascii="宋体" w:hAnsi="宋体" w:cs="宋体" w:eastAsia="宋体" w:hint="default"/>
                <w:spacing w:val="11"/>
                <w:sz w:val="24"/>
                <w:szCs w:val="24"/>
              </w:rPr>
              <w:t>尤洛卡矿业安全工程股份有限公司监事</w:t>
            </w:r>
            <w:r>
              <w:rPr>
                <w:rFonts w:ascii="宋体" w:hAnsi="宋体" w:cs="宋体" w:eastAsia="宋体" w:hint="default"/>
                <w:spacing w:val="11"/>
                <w:sz w:val="24"/>
                <w:szCs w:val="24"/>
              </w:rPr>
              <w:t>/</w:t>
            </w:r>
            <w:r>
              <w:rPr>
                <w:rFonts w:ascii="宋体" w:hAnsi="宋体" w:cs="宋体" w:eastAsia="宋体" w:hint="default"/>
                <w:spacing w:val="11"/>
                <w:sz w:val="24"/>
                <w:szCs w:val="24"/>
              </w:rPr>
              <w:t>监</w:t>
            </w:r>
            <w:r>
              <w:rPr>
                <w:rFonts w:ascii="宋体" w:hAnsi="宋体" w:cs="宋体" w:eastAsia="宋体" w:hint="default"/>
                <w:spacing w:val="-114"/>
                <w:sz w:val="24"/>
                <w:szCs w:val="24"/>
              </w:rPr>
              <w:t> </w:t>
            </w:r>
            <w:r>
              <w:rPr>
                <w:rFonts w:ascii="宋体" w:hAnsi="宋体" w:cs="宋体" w:eastAsia="宋体" w:hint="default"/>
                <w:sz w:val="24"/>
                <w:szCs w:val="24"/>
              </w:rPr>
              <w:t>事会</w:t>
            </w:r>
          </w:p>
        </w:tc>
      </w:tr>
      <w:tr>
        <w:trPr>
          <w:trHeight w:val="487"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黑体" w:hAnsi="黑体" w:cs="黑体" w:eastAsia="黑体" w:hint="default"/>
                <w:sz w:val="24"/>
                <w:szCs w:val="24"/>
              </w:rPr>
            </w:pPr>
            <w:r>
              <w:rPr>
                <w:rFonts w:ascii="黑体" w:hAnsi="黑体" w:cs="黑体" w:eastAsia="黑体" w:hint="default"/>
                <w:sz w:val="24"/>
                <w:szCs w:val="24"/>
              </w:rPr>
              <w:t>《公司法》</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490"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黑体" w:hAnsi="黑体" w:cs="黑体" w:eastAsia="黑体" w:hint="default"/>
                <w:sz w:val="24"/>
                <w:szCs w:val="24"/>
              </w:rPr>
            </w:pPr>
            <w:r>
              <w:rPr>
                <w:rFonts w:ascii="黑体" w:hAnsi="黑体" w:cs="黑体" w:eastAsia="黑体" w:hint="default"/>
                <w:sz w:val="24"/>
                <w:szCs w:val="24"/>
              </w:rPr>
              <w:t>《公司章程》</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4"/>
                <w:szCs w:val="24"/>
              </w:rPr>
            </w:pPr>
            <w:r>
              <w:rPr>
                <w:rFonts w:ascii="宋体" w:hAnsi="宋体" w:cs="宋体" w:eastAsia="宋体" w:hint="default"/>
                <w:sz w:val="24"/>
                <w:szCs w:val="24"/>
              </w:rPr>
              <w:t>尤洛卡矿业安全工程股份有限公司公司章程</w:t>
            </w:r>
          </w:p>
        </w:tc>
      </w:tr>
      <w:tr>
        <w:trPr>
          <w:trHeight w:val="487"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黑体" w:hAnsi="黑体" w:cs="黑体" w:eastAsia="黑体" w:hint="default"/>
                <w:sz w:val="24"/>
                <w:szCs w:val="24"/>
              </w:rPr>
            </w:pPr>
            <w:r>
              <w:rPr>
                <w:rFonts w:ascii="黑体" w:hAnsi="黑体" w:cs="黑体" w:eastAsia="黑体" w:hint="default"/>
                <w:sz w:val="24"/>
                <w:szCs w:val="24"/>
              </w:rPr>
              <w:t>元、万元、亿元</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宋体" w:hAnsi="宋体" w:cs="宋体" w:eastAsia="宋体" w:hint="default"/>
                <w:sz w:val="24"/>
                <w:szCs w:val="24"/>
              </w:rPr>
            </w:pPr>
            <w:r>
              <w:rPr>
                <w:rFonts w:ascii="宋体" w:hAnsi="宋体" w:cs="宋体" w:eastAsia="宋体" w:hint="default"/>
                <w:sz w:val="24"/>
                <w:szCs w:val="24"/>
              </w:rPr>
              <w:t>人民币元、万元、亿元</w:t>
            </w:r>
          </w:p>
        </w:tc>
      </w:tr>
      <w:tr>
        <w:trPr>
          <w:trHeight w:val="487"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黑体" w:hAnsi="黑体" w:cs="黑体" w:eastAsia="黑体" w:hint="default"/>
                <w:sz w:val="24"/>
                <w:szCs w:val="24"/>
              </w:rPr>
            </w:pPr>
            <w:r>
              <w:rPr>
                <w:rFonts w:ascii="黑体" w:hAnsi="黑体" w:cs="黑体" w:eastAsia="黑体" w:hint="default"/>
                <w:sz w:val="24"/>
                <w:szCs w:val="24"/>
              </w:rPr>
              <w:t>深交所</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98"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90" w:hRule="exact"/>
        </w:trPr>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黑体" w:hAnsi="黑体" w:cs="黑体" w:eastAsia="黑体" w:hint="default"/>
                <w:sz w:val="24"/>
                <w:szCs w:val="24"/>
              </w:rPr>
            </w:pPr>
            <w:r>
              <w:rPr>
                <w:rFonts w:ascii="黑体" w:hAnsi="黑体" w:cs="黑体" w:eastAsia="黑体" w:hint="default"/>
                <w:sz w:val="24"/>
                <w:szCs w:val="24"/>
              </w:rPr>
              <w:t>会计师、审计机构</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4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4"/>
                <w:szCs w:val="24"/>
              </w:rPr>
            </w:pPr>
            <w:r>
              <w:rPr>
                <w:rFonts w:ascii="宋体" w:hAnsi="宋体" w:cs="宋体" w:eastAsia="宋体" w:hint="default"/>
                <w:sz w:val="24"/>
                <w:szCs w:val="24"/>
              </w:rPr>
              <w:t>中瑞岳华会计师事务所（特殊普通合伙）</w:t>
            </w:r>
          </w:p>
        </w:tc>
      </w:tr>
    </w:tbl>
    <w:p>
      <w:pPr>
        <w:spacing w:line="240" w:lineRule="auto" w:before="13"/>
        <w:rPr>
          <w:rFonts w:ascii="黑体" w:hAnsi="黑体" w:cs="黑体" w:eastAsia="黑体" w:hint="default"/>
          <w:sz w:val="26"/>
          <w:szCs w:val="26"/>
        </w:rPr>
      </w:pPr>
    </w:p>
    <w:p>
      <w:pPr>
        <w:spacing w:before="14"/>
        <w:ind w:left="2357" w:right="1088" w:firstLine="0"/>
        <w:jc w:val="left"/>
        <w:rPr>
          <w:rFonts w:ascii="黑体" w:hAnsi="黑体" w:cs="黑体" w:eastAsia="黑体" w:hint="default"/>
          <w:sz w:val="28"/>
          <w:szCs w:val="28"/>
        </w:rPr>
      </w:pPr>
      <w:r>
        <w:rPr>
          <w:rFonts w:ascii="黑体" w:hAnsi="黑体" w:cs="黑体" w:eastAsia="黑体" w:hint="default"/>
          <w:color w:val="464646"/>
          <w:sz w:val="28"/>
          <w:szCs w:val="28"/>
        </w:rPr>
        <w:t>二、专业术语</w:t>
      </w:r>
      <w:r>
        <w:rPr>
          <w:rFonts w:ascii="黑体" w:hAnsi="黑体" w:cs="黑体" w:eastAsia="黑体" w:hint="default"/>
          <w:sz w:val="28"/>
          <w:szCs w:val="28"/>
        </w:rPr>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tbl>
      <w:tblPr>
        <w:tblW w:w="0" w:type="auto"/>
        <w:jc w:val="left"/>
        <w:tblInd w:w="1757" w:type="dxa"/>
        <w:tblLayout w:type="fixed"/>
        <w:tblCellMar>
          <w:top w:w="0" w:type="dxa"/>
          <w:left w:w="0" w:type="dxa"/>
          <w:bottom w:w="0" w:type="dxa"/>
          <w:right w:w="0" w:type="dxa"/>
        </w:tblCellMar>
        <w:tblLook w:val="01E0"/>
      </w:tblPr>
      <w:tblGrid>
        <w:gridCol w:w="2427"/>
        <w:gridCol w:w="456"/>
        <w:gridCol w:w="5492"/>
      </w:tblGrid>
      <w:tr>
        <w:trPr>
          <w:trHeight w:val="1114"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黑体" w:hAnsi="黑体" w:cs="黑体" w:eastAsia="黑体" w:hint="default"/>
                <w:sz w:val="32"/>
                <w:szCs w:val="32"/>
              </w:rPr>
            </w:pPr>
          </w:p>
          <w:p>
            <w:pPr>
              <w:pStyle w:val="TableParagraph"/>
              <w:spacing w:line="240" w:lineRule="auto"/>
              <w:ind w:left="98" w:right="0"/>
              <w:jc w:val="left"/>
              <w:rPr>
                <w:rFonts w:ascii="黑体" w:hAnsi="黑体" w:cs="黑体" w:eastAsia="黑体" w:hint="default"/>
                <w:sz w:val="24"/>
                <w:szCs w:val="24"/>
              </w:rPr>
            </w:pPr>
            <w:r>
              <w:rPr>
                <w:rFonts w:ascii="黑体" w:hAnsi="黑体" w:cs="黑体" w:eastAsia="黑体" w:hint="default"/>
                <w:sz w:val="24"/>
                <w:szCs w:val="24"/>
              </w:rPr>
              <w:t>顶板安全监控设备</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黑体" w:hAnsi="黑体" w:cs="黑体" w:eastAsia="黑体" w:hint="default"/>
                <w:sz w:val="32"/>
                <w:szCs w:val="32"/>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8"/>
              <w:ind w:left="98" w:right="96"/>
              <w:jc w:val="both"/>
              <w:rPr>
                <w:rFonts w:ascii="宋体" w:hAnsi="宋体" w:cs="宋体" w:eastAsia="宋体" w:hint="default"/>
                <w:sz w:val="24"/>
                <w:szCs w:val="24"/>
              </w:rPr>
            </w:pPr>
            <w:r>
              <w:rPr>
                <w:rFonts w:ascii="宋体" w:hAnsi="宋体" w:cs="宋体" w:eastAsia="宋体" w:hint="default"/>
                <w:sz w:val="24"/>
                <w:szCs w:val="24"/>
              </w:rPr>
              <w:t>煤矿顶板安全监测与控制设备，包括各类应用于煤 矿顶板安全监测与控制的仪器、仪表、系统产品等 设备。</w:t>
            </w:r>
          </w:p>
        </w:tc>
      </w:tr>
      <w:tr>
        <w:trPr>
          <w:trHeight w:val="1736"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312" w:lineRule="exact"/>
              <w:ind w:left="98" w:right="96"/>
              <w:jc w:val="left"/>
              <w:rPr>
                <w:rFonts w:ascii="黑体" w:hAnsi="黑体" w:cs="黑体" w:eastAsia="黑体" w:hint="default"/>
                <w:sz w:val="24"/>
                <w:szCs w:val="24"/>
              </w:rPr>
            </w:pPr>
            <w:r>
              <w:rPr>
                <w:rFonts w:ascii="黑体" w:hAnsi="黑体" w:cs="黑体" w:eastAsia="黑体" w:hint="default"/>
                <w:spacing w:val="4"/>
                <w:sz w:val="24"/>
                <w:szCs w:val="24"/>
              </w:rPr>
              <w:t>顶板安全监测系统、</w:t>
            </w:r>
            <w:r>
              <w:rPr>
                <w:rFonts w:ascii="黑体" w:hAnsi="黑体" w:cs="黑体" w:eastAsia="黑体" w:hint="default"/>
                <w:spacing w:val="-113"/>
                <w:sz w:val="24"/>
                <w:szCs w:val="24"/>
              </w:rPr>
              <w:t> </w:t>
            </w:r>
            <w:r>
              <w:rPr>
                <w:rFonts w:ascii="黑体" w:hAnsi="黑体" w:cs="黑体" w:eastAsia="黑体" w:hint="default"/>
                <w:spacing w:val="-113"/>
                <w:sz w:val="24"/>
                <w:szCs w:val="24"/>
              </w:rPr>
            </w:r>
            <w:r>
              <w:rPr>
                <w:rFonts w:ascii="黑体" w:hAnsi="黑体" w:cs="黑体" w:eastAsia="黑体" w:hint="default"/>
                <w:sz w:val="24"/>
                <w:szCs w:val="24"/>
              </w:rPr>
              <w:t>监测系统、系统产品</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7"/>
              <w:ind w:right="0"/>
              <w:jc w:val="left"/>
              <w:rPr>
                <w:rFonts w:ascii="黑体" w:hAnsi="黑体" w:cs="黑体" w:eastAsia="黑体" w:hint="default"/>
                <w:sz w:val="32"/>
                <w:szCs w:val="32"/>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18"/>
              <w:ind w:left="98" w:right="98"/>
              <w:jc w:val="both"/>
              <w:rPr>
                <w:rFonts w:ascii="宋体" w:hAnsi="宋体" w:cs="宋体" w:eastAsia="宋体" w:hint="default"/>
                <w:sz w:val="24"/>
                <w:szCs w:val="24"/>
              </w:rPr>
            </w:pPr>
            <w:r>
              <w:rPr>
                <w:rFonts w:ascii="宋体" w:hAnsi="宋体" w:cs="宋体" w:eastAsia="宋体" w:hint="default"/>
                <w:sz w:val="24"/>
                <w:szCs w:val="24"/>
              </w:rPr>
              <w:t>煤矿顶板安全监测系统，其是顶板安全监控设备的 一种，其通过专用仪器对煤矿井下各方位矿压进行 实时监测，利用通讯网络和计算机网络平台，将井 下矿压动态参数传输到井上计算机监测网络，借助 监测分析软件进行综合性分析，最终实现在线监测</w:t>
            </w:r>
          </w:p>
        </w:tc>
      </w:tr>
    </w:tbl>
    <w:p>
      <w:pPr>
        <w:spacing w:after="0" w:line="237" w:lineRule="auto"/>
        <w:jc w:val="both"/>
        <w:rPr>
          <w:rFonts w:ascii="宋体" w:hAnsi="宋体" w:cs="宋体" w:eastAsia="宋体" w:hint="default"/>
          <w:sz w:val="24"/>
          <w:szCs w:val="24"/>
        </w:rPr>
        <w:sectPr>
          <w:headerReference w:type="default" r:id="rId7"/>
          <w:footerReference w:type="default" r:id="rId8"/>
          <w:pgSz w:w="11910" w:h="16850"/>
          <w:pgMar w:header="882" w:footer="968" w:top="1120" w:bottom="1160" w:left="0" w:right="0"/>
          <w:pgNumType w:start="1"/>
        </w:sectPr>
      </w:pPr>
    </w:p>
    <w:p>
      <w:pPr>
        <w:spacing w:line="240" w:lineRule="auto" w:before="6"/>
        <w:rPr>
          <w:rFonts w:ascii="Times New Roman" w:hAnsi="Times New Roman" w:cs="Times New Roman" w:eastAsia="Times New Roman" w:hint="default"/>
          <w:sz w:val="26"/>
          <w:szCs w:val="26"/>
        </w:rPr>
      </w:pPr>
    </w:p>
    <w:tbl>
      <w:tblPr>
        <w:tblW w:w="0" w:type="auto"/>
        <w:jc w:val="left"/>
        <w:tblInd w:w="1757" w:type="dxa"/>
        <w:tblLayout w:type="fixed"/>
        <w:tblCellMar>
          <w:top w:w="0" w:type="dxa"/>
          <w:left w:w="0" w:type="dxa"/>
          <w:bottom w:w="0" w:type="dxa"/>
          <w:right w:w="0" w:type="dxa"/>
        </w:tblCellMar>
        <w:tblLook w:val="01E0"/>
      </w:tblPr>
      <w:tblGrid>
        <w:gridCol w:w="2427"/>
        <w:gridCol w:w="456"/>
        <w:gridCol w:w="5492"/>
      </w:tblGrid>
      <w:tr>
        <w:trPr>
          <w:trHeight w:val="332" w:hRule="exact"/>
        </w:trPr>
        <w:tc>
          <w:tcPr>
            <w:tcW w:w="2427" w:type="dxa"/>
            <w:tcBorders>
              <w:top w:val="single" w:sz="8" w:space="0" w:color="000000"/>
              <w:left w:val="single" w:sz="8" w:space="0" w:color="000000"/>
              <w:bottom w:val="single" w:sz="8" w:space="0" w:color="000000"/>
              <w:right w:val="single" w:sz="8" w:space="0" w:color="000000"/>
            </w:tcBorders>
          </w:tcPr>
          <w:p>
            <w:pPr/>
          </w:p>
        </w:tc>
        <w:tc>
          <w:tcPr>
            <w:tcW w:w="456" w:type="dxa"/>
            <w:tcBorders>
              <w:top w:val="single" w:sz="8" w:space="0" w:color="000000"/>
              <w:left w:val="single" w:sz="8" w:space="0" w:color="000000"/>
              <w:bottom w:val="single" w:sz="8" w:space="0" w:color="000000"/>
              <w:right w:val="single" w:sz="8" w:space="0" w:color="000000"/>
            </w:tcBorders>
          </w:tcPr>
          <w:p>
            <w:pP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和预警。</w:t>
            </w:r>
          </w:p>
        </w:tc>
      </w:tr>
      <w:tr>
        <w:trPr>
          <w:trHeight w:val="1114"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4"/>
              <w:ind w:left="98" w:right="0"/>
              <w:jc w:val="left"/>
              <w:rPr>
                <w:rFonts w:ascii="黑体" w:hAnsi="黑体" w:cs="黑体" w:eastAsia="黑体" w:hint="default"/>
                <w:sz w:val="24"/>
                <w:szCs w:val="24"/>
              </w:rPr>
            </w:pPr>
            <w:r>
              <w:rPr>
                <w:rFonts w:ascii="黑体" w:hAnsi="黑体" w:cs="黑体" w:eastAsia="黑体" w:hint="default"/>
                <w:sz w:val="24"/>
                <w:szCs w:val="24"/>
              </w:rPr>
              <w:t>KJ216</w:t>
            </w:r>
            <w:r>
              <w:rPr>
                <w:rFonts w:ascii="黑体" w:hAnsi="黑体" w:cs="黑体" w:eastAsia="黑体" w:hint="default"/>
                <w:spacing w:val="-61"/>
                <w:sz w:val="24"/>
                <w:szCs w:val="24"/>
              </w:rPr>
              <w:t> </w:t>
            </w:r>
            <w:r>
              <w:rPr>
                <w:rFonts w:ascii="黑体" w:hAnsi="黑体" w:cs="黑体" w:eastAsia="黑体" w:hint="default"/>
                <w:sz w:val="24"/>
                <w:szCs w:val="24"/>
              </w:rPr>
              <w:t>系统</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4"/>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8"/>
              <w:ind w:left="98" w:right="96"/>
              <w:jc w:val="both"/>
              <w:rPr>
                <w:rFonts w:ascii="宋体" w:hAnsi="宋体" w:cs="宋体" w:eastAsia="宋体" w:hint="default"/>
                <w:sz w:val="24"/>
                <w:szCs w:val="24"/>
              </w:rPr>
            </w:pPr>
            <w:r>
              <w:rPr>
                <w:rFonts w:ascii="宋体" w:hAnsi="宋体" w:cs="宋体" w:eastAsia="宋体" w:hint="default"/>
                <w:sz w:val="24"/>
                <w:szCs w:val="24"/>
              </w:rPr>
              <w:t>KJ216</w:t>
            </w:r>
            <w:r>
              <w:rPr>
                <w:rFonts w:ascii="宋体" w:hAnsi="宋体" w:cs="宋体" w:eastAsia="宋体" w:hint="default"/>
                <w:spacing w:val="-5"/>
                <w:sz w:val="24"/>
                <w:szCs w:val="24"/>
              </w:rPr>
              <w:t> </w:t>
            </w:r>
            <w:r>
              <w:rPr>
                <w:rFonts w:ascii="宋体" w:hAnsi="宋体" w:cs="宋体" w:eastAsia="宋体" w:hint="default"/>
                <w:sz w:val="24"/>
                <w:szCs w:val="24"/>
              </w:rPr>
              <w:t>煤矿顶板安全监测系统（公司目前系统产品 的具体型号及名称，其曾用名：</w:t>
            </w:r>
            <w:r>
              <w:rPr>
                <w:rFonts w:ascii="宋体" w:hAnsi="宋体" w:cs="宋体" w:eastAsia="宋体" w:hint="default"/>
                <w:sz w:val="24"/>
                <w:szCs w:val="24"/>
              </w:rPr>
              <w:t>KJ216</w:t>
            </w:r>
            <w:r>
              <w:rPr>
                <w:rFonts w:ascii="宋体" w:hAnsi="宋体" w:cs="宋体" w:eastAsia="宋体" w:hint="default"/>
                <w:spacing w:val="-5"/>
                <w:sz w:val="24"/>
                <w:szCs w:val="24"/>
              </w:rPr>
              <w:t> </w:t>
            </w:r>
            <w:r>
              <w:rPr>
                <w:rFonts w:ascii="宋体" w:hAnsi="宋体" w:cs="宋体" w:eastAsia="宋体" w:hint="default"/>
                <w:sz w:val="24"/>
                <w:szCs w:val="24"/>
              </w:rPr>
              <w:t>煤矿顶板压 力监测系统、煤矿顶板动态监测系统）。</w:t>
            </w:r>
          </w:p>
        </w:tc>
      </w:tr>
      <w:tr>
        <w:trPr>
          <w:trHeight w:val="799"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6"/>
              <w:ind w:left="98" w:right="-22"/>
              <w:jc w:val="left"/>
              <w:rPr>
                <w:rFonts w:ascii="黑体" w:hAnsi="黑体" w:cs="黑体" w:eastAsia="黑体" w:hint="default"/>
                <w:sz w:val="24"/>
                <w:szCs w:val="24"/>
              </w:rPr>
            </w:pPr>
            <w:r>
              <w:rPr>
                <w:rFonts w:ascii="黑体" w:hAnsi="黑体" w:cs="黑体" w:eastAsia="黑体" w:hint="default"/>
                <w:spacing w:val="-7"/>
                <w:sz w:val="24"/>
                <w:szCs w:val="24"/>
              </w:rPr>
              <w:t>工作面、采掘工作面、</w:t>
            </w:r>
            <w:r>
              <w:rPr>
                <w:rFonts w:ascii="黑体" w:hAnsi="黑体" w:cs="黑体" w:eastAsia="黑体" w:hint="default"/>
                <w:sz w:val="24"/>
                <w:szCs w:val="24"/>
              </w:rPr>
              <w:t> 回采工作面</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24"/>
                <w:szCs w:val="24"/>
              </w:rPr>
            </w:pPr>
            <w:r>
              <w:rPr>
                <w:rFonts w:ascii="宋体" w:hAnsi="宋体" w:cs="宋体" w:eastAsia="宋体" w:hint="default"/>
                <w:sz w:val="24"/>
                <w:szCs w:val="24"/>
              </w:rPr>
              <w:t>煤矿矿井下采煤区域的煤壁和安全工作的空间。</w:t>
            </w:r>
          </w:p>
        </w:tc>
      </w:tr>
      <w:tr>
        <w:trPr>
          <w:trHeight w:val="799"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黑体" w:hAnsi="黑体" w:cs="黑体" w:eastAsia="黑体" w:hint="default"/>
                <w:sz w:val="24"/>
                <w:szCs w:val="24"/>
              </w:rPr>
            </w:pPr>
            <w:r>
              <w:rPr>
                <w:rFonts w:ascii="黑体" w:hAnsi="黑体" w:cs="黑体" w:eastAsia="黑体" w:hint="default"/>
                <w:sz w:val="24"/>
                <w:szCs w:val="24"/>
              </w:rPr>
              <w:t>巷道</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6"/>
              <w:ind w:left="98" w:right="-21"/>
              <w:jc w:val="left"/>
              <w:rPr>
                <w:rFonts w:ascii="宋体" w:hAnsi="宋体" w:cs="宋体" w:eastAsia="宋体" w:hint="default"/>
                <w:sz w:val="24"/>
                <w:szCs w:val="24"/>
              </w:rPr>
            </w:pPr>
            <w:r>
              <w:rPr>
                <w:rFonts w:ascii="宋体" w:hAnsi="宋体" w:cs="宋体" w:eastAsia="宋体" w:hint="default"/>
                <w:spacing w:val="-6"/>
                <w:sz w:val="24"/>
                <w:szCs w:val="24"/>
              </w:rPr>
              <w:t>煤矿地下采矿时，为采矿提升、运输、通风、排水、</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动力供应等而掘进的通道。</w:t>
            </w:r>
          </w:p>
        </w:tc>
      </w:tr>
      <w:tr>
        <w:trPr>
          <w:trHeight w:val="490"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黑体" w:hAnsi="黑体" w:cs="黑体" w:eastAsia="黑体" w:hint="default"/>
                <w:sz w:val="24"/>
                <w:szCs w:val="24"/>
              </w:rPr>
            </w:pPr>
            <w:r>
              <w:rPr>
                <w:rFonts w:ascii="黑体" w:hAnsi="黑体" w:cs="黑体" w:eastAsia="黑体" w:hint="default"/>
                <w:sz w:val="24"/>
                <w:szCs w:val="24"/>
              </w:rPr>
              <w:t>顶板</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4"/>
                <w:szCs w:val="24"/>
              </w:rPr>
            </w:pPr>
            <w:r>
              <w:rPr>
                <w:rFonts w:ascii="宋体" w:hAnsi="宋体" w:cs="宋体" w:eastAsia="宋体" w:hint="default"/>
                <w:sz w:val="24"/>
                <w:szCs w:val="24"/>
              </w:rPr>
              <w:t>煤矿井下矿层上的岩层。</w:t>
            </w:r>
          </w:p>
        </w:tc>
      </w:tr>
      <w:tr>
        <w:trPr>
          <w:trHeight w:val="488"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98" w:right="0"/>
              <w:jc w:val="left"/>
              <w:rPr>
                <w:rFonts w:ascii="黑体" w:hAnsi="黑体" w:cs="黑体" w:eastAsia="黑体" w:hint="default"/>
                <w:sz w:val="24"/>
                <w:szCs w:val="24"/>
              </w:rPr>
            </w:pPr>
            <w:r>
              <w:rPr>
                <w:rFonts w:ascii="黑体" w:hAnsi="黑体" w:cs="黑体" w:eastAsia="黑体" w:hint="default"/>
                <w:sz w:val="24"/>
                <w:szCs w:val="24"/>
              </w:rPr>
              <w:t>围岩</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98" w:right="0"/>
              <w:jc w:val="left"/>
              <w:rPr>
                <w:rFonts w:ascii="宋体" w:hAnsi="宋体" w:cs="宋体" w:eastAsia="宋体" w:hint="default"/>
                <w:sz w:val="24"/>
                <w:szCs w:val="24"/>
              </w:rPr>
            </w:pPr>
            <w:r>
              <w:rPr>
                <w:rFonts w:ascii="宋体" w:hAnsi="宋体" w:cs="宋体" w:eastAsia="宋体" w:hint="default"/>
                <w:sz w:val="24"/>
                <w:szCs w:val="24"/>
              </w:rPr>
              <w:t>煤矿井下工作面及巷道周围的岩石。</w:t>
            </w:r>
          </w:p>
        </w:tc>
      </w:tr>
      <w:tr>
        <w:trPr>
          <w:trHeight w:val="1111"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98" w:right="0"/>
              <w:jc w:val="left"/>
              <w:rPr>
                <w:rFonts w:ascii="黑体" w:hAnsi="黑体" w:cs="黑体" w:eastAsia="黑体" w:hint="default"/>
                <w:sz w:val="24"/>
                <w:szCs w:val="24"/>
              </w:rPr>
            </w:pPr>
            <w:r>
              <w:rPr>
                <w:rFonts w:ascii="黑体" w:hAnsi="黑体" w:cs="黑体" w:eastAsia="黑体" w:hint="default"/>
                <w:sz w:val="24"/>
                <w:szCs w:val="24"/>
              </w:rPr>
              <w:t>顶板事故</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6"/>
              <w:ind w:left="98" w:right="-21"/>
              <w:jc w:val="left"/>
              <w:rPr>
                <w:rFonts w:ascii="宋体" w:hAnsi="宋体" w:cs="宋体" w:eastAsia="宋体" w:hint="default"/>
                <w:sz w:val="24"/>
                <w:szCs w:val="24"/>
              </w:rPr>
            </w:pPr>
            <w:r>
              <w:rPr>
                <w:rFonts w:ascii="宋体" w:hAnsi="宋体" w:cs="宋体" w:eastAsia="宋体" w:hint="default"/>
                <w:spacing w:val="-6"/>
                <w:sz w:val="24"/>
                <w:szCs w:val="24"/>
              </w:rPr>
              <w:t>冒顶、片帮、顶板掉矸、顶板支护垮倒、冲击地压、</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露天煤矿边坡滑移垮塌等。此外，煤矿底板事故也</w:t>
            </w:r>
            <w:r>
              <w:rPr>
                <w:rFonts w:ascii="宋体" w:hAnsi="宋体" w:cs="宋体" w:eastAsia="宋体" w:hint="default"/>
                <w:sz w:val="24"/>
                <w:szCs w:val="24"/>
              </w:rPr>
              <w:t> 视为顶板事故。</w:t>
            </w:r>
          </w:p>
        </w:tc>
      </w:tr>
      <w:tr>
        <w:trPr>
          <w:trHeight w:val="802"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黑体" w:hAnsi="黑体" w:cs="黑体" w:eastAsia="黑体" w:hint="default"/>
                <w:sz w:val="24"/>
                <w:szCs w:val="24"/>
              </w:rPr>
            </w:pPr>
            <w:r>
              <w:rPr>
                <w:rFonts w:ascii="黑体" w:hAnsi="黑体" w:cs="黑体" w:eastAsia="黑体" w:hint="default"/>
                <w:sz w:val="24"/>
                <w:szCs w:val="24"/>
              </w:rPr>
              <w:t>瓦斯事故</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9"/>
              <w:ind w:left="98" w:right="-21"/>
              <w:jc w:val="left"/>
              <w:rPr>
                <w:rFonts w:ascii="宋体" w:hAnsi="宋体" w:cs="宋体" w:eastAsia="宋体" w:hint="default"/>
                <w:sz w:val="24"/>
                <w:szCs w:val="24"/>
              </w:rPr>
            </w:pPr>
            <w:r>
              <w:rPr>
                <w:rFonts w:ascii="宋体" w:hAnsi="宋体" w:cs="宋体" w:eastAsia="宋体" w:hint="default"/>
                <w:spacing w:val="-6"/>
                <w:sz w:val="24"/>
                <w:szCs w:val="24"/>
              </w:rPr>
              <w:t>瓦斯（煤尘）爆炸（燃烧），煤（岩）与瓦斯突出，</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中毒、窒息。</w:t>
            </w:r>
          </w:p>
        </w:tc>
      </w:tr>
      <w:tr>
        <w:trPr>
          <w:trHeight w:val="1112"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98" w:right="0"/>
              <w:jc w:val="left"/>
              <w:rPr>
                <w:rFonts w:ascii="黑体" w:hAnsi="黑体" w:cs="黑体" w:eastAsia="黑体" w:hint="default"/>
                <w:sz w:val="24"/>
                <w:szCs w:val="24"/>
              </w:rPr>
            </w:pPr>
            <w:r>
              <w:rPr>
                <w:rFonts w:ascii="黑体" w:hAnsi="黑体" w:cs="黑体" w:eastAsia="黑体" w:hint="default"/>
                <w:sz w:val="24"/>
                <w:szCs w:val="24"/>
              </w:rPr>
              <w:t>火灾事故</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6"/>
              <w:ind w:left="98" w:right="97"/>
              <w:jc w:val="both"/>
              <w:rPr>
                <w:rFonts w:ascii="宋体" w:hAnsi="宋体" w:cs="宋体" w:eastAsia="宋体" w:hint="default"/>
                <w:sz w:val="24"/>
                <w:szCs w:val="24"/>
              </w:rPr>
            </w:pPr>
            <w:r>
              <w:rPr>
                <w:rFonts w:ascii="宋体" w:hAnsi="宋体" w:cs="宋体" w:eastAsia="宋体" w:hint="default"/>
                <w:sz w:val="24"/>
                <w:szCs w:val="24"/>
              </w:rPr>
              <w:t>煤与矸石自燃发火和外因火灾造成的事故（煤层自 </w:t>
            </w:r>
            <w:r>
              <w:rPr>
                <w:rFonts w:ascii="宋体" w:hAnsi="宋体" w:cs="宋体" w:eastAsia="宋体" w:hint="default"/>
                <w:spacing w:val="10"/>
                <w:sz w:val="24"/>
                <w:szCs w:val="24"/>
              </w:rPr>
              <w:t>燃未见明火但逸出有害气体导致中毒算为瓦斯事</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故）。</w:t>
            </w:r>
          </w:p>
        </w:tc>
      </w:tr>
      <w:tr>
        <w:trPr>
          <w:trHeight w:val="799"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黑体" w:hAnsi="黑体" w:cs="黑体" w:eastAsia="黑体" w:hint="default"/>
                <w:sz w:val="24"/>
                <w:szCs w:val="24"/>
              </w:rPr>
            </w:pPr>
            <w:r>
              <w:rPr>
                <w:rFonts w:ascii="黑体" w:hAnsi="黑体" w:cs="黑体" w:eastAsia="黑体" w:hint="default"/>
                <w:sz w:val="24"/>
                <w:szCs w:val="24"/>
              </w:rPr>
              <w:t>水害事故</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46"/>
              <w:ind w:left="98" w:right="99"/>
              <w:jc w:val="left"/>
              <w:rPr>
                <w:rFonts w:ascii="宋体" w:hAnsi="宋体" w:cs="宋体" w:eastAsia="宋体" w:hint="default"/>
                <w:sz w:val="24"/>
                <w:szCs w:val="24"/>
              </w:rPr>
            </w:pPr>
            <w:r>
              <w:rPr>
                <w:rFonts w:ascii="宋体" w:hAnsi="宋体" w:cs="宋体" w:eastAsia="宋体" w:hint="default"/>
                <w:sz w:val="24"/>
                <w:szCs w:val="24"/>
              </w:rPr>
              <w:t>指地表水、采空区水、地质水、工业用水造成的事 故及透黄泥、流沙导致的事故。</w:t>
            </w:r>
          </w:p>
        </w:tc>
      </w:tr>
      <w:tr>
        <w:trPr>
          <w:trHeight w:val="1464" w:hRule="exact"/>
        </w:trPr>
        <w:tc>
          <w:tcPr>
            <w:tcW w:w="2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204"/>
              <w:ind w:left="98" w:right="102"/>
              <w:jc w:val="left"/>
              <w:rPr>
                <w:rFonts w:ascii="黑体" w:hAnsi="黑体" w:cs="黑体" w:eastAsia="黑体" w:hint="default"/>
                <w:sz w:val="24"/>
                <w:szCs w:val="24"/>
              </w:rPr>
            </w:pPr>
            <w:r>
              <w:rPr>
                <w:rFonts w:ascii="黑体" w:hAnsi="黑体" w:cs="黑体" w:eastAsia="黑体" w:hint="default"/>
                <w:sz w:val="24"/>
                <w:szCs w:val="24"/>
              </w:rPr>
              <w:t>锚</w:t>
            </w:r>
            <w:r>
              <w:rPr>
                <w:rFonts w:ascii="黑体" w:hAnsi="黑体" w:cs="黑体" w:eastAsia="黑体" w:hint="default"/>
                <w:spacing w:val="-80"/>
                <w:sz w:val="24"/>
                <w:szCs w:val="24"/>
              </w:rPr>
              <w:t> </w:t>
            </w:r>
            <w:r>
              <w:rPr>
                <w:rFonts w:ascii="黑体" w:hAnsi="黑体" w:cs="黑体" w:eastAsia="黑体" w:hint="default"/>
                <w:sz w:val="24"/>
                <w:szCs w:val="24"/>
              </w:rPr>
              <w:t>护</w:t>
            </w:r>
            <w:r>
              <w:rPr>
                <w:rFonts w:ascii="黑体" w:hAnsi="黑体" w:cs="黑体" w:eastAsia="黑体" w:hint="default"/>
                <w:spacing w:val="-80"/>
                <w:sz w:val="24"/>
                <w:szCs w:val="24"/>
              </w:rPr>
              <w:t> </w:t>
            </w:r>
            <w:r>
              <w:rPr>
                <w:rFonts w:ascii="黑体" w:hAnsi="黑体" w:cs="黑体" w:eastAsia="黑体" w:hint="default"/>
                <w:sz w:val="24"/>
                <w:szCs w:val="24"/>
              </w:rPr>
              <w:t>自</w:t>
            </w:r>
            <w:r>
              <w:rPr>
                <w:rFonts w:ascii="黑体" w:hAnsi="黑体" w:cs="黑体" w:eastAsia="黑体" w:hint="default"/>
                <w:spacing w:val="-80"/>
                <w:sz w:val="24"/>
                <w:szCs w:val="24"/>
              </w:rPr>
              <w:t> </w:t>
            </w:r>
            <w:r>
              <w:rPr>
                <w:rFonts w:ascii="黑体" w:hAnsi="黑体" w:cs="黑体" w:eastAsia="黑体" w:hint="default"/>
                <w:sz w:val="24"/>
                <w:szCs w:val="24"/>
              </w:rPr>
              <w:t>动</w:t>
            </w:r>
            <w:r>
              <w:rPr>
                <w:rFonts w:ascii="黑体" w:hAnsi="黑体" w:cs="黑体" w:eastAsia="黑体" w:hint="default"/>
                <w:spacing w:val="-80"/>
                <w:sz w:val="24"/>
                <w:szCs w:val="24"/>
              </w:rPr>
              <w:t> </w:t>
            </w:r>
            <w:r>
              <w:rPr>
                <w:rFonts w:ascii="黑体" w:hAnsi="黑体" w:cs="黑体" w:eastAsia="黑体" w:hint="default"/>
                <w:sz w:val="24"/>
                <w:szCs w:val="24"/>
              </w:rPr>
              <w:t>化</w:t>
            </w:r>
            <w:r>
              <w:rPr>
                <w:rFonts w:ascii="黑体" w:hAnsi="黑体" w:cs="黑体" w:eastAsia="黑体" w:hint="default"/>
                <w:spacing w:val="-78"/>
                <w:sz w:val="24"/>
                <w:szCs w:val="24"/>
              </w:rPr>
              <w:t> </w:t>
            </w:r>
            <w:r>
              <w:rPr>
                <w:rFonts w:ascii="黑体" w:hAnsi="黑体" w:cs="黑体" w:eastAsia="黑体" w:hint="default"/>
                <w:sz w:val="24"/>
                <w:szCs w:val="24"/>
              </w:rPr>
              <w:t>作</w:t>
            </w:r>
            <w:r>
              <w:rPr>
                <w:rFonts w:ascii="黑体" w:hAnsi="黑体" w:cs="黑体" w:eastAsia="黑体" w:hint="default"/>
                <w:spacing w:val="-80"/>
                <w:sz w:val="24"/>
                <w:szCs w:val="24"/>
              </w:rPr>
              <w:t> </w:t>
            </w:r>
            <w:r>
              <w:rPr>
                <w:rFonts w:ascii="黑体" w:hAnsi="黑体" w:cs="黑体" w:eastAsia="黑体" w:hint="default"/>
                <w:sz w:val="24"/>
                <w:szCs w:val="24"/>
              </w:rPr>
              <w:t>业</w:t>
            </w:r>
            <w:r>
              <w:rPr>
                <w:rFonts w:ascii="黑体" w:hAnsi="黑体" w:cs="黑体" w:eastAsia="黑体" w:hint="default"/>
                <w:spacing w:val="-80"/>
                <w:sz w:val="24"/>
                <w:szCs w:val="24"/>
              </w:rPr>
              <w:t> </w:t>
            </w:r>
            <w:r>
              <w:rPr>
                <w:rFonts w:ascii="黑体" w:hAnsi="黑体" w:cs="黑体" w:eastAsia="黑体" w:hint="default"/>
                <w:sz w:val="24"/>
                <w:szCs w:val="24"/>
              </w:rPr>
              <w:t>平</w:t>
            </w:r>
            <w:r>
              <w:rPr>
                <w:rFonts w:ascii="黑体" w:hAnsi="黑体" w:cs="黑体" w:eastAsia="黑体" w:hint="default"/>
                <w:sz w:val="24"/>
                <w:szCs w:val="24"/>
              </w:rPr>
              <w:t> 台、作业平台</w:t>
            </w:r>
          </w:p>
        </w:tc>
        <w:tc>
          <w:tcPr>
            <w:tcW w:w="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4"/>
                <w:szCs w:val="24"/>
              </w:rPr>
            </w:pPr>
            <w:r>
              <w:rPr>
                <w:rFonts w:ascii="宋体" w:hAnsi="宋体" w:cs="宋体" w:eastAsia="宋体" w:hint="default"/>
                <w:sz w:val="24"/>
                <w:szCs w:val="24"/>
              </w:rPr>
              <w:t>指</w:t>
            </w:r>
          </w:p>
        </w:tc>
        <w:tc>
          <w:tcPr>
            <w:tcW w:w="5492"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168"/>
              <w:ind w:left="98" w:right="92"/>
              <w:jc w:val="both"/>
              <w:rPr>
                <w:rFonts w:ascii="宋体" w:hAnsi="宋体" w:cs="宋体" w:eastAsia="宋体" w:hint="default"/>
                <w:sz w:val="24"/>
                <w:szCs w:val="24"/>
              </w:rPr>
            </w:pPr>
            <w:r>
              <w:rPr>
                <w:rFonts w:ascii="宋体" w:hAnsi="宋体" w:cs="宋体" w:eastAsia="宋体" w:hint="default"/>
                <w:sz w:val="24"/>
                <w:szCs w:val="24"/>
              </w:rPr>
              <w:t>煤矿巷道锚护自动化作业平台，其是顶板安全监控 设备的一种，该平台是一套将钻孔、锚固剂安装、 锚索向钻孔内自动推进、锚固剂搅拌、锚索张紧等 一系列动作集合于一体的机械化设备。</w:t>
            </w:r>
          </w:p>
        </w:tc>
      </w:tr>
    </w:tbl>
    <w:p>
      <w:pPr>
        <w:spacing w:after="0" w:line="312" w:lineRule="exact"/>
        <w:jc w:val="both"/>
        <w:rPr>
          <w:rFonts w:ascii="宋体" w:hAnsi="宋体" w:cs="宋体" w:eastAsia="宋体" w:hint="default"/>
          <w:sz w:val="24"/>
          <w:szCs w:val="24"/>
        </w:rPr>
        <w:sectPr>
          <w:pgSz w:w="11910" w:h="16850"/>
          <w:pgMar w:header="882" w:footer="968" w:top="1120" w:bottom="1160" w:left="0" w:right="0"/>
        </w:sectPr>
      </w:pPr>
    </w:p>
    <w:p>
      <w:pPr>
        <w:spacing w:line="240" w:lineRule="auto" w:before="0"/>
        <w:rPr>
          <w:rFonts w:ascii="Times New Roman" w:hAnsi="Times New Roman" w:cs="Times New Roman" w:eastAsia="Times New Roman" w:hint="default"/>
          <w:sz w:val="20"/>
          <w:szCs w:val="20"/>
        </w:rPr>
      </w:pPr>
    </w:p>
    <w:p>
      <w:pPr>
        <w:tabs>
          <w:tab w:pos="1401" w:val="left" w:leader="none"/>
        </w:tabs>
        <w:spacing w:before="126"/>
        <w:ind w:left="0" w:right="0" w:firstLine="0"/>
        <w:jc w:val="center"/>
        <w:rPr>
          <w:rFonts w:ascii="黑体" w:hAnsi="黑体" w:cs="黑体" w:eastAsia="黑体" w:hint="default"/>
          <w:sz w:val="32"/>
          <w:szCs w:val="32"/>
        </w:rPr>
      </w:pPr>
      <w:r>
        <w:rPr>
          <w:rFonts w:ascii="黑体" w:hAnsi="黑体" w:cs="黑体" w:eastAsia="黑体" w:hint="default"/>
          <w:color w:val="464646"/>
          <w:w w:val="95"/>
          <w:sz w:val="32"/>
          <w:szCs w:val="32"/>
        </w:rPr>
        <w:t>第二节</w:t>
        <w:tab/>
      </w:r>
      <w:r>
        <w:rPr>
          <w:rFonts w:ascii="黑体" w:hAnsi="黑体" w:cs="黑体" w:eastAsia="黑体" w:hint="default"/>
          <w:color w:val="464646"/>
          <w:sz w:val="32"/>
          <w:szCs w:val="32"/>
        </w:rPr>
        <w:t>公司基本情况</w:t>
      </w:r>
      <w:r>
        <w:rPr>
          <w:rFonts w:ascii="黑体" w:hAnsi="黑体" w:cs="黑体" w:eastAsia="黑体" w:hint="default"/>
          <w:sz w:val="32"/>
          <w:szCs w:val="32"/>
        </w:rPr>
      </w:r>
    </w:p>
    <w:p>
      <w:pPr>
        <w:spacing w:line="240" w:lineRule="auto" w:before="0"/>
        <w:rPr>
          <w:rFonts w:ascii="黑体" w:hAnsi="黑体" w:cs="黑体" w:eastAsia="黑体" w:hint="default"/>
          <w:sz w:val="32"/>
          <w:szCs w:val="32"/>
        </w:rPr>
      </w:pPr>
    </w:p>
    <w:p>
      <w:pPr>
        <w:spacing w:line="240" w:lineRule="auto" w:before="8"/>
        <w:rPr>
          <w:rFonts w:ascii="黑体" w:hAnsi="黑体" w:cs="黑体" w:eastAsia="黑体" w:hint="default"/>
          <w:sz w:val="31"/>
          <w:szCs w:val="31"/>
        </w:rPr>
      </w:pPr>
    </w:p>
    <w:p>
      <w:pPr>
        <w:spacing w:before="0"/>
        <w:ind w:left="2357" w:right="1088" w:firstLine="0"/>
        <w:jc w:val="left"/>
        <w:rPr>
          <w:rFonts w:ascii="黑体" w:hAnsi="黑体" w:cs="黑体" w:eastAsia="黑体" w:hint="default"/>
          <w:sz w:val="28"/>
          <w:szCs w:val="28"/>
        </w:rPr>
      </w:pPr>
      <w:r>
        <w:rPr>
          <w:rFonts w:ascii="黑体" w:hAnsi="黑体" w:cs="黑体" w:eastAsia="黑体" w:hint="default"/>
          <w:sz w:val="28"/>
          <w:szCs w:val="28"/>
        </w:rPr>
        <w:t>一、基本情况简介</w:t>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tbl>
      <w:tblPr>
        <w:tblW w:w="0" w:type="auto"/>
        <w:jc w:val="left"/>
        <w:tblInd w:w="1804" w:type="dxa"/>
        <w:tblLayout w:type="fixed"/>
        <w:tblCellMar>
          <w:top w:w="0" w:type="dxa"/>
          <w:left w:w="0" w:type="dxa"/>
          <w:bottom w:w="0" w:type="dxa"/>
          <w:right w:w="0" w:type="dxa"/>
        </w:tblCellMar>
        <w:tblLook w:val="01E0"/>
      </w:tblPr>
      <w:tblGrid>
        <w:gridCol w:w="2678"/>
        <w:gridCol w:w="6133"/>
      </w:tblGrid>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中文名称（简称）</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color w:val="333333"/>
                <w:sz w:val="24"/>
                <w:szCs w:val="24"/>
              </w:rPr>
              <w:t>尤洛卡矿业安全工程股份有限公司</w:t>
            </w:r>
            <w:r>
              <w:rPr>
                <w:rFonts w:ascii="宋体" w:hAnsi="宋体" w:cs="宋体" w:eastAsia="宋体" w:hint="default"/>
                <w:sz w:val="24"/>
                <w:szCs w:val="24"/>
              </w:rPr>
              <w:t>（尤洛卡）</w:t>
            </w:r>
          </w:p>
        </w:tc>
      </w:tr>
      <w:tr>
        <w:trPr>
          <w:trHeight w:val="324"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90" w:right="0"/>
              <w:jc w:val="left"/>
              <w:rPr>
                <w:rFonts w:ascii="宋体" w:hAnsi="宋体" w:cs="宋体" w:eastAsia="宋体" w:hint="default"/>
                <w:sz w:val="24"/>
                <w:szCs w:val="24"/>
              </w:rPr>
            </w:pPr>
            <w:r>
              <w:rPr>
                <w:rFonts w:ascii="宋体" w:hAnsi="宋体" w:cs="宋体" w:eastAsia="宋体" w:hint="default"/>
                <w:sz w:val="24"/>
                <w:szCs w:val="24"/>
              </w:rPr>
              <w:t>英文名称（缩写）</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Uroica Mining Safety Engineering</w:t>
            </w:r>
            <w:r>
              <w:rPr>
                <w:rFonts w:ascii="宋体" w:hAnsi="宋体" w:cs="宋体" w:eastAsia="宋体" w:hint="default"/>
                <w:spacing w:val="1"/>
                <w:sz w:val="24"/>
                <w:szCs w:val="24"/>
              </w:rPr>
              <w:t> </w:t>
            </w:r>
            <w:r>
              <w:rPr>
                <w:rFonts w:ascii="宋体" w:hAnsi="宋体" w:cs="宋体" w:eastAsia="宋体" w:hint="default"/>
                <w:sz w:val="24"/>
                <w:szCs w:val="24"/>
              </w:rPr>
              <w:t>Co.,Ltd</w:t>
            </w:r>
            <w:r>
              <w:rPr>
                <w:rFonts w:ascii="宋体" w:hAnsi="宋体" w:cs="宋体" w:eastAsia="宋体" w:hint="default"/>
                <w:sz w:val="24"/>
                <w:szCs w:val="24"/>
              </w:rPr>
              <w:t>（</w:t>
            </w:r>
            <w:r>
              <w:rPr>
                <w:rFonts w:ascii="宋体" w:hAnsi="宋体" w:cs="宋体" w:eastAsia="宋体" w:hint="default"/>
                <w:sz w:val="24"/>
                <w:szCs w:val="24"/>
              </w:rPr>
              <w:t>UROICA</w:t>
            </w:r>
            <w:r>
              <w:rPr>
                <w:rFonts w:ascii="宋体" w:hAnsi="宋体" w:cs="宋体" w:eastAsia="宋体" w:hint="default"/>
                <w:sz w:val="24"/>
                <w:szCs w:val="24"/>
              </w:rPr>
              <w:t>）</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法定代表人</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黄自伟</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尤洛卡</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300099</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上市交易所</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山东省泰安市高新区凤祥路以西规划支路以北</w:t>
            </w:r>
          </w:p>
        </w:tc>
      </w:tr>
      <w:tr>
        <w:trPr>
          <w:trHeight w:val="324"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90"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sz w:val="24"/>
              </w:rPr>
              <w:t>271000</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山东省泰安市高新区凤祥路以西规划支路以北</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271000</w:t>
            </w:r>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hyperlink r:id="rId9">
              <w:r>
                <w:rPr>
                  <w:rFonts w:ascii="宋体"/>
                  <w:sz w:val="24"/>
                </w:rPr>
                <w:t>http://www.uroica.com.cn</w:t>
              </w:r>
            </w:hyperlink>
          </w:p>
        </w:tc>
      </w:tr>
      <w:tr>
        <w:trPr>
          <w:trHeight w:val="322"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6133"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hyperlink r:id="rId10">
              <w:r>
                <w:rPr>
                  <w:rFonts w:ascii="宋体"/>
                  <w:sz w:val="24"/>
                </w:rPr>
                <w:t>mail@uroica.com.cn</w:t>
              </w:r>
            </w:hyperlink>
          </w:p>
        </w:tc>
      </w:tr>
    </w:tbl>
    <w:p>
      <w:pPr>
        <w:spacing w:line="240" w:lineRule="auto" w:before="12"/>
        <w:rPr>
          <w:rFonts w:ascii="黑体" w:hAnsi="黑体" w:cs="黑体" w:eastAsia="黑体" w:hint="default"/>
          <w:sz w:val="26"/>
          <w:szCs w:val="26"/>
        </w:rPr>
      </w:pPr>
    </w:p>
    <w:p>
      <w:pPr>
        <w:spacing w:before="14"/>
        <w:ind w:left="2357" w:right="1088" w:firstLine="0"/>
        <w:jc w:val="left"/>
        <w:rPr>
          <w:rFonts w:ascii="黑体" w:hAnsi="黑体" w:cs="黑体" w:eastAsia="黑体" w:hint="default"/>
          <w:sz w:val="28"/>
          <w:szCs w:val="28"/>
        </w:rPr>
      </w:pPr>
      <w:r>
        <w:rPr>
          <w:rFonts w:ascii="黑体" w:hAnsi="黑体" w:cs="黑体" w:eastAsia="黑体" w:hint="default"/>
          <w:sz w:val="28"/>
          <w:szCs w:val="28"/>
        </w:rPr>
        <w:t>二、联系人和联系方式</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4"/>
          <w:szCs w:val="14"/>
        </w:rPr>
      </w:pPr>
    </w:p>
    <w:tbl>
      <w:tblPr>
        <w:tblW w:w="0" w:type="auto"/>
        <w:jc w:val="left"/>
        <w:tblInd w:w="1804" w:type="dxa"/>
        <w:tblLayout w:type="fixed"/>
        <w:tblCellMar>
          <w:top w:w="0" w:type="dxa"/>
          <w:left w:w="0" w:type="dxa"/>
          <w:bottom w:w="0" w:type="dxa"/>
          <w:right w:w="0" w:type="dxa"/>
        </w:tblCellMar>
        <w:tblLook w:val="01E0"/>
      </w:tblPr>
      <w:tblGrid>
        <w:gridCol w:w="1984"/>
        <w:gridCol w:w="3677"/>
        <w:gridCol w:w="3044"/>
      </w:tblGrid>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66"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3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473"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57"/>
              <w:jc w:val="righ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66"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677" w:type="dxa"/>
            <w:tcBorders>
              <w:top w:val="single" w:sz="4" w:space="0" w:color="000000"/>
              <w:left w:val="single" w:sz="14" w:space="0" w:color="DCDCDC"/>
              <w:bottom w:val="single" w:sz="4" w:space="0" w:color="000000"/>
              <w:right w:val="single" w:sz="4" w:space="0" w:color="000000"/>
            </w:tcBorders>
          </w:tcPr>
          <w:p>
            <w:pPr>
              <w:pStyle w:val="TableParagraph"/>
              <w:spacing w:line="274" w:lineRule="exact"/>
              <w:ind w:right="10"/>
              <w:jc w:val="center"/>
              <w:rPr>
                <w:rFonts w:ascii="宋体" w:hAnsi="宋体" w:cs="宋体" w:eastAsia="宋体" w:hint="default"/>
                <w:sz w:val="24"/>
                <w:szCs w:val="24"/>
              </w:rPr>
            </w:pPr>
            <w:r>
              <w:rPr>
                <w:rFonts w:ascii="宋体" w:hAnsi="宋体" w:cs="宋体" w:eastAsia="宋体" w:hint="default"/>
                <w:sz w:val="24"/>
                <w:szCs w:val="24"/>
              </w:rPr>
              <w:t>曹洪伟</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曹洪伟</w:t>
            </w:r>
          </w:p>
        </w:tc>
      </w:tr>
      <w:tr>
        <w:trPr>
          <w:trHeight w:val="161" w:hRule="exact"/>
        </w:trPr>
        <w:tc>
          <w:tcPr>
            <w:tcW w:w="1984" w:type="dxa"/>
            <w:tcBorders>
              <w:top w:val="single" w:sz="4" w:space="0" w:color="000000"/>
              <w:left w:val="single" w:sz="4" w:space="0" w:color="000000"/>
              <w:bottom w:val="nil" w:sz="6" w:space="0" w:color="auto"/>
              <w:right w:val="single" w:sz="4" w:space="0" w:color="000000"/>
            </w:tcBorders>
            <w:shd w:val="clear" w:color="auto" w:fill="DCDCDC"/>
          </w:tcPr>
          <w:p>
            <w:pPr/>
          </w:p>
        </w:tc>
        <w:tc>
          <w:tcPr>
            <w:tcW w:w="3677" w:type="dxa"/>
            <w:vMerge w:val="restart"/>
            <w:tcBorders>
              <w:top w:val="single" w:sz="4" w:space="0" w:color="000000"/>
              <w:left w:val="single" w:sz="10" w:space="0" w:color="DCDCDC"/>
              <w:right w:val="single" w:sz="4" w:space="0" w:color="000000"/>
            </w:tcBorders>
          </w:tcPr>
          <w:p>
            <w:pPr>
              <w:pStyle w:val="TableParagraph"/>
              <w:spacing w:line="273" w:lineRule="exact"/>
              <w:ind w:left="16"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山东省泰安市高新区凤祥路以西规</w:t>
            </w:r>
          </w:p>
          <w:p>
            <w:pPr>
              <w:pStyle w:val="TableParagraph"/>
              <w:spacing w:line="313" w:lineRule="exact"/>
              <w:ind w:left="16" w:right="0"/>
              <w:jc w:val="left"/>
              <w:rPr>
                <w:rFonts w:ascii="宋体" w:hAnsi="宋体" w:cs="宋体" w:eastAsia="宋体" w:hint="default"/>
                <w:sz w:val="24"/>
                <w:szCs w:val="24"/>
              </w:rPr>
            </w:pPr>
            <w:r>
              <w:rPr>
                <w:rFonts w:ascii="宋体" w:hAnsi="宋体" w:cs="宋体" w:eastAsia="宋体" w:hint="default"/>
                <w:sz w:val="24"/>
                <w:szCs w:val="24"/>
              </w:rPr>
              <w:t>划支路以北</w:t>
            </w:r>
          </w:p>
        </w:tc>
        <w:tc>
          <w:tcPr>
            <w:tcW w:w="3044" w:type="dxa"/>
            <w:vMerge w:val="restart"/>
            <w:tcBorders>
              <w:top w:val="single" w:sz="4" w:space="0" w:color="000000"/>
              <w:left w:val="single" w:sz="4" w:space="0" w:color="000000"/>
              <w:right w:val="single" w:sz="4" w:space="0" w:color="000000"/>
            </w:tcBorders>
          </w:tcPr>
          <w:p>
            <w:pPr>
              <w:pStyle w:val="TableParagraph"/>
              <w:spacing w:line="273" w:lineRule="exact"/>
              <w:ind w:left="21"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以西规划支路以北</w:t>
            </w:r>
          </w:p>
        </w:tc>
      </w:tr>
      <w:tr>
        <w:trPr>
          <w:trHeight w:val="312" w:hRule="exact"/>
        </w:trPr>
        <w:tc>
          <w:tcPr>
            <w:tcW w:w="19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466"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677" w:type="dxa"/>
            <w:vMerge/>
            <w:tcBorders>
              <w:left w:val="single" w:sz="10" w:space="0" w:color="DCDCDC"/>
              <w:right w:val="single" w:sz="4" w:space="0" w:color="000000"/>
            </w:tcBorders>
          </w:tcPr>
          <w:p>
            <w:pPr/>
          </w:p>
        </w:tc>
        <w:tc>
          <w:tcPr>
            <w:tcW w:w="3044" w:type="dxa"/>
            <w:vMerge/>
            <w:tcBorders>
              <w:left w:val="single" w:sz="4" w:space="0" w:color="000000"/>
              <w:right w:val="single" w:sz="4" w:space="0" w:color="000000"/>
            </w:tcBorders>
          </w:tcPr>
          <w:p>
            <w:pPr/>
          </w:p>
        </w:tc>
      </w:tr>
      <w:tr>
        <w:trPr>
          <w:trHeight w:val="161" w:hRule="exact"/>
        </w:trPr>
        <w:tc>
          <w:tcPr>
            <w:tcW w:w="1984" w:type="dxa"/>
            <w:tcBorders>
              <w:top w:val="nil" w:sz="6" w:space="0" w:color="auto"/>
              <w:left w:val="single" w:sz="4" w:space="0" w:color="000000"/>
              <w:bottom w:val="single" w:sz="4" w:space="0" w:color="000000"/>
              <w:right w:val="single" w:sz="4" w:space="0" w:color="000000"/>
            </w:tcBorders>
            <w:shd w:val="clear" w:color="auto" w:fill="DCDCDC"/>
          </w:tcPr>
          <w:p>
            <w:pPr/>
          </w:p>
        </w:tc>
        <w:tc>
          <w:tcPr>
            <w:tcW w:w="3677" w:type="dxa"/>
            <w:vMerge/>
            <w:tcBorders>
              <w:left w:val="single" w:sz="10" w:space="0" w:color="DCDCDC"/>
              <w:bottom w:val="single" w:sz="4" w:space="0" w:color="000000"/>
              <w:right w:val="single" w:sz="4" w:space="0" w:color="000000"/>
            </w:tcBorders>
          </w:tcPr>
          <w:p>
            <w:pPr/>
          </w:p>
        </w:tc>
        <w:tc>
          <w:tcPr>
            <w:tcW w:w="3044" w:type="dxa"/>
            <w:vMerge/>
            <w:tcBorders>
              <w:left w:val="single" w:sz="4" w:space="0" w:color="000000"/>
              <w:bottom w:val="single" w:sz="4" w:space="0" w:color="000000"/>
              <w:right w:val="single" w:sz="4" w:space="0" w:color="000000"/>
            </w:tcBorders>
          </w:tcPr>
          <w:p>
            <w:pP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66"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677" w:type="dxa"/>
            <w:tcBorders>
              <w:top w:val="single" w:sz="4" w:space="0" w:color="000000"/>
              <w:left w:val="single" w:sz="14" w:space="0" w:color="DCDCDC"/>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4"/>
                <w:szCs w:val="24"/>
              </w:rPr>
            </w:pPr>
            <w:r>
              <w:rPr>
                <w:rFonts w:ascii="宋体"/>
                <w:sz w:val="24"/>
              </w:rPr>
              <w:t>0538-8926155</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1" w:right="0"/>
              <w:jc w:val="left"/>
              <w:rPr>
                <w:rFonts w:ascii="宋体" w:hAnsi="宋体" w:cs="宋体" w:eastAsia="宋体" w:hint="default"/>
                <w:sz w:val="24"/>
                <w:szCs w:val="24"/>
              </w:rPr>
            </w:pPr>
            <w:r>
              <w:rPr>
                <w:rFonts w:ascii="宋体"/>
                <w:sz w:val="24"/>
              </w:rPr>
              <w:t>0538-8926155</w:t>
            </w:r>
          </w:p>
        </w:tc>
      </w:tr>
      <w:tr>
        <w:trPr>
          <w:trHeight w:val="324" w:hRule="exact"/>
        </w:trPr>
        <w:tc>
          <w:tcPr>
            <w:tcW w:w="19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66"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677" w:type="dxa"/>
            <w:tcBorders>
              <w:top w:val="single" w:sz="4" w:space="0" w:color="000000"/>
              <w:left w:val="single" w:sz="14" w:space="0" w:color="DCDCDC"/>
              <w:bottom w:val="single" w:sz="4" w:space="0" w:color="000000"/>
              <w:right w:val="single" w:sz="4" w:space="0" w:color="000000"/>
            </w:tcBorders>
          </w:tcPr>
          <w:p>
            <w:pPr>
              <w:pStyle w:val="TableParagraph"/>
              <w:spacing w:line="276" w:lineRule="exact"/>
              <w:ind w:left="491" w:right="0"/>
              <w:jc w:val="left"/>
              <w:rPr>
                <w:rFonts w:ascii="宋体" w:hAnsi="宋体" w:cs="宋体" w:eastAsia="宋体" w:hint="default"/>
                <w:sz w:val="24"/>
                <w:szCs w:val="24"/>
              </w:rPr>
            </w:pPr>
            <w:r>
              <w:rPr>
                <w:rFonts w:ascii="宋体"/>
                <w:sz w:val="24"/>
              </w:rPr>
              <w:t>0538-8926202</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01" w:right="0"/>
              <w:jc w:val="left"/>
              <w:rPr>
                <w:rFonts w:ascii="宋体" w:hAnsi="宋体" w:cs="宋体" w:eastAsia="宋体" w:hint="default"/>
                <w:sz w:val="24"/>
                <w:szCs w:val="24"/>
              </w:rPr>
            </w:pPr>
            <w:r>
              <w:rPr>
                <w:rFonts w:ascii="宋体"/>
                <w:sz w:val="24"/>
              </w:rPr>
              <w:t>0538-8926202</w:t>
            </w: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66"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677" w:type="dxa"/>
            <w:tcBorders>
              <w:top w:val="single" w:sz="4" w:space="0" w:color="000000"/>
              <w:left w:val="single" w:sz="14" w:space="0" w:color="DCDCDC"/>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4"/>
                <w:szCs w:val="24"/>
              </w:rPr>
            </w:pPr>
            <w:r>
              <w:rPr>
                <w:rFonts w:ascii="宋体"/>
                <w:color w:val="0000FF"/>
                <w:sz w:val="24"/>
              </w:rPr>
            </w:r>
            <w:hyperlink r:id="rId11">
              <w:r>
                <w:rPr>
                  <w:rFonts w:ascii="宋体"/>
                  <w:color w:val="0000FF"/>
                  <w:sz w:val="24"/>
                  <w:u w:val="single" w:color="0000FF"/>
                </w:rPr>
                <w:t>chw600157@163.com</w:t>
              </w:r>
              <w:r>
                <w:rPr>
                  <w:rFonts w:ascii="宋体"/>
                  <w:color w:val="0000FF"/>
                  <w:sz w:val="24"/>
                </w:rPr>
              </w:r>
              <w:r>
                <w:rPr>
                  <w:rFonts w:ascii="宋体"/>
                  <w:sz w:val="24"/>
                </w:rPr>
              </w:r>
            </w:hyperlink>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90"/>
              <w:jc w:val="right"/>
              <w:rPr>
                <w:rFonts w:ascii="宋体" w:hAnsi="宋体" w:cs="宋体" w:eastAsia="宋体" w:hint="default"/>
                <w:sz w:val="24"/>
                <w:szCs w:val="24"/>
              </w:rPr>
            </w:pPr>
            <w:hyperlink r:id="rId11">
              <w:r>
                <w:rPr>
                  <w:rFonts w:ascii="宋体"/>
                  <w:sz w:val="24"/>
                </w:rPr>
                <w:t>chw600157@163.com</w:t>
              </w:r>
            </w:hyperlink>
          </w:p>
        </w:tc>
      </w:tr>
    </w:tbl>
    <w:p>
      <w:pPr>
        <w:spacing w:line="240" w:lineRule="auto" w:before="12"/>
        <w:rPr>
          <w:rFonts w:ascii="黑体" w:hAnsi="黑体" w:cs="黑体" w:eastAsia="黑体" w:hint="default"/>
          <w:sz w:val="26"/>
          <w:szCs w:val="26"/>
        </w:rPr>
      </w:pPr>
    </w:p>
    <w:p>
      <w:pPr>
        <w:spacing w:before="14"/>
        <w:ind w:left="2357" w:right="1088" w:firstLine="0"/>
        <w:jc w:val="left"/>
        <w:rPr>
          <w:rFonts w:ascii="黑体" w:hAnsi="黑体" w:cs="黑体" w:eastAsia="黑体" w:hint="default"/>
          <w:sz w:val="28"/>
          <w:szCs w:val="28"/>
        </w:rPr>
      </w:pPr>
      <w:r>
        <w:rPr>
          <w:rFonts w:ascii="黑体" w:hAnsi="黑体" w:cs="黑体" w:eastAsia="黑体" w:hint="default"/>
          <w:sz w:val="28"/>
          <w:szCs w:val="28"/>
        </w:rPr>
        <w:t>三、信息披露方式</w:t>
      </w:r>
    </w:p>
    <w:p>
      <w:pPr>
        <w:spacing w:line="240" w:lineRule="auto" w:before="6"/>
        <w:rPr>
          <w:rFonts w:ascii="黑体" w:hAnsi="黑体" w:cs="黑体" w:eastAsia="黑体" w:hint="default"/>
          <w:sz w:val="37"/>
          <w:szCs w:val="37"/>
        </w:rPr>
      </w:pPr>
    </w:p>
    <w:p>
      <w:pPr>
        <w:pStyle w:val="BodyText"/>
        <w:spacing w:line="357" w:lineRule="auto"/>
        <w:ind w:right="1788" w:firstLine="479"/>
        <w:jc w:val="left"/>
      </w:pPr>
      <w:r>
        <w:rPr>
          <w:spacing w:val="-3"/>
        </w:rPr>
        <w:t>公司选定的信息披露报纸名称：《中国证券报》、《上海证券报》、《证券</w:t>
      </w:r>
      <w:r>
        <w:rPr/>
        <w:t> 时报》、《证券日报》</w:t>
      </w:r>
    </w:p>
    <w:p>
      <w:pPr>
        <w:spacing w:line="240" w:lineRule="auto" w:before="3"/>
        <w:rPr>
          <w:rFonts w:ascii="宋体" w:hAnsi="宋体" w:cs="宋体" w:eastAsia="宋体" w:hint="default"/>
          <w:sz w:val="24"/>
          <w:szCs w:val="24"/>
        </w:rPr>
      </w:pPr>
    </w:p>
    <w:p>
      <w:pPr>
        <w:pStyle w:val="BodyText"/>
        <w:spacing w:line="571" w:lineRule="auto"/>
        <w:ind w:left="2278" w:right="1088"/>
        <w:jc w:val="left"/>
      </w:pPr>
      <w:r>
        <w:rPr/>
        <w:t>登载年度报告的中国证监会指定网站的网址：巨潮资讯网（</w:t>
      </w:r>
      <w:r>
        <w:rPr>
          <w:rFonts w:ascii="宋体" w:hAnsi="宋体" w:cs="宋体" w:eastAsia="宋体" w:hint="default"/>
          <w:color w:val="0000FF"/>
        </w:rPr>
      </w:r>
      <w:hyperlink r:id="rId12">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 公司年度报告置备地：公司董事会办公室</w:t>
      </w:r>
    </w:p>
    <w:p>
      <w:pPr>
        <w:pStyle w:val="Heading6"/>
        <w:spacing w:line="240" w:lineRule="auto" w:before="148"/>
        <w:ind w:right="1088"/>
        <w:jc w:val="left"/>
      </w:pPr>
      <w:r>
        <w:rPr/>
        <w:t>四、其他有关资料</w:t>
      </w:r>
    </w:p>
    <w:p>
      <w:pPr>
        <w:spacing w:after="0" w:line="240" w:lineRule="auto"/>
        <w:jc w:val="left"/>
        <w:sectPr>
          <w:pgSz w:w="11910" w:h="16850"/>
          <w:pgMar w:header="882" w:footer="968" w:top="1120" w:bottom="1160" w:left="0" w:right="0"/>
        </w:sectPr>
      </w:pPr>
    </w:p>
    <w:p>
      <w:pPr>
        <w:spacing w:line="240" w:lineRule="auto" w:before="4"/>
        <w:rPr>
          <w:rFonts w:ascii="黑体" w:hAnsi="黑体" w:cs="黑体" w:eastAsia="黑体" w:hint="default"/>
          <w:sz w:val="24"/>
          <w:szCs w:val="24"/>
        </w:rPr>
      </w:pPr>
    </w:p>
    <w:p>
      <w:pPr>
        <w:pStyle w:val="BodyText"/>
        <w:spacing w:line="571" w:lineRule="auto" w:before="26"/>
        <w:ind w:left="2278" w:right="4945"/>
        <w:jc w:val="left"/>
        <w:rPr>
          <w:rFonts w:ascii="宋体" w:hAnsi="宋体" w:cs="宋体" w:eastAsia="宋体" w:hint="default"/>
        </w:rPr>
      </w:pPr>
      <w:r>
        <w:rPr/>
        <w:t>公司最新注册登记日期：</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 公司最新注册登记地点：山东省工商局 企业法人营业执照注册号：</w:t>
      </w:r>
      <w:r>
        <w:rPr>
          <w:rFonts w:ascii="宋体" w:hAnsi="宋体" w:cs="宋体" w:eastAsia="宋体" w:hint="default"/>
        </w:rPr>
        <w:t>370924228007290 </w:t>
      </w:r>
      <w:r>
        <w:rPr/>
        <w:t>税务登记号码：</w:t>
      </w:r>
      <w:r>
        <w:rPr>
          <w:rFonts w:ascii="宋体" w:hAnsi="宋体" w:cs="宋体" w:eastAsia="宋体" w:hint="default"/>
        </w:rPr>
        <w:t>370903166441332 </w:t>
      </w:r>
      <w:r>
        <w:rPr/>
        <w:t>组织机构代码：</w:t>
      </w:r>
      <w:r>
        <w:rPr>
          <w:rFonts w:ascii="宋体" w:hAnsi="宋体" w:cs="宋体" w:eastAsia="宋体" w:hint="default"/>
        </w:rPr>
        <w:t>16644133-2</w:t>
      </w:r>
    </w:p>
    <w:p>
      <w:pPr>
        <w:pStyle w:val="BodyText"/>
        <w:spacing w:line="240" w:lineRule="auto" w:before="101"/>
        <w:ind w:left="2278" w:right="1088"/>
        <w:jc w:val="left"/>
      </w:pPr>
      <w:r>
        <w:rPr/>
        <w:t>公司聘请的会计师事务所名称：中瑞岳华会计师事务所（特殊普通合伙）</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spacing w:val="8"/>
        </w:rPr>
        <w:t>公司聘请的会计师事务所办公地址：北京市西城区金融大街 </w:t>
      </w:r>
      <w:r>
        <w:rPr>
          <w:rFonts w:ascii="宋体" w:hAnsi="宋体" w:cs="宋体" w:eastAsia="宋体" w:hint="default"/>
        </w:rPr>
        <w:t>35 </w:t>
      </w:r>
      <w:r>
        <w:rPr/>
        <w:t>号 </w:t>
      </w:r>
      <w:r>
        <w:rPr>
          <w:rFonts w:ascii="宋体" w:hAnsi="宋体" w:cs="宋体" w:eastAsia="宋体" w:hint="default"/>
        </w:rPr>
        <w:t>1</w:t>
      </w:r>
      <w:r>
        <w:rPr>
          <w:rFonts w:ascii="宋体" w:hAnsi="宋体" w:cs="宋体" w:eastAsia="宋体" w:hint="default"/>
          <w:spacing w:val="40"/>
        </w:rPr>
        <w:t> </w:t>
      </w:r>
      <w:r>
        <w:rPr/>
        <w:t>幢</w:t>
      </w:r>
    </w:p>
    <w:p>
      <w:pPr>
        <w:pStyle w:val="BodyText"/>
        <w:spacing w:line="240" w:lineRule="auto" w:before="154"/>
        <w:ind w:right="1088"/>
        <w:jc w:val="left"/>
        <w:rPr>
          <w:rFonts w:ascii="宋体" w:hAnsi="宋体" w:cs="宋体" w:eastAsia="宋体" w:hint="default"/>
        </w:rPr>
      </w:pPr>
      <w:r>
        <w:rPr>
          <w:rFonts w:ascii="宋体"/>
        </w:rPr>
        <w:t>806-812</w:t>
      </w:r>
    </w:p>
    <w:p>
      <w:pPr>
        <w:spacing w:line="240" w:lineRule="auto" w:before="0"/>
        <w:rPr>
          <w:rFonts w:ascii="宋体" w:hAnsi="宋体" w:cs="宋体" w:eastAsia="宋体" w:hint="default"/>
          <w:sz w:val="24"/>
          <w:szCs w:val="24"/>
        </w:rPr>
      </w:pPr>
    </w:p>
    <w:p>
      <w:pPr>
        <w:pStyle w:val="Heading6"/>
        <w:spacing w:line="240" w:lineRule="auto" w:before="167"/>
        <w:ind w:right="1088"/>
        <w:jc w:val="left"/>
      </w:pPr>
      <w:r>
        <w:rPr/>
        <w:t>五、公司上市以来的历史沿革：</w:t>
      </w:r>
    </w:p>
    <w:p>
      <w:pPr>
        <w:spacing w:line="240" w:lineRule="auto" w:before="5"/>
        <w:rPr>
          <w:rFonts w:ascii="黑体" w:hAnsi="黑体" w:cs="黑体" w:eastAsia="黑体" w:hint="default"/>
          <w:sz w:val="37"/>
          <w:szCs w:val="37"/>
        </w:rPr>
      </w:pPr>
    </w:p>
    <w:p>
      <w:pPr>
        <w:pStyle w:val="BodyText"/>
        <w:spacing w:line="240" w:lineRule="auto"/>
        <w:ind w:left="2278" w:right="1088"/>
        <w:jc w:val="left"/>
      </w:pPr>
      <w:r>
        <w:rPr/>
        <w:t>公司于</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6"/>
        </w:rPr>
        <w:t> </w:t>
      </w:r>
      <w:r>
        <w:rPr>
          <w:rFonts w:ascii="宋体" w:hAnsi="宋体" w:cs="宋体" w:eastAsia="宋体" w:hint="default"/>
        </w:rPr>
        <w:t>6</w:t>
      </w:r>
      <w:r>
        <w:rPr>
          <w:rFonts w:ascii="宋体" w:hAnsi="宋体" w:cs="宋体" w:eastAsia="宋体" w:hint="default"/>
          <w:spacing w:val="-53"/>
        </w:rPr>
        <w:t> </w:t>
      </w:r>
      <w:r>
        <w:rPr/>
        <w:t>日上市，自上市以来至报告期末共变更注册登记信息</w:t>
      </w:r>
    </w:p>
    <w:p>
      <w:pPr>
        <w:pStyle w:val="BodyText"/>
        <w:spacing w:line="240" w:lineRule="auto" w:before="154"/>
        <w:ind w:right="1088"/>
        <w:jc w:val="left"/>
      </w:pPr>
      <w:r>
        <w:rPr>
          <w:rFonts w:ascii="宋体" w:hAnsi="宋体" w:cs="宋体" w:eastAsia="宋体" w:hint="default"/>
        </w:rPr>
        <w:t>2</w:t>
      </w:r>
      <w:r>
        <w:rPr>
          <w:rFonts w:ascii="宋体" w:hAnsi="宋体" w:cs="宋体" w:eastAsia="宋体" w:hint="default"/>
          <w:spacing w:val="-61"/>
        </w:rPr>
        <w:t> </w:t>
      </w:r>
      <w:r>
        <w:rPr/>
        <w:t>次，并及时做了信息披露。历次注册信息变更情况如下：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685" w:type="dxa"/>
        <w:tblLayout w:type="fixed"/>
        <w:tblCellMar>
          <w:top w:w="0" w:type="dxa"/>
          <w:left w:w="0" w:type="dxa"/>
          <w:bottom w:w="0" w:type="dxa"/>
          <w:right w:w="0" w:type="dxa"/>
        </w:tblCellMar>
        <w:tblLook w:val="01E0"/>
      </w:tblPr>
      <w:tblGrid>
        <w:gridCol w:w="2840"/>
        <w:gridCol w:w="2842"/>
        <w:gridCol w:w="2842"/>
      </w:tblGrid>
      <w:tr>
        <w:trPr>
          <w:trHeight w:val="566" w:hRule="exact"/>
        </w:trPr>
        <w:tc>
          <w:tcPr>
            <w:tcW w:w="2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首次变更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变更注册登记日期</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45"/>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6" w:hRule="exact"/>
        </w:trPr>
        <w:tc>
          <w:tcPr>
            <w:tcW w:w="2840" w:type="dxa"/>
            <w:vMerge/>
            <w:tcBorders>
              <w:left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变更注册登记地点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84" w:right="0"/>
              <w:jc w:val="left"/>
              <w:rPr>
                <w:rFonts w:ascii="宋体" w:hAnsi="宋体" w:cs="宋体" w:eastAsia="宋体" w:hint="default"/>
                <w:sz w:val="21"/>
                <w:szCs w:val="21"/>
              </w:rPr>
            </w:pPr>
            <w:r>
              <w:rPr>
                <w:rFonts w:ascii="宋体" w:hAnsi="宋体" w:cs="宋体" w:eastAsia="宋体" w:hint="default"/>
                <w:sz w:val="21"/>
                <w:szCs w:val="21"/>
              </w:rPr>
              <w:t>山东省工商局</w:t>
            </w:r>
          </w:p>
        </w:tc>
      </w:tr>
      <w:tr>
        <w:trPr>
          <w:trHeight w:val="569" w:hRule="exact"/>
        </w:trPr>
        <w:tc>
          <w:tcPr>
            <w:tcW w:w="2840" w:type="dxa"/>
            <w:vMerge/>
            <w:tcBorders>
              <w:left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营业执照注册号</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24"/>
              <w:jc w:val="right"/>
              <w:rPr>
                <w:rFonts w:ascii="宋体" w:hAnsi="宋体" w:cs="宋体" w:eastAsia="宋体" w:hint="default"/>
                <w:sz w:val="21"/>
                <w:szCs w:val="21"/>
              </w:rPr>
            </w:pPr>
            <w:r>
              <w:rPr>
                <w:rFonts w:ascii="宋体"/>
                <w:spacing w:val="-1"/>
                <w:sz w:val="21"/>
              </w:rPr>
              <w:t>370924228007290</w:t>
            </w:r>
          </w:p>
        </w:tc>
      </w:tr>
      <w:tr>
        <w:trPr>
          <w:trHeight w:val="566" w:hRule="exact"/>
        </w:trPr>
        <w:tc>
          <w:tcPr>
            <w:tcW w:w="2840" w:type="dxa"/>
            <w:vMerge/>
            <w:tcBorders>
              <w:left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624"/>
              <w:jc w:val="right"/>
              <w:rPr>
                <w:rFonts w:ascii="宋体" w:hAnsi="宋体" w:cs="宋体" w:eastAsia="宋体" w:hint="default"/>
                <w:sz w:val="21"/>
                <w:szCs w:val="21"/>
              </w:rPr>
            </w:pPr>
            <w:r>
              <w:rPr>
                <w:rFonts w:ascii="宋体"/>
                <w:spacing w:val="-1"/>
                <w:sz w:val="21"/>
              </w:rPr>
              <w:t>370903166441332</w:t>
            </w:r>
          </w:p>
        </w:tc>
      </w:tr>
      <w:tr>
        <w:trPr>
          <w:trHeight w:val="567" w:hRule="exact"/>
        </w:trPr>
        <w:tc>
          <w:tcPr>
            <w:tcW w:w="2840" w:type="dxa"/>
            <w:vMerge/>
            <w:tcBorders>
              <w:left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90" w:right="0"/>
              <w:jc w:val="left"/>
              <w:rPr>
                <w:rFonts w:ascii="宋体" w:hAnsi="宋体" w:cs="宋体" w:eastAsia="宋体" w:hint="default"/>
                <w:sz w:val="21"/>
                <w:szCs w:val="21"/>
              </w:rPr>
            </w:pPr>
            <w:r>
              <w:rPr>
                <w:rFonts w:ascii="宋体"/>
                <w:sz w:val="21"/>
              </w:rPr>
              <w:t>16644133-2</w:t>
            </w:r>
          </w:p>
        </w:tc>
      </w:tr>
      <w:tr>
        <w:trPr>
          <w:trHeight w:val="1519" w:hRule="exact"/>
        </w:trPr>
        <w:tc>
          <w:tcPr>
            <w:tcW w:w="2840" w:type="dxa"/>
            <w:vMerge/>
            <w:tcBorders>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变更内容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由</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100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元变</w:t>
            </w:r>
            <w:r>
              <w:rPr>
                <w:rFonts w:ascii="宋体" w:hAnsi="宋体" w:cs="宋体" w:eastAsia="宋体" w:hint="default"/>
                <w:w w:val="100"/>
                <w:sz w:val="21"/>
                <w:szCs w:val="21"/>
              </w:rPr>
              <w:t>更</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53"/>
                <w:sz w:val="21"/>
                <w:szCs w:val="21"/>
              </w:rPr>
              <w:t> </w:t>
            </w:r>
            <w:r>
              <w:rPr>
                <w:rFonts w:ascii="宋体" w:hAnsi="宋体" w:cs="宋体" w:eastAsia="宋体" w:hint="default"/>
                <w:sz w:val="21"/>
                <w:szCs w:val="21"/>
              </w:rPr>
              <w:t>4134</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、经营范围变更，增加矿用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安全新材料经营。</w:t>
            </w:r>
          </w:p>
        </w:tc>
      </w:tr>
      <w:tr>
        <w:trPr>
          <w:trHeight w:val="566" w:hRule="exact"/>
        </w:trPr>
        <w:tc>
          <w:tcPr>
            <w:tcW w:w="2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887" w:right="0"/>
              <w:jc w:val="left"/>
              <w:rPr>
                <w:rFonts w:ascii="宋体" w:hAnsi="宋体" w:cs="宋体" w:eastAsia="宋体" w:hint="default"/>
                <w:sz w:val="21"/>
                <w:szCs w:val="21"/>
              </w:rPr>
            </w:pPr>
            <w:r>
              <w:rPr>
                <w:rFonts w:ascii="宋体" w:hAnsi="宋体" w:cs="宋体" w:eastAsia="宋体" w:hint="default"/>
                <w:sz w:val="21"/>
                <w:szCs w:val="21"/>
              </w:rPr>
              <w:t>第二次变更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变更注册登记日期</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9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69" w:hRule="exact"/>
        </w:trPr>
        <w:tc>
          <w:tcPr>
            <w:tcW w:w="2840" w:type="dxa"/>
            <w:vMerge/>
            <w:tcBorders>
              <w:left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变更注册登记地点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84" w:right="0"/>
              <w:jc w:val="left"/>
              <w:rPr>
                <w:rFonts w:ascii="宋体" w:hAnsi="宋体" w:cs="宋体" w:eastAsia="宋体" w:hint="default"/>
                <w:sz w:val="21"/>
                <w:szCs w:val="21"/>
              </w:rPr>
            </w:pPr>
            <w:r>
              <w:rPr>
                <w:rFonts w:ascii="宋体" w:hAnsi="宋体" w:cs="宋体" w:eastAsia="宋体" w:hint="default"/>
                <w:sz w:val="21"/>
                <w:szCs w:val="21"/>
              </w:rPr>
              <w:t>山东省工商局</w:t>
            </w:r>
          </w:p>
        </w:tc>
      </w:tr>
      <w:tr>
        <w:trPr>
          <w:trHeight w:val="567" w:hRule="exact"/>
        </w:trPr>
        <w:tc>
          <w:tcPr>
            <w:tcW w:w="2840" w:type="dxa"/>
            <w:vMerge/>
            <w:tcBorders>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营业执照注册号</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624"/>
              <w:jc w:val="right"/>
              <w:rPr>
                <w:rFonts w:ascii="宋体" w:hAnsi="宋体" w:cs="宋体" w:eastAsia="宋体" w:hint="default"/>
                <w:sz w:val="21"/>
                <w:szCs w:val="21"/>
              </w:rPr>
            </w:pPr>
            <w:r>
              <w:rPr>
                <w:rFonts w:ascii="宋体"/>
                <w:spacing w:val="-1"/>
                <w:sz w:val="21"/>
              </w:rPr>
              <w:t>370924228007290</w:t>
            </w:r>
          </w:p>
        </w:tc>
      </w:tr>
    </w:tbl>
    <w:p>
      <w:pPr>
        <w:spacing w:after="0" w:line="240" w:lineRule="auto"/>
        <w:jc w:val="right"/>
        <w:rPr>
          <w:rFonts w:ascii="宋体" w:hAnsi="宋体" w:cs="宋体" w:eastAsia="宋体" w:hint="default"/>
          <w:sz w:val="21"/>
          <w:szCs w:val="21"/>
        </w:rPr>
        <w:sectPr>
          <w:pgSz w:w="11910" w:h="16850"/>
          <w:pgMar w:header="882" w:footer="968" w:top="1120" w:bottom="116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685" w:type="dxa"/>
        <w:tblLayout w:type="fixed"/>
        <w:tblCellMar>
          <w:top w:w="0" w:type="dxa"/>
          <w:left w:w="0" w:type="dxa"/>
          <w:bottom w:w="0" w:type="dxa"/>
          <w:right w:w="0" w:type="dxa"/>
        </w:tblCellMar>
        <w:tblLook w:val="01E0"/>
      </w:tblPr>
      <w:tblGrid>
        <w:gridCol w:w="2840"/>
        <w:gridCol w:w="2842"/>
        <w:gridCol w:w="2845"/>
      </w:tblGrid>
      <w:tr>
        <w:trPr>
          <w:trHeight w:val="567" w:hRule="exact"/>
        </w:trPr>
        <w:tc>
          <w:tcPr>
            <w:tcW w:w="2840" w:type="dxa"/>
            <w:vMerge w:val="restart"/>
            <w:tcBorders>
              <w:top w:val="single" w:sz="4" w:space="0" w:color="000000"/>
              <w:left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370903166441332</w:t>
            </w:r>
          </w:p>
        </w:tc>
      </w:tr>
      <w:tr>
        <w:trPr>
          <w:trHeight w:val="569" w:hRule="exact"/>
        </w:trPr>
        <w:tc>
          <w:tcPr>
            <w:tcW w:w="2840" w:type="dxa"/>
            <w:vMerge/>
            <w:tcBorders>
              <w:left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16644133-2</w:t>
            </w:r>
          </w:p>
        </w:tc>
      </w:tr>
      <w:tr>
        <w:trPr>
          <w:trHeight w:val="2921" w:hRule="exact"/>
        </w:trPr>
        <w:tc>
          <w:tcPr>
            <w:tcW w:w="2840" w:type="dxa"/>
            <w:vMerge/>
            <w:tcBorders>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变更内容</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、名称变更：由山东省尤洛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卡自动化装备股份有限公司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变更为尤洛卡矿业安全工程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股份有限公司；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6"/>
                <w:w w:val="100"/>
                <w:sz w:val="21"/>
                <w:szCs w:val="21"/>
              </w:rPr>
              <w:t>2</w:t>
            </w:r>
            <w:r>
              <w:rPr>
                <w:rFonts w:ascii="宋体" w:hAnsi="宋体" w:cs="宋体" w:eastAsia="宋体" w:hint="default"/>
                <w:spacing w:val="-16"/>
                <w:w w:val="100"/>
                <w:sz w:val="21"/>
                <w:szCs w:val="21"/>
              </w:rPr>
              <w:t>、注册资本由</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4134</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万元变更</w:t>
            </w:r>
          </w:p>
          <w:p>
            <w:pPr>
              <w:pStyle w:val="TableParagraph"/>
              <w:spacing w:line="273" w:lineRule="auto" w:before="7"/>
              <w:ind w:left="103" w:right="103"/>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53"/>
                <w:sz w:val="21"/>
                <w:szCs w:val="21"/>
              </w:rPr>
              <w:t> </w:t>
            </w:r>
            <w:r>
              <w:rPr>
                <w:rFonts w:ascii="宋体" w:hAnsi="宋体" w:cs="宋体" w:eastAsia="宋体" w:hint="default"/>
                <w:sz w:val="21"/>
                <w:szCs w:val="21"/>
              </w:rPr>
              <w:t>10335</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、经营范围变更，增加安全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防治工程等。</w:t>
            </w:r>
          </w:p>
        </w:tc>
      </w:tr>
    </w:tbl>
    <w:p>
      <w:pPr>
        <w:spacing w:after="0" w:line="273" w:lineRule="auto"/>
        <w:jc w:val="left"/>
        <w:rPr>
          <w:rFonts w:ascii="宋体" w:hAnsi="宋体" w:cs="宋体" w:eastAsia="宋体" w:hint="default"/>
          <w:sz w:val="21"/>
          <w:szCs w:val="21"/>
        </w:rPr>
        <w:sectPr>
          <w:pgSz w:w="11910" w:h="16850"/>
          <w:pgMar w:header="882" w:footer="968" w:top="1120" w:bottom="1160" w:left="0" w:right="0"/>
        </w:sectPr>
      </w:pPr>
    </w:p>
    <w:p>
      <w:pPr>
        <w:spacing w:line="240" w:lineRule="auto" w:before="0"/>
        <w:rPr>
          <w:rFonts w:ascii="Times New Roman" w:hAnsi="Times New Roman" w:cs="Times New Roman" w:eastAsia="Times New Roman" w:hint="default"/>
          <w:sz w:val="20"/>
          <w:szCs w:val="20"/>
        </w:rPr>
      </w:pPr>
    </w:p>
    <w:p>
      <w:pPr>
        <w:pStyle w:val="Heading3"/>
        <w:tabs>
          <w:tab w:pos="5196" w:val="left" w:leader="none"/>
        </w:tabs>
        <w:spacing w:line="240" w:lineRule="auto" w:before="126"/>
        <w:ind w:left="3836" w:right="1088"/>
        <w:jc w:val="left"/>
      </w:pPr>
      <w:r>
        <w:rPr>
          <w:w w:val="95"/>
        </w:rPr>
        <w:t>第三节</w:t>
        <w:tab/>
      </w:r>
      <w:r>
        <w:rPr/>
        <w:t>会计数据和业务数据摘要</w:t>
      </w:r>
    </w:p>
    <w:p>
      <w:pPr>
        <w:spacing w:line="240" w:lineRule="auto" w:before="3"/>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50"/>
          <w:pgMar w:header="882" w:footer="968" w:top="1120" w:bottom="1160" w:left="0" w:right="0"/>
        </w:sectPr>
      </w:pPr>
    </w:p>
    <w:p>
      <w:pPr>
        <w:tabs>
          <w:tab w:pos="3357" w:val="left" w:leader="none"/>
        </w:tabs>
        <w:spacing w:before="14"/>
        <w:ind w:left="2638" w:right="-11" w:firstLine="0"/>
        <w:jc w:val="left"/>
        <w:rPr>
          <w:rFonts w:ascii="黑体" w:hAnsi="黑体" w:cs="黑体" w:eastAsia="黑体" w:hint="default"/>
          <w:sz w:val="28"/>
          <w:szCs w:val="28"/>
        </w:rPr>
      </w:pPr>
      <w:r>
        <w:rPr>
          <w:rFonts w:ascii="宋体" w:hAnsi="宋体" w:cs="宋体" w:eastAsia="宋体" w:hint="default"/>
          <w:sz w:val="21"/>
          <w:szCs w:val="21"/>
        </w:rPr>
        <w:t>一、</w:t>
        <w:tab/>
      </w:r>
      <w:r>
        <w:rPr>
          <w:rFonts w:ascii="黑体" w:hAnsi="黑体" w:cs="黑体" w:eastAsia="黑体" w:hint="default"/>
          <w:spacing w:val="-1"/>
          <w:sz w:val="28"/>
          <w:szCs w:val="28"/>
        </w:rPr>
        <w:t>主要会计数据</w:t>
      </w:r>
    </w:p>
    <w:p>
      <w:pPr>
        <w:spacing w:line="240" w:lineRule="auto" w:before="0"/>
        <w:rPr>
          <w:rFonts w:ascii="黑体" w:hAnsi="黑体" w:cs="黑体" w:eastAsia="黑体" w:hint="default"/>
          <w:sz w:val="24"/>
          <w:szCs w:val="24"/>
        </w:rPr>
      </w:pPr>
      <w:r>
        <w:rPr/>
        <w:br w:type="column"/>
      </w:r>
      <w:r>
        <w:rPr>
          <w:rFonts w:ascii="黑体"/>
          <w:sz w:val="24"/>
        </w:rPr>
      </w:r>
    </w:p>
    <w:p>
      <w:pPr>
        <w:pStyle w:val="BodyText"/>
        <w:spacing w:line="240" w:lineRule="auto" w:before="198"/>
        <w:ind w:left="2617" w:right="2335"/>
        <w:jc w:val="center"/>
      </w:pPr>
      <w:r>
        <w:rPr>
          <w:spacing w:val="-12"/>
        </w:rPr>
        <w:t>单位：元</w:t>
      </w:r>
    </w:p>
    <w:p>
      <w:pPr>
        <w:spacing w:after="0" w:line="240" w:lineRule="auto"/>
        <w:jc w:val="center"/>
        <w:sectPr>
          <w:type w:val="continuous"/>
          <w:pgSz w:w="11910" w:h="16850"/>
          <w:pgMar w:top="1600" w:bottom="0" w:left="0" w:right="0"/>
          <w:cols w:num="2" w:equalWidth="0">
            <w:col w:w="5041" w:space="960"/>
            <w:col w:w="5909"/>
          </w:cols>
        </w:sectPr>
      </w:pPr>
    </w:p>
    <w:p>
      <w:pPr>
        <w:spacing w:line="240" w:lineRule="auto" w:before="12"/>
        <w:rPr>
          <w:rFonts w:ascii="宋体" w:hAnsi="宋体" w:cs="宋体" w:eastAsia="宋体" w:hint="default"/>
          <w:sz w:val="2"/>
          <w:szCs w:val="2"/>
        </w:rPr>
      </w:pPr>
    </w:p>
    <w:tbl>
      <w:tblPr>
        <w:tblW w:w="0" w:type="auto"/>
        <w:jc w:val="left"/>
        <w:tblInd w:w="1276" w:type="dxa"/>
        <w:tblLayout w:type="fixed"/>
        <w:tblCellMar>
          <w:top w:w="0" w:type="dxa"/>
          <w:left w:w="0" w:type="dxa"/>
          <w:bottom w:w="0" w:type="dxa"/>
          <w:right w:w="0" w:type="dxa"/>
        </w:tblCellMar>
        <w:tblLook w:val="01E0"/>
      </w:tblPr>
      <w:tblGrid>
        <w:gridCol w:w="1890"/>
        <w:gridCol w:w="1798"/>
        <w:gridCol w:w="1680"/>
        <w:gridCol w:w="2415"/>
        <w:gridCol w:w="210"/>
        <w:gridCol w:w="1365"/>
      </w:tblGrid>
      <w:tr>
        <w:trPr>
          <w:trHeight w:val="322"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5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9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5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7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4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173,879,897.85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113,348,964.84</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53.40%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86,481,627.87</w:t>
            </w:r>
          </w:p>
        </w:tc>
      </w:tr>
      <w:tr>
        <w:trPr>
          <w:trHeight w:val="322"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86,647,897.93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60,006,955.83</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44.40%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40,892,009.11</w:t>
            </w:r>
          </w:p>
        </w:tc>
      </w:tr>
      <w:tr>
        <w:trPr>
          <w:trHeight w:val="32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99,215,277.90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71,969,153.99</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37.86%</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sz w:val="21"/>
              </w:rPr>
              <w:t>51,557,529.18</w:t>
            </w:r>
          </w:p>
        </w:tc>
      </w:tr>
      <w:tr>
        <w:trPr>
          <w:trHeight w:val="63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99" w:right="96"/>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东的净利润（元）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86,252,371.54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62,236,450.51</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38.59%</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sz w:val="21"/>
              </w:rPr>
              <w:t>48,207,519.51</w:t>
            </w:r>
          </w:p>
        </w:tc>
      </w:tr>
      <w:tr>
        <w:trPr>
          <w:trHeight w:val="946"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 w:right="-25" w:firstLine="88"/>
              <w:jc w:val="both"/>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pacing w:val="-1"/>
                <w:sz w:val="21"/>
                <w:szCs w:val="21"/>
              </w:rPr>
              <w:t>损益的净利润（元）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79,690,922.75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55,477,834.07</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43.64%</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宋体"/>
                <w:sz w:val="21"/>
              </w:rPr>
              <w:t>40,677,083.41</w:t>
            </w:r>
          </w:p>
        </w:tc>
      </w:tr>
      <w:tr>
        <w:trPr>
          <w:trHeight w:val="63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99" w:right="96"/>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42,062,156.84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40,788,669.10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3.12%</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sz w:val="21"/>
              </w:rPr>
              <w:t>40,539,303.18</w:t>
            </w:r>
          </w:p>
        </w:tc>
      </w:tr>
      <w:tr>
        <w:trPr>
          <w:trHeight w:val="322"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8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pacing w:val="-7"/>
                <w:sz w:val="21"/>
                <w:szCs w:val="21"/>
              </w:rPr>
              <w:t>本年末比上年末增减（％</w:t>
            </w:r>
          </w:p>
        </w:tc>
        <w:tc>
          <w:tcPr>
            <w:tcW w:w="210"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62" w:lineRule="exact"/>
              <w:ind w:left="-13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6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62" w:lineRule="exact"/>
              <w:ind w:left="13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322"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755,996,433.02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675,586,128.78</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11.90%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left"/>
              <w:rPr>
                <w:rFonts w:ascii="宋体" w:hAnsi="宋体" w:cs="宋体" w:eastAsia="宋体" w:hint="default"/>
                <w:sz w:val="21"/>
                <w:szCs w:val="21"/>
              </w:rPr>
            </w:pPr>
            <w:r>
              <w:rPr>
                <w:rFonts w:ascii="宋体"/>
                <w:sz w:val="21"/>
              </w:rPr>
              <w:t>161,021,269.25</w:t>
            </w:r>
          </w:p>
        </w:tc>
      </w:tr>
      <w:tr>
        <w:trPr>
          <w:trHeight w:val="32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56,342,512.57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18,777,579.87</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200.05%</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sz w:val="21"/>
              </w:rPr>
              <w:t>29,838,630.85</w:t>
            </w:r>
          </w:p>
        </w:tc>
      </w:tr>
      <w:tr>
        <w:trPr>
          <w:trHeight w:val="946"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99" w:right="96"/>
              <w:jc w:val="center"/>
              <w:rPr>
                <w:rFonts w:ascii="宋体" w:hAnsi="宋体" w:cs="宋体" w:eastAsia="宋体" w:hint="default"/>
                <w:sz w:val="21"/>
                <w:szCs w:val="21"/>
              </w:rPr>
            </w:pPr>
            <w:r>
              <w:rPr>
                <w:rFonts w:ascii="宋体" w:hAnsi="宋体" w:cs="宋体" w:eastAsia="宋体" w:hint="default"/>
                <w:spacing w:val="-2"/>
                <w:sz w:val="21"/>
                <w:szCs w:val="21"/>
              </w:rPr>
              <w:t>归属于上市公司股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东的所有者权益</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699,653,920.45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656,808,548.91</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6.52%</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2" w:right="0"/>
              <w:jc w:val="left"/>
              <w:rPr>
                <w:rFonts w:ascii="宋体" w:hAnsi="宋体" w:cs="宋体" w:eastAsia="宋体" w:hint="default"/>
                <w:sz w:val="21"/>
                <w:szCs w:val="21"/>
              </w:rPr>
            </w:pPr>
            <w:r>
              <w:rPr>
                <w:rFonts w:ascii="宋体"/>
                <w:sz w:val="21"/>
              </w:rPr>
              <w:t>131,182,638.40</w:t>
            </w:r>
          </w:p>
        </w:tc>
      </w:tr>
      <w:tr>
        <w:trPr>
          <w:trHeight w:val="322"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798"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103,350,000.00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41,340,000.00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31,000,000.00</w:t>
            </w:r>
          </w:p>
        </w:tc>
      </w:tr>
    </w:tbl>
    <w:p>
      <w:pPr>
        <w:spacing w:line="240" w:lineRule="auto" w:before="0"/>
        <w:rPr>
          <w:rFonts w:ascii="宋体" w:hAnsi="宋体" w:cs="宋体" w:eastAsia="宋体" w:hint="default"/>
          <w:sz w:val="19"/>
          <w:szCs w:val="19"/>
        </w:rPr>
      </w:pPr>
    </w:p>
    <w:p>
      <w:pPr>
        <w:spacing w:before="14"/>
        <w:ind w:left="2359" w:right="1088" w:firstLine="0"/>
        <w:jc w:val="left"/>
        <w:rPr>
          <w:rFonts w:ascii="黑体" w:hAnsi="黑体" w:cs="黑体" w:eastAsia="黑体" w:hint="default"/>
          <w:sz w:val="28"/>
          <w:szCs w:val="28"/>
        </w:rPr>
      </w:pPr>
      <w:r>
        <w:rPr>
          <w:rFonts w:ascii="黑体" w:hAnsi="黑体" w:cs="黑体" w:eastAsia="黑体" w:hint="default"/>
          <w:b/>
          <w:bCs/>
          <w:sz w:val="28"/>
          <w:szCs w:val="28"/>
        </w:rPr>
        <w:t>二、</w:t>
      </w:r>
      <w:r>
        <w:rPr>
          <w:rFonts w:ascii="黑体" w:hAnsi="黑体" w:cs="黑体" w:eastAsia="黑体" w:hint="default"/>
          <w:sz w:val="28"/>
          <w:szCs w:val="28"/>
        </w:rPr>
        <w:t>主要财务指标</w:t>
      </w:r>
    </w:p>
    <w:p>
      <w:pPr>
        <w:spacing w:line="240" w:lineRule="auto" w:before="4"/>
        <w:rPr>
          <w:rFonts w:ascii="黑体" w:hAnsi="黑体" w:cs="黑体" w:eastAsia="黑体" w:hint="default"/>
          <w:sz w:val="12"/>
          <w:szCs w:val="12"/>
        </w:rPr>
      </w:pPr>
    </w:p>
    <w:p>
      <w:pPr>
        <w:pStyle w:val="BodyText"/>
        <w:spacing w:line="240" w:lineRule="auto" w:before="26"/>
        <w:ind w:left="0" w:right="1877"/>
        <w:jc w:val="right"/>
      </w:pPr>
      <w:r>
        <w:rPr/>
        <w:t>单位：元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36"/>
        <w:ind w:left="0" w:right="2045" w:firstLine="0"/>
        <w:jc w:val="right"/>
        <w:rPr>
          <w:rFonts w:ascii="宋体" w:hAnsi="宋体" w:cs="宋体" w:eastAsia="宋体" w:hint="default"/>
          <w:sz w:val="21"/>
          <w:szCs w:val="21"/>
        </w:rPr>
      </w:pPr>
      <w:r>
        <w:rPr/>
        <w:pict>
          <v:shape style="position:absolute;margin-left:52.32pt;margin-top:-141.966339pt;width:491.65pt;height:192.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91"/>
                    <w:gridCol w:w="1172"/>
                    <w:gridCol w:w="1051"/>
                    <w:gridCol w:w="2415"/>
                    <w:gridCol w:w="87"/>
                    <w:gridCol w:w="1002"/>
                  </w:tblGrid>
                  <w:tr>
                    <w:trPr>
                      <w:trHeight w:val="322"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5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0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3"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0.70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18.57%</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sz w:val="21"/>
                          </w:rPr>
                          <w:t>0.62</w:t>
                        </w:r>
                      </w:p>
                    </w:tc>
                  </w:tr>
                  <w:tr>
                    <w:trPr>
                      <w:trHeight w:val="323"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64" w:lineRule="exact"/>
                          <w:ind w:right="21"/>
                          <w:jc w:val="right"/>
                          <w:rPr>
                            <w:rFonts w:ascii="宋体" w:hAnsi="宋体" w:cs="宋体" w:eastAsia="宋体" w:hint="default"/>
                            <w:sz w:val="21"/>
                            <w:szCs w:val="21"/>
                          </w:rPr>
                        </w:pPr>
                        <w:r>
                          <w:rPr>
                            <w:rFonts w:ascii="宋体"/>
                            <w:sz w:val="21"/>
                          </w:rPr>
                          <w:t>0.83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9"/>
                          <w:jc w:val="right"/>
                          <w:rPr>
                            <w:rFonts w:ascii="宋体" w:hAnsi="宋体" w:cs="宋体" w:eastAsia="宋体" w:hint="default"/>
                            <w:sz w:val="21"/>
                            <w:szCs w:val="21"/>
                          </w:rPr>
                        </w:pPr>
                        <w:r>
                          <w:rPr>
                            <w:rFonts w:ascii="宋体"/>
                            <w:sz w:val="21"/>
                          </w:rPr>
                          <w:t>0.70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9"/>
                          <w:jc w:val="right"/>
                          <w:rPr>
                            <w:rFonts w:ascii="宋体" w:hAnsi="宋体" w:cs="宋体" w:eastAsia="宋体" w:hint="default"/>
                            <w:sz w:val="21"/>
                            <w:szCs w:val="21"/>
                          </w:rPr>
                        </w:pPr>
                        <w:r>
                          <w:rPr>
                            <w:rFonts w:ascii="宋体"/>
                            <w:sz w:val="21"/>
                          </w:rPr>
                          <w:t>18.57%</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35" w:right="0"/>
                          <w:jc w:val="left"/>
                          <w:rPr>
                            <w:rFonts w:ascii="宋体" w:hAnsi="宋体" w:cs="宋体" w:eastAsia="宋体" w:hint="default"/>
                            <w:sz w:val="21"/>
                            <w:szCs w:val="21"/>
                          </w:rPr>
                        </w:pPr>
                        <w:r>
                          <w:rPr>
                            <w:rFonts w:ascii="宋体"/>
                            <w:sz w:val="21"/>
                          </w:rPr>
                          <w:t>0.62</w:t>
                        </w:r>
                      </w:p>
                    </w:tc>
                  </w:tr>
                  <w:tr>
                    <w:trPr>
                      <w:trHeight w:val="634"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79"/>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扣除非经常性损益后的基本每股收益（元</w:t>
                        </w:r>
                        <w:r>
                          <w:rPr>
                            <w:rFonts w:ascii="宋体" w:hAnsi="宋体" w:cs="宋体" w:eastAsia="宋体" w:hint="default"/>
                            <w:spacing w:val="-2"/>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股）</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0.77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0.63</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22.22%</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5" w:right="0"/>
                          <w:jc w:val="left"/>
                          <w:rPr>
                            <w:rFonts w:ascii="宋体" w:hAnsi="宋体" w:cs="宋体" w:eastAsia="宋体" w:hint="default"/>
                            <w:sz w:val="21"/>
                            <w:szCs w:val="21"/>
                          </w:rPr>
                        </w:pPr>
                        <w:r>
                          <w:rPr>
                            <w:rFonts w:ascii="宋体"/>
                            <w:sz w:val="21"/>
                          </w:rPr>
                          <w:t>0.52</w:t>
                        </w:r>
                      </w:p>
                    </w:tc>
                  </w:tr>
                  <w:tr>
                    <w:trPr>
                      <w:trHeight w:val="322"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12.68%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17.51%</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-4.83%</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sz w:val="21"/>
                          </w:rPr>
                          <w:t>45.02%</w:t>
                        </w:r>
                      </w:p>
                    </w:tc>
                  </w:tr>
                  <w:tr>
                    <w:trPr>
                      <w:trHeight w:val="634"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72"/>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扣除非经常性损益后的加权平均净资产收益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率（％）</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11.71%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15.61%</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-3.90%</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4" w:right="0"/>
                          <w:jc w:val="left"/>
                          <w:rPr>
                            <w:rFonts w:ascii="宋体" w:hAnsi="宋体" w:cs="宋体" w:eastAsia="宋体" w:hint="default"/>
                            <w:sz w:val="21"/>
                            <w:szCs w:val="21"/>
                          </w:rPr>
                        </w:pPr>
                        <w:r>
                          <w:rPr>
                            <w:rFonts w:ascii="宋体"/>
                            <w:sz w:val="21"/>
                          </w:rPr>
                          <w:t>39.37%</w:t>
                        </w:r>
                      </w:p>
                    </w:tc>
                  </w:tr>
                  <w:tr>
                    <w:trPr>
                      <w:trHeight w:val="322"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32"/>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每股经营活动产生的现金流量净额（元</w:t>
                        </w:r>
                        <w:r>
                          <w:rPr>
                            <w:rFonts w:ascii="宋体" w:hAnsi="宋体" w:cs="宋体" w:eastAsia="宋体" w:hint="default"/>
                            <w:spacing w:val="-2"/>
                            <w:sz w:val="21"/>
                            <w:szCs w:val="21"/>
                          </w:rPr>
                          <w:t>/</w:t>
                        </w:r>
                        <w:r>
                          <w:rPr>
                            <w:rFonts w:ascii="宋体" w:hAnsi="宋体" w:cs="宋体" w:eastAsia="宋体" w:hint="default"/>
                            <w:spacing w:val="-2"/>
                            <w:sz w:val="21"/>
                            <w:szCs w:val="21"/>
                          </w:rPr>
                          <w:t>股）</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0.41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0.99</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-58.59%</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sz w:val="21"/>
                          </w:rPr>
                          <w:t>1.31</w:t>
                        </w:r>
                      </w:p>
                    </w:tc>
                  </w:tr>
                  <w:tr>
                    <w:trPr>
                      <w:trHeight w:val="323"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pacing w:val="-7"/>
                            <w:sz w:val="21"/>
                            <w:szCs w:val="21"/>
                          </w:rPr>
                          <w:t>本年末比上年末增减（％</w:t>
                        </w:r>
                      </w:p>
                    </w:tc>
                    <w:tc>
                      <w:tcPr>
                        <w:tcW w:w="87" w:type="dxa"/>
                        <w:tcBorders>
                          <w:top w:val="single" w:sz="4" w:space="0" w:color="000000"/>
                          <w:left w:val="single" w:sz="4" w:space="0" w:color="000000"/>
                          <w:bottom w:val="single" w:sz="4" w:space="0" w:color="000000"/>
                          <w:right w:val="nil" w:sz="6" w:space="0" w:color="auto"/>
                        </w:tcBorders>
                        <w:shd w:val="clear" w:color="auto" w:fill="DCDCDC"/>
                      </w:tcPr>
                      <w:p>
                        <w:pPr/>
                      </w:p>
                    </w:tc>
                    <w:tc>
                      <w:tcPr>
                        <w:tcW w:w="10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62" w:lineRule="exact"/>
                          <w:ind w:left="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323"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12" w:right="-3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归属于上市公司股东的每股净资产（元</w:t>
                        </w:r>
                        <w:r>
                          <w:rPr>
                            <w:rFonts w:ascii="宋体" w:hAnsi="宋体" w:cs="宋体" w:eastAsia="宋体" w:hint="default"/>
                            <w:spacing w:val="-2"/>
                            <w:sz w:val="21"/>
                            <w:szCs w:val="21"/>
                          </w:rPr>
                          <w:t>/</w:t>
                        </w:r>
                        <w:r>
                          <w:rPr>
                            <w:rFonts w:ascii="宋体" w:hAnsi="宋体" w:cs="宋体" w:eastAsia="宋体" w:hint="default"/>
                            <w:spacing w:val="-2"/>
                            <w:sz w:val="21"/>
                            <w:szCs w:val="21"/>
                          </w:rPr>
                          <w:t>股）</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64" w:lineRule="exact"/>
                          <w:ind w:right="21"/>
                          <w:jc w:val="right"/>
                          <w:rPr>
                            <w:rFonts w:ascii="宋体" w:hAnsi="宋体" w:cs="宋体" w:eastAsia="宋体" w:hint="default"/>
                            <w:sz w:val="21"/>
                            <w:szCs w:val="21"/>
                          </w:rPr>
                        </w:pPr>
                        <w:r>
                          <w:rPr>
                            <w:rFonts w:ascii="宋体"/>
                            <w:sz w:val="21"/>
                          </w:rPr>
                          <w:t>6.77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9"/>
                          <w:jc w:val="right"/>
                          <w:rPr>
                            <w:rFonts w:ascii="宋体" w:hAnsi="宋体" w:cs="宋体" w:eastAsia="宋体" w:hint="default"/>
                            <w:sz w:val="21"/>
                            <w:szCs w:val="21"/>
                          </w:rPr>
                        </w:pPr>
                        <w:r>
                          <w:rPr>
                            <w:rFonts w:ascii="宋体"/>
                            <w:sz w:val="21"/>
                          </w:rPr>
                          <w:t>15.89</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9"/>
                          <w:jc w:val="right"/>
                          <w:rPr>
                            <w:rFonts w:ascii="宋体" w:hAnsi="宋体" w:cs="宋体" w:eastAsia="宋体" w:hint="default"/>
                            <w:sz w:val="21"/>
                            <w:szCs w:val="21"/>
                          </w:rPr>
                        </w:pPr>
                        <w:r>
                          <w:rPr>
                            <w:rFonts w:ascii="宋体"/>
                            <w:spacing w:val="-1"/>
                            <w:sz w:val="21"/>
                          </w:rPr>
                          <w:t>-57.39%</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35" w:right="0"/>
                          <w:jc w:val="left"/>
                          <w:rPr>
                            <w:rFonts w:ascii="宋体" w:hAnsi="宋体" w:cs="宋体" w:eastAsia="宋体" w:hint="default"/>
                            <w:sz w:val="21"/>
                            <w:szCs w:val="21"/>
                          </w:rPr>
                        </w:pPr>
                        <w:r>
                          <w:rPr>
                            <w:rFonts w:ascii="宋体"/>
                            <w:sz w:val="21"/>
                          </w:rPr>
                          <w:t>4.23</w:t>
                        </w:r>
                      </w:p>
                    </w:tc>
                  </w:tr>
                  <w:tr>
                    <w:trPr>
                      <w:trHeight w:val="322" w:hRule="exact"/>
                    </w:trPr>
                    <w:tc>
                      <w:tcPr>
                        <w:tcW w:w="4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172"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7.45%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2.78%</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4.67%</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sz w:val="21"/>
                          </w:rPr>
                          <w:t>18.53%</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5" w:lineRule="auto" w:before="180"/>
        <w:ind w:left="2532" w:right="1088" w:hanging="315"/>
        <w:jc w:val="left"/>
        <w:rPr>
          <w:rFonts w:ascii="宋体" w:hAnsi="宋体" w:cs="宋体" w:eastAsia="宋体" w:hint="default"/>
          <w:sz w:val="24"/>
          <w:szCs w:val="24"/>
        </w:rPr>
      </w:pPr>
      <w:r>
        <w:rPr>
          <w:rFonts w:ascii="宋体" w:hAnsi="宋体" w:cs="宋体" w:eastAsia="宋体" w:hint="default"/>
          <w:spacing w:val="-17"/>
          <w:sz w:val="21"/>
          <w:szCs w:val="21"/>
        </w:rPr>
        <w:t>注：</w:t>
      </w:r>
      <w:r>
        <w:rPr>
          <w:rFonts w:ascii="宋体" w:hAnsi="宋体" w:cs="宋体" w:eastAsia="宋体" w:hint="default"/>
          <w:spacing w:val="-17"/>
          <w:sz w:val="21"/>
          <w:szCs w:val="21"/>
        </w:rPr>
        <w:t>1</w:t>
      </w:r>
      <w:r>
        <w:rPr>
          <w:rFonts w:ascii="宋体" w:hAnsi="宋体" w:cs="宋体" w:eastAsia="宋体" w:hint="default"/>
          <w:spacing w:val="-17"/>
          <w:sz w:val="21"/>
          <w:szCs w:val="21"/>
        </w:rPr>
        <w:t>、</w:t>
      </w:r>
      <w:r>
        <w:rPr>
          <w:rFonts w:ascii="宋体" w:hAnsi="宋体" w:cs="宋体" w:eastAsia="宋体" w:hint="default"/>
          <w:spacing w:val="-17"/>
          <w:sz w:val="21"/>
          <w:szCs w:val="21"/>
        </w:rPr>
        <w:t>2009</w:t>
      </w:r>
      <w:r>
        <w:rPr>
          <w:rFonts w:ascii="宋体" w:hAnsi="宋体" w:cs="宋体" w:eastAsia="宋体" w:hint="default"/>
          <w:spacing w:val="-54"/>
          <w:sz w:val="21"/>
          <w:szCs w:val="21"/>
        </w:rPr>
        <w:t> </w:t>
      </w:r>
      <w:r>
        <w:rPr>
          <w:rFonts w:ascii="宋体" w:hAnsi="宋体" w:cs="宋体" w:eastAsia="宋体" w:hint="default"/>
          <w:spacing w:val="-12"/>
          <w:sz w:val="21"/>
          <w:szCs w:val="21"/>
        </w:rPr>
        <w:t>年、</w:t>
      </w:r>
      <w:r>
        <w:rPr>
          <w:rFonts w:ascii="宋体" w:hAnsi="宋体" w:cs="宋体" w:eastAsia="宋体" w:hint="default"/>
          <w:spacing w:val="-12"/>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年和</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年各年末总股本均统一按</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年末总股本</w:t>
      </w:r>
      <w:r>
        <w:rPr>
          <w:rFonts w:ascii="宋体" w:hAnsi="宋体" w:cs="宋体" w:eastAsia="宋体" w:hint="default"/>
          <w:spacing w:val="-51"/>
          <w:sz w:val="21"/>
          <w:szCs w:val="21"/>
        </w:rPr>
        <w:t> </w:t>
      </w:r>
      <w:r>
        <w:rPr>
          <w:rFonts w:ascii="宋体" w:hAnsi="宋体" w:cs="宋体" w:eastAsia="宋体" w:hint="default"/>
          <w:sz w:val="21"/>
          <w:szCs w:val="21"/>
        </w:rPr>
        <w:t>10335</w:t>
      </w:r>
      <w:r>
        <w:rPr>
          <w:rFonts w:ascii="宋体" w:hAnsi="宋体" w:cs="宋体" w:eastAsia="宋体" w:hint="default"/>
          <w:spacing w:val="-52"/>
          <w:sz w:val="21"/>
          <w:szCs w:val="21"/>
        </w:rPr>
        <w:t> </w:t>
      </w:r>
      <w:r>
        <w:rPr>
          <w:rFonts w:ascii="宋体" w:hAnsi="宋体" w:cs="宋体" w:eastAsia="宋体" w:hint="default"/>
          <w:sz w:val="21"/>
          <w:szCs w:val="21"/>
        </w:rPr>
        <w:t>万股。</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、表中所列财务指标均按中国证监会规定的计算公式计算</w:t>
      </w:r>
      <w:r>
        <w:rPr>
          <w:rFonts w:ascii="宋体" w:hAnsi="宋体" w:cs="宋体" w:eastAsia="宋体" w:hint="default"/>
          <w:sz w:val="24"/>
          <w:szCs w:val="24"/>
        </w:rPr>
        <w:t>。</w:t>
      </w:r>
    </w:p>
    <w:p>
      <w:pPr>
        <w:spacing w:after="0" w:line="405" w:lineRule="auto"/>
        <w:jc w:val="left"/>
        <w:rPr>
          <w:rFonts w:ascii="宋体" w:hAnsi="宋体" w:cs="宋体" w:eastAsia="宋体" w:hint="default"/>
          <w:sz w:val="24"/>
          <w:szCs w:val="24"/>
        </w:rPr>
        <w:sectPr>
          <w:type w:val="continuous"/>
          <w:pgSz w:w="11910" w:h="16850"/>
          <w:pgMar w:top="1600" w:bottom="0" w:left="0" w:right="0"/>
        </w:sectPr>
      </w:pPr>
    </w:p>
    <w:p>
      <w:pPr>
        <w:spacing w:line="240" w:lineRule="auto" w:before="10"/>
        <w:rPr>
          <w:rFonts w:ascii="宋体" w:hAnsi="宋体" w:cs="宋体" w:eastAsia="宋体" w:hint="default"/>
          <w:sz w:val="28"/>
          <w:szCs w:val="28"/>
        </w:rPr>
      </w:pPr>
    </w:p>
    <w:p>
      <w:pPr>
        <w:pStyle w:val="Heading6"/>
        <w:spacing w:line="240" w:lineRule="auto" w:before="14"/>
        <w:ind w:left="2498" w:right="1088"/>
        <w:jc w:val="left"/>
      </w:pPr>
      <w:r>
        <w:rPr/>
        <w:t>三、基本每股收益、稀释每股收益和加权净资产收益率的计算</w:t>
      </w:r>
    </w:p>
    <w:p>
      <w:pPr>
        <w:spacing w:line="240" w:lineRule="auto" w:before="8"/>
        <w:rPr>
          <w:rFonts w:ascii="黑体" w:hAnsi="黑体" w:cs="黑体" w:eastAsia="黑体" w:hint="default"/>
          <w:sz w:val="18"/>
          <w:szCs w:val="18"/>
        </w:rPr>
      </w:pPr>
    </w:p>
    <w:p>
      <w:pPr>
        <w:spacing w:after="0" w:line="240" w:lineRule="auto"/>
        <w:rPr>
          <w:rFonts w:ascii="黑体" w:hAnsi="黑体" w:cs="黑体" w:eastAsia="黑体" w:hint="default"/>
          <w:sz w:val="18"/>
          <w:szCs w:val="18"/>
        </w:rPr>
        <w:sectPr>
          <w:pgSz w:w="11910" w:h="16850"/>
          <w:pgMar w:header="882" w:footer="968" w:top="1120" w:bottom="1160" w:left="0" w:right="0"/>
        </w:sectPr>
      </w:pPr>
    </w:p>
    <w:p>
      <w:pPr>
        <w:spacing w:before="14"/>
        <w:ind w:left="1780" w:right="2658" w:firstLine="0"/>
        <w:jc w:val="center"/>
        <w:rPr>
          <w:rFonts w:ascii="黑体" w:hAnsi="黑体" w:cs="黑体" w:eastAsia="黑体" w:hint="default"/>
          <w:sz w:val="28"/>
          <w:szCs w:val="28"/>
        </w:rPr>
      </w:pPr>
      <w:r>
        <w:rPr>
          <w:rFonts w:ascii="黑体" w:hAnsi="黑体" w:cs="黑体" w:eastAsia="黑体" w:hint="default"/>
          <w:sz w:val="28"/>
          <w:szCs w:val="28"/>
        </w:rPr>
        <w:t>过程</w:t>
      </w:r>
    </w:p>
    <w:p>
      <w:pPr>
        <w:pStyle w:val="BodyText"/>
        <w:spacing w:line="240" w:lineRule="auto" w:before="131"/>
        <w:ind w:left="2278" w:right="-20"/>
        <w:jc w:val="left"/>
        <w:rPr>
          <w:rFonts w:ascii="黑体" w:hAnsi="黑体" w:cs="黑体" w:eastAsia="黑体" w:hint="default"/>
        </w:rPr>
      </w:pPr>
      <w:r>
        <w:rPr>
          <w:rFonts w:ascii="黑体" w:hAnsi="黑体" w:cs="黑体" w:eastAsia="黑体" w:hint="default"/>
        </w:rPr>
        <w:t>1</w:t>
      </w:r>
      <w:r>
        <w:rPr>
          <w:rFonts w:ascii="黑体" w:hAnsi="黑体" w:cs="黑体" w:eastAsia="黑体" w:hint="default"/>
        </w:rPr>
        <w:t>、基本每股收益计算过程</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pStyle w:val="BodyText"/>
        <w:spacing w:line="240" w:lineRule="auto" w:before="196"/>
        <w:ind w:left="1779" w:right="2072"/>
        <w:jc w:val="center"/>
      </w:pPr>
      <w:r>
        <w:rPr/>
        <w:t>单位：元</w:t>
      </w:r>
    </w:p>
    <w:p>
      <w:pPr>
        <w:spacing w:after="0" w:line="240" w:lineRule="auto"/>
        <w:jc w:val="center"/>
        <w:sectPr>
          <w:type w:val="continuous"/>
          <w:pgSz w:w="11910" w:h="16850"/>
          <w:pgMar w:top="1600" w:bottom="0" w:left="0" w:right="0"/>
          <w:cols w:num="2" w:equalWidth="0">
            <w:col w:w="5039" w:space="2017"/>
            <w:col w:w="4854"/>
          </w:cols>
        </w:sectPr>
      </w:pPr>
    </w:p>
    <w:p>
      <w:pPr>
        <w:spacing w:line="240" w:lineRule="auto" w:before="6"/>
        <w:rPr>
          <w:rFonts w:ascii="宋体" w:hAnsi="宋体" w:cs="宋体" w:eastAsia="宋体" w:hint="default"/>
          <w:sz w:val="3"/>
          <w:szCs w:val="3"/>
        </w:rPr>
      </w:pPr>
    </w:p>
    <w:tbl>
      <w:tblPr>
        <w:tblW w:w="0" w:type="auto"/>
        <w:jc w:val="left"/>
        <w:tblInd w:w="1793" w:type="dxa"/>
        <w:tblLayout w:type="fixed"/>
        <w:tblCellMar>
          <w:top w:w="0" w:type="dxa"/>
          <w:left w:w="0" w:type="dxa"/>
          <w:bottom w:w="0" w:type="dxa"/>
          <w:right w:w="0" w:type="dxa"/>
        </w:tblCellMar>
        <w:tblLook w:val="01E0"/>
      </w:tblPr>
      <w:tblGrid>
        <w:gridCol w:w="3601"/>
        <w:gridCol w:w="2465"/>
        <w:gridCol w:w="2216"/>
      </w:tblGrid>
      <w:tr>
        <w:trPr>
          <w:trHeight w:val="336"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42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4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65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358"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52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0" w:right="0"/>
              <w:jc w:val="center"/>
              <w:rPr>
                <w:rFonts w:ascii="宋体" w:hAnsi="宋体" w:cs="宋体" w:eastAsia="宋体" w:hint="default"/>
                <w:sz w:val="21"/>
                <w:szCs w:val="21"/>
              </w:rPr>
            </w:pPr>
            <w:r>
              <w:rPr>
                <w:rFonts w:ascii="宋体"/>
                <w:w w:val="100"/>
                <w:sz w:val="21"/>
              </w:rPr>
              <w:t>A</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1"/>
                <w:szCs w:val="21"/>
              </w:rPr>
            </w:pPr>
            <w:r>
              <w:rPr>
                <w:rFonts w:ascii="宋体"/>
                <w:spacing w:val="-1"/>
                <w:sz w:val="21"/>
              </w:rPr>
              <w:t>86,252,371.54</w:t>
            </w:r>
          </w:p>
        </w:tc>
      </w:tr>
      <w:tr>
        <w:trPr>
          <w:trHeight w:val="348"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0" w:right="0"/>
              <w:jc w:val="center"/>
              <w:rPr>
                <w:rFonts w:ascii="宋体" w:hAnsi="宋体" w:cs="宋体" w:eastAsia="宋体" w:hint="default"/>
                <w:sz w:val="21"/>
                <w:szCs w:val="21"/>
              </w:rPr>
            </w:pPr>
            <w:r>
              <w:rPr>
                <w:rFonts w:ascii="宋体"/>
                <w:w w:val="100"/>
                <w:sz w:val="21"/>
              </w:rPr>
              <w:t>B</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6,561,448.79</w:t>
            </w:r>
          </w:p>
        </w:tc>
      </w:tr>
      <w:tr>
        <w:trPr>
          <w:trHeight w:val="643"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100" w:firstLine="419"/>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w:t>
            </w:r>
            <w:r>
              <w:rPr>
                <w:rFonts w:ascii="宋体" w:hAnsi="宋体" w:cs="宋体" w:eastAsia="宋体" w:hint="default"/>
                <w:w w:val="100"/>
                <w:sz w:val="21"/>
                <w:szCs w:val="21"/>
              </w:rPr>
              <w:t> </w:t>
            </w:r>
            <w:r>
              <w:rPr>
                <w:rFonts w:ascii="宋体" w:hAnsi="宋体" w:cs="宋体" w:eastAsia="宋体" w:hint="default"/>
                <w:sz w:val="21"/>
                <w:szCs w:val="21"/>
              </w:rPr>
              <w:t>司普通股股东的净利润</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left="1173" w:right="0"/>
              <w:jc w:val="left"/>
              <w:rPr>
                <w:rFonts w:ascii="宋体" w:hAnsi="宋体" w:cs="宋体" w:eastAsia="宋体" w:hint="default"/>
                <w:sz w:val="21"/>
                <w:szCs w:val="21"/>
              </w:rPr>
            </w:pPr>
            <w:r>
              <w:rPr>
                <w:rFonts w:ascii="宋体"/>
                <w:sz w:val="21"/>
              </w:rPr>
              <w:t>C=A-B</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79,690,922.75</w:t>
            </w:r>
          </w:p>
        </w:tc>
      </w:tr>
      <w:tr>
        <w:trPr>
          <w:trHeight w:val="341"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63" w:lineRule="exact"/>
              <w:ind w:left="525" w:right="0"/>
              <w:jc w:val="center"/>
              <w:rPr>
                <w:rFonts w:ascii="宋体" w:hAnsi="宋体" w:cs="宋体" w:eastAsia="宋体" w:hint="default"/>
                <w:sz w:val="21"/>
                <w:szCs w:val="21"/>
              </w:rPr>
            </w:pPr>
            <w:r>
              <w:rPr>
                <w:rFonts w:ascii="宋体"/>
                <w:w w:val="100"/>
                <w:sz w:val="21"/>
              </w:rPr>
              <w:t>D</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41,340,000</w:t>
            </w:r>
          </w:p>
        </w:tc>
      </w:tr>
      <w:tr>
        <w:trPr>
          <w:trHeight w:val="643"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100" w:firstLine="419"/>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w:t>
            </w:r>
            <w:r>
              <w:rPr>
                <w:rFonts w:ascii="宋体" w:hAnsi="宋体" w:cs="宋体" w:eastAsia="宋体" w:hint="default"/>
                <w:w w:val="100"/>
                <w:sz w:val="21"/>
                <w:szCs w:val="21"/>
              </w:rPr>
              <w:t> </w:t>
            </w:r>
            <w:r>
              <w:rPr>
                <w:rFonts w:ascii="宋体" w:hAnsi="宋体" w:cs="宋体" w:eastAsia="宋体" w:hint="default"/>
                <w:sz w:val="21"/>
                <w:szCs w:val="21"/>
              </w:rPr>
              <w:t>配等增加股份数</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left="420" w:right="0"/>
              <w:jc w:val="center"/>
              <w:rPr>
                <w:rFonts w:ascii="宋体" w:hAnsi="宋体" w:cs="宋体" w:eastAsia="宋体" w:hint="default"/>
                <w:sz w:val="21"/>
                <w:szCs w:val="21"/>
              </w:rPr>
            </w:pPr>
            <w:r>
              <w:rPr>
                <w:rFonts w:ascii="宋体"/>
                <w:w w:val="100"/>
                <w:sz w:val="21"/>
              </w:rPr>
              <w:t>E</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62,010,000</w:t>
            </w:r>
          </w:p>
        </w:tc>
      </w:tr>
      <w:tr>
        <w:trPr>
          <w:trHeight w:val="341"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left="525" w:right="0"/>
              <w:jc w:val="center"/>
              <w:rPr>
                <w:rFonts w:ascii="宋体" w:hAnsi="宋体" w:cs="宋体" w:eastAsia="宋体" w:hint="default"/>
                <w:sz w:val="21"/>
                <w:szCs w:val="21"/>
              </w:rPr>
            </w:pPr>
            <w:r>
              <w:rPr>
                <w:rFonts w:ascii="宋体"/>
                <w:w w:val="100"/>
                <w:sz w:val="21"/>
              </w:rPr>
              <w:t>F</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0.00</w:t>
            </w:r>
          </w:p>
        </w:tc>
      </w:tr>
      <w:tr>
        <w:trPr>
          <w:trHeight w:val="643"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100" w:firstLine="419"/>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left="525" w:right="0"/>
              <w:jc w:val="center"/>
              <w:rPr>
                <w:rFonts w:ascii="宋体" w:hAnsi="宋体" w:cs="宋体" w:eastAsia="宋体" w:hint="default"/>
                <w:sz w:val="21"/>
                <w:szCs w:val="21"/>
              </w:rPr>
            </w:pPr>
            <w:r>
              <w:rPr>
                <w:rFonts w:ascii="宋体"/>
                <w:w w:val="100"/>
                <w:sz w:val="21"/>
              </w:rPr>
              <w:t>G</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0.00</w:t>
            </w:r>
          </w:p>
        </w:tc>
      </w:tr>
      <w:tr>
        <w:trPr>
          <w:trHeight w:val="341"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left="420" w:right="0"/>
              <w:jc w:val="center"/>
              <w:rPr>
                <w:rFonts w:ascii="宋体" w:hAnsi="宋体" w:cs="宋体" w:eastAsia="宋体" w:hint="default"/>
                <w:sz w:val="21"/>
                <w:szCs w:val="21"/>
              </w:rPr>
            </w:pPr>
            <w:r>
              <w:rPr>
                <w:rFonts w:ascii="宋体"/>
                <w:w w:val="100"/>
                <w:sz w:val="21"/>
              </w:rPr>
              <w:t>H</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w:t>
            </w:r>
          </w:p>
        </w:tc>
      </w:tr>
      <w:tr>
        <w:trPr>
          <w:trHeight w:val="643"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100" w:firstLine="419"/>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left="420" w:right="0"/>
              <w:jc w:val="center"/>
              <w:rPr>
                <w:rFonts w:ascii="宋体" w:hAnsi="宋体" w:cs="宋体" w:eastAsia="宋体" w:hint="default"/>
                <w:sz w:val="21"/>
                <w:szCs w:val="21"/>
              </w:rPr>
            </w:pPr>
            <w:r>
              <w:rPr>
                <w:rFonts w:ascii="宋体"/>
                <w:w w:val="100"/>
                <w:sz w:val="21"/>
              </w:rPr>
              <w:t>I</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z w:val="21"/>
              </w:rPr>
              <w:t>---</w:t>
            </w:r>
          </w:p>
        </w:tc>
      </w:tr>
      <w:tr>
        <w:trPr>
          <w:trHeight w:val="341"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left="420" w:right="0"/>
              <w:jc w:val="center"/>
              <w:rPr>
                <w:rFonts w:ascii="宋体" w:hAnsi="宋体" w:cs="宋体" w:eastAsia="宋体" w:hint="default"/>
                <w:sz w:val="21"/>
                <w:szCs w:val="21"/>
              </w:rPr>
            </w:pPr>
            <w:r>
              <w:rPr>
                <w:rFonts w:ascii="宋体"/>
                <w:w w:val="100"/>
                <w:sz w:val="21"/>
              </w:rPr>
              <w:t>J</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w:t>
            </w:r>
          </w:p>
        </w:tc>
      </w:tr>
      <w:tr>
        <w:trPr>
          <w:trHeight w:val="351"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center"/>
              <w:rPr>
                <w:rFonts w:ascii="宋体" w:hAnsi="宋体" w:cs="宋体" w:eastAsia="宋体" w:hint="default"/>
                <w:sz w:val="21"/>
                <w:szCs w:val="21"/>
              </w:rPr>
            </w:pPr>
            <w:r>
              <w:rPr>
                <w:rFonts w:ascii="宋体"/>
                <w:w w:val="100"/>
                <w:sz w:val="21"/>
              </w:rPr>
              <w:t>K</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12.00</w:t>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L=D+E+F</w:t>
            </w:r>
            <w:r>
              <w:rPr>
                <w:rFonts w:ascii="宋体" w:hAnsi="宋体" w:cs="宋体" w:eastAsia="宋体" w:hint="default"/>
                <w:sz w:val="21"/>
                <w:szCs w:val="21"/>
              </w:rPr>
              <w:t>〓</w:t>
            </w:r>
            <w:r>
              <w:rPr>
                <w:rFonts w:ascii="宋体" w:hAnsi="宋体" w:cs="宋体" w:eastAsia="宋体" w:hint="default"/>
                <w:sz w:val="21"/>
                <w:szCs w:val="21"/>
              </w:rPr>
              <w:t>G/K-H</w:t>
            </w:r>
            <w:r>
              <w:rPr>
                <w:rFonts w:ascii="宋体" w:hAnsi="宋体" w:cs="宋体" w:eastAsia="宋体" w:hint="default"/>
                <w:sz w:val="21"/>
                <w:szCs w:val="21"/>
              </w:rPr>
              <w:t>〓</w:t>
            </w:r>
            <w:r>
              <w:rPr>
                <w:rFonts w:ascii="宋体" w:hAnsi="宋体" w:cs="宋体" w:eastAsia="宋体" w:hint="default"/>
                <w:sz w:val="21"/>
                <w:szCs w:val="21"/>
              </w:rPr>
              <w:t>I/K-J</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4"/>
              <w:jc w:val="right"/>
              <w:rPr>
                <w:rFonts w:ascii="宋体" w:hAnsi="宋体" w:cs="宋体" w:eastAsia="宋体" w:hint="default"/>
                <w:sz w:val="21"/>
                <w:szCs w:val="21"/>
              </w:rPr>
            </w:pPr>
            <w:r>
              <w:rPr>
                <w:rFonts w:ascii="宋体"/>
                <w:spacing w:val="-1"/>
                <w:sz w:val="21"/>
              </w:rPr>
              <w:t>103,350,000</w:t>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73" w:right="0"/>
              <w:jc w:val="left"/>
              <w:rPr>
                <w:rFonts w:ascii="宋体" w:hAnsi="宋体" w:cs="宋体" w:eastAsia="宋体" w:hint="default"/>
                <w:sz w:val="21"/>
                <w:szCs w:val="21"/>
              </w:rPr>
            </w:pPr>
            <w:r>
              <w:rPr>
                <w:rFonts w:ascii="宋体"/>
                <w:sz w:val="21"/>
              </w:rPr>
              <w:t>M=A/L</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0.83</w:t>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73" w:right="0"/>
              <w:jc w:val="left"/>
              <w:rPr>
                <w:rFonts w:ascii="宋体" w:hAnsi="宋体" w:cs="宋体" w:eastAsia="宋体" w:hint="default"/>
                <w:sz w:val="21"/>
                <w:szCs w:val="21"/>
              </w:rPr>
            </w:pPr>
            <w:r>
              <w:rPr>
                <w:rFonts w:ascii="宋体"/>
                <w:sz w:val="21"/>
              </w:rPr>
              <w:t>N=C/L</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0.77</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2</w:t>
      </w:r>
      <w:r>
        <w:rPr>
          <w:rFonts w:ascii="黑体" w:hAnsi="黑体" w:cs="黑体" w:eastAsia="黑体" w:hint="default"/>
        </w:rPr>
        <w:t>、稀释每股收益计算过程</w:t>
      </w:r>
    </w:p>
    <w:p>
      <w:pPr>
        <w:spacing w:line="240" w:lineRule="auto" w:before="1"/>
        <w:rPr>
          <w:rFonts w:ascii="黑体" w:hAnsi="黑体" w:cs="黑体" w:eastAsia="黑体" w:hint="default"/>
          <w:sz w:val="33"/>
          <w:szCs w:val="33"/>
        </w:rPr>
      </w:pPr>
    </w:p>
    <w:p>
      <w:pPr>
        <w:pStyle w:val="BodyText"/>
        <w:spacing w:line="357" w:lineRule="auto"/>
        <w:ind w:right="1788" w:firstLine="479"/>
        <w:jc w:val="left"/>
      </w:pPr>
      <w:r>
        <w:rPr>
          <w:spacing w:val="-3"/>
        </w:rPr>
        <w:t>本公司不存在稀释性潜在普通股，稀释每股收益的计算过程与基本每股收益</w:t>
      </w:r>
      <w:r>
        <w:rPr/>
        <w:t> 的计算过程相同。</w:t>
      </w:r>
    </w:p>
    <w:p>
      <w:pPr>
        <w:spacing w:line="240" w:lineRule="auto" w:before="3"/>
        <w:rPr>
          <w:rFonts w:ascii="宋体" w:hAnsi="宋体" w:cs="宋体" w:eastAsia="宋体" w:hint="default"/>
          <w:sz w:val="16"/>
          <w:szCs w:val="16"/>
        </w:rPr>
      </w:pPr>
    </w:p>
    <w:p>
      <w:pPr>
        <w:pStyle w:val="BodyText"/>
        <w:spacing w:line="313" w:lineRule="exact" w:before="26"/>
        <w:ind w:left="2278" w:right="1088"/>
        <w:jc w:val="left"/>
        <w:rPr>
          <w:rFonts w:ascii="黑体" w:hAnsi="黑体" w:cs="黑体" w:eastAsia="黑体" w:hint="default"/>
        </w:rPr>
      </w:pPr>
      <w:r>
        <w:rPr>
          <w:rFonts w:ascii="黑体" w:hAnsi="黑体" w:cs="黑体" w:eastAsia="黑体" w:hint="default"/>
        </w:rPr>
        <w:t>3</w:t>
      </w:r>
      <w:r>
        <w:rPr>
          <w:rFonts w:ascii="黑体" w:hAnsi="黑体" w:cs="黑体" w:eastAsia="黑体" w:hint="default"/>
        </w:rPr>
        <w:t>、加权净资产收益率计算过程</w:t>
      </w:r>
    </w:p>
    <w:p>
      <w:pPr>
        <w:pStyle w:val="BodyText"/>
        <w:spacing w:line="313" w:lineRule="exact"/>
        <w:ind w:left="0" w:right="2425"/>
        <w:jc w:val="right"/>
      </w:pPr>
      <w:r>
        <w:rPr/>
        <w:t>单位：元</w:t>
      </w:r>
    </w:p>
    <w:p>
      <w:pPr>
        <w:spacing w:line="240" w:lineRule="auto" w:before="6"/>
        <w:rPr>
          <w:rFonts w:ascii="宋体" w:hAnsi="宋体" w:cs="宋体" w:eastAsia="宋体" w:hint="default"/>
          <w:sz w:val="3"/>
          <w:szCs w:val="3"/>
        </w:rPr>
      </w:pPr>
    </w:p>
    <w:tbl>
      <w:tblPr>
        <w:tblW w:w="0" w:type="auto"/>
        <w:jc w:val="left"/>
        <w:tblInd w:w="1793" w:type="dxa"/>
        <w:tblLayout w:type="fixed"/>
        <w:tblCellMar>
          <w:top w:w="0" w:type="dxa"/>
          <w:left w:w="0" w:type="dxa"/>
          <w:bottom w:w="0" w:type="dxa"/>
          <w:right w:w="0" w:type="dxa"/>
        </w:tblCellMar>
        <w:tblLook w:val="01E0"/>
      </w:tblPr>
      <w:tblGrid>
        <w:gridCol w:w="3961"/>
        <w:gridCol w:w="2160"/>
        <w:gridCol w:w="2161"/>
      </w:tblGrid>
      <w:tr>
        <w:trPr>
          <w:trHeight w:val="336"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42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1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41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358"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52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7" w:right="0"/>
              <w:jc w:val="center"/>
              <w:rPr>
                <w:rFonts w:ascii="宋体" w:hAnsi="宋体" w:cs="宋体" w:eastAsia="宋体" w:hint="default"/>
                <w:sz w:val="21"/>
                <w:szCs w:val="21"/>
              </w:rPr>
            </w:pPr>
            <w:r>
              <w:rPr>
                <w:rFonts w:ascii="宋体"/>
                <w:w w:val="100"/>
                <w:sz w:val="21"/>
              </w:rPr>
              <w:t>A</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86,252,371.54</w:t>
            </w:r>
          </w:p>
        </w:tc>
      </w:tr>
      <w:tr>
        <w:trPr>
          <w:trHeight w:val="348"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7" w:right="0"/>
              <w:jc w:val="center"/>
              <w:rPr>
                <w:rFonts w:ascii="宋体" w:hAnsi="宋体" w:cs="宋体" w:eastAsia="宋体" w:hint="default"/>
                <w:sz w:val="21"/>
                <w:szCs w:val="21"/>
              </w:rPr>
            </w:pPr>
            <w:r>
              <w:rPr>
                <w:rFonts w:ascii="宋体"/>
                <w:w w:val="100"/>
                <w:sz w:val="21"/>
              </w:rPr>
              <w:t>B</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6,561,448.79</w:t>
            </w:r>
          </w:p>
        </w:tc>
      </w:tr>
      <w:tr>
        <w:trPr>
          <w:trHeight w:val="636"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扣除非经营性损益后的归属于公司</w:t>
            </w:r>
            <w:r>
              <w:rPr>
                <w:rFonts w:ascii="宋体" w:hAnsi="宋体" w:cs="宋体" w:eastAsia="宋体" w:hint="default"/>
                <w:w w:val="100"/>
                <w:sz w:val="21"/>
                <w:szCs w:val="21"/>
              </w:rPr>
              <w:t> </w:t>
            </w:r>
            <w:r>
              <w:rPr>
                <w:rFonts w:ascii="宋体" w:hAnsi="宋体" w:cs="宋体" w:eastAsia="宋体" w:hint="default"/>
                <w:sz w:val="21"/>
                <w:szCs w:val="21"/>
              </w:rPr>
              <w:t>普通股股东的净利润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22" w:right="0"/>
              <w:jc w:val="center"/>
              <w:rPr>
                <w:rFonts w:ascii="宋体" w:hAnsi="宋体" w:cs="宋体" w:eastAsia="宋体" w:hint="default"/>
                <w:sz w:val="21"/>
                <w:szCs w:val="21"/>
              </w:rPr>
            </w:pPr>
            <w:r>
              <w:rPr>
                <w:rFonts w:ascii="宋体"/>
                <w:sz w:val="21"/>
              </w:rPr>
              <w:t>C=A-B</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79,690,922.75</w:t>
            </w:r>
          </w:p>
        </w:tc>
      </w:tr>
      <w:tr>
        <w:trPr>
          <w:trHeight w:val="641" w:hRule="exact"/>
        </w:trPr>
        <w:tc>
          <w:tcPr>
            <w:tcW w:w="396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pacing w:val="8"/>
                <w:sz w:val="21"/>
                <w:szCs w:val="21"/>
              </w:rPr>
              <w:t>归属于公司普通股股东的期初净资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160"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3"/>
              <w:ind w:left="417" w:right="0"/>
              <w:jc w:val="center"/>
              <w:rPr>
                <w:rFonts w:ascii="宋体" w:hAnsi="宋体" w:cs="宋体" w:eastAsia="宋体" w:hint="default"/>
                <w:sz w:val="21"/>
                <w:szCs w:val="21"/>
              </w:rPr>
            </w:pPr>
            <w:r>
              <w:rPr>
                <w:rFonts w:ascii="宋体"/>
                <w:w w:val="100"/>
                <w:sz w:val="21"/>
              </w:rPr>
              <w:t>D</w:t>
            </w:r>
          </w:p>
        </w:tc>
        <w:tc>
          <w:tcPr>
            <w:tcW w:w="2161"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656,808,548.91</w:t>
            </w:r>
          </w:p>
        </w:tc>
      </w:tr>
      <w:tr>
        <w:trPr>
          <w:trHeight w:val="344" w:hRule="exact"/>
        </w:trPr>
        <w:tc>
          <w:tcPr>
            <w:tcW w:w="396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发行新股或债转股等新增的、归属于</w:t>
            </w:r>
          </w:p>
        </w:tc>
        <w:tc>
          <w:tcPr>
            <w:tcW w:w="2160" w:type="dxa"/>
            <w:tcBorders>
              <w:top w:val="single" w:sz="10" w:space="0" w:color="FFFFFF"/>
              <w:left w:val="single" w:sz="4" w:space="0" w:color="000000"/>
              <w:bottom w:val="single" w:sz="4" w:space="0" w:color="000000"/>
              <w:right w:val="single" w:sz="4" w:space="0" w:color="000000"/>
            </w:tcBorders>
          </w:tcPr>
          <w:p>
            <w:pPr>
              <w:pStyle w:val="TableParagraph"/>
              <w:spacing w:line="263" w:lineRule="exact"/>
              <w:ind w:left="417" w:right="0"/>
              <w:jc w:val="center"/>
              <w:rPr>
                <w:rFonts w:ascii="宋体" w:hAnsi="宋体" w:cs="宋体" w:eastAsia="宋体" w:hint="default"/>
                <w:sz w:val="21"/>
                <w:szCs w:val="21"/>
              </w:rPr>
            </w:pPr>
            <w:r>
              <w:rPr>
                <w:rFonts w:ascii="宋体"/>
                <w:w w:val="100"/>
                <w:sz w:val="21"/>
              </w:rPr>
              <w:t>E</w:t>
            </w:r>
          </w:p>
        </w:tc>
        <w:tc>
          <w:tcPr>
            <w:tcW w:w="2161" w:type="dxa"/>
            <w:tcBorders>
              <w:top w:val="single" w:sz="10" w:space="0" w:color="FFFFFF"/>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0.00</w:t>
            </w:r>
          </w:p>
        </w:tc>
      </w:tr>
    </w:tbl>
    <w:p>
      <w:pPr>
        <w:spacing w:after="0" w:line="263" w:lineRule="exact"/>
        <w:jc w:val="right"/>
        <w:rPr>
          <w:rFonts w:ascii="宋体" w:hAnsi="宋体" w:cs="宋体" w:eastAsia="宋体" w:hint="default"/>
          <w:sz w:val="21"/>
          <w:szCs w:val="21"/>
        </w:rPr>
        <w:sectPr>
          <w:type w:val="continuous"/>
          <w:pgSz w:w="11910" w:h="16850"/>
          <w:pgMar w:top="1600" w:bottom="0" w:left="0" w:right="0"/>
        </w:sectPr>
      </w:pPr>
    </w:p>
    <w:p>
      <w:pPr>
        <w:spacing w:line="240" w:lineRule="auto" w:before="4"/>
        <w:rPr>
          <w:rFonts w:ascii="宋体" w:hAnsi="宋体" w:cs="宋体" w:eastAsia="宋体" w:hint="default"/>
          <w:sz w:val="23"/>
          <w:szCs w:val="23"/>
        </w:rPr>
      </w:pPr>
    </w:p>
    <w:tbl>
      <w:tblPr>
        <w:tblW w:w="0" w:type="auto"/>
        <w:jc w:val="left"/>
        <w:tblInd w:w="1793" w:type="dxa"/>
        <w:tblLayout w:type="fixed"/>
        <w:tblCellMar>
          <w:top w:w="0" w:type="dxa"/>
          <w:left w:w="0" w:type="dxa"/>
          <w:bottom w:w="0" w:type="dxa"/>
          <w:right w:w="0" w:type="dxa"/>
        </w:tblCellMar>
        <w:tblLook w:val="01E0"/>
      </w:tblPr>
      <w:tblGrid>
        <w:gridCol w:w="3961"/>
        <w:gridCol w:w="2160"/>
        <w:gridCol w:w="2161"/>
      </w:tblGrid>
      <w:tr>
        <w:trPr>
          <w:trHeight w:val="351"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公司普通股股东的净资产</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新增净资产次月起至报告期期末的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center"/>
              <w:rPr>
                <w:rFonts w:ascii="宋体" w:hAnsi="宋体" w:cs="宋体" w:eastAsia="宋体" w:hint="default"/>
                <w:sz w:val="21"/>
                <w:szCs w:val="21"/>
              </w:rPr>
            </w:pPr>
            <w:r>
              <w:rPr>
                <w:rFonts w:ascii="宋体"/>
                <w:w w:val="100"/>
                <w:sz w:val="21"/>
              </w:rPr>
              <w:t>F</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0.00</w:t>
            </w:r>
          </w:p>
        </w:tc>
      </w:tr>
      <w:tr>
        <w:trPr>
          <w:trHeight w:val="634"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6" w:firstLine="419"/>
              <w:jc w:val="left"/>
              <w:rPr>
                <w:rFonts w:ascii="宋体" w:hAnsi="宋体" w:cs="宋体" w:eastAsia="宋体" w:hint="default"/>
                <w:sz w:val="21"/>
                <w:szCs w:val="21"/>
              </w:rPr>
            </w:pPr>
            <w:r>
              <w:rPr>
                <w:rFonts w:ascii="宋体" w:hAnsi="宋体" w:cs="宋体" w:eastAsia="宋体" w:hint="default"/>
                <w:spacing w:val="-4"/>
                <w:sz w:val="21"/>
                <w:szCs w:val="21"/>
              </w:rPr>
              <w:t>回购或现金分红等减少的、归属于公</w:t>
            </w:r>
            <w:r>
              <w:rPr>
                <w:rFonts w:ascii="宋体" w:hAnsi="宋体" w:cs="宋体" w:eastAsia="宋体" w:hint="default"/>
                <w:w w:val="100"/>
                <w:sz w:val="21"/>
                <w:szCs w:val="21"/>
              </w:rPr>
              <w:t> </w:t>
            </w:r>
            <w:r>
              <w:rPr>
                <w:rFonts w:ascii="宋体" w:hAnsi="宋体" w:cs="宋体" w:eastAsia="宋体" w:hint="default"/>
                <w:sz w:val="21"/>
                <w:szCs w:val="21"/>
              </w:rPr>
              <w:t>司普通股股东的净资产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center"/>
              <w:rPr>
                <w:rFonts w:ascii="宋体" w:hAnsi="宋体" w:cs="宋体" w:eastAsia="宋体" w:hint="default"/>
                <w:sz w:val="21"/>
                <w:szCs w:val="21"/>
              </w:rPr>
            </w:pPr>
            <w:r>
              <w:rPr>
                <w:rFonts w:ascii="宋体"/>
                <w:w w:val="100"/>
                <w:sz w:val="21"/>
              </w:rPr>
              <w:t>G</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43,407,000.00</w:t>
            </w:r>
          </w:p>
        </w:tc>
      </w:tr>
      <w:tr>
        <w:trPr>
          <w:trHeight w:val="641" w:hRule="exact"/>
        </w:trPr>
        <w:tc>
          <w:tcPr>
            <w:tcW w:w="396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减少净资产次月起至报告期期末的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160"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3"/>
              <w:ind w:left="417" w:right="0"/>
              <w:jc w:val="center"/>
              <w:rPr>
                <w:rFonts w:ascii="宋体" w:hAnsi="宋体" w:cs="宋体" w:eastAsia="宋体" w:hint="default"/>
                <w:sz w:val="21"/>
                <w:szCs w:val="21"/>
              </w:rPr>
            </w:pPr>
            <w:r>
              <w:rPr>
                <w:rFonts w:ascii="宋体"/>
                <w:w w:val="100"/>
                <w:sz w:val="21"/>
              </w:rPr>
              <w:t>H</w:t>
            </w:r>
          </w:p>
        </w:tc>
        <w:tc>
          <w:tcPr>
            <w:tcW w:w="2161"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5.43</w:t>
            </w:r>
          </w:p>
        </w:tc>
      </w:tr>
      <w:tr>
        <w:trPr>
          <w:trHeight w:val="343" w:hRule="exact"/>
        </w:trPr>
        <w:tc>
          <w:tcPr>
            <w:tcW w:w="396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出售资产</w:t>
            </w:r>
          </w:p>
        </w:tc>
        <w:tc>
          <w:tcPr>
            <w:tcW w:w="2160"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left="417" w:right="0"/>
              <w:jc w:val="center"/>
              <w:rPr>
                <w:rFonts w:ascii="宋体" w:hAnsi="宋体" w:cs="宋体" w:eastAsia="宋体" w:hint="default"/>
                <w:sz w:val="21"/>
                <w:szCs w:val="21"/>
              </w:rPr>
            </w:pPr>
            <w:r>
              <w:rPr>
                <w:rFonts w:ascii="宋体"/>
                <w:w w:val="100"/>
                <w:sz w:val="21"/>
              </w:rPr>
              <w:t>I</w:t>
            </w:r>
          </w:p>
        </w:tc>
        <w:tc>
          <w:tcPr>
            <w:tcW w:w="2161"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w:t>
            </w:r>
          </w:p>
        </w:tc>
      </w:tr>
      <w:tr>
        <w:trPr>
          <w:trHeight w:val="641" w:hRule="exact"/>
        </w:trPr>
        <w:tc>
          <w:tcPr>
            <w:tcW w:w="396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增减净资产次月起至报告期期末的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160"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3"/>
              <w:ind w:left="417" w:right="0"/>
              <w:jc w:val="center"/>
              <w:rPr>
                <w:rFonts w:ascii="宋体" w:hAnsi="宋体" w:cs="宋体" w:eastAsia="宋体" w:hint="default"/>
                <w:sz w:val="21"/>
                <w:szCs w:val="21"/>
              </w:rPr>
            </w:pPr>
            <w:r>
              <w:rPr>
                <w:rFonts w:ascii="宋体"/>
                <w:w w:val="100"/>
                <w:sz w:val="21"/>
              </w:rPr>
              <w:t>J</w:t>
            </w:r>
          </w:p>
        </w:tc>
        <w:tc>
          <w:tcPr>
            <w:tcW w:w="2161"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w:t>
            </w:r>
          </w:p>
        </w:tc>
      </w:tr>
      <w:tr>
        <w:trPr>
          <w:trHeight w:val="343" w:hRule="exact"/>
        </w:trPr>
        <w:tc>
          <w:tcPr>
            <w:tcW w:w="396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160"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left="417" w:right="0"/>
              <w:jc w:val="center"/>
              <w:rPr>
                <w:rFonts w:ascii="宋体" w:hAnsi="宋体" w:cs="宋体" w:eastAsia="宋体" w:hint="default"/>
                <w:sz w:val="21"/>
                <w:szCs w:val="21"/>
              </w:rPr>
            </w:pPr>
            <w:r>
              <w:rPr>
                <w:rFonts w:ascii="宋体"/>
                <w:w w:val="100"/>
                <w:sz w:val="21"/>
              </w:rPr>
              <w:t>K</w:t>
            </w:r>
          </w:p>
        </w:tc>
        <w:tc>
          <w:tcPr>
            <w:tcW w:w="2161"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w:t>
            </w:r>
          </w:p>
        </w:tc>
      </w:tr>
      <w:tr>
        <w:trPr>
          <w:trHeight w:val="641" w:hRule="exact"/>
        </w:trPr>
        <w:tc>
          <w:tcPr>
            <w:tcW w:w="396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40" w:lineRule="auto" w:before="144"/>
              <w:ind w:left="52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2160" w:type="dxa"/>
            <w:tcBorders>
              <w:top w:val="single" w:sz="4" w:space="0" w:color="000000"/>
              <w:left w:val="single" w:sz="4" w:space="0" w:color="000000"/>
              <w:bottom w:val="single" w:sz="10" w:space="0" w:color="FFFFFF"/>
              <w:right w:val="single" w:sz="4" w:space="0" w:color="000000"/>
            </w:tcBorders>
          </w:tcPr>
          <w:p>
            <w:pPr>
              <w:pStyle w:val="TableParagraph"/>
              <w:spacing w:line="263" w:lineRule="exact"/>
              <w:ind w:left="602" w:right="0"/>
              <w:jc w:val="left"/>
              <w:rPr>
                <w:rFonts w:ascii="宋体" w:hAnsi="宋体" w:cs="宋体" w:eastAsia="宋体" w:hint="default"/>
                <w:sz w:val="21"/>
                <w:szCs w:val="21"/>
              </w:rPr>
            </w:pPr>
            <w:r>
              <w:rPr>
                <w:rFonts w:ascii="宋体" w:hAnsi="宋体" w:cs="宋体" w:eastAsia="宋体" w:hint="default"/>
                <w:sz w:val="21"/>
                <w:szCs w:val="21"/>
              </w:rPr>
              <w:t>L= D+A/2+ E</w:t>
            </w:r>
            <w:r>
              <w:rPr>
                <w:rFonts w:ascii="宋体" w:hAnsi="宋体" w:cs="宋体" w:eastAsia="宋体" w:hint="default"/>
                <w:sz w:val="21"/>
                <w:szCs w:val="21"/>
              </w:rPr>
              <w:t>〓</w:t>
            </w:r>
          </w:p>
          <w:p>
            <w:pPr>
              <w:pStyle w:val="TableParagraph"/>
              <w:spacing w:line="240" w:lineRule="auto" w:before="37"/>
              <w:ind w:left="129" w:right="0"/>
              <w:jc w:val="left"/>
              <w:rPr>
                <w:rFonts w:ascii="宋体" w:hAnsi="宋体" w:cs="宋体" w:eastAsia="宋体" w:hint="default"/>
                <w:sz w:val="21"/>
                <w:szCs w:val="21"/>
              </w:rPr>
            </w:pPr>
            <w:r>
              <w:rPr>
                <w:rFonts w:ascii="宋体" w:hAnsi="宋体" w:cs="宋体" w:eastAsia="宋体" w:hint="default"/>
                <w:sz w:val="21"/>
                <w:szCs w:val="21"/>
              </w:rPr>
              <w:t>F/K-G</w:t>
            </w:r>
            <w:r>
              <w:rPr>
                <w:rFonts w:ascii="宋体" w:hAnsi="宋体" w:cs="宋体" w:eastAsia="宋体" w:hint="default"/>
                <w:sz w:val="21"/>
                <w:szCs w:val="21"/>
              </w:rPr>
              <w:t>〓</w:t>
            </w:r>
            <w:r>
              <w:rPr>
                <w:rFonts w:ascii="宋体" w:hAnsi="宋体" w:cs="宋体" w:eastAsia="宋体" w:hint="default"/>
                <w:sz w:val="21"/>
                <w:szCs w:val="21"/>
              </w:rPr>
              <w:t>H/K</w:t>
            </w:r>
            <w:r>
              <w:rPr>
                <w:rFonts w:ascii="宋体" w:hAnsi="宋体" w:cs="宋体" w:eastAsia="宋体" w:hint="default"/>
                <w:sz w:val="21"/>
                <w:szCs w:val="21"/>
              </w:rPr>
              <w:t>〒</w:t>
            </w:r>
            <w:r>
              <w:rPr>
                <w:rFonts w:ascii="宋体" w:hAnsi="宋体" w:cs="宋体" w:eastAsia="宋体" w:hint="default"/>
                <w:sz w:val="21"/>
                <w:szCs w:val="21"/>
              </w:rPr>
              <w:t>I</w:t>
            </w:r>
            <w:r>
              <w:rPr>
                <w:rFonts w:ascii="宋体" w:hAnsi="宋体" w:cs="宋体" w:eastAsia="宋体" w:hint="default"/>
                <w:sz w:val="21"/>
                <w:szCs w:val="21"/>
              </w:rPr>
              <w:t>〓</w:t>
            </w:r>
            <w:r>
              <w:rPr>
                <w:rFonts w:ascii="宋体" w:hAnsi="宋体" w:cs="宋体" w:eastAsia="宋体" w:hint="default"/>
                <w:sz w:val="21"/>
                <w:szCs w:val="21"/>
              </w:rPr>
              <w:t>J/K</w:t>
            </w:r>
          </w:p>
        </w:tc>
        <w:tc>
          <w:tcPr>
            <w:tcW w:w="2161"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680,298,234.68</w:t>
            </w:r>
          </w:p>
        </w:tc>
      </w:tr>
      <w:tr>
        <w:trPr>
          <w:trHeight w:val="343" w:hRule="exact"/>
        </w:trPr>
        <w:tc>
          <w:tcPr>
            <w:tcW w:w="396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160"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right="545"/>
              <w:jc w:val="right"/>
              <w:rPr>
                <w:rFonts w:ascii="宋体" w:hAnsi="宋体" w:cs="宋体" w:eastAsia="宋体" w:hint="default"/>
                <w:sz w:val="21"/>
                <w:szCs w:val="21"/>
              </w:rPr>
            </w:pPr>
            <w:r>
              <w:rPr>
                <w:rFonts w:ascii="宋体"/>
                <w:sz w:val="21"/>
              </w:rPr>
              <w:t>M=A/L</w:t>
            </w:r>
          </w:p>
        </w:tc>
        <w:tc>
          <w:tcPr>
            <w:tcW w:w="2161" w:type="dxa"/>
            <w:tcBorders>
              <w:top w:val="single" w:sz="10" w:space="0" w:color="FFFFFF"/>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12.68%</w:t>
            </w:r>
          </w:p>
        </w:tc>
      </w:tr>
      <w:tr>
        <w:trPr>
          <w:trHeight w:val="634"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扣除非经常损益加权平均净资产收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45"/>
              <w:jc w:val="right"/>
              <w:rPr>
                <w:rFonts w:ascii="宋体" w:hAnsi="宋体" w:cs="宋体" w:eastAsia="宋体" w:hint="default"/>
                <w:sz w:val="21"/>
                <w:szCs w:val="21"/>
              </w:rPr>
            </w:pPr>
            <w:r>
              <w:rPr>
                <w:rFonts w:ascii="宋体"/>
                <w:sz w:val="21"/>
              </w:rPr>
              <w:t>N=C/L1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11.71%</w:t>
            </w:r>
          </w:p>
        </w:tc>
      </w:tr>
    </w:tbl>
    <w:p>
      <w:pPr>
        <w:spacing w:line="240" w:lineRule="auto" w:before="12"/>
        <w:rPr>
          <w:rFonts w:ascii="宋体" w:hAnsi="宋体" w:cs="宋体" w:eastAsia="宋体" w:hint="default"/>
          <w:sz w:val="26"/>
          <w:szCs w:val="26"/>
        </w:rPr>
      </w:pPr>
    </w:p>
    <w:p>
      <w:pPr>
        <w:pStyle w:val="Heading6"/>
        <w:spacing w:line="240" w:lineRule="auto" w:before="14"/>
        <w:ind w:right="1088"/>
        <w:jc w:val="left"/>
      </w:pPr>
      <w:r>
        <w:rPr/>
        <w:t>四、非经常性损益项目</w:t>
      </w:r>
    </w:p>
    <w:p>
      <w:pPr>
        <w:spacing w:line="240" w:lineRule="auto" w:before="7"/>
        <w:rPr>
          <w:rFonts w:ascii="黑体" w:hAnsi="黑体" w:cs="黑体" w:eastAsia="黑体" w:hint="default"/>
          <w:sz w:val="29"/>
          <w:szCs w:val="29"/>
        </w:rPr>
      </w:pPr>
    </w:p>
    <w:p>
      <w:pPr>
        <w:pStyle w:val="BodyText"/>
        <w:spacing w:line="240" w:lineRule="auto" w:before="26"/>
        <w:ind w:left="0" w:right="1791"/>
        <w:jc w:val="right"/>
      </w:pPr>
      <w:r>
        <w:rPr/>
        <w:t>单位：元</w:t>
      </w:r>
    </w:p>
    <w:p>
      <w:pPr>
        <w:spacing w:line="240" w:lineRule="auto" w:before="12"/>
        <w:rPr>
          <w:rFonts w:ascii="宋体" w:hAnsi="宋体" w:cs="宋体" w:eastAsia="宋体" w:hint="default"/>
          <w:sz w:val="2"/>
          <w:szCs w:val="2"/>
        </w:rPr>
      </w:pPr>
    </w:p>
    <w:tbl>
      <w:tblPr>
        <w:tblW w:w="0" w:type="auto"/>
        <w:jc w:val="left"/>
        <w:tblInd w:w="1034" w:type="dxa"/>
        <w:tblLayout w:type="fixed"/>
        <w:tblCellMar>
          <w:top w:w="0" w:type="dxa"/>
          <w:left w:w="0" w:type="dxa"/>
          <w:bottom w:w="0" w:type="dxa"/>
          <w:right w:w="0" w:type="dxa"/>
        </w:tblCellMar>
        <w:tblLook w:val="01E0"/>
      </w:tblPr>
      <w:tblGrid>
        <w:gridCol w:w="3563"/>
        <w:gridCol w:w="1548"/>
        <w:gridCol w:w="1625"/>
        <w:gridCol w:w="1549"/>
        <w:gridCol w:w="1546"/>
      </w:tblGrid>
      <w:tr>
        <w:trPr>
          <w:trHeight w:val="322"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93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非流动资产处臵损益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-5,777.61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-56.68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-37,158.82</w:t>
            </w:r>
          </w:p>
        </w:tc>
      </w:tr>
      <w:tr>
        <w:trPr>
          <w:trHeight w:val="1258"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7"/>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计入当期损益的政府补助，但与公司正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常经营业务密切相关，符合国家政策规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定、按照一定标准定额或定量持续享受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的政府补助除外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7,587,119.00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7,917,990.00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7,872,966.00</w:t>
            </w:r>
          </w:p>
        </w:tc>
      </w:tr>
      <w:tr>
        <w:trPr>
          <w:trHeight w:val="634"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
              <w:jc w:val="left"/>
              <w:rPr>
                <w:rFonts w:ascii="宋体" w:hAnsi="宋体" w:cs="宋体" w:eastAsia="宋体" w:hint="default"/>
                <w:sz w:val="21"/>
                <w:szCs w:val="21"/>
              </w:rPr>
            </w:pPr>
            <w:r>
              <w:rPr>
                <w:rFonts w:ascii="宋体" w:hAnsi="宋体" w:cs="宋体" w:eastAsia="宋体" w:hint="default"/>
                <w:spacing w:val="6"/>
                <w:sz w:val="21"/>
                <w:szCs w:val="21"/>
              </w:rPr>
              <w:t>除上述各项之外的其他营业外收入和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-18,025.42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33,380.14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0.00</w:t>
            </w:r>
          </w:p>
        </w:tc>
      </w:tr>
      <w:tr>
        <w:trPr>
          <w:trHeight w:val="324"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-1,001,867.18</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-1,192,697.02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-305,371.08</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6,561,448.79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6,758,616.44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7,530,436.10</w:t>
            </w:r>
          </w:p>
        </w:tc>
      </w:tr>
    </w:tbl>
    <w:p>
      <w:pPr>
        <w:spacing w:line="240" w:lineRule="auto" w:before="5"/>
        <w:rPr>
          <w:rFonts w:ascii="宋体" w:hAnsi="宋体" w:cs="宋体" w:eastAsia="宋体" w:hint="default"/>
          <w:sz w:val="29"/>
          <w:szCs w:val="29"/>
        </w:rPr>
      </w:pPr>
    </w:p>
    <w:p>
      <w:pPr>
        <w:pStyle w:val="Heading6"/>
        <w:spacing w:line="240" w:lineRule="auto" w:before="14"/>
        <w:ind w:left="1798" w:right="1088"/>
        <w:jc w:val="left"/>
      </w:pPr>
      <w:r>
        <w:rPr/>
        <w:t>五、公司没有过采用公允价值计量的项目</w:t>
      </w:r>
    </w:p>
    <w:p>
      <w:pPr>
        <w:spacing w:after="0" w:line="240" w:lineRule="auto"/>
        <w:jc w:val="left"/>
        <w:sectPr>
          <w:pgSz w:w="11910" w:h="16850"/>
          <w:pgMar w:header="882" w:footer="968" w:top="1120" w:bottom="1160" w:left="0" w:right="0"/>
        </w:sectPr>
      </w:pPr>
    </w:p>
    <w:p>
      <w:pPr>
        <w:spacing w:line="240" w:lineRule="auto" w:before="2"/>
        <w:rPr>
          <w:rFonts w:ascii="黑体" w:hAnsi="黑体" w:cs="黑体" w:eastAsia="黑体" w:hint="default"/>
          <w:sz w:val="27"/>
          <w:szCs w:val="27"/>
        </w:rPr>
      </w:pPr>
    </w:p>
    <w:p>
      <w:pPr>
        <w:tabs>
          <w:tab w:pos="1919" w:val="left" w:leader="none"/>
        </w:tabs>
        <w:spacing w:before="0"/>
        <w:ind w:left="640" w:right="0" w:firstLine="0"/>
        <w:jc w:val="center"/>
        <w:rPr>
          <w:rFonts w:ascii="黑体" w:hAnsi="黑体" w:cs="黑体" w:eastAsia="黑体" w:hint="default"/>
          <w:sz w:val="32"/>
          <w:szCs w:val="32"/>
        </w:rPr>
      </w:pPr>
      <w:r>
        <w:rPr>
          <w:rFonts w:ascii="黑体" w:hAnsi="黑体" w:cs="黑体" w:eastAsia="黑体" w:hint="default"/>
          <w:w w:val="95"/>
          <w:sz w:val="32"/>
          <w:szCs w:val="32"/>
        </w:rPr>
        <w:t>第四节</w:t>
        <w:tab/>
      </w:r>
      <w:r>
        <w:rPr>
          <w:rFonts w:ascii="黑体" w:hAnsi="黑体" w:cs="黑体" w:eastAsia="黑体" w:hint="default"/>
          <w:sz w:val="32"/>
          <w:szCs w:val="32"/>
        </w:rPr>
        <w:t>董事会报告</w:t>
      </w:r>
    </w:p>
    <w:p>
      <w:pPr>
        <w:spacing w:line="240" w:lineRule="auto" w:before="10"/>
        <w:rPr>
          <w:rFonts w:ascii="黑体" w:hAnsi="黑体" w:cs="黑体" w:eastAsia="黑体" w:hint="default"/>
          <w:sz w:val="39"/>
          <w:szCs w:val="39"/>
        </w:rPr>
      </w:pPr>
    </w:p>
    <w:p>
      <w:pPr>
        <w:spacing w:before="0"/>
        <w:ind w:left="2357" w:right="1088" w:firstLine="0"/>
        <w:jc w:val="left"/>
        <w:rPr>
          <w:rFonts w:ascii="黑体" w:hAnsi="黑体" w:cs="黑体" w:eastAsia="黑体" w:hint="default"/>
          <w:sz w:val="28"/>
          <w:szCs w:val="28"/>
        </w:rPr>
      </w:pPr>
      <w:r>
        <w:rPr>
          <w:rFonts w:ascii="黑体" w:hAnsi="黑体" w:cs="黑体" w:eastAsia="黑体" w:hint="default"/>
          <w:sz w:val="28"/>
          <w:szCs w:val="28"/>
        </w:rPr>
        <w:t>一、报告期内公司经营情况回顾</w:t>
      </w:r>
    </w:p>
    <w:p>
      <w:pPr>
        <w:spacing w:line="240" w:lineRule="auto" w:before="5"/>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（一）公司总体经营情况</w:t>
      </w:r>
    </w:p>
    <w:p>
      <w:pPr>
        <w:spacing w:line="240" w:lineRule="auto" w:before="3"/>
        <w:rPr>
          <w:rFonts w:ascii="黑体" w:hAnsi="黑体" w:cs="黑体" w:eastAsia="黑体" w:hint="default"/>
          <w:sz w:val="33"/>
          <w:szCs w:val="33"/>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、经营业绩继续稳步增长</w:t>
      </w:r>
      <w:r>
        <w:rPr>
          <w:rFonts w:ascii="宋体" w:hAnsi="宋体" w:cs="宋体" w:eastAsia="宋体" w:hint="default"/>
          <w:b w:val="0"/>
          <w:bCs w:val="0"/>
        </w:rPr>
      </w:r>
    </w:p>
    <w:p>
      <w:pPr>
        <w:spacing w:line="240" w:lineRule="auto" w:before="4"/>
        <w:rPr>
          <w:rFonts w:ascii="宋体" w:hAnsi="宋体" w:cs="宋体" w:eastAsia="宋体" w:hint="default"/>
          <w:b/>
          <w:bCs/>
          <w:sz w:val="33"/>
          <w:szCs w:val="33"/>
        </w:rPr>
      </w:pPr>
    </w:p>
    <w:p>
      <w:pPr>
        <w:pStyle w:val="BodyText"/>
        <w:spacing w:line="357" w:lineRule="auto"/>
        <w:ind w:right="1688" w:firstLine="479"/>
        <w:jc w:val="left"/>
      </w:pPr>
      <w:r>
        <w:rPr>
          <w:rFonts w:ascii="宋体" w:hAnsi="宋体" w:cs="宋体" w:eastAsia="宋体" w:hint="default"/>
          <w:spacing w:val="-3"/>
        </w:rPr>
        <w:t>2011</w:t>
      </w:r>
      <w:r>
        <w:rPr>
          <w:spacing w:val="-3"/>
        </w:rPr>
        <w:t>年度，既是国家“十二五”规划开局之年，也是公司上市后的第一个完</w:t>
      </w:r>
      <w:r>
        <w:rPr/>
        <w:t> 整会计年度，尤洛卡公司生产经营、管理行为严格按照上市公司的标准和要求， </w:t>
      </w:r>
      <w:r>
        <w:rPr>
          <w:spacing w:val="-3"/>
        </w:rPr>
        <w:t>规范有序开展。在全年整个经济形势极为复杂严峻的情况下，公司得益于行业优</w:t>
      </w:r>
      <w:r>
        <w:rPr>
          <w:spacing w:val="-103"/>
        </w:rPr>
        <w:t> </w:t>
      </w:r>
      <w:r>
        <w:rPr>
          <w:spacing w:val="-103"/>
        </w:rPr>
      </w:r>
      <w:r>
        <w:rPr>
          <w:spacing w:val="-3"/>
        </w:rPr>
        <w:t>势，得益于股票上市，得益于全体股东和社会各界的支持，通过董事会的科学决</w:t>
      </w:r>
      <w:r>
        <w:rPr>
          <w:spacing w:val="-102"/>
        </w:rPr>
        <w:t> </w:t>
      </w:r>
      <w:r>
        <w:rPr>
          <w:spacing w:val="-102"/>
        </w:rPr>
      </w:r>
      <w:r>
        <w:rPr>
          <w:spacing w:val="-3"/>
        </w:rPr>
        <w:t>策、正确领导及全体员工的共同努力，在生产经营、企业管理、项目建设及技术</w:t>
      </w:r>
      <w:r>
        <w:rPr>
          <w:spacing w:val="-103"/>
        </w:rPr>
        <w:t> </w:t>
      </w:r>
      <w:r>
        <w:rPr>
          <w:spacing w:val="-103"/>
        </w:rPr>
      </w:r>
      <w:r>
        <w:rPr/>
        <w:t>研发等方面均取得了可喜的业绩，实现了持续、健康、稳步发展的目标。</w:t>
      </w:r>
    </w:p>
    <w:p>
      <w:pPr>
        <w:spacing w:line="240" w:lineRule="auto" w:before="1"/>
        <w:rPr>
          <w:rFonts w:ascii="宋体" w:hAnsi="宋体" w:cs="宋体" w:eastAsia="宋体" w:hint="default"/>
          <w:sz w:val="24"/>
          <w:szCs w:val="24"/>
        </w:rPr>
      </w:pPr>
    </w:p>
    <w:p>
      <w:pPr>
        <w:pStyle w:val="BodyText"/>
        <w:spacing w:line="357" w:lineRule="auto"/>
        <w:ind w:right="1689" w:firstLine="479"/>
        <w:jc w:val="left"/>
      </w:pPr>
      <w:r>
        <w:rPr>
          <w:rFonts w:ascii="宋体" w:hAnsi="宋体" w:cs="宋体" w:eastAsia="宋体" w:hint="default"/>
        </w:rPr>
        <w:t>2011</w:t>
      </w:r>
      <w:r>
        <w:rPr/>
        <w:t>年度，公司实现营业收入</w:t>
      </w:r>
      <w:r>
        <w:rPr>
          <w:rFonts w:ascii="宋体" w:hAnsi="宋体" w:cs="宋体" w:eastAsia="宋体" w:hint="default"/>
        </w:rPr>
        <w:t>173,879,897.85</w:t>
      </w:r>
      <w:r>
        <w:rPr/>
        <w:t>元，比上年同期增长</w:t>
      </w:r>
      <w:r>
        <w:rPr>
          <w:rFonts w:ascii="宋体" w:hAnsi="宋体" w:cs="宋体" w:eastAsia="宋体" w:hint="default"/>
        </w:rPr>
        <w:t>53.40%</w:t>
      </w:r>
      <w:r>
        <w:rPr/>
        <w:t>； 营业利润</w:t>
      </w:r>
      <w:r>
        <w:rPr>
          <w:rFonts w:ascii="宋体" w:hAnsi="宋体" w:cs="宋体" w:eastAsia="宋体" w:hint="default"/>
        </w:rPr>
        <w:t>86,647,897.93</w:t>
      </w:r>
      <w:r>
        <w:rPr/>
        <w:t>元，比上年同期增长</w:t>
      </w:r>
      <w:r>
        <w:rPr>
          <w:rFonts w:ascii="宋体" w:hAnsi="宋体" w:cs="宋体" w:eastAsia="宋体" w:hint="default"/>
        </w:rPr>
        <w:t>44.40%</w:t>
      </w:r>
      <w:r>
        <w:rPr/>
        <w:t>；归属于上市公司股东的净</w:t>
      </w:r>
      <w:r>
        <w:rPr>
          <w:spacing w:val="-93"/>
        </w:rPr>
        <w:t> </w:t>
      </w:r>
      <w:r>
        <w:rPr>
          <w:spacing w:val="-93"/>
        </w:rPr>
      </w:r>
      <w:r>
        <w:rPr/>
        <w:t>利润</w:t>
      </w:r>
      <w:r>
        <w:rPr>
          <w:rFonts w:ascii="宋体" w:hAnsi="宋体" w:cs="宋体" w:eastAsia="宋体" w:hint="default"/>
        </w:rPr>
        <w:t>86,252,371.54</w:t>
      </w:r>
      <w:r>
        <w:rPr/>
        <w:t>元，比上年同期增长</w:t>
      </w:r>
      <w:r>
        <w:rPr>
          <w:rFonts w:ascii="宋体" w:hAnsi="宋体" w:cs="宋体" w:eastAsia="宋体" w:hint="default"/>
        </w:rPr>
        <w:t>38.59%</w:t>
      </w:r>
      <w:r>
        <w:rPr/>
        <w:t>。</w:t>
      </w:r>
    </w:p>
    <w:p>
      <w:pPr>
        <w:spacing w:line="240" w:lineRule="auto" w:before="2"/>
        <w:rPr>
          <w:rFonts w:ascii="宋体" w:hAnsi="宋体" w:cs="宋体" w:eastAsia="宋体" w:hint="default"/>
          <w:sz w:val="18"/>
          <w:szCs w:val="18"/>
        </w:rPr>
      </w:pPr>
    </w:p>
    <w:p>
      <w:pPr>
        <w:pStyle w:val="BodyText"/>
        <w:spacing w:line="240" w:lineRule="auto"/>
        <w:ind w:left="0" w:right="2185"/>
        <w:jc w:val="right"/>
      </w:pPr>
      <w:r>
        <w:rPr/>
        <w:t>单位：元</w:t>
      </w:r>
    </w:p>
    <w:p>
      <w:pPr>
        <w:spacing w:line="240" w:lineRule="auto" w:before="5"/>
        <w:rPr>
          <w:rFonts w:ascii="宋体" w:hAnsi="宋体" w:cs="宋体" w:eastAsia="宋体" w:hint="default"/>
          <w:sz w:val="24"/>
          <w:szCs w:val="24"/>
        </w:rPr>
      </w:pPr>
    </w:p>
    <w:tbl>
      <w:tblPr>
        <w:tblW w:w="0" w:type="auto"/>
        <w:jc w:val="left"/>
        <w:tblInd w:w="1640" w:type="dxa"/>
        <w:tblLayout w:type="fixed"/>
        <w:tblCellMar>
          <w:top w:w="0" w:type="dxa"/>
          <w:left w:w="0" w:type="dxa"/>
          <w:bottom w:w="0" w:type="dxa"/>
          <w:right w:w="0" w:type="dxa"/>
        </w:tblCellMar>
        <w:tblLook w:val="01E0"/>
      </w:tblPr>
      <w:tblGrid>
        <w:gridCol w:w="1693"/>
        <w:gridCol w:w="1717"/>
        <w:gridCol w:w="1620"/>
        <w:gridCol w:w="1980"/>
        <w:gridCol w:w="274"/>
        <w:gridCol w:w="1347"/>
      </w:tblGrid>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1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本年比上年增减（％</w:t>
            </w:r>
          </w:p>
        </w:tc>
        <w:tc>
          <w:tcPr>
            <w:tcW w:w="27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62"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47"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62" w:lineRule="exact"/>
              <w:ind w:left="19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173,879,897.85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113,348,964.84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53.40%</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1" w:right="0"/>
              <w:jc w:val="left"/>
              <w:rPr>
                <w:rFonts w:ascii="宋体" w:hAnsi="宋体" w:cs="宋体" w:eastAsia="宋体" w:hint="default"/>
                <w:sz w:val="21"/>
                <w:szCs w:val="21"/>
              </w:rPr>
            </w:pPr>
            <w:r>
              <w:rPr>
                <w:rFonts w:ascii="宋体"/>
                <w:sz w:val="21"/>
              </w:rPr>
              <w:t>86,481,627.87</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2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1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86,647,897.93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60,006,955.83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44.40%</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1" w:right="0"/>
              <w:jc w:val="left"/>
              <w:rPr>
                <w:rFonts w:ascii="宋体" w:hAnsi="宋体" w:cs="宋体" w:eastAsia="宋体" w:hint="default"/>
                <w:sz w:val="21"/>
                <w:szCs w:val="21"/>
              </w:rPr>
            </w:pPr>
            <w:r>
              <w:rPr>
                <w:rFonts w:ascii="宋体"/>
                <w:sz w:val="21"/>
              </w:rPr>
              <w:t>40,892,009.11</w:t>
            </w:r>
          </w:p>
        </w:tc>
      </w:tr>
      <w:tr>
        <w:trPr>
          <w:trHeight w:val="63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10" w:right="103" w:hanging="106"/>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tc>
        <w:tc>
          <w:tcPr>
            <w:tcW w:w="17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86,252,371.54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62,236,450.51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38.59%</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1" w:right="0"/>
              <w:jc w:val="left"/>
              <w:rPr>
                <w:rFonts w:ascii="宋体" w:hAnsi="宋体" w:cs="宋体" w:eastAsia="宋体" w:hint="default"/>
                <w:sz w:val="21"/>
                <w:szCs w:val="21"/>
              </w:rPr>
            </w:pPr>
            <w:r>
              <w:rPr>
                <w:rFonts w:ascii="宋体"/>
                <w:sz w:val="21"/>
              </w:rPr>
              <w:t>48,207,519.51</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t>公司经济效益实现较大幅度增长的主要原因简要分析如下：</w:t>
      </w:r>
    </w:p>
    <w:p>
      <w:pPr>
        <w:spacing w:line="240" w:lineRule="auto" w:before="3"/>
        <w:rPr>
          <w:rFonts w:ascii="宋体" w:hAnsi="宋体" w:cs="宋体" w:eastAsia="宋体" w:hint="default"/>
          <w:sz w:val="33"/>
          <w:szCs w:val="33"/>
        </w:rPr>
      </w:pPr>
    </w:p>
    <w:p>
      <w:pPr>
        <w:pStyle w:val="BodyText"/>
        <w:spacing w:line="357" w:lineRule="auto"/>
        <w:ind w:right="1088" w:firstLine="479"/>
        <w:jc w:val="left"/>
      </w:pPr>
      <w:r>
        <w:rPr/>
        <w:t>（</w:t>
      </w:r>
      <w:r>
        <w:rPr>
          <w:rFonts w:ascii="宋体" w:hAnsi="宋体" w:cs="宋体" w:eastAsia="宋体" w:hint="default"/>
        </w:rPr>
        <w:t>1</w:t>
      </w:r>
      <w:r>
        <w:rPr/>
        <w:t>）国家对煤矿安全重视力度继续加大，煤矿企业重视安全的思想意识不 断增强，对安全设备和安全服务的要求逐步增大。</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2</w:t>
      </w:r>
      <w:r>
        <w:rPr/>
        <w:t>）国家对小煤矿的整顿治理，一定程度上扩大了公司的市场。</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t>（</w:t>
      </w:r>
      <w:r>
        <w:rPr>
          <w:rFonts w:ascii="宋体" w:hAnsi="宋体" w:cs="宋体" w:eastAsia="宋体" w:hint="default"/>
        </w:rPr>
        <w:t>3</w:t>
      </w:r>
      <w:r>
        <w:rPr/>
        <w:t>）公司开始实施“一个坚持、两个转变”的发展战略，逐步显现积极效</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1088"/>
        <w:jc w:val="left"/>
      </w:pPr>
      <w:r>
        <w:rPr/>
        <w:t>应。</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t>（</w:t>
      </w:r>
      <w:r>
        <w:rPr>
          <w:rFonts w:ascii="宋体" w:hAnsi="宋体" w:cs="宋体" w:eastAsia="宋体" w:hint="default"/>
        </w:rPr>
        <w:t>4</w:t>
      </w:r>
      <w:r>
        <w:rPr/>
        <w:t>）公司募投和超募项目产生部分效益。</w:t>
      </w:r>
    </w:p>
    <w:p>
      <w:pPr>
        <w:spacing w:line="240" w:lineRule="auto" w:before="1"/>
        <w:rPr>
          <w:rFonts w:ascii="宋体" w:hAnsi="宋体" w:cs="宋体" w:eastAsia="宋体" w:hint="default"/>
          <w:sz w:val="33"/>
          <w:szCs w:val="33"/>
        </w:rPr>
      </w:pPr>
    </w:p>
    <w:p>
      <w:pPr>
        <w:pStyle w:val="BodyText"/>
        <w:spacing w:line="357" w:lineRule="auto"/>
        <w:ind w:right="1088" w:firstLine="479"/>
        <w:jc w:val="left"/>
      </w:pPr>
      <w:r>
        <w:rPr>
          <w:spacing w:val="-3"/>
        </w:rPr>
        <w:t>（</w:t>
      </w:r>
      <w:r>
        <w:rPr>
          <w:rFonts w:ascii="宋体" w:hAnsi="宋体" w:cs="宋体" w:eastAsia="宋体" w:hint="default"/>
          <w:spacing w:val="-3"/>
        </w:rPr>
        <w:t>5</w:t>
      </w:r>
      <w:r>
        <w:rPr>
          <w:spacing w:val="-3"/>
        </w:rPr>
        <w:t>）报告期内公司提高生产自动化程度、加强生产管理，提高了生产能力；</w:t>
      </w:r>
      <w:r>
        <w:rPr/>
        <w:t> </w:t>
      </w:r>
      <w:r>
        <w:rPr>
          <w:spacing w:val="-3"/>
        </w:rPr>
        <w:t>同时紧紧围绕客户需求，积极开拓市场，加强营销力度，扩大了销售规模，实现</w:t>
      </w:r>
      <w:r>
        <w:rPr>
          <w:spacing w:val="-103"/>
        </w:rPr>
        <w:t> </w:t>
      </w:r>
      <w:r>
        <w:rPr>
          <w:spacing w:val="-103"/>
        </w:rPr>
      </w:r>
      <w:r>
        <w:rPr/>
        <w:t>了生产经营业绩的稳步增长。</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2011</w:t>
      </w:r>
      <w:r>
        <w:rPr>
          <w:rFonts w:ascii="宋体" w:hAnsi="宋体" w:cs="宋体" w:eastAsia="宋体" w:hint="default"/>
        </w:rPr>
        <w:t>年完成的主要工作</w:t>
      </w:r>
      <w:r>
        <w:rPr>
          <w:rFonts w:ascii="宋体" w:hAnsi="宋体" w:cs="宋体" w:eastAsia="宋体" w:hint="default"/>
          <w:b w:val="0"/>
          <w:bCs w:val="0"/>
        </w:rPr>
      </w:r>
    </w:p>
    <w:p>
      <w:pPr>
        <w:spacing w:line="240" w:lineRule="auto" w:before="12"/>
        <w:rPr>
          <w:rFonts w:ascii="宋体" w:hAnsi="宋体" w:cs="宋体" w:eastAsia="宋体" w:hint="default"/>
          <w:b/>
          <w:bCs/>
          <w:sz w:val="31"/>
          <w:szCs w:val="31"/>
        </w:rPr>
      </w:pPr>
    </w:p>
    <w:p>
      <w:pPr>
        <w:pStyle w:val="BodyText"/>
        <w:spacing w:line="357" w:lineRule="auto"/>
        <w:ind w:right="1788" w:firstLine="479"/>
        <w:jc w:val="left"/>
      </w:pPr>
      <w:r>
        <w:rPr>
          <w:spacing w:val="-3"/>
        </w:rPr>
        <w:t>公司继续坚持首次发行股票招股说明书中确定的发展战略和发展目标，以煤</w:t>
      </w:r>
      <w:r>
        <w:rPr/>
        <w:t> 矿顶板安全监测系统为中心，为煤矿矿井地质灾害防治提供相关产品和技术服 务，为煤矿安全生产保驾护航，报告期内，主要完成了如下工作：</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1</w:t>
      </w:r>
      <w:r>
        <w:rPr/>
        <w:t>）进一步明确发展战略，架构新的经营格局</w:t>
      </w:r>
    </w:p>
    <w:p>
      <w:pPr>
        <w:spacing w:line="240" w:lineRule="auto" w:before="3"/>
        <w:rPr>
          <w:rFonts w:ascii="宋体" w:hAnsi="宋体" w:cs="宋体" w:eastAsia="宋体" w:hint="default"/>
          <w:sz w:val="33"/>
          <w:szCs w:val="33"/>
        </w:rPr>
      </w:pPr>
    </w:p>
    <w:p>
      <w:pPr>
        <w:pStyle w:val="BodyText"/>
        <w:spacing w:line="357" w:lineRule="auto"/>
        <w:ind w:right="1706" w:firstLine="479"/>
        <w:jc w:val="both"/>
      </w:pPr>
      <w:r>
        <w:rPr>
          <w:spacing w:val="-3"/>
        </w:rPr>
        <w:t>公司上市前，是一家从事煤矿顶板安全检测系统设备生产、销售的企业。公</w:t>
      </w:r>
      <w:r>
        <w:rPr/>
        <w:t> </w:t>
      </w:r>
      <w:r>
        <w:rPr>
          <w:spacing w:val="-3"/>
        </w:rPr>
        <w:t>司上市后，随着募投项目及超募项目的建设进度加快，公司的经营范围得到进一</w:t>
      </w:r>
      <w:r>
        <w:rPr>
          <w:spacing w:val="-103"/>
        </w:rPr>
        <w:t> </w:t>
      </w:r>
      <w:r>
        <w:rPr>
          <w:spacing w:val="-103"/>
        </w:rPr>
      </w:r>
      <w:r>
        <w:rPr>
          <w:spacing w:val="-3"/>
        </w:rPr>
        <w:t>步扩大，更大范围内为煤矿企业安全保驾护航，把公司做大做强，已成为公司面</w:t>
      </w:r>
      <w:r>
        <w:rPr>
          <w:spacing w:val="-102"/>
        </w:rPr>
        <w:t> </w:t>
      </w:r>
      <w:r>
        <w:rPr>
          <w:spacing w:val="-102"/>
        </w:rPr>
      </w:r>
      <w:r>
        <w:rPr>
          <w:spacing w:val="-3"/>
        </w:rPr>
        <w:t>临的新任务、新目标，公司董事会认真调研、论证，明确了“一个坚持、两个转</w:t>
      </w:r>
      <w:r>
        <w:rPr>
          <w:spacing w:val="-105"/>
        </w:rPr>
        <w:t> </w:t>
      </w:r>
      <w:r>
        <w:rPr>
          <w:spacing w:val="-105"/>
        </w:rPr>
      </w:r>
      <w:r>
        <w:rPr>
          <w:spacing w:val="-3"/>
        </w:rPr>
        <w:t>变”的方针为发展战略：即坚持为煤矿顶板安全服务的方向不动摇，逐步实现从</w:t>
      </w:r>
      <w:r>
        <w:rPr>
          <w:spacing w:val="-103"/>
        </w:rPr>
        <w:t> </w:t>
      </w:r>
      <w:r>
        <w:rPr>
          <w:spacing w:val="-103"/>
        </w:rPr>
      </w:r>
      <w:r>
        <w:rPr>
          <w:spacing w:val="-3"/>
        </w:rPr>
        <w:t>单一煤矿顶板监测到煤矿灾害全方位、多品种监测的转变；逐步实现从传统矿山</w:t>
      </w:r>
      <w:r>
        <w:rPr>
          <w:spacing w:val="-103"/>
        </w:rPr>
        <w:t> </w:t>
      </w:r>
      <w:r>
        <w:rPr>
          <w:spacing w:val="-103"/>
        </w:rPr>
      </w:r>
      <w:r>
        <w:rPr/>
        <w:t>安全监测设备制造商、供应商到煤矿灾害监测、防治一体化的综合服务商转变。</w:t>
      </w:r>
    </w:p>
    <w:p>
      <w:pPr>
        <w:spacing w:line="240" w:lineRule="auto" w:before="3"/>
        <w:rPr>
          <w:rFonts w:ascii="宋体" w:hAnsi="宋体" w:cs="宋体" w:eastAsia="宋体" w:hint="default"/>
          <w:sz w:val="24"/>
          <w:szCs w:val="24"/>
        </w:rPr>
      </w:pPr>
    </w:p>
    <w:p>
      <w:pPr>
        <w:pStyle w:val="BodyText"/>
        <w:spacing w:line="357" w:lineRule="auto"/>
        <w:ind w:right="1688" w:firstLine="479"/>
        <w:jc w:val="left"/>
      </w:pPr>
      <w:r>
        <w:rPr>
          <w:spacing w:val="-3"/>
        </w:rPr>
        <w:t>根据董事会的决策，配合公司新发展战略，完成了公司名称去地域限制及其</w:t>
      </w:r>
      <w:r>
        <w:rPr/>
        <w:t> 它变更工作，并且经国家工商局进行了核准，同时相应办理了组织机构代码证、 经营范围、注册资本的变更及年检等工作。</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t>在北京投资 </w:t>
      </w:r>
      <w:r>
        <w:rPr>
          <w:rFonts w:ascii="宋体" w:hAnsi="宋体" w:cs="宋体" w:eastAsia="宋体" w:hint="default"/>
        </w:rPr>
        <w:t>5000</w:t>
      </w:r>
      <w:r>
        <w:rPr>
          <w:rFonts w:ascii="宋体" w:hAnsi="宋体" w:cs="宋体" w:eastAsia="宋体" w:hint="default"/>
          <w:spacing w:val="-87"/>
        </w:rPr>
        <w:t> </w:t>
      </w:r>
      <w:r>
        <w:rPr/>
        <w:t>万元设立研发子公司，充分利用北京作为高端人才、高新 </w:t>
      </w:r>
      <w:r>
        <w:rPr>
          <w:spacing w:val="-3"/>
        </w:rPr>
        <w:t>技术、最新政策和信息的聚集地的优势，广泛引进矿业安全方面的高端人才，对</w:t>
      </w:r>
      <w:r>
        <w:rPr>
          <w:spacing w:val="-102"/>
        </w:rPr>
        <w:t> </w:t>
      </w:r>
      <w:r>
        <w:rPr>
          <w:spacing w:val="-102"/>
        </w:rPr>
      </w:r>
      <w:r>
        <w:rPr>
          <w:spacing w:val="-3"/>
        </w:rPr>
        <w:t>矿业安全设备和技术进行研发，在母公司已有的基础之上，继续深化和扩大矿山</w:t>
      </w:r>
      <w:r>
        <w:rPr>
          <w:spacing w:val="-103"/>
        </w:rPr>
        <w:t> </w:t>
      </w:r>
      <w:r>
        <w:rPr>
          <w:spacing w:val="-103"/>
        </w:rPr>
      </w:r>
      <w:r>
        <w:rPr/>
        <w:t>安全服务范围。</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2" w:firstLine="479"/>
        <w:jc w:val="both"/>
      </w:pPr>
      <w:r>
        <w:rPr/>
        <w:t>在上海投资 </w:t>
      </w:r>
      <w:r>
        <w:rPr>
          <w:rFonts w:ascii="宋体" w:hAnsi="宋体" w:cs="宋体" w:eastAsia="宋体" w:hint="default"/>
        </w:rPr>
        <w:t>2000</w:t>
      </w:r>
      <w:r>
        <w:rPr>
          <w:rFonts w:ascii="宋体" w:hAnsi="宋体" w:cs="宋体" w:eastAsia="宋体" w:hint="default"/>
          <w:spacing w:val="-87"/>
        </w:rPr>
        <w:t> </w:t>
      </w:r>
      <w:r>
        <w:rPr/>
        <w:t>万元成立贸易子公司，将充分利用上海作为最全面、最新 </w:t>
      </w:r>
      <w:r>
        <w:rPr>
          <w:spacing w:val="-3"/>
        </w:rPr>
        <w:t>市场信息和国际大型企业集团的聚集地的优势，广泛引进矿业设备贸易方面的人</w:t>
      </w:r>
      <w:r>
        <w:rPr>
          <w:spacing w:val="-102"/>
        </w:rPr>
        <w:t> </w:t>
      </w:r>
      <w:r>
        <w:rPr>
          <w:spacing w:val="-102"/>
        </w:rPr>
      </w:r>
      <w:r>
        <w:rPr/>
        <w:t>才，进行矿用安全设备和技术经销。</w:t>
      </w:r>
    </w:p>
    <w:p>
      <w:pPr>
        <w:spacing w:line="240" w:lineRule="auto" w:before="3"/>
        <w:rPr>
          <w:rFonts w:ascii="宋体" w:hAnsi="宋体" w:cs="宋体" w:eastAsia="宋体" w:hint="default"/>
          <w:sz w:val="24"/>
          <w:szCs w:val="24"/>
        </w:rPr>
      </w:pPr>
    </w:p>
    <w:p>
      <w:pPr>
        <w:pStyle w:val="BodyText"/>
        <w:spacing w:line="357" w:lineRule="auto"/>
        <w:ind w:right="1792" w:firstLine="479"/>
        <w:jc w:val="both"/>
      </w:pPr>
      <w:r>
        <w:rPr>
          <w:spacing w:val="-3"/>
        </w:rPr>
        <w:t>将泰安作为生产基地，投资过亿元扩大产能，充分利用劳动力密集优势和当</w:t>
      </w:r>
      <w:r>
        <w:rPr/>
        <w:t> </w:t>
      </w:r>
      <w:r>
        <w:rPr>
          <w:spacing w:val="-3"/>
        </w:rPr>
        <w:t>地政府优惠政策的优势，降低生产成本，创造更大的经济效益、社会效益回报股</w:t>
      </w:r>
      <w:r>
        <w:rPr>
          <w:spacing w:val="-102"/>
        </w:rPr>
        <w:t> </w:t>
      </w:r>
      <w:r>
        <w:rPr>
          <w:spacing w:val="-102"/>
        </w:rPr>
      </w:r>
      <w:r>
        <w:rPr/>
        <w:t>东、回报社会。</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spacing w:val="-3"/>
        </w:rPr>
        <w:t>北京子公司和上海子公司的陆续注册成立，公司将逐步形成北研、中产、南</w:t>
      </w:r>
      <w:r>
        <w:rPr/>
        <w:t> </w:t>
      </w:r>
      <w:r>
        <w:rPr>
          <w:spacing w:val="-3"/>
        </w:rPr>
        <w:t>销的新的经营格局，为煤矿安全提供“探、监、防、治”一体化的全方位服务体</w:t>
      </w:r>
      <w:r>
        <w:rPr>
          <w:spacing w:val="-104"/>
        </w:rPr>
        <w:t> </w:t>
      </w:r>
      <w:r>
        <w:rPr>
          <w:spacing w:val="-104"/>
        </w:rPr>
      </w:r>
      <w:r>
        <w:rPr/>
        <w:t>系。</w:t>
      </w:r>
    </w:p>
    <w:p>
      <w:pPr>
        <w:spacing w:line="240" w:lineRule="auto" w:before="3"/>
        <w:rPr>
          <w:rFonts w:ascii="宋体" w:hAnsi="宋体" w:cs="宋体" w:eastAsia="宋体" w:hint="default"/>
          <w:sz w:val="24"/>
          <w:szCs w:val="24"/>
        </w:rPr>
      </w:pPr>
    </w:p>
    <w:p>
      <w:pPr>
        <w:pStyle w:val="BodyText"/>
        <w:spacing w:line="357" w:lineRule="auto"/>
        <w:ind w:right="1788" w:firstLine="479"/>
        <w:jc w:val="left"/>
      </w:pPr>
      <w:r>
        <w:rPr>
          <w:spacing w:val="-3"/>
        </w:rPr>
        <w:t>随着公司战略的明确、新格局的形成，公司做大做强的有了目标和方向，同</w:t>
      </w:r>
      <w:r>
        <w:rPr/>
        <w:t> 时制定了实施措施，为公司的发展壮大奠定了坚实基础。</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2</w:t>
      </w:r>
      <w:r>
        <w:rPr/>
        <w:t>）努力提高生产能力和产品销售力度</w:t>
      </w:r>
    </w:p>
    <w:p>
      <w:pPr>
        <w:spacing w:line="240" w:lineRule="auto" w:before="1"/>
        <w:rPr>
          <w:rFonts w:ascii="宋体" w:hAnsi="宋体" w:cs="宋体" w:eastAsia="宋体" w:hint="default"/>
          <w:sz w:val="33"/>
          <w:szCs w:val="33"/>
        </w:rPr>
      </w:pPr>
    </w:p>
    <w:p>
      <w:pPr>
        <w:pStyle w:val="BodyText"/>
        <w:spacing w:line="357" w:lineRule="auto"/>
        <w:ind w:right="1688" w:firstLine="479"/>
        <w:jc w:val="left"/>
      </w:pPr>
      <w:r>
        <w:rPr>
          <w:rFonts w:ascii="宋体" w:hAnsi="宋体" w:cs="宋体" w:eastAsia="宋体" w:hint="default"/>
        </w:rPr>
        <w:t>2011</w:t>
      </w:r>
      <w:r>
        <w:rPr>
          <w:rFonts w:ascii="宋体" w:hAnsi="宋体" w:cs="宋体" w:eastAsia="宋体" w:hint="default"/>
          <w:spacing w:val="17"/>
        </w:rPr>
        <w:t> </w:t>
      </w:r>
      <w:r>
        <w:rPr/>
        <w:t>年度，公司购进先进生产设备，新上自动化生产线，进一步提高了生 产自动化程度，同时全面培训员工，提高员工素质，加强生产管理，生产能力、 </w:t>
      </w:r>
      <w:r>
        <w:rPr>
          <w:spacing w:val="-3"/>
        </w:rPr>
        <w:t>生产量得以大幅度提高。同时启动公司销售体系改革，紧紧围绕客户需求，积极</w:t>
      </w:r>
      <w:r>
        <w:rPr>
          <w:spacing w:val="-102"/>
        </w:rPr>
        <w:t> </w:t>
      </w:r>
      <w:r>
        <w:rPr>
          <w:spacing w:val="-102"/>
        </w:rPr>
      </w:r>
      <w:r>
        <w:rPr/>
        <w:t>开拓市场，加强营销力度，扩大销售规模，实现了销售业绩的稳步增长。</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3</w:t>
      </w:r>
      <w:r>
        <w:rPr/>
        <w:t>）进一步加强管理，提升公司规范运作水平</w:t>
      </w:r>
    </w:p>
    <w:p>
      <w:pPr>
        <w:spacing w:line="240" w:lineRule="auto" w:before="3"/>
        <w:rPr>
          <w:rFonts w:ascii="宋体" w:hAnsi="宋体" w:cs="宋体" w:eastAsia="宋体" w:hint="default"/>
          <w:sz w:val="33"/>
          <w:szCs w:val="33"/>
        </w:rPr>
      </w:pPr>
    </w:p>
    <w:p>
      <w:pPr>
        <w:pStyle w:val="BodyText"/>
        <w:spacing w:line="357" w:lineRule="auto"/>
        <w:ind w:right="1664" w:firstLine="479"/>
        <w:jc w:val="left"/>
      </w:pPr>
      <w:r>
        <w:rPr>
          <w:spacing w:val="4"/>
        </w:rPr>
        <w:t>公司按照上市公司的要求，建立了较为规范的内部控制制度和法人治理结 </w:t>
      </w:r>
      <w:r>
        <w:rPr>
          <w:spacing w:val="-3"/>
        </w:rPr>
        <w:t>构，形成了科学有效的职责分工和制衡机制。明确公司股东大会、董事会、监事</w:t>
      </w:r>
      <w:r>
        <w:rPr>
          <w:spacing w:val="-102"/>
        </w:rPr>
        <w:t> </w:t>
      </w:r>
      <w:r>
        <w:rPr>
          <w:spacing w:val="-102"/>
        </w:rPr>
      </w:r>
      <w:r>
        <w:rPr>
          <w:spacing w:val="-6"/>
        </w:rPr>
        <w:t>会及经理层“三会一层”职责，并完成其换届工作，修订并完善了“公司章程”、</w:t>
      </w:r>
      <w:r>
        <w:rPr>
          <w:spacing w:val="-108"/>
        </w:rPr>
        <w:t> </w:t>
      </w:r>
      <w:r>
        <w:rPr>
          <w:spacing w:val="-108"/>
        </w:rPr>
      </w:r>
      <w:r>
        <w:rPr>
          <w:spacing w:val="-3"/>
        </w:rPr>
        <w:t>“信息披露制度”等各项规章制度，内部控制体系也得到逐步完善，较好地完成</w:t>
      </w:r>
      <w:r>
        <w:rPr>
          <w:spacing w:val="-102"/>
        </w:rPr>
        <w:t> </w:t>
      </w:r>
      <w:r>
        <w:rPr>
          <w:spacing w:val="-102"/>
        </w:rPr>
      </w:r>
      <w:r>
        <w:rPr>
          <w:spacing w:val="-3"/>
        </w:rPr>
        <w:t>了从一个闭合式公司到公众性公司的转变。公司的规范运行得到了广大股东、证</w:t>
      </w:r>
      <w:r>
        <w:rPr>
          <w:spacing w:val="-103"/>
        </w:rPr>
        <w:t> </w:t>
      </w:r>
      <w:r>
        <w:rPr>
          <w:spacing w:val="-103"/>
        </w:rPr>
      </w:r>
      <w:r>
        <w:rPr/>
        <w:t>券监管部门及交易所的认同和好评。</w:t>
      </w:r>
    </w:p>
    <w:p>
      <w:pPr>
        <w:spacing w:line="240" w:lineRule="auto" w:before="1"/>
        <w:rPr>
          <w:rFonts w:ascii="宋体" w:hAnsi="宋体" w:cs="宋体" w:eastAsia="宋体" w:hint="default"/>
          <w:sz w:val="24"/>
          <w:szCs w:val="24"/>
        </w:rPr>
      </w:pPr>
    </w:p>
    <w:p>
      <w:pPr>
        <w:pStyle w:val="BodyText"/>
        <w:spacing w:line="357" w:lineRule="auto"/>
        <w:ind w:right="1088" w:firstLine="479"/>
        <w:jc w:val="left"/>
      </w:pPr>
      <w:r>
        <w:rPr>
          <w:spacing w:val="-7"/>
        </w:rPr>
        <w:t>建立健全公司内部规章制度，运用科学的管理机制推进公司建设发展，修订、</w:t>
      </w:r>
      <w:r>
        <w:rPr/>
        <w:t> 编制、汇总制度</w:t>
      </w:r>
      <w:r>
        <w:rPr>
          <w:spacing w:val="-57"/>
        </w:rPr>
        <w:t> </w:t>
      </w:r>
      <w:r>
        <w:rPr>
          <w:rFonts w:ascii="宋体" w:hAnsi="宋体" w:cs="宋体" w:eastAsia="宋体" w:hint="default"/>
        </w:rPr>
        <w:t>17</w:t>
      </w:r>
      <w:r>
        <w:rPr>
          <w:rFonts w:ascii="宋体" w:hAnsi="宋体" w:cs="宋体" w:eastAsia="宋体" w:hint="default"/>
          <w:spacing w:val="-56"/>
        </w:rPr>
        <w:t> </w:t>
      </w:r>
      <w:r>
        <w:rPr/>
        <w:t>个，下发通知</w:t>
      </w:r>
      <w:r>
        <w:rPr>
          <w:spacing w:val="-57"/>
        </w:rPr>
        <w:t> </w:t>
      </w:r>
      <w:r>
        <w:rPr>
          <w:rFonts w:ascii="宋体" w:hAnsi="宋体" w:cs="宋体" w:eastAsia="宋体" w:hint="default"/>
        </w:rPr>
        <w:t>42</w:t>
      </w:r>
      <w:r>
        <w:rPr>
          <w:rFonts w:ascii="宋体" w:hAnsi="宋体" w:cs="宋体" w:eastAsia="宋体" w:hint="default"/>
          <w:spacing w:val="-57"/>
        </w:rPr>
        <w:t> </w:t>
      </w:r>
      <w:r>
        <w:rPr/>
        <w:t>份、通报</w:t>
      </w:r>
      <w:r>
        <w:rPr>
          <w:spacing w:val="-56"/>
        </w:rPr>
        <w:t> </w:t>
      </w:r>
      <w:r>
        <w:rPr>
          <w:rFonts w:ascii="宋体" w:hAnsi="宋体" w:cs="宋体" w:eastAsia="宋体" w:hint="default"/>
        </w:rPr>
        <w:t>25</w:t>
      </w:r>
      <w:r>
        <w:rPr>
          <w:rFonts w:ascii="宋体" w:hAnsi="宋体" w:cs="宋体" w:eastAsia="宋体" w:hint="default"/>
          <w:spacing w:val="-57"/>
        </w:rPr>
        <w:t> </w:t>
      </w:r>
      <w:r>
        <w:rPr/>
        <w:t>份，考核</w:t>
      </w:r>
      <w:r>
        <w:rPr>
          <w:spacing w:val="-57"/>
        </w:rPr>
        <w:t> </w:t>
      </w:r>
      <w:r>
        <w:rPr>
          <w:rFonts w:ascii="宋体" w:hAnsi="宋体" w:cs="宋体" w:eastAsia="宋体" w:hint="default"/>
        </w:rPr>
        <w:t>200</w:t>
      </w:r>
      <w:r>
        <w:rPr>
          <w:rFonts w:ascii="宋体" w:hAnsi="宋体" w:cs="宋体" w:eastAsia="宋体" w:hint="default"/>
          <w:spacing w:val="-57"/>
        </w:rPr>
        <w:t> </w:t>
      </w:r>
      <w:r>
        <w:rPr/>
        <w:t>多人次，使公司</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74"/>
        <w:jc w:val="left"/>
      </w:pPr>
      <w:r>
        <w:rPr>
          <w:spacing w:val="-4"/>
        </w:rPr>
        <w:t>逐步迈向正规化、程序化的管理；完成</w:t>
      </w:r>
      <w:r>
        <w:rPr>
          <w:spacing w:val="-69"/>
        </w:rPr>
        <w:t> </w:t>
      </w:r>
      <w:r>
        <w:rPr>
          <w:rFonts w:ascii="宋体" w:hAnsi="宋体" w:cs="宋体" w:eastAsia="宋体" w:hint="default"/>
        </w:rPr>
        <w:t>ERP</w:t>
      </w:r>
      <w:r>
        <w:rPr>
          <w:rFonts w:ascii="宋体" w:hAnsi="宋体" w:cs="宋体" w:eastAsia="宋体" w:hint="default"/>
          <w:spacing w:val="-69"/>
        </w:rPr>
        <w:t> </w:t>
      </w:r>
      <w:r>
        <w:rPr/>
        <w:t>建设和使用工作，完成公司新商标申 请工作，并被省工商局评为著名商标。</w:t>
      </w:r>
    </w:p>
    <w:p>
      <w:pPr>
        <w:spacing w:line="240" w:lineRule="auto" w:before="3"/>
        <w:rPr>
          <w:rFonts w:ascii="宋体" w:hAnsi="宋体" w:cs="宋体" w:eastAsia="宋体" w:hint="default"/>
          <w:sz w:val="24"/>
          <w:szCs w:val="24"/>
        </w:rPr>
      </w:pPr>
    </w:p>
    <w:p>
      <w:pPr>
        <w:pStyle w:val="BodyText"/>
        <w:spacing w:line="357" w:lineRule="auto"/>
        <w:ind w:right="1789" w:firstLine="479"/>
        <w:jc w:val="both"/>
      </w:pPr>
      <w:r>
        <w:rPr>
          <w:spacing w:val="-3"/>
        </w:rPr>
        <w:t>报告期内继续落实人本管理，强化人力资源工作，将职业道德修养和专业胜</w:t>
      </w:r>
      <w:r>
        <w:rPr/>
        <w:t> </w:t>
      </w:r>
      <w:r>
        <w:rPr>
          <w:spacing w:val="-3"/>
        </w:rPr>
        <w:t>任能力作为选拔和聘用员工的标准，切实加强员工培训和继续教育，不断提升员</w:t>
      </w:r>
      <w:r>
        <w:rPr>
          <w:spacing w:val="-103"/>
        </w:rPr>
        <w:t> </w:t>
      </w:r>
      <w:r>
        <w:rPr>
          <w:spacing w:val="-103"/>
        </w:rPr>
      </w:r>
      <w:r>
        <w:rPr/>
        <w:t>工素质。</w:t>
      </w:r>
      <w:r>
        <w:rPr>
          <w:rFonts w:ascii="宋体" w:hAnsi="宋体" w:cs="宋体" w:eastAsia="宋体" w:hint="default"/>
        </w:rPr>
        <w:t>2011</w:t>
      </w:r>
      <w:r>
        <w:rPr>
          <w:rFonts w:ascii="宋体" w:hAnsi="宋体" w:cs="宋体" w:eastAsia="宋体" w:hint="default"/>
          <w:spacing w:val="-42"/>
        </w:rPr>
        <w:t> </w:t>
      </w:r>
      <w:r>
        <w:rPr/>
        <w:t>年度共计面试人数</w:t>
      </w:r>
      <w:r>
        <w:rPr>
          <w:spacing w:val="-42"/>
        </w:rPr>
        <w:t> </w:t>
      </w:r>
      <w:r>
        <w:rPr>
          <w:rFonts w:ascii="宋体" w:hAnsi="宋体" w:cs="宋体" w:eastAsia="宋体" w:hint="default"/>
        </w:rPr>
        <w:t>800</w:t>
      </w:r>
      <w:r>
        <w:rPr>
          <w:rFonts w:ascii="宋体" w:hAnsi="宋体" w:cs="宋体" w:eastAsia="宋体" w:hint="default"/>
          <w:spacing w:val="-42"/>
        </w:rPr>
        <w:t> </w:t>
      </w:r>
      <w:r>
        <w:rPr/>
        <w:t>余人，新增员工近</w:t>
      </w:r>
      <w:r>
        <w:rPr>
          <w:spacing w:val="-42"/>
        </w:rPr>
        <w:t> </w:t>
      </w:r>
      <w:r>
        <w:rPr>
          <w:rFonts w:ascii="宋体" w:hAnsi="宋体" w:cs="宋体" w:eastAsia="宋体" w:hint="default"/>
        </w:rPr>
        <w:t>200</w:t>
      </w:r>
      <w:r>
        <w:rPr>
          <w:rFonts w:ascii="宋体" w:hAnsi="宋体" w:cs="宋体" w:eastAsia="宋体" w:hint="default"/>
          <w:spacing w:val="-42"/>
        </w:rPr>
        <w:t> </w:t>
      </w:r>
      <w:r>
        <w:rPr/>
        <w:t>人。组织了技工技 能等级考试，较好地开展了员工培训工作。</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4</w:t>
      </w:r>
      <w:r>
        <w:rPr/>
        <w:t>）继续加快募集资金投资项目的建设</w:t>
      </w:r>
    </w:p>
    <w:p>
      <w:pPr>
        <w:spacing w:line="240" w:lineRule="auto" w:before="3"/>
        <w:rPr>
          <w:rFonts w:ascii="宋体" w:hAnsi="宋体" w:cs="宋体" w:eastAsia="宋体" w:hint="default"/>
          <w:sz w:val="33"/>
          <w:szCs w:val="33"/>
        </w:rPr>
      </w:pPr>
    </w:p>
    <w:p>
      <w:pPr>
        <w:pStyle w:val="BodyText"/>
        <w:spacing w:line="357" w:lineRule="auto"/>
        <w:ind w:right="1791" w:firstLine="479"/>
        <w:jc w:val="both"/>
      </w:pPr>
      <w:r>
        <w:rPr>
          <w:spacing w:val="-3"/>
        </w:rPr>
        <w:t>公司募集资金（含超募资金）使用得当。募投项目建设均按照计划进度顺利</w:t>
      </w:r>
      <w:r>
        <w:rPr/>
        <w:t> </w:t>
      </w:r>
      <w:r>
        <w:rPr>
          <w:spacing w:val="-3"/>
        </w:rPr>
        <w:t>进行，大部分募投项目建设已基本完成，部分项目已经产生效益。尚未使用的募</w:t>
      </w:r>
      <w:r>
        <w:rPr>
          <w:spacing w:val="-102"/>
        </w:rPr>
        <w:t> </w:t>
      </w:r>
      <w:r>
        <w:rPr>
          <w:spacing w:val="-102"/>
        </w:rPr>
      </w:r>
      <w:r>
        <w:rPr>
          <w:spacing w:val="-3"/>
        </w:rPr>
        <w:t>集资金均存放于募集资金专户，正在积极寻找新的投资项目，积极参与投资项目</w:t>
      </w:r>
      <w:r>
        <w:rPr>
          <w:spacing w:val="-103"/>
        </w:rPr>
        <w:t> </w:t>
      </w:r>
      <w:r>
        <w:rPr>
          <w:spacing w:val="-103"/>
        </w:rPr>
      </w:r>
      <w:r>
        <w:rPr/>
        <w:t>的考察论证。</w:t>
      </w:r>
    </w:p>
    <w:p>
      <w:pPr>
        <w:pStyle w:val="BodyText"/>
        <w:spacing w:line="746" w:lineRule="exact"/>
        <w:ind w:left="2278" w:right="1787" w:hanging="120"/>
        <w:jc w:val="left"/>
      </w:pPr>
      <w:r>
        <w:rPr/>
        <w:t>（</w:t>
      </w:r>
      <w:r>
        <w:rPr>
          <w:rFonts w:ascii="宋体" w:hAnsi="宋体" w:cs="宋体" w:eastAsia="宋体" w:hint="default"/>
        </w:rPr>
        <w:t>5</w:t>
      </w:r>
      <w:r>
        <w:rPr/>
        <w:t>）加强企业文化建设，提高凝聚力 </w:t>
      </w:r>
      <w:r>
        <w:rPr>
          <w:spacing w:val="-3"/>
        </w:rPr>
        <w:t>积极开展企业文化建设，培育员工积极向上的价值观和社会责任感，倡导诚</w:t>
      </w:r>
    </w:p>
    <w:p>
      <w:pPr>
        <w:pStyle w:val="BodyText"/>
        <w:spacing w:line="357" w:lineRule="auto" w:before="38"/>
        <w:ind w:right="1688"/>
        <w:jc w:val="left"/>
      </w:pPr>
      <w:r>
        <w:rPr>
          <w:spacing w:val="-3"/>
        </w:rPr>
        <w:t>实守信、爱岗敬业、开拓创新和团队协作精神，充分利用《尤洛卡资讯》、宣传</w:t>
      </w:r>
      <w:r>
        <w:rPr>
          <w:spacing w:val="-108"/>
        </w:rPr>
        <w:t> </w:t>
      </w:r>
      <w:r>
        <w:rPr>
          <w:spacing w:val="-108"/>
        </w:rPr>
      </w:r>
      <w:r>
        <w:rPr/>
        <w:t>栏、电子屏、宣传片等形式做好宣传工作，及时维护公司网站并上传公司信息， </w:t>
      </w:r>
      <w:r>
        <w:rPr>
          <w:spacing w:val="-3"/>
        </w:rPr>
        <w:t>做好各级领导及客户及投资者接待工作，通过上市周年庆典活动提升了公司的接</w:t>
      </w:r>
      <w:r>
        <w:rPr>
          <w:spacing w:val="-102"/>
        </w:rPr>
        <w:t> </w:t>
      </w:r>
      <w:r>
        <w:rPr>
          <w:spacing w:val="-102"/>
        </w:rPr>
      </w:r>
      <w:r>
        <w:rPr/>
        <w:t>待工作质量，更有效的宣传了公司的企业形象。</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积极开展党建、工会、团建工作，目前公司有党员 </w:t>
      </w:r>
      <w:r>
        <w:rPr>
          <w:rFonts w:ascii="宋体" w:hAnsi="宋体" w:cs="宋体" w:eastAsia="宋体" w:hint="default"/>
        </w:rPr>
        <w:t>40</w:t>
      </w:r>
      <w:r>
        <w:rPr>
          <w:rFonts w:ascii="宋体" w:hAnsi="宋体" w:cs="宋体" w:eastAsia="宋体" w:hint="default"/>
          <w:spacing w:val="-87"/>
        </w:rPr>
        <w:t> </w:t>
      </w:r>
      <w:r>
        <w:rPr/>
        <w:t>余名，并充分发挥党</w:t>
      </w:r>
    </w:p>
    <w:p>
      <w:pPr>
        <w:pStyle w:val="BodyText"/>
        <w:spacing w:line="357" w:lineRule="auto" w:before="154"/>
        <w:ind w:right="1791"/>
        <w:jc w:val="both"/>
      </w:pPr>
      <w:r>
        <w:rPr>
          <w:spacing w:val="-3"/>
        </w:rPr>
        <w:t>员的先锋模范作用；工会筹建工作正在进行，公司在</w:t>
      </w:r>
      <w:r>
        <w:rPr>
          <w:spacing w:val="-53"/>
        </w:rPr>
        <w:t> </w:t>
      </w:r>
      <w:r>
        <w:rPr>
          <w:rFonts w:ascii="宋体" w:hAnsi="宋体" w:cs="宋体" w:eastAsia="宋体" w:hint="default"/>
        </w:rPr>
        <w:t>9</w:t>
      </w:r>
      <w:r>
        <w:rPr>
          <w:rFonts w:ascii="宋体" w:hAnsi="宋体" w:cs="宋体" w:eastAsia="宋体" w:hint="default"/>
          <w:spacing w:val="-53"/>
        </w:rPr>
        <w:t> </w:t>
      </w:r>
      <w:r>
        <w:rPr>
          <w:spacing w:val="-3"/>
        </w:rPr>
        <w:t>月份成立团委，并与泰安</w:t>
      </w:r>
      <w:r>
        <w:rPr/>
        <w:t> </w:t>
      </w:r>
      <w:r>
        <w:rPr>
          <w:spacing w:val="-3"/>
        </w:rPr>
        <w:t>市团委开展交流会，健全了共青团的组织体系，调动了公司广大青年员工的工作</w:t>
      </w:r>
      <w:r>
        <w:rPr>
          <w:spacing w:val="-102"/>
        </w:rPr>
        <w:t> </w:t>
      </w:r>
      <w:r>
        <w:rPr>
          <w:spacing w:val="-102"/>
        </w:rPr>
      </w:r>
      <w:r>
        <w:rPr/>
        <w:t>热情与积极性。</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6</w:t>
      </w:r>
      <w:r>
        <w:rPr/>
        <w:t>）加强研发工作，提高核心竞争力和可持续发展能力</w:t>
      </w:r>
    </w:p>
    <w:p>
      <w:pPr>
        <w:spacing w:line="240" w:lineRule="auto" w:before="1"/>
        <w:rPr>
          <w:rFonts w:ascii="宋体" w:hAnsi="宋体" w:cs="宋体" w:eastAsia="宋体" w:hint="default"/>
          <w:sz w:val="33"/>
          <w:szCs w:val="33"/>
        </w:rPr>
      </w:pPr>
    </w:p>
    <w:p>
      <w:pPr>
        <w:pStyle w:val="BodyText"/>
        <w:spacing w:line="240" w:lineRule="auto"/>
        <w:ind w:left="2268" w:right="1088"/>
        <w:jc w:val="left"/>
      </w:pP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50"/>
        </w:rPr>
        <w:t> </w:t>
      </w:r>
      <w:r>
        <w:rPr/>
        <w:t>年在全体研发人员的共同努力下，研发工作取得了较好的成绩。完成</w:t>
      </w:r>
    </w:p>
    <w:p>
      <w:pPr>
        <w:pStyle w:val="BodyText"/>
        <w:spacing w:line="338" w:lineRule="auto" w:before="135"/>
        <w:ind w:right="1654"/>
        <w:jc w:val="left"/>
      </w:pPr>
      <w:r>
        <w:rPr/>
        <w:t>了十几项新产品的研制和定型工作，改进升级产品</w:t>
      </w:r>
      <w:r>
        <w:rPr>
          <w:spacing w:val="-79"/>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spacing w:val="-4"/>
        </w:rPr>
        <w:t>项，确立了五个项目课题，</w:t>
      </w:r>
      <w:r>
        <w:rPr/>
        <w:t> </w:t>
      </w:r>
      <w:r>
        <w:rPr>
          <w:spacing w:val="-3"/>
        </w:rPr>
        <w:t>一批关键技术研究取得了突破。对研发体系进行了改进，强化研发队伍建设，进</w:t>
      </w:r>
    </w:p>
    <w:p>
      <w:pPr>
        <w:spacing w:after="0" w:line="338"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664"/>
        <w:jc w:val="left"/>
      </w:pPr>
      <w:r>
        <w:rPr>
          <w:spacing w:val="-6"/>
        </w:rPr>
        <w:t>一步提高了研发人员积极性。同时，配合公司发展，着手制订了中长期研发计划，</w:t>
      </w:r>
      <w:r>
        <w:rPr>
          <w:spacing w:val="-112"/>
        </w:rPr>
        <w:t> </w:t>
      </w:r>
      <w:r>
        <w:rPr>
          <w:spacing w:val="-112"/>
        </w:rPr>
      </w:r>
      <w:r>
        <w:rPr/>
        <w:t>为公司今后做大做强，提高核心竞争力和可持续发展能力奠定了坚实的基础。</w:t>
      </w:r>
    </w:p>
    <w:p>
      <w:pPr>
        <w:pStyle w:val="BodyText"/>
        <w:spacing w:line="746" w:lineRule="exact"/>
        <w:ind w:left="2278" w:right="1787"/>
        <w:jc w:val="left"/>
      </w:pPr>
      <w:r>
        <w:rPr/>
        <w:t>（</w:t>
      </w:r>
      <w:r>
        <w:rPr>
          <w:rFonts w:ascii="宋体" w:hAnsi="宋体" w:cs="宋体" w:eastAsia="宋体" w:hint="default"/>
        </w:rPr>
        <w:t>7</w:t>
      </w:r>
      <w:r>
        <w:rPr/>
        <w:t>）</w:t>
      </w:r>
      <w:r>
        <w:rPr>
          <w:rFonts w:ascii="宋体" w:hAnsi="宋体" w:cs="宋体" w:eastAsia="宋体" w:hint="default"/>
        </w:rPr>
        <w:t>2011</w:t>
      </w:r>
      <w:r>
        <w:rPr/>
        <w:t>年度公司获得了多项荣誉 </w:t>
      </w:r>
      <w:r>
        <w:rPr>
          <w:spacing w:val="-3"/>
        </w:rPr>
        <w:t>报告期内公司开拓创新，扎实工作，生产经营及管理规范运行，受到了社会</w:t>
      </w:r>
    </w:p>
    <w:p>
      <w:pPr>
        <w:pStyle w:val="BodyText"/>
        <w:spacing w:line="240" w:lineRule="auto" w:before="38"/>
        <w:ind w:right="1088"/>
        <w:jc w:val="left"/>
      </w:pPr>
      <w:r>
        <w:rPr/>
        <w:t>好评，取得多项荣誉称号：</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778" w:type="dxa"/>
        <w:tblLayout w:type="fixed"/>
        <w:tblCellMar>
          <w:top w:w="0" w:type="dxa"/>
          <w:left w:w="0" w:type="dxa"/>
          <w:bottom w:w="0" w:type="dxa"/>
          <w:right w:w="0" w:type="dxa"/>
        </w:tblCellMar>
        <w:tblLook w:val="01E0"/>
      </w:tblPr>
      <w:tblGrid>
        <w:gridCol w:w="734"/>
        <w:gridCol w:w="7696"/>
      </w:tblGrid>
      <w:tr>
        <w:trPr>
          <w:trHeight w:val="478" w:hRule="exact"/>
        </w:trPr>
        <w:tc>
          <w:tcPr>
            <w:tcW w:w="7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36"/>
              <w:jc w:val="center"/>
              <w:rPr>
                <w:rFonts w:ascii="宋体" w:hAnsi="宋体" w:cs="宋体" w:eastAsia="宋体" w:hint="default"/>
                <w:sz w:val="24"/>
                <w:szCs w:val="24"/>
              </w:rPr>
            </w:pPr>
            <w:r>
              <w:rPr>
                <w:rFonts w:ascii="宋体" w:hAnsi="宋体" w:cs="宋体" w:eastAsia="宋体" w:hint="default"/>
                <w:sz w:val="24"/>
                <w:szCs w:val="24"/>
              </w:rPr>
              <w:t>序号</w:t>
            </w:r>
          </w:p>
        </w:tc>
        <w:tc>
          <w:tcPr>
            <w:tcW w:w="7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荣誉称号名称</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1</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国家级“矿山安全检测技术与自动化装备工程研究中心”获得国家批准</w:t>
            </w:r>
          </w:p>
        </w:tc>
      </w:tr>
      <w:tr>
        <w:trPr>
          <w:trHeight w:val="94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6" w:right="0"/>
              <w:jc w:val="center"/>
              <w:rPr>
                <w:rFonts w:ascii="宋体" w:hAnsi="宋体" w:cs="宋体" w:eastAsia="宋体" w:hint="default"/>
                <w:sz w:val="24"/>
                <w:szCs w:val="24"/>
              </w:rPr>
            </w:pPr>
            <w:r>
              <w:rPr>
                <w:rFonts w:ascii="宋体"/>
                <w:sz w:val="24"/>
              </w:rPr>
              <w:t>2</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03" w:right="108"/>
              <w:jc w:val="left"/>
              <w:rPr>
                <w:rFonts w:ascii="宋体" w:hAnsi="宋体" w:cs="宋体" w:eastAsia="宋体" w:hint="default"/>
                <w:sz w:val="24"/>
                <w:szCs w:val="24"/>
              </w:rPr>
            </w:pPr>
            <w:r>
              <w:rPr>
                <w:rFonts w:ascii="宋体" w:hAnsi="宋体" w:cs="宋体" w:eastAsia="宋体" w:hint="default"/>
                <w:sz w:val="24"/>
                <w:szCs w:val="24"/>
              </w:rPr>
              <w:t>“煤矿顶板动态检测系统的研究及应用”获得中华全国工商联会科技进</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步二等奖</w:t>
            </w:r>
          </w:p>
        </w:tc>
      </w:tr>
      <w:tr>
        <w:trPr>
          <w:trHeight w:val="48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24"/>
                <w:szCs w:val="24"/>
              </w:rPr>
            </w:pPr>
            <w:r>
              <w:rPr>
                <w:rFonts w:ascii="宋体"/>
                <w:sz w:val="24"/>
              </w:rPr>
              <w:t>3</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“尤洛卡”获得山东省著名商标称号</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6" w:right="0"/>
              <w:jc w:val="center"/>
              <w:rPr>
                <w:rFonts w:ascii="宋体" w:hAnsi="宋体" w:cs="宋体" w:eastAsia="宋体" w:hint="default"/>
                <w:sz w:val="24"/>
                <w:szCs w:val="24"/>
              </w:rPr>
            </w:pPr>
            <w:r>
              <w:rPr>
                <w:rFonts w:ascii="宋体"/>
                <w:sz w:val="24"/>
              </w:rPr>
              <w:t>4</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齐鲁精英人物风云榜——十大年度鲁商</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6" w:right="0"/>
              <w:jc w:val="center"/>
              <w:rPr>
                <w:rFonts w:ascii="宋体" w:hAnsi="宋体" w:cs="宋体" w:eastAsia="宋体" w:hint="default"/>
                <w:sz w:val="24"/>
                <w:szCs w:val="24"/>
              </w:rPr>
            </w:pPr>
            <w:r>
              <w:rPr>
                <w:rFonts w:ascii="宋体"/>
                <w:sz w:val="24"/>
              </w:rPr>
              <w:t>5</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泰安市</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年度科学发展先进企业</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24"/>
                <w:szCs w:val="24"/>
              </w:rPr>
            </w:pPr>
            <w:r>
              <w:rPr>
                <w:rFonts w:ascii="宋体"/>
                <w:sz w:val="24"/>
              </w:rPr>
              <w:t>6</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泰安市</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年度先进企业经营管理者</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24"/>
                <w:szCs w:val="24"/>
              </w:rPr>
            </w:pPr>
            <w:r>
              <w:rPr>
                <w:rFonts w:ascii="宋体"/>
                <w:sz w:val="24"/>
              </w:rPr>
              <w:t>7</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泰安市</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年度安全生产工作先进单位</w:t>
            </w:r>
          </w:p>
        </w:tc>
      </w:tr>
      <w:tr>
        <w:trPr>
          <w:trHeight w:val="48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24"/>
                <w:szCs w:val="24"/>
              </w:rPr>
            </w:pPr>
            <w:r>
              <w:rPr>
                <w:rFonts w:ascii="宋体"/>
                <w:sz w:val="24"/>
              </w:rPr>
              <w:t>8</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泰安市</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年度消防工作先进单位</w:t>
            </w:r>
          </w:p>
        </w:tc>
      </w:tr>
    </w:tbl>
    <w:p>
      <w:pPr>
        <w:spacing w:line="240" w:lineRule="auto" w:before="6"/>
        <w:rPr>
          <w:rFonts w:ascii="宋体" w:hAnsi="宋体" w:cs="宋体" w:eastAsia="宋体" w:hint="default"/>
          <w:sz w:val="22"/>
          <w:szCs w:val="22"/>
        </w:rPr>
      </w:pPr>
    </w:p>
    <w:p>
      <w:pPr>
        <w:pStyle w:val="BodyText"/>
        <w:spacing w:line="240" w:lineRule="auto" w:before="26"/>
        <w:ind w:left="2038" w:right="1088"/>
        <w:jc w:val="left"/>
        <w:rPr>
          <w:rFonts w:ascii="黑体" w:hAnsi="黑体" w:cs="黑体" w:eastAsia="黑体" w:hint="default"/>
        </w:rPr>
      </w:pPr>
      <w:r>
        <w:rPr>
          <w:rFonts w:ascii="黑体" w:hAnsi="黑体" w:cs="黑体" w:eastAsia="黑体" w:hint="default"/>
        </w:rPr>
        <w:t>（二）公司主营业务及其经营情况分析</w:t>
      </w:r>
    </w:p>
    <w:p>
      <w:pPr>
        <w:spacing w:line="240" w:lineRule="auto" w:before="1"/>
        <w:rPr>
          <w:rFonts w:ascii="黑体" w:hAnsi="黑体" w:cs="黑体" w:eastAsia="黑体" w:hint="default"/>
          <w:sz w:val="33"/>
          <w:szCs w:val="33"/>
        </w:rPr>
      </w:pPr>
    </w:p>
    <w:p>
      <w:pPr>
        <w:pStyle w:val="BodyText"/>
        <w:spacing w:line="357" w:lineRule="auto"/>
        <w:ind w:right="1791" w:firstLine="479"/>
        <w:jc w:val="both"/>
      </w:pPr>
      <w:r>
        <w:rPr>
          <w:spacing w:val="-3"/>
        </w:rPr>
        <w:t>公司主要从事矿山特别是煤矿的灾害的预防和治理，其主营业务：为矿井地</w:t>
      </w:r>
      <w:r>
        <w:rPr/>
        <w:t> </w:t>
      </w:r>
      <w:r>
        <w:rPr>
          <w:spacing w:val="-3"/>
        </w:rPr>
        <w:t>质灾害（顶板冒落、水灾、火灾）、煤与瓦斯突出监测装备的研发与生产；矿用</w:t>
      </w:r>
      <w:r>
        <w:rPr>
          <w:spacing w:val="-109"/>
        </w:rPr>
        <w:t> </w:t>
      </w:r>
      <w:r>
        <w:rPr>
          <w:spacing w:val="-109"/>
        </w:rPr>
      </w:r>
      <w:r>
        <w:rPr/>
        <w:t>化学注浆材料的研发、生产、施工；矿井地质灾害防治技术咨询与服务。</w:t>
      </w:r>
    </w:p>
    <w:p>
      <w:pPr>
        <w:spacing w:line="240" w:lineRule="auto" w:before="4"/>
        <w:rPr>
          <w:rFonts w:ascii="宋体" w:hAnsi="宋体" w:cs="宋体" w:eastAsia="宋体" w:hint="default"/>
          <w:sz w:val="24"/>
          <w:szCs w:val="24"/>
        </w:rPr>
      </w:pPr>
    </w:p>
    <w:p>
      <w:pPr>
        <w:pStyle w:val="BodyText"/>
        <w:spacing w:line="357" w:lineRule="auto"/>
        <w:ind w:right="1788" w:firstLine="479"/>
        <w:jc w:val="both"/>
      </w:pPr>
      <w:r>
        <w:rPr>
          <w:rFonts w:ascii="宋体" w:hAnsi="宋体" w:cs="宋体" w:eastAsia="宋体" w:hint="default"/>
        </w:rPr>
        <w:t>2011</w:t>
      </w:r>
      <w:r>
        <w:rPr>
          <w:rFonts w:ascii="宋体" w:hAnsi="宋体" w:cs="宋体" w:eastAsia="宋体" w:hint="default"/>
          <w:spacing w:val="-50"/>
        </w:rPr>
        <w:t> </w:t>
      </w:r>
      <w:r>
        <w:rPr>
          <w:spacing w:val="-5"/>
        </w:rPr>
        <w:t>年度公司继续以“为煤矿安全保驾护航”为企业的最高宗旨，秉承“责</w:t>
      </w:r>
      <w:r>
        <w:rPr/>
        <w:t> </w:t>
      </w:r>
      <w:r>
        <w:rPr>
          <w:spacing w:val="-3"/>
        </w:rPr>
        <w:t>任、创新、和谐、诚信”的核心价值观，致力于煤矿安全服务行业，为煤矿的安</w:t>
      </w:r>
      <w:r>
        <w:rPr>
          <w:spacing w:val="-104"/>
        </w:rPr>
        <w:t> </w:t>
      </w:r>
      <w:r>
        <w:rPr>
          <w:spacing w:val="-104"/>
        </w:rPr>
      </w:r>
      <w:r>
        <w:rPr/>
        <w:t>全生产提供服务和产品。报告期内，主营业务未发生变化。</w:t>
      </w:r>
    </w:p>
    <w:p>
      <w:pPr>
        <w:spacing w:line="240" w:lineRule="auto" w:before="13"/>
        <w:rPr>
          <w:rFonts w:ascii="宋体" w:hAnsi="宋体" w:cs="宋体" w:eastAsia="宋体" w:hint="default"/>
          <w:sz w:val="17"/>
          <w:szCs w:val="17"/>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、主营业务分行业、产品情况</w:t>
      </w:r>
      <w:r>
        <w:rPr>
          <w:rFonts w:ascii="宋体" w:hAnsi="宋体" w:cs="宋体" w:eastAsia="宋体" w:hint="default"/>
          <w:b w:val="0"/>
          <w:bCs w:val="0"/>
        </w:rPr>
      </w:r>
    </w:p>
    <w:p>
      <w:pPr>
        <w:spacing w:line="240" w:lineRule="auto" w:before="1"/>
        <w:rPr>
          <w:rFonts w:ascii="宋体" w:hAnsi="宋体" w:cs="宋体" w:eastAsia="宋体" w:hint="default"/>
          <w:b/>
          <w:bCs/>
          <w:sz w:val="33"/>
          <w:szCs w:val="33"/>
        </w:rPr>
      </w:pPr>
    </w:p>
    <w:p>
      <w:pPr>
        <w:pStyle w:val="BodyText"/>
        <w:spacing w:line="240" w:lineRule="auto"/>
        <w:ind w:left="2278" w:right="1088"/>
        <w:jc w:val="left"/>
      </w:pPr>
      <w:r>
        <w:rPr/>
        <w:t>（</w:t>
      </w:r>
      <w:r>
        <w:rPr>
          <w:rFonts w:ascii="宋体" w:hAnsi="宋体" w:cs="宋体" w:eastAsia="宋体" w:hint="default"/>
        </w:rPr>
        <w:t>1</w:t>
      </w:r>
      <w:r>
        <w:rPr/>
        <w:t>）分产品收入、利润构成情况（单位：元）</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3"/>
          <w:szCs w:val="23"/>
        </w:rPr>
      </w:pPr>
    </w:p>
    <w:tbl>
      <w:tblPr>
        <w:tblW w:w="0" w:type="auto"/>
        <w:jc w:val="left"/>
        <w:tblInd w:w="290" w:type="dxa"/>
        <w:tblLayout w:type="fixed"/>
        <w:tblCellMar>
          <w:top w:w="0" w:type="dxa"/>
          <w:left w:w="0" w:type="dxa"/>
          <w:bottom w:w="0" w:type="dxa"/>
          <w:right w:w="0" w:type="dxa"/>
        </w:tblCellMar>
        <w:tblLook w:val="01E0"/>
      </w:tblPr>
      <w:tblGrid>
        <w:gridCol w:w="1275"/>
        <w:gridCol w:w="1687"/>
        <w:gridCol w:w="845"/>
        <w:gridCol w:w="1687"/>
        <w:gridCol w:w="845"/>
        <w:gridCol w:w="1687"/>
        <w:gridCol w:w="865"/>
        <w:gridCol w:w="1582"/>
        <w:gridCol w:w="845"/>
      </w:tblGrid>
      <w:tr>
        <w:trPr>
          <w:trHeight w:val="322" w:hRule="exact"/>
        </w:trPr>
        <w:tc>
          <w:tcPr>
            <w:tcW w:w="127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48"/>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065" w:type="dxa"/>
            <w:gridSpan w:val="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w:t>
            </w:r>
          </w:p>
        </w:tc>
        <w:tc>
          <w:tcPr>
            <w:tcW w:w="4979" w:type="dxa"/>
            <w:gridSpan w:val="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322" w:hRule="exact"/>
        </w:trPr>
        <w:tc>
          <w:tcPr>
            <w:tcW w:w="1275" w:type="dxa"/>
            <w:vMerge/>
            <w:tcBorders>
              <w:left w:val="single" w:sz="4" w:space="0" w:color="000000"/>
              <w:bottom w:val="single" w:sz="4" w:space="0" w:color="000000"/>
              <w:right w:val="single" w:sz="4" w:space="0" w:color="000000"/>
            </w:tcBorders>
            <w:shd w:val="clear" w:color="auto" w:fill="C0C0C0"/>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8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right="202"/>
              <w:jc w:val="right"/>
              <w:rPr>
                <w:rFonts w:ascii="宋体" w:hAnsi="宋体" w:cs="宋体" w:eastAsia="宋体" w:hint="default"/>
                <w:sz w:val="21"/>
                <w:szCs w:val="21"/>
              </w:rPr>
            </w:pPr>
            <w:r>
              <w:rPr>
                <w:rFonts w:ascii="宋体" w:hAnsi="宋体" w:cs="宋体" w:eastAsia="宋体" w:hint="default"/>
                <w:sz w:val="21"/>
                <w:szCs w:val="21"/>
              </w:rPr>
              <w:t>比例</w:t>
            </w:r>
          </w:p>
        </w:tc>
        <w:tc>
          <w:tcPr>
            <w:tcW w:w="16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w:t>
            </w:r>
          </w:p>
        </w:tc>
        <w:tc>
          <w:tcPr>
            <w:tcW w:w="8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8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w:t>
            </w:r>
          </w:p>
        </w:tc>
        <w:tc>
          <w:tcPr>
            <w:tcW w:w="8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w:t>
            </w:r>
            <w:r>
              <w:rPr>
                <w:rFonts w:ascii="Microsoft JhengHei" w:hAnsi="Microsoft JhengHei" w:cs="Microsoft JhengHei" w:eastAsia="Microsoft JhengHei"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宋体"/>
                <w:sz w:val="21"/>
              </w:rPr>
              <w:t>173</w:t>
            </w:r>
            <w:r>
              <w:rPr>
                <w:rFonts w:ascii="Times New Roman"/>
                <w:sz w:val="21"/>
              </w:rPr>
              <w:t>,</w:t>
            </w:r>
            <w:r>
              <w:rPr>
                <w:rFonts w:ascii="宋体"/>
                <w:sz w:val="21"/>
              </w:rPr>
              <w:t>764,187.85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99.93%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134,423,226.22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99.92%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113,348,964.84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92,430,145.73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r>
      <w:tr>
        <w:trPr>
          <w:trHeight w:val="126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煤矿顶板安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全监测系统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及相关仪器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仪表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137,733,208.11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79.21%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112,463,633.09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83.59%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99,538,612.32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87.82%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82,689,395.34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89.46%</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煤矿巷道锚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护机具</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18,599,976.45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5" w:right="0"/>
              <w:jc w:val="left"/>
              <w:rPr>
                <w:rFonts w:ascii="宋体" w:hAnsi="宋体" w:cs="宋体" w:eastAsia="宋体" w:hint="default"/>
                <w:sz w:val="21"/>
                <w:szCs w:val="21"/>
              </w:rPr>
            </w:pPr>
            <w:r>
              <w:rPr>
                <w:rFonts w:ascii="宋体"/>
                <w:sz w:val="21"/>
              </w:rPr>
              <w:t>13,606,475.89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10.11%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13,810,352.52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12.18%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9,740,750.39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10.54%</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煤矿顶板充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填材料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17,471,003.29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8" w:right="0"/>
              <w:jc w:val="left"/>
              <w:rPr>
                <w:rFonts w:ascii="宋体" w:hAnsi="宋体" w:cs="宋体" w:eastAsia="宋体" w:hint="default"/>
                <w:sz w:val="21"/>
                <w:szCs w:val="21"/>
              </w:rPr>
            </w:pPr>
            <w:r>
              <w:rPr>
                <w:rFonts w:ascii="宋体"/>
                <w:sz w:val="21"/>
              </w:rPr>
              <w:t>8,353,117.24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6" w:right="0"/>
              <w:jc w:val="left"/>
              <w:rPr>
                <w:rFonts w:ascii="宋体" w:hAnsi="宋体" w:cs="宋体" w:eastAsia="宋体" w:hint="default"/>
                <w:sz w:val="21"/>
                <w:szCs w:val="21"/>
              </w:rPr>
            </w:pPr>
            <w:r>
              <w:rPr>
                <w:rFonts w:ascii="宋体"/>
                <w:sz w:val="21"/>
              </w:rPr>
              <w:t>6.21%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center"/>
              <w:rPr>
                <w:rFonts w:ascii="宋体" w:hAnsi="宋体" w:cs="宋体" w:eastAsia="宋体" w:hint="default"/>
                <w:sz w:val="21"/>
                <w:szCs w:val="21"/>
              </w:rPr>
            </w:pPr>
            <w:r>
              <w:rPr>
                <w:rFonts w:ascii="宋体"/>
                <w:sz w:val="21"/>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其它业务收</w:t>
            </w:r>
            <w:r>
              <w:rPr>
                <w:rFonts w:ascii="Microsoft JhengHei" w:hAnsi="Microsoft JhengHei" w:cs="Microsoft JhengHei" w:eastAsia="Microsoft JhengHei" w:hint="default"/>
                <w:sz w:val="21"/>
                <w:szCs w:val="21"/>
              </w:rPr>
            </w:r>
          </w:p>
          <w:p>
            <w:pPr>
              <w:pStyle w:val="TableParagraph"/>
              <w:spacing w:line="33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入</w:t>
            </w:r>
            <w:r>
              <w:rPr>
                <w:rFonts w:ascii="Microsoft JhengHei" w:hAnsi="Microsoft JhengHei" w:cs="Microsoft JhengHei" w:eastAsia="Microsoft JhengHei" w:hint="default"/>
                <w:w w:val="100"/>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115,710.00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9"/>
              <w:jc w:val="right"/>
              <w:rPr>
                <w:rFonts w:ascii="宋体" w:hAnsi="宋体" w:cs="宋体" w:eastAsia="宋体" w:hint="default"/>
                <w:sz w:val="21"/>
                <w:szCs w:val="21"/>
              </w:rPr>
            </w:pPr>
            <w:r>
              <w:rPr>
                <w:rFonts w:ascii="宋体"/>
                <w:sz w:val="21"/>
              </w:rPr>
              <w:t>0.07%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7" w:right="0"/>
              <w:jc w:val="left"/>
              <w:rPr>
                <w:rFonts w:ascii="宋体" w:hAnsi="宋体" w:cs="宋体" w:eastAsia="宋体" w:hint="default"/>
                <w:sz w:val="21"/>
                <w:szCs w:val="21"/>
              </w:rPr>
            </w:pPr>
            <w:r>
              <w:rPr>
                <w:rFonts w:ascii="宋体"/>
                <w:sz w:val="21"/>
              </w:rPr>
              <w:t>113,221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6" w:right="0"/>
              <w:jc w:val="left"/>
              <w:rPr>
                <w:rFonts w:ascii="宋体" w:hAnsi="宋体" w:cs="宋体" w:eastAsia="宋体" w:hint="default"/>
                <w:sz w:val="21"/>
                <w:szCs w:val="21"/>
              </w:rPr>
            </w:pPr>
            <w:r>
              <w:rPr>
                <w:rFonts w:ascii="宋体"/>
                <w:sz w:val="21"/>
              </w:rPr>
              <w:t>0.08%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w w:val="100"/>
                <w:sz w:val="21"/>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宋体" w:hAnsi="宋体" w:cs="宋体" w:eastAsia="宋体" w:hint="default"/>
                <w:sz w:val="21"/>
                <w:szCs w:val="21"/>
              </w:rPr>
            </w:pPr>
            <w:r>
              <w:rPr>
                <w:rFonts w:ascii="宋体"/>
                <w:sz w:val="21"/>
              </w:rPr>
              <w:t>0%</w:t>
            </w:r>
          </w:p>
        </w:tc>
      </w:tr>
      <w:tr>
        <w:trPr>
          <w:trHeight w:val="32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173,879,897.85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2"/>
              <w:jc w:val="right"/>
              <w:rPr>
                <w:rFonts w:ascii="宋体" w:hAnsi="宋体" w:cs="宋体" w:eastAsia="宋体" w:hint="default"/>
                <w:sz w:val="21"/>
                <w:szCs w:val="21"/>
              </w:rPr>
            </w:pPr>
            <w:r>
              <w:rPr>
                <w:rFonts w:ascii="宋体"/>
                <w:sz w:val="21"/>
              </w:rPr>
              <w:t>100%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134,536,447.22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100%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113,348,964.84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92,430,145.73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6"/>
          <w:szCs w:val="16"/>
        </w:rPr>
      </w:pPr>
    </w:p>
    <w:p>
      <w:pPr>
        <w:pStyle w:val="BodyText"/>
        <w:spacing w:line="357" w:lineRule="auto" w:before="26"/>
        <w:ind w:right="1795" w:firstLine="479"/>
        <w:jc w:val="both"/>
      </w:pPr>
      <w:r>
        <w:rPr>
          <w:rFonts w:ascii="宋体" w:hAnsi="宋体" w:cs="宋体" w:eastAsia="宋体" w:hint="default"/>
        </w:rPr>
        <w:t>1)</w:t>
      </w:r>
      <w:r>
        <w:rPr/>
        <w:t>、公司主营业务收入占总收入的</w:t>
      </w:r>
      <w:r>
        <w:rPr>
          <w:spacing w:val="25"/>
        </w:rPr>
        <w:t> </w:t>
      </w:r>
      <w:r>
        <w:rPr>
          <w:rFonts w:ascii="宋体" w:hAnsi="宋体" w:cs="宋体" w:eastAsia="宋体" w:hint="default"/>
        </w:rPr>
        <w:t>99.93%</w:t>
      </w:r>
      <w:r>
        <w:rPr/>
        <w:t>，公司提供矿业安全培训和咨询 服务年内产生收入</w:t>
      </w:r>
      <w:r>
        <w:rPr>
          <w:spacing w:val="-61"/>
        </w:rPr>
        <w:t> </w:t>
      </w:r>
      <w:r>
        <w:rPr>
          <w:rFonts w:ascii="宋体" w:hAnsi="宋体" w:cs="宋体" w:eastAsia="宋体" w:hint="default"/>
        </w:rPr>
        <w:t>115,710.00</w:t>
      </w:r>
      <w:r>
        <w:rPr>
          <w:rFonts w:ascii="宋体" w:hAnsi="宋体" w:cs="宋体" w:eastAsia="宋体" w:hint="default"/>
          <w:spacing w:val="-60"/>
        </w:rPr>
        <w:t> </w:t>
      </w:r>
      <w:r>
        <w:rPr/>
        <w:t>元，占总收入的</w:t>
      </w:r>
      <w:r>
        <w:rPr>
          <w:spacing w:val="-60"/>
        </w:rPr>
        <w:t> </w:t>
      </w:r>
      <w:r>
        <w:rPr>
          <w:rFonts w:ascii="宋体" w:hAnsi="宋体" w:cs="宋体" w:eastAsia="宋体" w:hint="default"/>
        </w:rPr>
        <w:t>0.07%</w:t>
      </w:r>
      <w:r>
        <w:rPr/>
        <w:t>。</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25"/>
        </w:rPr>
        <w:t> </w:t>
      </w:r>
      <w:r>
        <w:rPr/>
        <w:t>年度公司主营业务利润构成在原机电产品基础上，增加了安全防 </w:t>
      </w:r>
      <w:r>
        <w:rPr>
          <w:spacing w:val="-3"/>
        </w:rPr>
        <w:t>治材料—煤矿顶板充填材料的生产和销售，系公司超募资金投资项目部分投产所</w:t>
      </w:r>
      <w:r>
        <w:rPr>
          <w:spacing w:val="-103"/>
        </w:rPr>
        <w:t> </w:t>
      </w:r>
      <w:r>
        <w:rPr>
          <w:spacing w:val="-103"/>
        </w:rPr>
      </w:r>
      <w:r>
        <w:rPr/>
        <w:t>致。符合公司发展战略和经营计划。</w:t>
      </w:r>
    </w:p>
    <w:p>
      <w:pPr>
        <w:spacing w:line="240" w:lineRule="auto" w:before="1"/>
        <w:rPr>
          <w:rFonts w:ascii="宋体" w:hAnsi="宋体" w:cs="宋体" w:eastAsia="宋体" w:hint="default"/>
          <w:sz w:val="24"/>
          <w:szCs w:val="24"/>
        </w:rPr>
      </w:pPr>
    </w:p>
    <w:p>
      <w:pPr>
        <w:pStyle w:val="BodyText"/>
        <w:spacing w:line="240" w:lineRule="auto"/>
        <w:ind w:right="1088"/>
        <w:jc w:val="left"/>
      </w:pPr>
      <w:r>
        <w:rPr/>
        <w:pict>
          <v:shape style="position:absolute;margin-left:351.070007pt;margin-top:50.300621pt;width:73.45pt;height:20.85pt;mso-position-horizontal-relative:page;mso-position-vertical-relative:paragraph;z-index:-810856"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w:t>
      </w:r>
      <w:r>
        <w:rPr>
          <w:rFonts w:ascii="宋体" w:hAnsi="宋体" w:cs="宋体" w:eastAsia="宋体" w:hint="default"/>
        </w:rPr>
        <w:t>2</w:t>
      </w:r>
      <w:r>
        <w:rPr/>
        <w:t>）分产品主要经营指标及变动情况（单位：万元）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793" w:type="dxa"/>
        <w:tblLayout w:type="fixed"/>
        <w:tblCellMar>
          <w:top w:w="0" w:type="dxa"/>
          <w:left w:w="0" w:type="dxa"/>
          <w:bottom w:w="0" w:type="dxa"/>
          <w:right w:w="0" w:type="dxa"/>
        </w:tblCellMar>
        <w:tblLook w:val="01E0"/>
      </w:tblPr>
      <w:tblGrid>
        <w:gridCol w:w="1951"/>
        <w:gridCol w:w="1095"/>
        <w:gridCol w:w="1154"/>
        <w:gridCol w:w="1155"/>
        <w:gridCol w:w="1366"/>
        <w:gridCol w:w="1472"/>
        <w:gridCol w:w="1364"/>
      </w:tblGrid>
      <w:tr>
        <w:trPr>
          <w:trHeight w:val="635"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left="15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毛利率（</w:t>
            </w:r>
            <w:r>
              <w:rPr>
                <w:rFonts w:ascii="Times New Roman" w:hAnsi="Times New Roman" w:cs="Times New Roman" w:eastAsia="Times New Roman" w:hint="default"/>
                <w:spacing w:val="-5"/>
                <w:sz w:val="21"/>
                <w:szCs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43" w:hanging="17"/>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5" w:right="99" w:hanging="17"/>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67" w:right="43"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煤矿顶板安全监测系</w:t>
            </w:r>
            <w:r>
              <w:rPr>
                <w:rFonts w:ascii="宋体" w:hAnsi="宋体" w:cs="宋体" w:eastAsia="宋体" w:hint="default"/>
                <w:w w:val="100"/>
                <w:sz w:val="21"/>
                <w:szCs w:val="21"/>
              </w:rPr>
              <w:t> </w:t>
            </w:r>
            <w:r>
              <w:rPr>
                <w:rFonts w:ascii="宋体" w:hAnsi="宋体" w:cs="宋体" w:eastAsia="宋体" w:hint="default"/>
                <w:sz w:val="21"/>
                <w:szCs w:val="21"/>
              </w:rPr>
              <w:t>统及相关仪器仪表</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13,773.32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2,526.96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38.37%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49.97%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-1.42%</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煤矿巷道锚护机具</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1,856.00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495.35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73.31%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34.39%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21.72%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2.78%</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煤矿顶板充填材料</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1,747.10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911.79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47.81%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17,376.42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3,934.10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z w:val="21"/>
              </w:rPr>
              <w:t>77.37%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z w:val="21"/>
              </w:rPr>
              <w:t>53.30%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88.07%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-4.17%</w:t>
            </w:r>
          </w:p>
        </w:tc>
      </w:tr>
    </w:tbl>
    <w:p>
      <w:pPr>
        <w:spacing w:line="240" w:lineRule="auto" w:before="6"/>
        <w:rPr>
          <w:rFonts w:ascii="宋体" w:hAnsi="宋体" w:cs="宋体" w:eastAsia="宋体" w:hint="default"/>
          <w:sz w:val="22"/>
          <w:szCs w:val="22"/>
        </w:rPr>
      </w:pPr>
    </w:p>
    <w:p>
      <w:pPr>
        <w:pStyle w:val="BodyText"/>
        <w:spacing w:line="357" w:lineRule="auto" w:before="26"/>
        <w:ind w:right="1088" w:firstLine="479"/>
        <w:jc w:val="left"/>
      </w:pPr>
      <w:r>
        <w:rPr>
          <w:spacing w:val="12"/>
        </w:rPr>
        <w:t>说明：报告期内，公司主营业务仍然保持了较大幅度的增长，全年增长</w:t>
      </w:r>
      <w:r>
        <w:rPr/>
        <w:t> </w:t>
      </w:r>
      <w:r>
        <w:rPr>
          <w:rFonts w:ascii="宋体" w:hAnsi="宋体" w:cs="宋体" w:eastAsia="宋体" w:hint="default"/>
          <w:spacing w:val="3"/>
        </w:rPr>
        <w:t>53.30%</w:t>
      </w:r>
      <w:r>
        <w:rPr>
          <w:spacing w:val="3"/>
        </w:rPr>
        <w:t>，煤矿顶板安全监测系统及相关仪器仪表产品销售收入比去年同期增长</w:t>
      </w:r>
    </w:p>
    <w:p>
      <w:pPr>
        <w:pStyle w:val="BodyText"/>
        <w:spacing w:line="240" w:lineRule="auto" w:before="36"/>
        <w:ind w:right="1088"/>
        <w:jc w:val="left"/>
      </w:pPr>
      <w:r>
        <w:rPr>
          <w:rFonts w:ascii="宋体" w:hAnsi="宋体" w:cs="宋体" w:eastAsia="宋体" w:hint="default"/>
        </w:rPr>
        <w:t>38.37%</w:t>
      </w:r>
      <w:r>
        <w:rPr/>
        <w:t>，煤矿巷道锚护机具产品增长</w:t>
      </w:r>
      <w:r>
        <w:rPr>
          <w:spacing w:val="-61"/>
        </w:rPr>
        <w:t> </w:t>
      </w:r>
      <w:r>
        <w:rPr>
          <w:rFonts w:ascii="宋体" w:hAnsi="宋体" w:cs="宋体" w:eastAsia="宋体" w:hint="default"/>
        </w:rPr>
        <w:t>34.39%</w:t>
      </w:r>
      <w:r>
        <w:rPr/>
        <w:t>，主要原因是：</w:t>
      </w:r>
    </w:p>
    <w:p>
      <w:pPr>
        <w:spacing w:line="240" w:lineRule="auto" w:before="3"/>
        <w:rPr>
          <w:rFonts w:ascii="宋体" w:hAnsi="宋体" w:cs="宋体" w:eastAsia="宋体" w:hint="default"/>
          <w:sz w:val="33"/>
          <w:szCs w:val="33"/>
        </w:rPr>
      </w:pPr>
    </w:p>
    <w:p>
      <w:pPr>
        <w:pStyle w:val="BodyText"/>
        <w:spacing w:line="357" w:lineRule="auto"/>
        <w:ind w:right="1664" w:firstLine="479"/>
        <w:jc w:val="left"/>
      </w:pPr>
      <w:r>
        <w:rPr>
          <w:rFonts w:ascii="宋体" w:hAnsi="宋体" w:cs="宋体" w:eastAsia="宋体" w:hint="default"/>
          <w:spacing w:val="-3"/>
        </w:rPr>
        <w:t>1)</w:t>
      </w:r>
      <w:r>
        <w:rPr>
          <w:spacing w:val="-3"/>
        </w:rPr>
        <w:t>、通过新上自动化生产流水线一条，提高了自动化水平，公司生产工人增</w:t>
      </w:r>
      <w:r>
        <w:rPr/>
        <w:t> </w:t>
      </w:r>
      <w:r>
        <w:rPr>
          <w:spacing w:val="-6"/>
        </w:rPr>
        <w:t>加，产能得到进一步提升；在销售方面，进行销售体系改革，强化销售队伍建设，</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8"/>
        <w:jc w:val="left"/>
      </w:pPr>
      <w:r>
        <w:rPr>
          <w:spacing w:val="-3"/>
        </w:rPr>
        <w:t>巩固老关系，开拓新客户，优化激励政策，扩大了销售市场，取得了较好的销售</w:t>
      </w:r>
      <w:r>
        <w:rPr>
          <w:spacing w:val="-104"/>
        </w:rPr>
        <w:t> </w:t>
      </w:r>
      <w:r>
        <w:rPr>
          <w:spacing w:val="-104"/>
        </w:rPr>
      </w:r>
      <w:r>
        <w:rPr/>
        <w:t>业绩。</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spacing w:val="4"/>
        </w:rPr>
        <w:t>2)</w:t>
      </w:r>
      <w:r>
        <w:rPr>
          <w:spacing w:val="4"/>
        </w:rPr>
        <w:t>、煤矿顶板安全监测系统及相关仪器仪表产品销售收入比去年同期增长</w:t>
      </w:r>
      <w:r>
        <w:rPr/>
      </w:r>
    </w:p>
    <w:p>
      <w:pPr>
        <w:pStyle w:val="BodyText"/>
        <w:spacing w:line="357" w:lineRule="auto" w:before="154"/>
        <w:ind w:right="1088"/>
        <w:jc w:val="left"/>
      </w:pPr>
      <w:r>
        <w:rPr>
          <w:rFonts w:ascii="宋体" w:hAnsi="宋体" w:cs="宋体" w:eastAsia="宋体" w:hint="default"/>
          <w:spacing w:val="-3"/>
        </w:rPr>
        <w:t>38.37%</w:t>
      </w:r>
      <w:r>
        <w:rPr>
          <w:spacing w:val="-3"/>
        </w:rPr>
        <w:t>。公司募集资金投资项目——煤矿顶板安全监控设备扩建及技术改造项目</w:t>
      </w:r>
      <w:r>
        <w:rPr>
          <w:spacing w:val="-94"/>
        </w:rPr>
        <w:t> </w:t>
      </w:r>
      <w:r>
        <w:rPr>
          <w:spacing w:val="-94"/>
        </w:rPr>
      </w:r>
      <w:r>
        <w:rPr/>
        <w:t>建设工程已基本完毕，报告期内产生部分效益，实现效益</w:t>
      </w:r>
      <w:r>
        <w:rPr>
          <w:spacing w:val="-60"/>
        </w:rPr>
        <w:t> </w:t>
      </w:r>
      <w:r>
        <w:rPr>
          <w:rFonts w:ascii="宋体" w:hAnsi="宋体" w:cs="宋体" w:eastAsia="宋体" w:hint="default"/>
        </w:rPr>
        <w:t>1,219.81</w:t>
      </w:r>
      <w:r>
        <w:rPr>
          <w:rFonts w:ascii="宋体" w:hAnsi="宋体" w:cs="宋体" w:eastAsia="宋体" w:hint="default"/>
          <w:spacing w:val="-60"/>
        </w:rPr>
        <w:t> </w:t>
      </w:r>
      <w:r>
        <w:rPr/>
        <w:t>万元。</w:t>
      </w:r>
    </w:p>
    <w:p>
      <w:pPr>
        <w:spacing w:line="240" w:lineRule="auto" w:before="1"/>
        <w:rPr>
          <w:rFonts w:ascii="宋体" w:hAnsi="宋体" w:cs="宋体" w:eastAsia="宋体" w:hint="default"/>
          <w:sz w:val="24"/>
          <w:szCs w:val="24"/>
        </w:rPr>
      </w:pPr>
    </w:p>
    <w:p>
      <w:pPr>
        <w:pStyle w:val="BodyText"/>
        <w:spacing w:line="357" w:lineRule="auto"/>
        <w:ind w:right="1791" w:firstLine="479"/>
        <w:jc w:val="left"/>
      </w:pPr>
      <w:r>
        <w:rPr>
          <w:rFonts w:ascii="宋体" w:hAnsi="宋体" w:cs="宋体" w:eastAsia="宋体" w:hint="default"/>
          <w:spacing w:val="-3"/>
        </w:rPr>
        <w:t>3)</w:t>
      </w:r>
      <w:r>
        <w:rPr>
          <w:spacing w:val="-3"/>
        </w:rPr>
        <w:t>、公司超募资金项目——煤矿顶板充填材料项目，边建设边生产，报告期</w:t>
      </w:r>
      <w:r>
        <w:rPr/>
        <w:t> 内实现收入</w:t>
      </w:r>
      <w:r>
        <w:rPr>
          <w:spacing w:val="-61"/>
        </w:rPr>
        <w:t> </w:t>
      </w:r>
      <w:r>
        <w:rPr>
          <w:rFonts w:ascii="宋体" w:hAnsi="宋体" w:cs="宋体" w:eastAsia="宋体" w:hint="default"/>
        </w:rPr>
        <w:t>1,747.10</w:t>
      </w:r>
      <w:r>
        <w:rPr>
          <w:rFonts w:ascii="宋体" w:hAnsi="宋体" w:cs="宋体" w:eastAsia="宋体" w:hint="default"/>
          <w:spacing w:val="-60"/>
        </w:rPr>
        <w:t> </w:t>
      </w:r>
      <w:r>
        <w:rPr/>
        <w:t>万元。</w:t>
      </w:r>
    </w:p>
    <w:p>
      <w:pPr>
        <w:spacing w:line="240" w:lineRule="auto" w:before="3"/>
        <w:rPr>
          <w:rFonts w:ascii="宋体" w:hAnsi="宋体" w:cs="宋体" w:eastAsia="宋体" w:hint="default"/>
          <w:sz w:val="24"/>
          <w:szCs w:val="24"/>
        </w:rPr>
      </w:pPr>
    </w:p>
    <w:p>
      <w:pPr>
        <w:pStyle w:val="BodyText"/>
        <w:spacing w:line="357" w:lineRule="auto"/>
        <w:ind w:right="1664" w:firstLine="479"/>
        <w:jc w:val="left"/>
      </w:pPr>
      <w:r>
        <w:rPr>
          <w:rFonts w:ascii="宋体" w:hAnsi="宋体" w:cs="宋体" w:eastAsia="宋体" w:hint="default"/>
          <w:spacing w:val="-3"/>
        </w:rPr>
        <w:t>4)</w:t>
      </w:r>
      <w:r>
        <w:rPr>
          <w:spacing w:val="-3"/>
        </w:rPr>
        <w:t>、公司通过加强生产质量控制和成本管理，提高生产效率和规模效应，克</w:t>
      </w:r>
      <w:r>
        <w:rPr/>
        <w:t> </w:t>
      </w:r>
      <w:r>
        <w:rPr>
          <w:spacing w:val="-6"/>
        </w:rPr>
        <w:t>服部分原材料成本、劳动力成本上升等不利因素，维持了较为稳定的毛利率水平。</w:t>
      </w:r>
      <w:r>
        <w:rPr>
          <w:spacing w:val="-112"/>
        </w:rPr>
        <w:t> </w:t>
      </w:r>
      <w:r>
        <w:rPr>
          <w:spacing w:val="-112"/>
        </w:rPr>
      </w:r>
      <w:r>
        <w:rPr/>
        <w:t>报告期内综合毛利率为 </w:t>
      </w:r>
      <w:r>
        <w:rPr>
          <w:rFonts w:ascii="宋体" w:hAnsi="宋体" w:cs="宋体" w:eastAsia="宋体" w:hint="default"/>
        </w:rPr>
        <w:t>77.36%</w:t>
      </w:r>
      <w:r>
        <w:rPr/>
        <w:t>，比去年略有下降，其中煤矿顶板安全监测系统</w:t>
      </w:r>
      <w:r>
        <w:rPr>
          <w:spacing w:val="-93"/>
        </w:rPr>
        <w:t> </w:t>
      </w:r>
      <w:r>
        <w:rPr>
          <w:spacing w:val="-93"/>
        </w:rPr>
      </w:r>
      <w:r>
        <w:rPr/>
        <w:t>及相关仪器仪表产品毛利率</w:t>
      </w:r>
      <w:r>
        <w:rPr>
          <w:spacing w:val="-66"/>
        </w:rPr>
        <w:t> </w:t>
      </w:r>
      <w:r>
        <w:rPr>
          <w:rFonts w:ascii="宋体" w:hAnsi="宋体" w:cs="宋体" w:eastAsia="宋体" w:hint="default"/>
        </w:rPr>
        <w:t>81.65%</w:t>
      </w:r>
      <w:r>
        <w:rPr/>
        <w:t>，比去年下降</w:t>
      </w:r>
      <w:r>
        <w:rPr>
          <w:spacing w:val="-66"/>
        </w:rPr>
        <w:t> </w:t>
      </w:r>
      <w:r>
        <w:rPr>
          <w:rFonts w:ascii="宋体" w:hAnsi="宋体" w:cs="宋体" w:eastAsia="宋体" w:hint="default"/>
        </w:rPr>
        <w:t>1.42</w:t>
      </w:r>
      <w:r>
        <w:rPr>
          <w:rFonts w:ascii="宋体" w:hAnsi="宋体" w:cs="宋体" w:eastAsia="宋体" w:hint="default"/>
          <w:spacing w:val="-66"/>
        </w:rPr>
        <w:t> </w:t>
      </w:r>
      <w:r>
        <w:rPr/>
        <w:t>个百分点；煤矿巷道锚护 机具毛利率</w:t>
      </w:r>
      <w:r>
        <w:rPr>
          <w:spacing w:val="-66"/>
        </w:rPr>
        <w:t> </w:t>
      </w:r>
      <w:r>
        <w:rPr>
          <w:rFonts w:ascii="宋体" w:hAnsi="宋体" w:cs="宋体" w:eastAsia="宋体" w:hint="default"/>
        </w:rPr>
        <w:t>73.31%</w:t>
      </w:r>
      <w:r>
        <w:rPr/>
        <w:t>，比去年上升</w:t>
      </w:r>
      <w:r>
        <w:rPr>
          <w:spacing w:val="-66"/>
        </w:rPr>
        <w:t> </w:t>
      </w:r>
      <w:r>
        <w:rPr>
          <w:rFonts w:ascii="宋体" w:hAnsi="宋体" w:cs="宋体" w:eastAsia="宋体" w:hint="default"/>
        </w:rPr>
        <w:t>2.78</w:t>
      </w:r>
      <w:r>
        <w:rPr>
          <w:rFonts w:ascii="宋体" w:hAnsi="宋体" w:cs="宋体" w:eastAsia="宋体" w:hint="default"/>
          <w:spacing w:val="-66"/>
        </w:rPr>
        <w:t> </w:t>
      </w:r>
      <w:r>
        <w:rPr/>
        <w:t>个百分点，煤矿顶板充填材料产品系本期 新增产品，其毛利率为</w:t>
      </w:r>
      <w:r>
        <w:rPr>
          <w:spacing w:val="-60"/>
        </w:rPr>
        <w:t> </w:t>
      </w:r>
      <w:r>
        <w:rPr>
          <w:rFonts w:ascii="宋体" w:hAnsi="宋体" w:cs="宋体" w:eastAsia="宋体" w:hint="default"/>
        </w:rPr>
        <w:t>47.81%</w:t>
      </w:r>
      <w:r>
        <w:rPr/>
        <w:t>。</w:t>
      </w:r>
    </w:p>
    <w:p>
      <w:pPr>
        <w:spacing w:line="240" w:lineRule="auto" w:before="3"/>
        <w:rPr>
          <w:rFonts w:ascii="宋体" w:hAnsi="宋体" w:cs="宋体" w:eastAsia="宋体" w:hint="default"/>
          <w:sz w:val="18"/>
          <w:szCs w:val="18"/>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rPr>
        <w:t>、主营业务分地区情况（单位：万元）</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tbl>
      <w:tblPr>
        <w:tblW w:w="0" w:type="auto"/>
        <w:jc w:val="left"/>
        <w:tblInd w:w="1778" w:type="dxa"/>
        <w:tblLayout w:type="fixed"/>
        <w:tblCellMar>
          <w:top w:w="0" w:type="dxa"/>
          <w:left w:w="0" w:type="dxa"/>
          <w:bottom w:w="0" w:type="dxa"/>
          <w:right w:w="0" w:type="dxa"/>
        </w:tblCellMar>
        <w:tblLook w:val="01E0"/>
      </w:tblPr>
      <w:tblGrid>
        <w:gridCol w:w="1634"/>
        <w:gridCol w:w="1981"/>
        <w:gridCol w:w="1440"/>
        <w:gridCol w:w="1980"/>
        <w:gridCol w:w="1440"/>
      </w:tblGrid>
      <w:tr>
        <w:trPr>
          <w:trHeight w:val="444" w:hRule="exact"/>
        </w:trPr>
        <w:tc>
          <w:tcPr>
            <w:tcW w:w="163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44"/>
              <w:ind w:left="3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销售区域</w:t>
            </w:r>
            <w:r>
              <w:rPr>
                <w:rFonts w:ascii="Microsoft JhengHei" w:hAnsi="Microsoft JhengHei" w:cs="Microsoft JhengHei" w:eastAsia="Microsoft JhengHei" w:hint="default"/>
                <w:sz w:val="21"/>
                <w:szCs w:val="21"/>
              </w:rPr>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6" w:lineRule="exact"/>
              <w:ind w:right="0"/>
              <w:jc w:val="center"/>
              <w:rPr>
                <w:rFonts w:ascii="Microsoft JhengHei" w:hAnsi="Microsoft JhengHei" w:cs="Microsoft JhengHei" w:eastAsia="Microsoft JhengHei" w:hint="default"/>
                <w:sz w:val="21"/>
                <w:szCs w:val="21"/>
              </w:rPr>
            </w:pPr>
            <w:r>
              <w:rPr>
                <w:rFonts w:ascii="Trebuchet MS" w:hAnsi="Trebuchet MS" w:cs="Trebuchet MS" w:eastAsia="Trebuchet MS" w:hint="default"/>
                <w:b/>
                <w:bCs/>
                <w:w w:val="95"/>
                <w:sz w:val="21"/>
                <w:szCs w:val="21"/>
              </w:rPr>
              <w:t>2011</w:t>
            </w:r>
            <w:r>
              <w:rPr>
                <w:rFonts w:ascii="Trebuchet MS" w:hAnsi="Trebuchet MS" w:cs="Trebuchet MS" w:eastAsia="Trebuchet MS" w:hint="default"/>
                <w:b/>
                <w:bCs/>
                <w:spacing w:val="-30"/>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w w:val="95"/>
                <w:sz w:val="21"/>
                <w:szCs w:val="21"/>
              </w:rPr>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6" w:lineRule="exact"/>
              <w:ind w:left="30" w:right="0"/>
              <w:jc w:val="center"/>
              <w:rPr>
                <w:rFonts w:ascii="Microsoft JhengHei" w:hAnsi="Microsoft JhengHei" w:cs="Microsoft JhengHei" w:eastAsia="Microsoft JhengHei" w:hint="default"/>
                <w:sz w:val="21"/>
                <w:szCs w:val="21"/>
              </w:rPr>
            </w:pPr>
            <w:r>
              <w:rPr>
                <w:rFonts w:ascii="Trebuchet MS" w:hAnsi="Trebuchet MS" w:cs="Trebuchet MS" w:eastAsia="Trebuchet MS" w:hint="default"/>
                <w:b/>
                <w:bCs/>
                <w:w w:val="95"/>
                <w:sz w:val="21"/>
                <w:szCs w:val="21"/>
              </w:rPr>
              <w:t>2010</w:t>
            </w:r>
            <w:r>
              <w:rPr>
                <w:rFonts w:ascii="Trebuchet MS" w:hAnsi="Trebuchet MS" w:cs="Trebuchet MS" w:eastAsia="Trebuchet MS" w:hint="default"/>
                <w:b/>
                <w:bCs/>
                <w:spacing w:val="-30"/>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w w:val="95"/>
                <w:sz w:val="21"/>
                <w:szCs w:val="21"/>
              </w:rPr>
            </w:r>
          </w:p>
        </w:tc>
      </w:tr>
      <w:tr>
        <w:trPr>
          <w:trHeight w:val="322" w:hRule="exact"/>
        </w:trPr>
        <w:tc>
          <w:tcPr>
            <w:tcW w:w="1634" w:type="dxa"/>
            <w:vMerge/>
            <w:tcBorders>
              <w:left w:val="single" w:sz="4" w:space="0" w:color="000000"/>
              <w:bottom w:val="single" w:sz="4" w:space="0" w:color="000000"/>
              <w:right w:val="single" w:sz="4" w:space="0" w:color="000000"/>
            </w:tcBorders>
            <w:shd w:val="clear" w:color="auto" w:fill="C0C0C0"/>
          </w:tcPr>
          <w:p>
            <w:pPr/>
          </w:p>
        </w:tc>
        <w:tc>
          <w:tcPr>
            <w:tcW w:w="19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6" w:lineRule="exact"/>
              <w:ind w:left="5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6" w:lineRule="exact"/>
              <w:ind w:left="7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6" w:lineRule="exact"/>
              <w:ind w:left="7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6" w:lineRule="exact"/>
              <w:ind w:left="7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3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5,653.21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32.53%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3,855.83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34.02%</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1,302.05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7.49%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1,312.44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11.58%</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4.32%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552.87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4.88%</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1,245.82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910.24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8.03%</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2,476.49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14.25%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896.87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7.91%</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968.83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5.58%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711.95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6.28%</w:t>
            </w:r>
          </w:p>
        </w:tc>
      </w:tr>
      <w:tr>
        <w:trPr>
          <w:trHeight w:val="3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310.64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239.07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2.11%</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290.11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210.49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1.86%</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1,941.56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1,581.23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13.95%</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2,436.97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14.02%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1,063.92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9.39%</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17,376.42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11,334.90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r>
    </w:tbl>
    <w:p>
      <w:pPr>
        <w:spacing w:line="240" w:lineRule="auto" w:before="6"/>
        <w:rPr>
          <w:rFonts w:ascii="宋体" w:hAnsi="宋体" w:cs="宋体" w:eastAsia="宋体" w:hint="default"/>
          <w:b/>
          <w:bCs/>
          <w:sz w:val="22"/>
          <w:szCs w:val="22"/>
        </w:rPr>
      </w:pPr>
    </w:p>
    <w:p>
      <w:pPr>
        <w:pStyle w:val="BodyText"/>
        <w:spacing w:line="357" w:lineRule="auto" w:before="26"/>
        <w:ind w:right="1689" w:firstLine="479"/>
        <w:jc w:val="left"/>
      </w:pPr>
      <w:r>
        <w:rPr/>
        <w:t>说明：公司主营业务主要分布在山西、陕西、内蒙和山东等主要产煤省份， </w:t>
      </w:r>
      <w:r>
        <w:rPr>
          <w:spacing w:val="-3"/>
        </w:rPr>
        <w:t>销售均有所增加。其中山西仍然占据第一位，达销售总额三分之一强，比去年增</w:t>
      </w:r>
      <w:r>
        <w:rPr>
          <w:spacing w:val="-102"/>
        </w:rPr>
        <w:t> </w:t>
      </w:r>
      <w:r>
        <w:rPr>
          <w:spacing w:val="-102"/>
        </w:rPr>
      </w:r>
      <w:r>
        <w:rPr/>
        <w:t>加</w:t>
      </w:r>
      <w:r>
        <w:rPr>
          <w:spacing w:val="-58"/>
        </w:rPr>
        <w:t> </w:t>
      </w:r>
      <w:r>
        <w:rPr>
          <w:rFonts w:ascii="宋体" w:hAnsi="宋体" w:cs="宋体" w:eastAsia="宋体" w:hint="default"/>
        </w:rPr>
        <w:t>46.61</w:t>
      </w:r>
      <w:r>
        <w:rPr>
          <w:rFonts w:ascii="宋体" w:hAnsi="宋体" w:cs="宋体" w:eastAsia="宋体" w:hint="default"/>
          <w:spacing w:val="-57"/>
        </w:rPr>
        <w:t> </w:t>
      </w:r>
      <w:r>
        <w:rPr>
          <w:spacing w:val="-3"/>
        </w:rPr>
        <w:t>个百分点，反映山西市场份额的扩大，主要原因系小煤炭企业整合，增</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5"/>
        <w:jc w:val="left"/>
      </w:pPr>
      <w:r>
        <w:rPr/>
        <w:t>加了市场规模；陕西增幅最大，达</w:t>
      </w:r>
      <w:r>
        <w:rPr>
          <w:spacing w:val="23"/>
        </w:rPr>
        <w:t> </w:t>
      </w:r>
      <w:r>
        <w:rPr>
          <w:rFonts w:ascii="宋体" w:hAnsi="宋体" w:cs="宋体" w:eastAsia="宋体" w:hint="default"/>
        </w:rPr>
        <w:t>176%</w:t>
      </w:r>
      <w:r>
        <w:rPr/>
        <w:t>，河南、内蒙等地也有较大增长，反映 公司产品潜在市场仍然较大。</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rPr>
        <w:t>、前五名供应商（单位：元）</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832" w:type="dxa"/>
        <w:tblLayout w:type="fixed"/>
        <w:tblCellMar>
          <w:top w:w="0" w:type="dxa"/>
          <w:left w:w="0" w:type="dxa"/>
          <w:bottom w:w="0" w:type="dxa"/>
          <w:right w:w="0" w:type="dxa"/>
        </w:tblCellMar>
        <w:tblLook w:val="01E0"/>
      </w:tblPr>
      <w:tblGrid>
        <w:gridCol w:w="3063"/>
        <w:gridCol w:w="2160"/>
        <w:gridCol w:w="1419"/>
        <w:gridCol w:w="1661"/>
        <w:gridCol w:w="1920"/>
      </w:tblGrid>
      <w:tr>
        <w:trPr>
          <w:trHeight w:val="664" w:hRule="exact"/>
        </w:trPr>
        <w:tc>
          <w:tcPr>
            <w:tcW w:w="306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7"/>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供应商</w:t>
            </w:r>
            <w:r>
              <w:rPr>
                <w:rFonts w:ascii="Microsoft JhengHei" w:hAnsi="Microsoft JhengHei" w:cs="Microsoft JhengHei" w:eastAsia="Microsoft JhengHei" w:hint="default"/>
                <w:sz w:val="21"/>
                <w:szCs w:val="21"/>
              </w:rPr>
            </w:r>
          </w:p>
        </w:tc>
        <w:tc>
          <w:tcPr>
            <w:tcW w:w="21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7"/>
              <w:ind w:left="6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采购金额</w:t>
            </w:r>
            <w:r>
              <w:rPr>
                <w:rFonts w:ascii="Microsoft JhengHei" w:hAnsi="Microsoft JhengHei" w:cs="Microsoft JhengHei" w:eastAsia="Microsoft JhengHei" w:hint="default"/>
                <w:sz w:val="21"/>
                <w:szCs w:val="21"/>
              </w:rPr>
            </w:r>
          </w:p>
        </w:tc>
        <w:tc>
          <w:tcPr>
            <w:tcW w:w="14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0" w:lineRule="exact"/>
              <w:ind w:left="1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占年度采购</w:t>
            </w:r>
            <w:r>
              <w:rPr>
                <w:rFonts w:ascii="Microsoft JhengHei" w:hAnsi="Microsoft JhengHei" w:cs="Microsoft JhengHei" w:eastAsia="Microsoft JhengHei" w:hint="default"/>
                <w:sz w:val="21"/>
                <w:szCs w:val="21"/>
              </w:rPr>
            </w:r>
          </w:p>
          <w:p>
            <w:pPr>
              <w:pStyle w:val="TableParagraph"/>
              <w:spacing w:line="339" w:lineRule="exact"/>
              <w:ind w:left="1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总额的比例</w:t>
            </w:r>
            <w:r>
              <w:rPr>
                <w:rFonts w:ascii="Microsoft JhengHei" w:hAnsi="Microsoft JhengHei" w:cs="Microsoft JhengHei" w:eastAsia="Microsoft JhengHei" w:hint="default"/>
                <w:sz w:val="21"/>
                <w:szCs w:val="21"/>
              </w:rPr>
            </w:r>
          </w:p>
        </w:tc>
        <w:tc>
          <w:tcPr>
            <w:tcW w:w="16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7"/>
              <w:ind w:left="18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应付账款余额</w:t>
            </w:r>
            <w:r>
              <w:rPr>
                <w:rFonts w:ascii="Microsoft JhengHei" w:hAnsi="Microsoft JhengHei" w:cs="Microsoft JhengHei" w:eastAsia="Microsoft JhengHei" w:hint="default"/>
                <w:sz w:val="21"/>
                <w:szCs w:val="21"/>
              </w:rPr>
            </w:r>
          </w:p>
        </w:tc>
        <w:tc>
          <w:tcPr>
            <w:tcW w:w="19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占应付账款总余额</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的比重</w:t>
            </w:r>
            <w:r>
              <w:rPr>
                <w:rFonts w:ascii="Microsoft JhengHei" w:hAnsi="Microsoft JhengHei" w:cs="Microsoft JhengHei" w:eastAsia="Microsoft JhengHei" w:hint="default"/>
                <w:sz w:val="21"/>
                <w:szCs w:val="21"/>
              </w:rPr>
            </w:r>
          </w:p>
        </w:tc>
      </w:tr>
      <w:tr>
        <w:trPr>
          <w:trHeight w:val="331" w:hRule="exact"/>
        </w:trPr>
        <w:tc>
          <w:tcPr>
            <w:tcW w:w="306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淄博豪士化工有限公司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01"/>
              <w:jc w:val="right"/>
              <w:rPr>
                <w:rFonts w:ascii="宋体" w:hAnsi="宋体" w:cs="宋体" w:eastAsia="宋体" w:hint="default"/>
                <w:sz w:val="20"/>
                <w:szCs w:val="20"/>
              </w:rPr>
            </w:pPr>
            <w:r>
              <w:rPr>
                <w:rFonts w:ascii="宋体"/>
                <w:w w:val="95"/>
                <w:sz w:val="20"/>
              </w:rPr>
              <w:t>4,239,900.00</w:t>
            </w:r>
            <w:r>
              <w:rPr>
                <w:rFonts w:ascii="宋体"/>
                <w:sz w:val="20"/>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3.73%</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-33,160.00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-0.07%</w:t>
            </w:r>
          </w:p>
        </w:tc>
      </w:tr>
      <w:tr>
        <w:trPr>
          <w:trHeight w:val="334" w:hRule="exact"/>
        </w:trPr>
        <w:tc>
          <w:tcPr>
            <w:tcW w:w="3063"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陶氏化学（上海）有限公司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95"/>
                <w:sz w:val="20"/>
              </w:rPr>
              <w:t>3,991,199.99</w:t>
            </w:r>
            <w:r>
              <w:rPr>
                <w:rFonts w:ascii="宋体"/>
                <w:sz w:val="20"/>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3.51%</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r>
      <w:tr>
        <w:trPr>
          <w:trHeight w:val="332" w:hRule="exact"/>
        </w:trPr>
        <w:tc>
          <w:tcPr>
            <w:tcW w:w="306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宜兴市三恒自动化仪表有限公司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01"/>
              <w:jc w:val="right"/>
              <w:rPr>
                <w:rFonts w:ascii="宋体" w:hAnsi="宋体" w:cs="宋体" w:eastAsia="宋体" w:hint="default"/>
                <w:sz w:val="20"/>
                <w:szCs w:val="20"/>
              </w:rPr>
            </w:pPr>
            <w:r>
              <w:rPr>
                <w:rFonts w:ascii="宋体"/>
                <w:w w:val="95"/>
                <w:sz w:val="20"/>
              </w:rPr>
              <w:t>2,843,000.00</w:t>
            </w:r>
            <w:r>
              <w:rPr>
                <w:rFonts w:ascii="宋体"/>
                <w:sz w:val="20"/>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2.5%</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-440,000.00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-0.88%</w:t>
            </w:r>
          </w:p>
        </w:tc>
      </w:tr>
      <w:tr>
        <w:trPr>
          <w:trHeight w:val="331" w:hRule="exact"/>
        </w:trPr>
        <w:tc>
          <w:tcPr>
            <w:tcW w:w="306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扬州市远通电缆有限公司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01"/>
              <w:jc w:val="right"/>
              <w:rPr>
                <w:rFonts w:ascii="宋体" w:hAnsi="宋体" w:cs="宋体" w:eastAsia="宋体" w:hint="default"/>
                <w:sz w:val="20"/>
                <w:szCs w:val="20"/>
              </w:rPr>
            </w:pPr>
            <w:r>
              <w:rPr>
                <w:rFonts w:ascii="宋体"/>
                <w:w w:val="95"/>
                <w:sz w:val="20"/>
              </w:rPr>
              <w:t>2,029,530.03</w:t>
            </w:r>
            <w:r>
              <w:rPr>
                <w:rFonts w:ascii="宋体"/>
                <w:sz w:val="20"/>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1.79%</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pacing w:val="-1"/>
                <w:sz w:val="21"/>
              </w:rPr>
              <w:t>707,919.03</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1.42%</w:t>
            </w:r>
          </w:p>
        </w:tc>
      </w:tr>
      <w:tr>
        <w:trPr>
          <w:trHeight w:val="334" w:hRule="exact"/>
        </w:trPr>
        <w:tc>
          <w:tcPr>
            <w:tcW w:w="3063"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烟台万华聚氨酯股份有限公司</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95"/>
                <w:sz w:val="20"/>
              </w:rPr>
              <w:t>2,015,000.00</w:t>
            </w:r>
            <w:r>
              <w:rPr>
                <w:rFonts w:ascii="宋体"/>
                <w:sz w:val="20"/>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1.77%</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r>
      <w:tr>
        <w:trPr>
          <w:trHeight w:val="331" w:hRule="exact"/>
        </w:trPr>
        <w:tc>
          <w:tcPr>
            <w:tcW w:w="30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15,118,630.02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13.30%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44,041,201.03</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0.47%</w:t>
            </w:r>
          </w:p>
        </w:tc>
      </w:tr>
    </w:tbl>
    <w:p>
      <w:pPr>
        <w:spacing w:line="240" w:lineRule="auto" w:before="6"/>
        <w:rPr>
          <w:rFonts w:ascii="宋体" w:hAnsi="宋体" w:cs="宋体" w:eastAsia="宋体" w:hint="default"/>
          <w:b/>
          <w:bCs/>
          <w:sz w:val="22"/>
          <w:szCs w:val="22"/>
        </w:rPr>
      </w:pPr>
    </w:p>
    <w:p>
      <w:pPr>
        <w:pStyle w:val="BodyText"/>
        <w:spacing w:line="357" w:lineRule="auto" w:before="26"/>
        <w:ind w:right="1786" w:firstLine="479"/>
        <w:jc w:val="both"/>
      </w:pPr>
      <w:r>
        <w:rPr>
          <w:spacing w:val="4"/>
        </w:rPr>
        <w:t>公司前五名供应商除宜兴市三恒自动化仪表有限公司外，其余均发生了变 </w:t>
      </w:r>
      <w:r>
        <w:rPr>
          <w:spacing w:val="-3"/>
        </w:rPr>
        <w:t>化，主要是公司采购原材料，货比三家，降低成本所致。前五家采购额所占比例</w:t>
      </w:r>
      <w:r>
        <w:rPr>
          <w:spacing w:val="-102"/>
        </w:rPr>
        <w:t> </w:t>
      </w:r>
      <w:r>
        <w:rPr>
          <w:spacing w:val="-102"/>
        </w:rPr>
      </w:r>
      <w:r>
        <w:rPr/>
        <w:t>仍然不到</w:t>
      </w:r>
      <w:r>
        <w:rPr>
          <w:spacing w:val="-62"/>
        </w:rPr>
        <w:t> </w:t>
      </w:r>
      <w:r>
        <w:rPr>
          <w:rFonts w:ascii="Times New Roman" w:hAnsi="Times New Roman" w:cs="Times New Roman" w:eastAsia="Times New Roman" w:hint="default"/>
        </w:rPr>
        <w:t>15%</w:t>
      </w:r>
      <w:r>
        <w:rPr/>
        <w:t>，说明公司对前五名供应商依赖程度并不大。</w:t>
      </w:r>
    </w:p>
    <w:p>
      <w:pPr>
        <w:pStyle w:val="Heading7"/>
        <w:spacing w:line="240" w:lineRule="auto" w:before="207"/>
        <w:ind w:left="1798" w:right="1088"/>
        <w:jc w:val="left"/>
        <w:rPr>
          <w:rFonts w:ascii="宋体" w:hAnsi="宋体" w:cs="宋体" w:eastAsia="宋体" w:hint="default"/>
          <w:b w:val="0"/>
          <w:bCs w:val="0"/>
        </w:rPr>
      </w:pPr>
      <w:r>
        <w:rPr>
          <w:rFonts w:ascii="Times New Roman" w:hAnsi="Times New Roman" w:cs="Times New Roman" w:eastAsia="Times New Roman" w:hint="default"/>
        </w:rPr>
        <w:t>4</w:t>
      </w:r>
      <w:r>
        <w:rPr>
          <w:rFonts w:ascii="宋体" w:hAnsi="宋体" w:cs="宋体" w:eastAsia="宋体" w:hint="default"/>
        </w:rPr>
        <w:t>、前五名客户（单位：元）</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tbl>
      <w:tblPr>
        <w:tblW w:w="0" w:type="auto"/>
        <w:jc w:val="left"/>
        <w:tblInd w:w="864" w:type="dxa"/>
        <w:tblLayout w:type="fixed"/>
        <w:tblCellMar>
          <w:top w:w="0" w:type="dxa"/>
          <w:left w:w="0" w:type="dxa"/>
          <w:bottom w:w="0" w:type="dxa"/>
          <w:right w:w="0" w:type="dxa"/>
        </w:tblCellMar>
        <w:tblLook w:val="01E0"/>
      </w:tblPr>
      <w:tblGrid>
        <w:gridCol w:w="3860"/>
        <w:gridCol w:w="1616"/>
        <w:gridCol w:w="1565"/>
        <w:gridCol w:w="1791"/>
        <w:gridCol w:w="1339"/>
      </w:tblGrid>
      <w:tr>
        <w:trPr>
          <w:trHeight w:val="946" w:hRule="exact"/>
        </w:trPr>
        <w:tc>
          <w:tcPr>
            <w:tcW w:w="3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355" w:right="144" w:hanging="209"/>
              <w:jc w:val="left"/>
              <w:rPr>
                <w:rFonts w:ascii="宋体" w:hAnsi="宋体" w:cs="宋体" w:eastAsia="宋体" w:hint="default"/>
                <w:sz w:val="21"/>
                <w:szCs w:val="21"/>
              </w:rPr>
            </w:pPr>
            <w:r>
              <w:rPr>
                <w:rFonts w:ascii="宋体" w:hAnsi="宋体" w:cs="宋体" w:eastAsia="宋体" w:hint="default"/>
                <w:sz w:val="21"/>
                <w:szCs w:val="21"/>
              </w:rPr>
              <w:t>占公司销售总</w:t>
            </w:r>
            <w:r>
              <w:rPr>
                <w:rFonts w:ascii="宋体" w:hAnsi="宋体" w:cs="宋体" w:eastAsia="宋体" w:hint="default"/>
                <w:w w:val="100"/>
                <w:sz w:val="21"/>
                <w:szCs w:val="21"/>
              </w:rPr>
              <w:t> </w:t>
            </w:r>
            <w:r>
              <w:rPr>
                <w:rFonts w:ascii="宋体" w:hAnsi="宋体" w:cs="宋体" w:eastAsia="宋体" w:hint="default"/>
                <w:sz w:val="21"/>
                <w:szCs w:val="21"/>
              </w:rPr>
              <w:t>额的比例</w:t>
            </w:r>
          </w:p>
        </w:tc>
        <w:tc>
          <w:tcPr>
            <w:tcW w:w="17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应收账款的余额</w:t>
            </w:r>
          </w:p>
        </w:tc>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2"/>
                <w:sz w:val="21"/>
                <w:szCs w:val="21"/>
              </w:rPr>
              <w:t>占应收账款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2"/>
                <w:sz w:val="21"/>
                <w:szCs w:val="21"/>
              </w:rPr>
              <w:t>总余额的比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重</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霍州煤电集团有限责任公司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10,348,187.45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5.95%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4,059,233.66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4.13%</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陕西火石咀煤矿有限责任公司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7,300,000.00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6,241,000.00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6.35%</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山西汾西矿业（集团）有限责任公司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6,741,791.86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5,458,541.48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5.56%</w:t>
            </w:r>
          </w:p>
        </w:tc>
      </w:tr>
      <w:tr>
        <w:trPr>
          <w:trHeight w:val="32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北京龙软科技发展有限公司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3,470,085.47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1.99%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4,060,000.00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4.13%</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兖州煤业股份有限公司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3,325,975.39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6,40,844.02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0.65%</w:t>
            </w:r>
          </w:p>
        </w:tc>
      </w:tr>
      <w:tr>
        <w:trPr>
          <w:trHeight w:val="72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15"/>
              <w:jc w:val="right"/>
              <w:rPr>
                <w:rFonts w:ascii="宋体" w:hAnsi="宋体" w:cs="宋体" w:eastAsia="宋体" w:hint="default"/>
                <w:sz w:val="21"/>
                <w:szCs w:val="21"/>
              </w:rPr>
            </w:pPr>
            <w:r>
              <w:rPr>
                <w:rFonts w:ascii="宋体"/>
                <w:spacing w:val="-1"/>
                <w:sz w:val="21"/>
              </w:rPr>
              <w:t>31,186,040.17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17.93%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20459619.16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34"/>
              <w:jc w:val="right"/>
              <w:rPr>
                <w:rFonts w:ascii="宋体" w:hAnsi="宋体" w:cs="宋体" w:eastAsia="宋体" w:hint="default"/>
                <w:sz w:val="21"/>
                <w:szCs w:val="21"/>
              </w:rPr>
            </w:pPr>
            <w:r>
              <w:rPr>
                <w:rFonts w:ascii="宋体"/>
                <w:spacing w:val="-1"/>
                <w:sz w:val="21"/>
              </w:rPr>
              <w:t>20.82%</w:t>
            </w:r>
          </w:p>
        </w:tc>
      </w:tr>
    </w:tbl>
    <w:p>
      <w:pPr>
        <w:pStyle w:val="BodyText"/>
        <w:spacing w:line="357" w:lineRule="auto" w:before="39"/>
        <w:ind w:right="1792" w:firstLine="479"/>
        <w:jc w:val="both"/>
      </w:pPr>
      <w:r>
        <w:rPr>
          <w:spacing w:val="-3"/>
        </w:rPr>
        <w:t>公司前五名客户与上年相比，有山西晋煤集团装备物资有限责任公司、黑龙</w:t>
      </w:r>
      <w:r>
        <w:rPr/>
        <w:t> </w:t>
      </w:r>
      <w:r>
        <w:rPr>
          <w:spacing w:val="-3"/>
        </w:rPr>
        <w:t>江龙煤矿业集团股份有限公司双鸭山分公司、淄博矿业集团物资供应有限公司等</w:t>
      </w:r>
      <w:r>
        <w:rPr>
          <w:spacing w:val="-102"/>
        </w:rPr>
        <w:t> </w:t>
      </w:r>
      <w:r>
        <w:rPr>
          <w:spacing w:val="-102"/>
        </w:rPr>
      </w:r>
      <w:r>
        <w:rPr>
          <w:spacing w:val="-3"/>
        </w:rPr>
        <w:t>三名客户跌出前五名，陕西火石咀煤矿有限责任公司、山西汾西矿业（集团）有</w:t>
      </w:r>
      <w:r>
        <w:rPr>
          <w:spacing w:val="-103"/>
        </w:rPr>
        <w:t> </w:t>
      </w:r>
      <w:r>
        <w:rPr>
          <w:spacing w:val="-103"/>
        </w:rPr>
      </w:r>
      <w:r>
        <w:rPr/>
        <w:t>限责任公司、北京龙软科技发展有限公司等三名客户进入前五名。</w:t>
      </w:r>
    </w:p>
    <w:p>
      <w:pPr>
        <w:spacing w:line="240" w:lineRule="auto" w:before="3"/>
        <w:rPr>
          <w:rFonts w:ascii="宋体" w:hAnsi="宋体" w:cs="宋体" w:eastAsia="宋体" w:hint="default"/>
          <w:sz w:val="24"/>
          <w:szCs w:val="24"/>
        </w:rPr>
      </w:pPr>
    </w:p>
    <w:p>
      <w:pPr>
        <w:pStyle w:val="BodyText"/>
        <w:spacing w:line="357" w:lineRule="auto"/>
        <w:ind w:right="1669" w:firstLine="479"/>
        <w:jc w:val="left"/>
      </w:pPr>
      <w:r>
        <w:rPr>
          <w:spacing w:val="-5"/>
        </w:rPr>
        <w:t>今年前五名客户营业收入为</w:t>
      </w:r>
      <w:r>
        <w:rPr>
          <w:rFonts w:ascii="宋体" w:hAnsi="宋体" w:cs="宋体" w:eastAsia="宋体" w:hint="default"/>
          <w:spacing w:val="-5"/>
        </w:rPr>
        <w:t>3118.60</w:t>
      </w:r>
      <w:r>
        <w:rPr>
          <w:spacing w:val="-5"/>
        </w:rPr>
        <w:t>万元，比去年</w:t>
      </w:r>
      <w:r>
        <w:rPr>
          <w:rFonts w:ascii="宋体" w:hAnsi="宋体" w:cs="宋体" w:eastAsia="宋体" w:hint="default"/>
          <w:spacing w:val="-5"/>
        </w:rPr>
        <w:t>2351.80</w:t>
      </w:r>
      <w:r>
        <w:rPr>
          <w:spacing w:val="-5"/>
        </w:rPr>
        <w:t>万元，增加</w:t>
      </w:r>
      <w:r>
        <w:rPr>
          <w:rFonts w:ascii="宋体" w:hAnsi="宋体" w:cs="宋体" w:eastAsia="宋体" w:hint="default"/>
          <w:spacing w:val="-5"/>
        </w:rPr>
        <w:t>32.61%</w:t>
      </w:r>
      <w:r>
        <w:rPr>
          <w:spacing w:val="-5"/>
        </w:rPr>
        <w:t>，</w:t>
      </w:r>
      <w:r>
        <w:rPr/>
        <w:t> </w:t>
      </w:r>
      <w:r>
        <w:rPr>
          <w:spacing w:val="-3"/>
        </w:rPr>
        <w:t>占公司销售总额的比例由去年的</w:t>
      </w:r>
      <w:r>
        <w:rPr>
          <w:rFonts w:ascii="宋体" w:hAnsi="宋体" w:cs="宋体" w:eastAsia="宋体" w:hint="default"/>
          <w:spacing w:val="-3"/>
        </w:rPr>
        <w:t>20.75%</w:t>
      </w:r>
      <w:r>
        <w:rPr>
          <w:spacing w:val="-3"/>
        </w:rPr>
        <w:t>下降至今年的</w:t>
      </w:r>
      <w:r>
        <w:rPr>
          <w:rFonts w:ascii="宋体" w:hAnsi="宋体" w:cs="宋体" w:eastAsia="宋体" w:hint="default"/>
          <w:spacing w:val="-3"/>
        </w:rPr>
        <w:t>17.93%</w:t>
      </w:r>
      <w:r>
        <w:rPr>
          <w:spacing w:val="-3"/>
        </w:rPr>
        <w:t>，反应了客户分散度</w:t>
      </w:r>
      <w:r>
        <w:rPr>
          <w:spacing w:val="-84"/>
        </w:rPr>
        <w:t> </w:t>
      </w:r>
      <w:r>
        <w:rPr>
          <w:spacing w:val="-84"/>
        </w:rPr>
      </w:r>
      <w:r>
        <w:rPr/>
        <w:t>有所增加。</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2" w:firstLine="479"/>
        <w:jc w:val="both"/>
      </w:pPr>
      <w:r>
        <w:rPr>
          <w:spacing w:val="-3"/>
        </w:rPr>
        <w:t>公司前五名供应商及销售客户与公司不存在关联关系，公司董事、监事、高</w:t>
      </w:r>
      <w:r>
        <w:rPr/>
        <w:t> </w:t>
      </w:r>
      <w:r>
        <w:rPr>
          <w:spacing w:val="-3"/>
        </w:rPr>
        <w:t>级管理人员、核心技术人员、持股</w:t>
      </w:r>
      <w:r>
        <w:rPr>
          <w:rFonts w:ascii="宋体" w:hAnsi="宋体" w:cs="宋体" w:eastAsia="宋体" w:hint="default"/>
          <w:spacing w:val="-3"/>
        </w:rPr>
        <w:t>5%</w:t>
      </w:r>
      <w:r>
        <w:rPr>
          <w:spacing w:val="-3"/>
        </w:rPr>
        <w:t>以上股东、实际控制人和其他关联方在主要</w:t>
      </w:r>
      <w:r>
        <w:rPr>
          <w:spacing w:val="-99"/>
        </w:rPr>
        <w:t> </w:t>
      </w:r>
      <w:r>
        <w:rPr>
          <w:spacing w:val="-99"/>
        </w:rPr>
      </w:r>
      <w:r>
        <w:rPr/>
        <w:t>客户、供应商中无直接或间接权益。</w:t>
      </w:r>
    </w:p>
    <w:p>
      <w:pPr>
        <w:spacing w:line="240" w:lineRule="auto" w:before="3"/>
        <w:rPr>
          <w:rFonts w:ascii="宋体" w:hAnsi="宋体" w:cs="宋体" w:eastAsia="宋体" w:hint="default"/>
          <w:sz w:val="24"/>
          <w:szCs w:val="24"/>
        </w:rPr>
      </w:pPr>
    </w:p>
    <w:p>
      <w:pPr>
        <w:pStyle w:val="Heading7"/>
        <w:spacing w:line="240" w:lineRule="auto"/>
        <w:ind w:left="2218" w:right="1088"/>
        <w:jc w:val="left"/>
        <w:rPr>
          <w:rFonts w:ascii="宋体" w:hAnsi="宋体" w:cs="宋体" w:eastAsia="宋体" w:hint="default"/>
          <w:b w:val="0"/>
          <w:bCs w:val="0"/>
        </w:rPr>
      </w:pPr>
      <w:r>
        <w:rPr>
          <w:rFonts w:ascii="Times New Roman" w:hAnsi="Times New Roman" w:cs="Times New Roman" w:eastAsia="Times New Roman" w:hint="default"/>
        </w:rPr>
        <w:t>5</w:t>
      </w:r>
      <w:r>
        <w:rPr>
          <w:rFonts w:ascii="宋体" w:hAnsi="宋体" w:cs="宋体" w:eastAsia="宋体" w:hint="default"/>
        </w:rPr>
        <w:t>、盈利能力分析</w:t>
      </w:r>
      <w:r>
        <w:rPr>
          <w:rFonts w:ascii="宋体" w:hAnsi="宋体" w:cs="宋体" w:eastAsia="宋体" w:hint="default"/>
          <w:b w:val="0"/>
          <w:bCs w:val="0"/>
        </w:rPr>
      </w:r>
    </w:p>
    <w:p>
      <w:pPr>
        <w:spacing w:line="240" w:lineRule="auto" w:before="8"/>
        <w:rPr>
          <w:rFonts w:ascii="宋体" w:hAnsi="宋体" w:cs="宋体" w:eastAsia="宋体" w:hint="default"/>
          <w:b/>
          <w:bCs/>
          <w:sz w:val="25"/>
          <w:szCs w:val="25"/>
        </w:rPr>
      </w:pPr>
    </w:p>
    <w:p>
      <w:pPr>
        <w:pStyle w:val="BodyText"/>
        <w:spacing w:line="240" w:lineRule="auto"/>
        <w:ind w:left="0" w:right="1791"/>
        <w:jc w:val="right"/>
      </w:pPr>
      <w:r>
        <w:rPr/>
        <w:t>单位：元</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344" w:type="dxa"/>
        <w:tblLayout w:type="fixed"/>
        <w:tblCellMar>
          <w:top w:w="0" w:type="dxa"/>
          <w:left w:w="0" w:type="dxa"/>
          <w:bottom w:w="0" w:type="dxa"/>
          <w:right w:w="0" w:type="dxa"/>
        </w:tblCellMar>
        <w:tblLook w:val="01E0"/>
      </w:tblPr>
      <w:tblGrid>
        <w:gridCol w:w="5149"/>
        <w:gridCol w:w="1440"/>
        <w:gridCol w:w="1441"/>
        <w:gridCol w:w="1171"/>
      </w:tblGrid>
      <w:tr>
        <w:trPr>
          <w:trHeight w:val="643" w:hRule="exact"/>
        </w:trPr>
        <w:tc>
          <w:tcPr>
            <w:tcW w:w="514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484" w:lineRule="exact"/>
              <w:ind w:right="1"/>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项目</w:t>
            </w:r>
            <w:r>
              <w:rPr>
                <w:rFonts w:ascii="Microsoft JhengHei" w:hAnsi="Microsoft JhengHei" w:cs="Microsoft JhengHei" w:eastAsia="Microsoft JhengHei" w:hint="default"/>
                <w:sz w:val="28"/>
                <w:szCs w:val="28"/>
              </w:rPr>
            </w:r>
          </w:p>
        </w:tc>
        <w:tc>
          <w:tcPr>
            <w:tcW w:w="144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484" w:lineRule="exact"/>
              <w:ind w:right="110"/>
              <w:jc w:val="right"/>
              <w:rPr>
                <w:rFonts w:ascii="Microsoft JhengHei" w:hAnsi="Microsoft JhengHei" w:cs="Microsoft JhengHei" w:eastAsia="Microsoft JhengHei" w:hint="default"/>
                <w:sz w:val="28"/>
                <w:szCs w:val="28"/>
              </w:rPr>
            </w:pPr>
            <w:r>
              <w:rPr>
                <w:rFonts w:ascii="Trebuchet MS" w:hAnsi="Trebuchet MS" w:cs="Trebuchet MS" w:eastAsia="Trebuchet MS" w:hint="default"/>
                <w:b/>
                <w:bCs/>
                <w:w w:val="95"/>
                <w:sz w:val="28"/>
                <w:szCs w:val="28"/>
              </w:rPr>
              <w:t>2011</w:t>
            </w:r>
            <w:r>
              <w:rPr>
                <w:rFonts w:ascii="Trebuchet MS" w:hAnsi="Trebuchet MS" w:cs="Trebuchet MS" w:eastAsia="Trebuchet MS" w:hint="default"/>
                <w:b/>
                <w:bCs/>
                <w:spacing w:val="-40"/>
                <w:w w:val="95"/>
                <w:sz w:val="28"/>
                <w:szCs w:val="28"/>
              </w:rPr>
              <w:t> </w:t>
            </w:r>
            <w:r>
              <w:rPr>
                <w:rFonts w:ascii="Microsoft JhengHei" w:hAnsi="Microsoft JhengHei" w:cs="Microsoft JhengHei" w:eastAsia="Microsoft JhengHei" w:hint="default"/>
                <w:b/>
                <w:bCs/>
                <w:w w:val="95"/>
                <w:sz w:val="28"/>
                <w:szCs w:val="28"/>
              </w:rPr>
              <w:t>年度</w:t>
            </w:r>
            <w:r>
              <w:rPr>
                <w:rFonts w:ascii="Microsoft JhengHei" w:hAnsi="Microsoft JhengHei" w:cs="Microsoft JhengHei" w:eastAsia="Microsoft JhengHei" w:hint="default"/>
                <w:w w:val="95"/>
                <w:sz w:val="28"/>
                <w:szCs w:val="28"/>
              </w:rPr>
            </w:r>
          </w:p>
        </w:tc>
        <w:tc>
          <w:tcPr>
            <w:tcW w:w="14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484" w:lineRule="exact"/>
              <w:ind w:right="111"/>
              <w:jc w:val="right"/>
              <w:rPr>
                <w:rFonts w:ascii="Microsoft JhengHei" w:hAnsi="Microsoft JhengHei" w:cs="Microsoft JhengHei" w:eastAsia="Microsoft JhengHei" w:hint="default"/>
                <w:sz w:val="28"/>
                <w:szCs w:val="28"/>
              </w:rPr>
            </w:pPr>
            <w:r>
              <w:rPr>
                <w:rFonts w:ascii="Trebuchet MS" w:hAnsi="Trebuchet MS" w:cs="Trebuchet MS" w:eastAsia="Trebuchet MS" w:hint="default"/>
                <w:b/>
                <w:bCs/>
                <w:w w:val="95"/>
                <w:sz w:val="28"/>
                <w:szCs w:val="28"/>
              </w:rPr>
              <w:t>2010</w:t>
            </w:r>
            <w:r>
              <w:rPr>
                <w:rFonts w:ascii="Trebuchet MS" w:hAnsi="Trebuchet MS" w:cs="Trebuchet MS" w:eastAsia="Trebuchet MS" w:hint="default"/>
                <w:b/>
                <w:bCs/>
                <w:spacing w:val="-40"/>
                <w:w w:val="95"/>
                <w:sz w:val="28"/>
                <w:szCs w:val="28"/>
              </w:rPr>
              <w:t> </w:t>
            </w:r>
            <w:r>
              <w:rPr>
                <w:rFonts w:ascii="Microsoft JhengHei" w:hAnsi="Microsoft JhengHei" w:cs="Microsoft JhengHei" w:eastAsia="Microsoft JhengHei" w:hint="default"/>
                <w:b/>
                <w:bCs/>
                <w:w w:val="95"/>
                <w:sz w:val="28"/>
                <w:szCs w:val="28"/>
              </w:rPr>
              <w:t>年度</w:t>
            </w:r>
            <w:r>
              <w:rPr>
                <w:rFonts w:ascii="Microsoft JhengHei" w:hAnsi="Microsoft JhengHei" w:cs="Microsoft JhengHei" w:eastAsia="Microsoft JhengHei" w:hint="default"/>
                <w:w w:val="95"/>
                <w:sz w:val="28"/>
                <w:szCs w:val="28"/>
              </w:rPr>
            </w:r>
          </w:p>
        </w:tc>
        <w:tc>
          <w:tcPr>
            <w:tcW w:w="117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484" w:lineRule="exact"/>
              <w:ind w:left="153"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变动比</w:t>
            </w:r>
            <w:r>
              <w:rPr>
                <w:rFonts w:ascii="Microsoft JhengHei" w:hAnsi="Microsoft JhengHei" w:cs="Microsoft JhengHei" w:eastAsia="Microsoft JhengHei" w:hint="default"/>
                <w:sz w:val="28"/>
                <w:szCs w:val="28"/>
              </w:rPr>
            </w:r>
          </w:p>
        </w:tc>
      </w:tr>
      <w:tr>
        <w:trPr>
          <w:trHeight w:val="629" w:hRule="exact"/>
        </w:trPr>
        <w:tc>
          <w:tcPr>
            <w:tcW w:w="5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24"/>
                <w:szCs w:val="24"/>
              </w:rPr>
            </w:pPr>
            <w:r>
              <w:rPr>
                <w:rFonts w:ascii="宋体" w:hAnsi="宋体" w:cs="宋体" w:eastAsia="宋体" w:hint="default"/>
                <w:sz w:val="24"/>
                <w:szCs w:val="24"/>
              </w:rPr>
              <w:t>扣除非经常性损益前基本每股收益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6"/>
              <w:jc w:val="right"/>
              <w:rPr>
                <w:rFonts w:ascii="宋体" w:hAnsi="宋体" w:cs="宋体" w:eastAsia="宋体" w:hint="default"/>
                <w:sz w:val="24"/>
                <w:szCs w:val="24"/>
              </w:rPr>
            </w:pPr>
            <w:r>
              <w:rPr>
                <w:rFonts w:ascii="宋体"/>
                <w:sz w:val="24"/>
              </w:rPr>
              <w:t>0.83</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8"/>
              <w:jc w:val="right"/>
              <w:rPr>
                <w:rFonts w:ascii="宋体" w:hAnsi="宋体" w:cs="宋体" w:eastAsia="宋体" w:hint="default"/>
                <w:sz w:val="24"/>
                <w:szCs w:val="24"/>
              </w:rPr>
            </w:pPr>
            <w:r>
              <w:rPr>
                <w:rFonts w:ascii="宋体"/>
                <w:sz w:val="24"/>
              </w:rPr>
              <w:t>0.70</w:t>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6"/>
              <w:jc w:val="right"/>
              <w:rPr>
                <w:rFonts w:ascii="宋体" w:hAnsi="宋体" w:cs="宋体" w:eastAsia="宋体" w:hint="default"/>
                <w:sz w:val="24"/>
                <w:szCs w:val="24"/>
              </w:rPr>
            </w:pPr>
            <w:r>
              <w:rPr>
                <w:rFonts w:ascii="宋体"/>
                <w:sz w:val="24"/>
              </w:rPr>
              <w:t>18.57%</w:t>
            </w:r>
          </w:p>
        </w:tc>
      </w:tr>
      <w:tr>
        <w:trPr>
          <w:trHeight w:val="607" w:hRule="exact"/>
        </w:trPr>
        <w:tc>
          <w:tcPr>
            <w:tcW w:w="5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98" w:right="0"/>
              <w:jc w:val="left"/>
              <w:rPr>
                <w:rFonts w:ascii="宋体" w:hAnsi="宋体" w:cs="宋体" w:eastAsia="宋体" w:hint="default"/>
                <w:sz w:val="24"/>
                <w:szCs w:val="24"/>
              </w:rPr>
            </w:pPr>
            <w:r>
              <w:rPr>
                <w:rFonts w:ascii="宋体" w:hAnsi="宋体" w:cs="宋体" w:eastAsia="宋体" w:hint="default"/>
                <w:sz w:val="24"/>
                <w:szCs w:val="24"/>
              </w:rPr>
              <w:t>扣除非经常性损益后基本每股收益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宋体" w:hAnsi="宋体" w:cs="宋体" w:eastAsia="宋体" w:hint="default"/>
                <w:sz w:val="24"/>
                <w:szCs w:val="24"/>
              </w:rPr>
            </w:pPr>
            <w:r>
              <w:rPr>
                <w:rFonts w:ascii="宋体"/>
                <w:sz w:val="24"/>
              </w:rPr>
              <w:t>0.77</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8"/>
              <w:jc w:val="right"/>
              <w:rPr>
                <w:rFonts w:ascii="宋体" w:hAnsi="宋体" w:cs="宋体" w:eastAsia="宋体" w:hint="default"/>
                <w:sz w:val="24"/>
                <w:szCs w:val="24"/>
              </w:rPr>
            </w:pPr>
            <w:r>
              <w:rPr>
                <w:rFonts w:ascii="宋体"/>
                <w:sz w:val="24"/>
              </w:rPr>
              <w:t>0.63</w:t>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宋体" w:hAnsi="宋体" w:cs="宋体" w:eastAsia="宋体" w:hint="default"/>
                <w:sz w:val="24"/>
                <w:szCs w:val="24"/>
              </w:rPr>
            </w:pPr>
            <w:r>
              <w:rPr>
                <w:rFonts w:ascii="宋体"/>
                <w:sz w:val="24"/>
              </w:rPr>
              <w:t>22.22%</w:t>
            </w:r>
          </w:p>
        </w:tc>
      </w:tr>
      <w:tr>
        <w:trPr>
          <w:trHeight w:val="485" w:hRule="exact"/>
        </w:trPr>
        <w:tc>
          <w:tcPr>
            <w:tcW w:w="5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24"/>
                <w:szCs w:val="24"/>
              </w:rPr>
            </w:pPr>
            <w:r>
              <w:rPr>
                <w:rFonts w:ascii="宋体" w:hAnsi="宋体" w:cs="宋体" w:eastAsia="宋体" w:hint="default"/>
                <w:sz w:val="24"/>
                <w:szCs w:val="24"/>
              </w:rPr>
              <w:t>扣除非经常性损益前稀释每股收益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宋体" w:hAnsi="宋体" w:cs="宋体" w:eastAsia="宋体" w:hint="default"/>
                <w:sz w:val="24"/>
                <w:szCs w:val="24"/>
              </w:rPr>
            </w:pPr>
            <w:r>
              <w:rPr>
                <w:rFonts w:ascii="宋体"/>
                <w:sz w:val="24"/>
              </w:rPr>
              <w:t>0.83</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宋体" w:hAnsi="宋体" w:cs="宋体" w:eastAsia="宋体" w:hint="default"/>
                <w:sz w:val="24"/>
                <w:szCs w:val="24"/>
              </w:rPr>
            </w:pPr>
            <w:r>
              <w:rPr>
                <w:rFonts w:ascii="宋体"/>
                <w:sz w:val="24"/>
              </w:rPr>
              <w:t>0.70</w:t>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宋体" w:hAnsi="宋体" w:cs="宋体" w:eastAsia="宋体" w:hint="default"/>
                <w:sz w:val="24"/>
                <w:szCs w:val="24"/>
              </w:rPr>
            </w:pPr>
            <w:r>
              <w:rPr>
                <w:rFonts w:ascii="宋体"/>
                <w:sz w:val="24"/>
              </w:rPr>
              <w:t>18.57%</w:t>
            </w:r>
          </w:p>
        </w:tc>
      </w:tr>
      <w:tr>
        <w:trPr>
          <w:trHeight w:val="602" w:hRule="exact"/>
        </w:trPr>
        <w:tc>
          <w:tcPr>
            <w:tcW w:w="514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9"/>
              <w:ind w:left="98" w:right="0"/>
              <w:jc w:val="left"/>
              <w:rPr>
                <w:rFonts w:ascii="宋体" w:hAnsi="宋体" w:cs="宋体" w:eastAsia="宋体" w:hint="default"/>
                <w:sz w:val="24"/>
                <w:szCs w:val="24"/>
              </w:rPr>
            </w:pPr>
            <w:r>
              <w:rPr>
                <w:rFonts w:ascii="宋体" w:hAnsi="宋体" w:cs="宋体" w:eastAsia="宋体" w:hint="default"/>
                <w:sz w:val="24"/>
                <w:szCs w:val="24"/>
              </w:rPr>
              <w:t>扣除非经常性损益后稀释每股收益</w:t>
            </w:r>
          </w:p>
        </w:tc>
        <w:tc>
          <w:tcPr>
            <w:tcW w:w="144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9"/>
              <w:ind w:right="96"/>
              <w:jc w:val="right"/>
              <w:rPr>
                <w:rFonts w:ascii="宋体" w:hAnsi="宋体" w:cs="宋体" w:eastAsia="宋体" w:hint="default"/>
                <w:sz w:val="24"/>
                <w:szCs w:val="24"/>
              </w:rPr>
            </w:pPr>
            <w:r>
              <w:rPr>
                <w:rFonts w:ascii="宋体"/>
                <w:sz w:val="24"/>
              </w:rPr>
              <w:t>0.77</w:t>
            </w:r>
          </w:p>
        </w:tc>
        <w:tc>
          <w:tcPr>
            <w:tcW w:w="144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9"/>
              <w:ind w:right="98"/>
              <w:jc w:val="right"/>
              <w:rPr>
                <w:rFonts w:ascii="宋体" w:hAnsi="宋体" w:cs="宋体" w:eastAsia="宋体" w:hint="default"/>
                <w:sz w:val="24"/>
                <w:szCs w:val="24"/>
              </w:rPr>
            </w:pPr>
            <w:r>
              <w:rPr>
                <w:rFonts w:ascii="宋体"/>
                <w:sz w:val="24"/>
              </w:rPr>
              <w:t>0.63</w:t>
            </w:r>
          </w:p>
        </w:tc>
        <w:tc>
          <w:tcPr>
            <w:tcW w:w="117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9"/>
              <w:ind w:right="96"/>
              <w:jc w:val="right"/>
              <w:rPr>
                <w:rFonts w:ascii="宋体" w:hAnsi="宋体" w:cs="宋体" w:eastAsia="宋体" w:hint="default"/>
                <w:sz w:val="24"/>
                <w:szCs w:val="24"/>
              </w:rPr>
            </w:pPr>
            <w:r>
              <w:rPr>
                <w:rFonts w:ascii="宋体"/>
                <w:sz w:val="24"/>
              </w:rPr>
              <w:t>22.22%</w:t>
            </w:r>
          </w:p>
        </w:tc>
      </w:tr>
      <w:tr>
        <w:trPr>
          <w:trHeight w:val="595"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5"/>
              <w:jc w:val="left"/>
              <w:rPr>
                <w:rFonts w:ascii="宋体" w:hAnsi="宋体" w:cs="宋体" w:eastAsia="宋体" w:hint="default"/>
                <w:sz w:val="24"/>
                <w:szCs w:val="24"/>
              </w:rPr>
            </w:pPr>
            <w:r>
              <w:rPr>
                <w:rFonts w:ascii="宋体" w:hAnsi="宋体" w:cs="宋体" w:eastAsia="宋体" w:hint="default"/>
                <w:sz w:val="24"/>
                <w:szCs w:val="24"/>
              </w:rPr>
              <w:t>扣除非经常性损益前净资产收益率（加权平均）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4"/>
                <w:szCs w:val="24"/>
              </w:rPr>
            </w:pPr>
            <w:r>
              <w:rPr>
                <w:rFonts w:ascii="宋体"/>
                <w:sz w:val="24"/>
              </w:rPr>
              <w:t>12.68%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4"/>
                <w:szCs w:val="24"/>
              </w:rPr>
            </w:pPr>
            <w:r>
              <w:rPr>
                <w:rFonts w:ascii="宋体"/>
                <w:sz w:val="24"/>
              </w:rPr>
              <w:t>17.51%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4"/>
                <w:szCs w:val="24"/>
              </w:rPr>
            </w:pPr>
            <w:r>
              <w:rPr>
                <w:rFonts w:ascii="宋体"/>
                <w:sz w:val="24"/>
              </w:rPr>
              <w:t>-4.83%</w:t>
            </w:r>
          </w:p>
        </w:tc>
      </w:tr>
      <w:tr>
        <w:trPr>
          <w:trHeight w:val="595"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5"/>
              <w:jc w:val="left"/>
              <w:rPr>
                <w:rFonts w:ascii="宋体" w:hAnsi="宋体" w:cs="宋体" w:eastAsia="宋体" w:hint="default"/>
                <w:sz w:val="24"/>
                <w:szCs w:val="24"/>
              </w:rPr>
            </w:pPr>
            <w:r>
              <w:rPr>
                <w:rFonts w:ascii="宋体" w:hAnsi="宋体" w:cs="宋体" w:eastAsia="宋体" w:hint="default"/>
                <w:sz w:val="24"/>
                <w:szCs w:val="24"/>
              </w:rPr>
              <w:t>扣除非经常性损益后净资产收益率（加权平均）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4"/>
                <w:szCs w:val="24"/>
              </w:rPr>
            </w:pPr>
            <w:r>
              <w:rPr>
                <w:rFonts w:ascii="宋体"/>
                <w:sz w:val="24"/>
              </w:rPr>
              <w:t>11.71%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4"/>
                <w:szCs w:val="24"/>
              </w:rPr>
            </w:pPr>
            <w:r>
              <w:rPr>
                <w:rFonts w:ascii="宋体"/>
                <w:sz w:val="24"/>
              </w:rPr>
              <w:t>15.61%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4"/>
                <w:szCs w:val="24"/>
              </w:rPr>
            </w:pPr>
            <w:r>
              <w:rPr>
                <w:rFonts w:ascii="宋体"/>
                <w:sz w:val="24"/>
              </w:rPr>
              <w:t>-3.90%</w:t>
            </w:r>
          </w:p>
        </w:tc>
      </w:tr>
      <w:tr>
        <w:trPr>
          <w:trHeight w:val="497"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4"/>
                <w:szCs w:val="24"/>
              </w:rPr>
            </w:pPr>
            <w:r>
              <w:rPr>
                <w:rFonts w:ascii="宋体"/>
                <w:sz w:val="24"/>
              </w:rPr>
              <w:t>77.37%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4"/>
                <w:szCs w:val="24"/>
              </w:rPr>
            </w:pPr>
            <w:r>
              <w:rPr>
                <w:rFonts w:ascii="宋体"/>
                <w:sz w:val="24"/>
              </w:rPr>
              <w:t>81.54%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4"/>
                <w:szCs w:val="24"/>
              </w:rPr>
            </w:pPr>
            <w:r>
              <w:rPr>
                <w:rFonts w:ascii="宋体"/>
                <w:sz w:val="24"/>
              </w:rPr>
              <w:t>-4.17%</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t>公司在报告期内仍然保持较高的盈利能力，部分指标有所变化的原因是：</w:t>
      </w:r>
    </w:p>
    <w:p>
      <w:pPr>
        <w:spacing w:line="240" w:lineRule="auto" w:before="1"/>
        <w:rPr>
          <w:rFonts w:ascii="宋体" w:hAnsi="宋体" w:cs="宋体" w:eastAsia="宋体" w:hint="default"/>
          <w:sz w:val="33"/>
          <w:szCs w:val="33"/>
        </w:rPr>
      </w:pPr>
    </w:p>
    <w:p>
      <w:pPr>
        <w:pStyle w:val="BodyText"/>
        <w:spacing w:line="307" w:lineRule="auto"/>
        <w:ind w:right="1088" w:firstLine="479"/>
        <w:jc w:val="left"/>
      </w:pPr>
      <w:r>
        <w:rPr>
          <w:rFonts w:ascii="黑体" w:hAnsi="黑体" w:cs="黑体" w:eastAsia="黑体" w:hint="default"/>
        </w:rPr>
        <w:t>（</w:t>
      </w:r>
      <w:r>
        <w:rPr>
          <w:rFonts w:ascii="黑体" w:hAnsi="黑体" w:cs="黑体" w:eastAsia="黑体" w:hint="default"/>
        </w:rPr>
        <w:t>1</w:t>
      </w:r>
      <w:r>
        <w:rPr>
          <w:rFonts w:ascii="黑体" w:hAnsi="黑体" w:cs="黑体" w:eastAsia="黑体" w:hint="default"/>
        </w:rPr>
        <w:t>）</w:t>
      </w:r>
      <w:r>
        <w:rPr/>
        <w:t>扣除非经常性损益前、后的基本每股收益继续保持增长，主要原因是 公司销售收入增加、利润增加所致。</w:t>
      </w:r>
    </w:p>
    <w:p>
      <w:pPr>
        <w:spacing w:line="240" w:lineRule="auto" w:before="10"/>
        <w:rPr>
          <w:rFonts w:ascii="宋体" w:hAnsi="宋体" w:cs="宋体" w:eastAsia="宋体" w:hint="default"/>
          <w:sz w:val="22"/>
          <w:szCs w:val="22"/>
        </w:rPr>
      </w:pPr>
    </w:p>
    <w:p>
      <w:pPr>
        <w:pStyle w:val="BodyText"/>
        <w:spacing w:line="290" w:lineRule="auto"/>
        <w:ind w:right="1688" w:firstLine="479"/>
        <w:jc w:val="left"/>
      </w:pPr>
      <w:r>
        <w:rPr>
          <w:rFonts w:ascii="黑体" w:hAnsi="黑体" w:cs="黑体" w:eastAsia="黑体" w:hint="default"/>
        </w:rPr>
        <w:t>（</w:t>
      </w:r>
      <w:r>
        <w:rPr>
          <w:rFonts w:ascii="黑体" w:hAnsi="黑体" w:cs="黑体" w:eastAsia="黑体" w:hint="default"/>
        </w:rPr>
        <w:t>2</w:t>
      </w:r>
      <w:r>
        <w:rPr>
          <w:rFonts w:ascii="黑体" w:hAnsi="黑体" w:cs="黑体" w:eastAsia="黑体" w:hint="default"/>
        </w:rPr>
        <w:t>）</w:t>
      </w:r>
      <w:r>
        <w:rPr/>
        <w:t>扣除非经常性损益前、后的净资产收益率仍在</w:t>
      </w:r>
      <w:r>
        <w:rPr>
          <w:rFonts w:ascii="Times New Roman" w:hAnsi="Times New Roman" w:cs="Times New Roman" w:eastAsia="Times New Roman" w:hint="default"/>
        </w:rPr>
        <w:t>10%</w:t>
      </w:r>
      <w:r>
        <w:rPr/>
        <w:t>以上，比去年同期</w:t>
      </w:r>
      <w:r>
        <w:rPr>
          <w:spacing w:val="2"/>
        </w:rPr>
        <w:t> </w:t>
      </w:r>
      <w:r>
        <w:rPr/>
        <w:t>略有下降，主要原因是公司发行股票，净资产大幅增加及公司净利润增加所致。</w:t>
      </w:r>
    </w:p>
    <w:p>
      <w:pPr>
        <w:spacing w:line="240" w:lineRule="auto" w:before="1"/>
        <w:rPr>
          <w:rFonts w:ascii="宋体" w:hAnsi="宋体" w:cs="宋体" w:eastAsia="宋体" w:hint="default"/>
          <w:sz w:val="24"/>
          <w:szCs w:val="24"/>
        </w:rPr>
      </w:pPr>
    </w:p>
    <w:p>
      <w:pPr>
        <w:pStyle w:val="BodyText"/>
        <w:spacing w:line="290" w:lineRule="auto"/>
        <w:ind w:right="1088" w:firstLine="479"/>
        <w:jc w:val="left"/>
      </w:pPr>
      <w:r>
        <w:rPr/>
        <w:t>（</w:t>
      </w:r>
      <w:r>
        <w:rPr>
          <w:rFonts w:ascii="Times New Roman" w:hAnsi="Times New Roman" w:cs="Times New Roman" w:eastAsia="Times New Roman" w:hint="default"/>
        </w:rPr>
        <w:t>3</w:t>
      </w:r>
      <w:r>
        <w:rPr/>
        <w:t>）公司总体毛利率略有下降，主要原因是公司新产品—顶板填充材料比 传统产品毛利率水平低及期内原材料成本上涨、人工成本增加所致。</w:t>
      </w:r>
    </w:p>
    <w:p>
      <w:pPr>
        <w:spacing w:line="240" w:lineRule="auto" w:before="13"/>
        <w:rPr>
          <w:rFonts w:ascii="宋体" w:hAnsi="宋体" w:cs="宋体" w:eastAsia="宋体" w:hint="default"/>
          <w:sz w:val="17"/>
          <w:szCs w:val="17"/>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rPr>
        <w:t>、营运能力分析</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tbl>
      <w:tblPr>
        <w:tblW w:w="0" w:type="auto"/>
        <w:jc w:val="left"/>
        <w:tblInd w:w="2613" w:type="dxa"/>
        <w:tblLayout w:type="fixed"/>
        <w:tblCellMar>
          <w:top w:w="0" w:type="dxa"/>
          <w:left w:w="0" w:type="dxa"/>
          <w:bottom w:w="0" w:type="dxa"/>
          <w:right w:w="0" w:type="dxa"/>
        </w:tblCellMar>
        <w:tblLook w:val="01E0"/>
      </w:tblPr>
      <w:tblGrid>
        <w:gridCol w:w="2261"/>
        <w:gridCol w:w="1880"/>
        <w:gridCol w:w="2521"/>
      </w:tblGrid>
      <w:tr>
        <w:trPr>
          <w:trHeight w:val="331" w:hRule="exact"/>
        </w:trPr>
        <w:tc>
          <w:tcPr>
            <w:tcW w:w="22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31"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0.24</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0.27</w:t>
            </w:r>
          </w:p>
        </w:tc>
      </w:tr>
      <w:tr>
        <w:trPr>
          <w:trHeight w:val="334"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2.15</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2.43</w:t>
            </w:r>
          </w:p>
        </w:tc>
      </w:tr>
      <w:tr>
        <w:trPr>
          <w:trHeight w:val="332"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存货周转率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1.85</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1.63</w:t>
            </w:r>
          </w:p>
        </w:tc>
      </w:tr>
    </w:tbl>
    <w:p>
      <w:pPr>
        <w:spacing w:after="0" w:line="262" w:lineRule="exact"/>
        <w:jc w:val="center"/>
        <w:rPr>
          <w:rFonts w:ascii="宋体" w:hAnsi="宋体" w:cs="宋体" w:eastAsia="宋体" w:hint="default"/>
          <w:sz w:val="21"/>
          <w:szCs w:val="21"/>
        </w:rPr>
        <w:sectPr>
          <w:pgSz w:w="11910" w:h="16850"/>
          <w:pgMar w:header="882" w:footer="968" w:top="1120" w:bottom="1160" w:left="0" w:right="0"/>
        </w:sectPr>
      </w:pPr>
    </w:p>
    <w:p>
      <w:pPr>
        <w:spacing w:line="240" w:lineRule="auto" w:before="3"/>
        <w:rPr>
          <w:rFonts w:ascii="宋体" w:hAnsi="宋体" w:cs="宋体" w:eastAsia="宋体" w:hint="default"/>
          <w:b/>
          <w:bCs/>
          <w:sz w:val="18"/>
          <w:szCs w:val="18"/>
        </w:rPr>
      </w:pPr>
    </w:p>
    <w:p>
      <w:pPr>
        <w:pStyle w:val="BodyText"/>
        <w:spacing w:line="357" w:lineRule="auto" w:before="26"/>
        <w:ind w:right="1688" w:firstLine="479"/>
        <w:jc w:val="left"/>
      </w:pPr>
      <w:r>
        <w:rPr>
          <w:spacing w:val="-3"/>
        </w:rPr>
        <w:t>营运能力指标中总资产周转率略有下降系公司总资产增加所致；应收账款周</w:t>
      </w:r>
      <w:r>
        <w:rPr/>
        <w:t> 转率稍有下降系应收账款有所增加所致；存货周转率有所增加系销售增加所致。</w:t>
      </w:r>
    </w:p>
    <w:p>
      <w:pPr>
        <w:spacing w:line="240" w:lineRule="auto" w:before="1"/>
        <w:rPr>
          <w:rFonts w:ascii="宋体" w:hAnsi="宋体" w:cs="宋体" w:eastAsia="宋体" w:hint="default"/>
          <w:sz w:val="30"/>
          <w:szCs w:val="30"/>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（三）公司资产构成及负债、费用等变化情况</w:t>
      </w:r>
    </w:p>
    <w:p>
      <w:pPr>
        <w:spacing w:line="240" w:lineRule="auto" w:before="13"/>
        <w:rPr>
          <w:rFonts w:ascii="黑体" w:hAnsi="黑体" w:cs="黑体" w:eastAsia="黑体" w:hint="default"/>
          <w:sz w:val="26"/>
          <w:szCs w:val="26"/>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、报告期内主要资产构成变化情况（单位：元）</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tbl>
      <w:tblPr>
        <w:tblW w:w="0" w:type="auto"/>
        <w:jc w:val="left"/>
        <w:tblInd w:w="1774" w:type="dxa"/>
        <w:tblLayout w:type="fixed"/>
        <w:tblCellMar>
          <w:top w:w="0" w:type="dxa"/>
          <w:left w:w="0" w:type="dxa"/>
          <w:bottom w:w="0" w:type="dxa"/>
          <w:right w:w="0" w:type="dxa"/>
        </w:tblCellMar>
        <w:tblLook w:val="01E0"/>
      </w:tblPr>
      <w:tblGrid>
        <w:gridCol w:w="1291"/>
        <w:gridCol w:w="1661"/>
        <w:gridCol w:w="1109"/>
        <w:gridCol w:w="2108"/>
        <w:gridCol w:w="1265"/>
        <w:gridCol w:w="1476"/>
      </w:tblGrid>
      <w:tr>
        <w:trPr>
          <w:trHeight w:val="331" w:hRule="exact"/>
        </w:trPr>
        <w:tc>
          <w:tcPr>
            <w:tcW w:w="1291"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770"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6"/>
              <w:ind w:left="883" w:right="0"/>
              <w:jc w:val="left"/>
              <w:rPr>
                <w:rFonts w:ascii="Times New Roman" w:hAnsi="Times New Roman" w:cs="Times New Roman" w:eastAsia="Times New Roman" w:hint="default"/>
                <w:sz w:val="21"/>
                <w:szCs w:val="21"/>
              </w:rPr>
            </w:pPr>
            <w:r>
              <w:rPr>
                <w:rFonts w:ascii="Times New Roman"/>
                <w:b/>
                <w:sz w:val="21"/>
              </w:rPr>
              <w:t>2011-12-31</w:t>
            </w:r>
            <w:r>
              <w:rPr>
                <w:rFonts w:ascii="Times New Roman"/>
                <w:sz w:val="21"/>
              </w:rPr>
            </w:r>
          </w:p>
        </w:tc>
        <w:tc>
          <w:tcPr>
            <w:tcW w:w="3373"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147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b/>
                <w:bCs/>
                <w:sz w:val="21"/>
                <w:szCs w:val="21"/>
              </w:rPr>
              <w:t>变动比</w:t>
            </w:r>
            <w:r>
              <w:rPr>
                <w:rFonts w:ascii="宋体" w:hAnsi="宋体" w:cs="宋体" w:eastAsia="宋体" w:hint="default"/>
                <w:sz w:val="21"/>
                <w:szCs w:val="21"/>
              </w:rPr>
            </w:r>
          </w:p>
        </w:tc>
      </w:tr>
      <w:tr>
        <w:trPr>
          <w:trHeight w:val="644" w:hRule="exact"/>
        </w:trPr>
        <w:tc>
          <w:tcPr>
            <w:tcW w:w="1291" w:type="dxa"/>
            <w:vMerge/>
            <w:tcBorders>
              <w:left w:val="single" w:sz="8" w:space="0" w:color="000000"/>
              <w:bottom w:val="single" w:sz="8" w:space="0" w:color="000000"/>
              <w:right w:val="single" w:sz="8" w:space="0" w:color="000000"/>
            </w:tcBorders>
            <w:shd w:val="clear" w:color="auto" w:fill="D9D9D9"/>
          </w:tcPr>
          <w:p>
            <w:pPr/>
          </w:p>
        </w:tc>
        <w:tc>
          <w:tcPr>
            <w:tcW w:w="16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122" w:right="120"/>
              <w:jc w:val="left"/>
              <w:rPr>
                <w:rFonts w:ascii="宋体" w:hAnsi="宋体" w:cs="宋体" w:eastAsia="宋体" w:hint="default"/>
                <w:sz w:val="21"/>
                <w:szCs w:val="21"/>
              </w:rPr>
            </w:pPr>
            <w:r>
              <w:rPr>
                <w:rFonts w:ascii="宋体" w:hAnsi="宋体" w:cs="宋体" w:eastAsia="宋体" w:hint="default"/>
                <w:b/>
                <w:bCs/>
                <w:sz w:val="21"/>
                <w:szCs w:val="21"/>
              </w:rPr>
              <w:t>占本期总</w:t>
            </w:r>
            <w:r>
              <w:rPr>
                <w:rFonts w:ascii="宋体" w:hAnsi="宋体" w:cs="宋体" w:eastAsia="宋体" w:hint="default"/>
                <w:b/>
                <w:bCs/>
                <w:w w:val="100"/>
                <w:sz w:val="21"/>
                <w:szCs w:val="21"/>
              </w:rPr>
              <w:t> </w:t>
            </w:r>
            <w:r>
              <w:rPr>
                <w:rFonts w:ascii="宋体" w:hAnsi="宋体" w:cs="宋体" w:eastAsia="宋体" w:hint="default"/>
                <w:b/>
                <w:bCs/>
                <w:sz w:val="21"/>
                <w:szCs w:val="21"/>
              </w:rPr>
              <w:t>资产比例</w:t>
            </w:r>
            <w:r>
              <w:rPr>
                <w:rFonts w:ascii="宋体" w:hAnsi="宋体" w:cs="宋体" w:eastAsia="宋体" w:hint="default"/>
                <w:sz w:val="21"/>
                <w:szCs w:val="21"/>
              </w:rPr>
            </w:r>
          </w:p>
        </w:tc>
        <w:tc>
          <w:tcPr>
            <w:tcW w:w="21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6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199" w:right="200"/>
              <w:jc w:val="left"/>
              <w:rPr>
                <w:rFonts w:ascii="宋体" w:hAnsi="宋体" w:cs="宋体" w:eastAsia="宋体" w:hint="default"/>
                <w:sz w:val="21"/>
                <w:szCs w:val="21"/>
              </w:rPr>
            </w:pPr>
            <w:r>
              <w:rPr>
                <w:rFonts w:ascii="宋体" w:hAnsi="宋体" w:cs="宋体" w:eastAsia="宋体" w:hint="default"/>
                <w:b/>
                <w:bCs/>
                <w:sz w:val="21"/>
                <w:szCs w:val="21"/>
              </w:rPr>
              <w:t>占本期总</w:t>
            </w:r>
            <w:r>
              <w:rPr>
                <w:rFonts w:ascii="宋体" w:hAnsi="宋体" w:cs="宋体" w:eastAsia="宋体" w:hint="default"/>
                <w:b/>
                <w:bCs/>
                <w:w w:val="100"/>
                <w:sz w:val="21"/>
                <w:szCs w:val="21"/>
              </w:rPr>
              <w:t> </w:t>
            </w:r>
            <w:r>
              <w:rPr>
                <w:rFonts w:ascii="宋体" w:hAnsi="宋体" w:cs="宋体" w:eastAsia="宋体" w:hint="default"/>
                <w:b/>
                <w:bCs/>
                <w:sz w:val="21"/>
                <w:szCs w:val="21"/>
              </w:rPr>
              <w:t>资产比例</w:t>
            </w:r>
            <w:r>
              <w:rPr>
                <w:rFonts w:ascii="宋体" w:hAnsi="宋体" w:cs="宋体" w:eastAsia="宋体" w:hint="default"/>
                <w:sz w:val="21"/>
                <w:szCs w:val="21"/>
              </w:rPr>
            </w:r>
          </w:p>
        </w:tc>
        <w:tc>
          <w:tcPr>
            <w:tcW w:w="1476" w:type="dxa"/>
            <w:vMerge/>
            <w:tcBorders>
              <w:left w:val="single" w:sz="8" w:space="0" w:color="000000"/>
              <w:bottom w:val="single" w:sz="8" w:space="0" w:color="000000"/>
              <w:right w:val="single" w:sz="8" w:space="0" w:color="000000"/>
            </w:tcBorders>
            <w:shd w:val="clear" w:color="auto" w:fill="D9D9D9"/>
          </w:tcPr>
          <w:p>
            <w:pP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60" w:right="0"/>
              <w:jc w:val="left"/>
              <w:rPr>
                <w:rFonts w:ascii="Times New Roman" w:hAnsi="Times New Roman" w:cs="Times New Roman" w:eastAsia="Times New Roman" w:hint="default"/>
                <w:sz w:val="21"/>
                <w:szCs w:val="21"/>
              </w:rPr>
            </w:pPr>
            <w:r>
              <w:rPr>
                <w:rFonts w:ascii="Times New Roman"/>
                <w:sz w:val="21"/>
              </w:rPr>
              <w:t>284,821,862.77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15"/>
              <w:jc w:val="right"/>
              <w:rPr>
                <w:rFonts w:ascii="Times New Roman" w:hAnsi="Times New Roman" w:cs="Times New Roman" w:eastAsia="Times New Roman" w:hint="default"/>
                <w:sz w:val="21"/>
                <w:szCs w:val="21"/>
              </w:rPr>
            </w:pPr>
            <w:r>
              <w:rPr>
                <w:rFonts w:ascii="Times New Roman"/>
                <w:sz w:val="21"/>
              </w:rPr>
              <w:t>37.68%</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489,574,654.81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72.47%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366"/>
              <w:jc w:val="right"/>
              <w:rPr>
                <w:rFonts w:ascii="Times New Roman" w:hAnsi="Times New Roman" w:cs="Times New Roman" w:eastAsia="Times New Roman" w:hint="default"/>
                <w:sz w:val="21"/>
                <w:szCs w:val="21"/>
              </w:rPr>
            </w:pPr>
            <w:r>
              <w:rPr>
                <w:rFonts w:ascii="Times New Roman"/>
                <w:spacing w:val="-1"/>
                <w:sz w:val="21"/>
              </w:rPr>
              <w:t>-41.82%</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13" w:right="0"/>
              <w:jc w:val="left"/>
              <w:rPr>
                <w:rFonts w:ascii="Times New Roman" w:hAnsi="Times New Roman" w:cs="Times New Roman" w:eastAsia="Times New Roman" w:hint="default"/>
                <w:sz w:val="21"/>
                <w:szCs w:val="21"/>
              </w:rPr>
            </w:pPr>
            <w:r>
              <w:rPr>
                <w:rFonts w:ascii="Times New Roman"/>
                <w:sz w:val="21"/>
              </w:rPr>
              <w:t>35,212,242.12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68"/>
              <w:jc w:val="right"/>
              <w:rPr>
                <w:rFonts w:ascii="Times New Roman" w:hAnsi="Times New Roman" w:cs="Times New Roman" w:eastAsia="Times New Roman" w:hint="default"/>
                <w:sz w:val="21"/>
                <w:szCs w:val="21"/>
              </w:rPr>
            </w:pPr>
            <w:r>
              <w:rPr>
                <w:rFonts w:ascii="Times New Roman"/>
                <w:sz w:val="21"/>
              </w:rPr>
              <w:t>4.66%</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16,506,489.00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2.44%</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352"/>
              <w:jc w:val="right"/>
              <w:rPr>
                <w:rFonts w:ascii="Times New Roman" w:hAnsi="Times New Roman" w:cs="Times New Roman" w:eastAsia="Times New Roman" w:hint="default"/>
                <w:sz w:val="21"/>
                <w:szCs w:val="21"/>
              </w:rPr>
            </w:pPr>
            <w:r>
              <w:rPr>
                <w:rFonts w:ascii="Times New Roman"/>
                <w:spacing w:val="-2"/>
                <w:sz w:val="21"/>
              </w:rPr>
              <w:t>113.32%</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13" w:right="0"/>
              <w:jc w:val="left"/>
              <w:rPr>
                <w:rFonts w:ascii="Times New Roman" w:hAnsi="Times New Roman" w:cs="Times New Roman" w:eastAsia="Times New Roman" w:hint="default"/>
                <w:sz w:val="21"/>
                <w:szCs w:val="21"/>
              </w:rPr>
            </w:pPr>
            <w:r>
              <w:rPr>
                <w:rFonts w:ascii="Times New Roman"/>
                <w:sz w:val="21"/>
              </w:rPr>
              <w:t>98,248,651.02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15"/>
              <w:jc w:val="right"/>
              <w:rPr>
                <w:rFonts w:ascii="Times New Roman" w:hAnsi="Times New Roman" w:cs="Times New Roman" w:eastAsia="Times New Roman" w:hint="default"/>
                <w:sz w:val="21"/>
                <w:szCs w:val="21"/>
              </w:rPr>
            </w:pPr>
            <w:r>
              <w:rPr>
                <w:rFonts w:ascii="Times New Roman"/>
                <w:sz w:val="21"/>
              </w:rPr>
              <w:t>13.00%</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55,106,367.65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8.16%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00"/>
              <w:jc w:val="right"/>
              <w:rPr>
                <w:rFonts w:ascii="Times New Roman" w:hAnsi="Times New Roman" w:cs="Times New Roman" w:eastAsia="Times New Roman" w:hint="default"/>
                <w:sz w:val="21"/>
                <w:szCs w:val="21"/>
              </w:rPr>
            </w:pPr>
            <w:r>
              <w:rPr>
                <w:rFonts w:ascii="Times New Roman"/>
                <w:sz w:val="21"/>
              </w:rPr>
              <w:t>78.29%</w:t>
            </w: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13" w:right="0"/>
              <w:jc w:val="left"/>
              <w:rPr>
                <w:rFonts w:ascii="Times New Roman" w:hAnsi="Times New Roman" w:cs="Times New Roman" w:eastAsia="Times New Roman" w:hint="default"/>
                <w:sz w:val="21"/>
                <w:szCs w:val="21"/>
              </w:rPr>
            </w:pPr>
            <w:r>
              <w:rPr>
                <w:rFonts w:ascii="Times New Roman"/>
                <w:sz w:val="21"/>
              </w:rPr>
              <w:t>15,273,198.80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68"/>
              <w:jc w:val="right"/>
              <w:rPr>
                <w:rFonts w:ascii="Times New Roman" w:hAnsi="Times New Roman" w:cs="Times New Roman" w:eastAsia="Times New Roman" w:hint="default"/>
                <w:sz w:val="21"/>
                <w:szCs w:val="21"/>
              </w:rPr>
            </w:pPr>
            <w:r>
              <w:rPr>
                <w:rFonts w:ascii="Times New Roman"/>
                <w:sz w:val="21"/>
              </w:rPr>
              <w:t>2.02%</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4,430,615.58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0.66%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347"/>
              <w:jc w:val="right"/>
              <w:rPr>
                <w:rFonts w:ascii="Times New Roman" w:hAnsi="Times New Roman" w:cs="Times New Roman" w:eastAsia="Times New Roman" w:hint="default"/>
                <w:sz w:val="21"/>
                <w:szCs w:val="21"/>
              </w:rPr>
            </w:pPr>
            <w:r>
              <w:rPr>
                <w:rFonts w:ascii="Times New Roman"/>
                <w:sz w:val="21"/>
              </w:rPr>
              <w:t>244.72%</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66" w:right="0"/>
              <w:jc w:val="left"/>
              <w:rPr>
                <w:rFonts w:ascii="Times New Roman" w:hAnsi="Times New Roman" w:cs="Times New Roman" w:eastAsia="Times New Roman" w:hint="default"/>
                <w:sz w:val="21"/>
                <w:szCs w:val="21"/>
              </w:rPr>
            </w:pPr>
            <w:r>
              <w:rPr>
                <w:rFonts w:ascii="Times New Roman"/>
                <w:sz w:val="21"/>
              </w:rPr>
              <w:t>3,618,583.22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68"/>
              <w:jc w:val="right"/>
              <w:rPr>
                <w:rFonts w:ascii="Times New Roman" w:hAnsi="Times New Roman" w:cs="Times New Roman" w:eastAsia="Times New Roman" w:hint="default"/>
                <w:sz w:val="21"/>
                <w:szCs w:val="21"/>
              </w:rPr>
            </w:pPr>
            <w:r>
              <w:rPr>
                <w:rFonts w:ascii="Times New Roman"/>
                <w:sz w:val="21"/>
              </w:rPr>
              <w:t>0.48%</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3,333,960.20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0.49%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56" w:right="0"/>
              <w:jc w:val="left"/>
              <w:rPr>
                <w:rFonts w:ascii="Times New Roman" w:hAnsi="Times New Roman" w:cs="Times New Roman" w:eastAsia="Times New Roman" w:hint="default"/>
                <w:sz w:val="21"/>
                <w:szCs w:val="21"/>
              </w:rPr>
            </w:pPr>
            <w:r>
              <w:rPr>
                <w:rFonts w:ascii="Times New Roman"/>
                <w:sz w:val="21"/>
              </w:rPr>
              <w:t>8.54%</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66" w:right="0"/>
              <w:jc w:val="left"/>
              <w:rPr>
                <w:rFonts w:ascii="Times New Roman" w:hAnsi="Times New Roman" w:cs="Times New Roman" w:eastAsia="Times New Roman" w:hint="default"/>
                <w:sz w:val="21"/>
                <w:szCs w:val="21"/>
              </w:rPr>
            </w:pPr>
            <w:r>
              <w:rPr>
                <w:rFonts w:ascii="Times New Roman"/>
                <w:sz w:val="21"/>
              </w:rPr>
              <w:t>3,451,926.65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68"/>
              <w:jc w:val="right"/>
              <w:rPr>
                <w:rFonts w:ascii="Times New Roman" w:hAnsi="Times New Roman" w:cs="Times New Roman" w:eastAsia="Times New Roman" w:hint="default"/>
                <w:sz w:val="21"/>
                <w:szCs w:val="21"/>
              </w:rPr>
            </w:pPr>
            <w:r>
              <w:rPr>
                <w:rFonts w:ascii="Times New Roman"/>
                <w:sz w:val="21"/>
              </w:rPr>
              <w:t>0.46%</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777,156.65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0.12%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347"/>
              <w:jc w:val="right"/>
              <w:rPr>
                <w:rFonts w:ascii="Times New Roman" w:hAnsi="Times New Roman" w:cs="Times New Roman" w:eastAsia="Times New Roman" w:hint="default"/>
                <w:sz w:val="21"/>
                <w:szCs w:val="21"/>
              </w:rPr>
            </w:pPr>
            <w:r>
              <w:rPr>
                <w:rFonts w:ascii="Times New Roman"/>
                <w:sz w:val="21"/>
              </w:rPr>
              <w:t>344.17%</w:t>
            </w: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13" w:right="0"/>
              <w:jc w:val="left"/>
              <w:rPr>
                <w:rFonts w:ascii="Times New Roman" w:hAnsi="Times New Roman" w:cs="Times New Roman" w:eastAsia="Times New Roman" w:hint="default"/>
                <w:sz w:val="21"/>
                <w:szCs w:val="21"/>
              </w:rPr>
            </w:pPr>
            <w:r>
              <w:rPr>
                <w:rFonts w:ascii="Times New Roman"/>
                <w:sz w:val="21"/>
              </w:rPr>
              <w:t>26,730,463.77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68"/>
              <w:jc w:val="right"/>
              <w:rPr>
                <w:rFonts w:ascii="Times New Roman" w:hAnsi="Times New Roman" w:cs="Times New Roman" w:eastAsia="Times New Roman" w:hint="default"/>
                <w:sz w:val="21"/>
                <w:szCs w:val="21"/>
              </w:rPr>
            </w:pPr>
            <w:r>
              <w:rPr>
                <w:rFonts w:ascii="Times New Roman"/>
                <w:sz w:val="21"/>
              </w:rPr>
              <w:t>3.54%</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15,905,582.66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2.35%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400"/>
              <w:jc w:val="right"/>
              <w:rPr>
                <w:rFonts w:ascii="Times New Roman" w:hAnsi="Times New Roman" w:cs="Times New Roman" w:eastAsia="Times New Roman" w:hint="default"/>
                <w:sz w:val="21"/>
                <w:szCs w:val="21"/>
              </w:rPr>
            </w:pPr>
            <w:r>
              <w:rPr>
                <w:rFonts w:ascii="Times New Roman"/>
                <w:sz w:val="21"/>
              </w:rPr>
              <w:t>68.06%</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13" w:right="0"/>
              <w:jc w:val="left"/>
              <w:rPr>
                <w:rFonts w:ascii="Times New Roman" w:hAnsi="Times New Roman" w:cs="Times New Roman" w:eastAsia="Times New Roman" w:hint="default"/>
                <w:sz w:val="21"/>
                <w:szCs w:val="21"/>
              </w:rPr>
            </w:pPr>
            <w:r>
              <w:rPr>
                <w:rFonts w:ascii="Times New Roman"/>
                <w:sz w:val="21"/>
              </w:rPr>
              <w:t>94,374,174.74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15"/>
              <w:jc w:val="right"/>
              <w:rPr>
                <w:rFonts w:ascii="Times New Roman" w:hAnsi="Times New Roman" w:cs="Times New Roman" w:eastAsia="Times New Roman" w:hint="default"/>
                <w:sz w:val="21"/>
                <w:szCs w:val="21"/>
              </w:rPr>
            </w:pPr>
            <w:r>
              <w:rPr>
                <w:rFonts w:ascii="Times New Roman"/>
                <w:sz w:val="21"/>
              </w:rPr>
              <w:t>12.48%</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40,134,971.84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5.94%</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347"/>
              <w:jc w:val="right"/>
              <w:rPr>
                <w:rFonts w:ascii="Times New Roman" w:hAnsi="Times New Roman" w:cs="Times New Roman" w:eastAsia="Times New Roman" w:hint="default"/>
                <w:sz w:val="21"/>
                <w:szCs w:val="21"/>
              </w:rPr>
            </w:pPr>
            <w:r>
              <w:rPr>
                <w:rFonts w:ascii="Times New Roman"/>
                <w:sz w:val="21"/>
              </w:rPr>
              <w:t>135.14%</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66" w:right="0"/>
              <w:jc w:val="left"/>
              <w:rPr>
                <w:rFonts w:ascii="Times New Roman" w:hAnsi="Times New Roman" w:cs="Times New Roman" w:eastAsia="Times New Roman" w:hint="default"/>
                <w:sz w:val="21"/>
                <w:szCs w:val="21"/>
              </w:rPr>
            </w:pPr>
            <w:r>
              <w:rPr>
                <w:rFonts w:ascii="Times New Roman"/>
                <w:sz w:val="21"/>
              </w:rPr>
              <w:t>7,201,006.98</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68"/>
              <w:jc w:val="right"/>
              <w:rPr>
                <w:rFonts w:ascii="Times New Roman" w:hAnsi="Times New Roman" w:cs="Times New Roman" w:eastAsia="Times New Roman" w:hint="default"/>
                <w:sz w:val="21"/>
                <w:szCs w:val="21"/>
              </w:rPr>
            </w:pPr>
            <w:r>
              <w:rPr>
                <w:rFonts w:ascii="Times New Roman"/>
                <w:sz w:val="21"/>
              </w:rPr>
              <w:t>0.95%</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24,132,401.37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3.57%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366"/>
              <w:jc w:val="right"/>
              <w:rPr>
                <w:rFonts w:ascii="Times New Roman" w:hAnsi="Times New Roman" w:cs="Times New Roman" w:eastAsia="Times New Roman" w:hint="default"/>
                <w:sz w:val="21"/>
                <w:szCs w:val="21"/>
              </w:rPr>
            </w:pPr>
            <w:r>
              <w:rPr>
                <w:rFonts w:ascii="Times New Roman"/>
                <w:spacing w:val="-1"/>
                <w:sz w:val="21"/>
              </w:rPr>
              <w:t>-70.16%</w:t>
            </w: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71" w:right="0"/>
              <w:jc w:val="left"/>
              <w:rPr>
                <w:rFonts w:ascii="Times New Roman" w:hAnsi="Times New Roman" w:cs="Times New Roman" w:eastAsia="Times New Roman" w:hint="default"/>
                <w:sz w:val="21"/>
                <w:szCs w:val="21"/>
              </w:rPr>
            </w:pPr>
            <w:r>
              <w:rPr>
                <w:rFonts w:ascii="Times New Roman"/>
                <w:sz w:val="21"/>
              </w:rPr>
              <w:t>3,611,080.46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68"/>
              <w:jc w:val="right"/>
              <w:rPr>
                <w:rFonts w:ascii="Times New Roman" w:hAnsi="Times New Roman" w:cs="Times New Roman" w:eastAsia="Times New Roman" w:hint="default"/>
                <w:sz w:val="21"/>
                <w:szCs w:val="21"/>
              </w:rPr>
            </w:pPr>
            <w:r>
              <w:rPr>
                <w:rFonts w:ascii="Times New Roman"/>
                <w:sz w:val="21"/>
              </w:rPr>
              <w:t>0.48%</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219,873.54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0.03%</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94"/>
              <w:jc w:val="right"/>
              <w:rPr>
                <w:rFonts w:ascii="Times New Roman" w:hAnsi="Times New Roman" w:cs="Times New Roman" w:eastAsia="Times New Roman" w:hint="default"/>
                <w:sz w:val="21"/>
                <w:szCs w:val="21"/>
              </w:rPr>
            </w:pPr>
            <w:r>
              <w:rPr>
                <w:rFonts w:ascii="Times New Roman"/>
                <w:spacing w:val="-1"/>
                <w:sz w:val="21"/>
              </w:rPr>
              <w:t>1542.34%</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13" w:right="0"/>
              <w:jc w:val="left"/>
              <w:rPr>
                <w:rFonts w:ascii="Times New Roman" w:hAnsi="Times New Roman" w:cs="Times New Roman" w:eastAsia="Times New Roman" w:hint="default"/>
                <w:sz w:val="21"/>
                <w:szCs w:val="21"/>
              </w:rPr>
            </w:pPr>
            <w:r>
              <w:rPr>
                <w:rFonts w:ascii="Times New Roman"/>
                <w:sz w:val="21"/>
              </w:rPr>
              <w:t>39,977,985.37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68"/>
              <w:jc w:val="right"/>
              <w:rPr>
                <w:rFonts w:ascii="Times New Roman" w:hAnsi="Times New Roman" w:cs="Times New Roman" w:eastAsia="Times New Roman" w:hint="default"/>
                <w:sz w:val="21"/>
                <w:szCs w:val="21"/>
              </w:rPr>
            </w:pPr>
            <w:r>
              <w:rPr>
                <w:rFonts w:ascii="Times New Roman"/>
                <w:sz w:val="21"/>
              </w:rPr>
              <w:t>5.29%</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21,105,299.40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3.12%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00"/>
              <w:jc w:val="right"/>
              <w:rPr>
                <w:rFonts w:ascii="Times New Roman" w:hAnsi="Times New Roman" w:cs="Times New Roman" w:eastAsia="Times New Roman" w:hint="default"/>
                <w:sz w:val="21"/>
                <w:szCs w:val="21"/>
              </w:rPr>
            </w:pPr>
            <w:r>
              <w:rPr>
                <w:rFonts w:ascii="Times New Roman"/>
                <w:sz w:val="21"/>
              </w:rPr>
              <w:t>89.42%</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13" w:right="0"/>
              <w:jc w:val="left"/>
              <w:rPr>
                <w:rFonts w:ascii="Times New Roman" w:hAnsi="Times New Roman" w:cs="Times New Roman" w:eastAsia="Times New Roman" w:hint="default"/>
                <w:sz w:val="21"/>
                <w:szCs w:val="21"/>
              </w:rPr>
            </w:pPr>
            <w:r>
              <w:rPr>
                <w:rFonts w:ascii="Times New Roman"/>
                <w:sz w:val="21"/>
              </w:rPr>
              <w:t>12,622,633.60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268"/>
              <w:jc w:val="right"/>
              <w:rPr>
                <w:rFonts w:ascii="Times New Roman" w:hAnsi="Times New Roman" w:cs="Times New Roman" w:eastAsia="Times New Roman" w:hint="default"/>
                <w:sz w:val="21"/>
                <w:szCs w:val="21"/>
              </w:rPr>
            </w:pPr>
            <w:r>
              <w:rPr>
                <w:rFonts w:ascii="Times New Roman"/>
                <w:sz w:val="21"/>
              </w:rPr>
              <w:t>1.67%</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3,902,915.31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0.58%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347"/>
              <w:jc w:val="right"/>
              <w:rPr>
                <w:rFonts w:ascii="Times New Roman" w:hAnsi="Times New Roman" w:cs="Times New Roman" w:eastAsia="Times New Roman" w:hint="default"/>
                <w:sz w:val="21"/>
                <w:szCs w:val="21"/>
              </w:rPr>
            </w:pPr>
            <w:r>
              <w:rPr>
                <w:rFonts w:ascii="Times New Roman"/>
                <w:sz w:val="21"/>
              </w:rPr>
              <w:t>223.42%</w:t>
            </w:r>
          </w:p>
        </w:tc>
      </w:tr>
      <w:tr>
        <w:trPr>
          <w:trHeight w:val="646"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pacing w:val="2"/>
                <w:sz w:val="21"/>
                <w:szCs w:val="21"/>
              </w:rPr>
              <w:t>递延所得税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45" w:right="0"/>
              <w:jc w:val="left"/>
              <w:rPr>
                <w:rFonts w:ascii="Times New Roman" w:hAnsi="Times New Roman" w:cs="Times New Roman" w:eastAsia="Times New Roman" w:hint="default"/>
                <w:sz w:val="21"/>
                <w:szCs w:val="21"/>
              </w:rPr>
            </w:pPr>
            <w:r>
              <w:rPr>
                <w:rFonts w:ascii="Times New Roman"/>
                <w:sz w:val="21"/>
              </w:rPr>
              <w:t>852,623.52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73"/>
              <w:jc w:val="right"/>
              <w:rPr>
                <w:rFonts w:ascii="Times New Roman" w:hAnsi="Times New Roman" w:cs="Times New Roman" w:eastAsia="Times New Roman" w:hint="default"/>
                <w:sz w:val="21"/>
                <w:szCs w:val="21"/>
              </w:rPr>
            </w:pPr>
            <w:r>
              <w:rPr>
                <w:rFonts w:ascii="Times New Roman"/>
                <w:spacing w:val="-2"/>
                <w:sz w:val="21"/>
              </w:rPr>
              <w:t>0.11%</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455,840.77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400"/>
              <w:jc w:val="right"/>
              <w:rPr>
                <w:rFonts w:ascii="Times New Roman" w:hAnsi="Times New Roman" w:cs="Times New Roman" w:eastAsia="Times New Roman" w:hint="default"/>
                <w:sz w:val="21"/>
                <w:szCs w:val="21"/>
              </w:rPr>
            </w:pPr>
            <w:r>
              <w:rPr>
                <w:rFonts w:ascii="Times New Roman"/>
                <w:sz w:val="21"/>
              </w:rPr>
              <w:t>87.04%</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60" w:right="0"/>
              <w:jc w:val="left"/>
              <w:rPr>
                <w:rFonts w:ascii="Times New Roman" w:hAnsi="Times New Roman" w:cs="Times New Roman" w:eastAsia="Times New Roman" w:hint="default"/>
                <w:sz w:val="21"/>
                <w:szCs w:val="21"/>
              </w:rPr>
            </w:pPr>
            <w:r>
              <w:rPr>
                <w:rFonts w:ascii="Times New Roman"/>
                <w:sz w:val="21"/>
              </w:rPr>
              <w:t>755,996,443.02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62"/>
              <w:jc w:val="right"/>
              <w:rPr>
                <w:rFonts w:ascii="Times New Roman" w:hAnsi="Times New Roman" w:cs="Times New Roman" w:eastAsia="Times New Roman" w:hint="default"/>
                <w:sz w:val="21"/>
                <w:szCs w:val="21"/>
              </w:rPr>
            </w:pPr>
            <w:r>
              <w:rPr>
                <w:rFonts w:ascii="Times New Roman"/>
                <w:sz w:val="21"/>
              </w:rPr>
              <w:t>100.00%</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675,586,128.78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08" w:right="0"/>
              <w:jc w:val="left"/>
              <w:rPr>
                <w:rFonts w:ascii="Times New Roman" w:hAnsi="Times New Roman" w:cs="Times New Roman" w:eastAsia="Times New Roman" w:hint="default"/>
                <w:sz w:val="21"/>
                <w:szCs w:val="21"/>
              </w:rPr>
            </w:pPr>
            <w:r>
              <w:rPr>
                <w:rFonts w:ascii="Times New Roman"/>
                <w:sz w:val="21"/>
              </w:rPr>
              <w:t>11.90%</w:t>
            </w:r>
          </w:p>
        </w:tc>
      </w:tr>
    </w:tbl>
    <w:p>
      <w:pPr>
        <w:spacing w:line="240" w:lineRule="auto" w:before="6"/>
        <w:rPr>
          <w:rFonts w:ascii="宋体" w:hAnsi="宋体" w:cs="宋体" w:eastAsia="宋体" w:hint="default"/>
          <w:b/>
          <w:bCs/>
          <w:sz w:val="22"/>
          <w:szCs w:val="22"/>
        </w:rPr>
      </w:pPr>
    </w:p>
    <w:p>
      <w:pPr>
        <w:pStyle w:val="BodyText"/>
        <w:spacing w:line="240" w:lineRule="auto" w:before="26"/>
        <w:ind w:left="2278" w:right="1088"/>
        <w:jc w:val="left"/>
      </w:pPr>
      <w:r>
        <w:rPr/>
        <w:t>资产变动原因分析：</w:t>
      </w:r>
    </w:p>
    <w:p>
      <w:pPr>
        <w:spacing w:line="240" w:lineRule="auto" w:before="3"/>
        <w:rPr>
          <w:rFonts w:ascii="宋体" w:hAnsi="宋体" w:cs="宋体" w:eastAsia="宋体" w:hint="default"/>
          <w:sz w:val="33"/>
          <w:szCs w:val="33"/>
        </w:rPr>
      </w:pPr>
    </w:p>
    <w:p>
      <w:pPr>
        <w:pStyle w:val="BodyText"/>
        <w:spacing w:line="357" w:lineRule="auto"/>
        <w:ind w:right="1791" w:firstLine="479"/>
        <w:jc w:val="both"/>
      </w:pPr>
      <w:r>
        <w:rPr/>
        <w:t>（</w:t>
      </w:r>
      <w:r>
        <w:rPr>
          <w:rFonts w:ascii="宋体" w:hAnsi="宋体" w:cs="宋体" w:eastAsia="宋体" w:hint="default"/>
        </w:rPr>
        <w:t>1</w:t>
      </w:r>
      <w:r>
        <w:rPr/>
        <w:t>）货币资金同比减少</w:t>
      </w:r>
      <w:r>
        <w:rPr>
          <w:rFonts w:ascii="宋体" w:hAnsi="宋体" w:cs="宋体" w:eastAsia="宋体" w:hint="default"/>
        </w:rPr>
        <w:t>41.82%</w:t>
      </w:r>
      <w:r>
        <w:rPr/>
        <w:t>，主要是支付工程款增加及对外投资增加原 因所致。</w:t>
      </w:r>
    </w:p>
    <w:p>
      <w:pPr>
        <w:spacing w:line="240" w:lineRule="auto" w:before="1"/>
        <w:rPr>
          <w:rFonts w:ascii="宋体" w:hAnsi="宋体" w:cs="宋体" w:eastAsia="宋体" w:hint="default"/>
          <w:sz w:val="24"/>
          <w:szCs w:val="24"/>
        </w:rPr>
      </w:pPr>
    </w:p>
    <w:p>
      <w:pPr>
        <w:pStyle w:val="BodyText"/>
        <w:spacing w:line="357" w:lineRule="auto"/>
        <w:ind w:right="1791" w:firstLine="479"/>
        <w:jc w:val="both"/>
      </w:pPr>
      <w:r>
        <w:rPr>
          <w:spacing w:val="-3"/>
        </w:rPr>
        <w:t>（</w:t>
      </w:r>
      <w:r>
        <w:rPr>
          <w:rFonts w:ascii="宋体" w:hAnsi="宋体" w:cs="宋体" w:eastAsia="宋体" w:hint="default"/>
          <w:spacing w:val="-3"/>
        </w:rPr>
        <w:t>2</w:t>
      </w:r>
      <w:r>
        <w:rPr>
          <w:spacing w:val="-3"/>
        </w:rPr>
        <w:t>）应收票据同比增长</w:t>
      </w:r>
      <w:r>
        <w:rPr>
          <w:rFonts w:ascii="宋体" w:hAnsi="宋体" w:cs="宋体" w:eastAsia="宋体" w:hint="default"/>
          <w:spacing w:val="-3"/>
        </w:rPr>
        <w:t>113.32%</w:t>
      </w:r>
      <w:r>
        <w:rPr>
          <w:spacing w:val="-3"/>
        </w:rPr>
        <w:t>，主要原因是公司销售收入增加，收到的票</w:t>
      </w:r>
      <w:r>
        <w:rPr/>
        <w:t> 据增加。</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spacing w:val="-3"/>
        </w:rPr>
        <w:t>（</w:t>
      </w:r>
      <w:r>
        <w:rPr>
          <w:rFonts w:ascii="宋体" w:hAnsi="宋体" w:cs="宋体" w:eastAsia="宋体" w:hint="default"/>
          <w:spacing w:val="-3"/>
        </w:rPr>
        <w:t>3</w:t>
      </w:r>
      <w:r>
        <w:rPr>
          <w:spacing w:val="-3"/>
        </w:rPr>
        <w:t>）应收账款同比增长</w:t>
      </w:r>
      <w:r>
        <w:rPr>
          <w:rFonts w:ascii="宋体" w:hAnsi="宋体" w:cs="宋体" w:eastAsia="宋体" w:hint="default"/>
          <w:spacing w:val="-3"/>
        </w:rPr>
        <w:t>78.29%</w:t>
      </w:r>
      <w:r>
        <w:rPr>
          <w:spacing w:val="-3"/>
        </w:rPr>
        <w:t>，主要原因是</w:t>
      </w:r>
      <w:r>
        <w:rPr>
          <w:rFonts w:ascii="宋体" w:hAnsi="宋体" w:cs="宋体" w:eastAsia="宋体" w:hint="default"/>
          <w:spacing w:val="-3"/>
        </w:rPr>
        <w:t>:</w:t>
      </w:r>
      <w:r>
        <w:rPr>
          <w:spacing w:val="-3"/>
        </w:rPr>
        <w:t>销售额增加；公司产品个性化</w:t>
      </w:r>
      <w:r>
        <w:rPr/>
        <w:t> </w:t>
      </w:r>
      <w:r>
        <w:rPr>
          <w:spacing w:val="-3"/>
        </w:rPr>
        <w:t>定制、销售服务模式导致收款周期长，公司大部分客户是国有大中型煤矿，付款</w:t>
      </w:r>
      <w:r>
        <w:rPr>
          <w:spacing w:val="-102"/>
        </w:rPr>
        <w:t> </w:t>
      </w:r>
      <w:r>
        <w:rPr>
          <w:spacing w:val="-102"/>
        </w:rPr>
      </w:r>
      <w:r>
        <w:rPr>
          <w:spacing w:val="-3"/>
        </w:rPr>
        <w:t>审批手续严格等原因造成；但大部分客户有国家拨款，信用度高，一般在下年度</w:t>
      </w:r>
      <w:r>
        <w:rPr>
          <w:spacing w:val="-102"/>
        </w:rPr>
        <w:t> </w:t>
      </w:r>
      <w:r>
        <w:rPr>
          <w:spacing w:val="-102"/>
        </w:rPr>
      </w:r>
      <w:r>
        <w:rPr/>
        <w:t>初即可付款。</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pPr>
      <w:r>
        <w:rPr/>
        <w:t>（</w:t>
      </w:r>
      <w:r>
        <w:rPr>
          <w:rFonts w:ascii="宋体" w:hAnsi="宋体" w:cs="宋体" w:eastAsia="宋体" w:hint="default"/>
        </w:rPr>
        <w:t>4</w:t>
      </w:r>
      <w:r>
        <w:rPr/>
        <w:t>）预付账款同比增长</w:t>
      </w:r>
      <w:r>
        <w:rPr>
          <w:rFonts w:ascii="宋体" w:hAnsi="宋体" w:cs="宋体" w:eastAsia="宋体" w:hint="default"/>
        </w:rPr>
        <w:t>244.72%</w:t>
      </w:r>
      <w:r>
        <w:rPr/>
        <w:t>，主要系募投项目工程预付款增加所致。</w:t>
      </w:r>
    </w:p>
    <w:p>
      <w:pPr>
        <w:spacing w:line="240" w:lineRule="auto" w:before="3"/>
        <w:rPr>
          <w:rFonts w:ascii="宋体" w:hAnsi="宋体" w:cs="宋体" w:eastAsia="宋体" w:hint="default"/>
          <w:sz w:val="33"/>
          <w:szCs w:val="33"/>
        </w:rPr>
      </w:pPr>
    </w:p>
    <w:p>
      <w:pPr>
        <w:pStyle w:val="BodyText"/>
        <w:spacing w:line="357" w:lineRule="auto"/>
        <w:ind w:right="1788" w:firstLine="479"/>
        <w:jc w:val="left"/>
      </w:pPr>
      <w:r>
        <w:rPr>
          <w:spacing w:val="-3"/>
        </w:rPr>
        <w:t>（</w:t>
      </w:r>
      <w:r>
        <w:rPr>
          <w:rFonts w:ascii="宋体" w:hAnsi="宋体" w:cs="宋体" w:eastAsia="宋体" w:hint="default"/>
          <w:spacing w:val="-3"/>
        </w:rPr>
        <w:t>5</w:t>
      </w:r>
      <w:r>
        <w:rPr>
          <w:spacing w:val="-3"/>
        </w:rPr>
        <w:t>）其他应收款同比增长</w:t>
      </w:r>
      <w:r>
        <w:rPr>
          <w:rFonts w:ascii="宋体" w:hAnsi="宋体" w:cs="宋体" w:eastAsia="宋体" w:hint="default"/>
          <w:spacing w:val="-3"/>
        </w:rPr>
        <w:t>344.17%</w:t>
      </w:r>
      <w:r>
        <w:rPr>
          <w:spacing w:val="-3"/>
        </w:rPr>
        <w:t>，主要原因是招标保证金和履约保证金增</w:t>
      </w:r>
      <w:r>
        <w:rPr/>
        <w:t> 加。</w:t>
      </w:r>
    </w:p>
    <w:p>
      <w:pPr>
        <w:spacing w:line="240" w:lineRule="auto" w:before="1"/>
        <w:rPr>
          <w:rFonts w:ascii="宋体" w:hAnsi="宋体" w:cs="宋体" w:eastAsia="宋体" w:hint="default"/>
          <w:sz w:val="24"/>
          <w:szCs w:val="24"/>
        </w:rPr>
      </w:pPr>
    </w:p>
    <w:p>
      <w:pPr>
        <w:pStyle w:val="BodyText"/>
        <w:spacing w:line="357" w:lineRule="auto"/>
        <w:ind w:right="1088" w:firstLine="479"/>
        <w:jc w:val="left"/>
      </w:pPr>
      <w:r>
        <w:rPr/>
        <w:t>（</w:t>
      </w:r>
      <w:r>
        <w:rPr>
          <w:rFonts w:ascii="宋体" w:hAnsi="宋体" w:cs="宋体" w:eastAsia="宋体" w:hint="default"/>
        </w:rPr>
        <w:t>6</w:t>
      </w:r>
      <w:r>
        <w:rPr/>
        <w:t>）存货同比增长</w:t>
      </w:r>
      <w:r>
        <w:rPr>
          <w:rFonts w:ascii="宋体" w:hAnsi="宋体" w:cs="宋体" w:eastAsia="宋体" w:hint="default"/>
        </w:rPr>
        <w:t>68.06%</w:t>
      </w:r>
      <w:r>
        <w:rPr/>
        <w:t>，主要系公司本期生产销售规模扩大，公司期末 库存原材料增加。</w:t>
      </w:r>
    </w:p>
    <w:p>
      <w:pPr>
        <w:spacing w:line="240" w:lineRule="auto" w:before="3"/>
        <w:rPr>
          <w:rFonts w:ascii="宋体" w:hAnsi="宋体" w:cs="宋体" w:eastAsia="宋体" w:hint="default"/>
          <w:sz w:val="24"/>
          <w:szCs w:val="24"/>
        </w:rPr>
      </w:pPr>
    </w:p>
    <w:p>
      <w:pPr>
        <w:pStyle w:val="BodyText"/>
        <w:spacing w:line="357" w:lineRule="auto"/>
        <w:ind w:right="1088" w:firstLine="479"/>
        <w:jc w:val="left"/>
      </w:pPr>
      <w:r>
        <w:rPr>
          <w:spacing w:val="-3"/>
        </w:rPr>
        <w:t>（</w:t>
      </w:r>
      <w:r>
        <w:rPr>
          <w:rFonts w:ascii="宋体" w:hAnsi="宋体" w:cs="宋体" w:eastAsia="宋体" w:hint="default"/>
          <w:spacing w:val="-3"/>
        </w:rPr>
        <w:t>7</w:t>
      </w:r>
      <w:r>
        <w:rPr>
          <w:spacing w:val="-3"/>
        </w:rPr>
        <w:t>）固定资产同比增长</w:t>
      </w:r>
      <w:r>
        <w:rPr>
          <w:rFonts w:ascii="宋体" w:hAnsi="宋体" w:cs="宋体" w:eastAsia="宋体" w:hint="default"/>
          <w:spacing w:val="-3"/>
        </w:rPr>
        <w:t>135.14%</w:t>
      </w:r>
      <w:r>
        <w:rPr>
          <w:spacing w:val="-3"/>
        </w:rPr>
        <w:t>，主要系购买生产设备增加及部分工程项目</w:t>
      </w:r>
      <w:r>
        <w:rPr/>
        <w:t> 完工结转固定资产所致。</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8</w:t>
      </w:r>
      <w:r>
        <w:rPr/>
        <w:t>）在建工程同比减少</w:t>
      </w:r>
      <w:r>
        <w:rPr>
          <w:rFonts w:ascii="宋体" w:hAnsi="宋体" w:cs="宋体" w:eastAsia="宋体" w:hint="default"/>
        </w:rPr>
        <w:t>70.16%</w:t>
      </w:r>
      <w:r>
        <w:rPr/>
        <w:t>，主要原因部分在建工程转固定资产。</w:t>
      </w:r>
    </w:p>
    <w:p>
      <w:pPr>
        <w:spacing w:line="240" w:lineRule="auto" w:before="1"/>
        <w:rPr>
          <w:rFonts w:ascii="宋体" w:hAnsi="宋体" w:cs="宋体" w:eastAsia="宋体" w:hint="default"/>
          <w:sz w:val="33"/>
          <w:szCs w:val="33"/>
        </w:rPr>
      </w:pPr>
    </w:p>
    <w:p>
      <w:pPr>
        <w:pStyle w:val="BodyText"/>
        <w:spacing w:line="357" w:lineRule="auto"/>
        <w:ind w:right="1088" w:firstLine="479"/>
        <w:jc w:val="left"/>
      </w:pPr>
      <w:r>
        <w:rPr/>
        <w:t>（</w:t>
      </w:r>
      <w:r>
        <w:rPr>
          <w:rFonts w:ascii="宋体" w:hAnsi="宋体" w:cs="宋体" w:eastAsia="宋体" w:hint="default"/>
        </w:rPr>
        <w:t>9</w:t>
      </w:r>
      <w:r>
        <w:rPr/>
        <w:t>）工程物资同比增长</w:t>
      </w:r>
      <w:r>
        <w:rPr>
          <w:rFonts w:ascii="宋体" w:hAnsi="宋体" w:cs="宋体" w:eastAsia="宋体" w:hint="default"/>
        </w:rPr>
        <w:t>1542.34%</w:t>
      </w:r>
      <w:r>
        <w:rPr/>
        <w:t>，主要原因是募投项目和研发项目购买物 资增加。</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10</w:t>
      </w:r>
      <w:r>
        <w:rPr/>
        <w:t>）无形资产同比增长</w:t>
      </w:r>
      <w:r>
        <w:rPr>
          <w:rFonts w:ascii="宋体" w:hAnsi="宋体" w:cs="宋体" w:eastAsia="宋体" w:hint="default"/>
        </w:rPr>
        <w:t>89.42%</w:t>
      </w:r>
      <w:r>
        <w:rPr/>
        <w:t>，主要是购置土地，土地使用权增加所致。</w:t>
      </w:r>
    </w:p>
    <w:p>
      <w:pPr>
        <w:spacing w:line="240" w:lineRule="auto" w:before="3"/>
        <w:rPr>
          <w:rFonts w:ascii="宋体" w:hAnsi="宋体" w:cs="宋体" w:eastAsia="宋体" w:hint="default"/>
          <w:sz w:val="33"/>
          <w:szCs w:val="33"/>
        </w:rPr>
      </w:pPr>
    </w:p>
    <w:p>
      <w:pPr>
        <w:pStyle w:val="BodyText"/>
        <w:spacing w:line="357" w:lineRule="auto"/>
        <w:ind w:right="1088" w:firstLine="479"/>
        <w:jc w:val="left"/>
      </w:pPr>
      <w:r>
        <w:rPr/>
        <w:t>（</w:t>
      </w:r>
      <w:r>
        <w:rPr>
          <w:rFonts w:ascii="宋体" w:hAnsi="宋体" w:cs="宋体" w:eastAsia="宋体" w:hint="default"/>
        </w:rPr>
        <w:t>11</w:t>
      </w:r>
      <w:r>
        <w:rPr/>
        <w:t>）开发支出同比增长</w:t>
      </w:r>
      <w:r>
        <w:rPr>
          <w:rFonts w:ascii="宋体" w:hAnsi="宋体" w:cs="宋体" w:eastAsia="宋体" w:hint="default"/>
        </w:rPr>
        <w:t>223.42%</w:t>
      </w:r>
      <w:r>
        <w:rPr/>
        <w:t>，主要原因是研发项目加快进度，研发投 入增加。</w:t>
      </w:r>
    </w:p>
    <w:p>
      <w:pPr>
        <w:spacing w:line="240" w:lineRule="auto" w:before="1"/>
        <w:rPr>
          <w:rFonts w:ascii="宋体" w:hAnsi="宋体" w:cs="宋体" w:eastAsia="宋体" w:hint="default"/>
          <w:sz w:val="24"/>
          <w:szCs w:val="24"/>
        </w:rPr>
      </w:pPr>
    </w:p>
    <w:p>
      <w:pPr>
        <w:spacing w:line="511" w:lineRule="auto" w:before="0"/>
        <w:ind w:left="2383" w:right="1929" w:hanging="106"/>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z w:val="24"/>
          <w:szCs w:val="24"/>
        </w:rPr>
        <w:t>）递延所得税资产同比增加</w:t>
      </w:r>
      <w:r>
        <w:rPr>
          <w:rFonts w:ascii="宋体" w:hAnsi="宋体" w:cs="宋体" w:eastAsia="宋体" w:hint="default"/>
          <w:sz w:val="24"/>
          <w:szCs w:val="24"/>
        </w:rPr>
        <w:t>87.04%</w:t>
      </w:r>
      <w:r>
        <w:rPr>
          <w:rFonts w:ascii="宋体" w:hAnsi="宋体" w:cs="宋体" w:eastAsia="宋体" w:hint="default"/>
          <w:sz w:val="24"/>
          <w:szCs w:val="24"/>
        </w:rPr>
        <w:t>，主要系计提坏账准备增加所致。 </w:t>
      </w:r>
      <w:r>
        <w:rPr>
          <w:rFonts w:ascii="宋体" w:hAnsi="宋体" w:cs="宋体" w:eastAsia="宋体" w:hint="default"/>
          <w:b/>
          <w:bCs/>
          <w:sz w:val="24"/>
          <w:szCs w:val="24"/>
        </w:rPr>
        <w:t>2</w:t>
      </w:r>
      <w:r>
        <w:rPr>
          <w:rFonts w:ascii="宋体" w:hAnsi="宋体" w:cs="宋体" w:eastAsia="宋体" w:hint="default"/>
          <w:b/>
          <w:bCs/>
          <w:sz w:val="24"/>
          <w:szCs w:val="24"/>
        </w:rPr>
        <w:t>、报告期内主要费用变化情况（单位：元）</w:t>
      </w:r>
      <w:r>
        <w:rPr>
          <w:rFonts w:ascii="宋体" w:hAnsi="宋体" w:cs="宋体" w:eastAsia="宋体" w:hint="default"/>
          <w:sz w:val="24"/>
          <w:szCs w:val="24"/>
        </w:rPr>
      </w:r>
    </w:p>
    <w:p>
      <w:pPr>
        <w:spacing w:line="240" w:lineRule="auto" w:before="5"/>
        <w:rPr>
          <w:rFonts w:ascii="宋体" w:hAnsi="宋体" w:cs="宋体" w:eastAsia="宋体" w:hint="default"/>
          <w:b/>
          <w:bCs/>
          <w:sz w:val="15"/>
          <w:szCs w:val="15"/>
        </w:rPr>
      </w:pPr>
    </w:p>
    <w:tbl>
      <w:tblPr>
        <w:tblW w:w="0" w:type="auto"/>
        <w:jc w:val="left"/>
        <w:tblInd w:w="2244" w:type="dxa"/>
        <w:tblLayout w:type="fixed"/>
        <w:tblCellMar>
          <w:top w:w="0" w:type="dxa"/>
          <w:left w:w="0" w:type="dxa"/>
          <w:bottom w:w="0" w:type="dxa"/>
          <w:right w:w="0" w:type="dxa"/>
        </w:tblCellMar>
        <w:tblLook w:val="01E0"/>
      </w:tblPr>
      <w:tblGrid>
        <w:gridCol w:w="1452"/>
        <w:gridCol w:w="2182"/>
        <w:gridCol w:w="1971"/>
        <w:gridCol w:w="1805"/>
      </w:tblGrid>
      <w:tr>
        <w:trPr>
          <w:trHeight w:val="634" w:hRule="exact"/>
        </w:trPr>
        <w:tc>
          <w:tcPr>
            <w:tcW w:w="1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84"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项目</w:t>
            </w:r>
            <w:r>
              <w:rPr>
                <w:rFonts w:ascii="Microsoft JhengHei" w:hAnsi="Microsoft JhengHei" w:cs="Microsoft JhengHei" w:eastAsia="Microsoft JhengHei" w:hint="default"/>
                <w:sz w:val="28"/>
                <w:szCs w:val="28"/>
              </w:rPr>
            </w:r>
          </w:p>
        </w:tc>
        <w:tc>
          <w:tcPr>
            <w:tcW w:w="2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84" w:lineRule="exact"/>
              <w:ind w:left="487" w:right="0"/>
              <w:jc w:val="left"/>
              <w:rPr>
                <w:rFonts w:ascii="Microsoft JhengHei" w:hAnsi="Microsoft JhengHei" w:cs="Microsoft JhengHei" w:eastAsia="Microsoft JhengHei" w:hint="default"/>
                <w:sz w:val="28"/>
                <w:szCs w:val="28"/>
              </w:rPr>
            </w:pPr>
            <w:r>
              <w:rPr>
                <w:rFonts w:ascii="Trebuchet MS" w:hAnsi="Trebuchet MS" w:cs="Trebuchet MS" w:eastAsia="Trebuchet MS" w:hint="default"/>
                <w:b/>
                <w:bCs/>
                <w:w w:val="95"/>
                <w:sz w:val="28"/>
                <w:szCs w:val="28"/>
              </w:rPr>
              <w:t>2011</w:t>
            </w:r>
            <w:r>
              <w:rPr>
                <w:rFonts w:ascii="Trebuchet MS" w:hAnsi="Trebuchet MS" w:cs="Trebuchet MS" w:eastAsia="Trebuchet MS" w:hint="default"/>
                <w:b/>
                <w:bCs/>
                <w:spacing w:val="-39"/>
                <w:w w:val="95"/>
                <w:sz w:val="28"/>
                <w:szCs w:val="28"/>
              </w:rPr>
              <w:t> </w:t>
            </w:r>
            <w:r>
              <w:rPr>
                <w:rFonts w:ascii="Microsoft JhengHei" w:hAnsi="Microsoft JhengHei" w:cs="Microsoft JhengHei" w:eastAsia="Microsoft JhengHei" w:hint="default"/>
                <w:b/>
                <w:bCs/>
                <w:w w:val="95"/>
                <w:sz w:val="28"/>
                <w:szCs w:val="28"/>
              </w:rPr>
              <w:t>年度</w:t>
            </w:r>
            <w:r>
              <w:rPr>
                <w:rFonts w:ascii="Microsoft JhengHei" w:hAnsi="Microsoft JhengHei" w:cs="Microsoft JhengHei" w:eastAsia="Microsoft JhengHei" w:hint="default"/>
                <w:w w:val="95"/>
                <w:sz w:val="28"/>
                <w:szCs w:val="28"/>
              </w:rPr>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84" w:lineRule="exact"/>
              <w:ind w:right="2"/>
              <w:jc w:val="center"/>
              <w:rPr>
                <w:rFonts w:ascii="Microsoft JhengHei" w:hAnsi="Microsoft JhengHei" w:cs="Microsoft JhengHei" w:eastAsia="Microsoft JhengHei" w:hint="default"/>
                <w:sz w:val="28"/>
                <w:szCs w:val="28"/>
              </w:rPr>
            </w:pPr>
            <w:r>
              <w:rPr>
                <w:rFonts w:ascii="Trebuchet MS" w:hAnsi="Trebuchet MS" w:cs="Trebuchet MS" w:eastAsia="Trebuchet MS" w:hint="default"/>
                <w:b/>
                <w:bCs/>
                <w:w w:val="95"/>
                <w:sz w:val="28"/>
                <w:szCs w:val="28"/>
              </w:rPr>
              <w:t>2010</w:t>
            </w:r>
            <w:r>
              <w:rPr>
                <w:rFonts w:ascii="Trebuchet MS" w:hAnsi="Trebuchet MS" w:cs="Trebuchet MS" w:eastAsia="Trebuchet MS" w:hint="default"/>
                <w:b/>
                <w:bCs/>
                <w:spacing w:val="-39"/>
                <w:w w:val="95"/>
                <w:sz w:val="28"/>
                <w:szCs w:val="28"/>
              </w:rPr>
              <w:t> </w:t>
            </w:r>
            <w:r>
              <w:rPr>
                <w:rFonts w:ascii="Microsoft JhengHei" w:hAnsi="Microsoft JhengHei" w:cs="Microsoft JhengHei" w:eastAsia="Microsoft JhengHei" w:hint="default"/>
                <w:b/>
                <w:bCs/>
                <w:w w:val="95"/>
                <w:sz w:val="28"/>
                <w:szCs w:val="28"/>
              </w:rPr>
              <w:t>年度</w:t>
            </w:r>
            <w:r>
              <w:rPr>
                <w:rFonts w:ascii="Microsoft JhengHei" w:hAnsi="Microsoft JhengHei" w:cs="Microsoft JhengHei" w:eastAsia="Microsoft JhengHei" w:hint="default"/>
                <w:w w:val="95"/>
                <w:sz w:val="28"/>
                <w:szCs w:val="28"/>
              </w:rPr>
            </w:r>
          </w:p>
        </w:tc>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84" w:lineRule="exact"/>
              <w:ind w:right="1"/>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变动比率</w:t>
            </w:r>
            <w:r>
              <w:rPr>
                <w:rFonts w:ascii="Microsoft JhengHei" w:hAnsi="Microsoft JhengHei" w:cs="Microsoft JhengHei" w:eastAsia="Microsoft JhengHei" w:hint="default"/>
                <w:sz w:val="28"/>
                <w:szCs w:val="28"/>
              </w:rPr>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05"/>
              <w:jc w:val="right"/>
              <w:rPr>
                <w:rFonts w:ascii="宋体" w:hAnsi="宋体" w:cs="宋体" w:eastAsia="宋体" w:hint="default"/>
                <w:sz w:val="24"/>
                <w:szCs w:val="24"/>
              </w:rPr>
            </w:pPr>
            <w:r>
              <w:rPr>
                <w:rFonts w:ascii="宋体"/>
                <w:sz w:val="24"/>
              </w:rPr>
              <w:t>29,852,784.28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17,210,092.81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73.46%</w:t>
            </w:r>
          </w:p>
        </w:tc>
      </w:tr>
      <w:tr>
        <w:trPr>
          <w:trHeight w:val="32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05"/>
              <w:jc w:val="right"/>
              <w:rPr>
                <w:rFonts w:ascii="宋体" w:hAnsi="宋体" w:cs="宋体" w:eastAsia="宋体" w:hint="default"/>
                <w:sz w:val="24"/>
                <w:szCs w:val="24"/>
              </w:rPr>
            </w:pPr>
            <w:r>
              <w:rPr>
                <w:rFonts w:ascii="宋体"/>
                <w:sz w:val="24"/>
              </w:rPr>
              <w:t>24,366,814.36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sz w:val="24"/>
              </w:rPr>
              <w:t>16,550,368.64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47.23%</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4"/>
                <w:szCs w:val="24"/>
              </w:rPr>
            </w:pPr>
            <w:r>
              <w:rPr>
                <w:rFonts w:ascii="宋体"/>
                <w:sz w:val="24"/>
              </w:rPr>
              <w:t>-11,120,540.76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-3,716,204.59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-199.24%</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所得税费用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05"/>
              <w:jc w:val="right"/>
              <w:rPr>
                <w:rFonts w:ascii="宋体" w:hAnsi="宋体" w:cs="宋体" w:eastAsia="宋体" w:hint="default"/>
                <w:sz w:val="24"/>
                <w:szCs w:val="24"/>
              </w:rPr>
            </w:pPr>
            <w:r>
              <w:rPr>
                <w:rFonts w:ascii="宋体"/>
                <w:sz w:val="24"/>
              </w:rPr>
              <w:t>12,962,906.36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9,732,703.48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33.19%</w:t>
            </w:r>
          </w:p>
        </w:tc>
      </w:tr>
    </w:tbl>
    <w:p>
      <w:pPr>
        <w:spacing w:line="240" w:lineRule="auto" w:before="6"/>
        <w:rPr>
          <w:rFonts w:ascii="宋体" w:hAnsi="宋体" w:cs="宋体" w:eastAsia="宋体" w:hint="default"/>
          <w:b/>
          <w:bCs/>
          <w:sz w:val="22"/>
          <w:szCs w:val="22"/>
        </w:rPr>
      </w:pPr>
    </w:p>
    <w:p>
      <w:pPr>
        <w:pStyle w:val="BodyText"/>
        <w:spacing w:line="240" w:lineRule="auto" w:before="26"/>
        <w:ind w:left="2278" w:right="1088"/>
        <w:jc w:val="left"/>
      </w:pPr>
      <w:r>
        <w:rPr/>
        <w:t>费用分析：</w:t>
      </w:r>
    </w:p>
    <w:p>
      <w:pPr>
        <w:spacing w:line="240" w:lineRule="auto" w:before="1"/>
        <w:rPr>
          <w:rFonts w:ascii="宋体" w:hAnsi="宋体" w:cs="宋体" w:eastAsia="宋体" w:hint="default"/>
          <w:sz w:val="33"/>
          <w:szCs w:val="33"/>
        </w:rPr>
      </w:pPr>
    </w:p>
    <w:p>
      <w:pPr>
        <w:pStyle w:val="BodyText"/>
        <w:spacing w:line="357" w:lineRule="auto"/>
        <w:ind w:right="1088" w:firstLine="479"/>
        <w:jc w:val="left"/>
      </w:pPr>
      <w:r>
        <w:rPr>
          <w:spacing w:val="-6"/>
        </w:rPr>
        <w:t>（</w:t>
      </w:r>
      <w:r>
        <w:rPr>
          <w:rFonts w:ascii="宋体" w:hAnsi="宋体" w:cs="宋体" w:eastAsia="宋体" w:hint="default"/>
          <w:spacing w:val="-6"/>
        </w:rPr>
        <w:t>1</w:t>
      </w:r>
      <w:r>
        <w:rPr>
          <w:spacing w:val="-6"/>
        </w:rPr>
        <w:t>）销售费用同比增加</w:t>
      </w:r>
      <w:r>
        <w:rPr>
          <w:rFonts w:ascii="宋体" w:hAnsi="宋体" w:cs="宋体" w:eastAsia="宋体" w:hint="default"/>
          <w:spacing w:val="-6"/>
        </w:rPr>
        <w:t>73.46%,</w:t>
      </w:r>
      <w:r>
        <w:rPr>
          <w:spacing w:val="-6"/>
        </w:rPr>
        <w:t>主要系本期销售额增加，销售服务费用增加；</w:t>
      </w:r>
      <w:r>
        <w:rPr/>
        <w:t> 销售人员增加，相应销售人员工资费用增加所致。</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088" w:firstLine="479"/>
        <w:jc w:val="left"/>
      </w:pPr>
      <w:r>
        <w:rPr>
          <w:spacing w:val="-3"/>
        </w:rPr>
        <w:t>（</w:t>
      </w:r>
      <w:r>
        <w:rPr>
          <w:rFonts w:ascii="宋体" w:hAnsi="宋体" w:cs="宋体" w:eastAsia="宋体" w:hint="default"/>
          <w:spacing w:val="-3"/>
        </w:rPr>
        <w:t>2</w:t>
      </w:r>
      <w:r>
        <w:rPr>
          <w:spacing w:val="-3"/>
        </w:rPr>
        <w:t>）管理费用同比增加</w:t>
      </w:r>
      <w:r>
        <w:rPr>
          <w:rFonts w:ascii="宋体" w:hAnsi="宋体" w:cs="宋体" w:eastAsia="宋体" w:hint="default"/>
          <w:spacing w:val="-3"/>
        </w:rPr>
        <w:t>47.23%</w:t>
      </w:r>
      <w:r>
        <w:rPr>
          <w:spacing w:val="-3"/>
        </w:rPr>
        <w:t>，主要系本期销售规模扩大、管理人员增加，</w:t>
      </w:r>
      <w:r>
        <w:rPr/>
        <w:t> 相应费用增加。</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3</w:t>
      </w:r>
      <w:r>
        <w:rPr/>
        <w:t>）财务费用同比减少</w:t>
      </w:r>
      <w:r>
        <w:rPr>
          <w:rFonts w:ascii="宋体" w:hAnsi="宋体" w:cs="宋体" w:eastAsia="宋体" w:hint="default"/>
        </w:rPr>
        <w:t>199.24%</w:t>
      </w:r>
      <w:r>
        <w:rPr/>
        <w:t>，主要系本期募集资金产生利息收入所致。</w:t>
      </w:r>
    </w:p>
    <w:p>
      <w:pPr>
        <w:spacing w:line="240" w:lineRule="auto" w:before="1"/>
        <w:rPr>
          <w:rFonts w:ascii="宋体" w:hAnsi="宋体" w:cs="宋体" w:eastAsia="宋体" w:hint="default"/>
          <w:sz w:val="33"/>
          <w:szCs w:val="33"/>
        </w:rPr>
      </w:pPr>
    </w:p>
    <w:p>
      <w:pPr>
        <w:pStyle w:val="BodyText"/>
        <w:spacing w:line="357" w:lineRule="auto"/>
        <w:ind w:right="1088" w:firstLine="479"/>
        <w:jc w:val="left"/>
      </w:pPr>
      <w:r>
        <w:rPr/>
        <w:t>（</w:t>
      </w:r>
      <w:r>
        <w:rPr>
          <w:rFonts w:ascii="宋体" w:hAnsi="宋体" w:cs="宋体" w:eastAsia="宋体" w:hint="default"/>
        </w:rPr>
        <w:t>4</w:t>
      </w:r>
      <w:r>
        <w:rPr/>
        <w:t>）所得税费用同比增加</w:t>
      </w:r>
      <w:r>
        <w:rPr>
          <w:rFonts w:ascii="宋体" w:hAnsi="宋体" w:cs="宋体" w:eastAsia="宋体" w:hint="default"/>
        </w:rPr>
        <w:t>33.19%</w:t>
      </w:r>
      <w:r>
        <w:rPr/>
        <w:t>，主要系本期利润总额增加，相应应交所 得税增加。</w:t>
      </w:r>
    </w:p>
    <w:p>
      <w:pPr>
        <w:spacing w:line="240" w:lineRule="auto" w:before="2"/>
        <w:rPr>
          <w:rFonts w:ascii="宋体" w:hAnsi="宋体" w:cs="宋体" w:eastAsia="宋体" w:hint="default"/>
          <w:sz w:val="18"/>
          <w:szCs w:val="18"/>
        </w:rPr>
      </w:pPr>
    </w:p>
    <w:p>
      <w:pPr>
        <w:pStyle w:val="Heading7"/>
        <w:spacing w:line="240" w:lineRule="auto"/>
        <w:ind w:left="2398" w:right="108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rPr>
        <w:t>、报告期内主要负债科目变化情况</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pStyle w:val="BodyText"/>
        <w:spacing w:line="357" w:lineRule="auto" w:before="198"/>
        <w:ind w:right="1659" w:firstLine="479"/>
        <w:jc w:val="left"/>
      </w:pPr>
      <w:r>
        <w:rPr/>
        <w:t>应付票据比年初数增加</w:t>
      </w:r>
      <w:r>
        <w:rPr>
          <w:spacing w:val="-69"/>
        </w:rPr>
        <w:t> </w:t>
      </w:r>
      <w:r>
        <w:rPr>
          <w:rFonts w:ascii="宋体" w:hAnsi="宋体" w:cs="宋体" w:eastAsia="宋体" w:hint="default"/>
        </w:rPr>
        <w:t>1,842.38%</w:t>
      </w:r>
      <w:r>
        <w:rPr/>
        <w:t>，其主要原因是以票据结算方式购买材料 </w:t>
      </w:r>
      <w:r>
        <w:rPr>
          <w:spacing w:val="-6"/>
        </w:rPr>
        <w:t>款增；应付账款比年初数增加</w:t>
      </w:r>
      <w:r>
        <w:rPr>
          <w:spacing w:val="-55"/>
        </w:rPr>
        <w:t> </w:t>
      </w:r>
      <w:r>
        <w:rPr>
          <w:rFonts w:ascii="宋体" w:hAnsi="宋体" w:cs="宋体" w:eastAsia="宋体" w:hint="default"/>
          <w:spacing w:val="-3"/>
        </w:rPr>
        <w:t>105.65%</w:t>
      </w:r>
      <w:r>
        <w:rPr>
          <w:spacing w:val="-3"/>
        </w:rPr>
        <w:t>，其主要原因是未付的材料和设备款增加；</w:t>
      </w:r>
      <w:r>
        <w:rPr/>
        <w:t> 应付职工薪酬比年初数增加 </w:t>
      </w:r>
      <w:r>
        <w:rPr>
          <w:rFonts w:ascii="宋体" w:hAnsi="宋体" w:cs="宋体" w:eastAsia="宋体" w:hint="default"/>
        </w:rPr>
        <w:t>72.59%</w:t>
      </w:r>
      <w:r>
        <w:rPr/>
        <w:t>，其主要原因是本期公司提高职工工资及人</w:t>
      </w:r>
      <w:r>
        <w:rPr>
          <w:spacing w:val="-92"/>
        </w:rPr>
        <w:t> </w:t>
      </w:r>
      <w:r>
        <w:rPr>
          <w:spacing w:val="-92"/>
        </w:rPr>
      </w:r>
      <w:r>
        <w:rPr/>
        <w:t>员增加；其他应付款比年初数增加</w:t>
      </w:r>
      <w:r>
        <w:rPr>
          <w:spacing w:val="-70"/>
        </w:rPr>
        <w:t> </w:t>
      </w:r>
      <w:r>
        <w:rPr>
          <w:rFonts w:ascii="宋体" w:hAnsi="宋体" w:cs="宋体" w:eastAsia="宋体" w:hint="default"/>
        </w:rPr>
        <w:t>317.87%</w:t>
      </w:r>
      <w:r>
        <w:rPr/>
        <w:t>，其主要原因是工程项目质保金及应 付研发费用增加。</w:t>
      </w:r>
    </w:p>
    <w:p>
      <w:pPr>
        <w:spacing w:line="240" w:lineRule="auto" w:before="3"/>
        <w:rPr>
          <w:rFonts w:ascii="宋体" w:hAnsi="宋体" w:cs="宋体" w:eastAsia="宋体" w:hint="default"/>
          <w:sz w:val="24"/>
          <w:szCs w:val="24"/>
        </w:rPr>
      </w:pPr>
    </w:p>
    <w:p>
      <w:pPr>
        <w:pStyle w:val="Heading7"/>
        <w:spacing w:line="240" w:lineRule="auto"/>
        <w:ind w:left="2400" w:right="1088"/>
        <w:jc w:val="left"/>
        <w:rPr>
          <w:rFonts w:ascii="宋体" w:hAnsi="宋体" w:cs="宋体" w:eastAsia="宋体" w:hint="default"/>
          <w:b w:val="0"/>
          <w:bCs w:val="0"/>
        </w:rPr>
      </w:pPr>
      <w:r>
        <w:rPr>
          <w:rFonts w:ascii="Times New Roman" w:hAnsi="Times New Roman" w:cs="Times New Roman" w:eastAsia="Times New Roman" w:hint="default"/>
        </w:rPr>
        <w:t>4</w:t>
      </w:r>
      <w:r>
        <w:rPr>
          <w:rFonts w:ascii="宋体" w:hAnsi="宋体" w:cs="宋体" w:eastAsia="宋体" w:hint="default"/>
        </w:rPr>
        <w:t>、偿债能力分析</w:t>
      </w:r>
      <w:r>
        <w:rPr>
          <w:rFonts w:ascii="宋体" w:hAnsi="宋体" w:cs="宋体" w:eastAsia="宋体" w:hint="default"/>
          <w:b w:val="0"/>
          <w:bCs w:val="0"/>
        </w:rPr>
      </w:r>
    </w:p>
    <w:p>
      <w:pPr>
        <w:spacing w:line="240" w:lineRule="auto" w:before="10"/>
        <w:rPr>
          <w:rFonts w:ascii="宋体" w:hAnsi="宋体" w:cs="宋体" w:eastAsia="宋体" w:hint="default"/>
          <w:b/>
          <w:bCs/>
          <w:sz w:val="28"/>
          <w:szCs w:val="28"/>
        </w:rPr>
      </w:pPr>
    </w:p>
    <w:tbl>
      <w:tblPr>
        <w:tblW w:w="0" w:type="auto"/>
        <w:jc w:val="left"/>
        <w:tblInd w:w="2613" w:type="dxa"/>
        <w:tblLayout w:type="fixed"/>
        <w:tblCellMar>
          <w:top w:w="0" w:type="dxa"/>
          <w:left w:w="0" w:type="dxa"/>
          <w:bottom w:w="0" w:type="dxa"/>
          <w:right w:w="0" w:type="dxa"/>
        </w:tblCellMar>
        <w:tblLook w:val="01E0"/>
      </w:tblPr>
      <w:tblGrid>
        <w:gridCol w:w="3269"/>
        <w:gridCol w:w="1697"/>
        <w:gridCol w:w="1695"/>
      </w:tblGrid>
      <w:tr>
        <w:trPr>
          <w:trHeight w:val="323" w:hRule="exact"/>
        </w:trPr>
        <w:tc>
          <w:tcPr>
            <w:tcW w:w="32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财务指标</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2011-12-31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2010-12-31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322" w:hRule="exact"/>
        </w:trPr>
        <w:tc>
          <w:tcPr>
            <w:tcW w:w="3269" w:type="dxa"/>
            <w:vMerge/>
            <w:tcBorders>
              <w:left w:val="single" w:sz="4" w:space="0" w:color="000000"/>
              <w:bottom w:val="single" w:sz="4" w:space="0" w:color="000000"/>
              <w:right w:val="single" w:sz="4" w:space="0" w:color="000000"/>
            </w:tcBorders>
            <w:shd w:val="clear" w:color="auto" w:fill="D9D9D9"/>
          </w:tcPr>
          <w:p>
            <w:pP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6" w:hRule="exact"/>
        </w:trPr>
        <w:tc>
          <w:tcPr>
            <w:tcW w:w="3269"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697"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10.60</w:t>
            </w:r>
          </w:p>
        </w:tc>
        <w:tc>
          <w:tcPr>
            <w:tcW w:w="1695"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31.19</w:t>
            </w:r>
          </w:p>
        </w:tc>
      </w:tr>
      <w:tr>
        <w:trPr>
          <w:trHeight w:val="331" w:hRule="exact"/>
        </w:trPr>
        <w:tc>
          <w:tcPr>
            <w:tcW w:w="32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10.13</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30.34</w:t>
            </w:r>
          </w:p>
        </w:tc>
      </w:tr>
      <w:tr>
        <w:trPr>
          <w:trHeight w:val="334" w:hRule="exact"/>
        </w:trPr>
        <w:tc>
          <w:tcPr>
            <w:tcW w:w="32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12.69%</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11.11%</w:t>
            </w:r>
          </w:p>
        </w:tc>
      </w:tr>
      <w:tr>
        <w:trPr>
          <w:trHeight w:val="545" w:hRule="exact"/>
        </w:trPr>
        <w:tc>
          <w:tcPr>
            <w:tcW w:w="3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息税折旧摊销前利润（万元）</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10,662.40</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8,162.63</w:t>
            </w:r>
          </w:p>
        </w:tc>
      </w:tr>
      <w:tr>
        <w:trPr>
          <w:trHeight w:val="331" w:hRule="exact"/>
        </w:trPr>
        <w:tc>
          <w:tcPr>
            <w:tcW w:w="32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利息保障倍数</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255.26</w:t>
            </w:r>
          </w:p>
        </w:tc>
      </w:tr>
    </w:tbl>
    <w:p>
      <w:pPr>
        <w:spacing w:line="240" w:lineRule="auto" w:before="6"/>
        <w:rPr>
          <w:rFonts w:ascii="宋体" w:hAnsi="宋体" w:cs="宋体" w:eastAsia="宋体" w:hint="default"/>
          <w:b/>
          <w:bCs/>
          <w:sz w:val="22"/>
          <w:szCs w:val="22"/>
        </w:rPr>
      </w:pPr>
    </w:p>
    <w:p>
      <w:pPr>
        <w:pStyle w:val="BodyText"/>
        <w:spacing w:line="357" w:lineRule="auto" w:before="26"/>
        <w:ind w:right="1792" w:firstLine="479"/>
        <w:jc w:val="both"/>
      </w:pPr>
      <w:r>
        <w:rPr/>
        <w:t>（</w:t>
      </w:r>
      <w:r>
        <w:rPr>
          <w:rFonts w:ascii="宋体" w:hAnsi="宋体" w:cs="宋体" w:eastAsia="宋体" w:hint="default"/>
        </w:rPr>
        <w:t>1</w:t>
      </w:r>
      <w:r>
        <w:rPr/>
        <w:t>）公司流动比率、速动比率尚在</w:t>
      </w:r>
      <w:r>
        <w:rPr>
          <w:rFonts w:ascii="宋体" w:hAnsi="宋体" w:cs="宋体" w:eastAsia="宋体" w:hint="default"/>
        </w:rPr>
        <w:t>10</w:t>
      </w:r>
      <w:r>
        <w:rPr/>
        <w:t>倍以上，说明公司偿债能力极强。比 </w:t>
      </w:r>
      <w:r>
        <w:rPr>
          <w:spacing w:val="-3"/>
        </w:rPr>
        <w:t>上期下降的原因，主要是公司募投项目增加投资及向股东分红，减少货币资金所</w:t>
      </w:r>
      <w:r>
        <w:rPr>
          <w:spacing w:val="-103"/>
        </w:rPr>
        <w:t> </w:t>
      </w:r>
      <w:r>
        <w:rPr>
          <w:spacing w:val="-103"/>
        </w:rPr>
      </w:r>
      <w:r>
        <w:rPr/>
        <w:t>致。</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2</w:t>
      </w:r>
      <w:r>
        <w:rPr/>
        <w:t>）资产负债率略有上升，主要是应付票据及应付款项有所增加。</w:t>
      </w:r>
    </w:p>
    <w:p>
      <w:pPr>
        <w:spacing w:line="240" w:lineRule="auto" w:before="1"/>
        <w:rPr>
          <w:rFonts w:ascii="宋体" w:hAnsi="宋体" w:cs="宋体" w:eastAsia="宋体" w:hint="default"/>
          <w:sz w:val="33"/>
          <w:szCs w:val="33"/>
        </w:rPr>
      </w:pPr>
    </w:p>
    <w:p>
      <w:pPr>
        <w:pStyle w:val="BodyText"/>
        <w:spacing w:line="240" w:lineRule="auto"/>
        <w:ind w:left="2278" w:right="1088"/>
        <w:jc w:val="left"/>
      </w:pPr>
      <w:r>
        <w:rPr/>
        <w:t>（</w:t>
      </w:r>
      <w:r>
        <w:rPr>
          <w:rFonts w:ascii="宋体" w:hAnsi="宋体" w:cs="宋体" w:eastAsia="宋体" w:hint="default"/>
        </w:rPr>
        <w:t>3</w:t>
      </w:r>
      <w:r>
        <w:rPr/>
        <w:t>）</w:t>
      </w:r>
      <w:r>
        <w:rPr>
          <w:rFonts w:ascii="宋体" w:hAnsi="宋体" w:cs="宋体" w:eastAsia="宋体" w:hint="default"/>
        </w:rPr>
        <w:t>2011</w:t>
      </w:r>
      <w:r>
        <w:rPr/>
        <w:t>年公司没有利息支出。</w:t>
      </w:r>
    </w:p>
    <w:p>
      <w:pPr>
        <w:spacing w:line="240" w:lineRule="auto" w:before="3"/>
        <w:rPr>
          <w:rFonts w:ascii="宋体" w:hAnsi="宋体" w:cs="宋体" w:eastAsia="宋体" w:hint="default"/>
          <w:sz w:val="33"/>
          <w:szCs w:val="33"/>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（四）公司营业成本变化情况</w:t>
      </w:r>
    </w:p>
    <w:p>
      <w:pPr>
        <w:spacing w:after="0" w:line="240" w:lineRule="auto"/>
        <w:jc w:val="left"/>
        <w:rPr>
          <w:rFonts w:ascii="黑体" w:hAnsi="黑体" w:cs="黑体" w:eastAsia="黑体" w:hint="default"/>
        </w:rPr>
        <w:sectPr>
          <w:pgSz w:w="11910" w:h="16850"/>
          <w:pgMar w:header="882" w:footer="968" w:top="1120" w:bottom="1160" w:left="0" w:right="0"/>
        </w:sectPr>
      </w:pPr>
    </w:p>
    <w:p>
      <w:pPr>
        <w:spacing w:line="240" w:lineRule="auto" w:before="4"/>
        <w:rPr>
          <w:rFonts w:ascii="黑体" w:hAnsi="黑体" w:cs="黑体" w:eastAsia="黑体" w:hint="default"/>
          <w:sz w:val="24"/>
          <w:szCs w:val="24"/>
        </w:rPr>
      </w:pPr>
    </w:p>
    <w:p>
      <w:pPr>
        <w:pStyle w:val="BodyText"/>
        <w:spacing w:line="357" w:lineRule="auto" w:before="26"/>
        <w:ind w:right="1791" w:firstLine="479"/>
        <w:jc w:val="both"/>
      </w:pPr>
      <w:r>
        <w:rPr/>
        <w:t>公司营业成本</w:t>
      </w:r>
      <w:r>
        <w:rPr>
          <w:spacing w:val="-62"/>
        </w:rPr>
        <w:t> </w:t>
      </w:r>
      <w:r>
        <w:rPr>
          <w:rFonts w:ascii="宋体" w:hAnsi="宋体" w:cs="宋体" w:eastAsia="宋体" w:hint="default"/>
        </w:rPr>
        <w:t>2011</w:t>
      </w:r>
      <w:r>
        <w:rPr>
          <w:rFonts w:ascii="宋体" w:hAnsi="宋体" w:cs="宋体" w:eastAsia="宋体" w:hint="default"/>
          <w:spacing w:val="-62"/>
        </w:rPr>
        <w:t> </w:t>
      </w:r>
      <w:r>
        <w:rPr/>
        <w:t>年度为</w:t>
      </w:r>
      <w:r>
        <w:rPr>
          <w:spacing w:val="-62"/>
        </w:rPr>
        <w:t> </w:t>
      </w:r>
      <w:r>
        <w:rPr>
          <w:rFonts w:ascii="宋体" w:hAnsi="宋体" w:cs="宋体" w:eastAsia="宋体" w:hint="default"/>
        </w:rPr>
        <w:t>39,343,450.63</w:t>
      </w:r>
      <w:r>
        <w:rPr>
          <w:rFonts w:ascii="宋体" w:hAnsi="宋体" w:cs="宋体" w:eastAsia="宋体" w:hint="default"/>
          <w:spacing w:val="-62"/>
        </w:rPr>
        <w:t> </w:t>
      </w:r>
      <w:r>
        <w:rPr>
          <w:spacing w:val="-3"/>
        </w:rPr>
        <w:t>元，比上年增加</w:t>
      </w:r>
      <w:r>
        <w:rPr>
          <w:spacing w:val="-62"/>
        </w:rPr>
        <w:t> </w:t>
      </w:r>
      <w:r>
        <w:rPr>
          <w:rFonts w:ascii="宋体" w:hAnsi="宋体" w:cs="宋体" w:eastAsia="宋体" w:hint="default"/>
        </w:rPr>
        <w:t>88.08%</w:t>
      </w:r>
      <w:r>
        <w:rPr/>
        <w:t>，其主要 </w:t>
      </w:r>
      <w:r>
        <w:rPr>
          <w:spacing w:val="-3"/>
        </w:rPr>
        <w:t>原因是销售额增加及钢材、化工材料价格增长，另外公司超募资金所投资的新材</w:t>
      </w:r>
      <w:r>
        <w:rPr>
          <w:spacing w:val="-103"/>
        </w:rPr>
        <w:t> </w:t>
      </w:r>
      <w:r>
        <w:rPr>
          <w:spacing w:val="-103"/>
        </w:rPr>
      </w:r>
      <w:r>
        <w:rPr/>
        <w:t>料项目，实现部分生产销售，也是一个原因。</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（五）报告期内公司主要无形资产情况</w:t>
      </w:r>
    </w:p>
    <w:p>
      <w:pPr>
        <w:spacing w:line="240" w:lineRule="auto" w:before="1"/>
        <w:rPr>
          <w:rFonts w:ascii="黑体" w:hAnsi="黑体" w:cs="黑体" w:eastAsia="黑体" w:hint="default"/>
          <w:sz w:val="33"/>
          <w:szCs w:val="33"/>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、无形资产总体情况：</w:t>
      </w:r>
      <w:r>
        <w:rPr>
          <w:rFonts w:ascii="宋体" w:hAnsi="宋体" w:cs="宋体" w:eastAsia="宋体" w:hint="default"/>
          <w:b w:val="0"/>
          <w:bCs w:val="0"/>
        </w:rPr>
      </w:r>
    </w:p>
    <w:p>
      <w:pPr>
        <w:spacing w:line="240" w:lineRule="auto" w:before="2"/>
        <w:rPr>
          <w:rFonts w:ascii="宋体" w:hAnsi="宋体" w:cs="宋体" w:eastAsia="宋体" w:hint="default"/>
          <w:b/>
          <w:bCs/>
          <w:sz w:val="27"/>
          <w:szCs w:val="27"/>
        </w:rPr>
      </w:pPr>
    </w:p>
    <w:p>
      <w:pPr>
        <w:pStyle w:val="BodyText"/>
        <w:spacing w:line="357" w:lineRule="auto"/>
        <w:ind w:right="1793" w:firstLine="479"/>
        <w:jc w:val="both"/>
      </w:pPr>
      <w:r>
        <w:rPr/>
        <w:t>主要无形资产截至报告期末，公司拥有</w:t>
      </w:r>
      <w:r>
        <w:rPr>
          <w:spacing w:val="-53"/>
        </w:rPr>
        <w:t> </w:t>
      </w:r>
      <w:r>
        <w:rPr>
          <w:rFonts w:ascii="宋体" w:hAnsi="宋体" w:cs="宋体" w:eastAsia="宋体" w:hint="default"/>
          <w:b/>
          <w:bCs/>
        </w:rPr>
        <w:t>3</w:t>
      </w:r>
      <w:r>
        <w:rPr>
          <w:rFonts w:ascii="宋体" w:hAnsi="宋体" w:cs="宋体" w:eastAsia="宋体" w:hint="default"/>
          <w:b/>
          <w:bCs/>
          <w:spacing w:val="-53"/>
        </w:rPr>
        <w:t> </w:t>
      </w:r>
      <w:r>
        <w:rPr/>
        <w:t>宗土地使用权，</w:t>
      </w:r>
      <w:r>
        <w:rPr>
          <w:rFonts w:ascii="宋体" w:hAnsi="宋体" w:cs="宋体" w:eastAsia="宋体" w:hint="default"/>
        </w:rPr>
        <w:t>11</w:t>
      </w:r>
      <w:r>
        <w:rPr>
          <w:rFonts w:ascii="宋体" w:hAnsi="宋体" w:cs="宋体" w:eastAsia="宋体" w:hint="default"/>
          <w:spacing w:val="-54"/>
        </w:rPr>
        <w:t> </w:t>
      </w:r>
      <w:r>
        <w:rPr/>
        <w:t>个商标，</w:t>
      </w:r>
      <w:r>
        <w:rPr>
          <w:rFonts w:ascii="宋体" w:hAnsi="宋体" w:cs="宋体" w:eastAsia="宋体" w:hint="default"/>
        </w:rPr>
        <w:t>12</w:t>
      </w:r>
      <w:r>
        <w:rPr>
          <w:rFonts w:ascii="宋体" w:hAnsi="宋体" w:cs="宋体" w:eastAsia="宋体" w:hint="default"/>
          <w:spacing w:val="-54"/>
        </w:rPr>
        <w:t> </w:t>
      </w:r>
      <w:r>
        <w:rPr/>
        <w:t>项 专利，</w:t>
      </w:r>
      <w:r>
        <w:rPr>
          <w:rFonts w:ascii="宋体" w:hAnsi="宋体" w:cs="宋体" w:eastAsia="宋体" w:hint="default"/>
        </w:rPr>
        <w:t>7</w:t>
      </w:r>
      <w:r>
        <w:rPr>
          <w:rFonts w:ascii="宋体" w:hAnsi="宋体" w:cs="宋体" w:eastAsia="宋体" w:hint="default"/>
          <w:spacing w:val="-70"/>
        </w:rPr>
        <w:t> </w:t>
      </w:r>
      <w:r>
        <w:rPr/>
        <w:t>项在申请专利，</w:t>
      </w:r>
      <w:r>
        <w:rPr>
          <w:rFonts w:ascii="宋体" w:hAnsi="宋体" w:cs="宋体" w:eastAsia="宋体" w:hint="default"/>
        </w:rPr>
        <w:t>1</w:t>
      </w:r>
      <w:r>
        <w:rPr>
          <w:rFonts w:ascii="宋体" w:hAnsi="宋体" w:cs="宋体" w:eastAsia="宋体" w:hint="default"/>
          <w:spacing w:val="-70"/>
        </w:rPr>
        <w:t> </w:t>
      </w:r>
      <w:r>
        <w:rPr/>
        <w:t>项专利实施权，</w:t>
      </w:r>
      <w:r>
        <w:rPr>
          <w:rFonts w:ascii="宋体" w:hAnsi="宋体" w:cs="宋体" w:eastAsia="宋体" w:hint="default"/>
        </w:rPr>
        <w:t>57</w:t>
      </w:r>
      <w:r>
        <w:rPr>
          <w:rFonts w:ascii="宋体" w:hAnsi="宋体" w:cs="宋体" w:eastAsia="宋体" w:hint="default"/>
          <w:spacing w:val="-70"/>
        </w:rPr>
        <w:t> </w:t>
      </w:r>
      <w:r>
        <w:rPr/>
        <w:t>种矿用产品安全标志认证，公司全 资子公司华得软件拥有</w:t>
      </w:r>
      <w:r>
        <w:rPr>
          <w:spacing w:val="-61"/>
        </w:rPr>
        <w:t> </w:t>
      </w:r>
      <w:r>
        <w:rPr>
          <w:rFonts w:ascii="宋体" w:hAnsi="宋体" w:cs="宋体" w:eastAsia="宋体" w:hint="default"/>
        </w:rPr>
        <w:t>1</w:t>
      </w:r>
      <w:r>
        <w:rPr>
          <w:rFonts w:ascii="宋体" w:hAnsi="宋体" w:cs="宋体" w:eastAsia="宋体" w:hint="default"/>
          <w:spacing w:val="-61"/>
        </w:rPr>
        <w:t> </w:t>
      </w:r>
      <w:r>
        <w:rPr/>
        <w:t>项计算机软件著作权。</w:t>
      </w:r>
    </w:p>
    <w:p>
      <w:pPr>
        <w:spacing w:line="240" w:lineRule="auto" w:before="1"/>
        <w:rPr>
          <w:rFonts w:ascii="宋体" w:hAnsi="宋体" w:cs="宋体" w:eastAsia="宋体" w:hint="default"/>
          <w:sz w:val="30"/>
          <w:szCs w:val="30"/>
        </w:rPr>
      </w:pPr>
    </w:p>
    <w:p>
      <w:pPr>
        <w:pStyle w:val="BodyText"/>
        <w:spacing w:line="240" w:lineRule="auto"/>
        <w:ind w:left="2398" w:right="1088"/>
        <w:jc w:val="left"/>
      </w:pPr>
      <w:r>
        <w:rPr/>
        <w:t>（</w:t>
      </w:r>
      <w:r>
        <w:rPr>
          <w:rFonts w:ascii="宋体" w:hAnsi="宋体" w:cs="宋体" w:eastAsia="宋体" w:hint="default"/>
        </w:rPr>
        <w:t>1</w:t>
      </w:r>
      <w:r>
        <w:rPr/>
        <w:t>）土地使用权</w:t>
      </w:r>
    </w:p>
    <w:p>
      <w:pPr>
        <w:spacing w:line="240" w:lineRule="auto" w:before="3"/>
        <w:rPr>
          <w:rFonts w:ascii="宋体" w:hAnsi="宋体" w:cs="宋体" w:eastAsia="宋体" w:hint="default"/>
          <w:sz w:val="33"/>
          <w:szCs w:val="33"/>
        </w:rPr>
      </w:pPr>
    </w:p>
    <w:p>
      <w:pPr>
        <w:pStyle w:val="BodyText"/>
        <w:spacing w:line="357" w:lineRule="auto"/>
        <w:ind w:right="1791" w:firstLine="479"/>
        <w:jc w:val="both"/>
      </w:pPr>
      <w:r>
        <w:rPr/>
        <w:t>截至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日，公司拥有土地使用权三宗，公司控股子公司未拥 有土地使用权，公司拥有土地使用权情况如下：</w:t>
      </w:r>
    </w:p>
    <w:p>
      <w:pPr>
        <w:spacing w:line="240" w:lineRule="auto" w:before="3"/>
        <w:rPr>
          <w:rFonts w:ascii="宋体" w:hAnsi="宋体" w:cs="宋体" w:eastAsia="宋体" w:hint="default"/>
          <w:sz w:val="21"/>
          <w:szCs w:val="21"/>
        </w:rPr>
      </w:pPr>
    </w:p>
    <w:tbl>
      <w:tblPr>
        <w:tblW w:w="0" w:type="auto"/>
        <w:jc w:val="left"/>
        <w:tblInd w:w="1428" w:type="dxa"/>
        <w:tblLayout w:type="fixed"/>
        <w:tblCellMar>
          <w:top w:w="0" w:type="dxa"/>
          <w:left w:w="0" w:type="dxa"/>
          <w:bottom w:w="0" w:type="dxa"/>
          <w:right w:w="0" w:type="dxa"/>
        </w:tblCellMar>
        <w:tblLook w:val="01E0"/>
      </w:tblPr>
      <w:tblGrid>
        <w:gridCol w:w="1800"/>
        <w:gridCol w:w="1117"/>
        <w:gridCol w:w="1022"/>
        <w:gridCol w:w="900"/>
        <w:gridCol w:w="742"/>
        <w:gridCol w:w="1260"/>
        <w:gridCol w:w="1261"/>
        <w:gridCol w:w="1440"/>
      </w:tblGrid>
      <w:tr>
        <w:trPr>
          <w:trHeight w:val="644" w:hRule="exact"/>
        </w:trPr>
        <w:tc>
          <w:tcPr>
            <w:tcW w:w="18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7"/>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证书号码</w:t>
            </w:r>
            <w:r>
              <w:rPr>
                <w:rFonts w:ascii="Microsoft JhengHei" w:hAnsi="Microsoft JhengHei" w:cs="Microsoft JhengHei" w:eastAsia="Microsoft JhengHei" w:hint="default"/>
                <w:sz w:val="21"/>
                <w:szCs w:val="21"/>
              </w:rPr>
            </w:r>
          </w:p>
        </w:tc>
        <w:tc>
          <w:tcPr>
            <w:tcW w:w="11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7"/>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座落</w:t>
            </w:r>
            <w:r>
              <w:rPr>
                <w:rFonts w:ascii="Microsoft JhengHei" w:hAnsi="Microsoft JhengHei" w:cs="Microsoft JhengHei" w:eastAsia="Microsoft JhengHei" w:hint="default"/>
                <w:sz w:val="21"/>
                <w:szCs w:val="21"/>
              </w:rPr>
            </w:r>
          </w:p>
        </w:tc>
        <w:tc>
          <w:tcPr>
            <w:tcW w:w="10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2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宗地</w:t>
            </w:r>
            <w:r>
              <w:rPr>
                <w:rFonts w:ascii="Microsoft JhengHei" w:hAnsi="Microsoft JhengHei" w:cs="Microsoft JhengHei" w:eastAsia="Microsoft JhengHei" w:hint="default"/>
                <w:sz w:val="21"/>
                <w:szCs w:val="21"/>
              </w:rPr>
            </w:r>
          </w:p>
          <w:p>
            <w:pPr>
              <w:pStyle w:val="TableParagraph"/>
              <w:spacing w:line="339" w:lineRule="exact"/>
              <w:ind w:left="2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面积</w:t>
            </w:r>
            <w:r>
              <w:rPr>
                <w:rFonts w:ascii="Microsoft JhengHei" w:hAnsi="Microsoft JhengHei" w:cs="Microsoft JhengHei" w:eastAsia="Microsoft JhengHei" w:hint="default"/>
                <w:sz w:val="21"/>
                <w:szCs w:val="21"/>
              </w:rPr>
            </w:r>
          </w:p>
        </w:tc>
        <w:tc>
          <w:tcPr>
            <w:tcW w:w="9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7"/>
              <w:ind w:right="28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用途</w:t>
            </w:r>
            <w:r>
              <w:rPr>
                <w:rFonts w:ascii="Microsoft JhengHei" w:hAnsi="Microsoft JhengHei" w:cs="Microsoft JhengHei" w:eastAsia="Microsoft JhengHei" w:hint="default"/>
                <w:sz w:val="21"/>
                <w:szCs w:val="21"/>
              </w:rPr>
            </w:r>
          </w:p>
        </w:tc>
        <w:tc>
          <w:tcPr>
            <w:tcW w:w="74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取  得</w:t>
            </w:r>
            <w:r>
              <w:rPr>
                <w:rFonts w:ascii="Microsoft JhengHei" w:hAnsi="Microsoft JhengHei" w:cs="Microsoft JhengHei" w:eastAsia="Microsoft JhengHei" w:hint="default"/>
                <w:sz w:val="21"/>
                <w:szCs w:val="21"/>
              </w:rPr>
            </w:r>
          </w:p>
          <w:p>
            <w:pPr>
              <w:pStyle w:val="TableParagraph"/>
              <w:spacing w:line="339"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方式</w:t>
            </w:r>
            <w:r>
              <w:rPr>
                <w:rFonts w:ascii="Microsoft JhengHei" w:hAnsi="Microsoft JhengHei" w:cs="Microsoft JhengHei" w:eastAsia="Microsoft JhengHei" w:hint="default"/>
                <w:sz w:val="21"/>
                <w:szCs w:val="21"/>
              </w:rPr>
            </w:r>
          </w:p>
        </w:tc>
        <w:tc>
          <w:tcPr>
            <w:tcW w:w="12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7"/>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取得时间</w:t>
            </w:r>
            <w:r>
              <w:rPr>
                <w:rFonts w:ascii="Microsoft JhengHei" w:hAnsi="Microsoft JhengHei" w:cs="Microsoft JhengHei" w:eastAsia="Microsoft JhengHei" w:hint="default"/>
                <w:sz w:val="21"/>
                <w:szCs w:val="21"/>
              </w:rPr>
            </w:r>
          </w:p>
        </w:tc>
        <w:tc>
          <w:tcPr>
            <w:tcW w:w="12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7"/>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终止日期</w:t>
            </w:r>
            <w:r>
              <w:rPr>
                <w:rFonts w:ascii="Microsoft JhengHei" w:hAnsi="Microsoft JhengHei" w:cs="Microsoft JhengHei" w:eastAsia="Microsoft JhengHei" w:hint="default"/>
                <w:sz w:val="21"/>
                <w:szCs w:val="21"/>
              </w:rPr>
            </w:r>
          </w:p>
        </w:tc>
        <w:tc>
          <w:tcPr>
            <w:tcW w:w="144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0"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 末 账 面</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z w:val="21"/>
                <w:szCs w:val="21"/>
              </w:rPr>
              <w:t>价</w:t>
            </w:r>
            <w:r>
              <w:rPr>
                <w:rFonts w:ascii="Microsoft JhengHei" w:hAnsi="Microsoft JhengHei" w:cs="Microsoft JhengHei" w:eastAsia="Microsoft JhengHei" w:hint="default"/>
                <w:sz w:val="21"/>
                <w:szCs w:val="21"/>
              </w:rPr>
            </w:r>
          </w:p>
          <w:p>
            <w:pPr>
              <w:pStyle w:val="TableParagraph"/>
              <w:spacing w:line="339"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值（万元）</w:t>
            </w:r>
            <w:r>
              <w:rPr>
                <w:rFonts w:ascii="Microsoft JhengHei" w:hAnsi="Microsoft JhengHei" w:cs="Microsoft JhengHei" w:eastAsia="Microsoft JhengHei" w:hint="default"/>
                <w:sz w:val="21"/>
                <w:szCs w:val="21"/>
              </w:rPr>
            </w:r>
          </w:p>
        </w:tc>
      </w:tr>
      <w:tr>
        <w:trPr>
          <w:trHeight w:val="643"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
              <w:jc w:val="left"/>
              <w:rPr>
                <w:rFonts w:ascii="宋体" w:hAnsi="宋体" w:cs="宋体" w:eastAsia="宋体" w:hint="default"/>
                <w:sz w:val="21"/>
                <w:szCs w:val="21"/>
              </w:rPr>
            </w:pPr>
            <w:r>
              <w:rPr>
                <w:rFonts w:ascii="宋体" w:hAnsi="宋体" w:cs="宋体" w:eastAsia="宋体" w:hint="default"/>
                <w:sz w:val="21"/>
                <w:szCs w:val="21"/>
              </w:rPr>
              <w:t>泰土国用（</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K-0016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75"/>
              <w:jc w:val="left"/>
              <w:rPr>
                <w:rFonts w:ascii="宋体" w:hAnsi="宋体" w:cs="宋体" w:eastAsia="宋体" w:hint="default"/>
                <w:sz w:val="21"/>
                <w:szCs w:val="21"/>
              </w:rPr>
            </w:pPr>
            <w:r>
              <w:rPr>
                <w:rFonts w:ascii="宋体" w:hAnsi="宋体" w:cs="宋体" w:eastAsia="宋体" w:hint="default"/>
                <w:spacing w:val="13"/>
                <w:sz w:val="21"/>
                <w:szCs w:val="21"/>
              </w:rPr>
              <w:t>高新区规</w:t>
            </w:r>
            <w:r>
              <w:rPr>
                <w:rFonts w:ascii="宋体" w:hAnsi="宋体" w:cs="宋体" w:eastAsia="宋体" w:hint="default"/>
                <w:spacing w:val="-96"/>
                <w:sz w:val="21"/>
                <w:szCs w:val="21"/>
              </w:rPr>
              <w:t> </w:t>
            </w:r>
            <w:r>
              <w:rPr>
                <w:rFonts w:ascii="宋体" w:hAnsi="宋体" w:cs="宋体" w:eastAsia="宋体" w:hint="default"/>
                <w:sz w:val="21"/>
                <w:szCs w:val="21"/>
              </w:rPr>
              <w:t>划支路</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11"/>
                <w:szCs w:val="11"/>
              </w:rPr>
            </w:pPr>
            <w:r>
              <w:rPr>
                <w:rFonts w:ascii="宋体"/>
                <w:sz w:val="21"/>
              </w:rPr>
              <w:t>20700M</w:t>
            </w:r>
            <w:r>
              <w:rPr>
                <w:rFonts w:ascii="宋体"/>
                <w:position w:val="11"/>
                <w:sz w:val="11"/>
              </w:rPr>
              <w:t>2</w:t>
            </w:r>
            <w:r>
              <w:rPr>
                <w:rFonts w:ascii="宋体"/>
                <w:sz w:val="11"/>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227"/>
              <w:jc w:val="right"/>
              <w:rPr>
                <w:rFonts w:ascii="宋体" w:hAnsi="宋体" w:cs="宋体" w:eastAsia="宋体" w:hint="default"/>
                <w:sz w:val="21"/>
                <w:szCs w:val="21"/>
              </w:rPr>
            </w:pPr>
            <w:r>
              <w:rPr>
                <w:rFonts w:ascii="宋体" w:hAnsi="宋体" w:cs="宋体" w:eastAsia="宋体" w:hint="default"/>
                <w:sz w:val="21"/>
                <w:szCs w:val="21"/>
              </w:rPr>
              <w:t>工业</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5</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2056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12</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5"/>
              <w:jc w:val="right"/>
              <w:rPr>
                <w:rFonts w:ascii="宋体" w:hAnsi="宋体" w:cs="宋体" w:eastAsia="宋体" w:hint="default"/>
                <w:sz w:val="21"/>
                <w:szCs w:val="21"/>
              </w:rPr>
            </w:pPr>
            <w:r>
              <w:rPr>
                <w:rFonts w:ascii="宋体"/>
                <w:sz w:val="21"/>
              </w:rPr>
              <w:t>247.01</w:t>
            </w:r>
          </w:p>
        </w:tc>
      </w:tr>
      <w:tr>
        <w:trPr>
          <w:trHeight w:val="958"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6"/>
              <w:ind w:left="98" w:right="-1"/>
              <w:jc w:val="left"/>
              <w:rPr>
                <w:rFonts w:ascii="宋体" w:hAnsi="宋体" w:cs="宋体" w:eastAsia="宋体" w:hint="default"/>
                <w:sz w:val="21"/>
                <w:szCs w:val="21"/>
              </w:rPr>
            </w:pPr>
            <w:r>
              <w:rPr>
                <w:rFonts w:ascii="宋体" w:hAnsi="宋体" w:cs="宋体" w:eastAsia="宋体" w:hint="default"/>
                <w:sz w:val="21"/>
                <w:szCs w:val="21"/>
              </w:rPr>
              <w:t>泰土国用（</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K-0023</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75"/>
              <w:jc w:val="both"/>
              <w:rPr>
                <w:rFonts w:ascii="宋体" w:hAnsi="宋体" w:cs="宋体" w:eastAsia="宋体" w:hint="default"/>
                <w:sz w:val="21"/>
                <w:szCs w:val="21"/>
              </w:rPr>
            </w:pPr>
            <w:r>
              <w:rPr>
                <w:rFonts w:ascii="宋体" w:hAnsi="宋体" w:cs="宋体" w:eastAsia="宋体" w:hint="default"/>
                <w:spacing w:val="13"/>
                <w:sz w:val="21"/>
                <w:szCs w:val="21"/>
              </w:rPr>
              <w:t>泰安高新</w:t>
            </w:r>
            <w:r>
              <w:rPr>
                <w:rFonts w:ascii="宋体" w:hAnsi="宋体" w:cs="宋体" w:eastAsia="宋体" w:hint="default"/>
                <w:spacing w:val="-96"/>
                <w:sz w:val="21"/>
                <w:szCs w:val="21"/>
              </w:rPr>
              <w:t> </w:t>
            </w:r>
            <w:r>
              <w:rPr>
                <w:rFonts w:ascii="宋体" w:hAnsi="宋体" w:cs="宋体" w:eastAsia="宋体" w:hint="default"/>
                <w:spacing w:val="13"/>
                <w:sz w:val="21"/>
                <w:szCs w:val="21"/>
              </w:rPr>
              <w:t>区规划支</w:t>
            </w:r>
            <w:r>
              <w:rPr>
                <w:rFonts w:ascii="宋体" w:hAnsi="宋体" w:cs="宋体" w:eastAsia="宋体" w:hint="default"/>
                <w:spacing w:val="-96"/>
                <w:sz w:val="21"/>
                <w:szCs w:val="21"/>
              </w:rPr>
              <w:t> </w:t>
            </w:r>
            <w:r>
              <w:rPr>
                <w:rFonts w:ascii="宋体" w:hAnsi="宋体" w:cs="宋体" w:eastAsia="宋体" w:hint="default"/>
                <w:sz w:val="21"/>
                <w:szCs w:val="21"/>
              </w:rPr>
              <w:t>路</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11"/>
                <w:szCs w:val="11"/>
              </w:rPr>
            </w:pPr>
            <w:r>
              <w:rPr>
                <w:rFonts w:ascii="宋体"/>
                <w:sz w:val="21"/>
              </w:rPr>
              <w:t>60000M</w:t>
            </w:r>
            <w:r>
              <w:rPr>
                <w:rFonts w:ascii="宋体"/>
                <w:position w:val="11"/>
                <w:sz w:val="11"/>
              </w:rPr>
              <w:t>2</w:t>
            </w:r>
            <w:r>
              <w:rPr>
                <w:rFonts w:ascii="宋体"/>
                <w:sz w:val="11"/>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7"/>
              <w:jc w:val="right"/>
              <w:rPr>
                <w:rFonts w:ascii="宋体" w:hAnsi="宋体" w:cs="宋体" w:eastAsia="宋体" w:hint="default"/>
                <w:sz w:val="21"/>
                <w:szCs w:val="21"/>
              </w:rPr>
            </w:pPr>
            <w:r>
              <w:rPr>
                <w:rFonts w:ascii="宋体" w:hAnsi="宋体" w:cs="宋体" w:eastAsia="宋体" w:hint="default"/>
                <w:sz w:val="21"/>
                <w:szCs w:val="21"/>
              </w:rPr>
              <w:t>工业</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5</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宋体" w:hAnsi="宋体" w:cs="宋体" w:eastAsia="宋体" w:hint="default"/>
                <w:sz w:val="21"/>
                <w:szCs w:val="21"/>
              </w:rPr>
              <w:t>2059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03</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1,820.08</w:t>
            </w:r>
          </w:p>
        </w:tc>
      </w:tr>
      <w:tr>
        <w:trPr>
          <w:trHeight w:val="955"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3"/>
              <w:ind w:left="98" w:right="-1"/>
              <w:jc w:val="left"/>
              <w:rPr>
                <w:rFonts w:ascii="宋体" w:hAnsi="宋体" w:cs="宋体" w:eastAsia="宋体" w:hint="default"/>
                <w:sz w:val="21"/>
                <w:szCs w:val="21"/>
              </w:rPr>
            </w:pPr>
            <w:r>
              <w:rPr>
                <w:rFonts w:ascii="宋体" w:hAnsi="宋体" w:cs="宋体" w:eastAsia="宋体" w:hint="default"/>
                <w:sz w:val="21"/>
                <w:szCs w:val="21"/>
              </w:rPr>
              <w:t>泰土国用（</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K-0047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75"/>
              <w:jc w:val="both"/>
              <w:rPr>
                <w:rFonts w:ascii="宋体" w:hAnsi="宋体" w:cs="宋体" w:eastAsia="宋体" w:hint="default"/>
                <w:sz w:val="21"/>
                <w:szCs w:val="21"/>
              </w:rPr>
            </w:pPr>
            <w:r>
              <w:rPr>
                <w:rFonts w:ascii="宋体" w:hAnsi="宋体" w:cs="宋体" w:eastAsia="宋体" w:hint="default"/>
                <w:spacing w:val="13"/>
                <w:sz w:val="21"/>
                <w:szCs w:val="21"/>
              </w:rPr>
              <w:t>泰安高新</w:t>
            </w:r>
            <w:r>
              <w:rPr>
                <w:rFonts w:ascii="宋体" w:hAnsi="宋体" w:cs="宋体" w:eastAsia="宋体" w:hint="default"/>
                <w:spacing w:val="-96"/>
                <w:sz w:val="21"/>
                <w:szCs w:val="21"/>
              </w:rPr>
              <w:t> </w:t>
            </w:r>
            <w:r>
              <w:rPr>
                <w:rFonts w:ascii="宋体" w:hAnsi="宋体" w:cs="宋体" w:eastAsia="宋体" w:hint="default"/>
                <w:spacing w:val="13"/>
                <w:sz w:val="21"/>
                <w:szCs w:val="21"/>
              </w:rPr>
              <w:t>区规划支</w:t>
            </w:r>
            <w:r>
              <w:rPr>
                <w:rFonts w:ascii="宋体" w:hAnsi="宋体" w:cs="宋体" w:eastAsia="宋体" w:hint="default"/>
                <w:spacing w:val="-96"/>
                <w:sz w:val="21"/>
                <w:szCs w:val="21"/>
              </w:rPr>
              <w:t> </w:t>
            </w:r>
            <w:r>
              <w:rPr>
                <w:rFonts w:ascii="宋体" w:hAnsi="宋体" w:cs="宋体" w:eastAsia="宋体" w:hint="default"/>
                <w:sz w:val="21"/>
                <w:szCs w:val="21"/>
              </w:rPr>
              <w:t>路</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11"/>
                <w:szCs w:val="11"/>
              </w:rPr>
            </w:pPr>
            <w:r>
              <w:rPr>
                <w:rFonts w:ascii="宋体"/>
                <w:sz w:val="21"/>
              </w:rPr>
              <w:t>66240M</w:t>
            </w:r>
            <w:r>
              <w:rPr>
                <w:rFonts w:ascii="宋体"/>
                <w:position w:val="11"/>
                <w:sz w:val="11"/>
              </w:rPr>
              <w:t>2</w:t>
            </w:r>
            <w:r>
              <w:rPr>
                <w:rFonts w:ascii="宋体"/>
                <w:sz w:val="11"/>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7"/>
              <w:jc w:val="right"/>
              <w:rPr>
                <w:rFonts w:ascii="宋体" w:hAnsi="宋体" w:cs="宋体" w:eastAsia="宋体" w:hint="default"/>
                <w:sz w:val="21"/>
                <w:szCs w:val="21"/>
              </w:rPr>
            </w:pPr>
            <w:r>
              <w:rPr>
                <w:rFonts w:ascii="宋体" w:hAnsi="宋体" w:cs="宋体" w:eastAsia="宋体" w:hint="default"/>
                <w:sz w:val="21"/>
                <w:szCs w:val="21"/>
              </w:rPr>
              <w:t>工业</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2061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05</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1,887.05</w:t>
            </w:r>
          </w:p>
        </w:tc>
      </w:tr>
    </w:tbl>
    <w:p>
      <w:pPr>
        <w:spacing w:line="240" w:lineRule="auto" w:before="6"/>
        <w:rPr>
          <w:rFonts w:ascii="宋体" w:hAnsi="宋体" w:cs="宋体" w:eastAsia="宋体" w:hint="default"/>
          <w:sz w:val="22"/>
          <w:szCs w:val="22"/>
        </w:rPr>
      </w:pPr>
    </w:p>
    <w:p>
      <w:pPr>
        <w:pStyle w:val="BodyText"/>
        <w:spacing w:line="357" w:lineRule="auto" w:before="26"/>
        <w:ind w:right="1775" w:firstLine="479"/>
        <w:jc w:val="left"/>
      </w:pPr>
      <w:r>
        <w:rPr/>
        <w:t>说明：</w:t>
      </w:r>
      <w:r>
        <w:rPr>
          <w:rFonts w:ascii="宋体" w:hAnsi="宋体" w:cs="宋体" w:eastAsia="宋体" w:hint="default"/>
        </w:rPr>
        <w:t>2011 </w:t>
      </w:r>
      <w:r>
        <w:rPr/>
        <w:t>年公司新购置一块土地，面积 </w:t>
      </w:r>
      <w:r>
        <w:rPr>
          <w:rFonts w:ascii="宋体" w:hAnsi="宋体" w:cs="宋体" w:eastAsia="宋体" w:hint="default"/>
        </w:rPr>
        <w:t>66240</w:t>
      </w:r>
      <w:r>
        <w:rPr>
          <w:rFonts w:ascii="宋体" w:hAnsi="宋体" w:cs="宋体" w:eastAsia="宋体" w:hint="default"/>
          <w:spacing w:val="-86"/>
        </w:rPr>
        <w:t> </w:t>
      </w:r>
      <w:r>
        <w:rPr/>
        <w:t>平方米，并取得使用权证 书，主要用于募投项目；公司所有土地均没有设置抵押和担保。</w:t>
      </w:r>
    </w:p>
    <w:p>
      <w:pPr>
        <w:spacing w:line="240" w:lineRule="auto" w:before="3"/>
        <w:rPr>
          <w:rFonts w:ascii="宋体" w:hAnsi="宋体" w:cs="宋体" w:eastAsia="宋体" w:hint="default"/>
          <w:sz w:val="24"/>
          <w:szCs w:val="24"/>
        </w:rPr>
      </w:pPr>
    </w:p>
    <w:p>
      <w:pPr>
        <w:pStyle w:val="BodyText"/>
        <w:spacing w:line="518" w:lineRule="auto"/>
        <w:ind w:left="2278" w:right="5768"/>
        <w:jc w:val="left"/>
      </w:pPr>
      <w:r>
        <w:rPr/>
        <w:t>（</w:t>
      </w:r>
      <w:r>
        <w:rPr>
          <w:rFonts w:ascii="宋体" w:hAnsi="宋体" w:cs="宋体" w:eastAsia="宋体" w:hint="default"/>
        </w:rPr>
        <w:t>2</w:t>
      </w:r>
      <w:r>
        <w:rPr/>
        <w:t>）专利 截至报告期末，公司拥有专利情况：</w:t>
      </w:r>
    </w:p>
    <w:p>
      <w:pPr>
        <w:spacing w:line="240" w:lineRule="auto" w:before="9"/>
        <w:rPr>
          <w:rFonts w:ascii="宋体" w:hAnsi="宋体" w:cs="宋体" w:eastAsia="宋体" w:hint="default"/>
          <w:sz w:val="3"/>
          <w:szCs w:val="3"/>
        </w:rPr>
      </w:pPr>
    </w:p>
    <w:tbl>
      <w:tblPr>
        <w:tblW w:w="0" w:type="auto"/>
        <w:jc w:val="left"/>
        <w:tblInd w:w="1457" w:type="dxa"/>
        <w:tblLayout w:type="fixed"/>
        <w:tblCellMar>
          <w:top w:w="0" w:type="dxa"/>
          <w:left w:w="0" w:type="dxa"/>
          <w:bottom w:w="0" w:type="dxa"/>
          <w:right w:w="0" w:type="dxa"/>
        </w:tblCellMar>
        <w:tblLook w:val="01E0"/>
      </w:tblPr>
      <w:tblGrid>
        <w:gridCol w:w="756"/>
        <w:gridCol w:w="1801"/>
        <w:gridCol w:w="1896"/>
        <w:gridCol w:w="1356"/>
        <w:gridCol w:w="1481"/>
        <w:gridCol w:w="855"/>
        <w:gridCol w:w="841"/>
      </w:tblGrid>
      <w:tr>
        <w:trPr>
          <w:trHeight w:val="634" w:hRule="exact"/>
        </w:trPr>
        <w:tc>
          <w:tcPr>
            <w:tcW w:w="7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3" w:val="left" w:leader="none"/>
              </w:tabs>
              <w:spacing w:line="240" w:lineRule="auto" w:before="76"/>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w:t>
              <w:tab/>
              <w:t>称</w:t>
            </w:r>
            <w:r>
              <w:rPr>
                <w:rFonts w:ascii="Microsoft JhengHei" w:hAnsi="Microsoft JhengHei" w:cs="Microsoft JhengHei" w:eastAsia="Microsoft JhengHei"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专利申请日</w:t>
            </w:r>
            <w:r>
              <w:rPr>
                <w:rFonts w:ascii="Microsoft JhengHei" w:hAnsi="Microsoft JhengHei" w:cs="Microsoft JhengHei" w:eastAsia="Microsoft JhengHei"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3" w:val="left" w:leader="none"/>
              </w:tabs>
              <w:spacing w:line="240" w:lineRule="auto" w:before="76"/>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w:t>
              <w:tab/>
              <w:t>型</w:t>
            </w:r>
            <w:r>
              <w:rPr>
                <w:rFonts w:ascii="Microsoft JhengHei" w:hAnsi="Microsoft JhengHei" w:cs="Microsoft JhengHei" w:eastAsia="Microsoft JhengHei" w:hint="default"/>
                <w:sz w:val="21"/>
                <w:szCs w:val="21"/>
              </w:rPr>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w:t>
            </w:r>
            <w:r>
              <w:rPr>
                <w:rFonts w:ascii="Microsoft JhengHei" w:hAnsi="Microsoft JhengHei" w:cs="Microsoft JhengHei" w:eastAsia="Microsoft JhengHei" w:hint="default"/>
                <w:sz w:val="21"/>
                <w:szCs w:val="21"/>
              </w:rPr>
            </w:r>
          </w:p>
          <w:p>
            <w:pPr>
              <w:pStyle w:val="TableParagraph"/>
              <w:spacing w:line="33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权人</w:t>
            </w:r>
            <w:r>
              <w:rPr>
                <w:rFonts w:ascii="Microsoft JhengHei" w:hAnsi="Microsoft JhengHei" w:cs="Microsoft JhengHei" w:eastAsia="Microsoft JhengHei" w:hint="default"/>
                <w:sz w:val="21"/>
                <w:szCs w:val="21"/>
              </w:rPr>
            </w:r>
          </w:p>
        </w:tc>
        <w:tc>
          <w:tcPr>
            <w:tcW w:w="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18" w:val="left" w:leader="none"/>
              </w:tabs>
              <w:spacing w:line="25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保</w:t>
              <w:tab/>
              <w:t>护</w:t>
            </w:r>
            <w:r>
              <w:rPr>
                <w:rFonts w:ascii="Microsoft JhengHei" w:hAnsi="Microsoft JhengHei" w:cs="Microsoft JhengHei" w:eastAsia="Microsoft JhengHei" w:hint="default"/>
                <w:sz w:val="21"/>
                <w:szCs w:val="21"/>
              </w:rPr>
            </w:r>
          </w:p>
          <w:p>
            <w:pPr>
              <w:pStyle w:val="TableParagraph"/>
              <w:spacing w:line="33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期</w:t>
            </w:r>
            <w:r>
              <w:rPr>
                <w:rFonts w:ascii="Microsoft JhengHei" w:hAnsi="Microsoft JhengHei" w:cs="Microsoft JhengHei" w:eastAsia="Microsoft JhengHei" w:hint="default"/>
                <w:w w:val="100"/>
                <w:sz w:val="21"/>
                <w:szCs w:val="21"/>
              </w:rPr>
            </w:r>
          </w:p>
        </w:tc>
      </w:tr>
      <w:tr>
        <w:trPr>
          <w:trHeight w:val="32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w w:val="100"/>
                <w:sz w:val="21"/>
              </w:rPr>
              <w:t>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煤柱深部压缩量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ZL200920021915.5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2009.04.26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65" w:lineRule="exact"/>
        <w:jc w:val="left"/>
        <w:rPr>
          <w:rFonts w:ascii="宋体" w:hAnsi="宋体" w:cs="宋体" w:eastAsia="宋体" w:hint="default"/>
          <w:sz w:val="21"/>
          <w:szCs w:val="21"/>
        </w:rPr>
        <w:sectPr>
          <w:pgSz w:w="11910" w:h="16850"/>
          <w:pgMar w:header="882" w:footer="968" w:top="1120" w:bottom="1160" w:left="0" w:right="0"/>
        </w:sectPr>
      </w:pPr>
    </w:p>
    <w:p>
      <w:pPr>
        <w:spacing w:line="240" w:lineRule="auto" w:before="4"/>
        <w:rPr>
          <w:rFonts w:ascii="宋体" w:hAnsi="宋体" w:cs="宋体" w:eastAsia="宋体" w:hint="default"/>
          <w:sz w:val="23"/>
          <w:szCs w:val="23"/>
        </w:rPr>
      </w:pPr>
    </w:p>
    <w:tbl>
      <w:tblPr>
        <w:tblW w:w="0" w:type="auto"/>
        <w:jc w:val="left"/>
        <w:tblInd w:w="1457" w:type="dxa"/>
        <w:tblLayout w:type="fixed"/>
        <w:tblCellMar>
          <w:top w:w="0" w:type="dxa"/>
          <w:left w:w="0" w:type="dxa"/>
          <w:bottom w:w="0" w:type="dxa"/>
          <w:right w:w="0" w:type="dxa"/>
        </w:tblCellMar>
        <w:tblLook w:val="01E0"/>
      </w:tblPr>
      <w:tblGrid>
        <w:gridCol w:w="756"/>
        <w:gridCol w:w="1801"/>
        <w:gridCol w:w="1896"/>
        <w:gridCol w:w="1356"/>
        <w:gridCol w:w="1481"/>
        <w:gridCol w:w="855"/>
        <w:gridCol w:w="842"/>
      </w:tblGrid>
      <w:tr>
        <w:trPr>
          <w:trHeight w:val="322" w:hRule="exact"/>
        </w:trPr>
        <w:tc>
          <w:tcPr>
            <w:tcW w:w="75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精密测量装臵</w:t>
            </w:r>
          </w:p>
        </w:tc>
        <w:tc>
          <w:tcPr>
            <w:tcW w:w="18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煤矿顶板动态监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测系统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ZL200820026686.1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2008.08.05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分体式动态汽车</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ZL200710014267.6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2007.04.07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w w:val="100"/>
                <w:sz w:val="21"/>
              </w:rPr>
              <w:t>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围岩离层监测仪</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1"/>
                <w:szCs w:val="21"/>
              </w:rPr>
            </w:pPr>
            <w:r>
              <w:rPr>
                <w:rFonts w:ascii="宋体"/>
                <w:spacing w:val="-1"/>
                <w:sz w:val="21"/>
              </w:rPr>
              <w:t>ZL200730013939.2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2007.01.24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外观设计专利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94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w w:val="100"/>
                <w:sz w:val="21"/>
              </w:rPr>
              <w:t>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14"/>
                <w:sz w:val="21"/>
                <w:szCs w:val="21"/>
              </w:rPr>
              <w:t>多方位双功能围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岩离层监测报警</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仪</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ZL200710013233.5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2007.01.17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接触式开关型轮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胎识别传感器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ZL200620087013.8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2006.07.17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宋体" w:hAnsi="宋体" w:cs="宋体" w:eastAsia="宋体" w:hint="default"/>
                <w:sz w:val="21"/>
                <w:szCs w:val="21"/>
              </w:rPr>
            </w:pPr>
            <w:r>
              <w:rPr>
                <w:rFonts w:ascii="宋体"/>
                <w:w w:val="100"/>
                <w:sz w:val="21"/>
              </w:rPr>
              <w:t>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多方位围岩离层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监测报警仪</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ZL200620083761.9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sz w:val="21"/>
              </w:rPr>
              <w:t>2006.04.27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煤矿顶板动态监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测系统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ZL200810138779.8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2008.8.5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14"/>
                <w:w w:val="100"/>
                <w:sz w:val="21"/>
                <w:szCs w:val="21"/>
              </w:rPr>
              <w:t>锚杆、锚索应力检</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测仪</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ZL201020536804.0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2010.09.17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center"/>
              <w:rPr>
                <w:rFonts w:ascii="宋体" w:hAnsi="宋体" w:cs="宋体" w:eastAsia="宋体" w:hint="default"/>
                <w:sz w:val="21"/>
                <w:szCs w:val="21"/>
              </w:rPr>
            </w:pPr>
            <w:r>
              <w:rPr>
                <w:rFonts w:ascii="宋体"/>
                <w:sz w:val="21"/>
              </w:rPr>
              <w:t>10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14"/>
                <w:w w:val="100"/>
                <w:sz w:val="21"/>
                <w:szCs w:val="21"/>
              </w:rPr>
              <w:t>锚杆、锚索应力检</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测仪</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1"/>
                <w:szCs w:val="21"/>
              </w:rPr>
            </w:pPr>
            <w:r>
              <w:rPr>
                <w:rFonts w:ascii="宋体"/>
                <w:spacing w:val="-1"/>
                <w:sz w:val="21"/>
              </w:rPr>
              <w:t>ZL201030542265.7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2010.09.17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sz w:val="21"/>
              </w:rPr>
              <w:t>11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即读式煤层超前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应力检测仪</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ZL201020536801.7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2010.09.17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宋体" w:hAnsi="宋体" w:cs="宋体" w:eastAsia="宋体" w:hint="default"/>
                <w:sz w:val="21"/>
                <w:szCs w:val="21"/>
              </w:rPr>
            </w:pPr>
            <w:r>
              <w:rPr>
                <w:rFonts w:ascii="宋体"/>
                <w:sz w:val="21"/>
              </w:rPr>
              <w:t>12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即读式煤层超前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应力检测仪</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ZL201030542258.7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2010.09.17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宋体" w:hAnsi="宋体" w:cs="宋体" w:eastAsia="宋体" w:hint="default"/>
                <w:sz w:val="21"/>
                <w:szCs w:val="21"/>
              </w:rPr>
            </w:pPr>
            <w:r>
              <w:rPr>
                <w:rFonts w:ascii="宋体" w:hAnsi="宋体" w:cs="宋体" w:eastAsia="宋体" w:hint="default"/>
                <w:sz w:val="21"/>
                <w:szCs w:val="21"/>
              </w:rPr>
              <w:t>发行人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t>正在申请专利情况：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426" w:type="dxa"/>
        <w:tblLayout w:type="fixed"/>
        <w:tblCellMar>
          <w:top w:w="0" w:type="dxa"/>
          <w:left w:w="0" w:type="dxa"/>
          <w:bottom w:w="0" w:type="dxa"/>
          <w:right w:w="0" w:type="dxa"/>
        </w:tblCellMar>
        <w:tblLook w:val="01E0"/>
      </w:tblPr>
      <w:tblGrid>
        <w:gridCol w:w="746"/>
        <w:gridCol w:w="2681"/>
        <w:gridCol w:w="2019"/>
        <w:gridCol w:w="1363"/>
        <w:gridCol w:w="1114"/>
        <w:gridCol w:w="1126"/>
      </w:tblGrid>
      <w:tr>
        <w:trPr>
          <w:trHeight w:val="323" w:hRule="exact"/>
        </w:trPr>
        <w:tc>
          <w:tcPr>
            <w:tcW w:w="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w:t>
            </w:r>
            <w:r>
              <w:rPr>
                <w:rFonts w:ascii="Microsoft JhengHei" w:hAnsi="Microsoft JhengHei" w:cs="Microsoft JhengHei" w:eastAsia="Microsoft JhengHei" w:hint="default"/>
                <w:sz w:val="21"/>
                <w:szCs w:val="21"/>
              </w:rPr>
            </w:r>
          </w:p>
        </w:tc>
        <w:tc>
          <w:tcPr>
            <w:tcW w:w="20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1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专利申请日</w:t>
            </w:r>
            <w:r>
              <w:rPr>
                <w:rFonts w:ascii="Microsoft JhengHei" w:hAnsi="Microsoft JhengHei" w:cs="Microsoft JhengHei" w:eastAsia="Microsoft JhengHei"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1</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1"/>
                <w:sz w:val="21"/>
                <w:szCs w:val="21"/>
              </w:rPr>
              <w:t>煤柱深部压缩量精密测量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方法和装臵</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200910020167.3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3" w:right="0"/>
              <w:jc w:val="left"/>
              <w:rPr>
                <w:rFonts w:ascii="宋体" w:hAnsi="宋体" w:cs="宋体" w:eastAsia="宋体" w:hint="default"/>
                <w:sz w:val="21"/>
                <w:szCs w:val="21"/>
              </w:rPr>
            </w:pPr>
            <w:r>
              <w:rPr>
                <w:rFonts w:ascii="宋体"/>
                <w:sz w:val="21"/>
              </w:rPr>
              <w:t>2009.4.26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0"/>
              <w:jc w:val="right"/>
              <w:rPr>
                <w:rFonts w:ascii="宋体" w:hAnsi="宋体" w:cs="宋体" w:eastAsia="宋体" w:hint="default"/>
                <w:sz w:val="21"/>
                <w:szCs w:val="21"/>
              </w:rPr>
            </w:pPr>
            <w:r>
              <w:rPr>
                <w:rFonts w:ascii="宋体" w:hAnsi="宋体" w:cs="宋体" w:eastAsia="宋体" w:hint="default"/>
                <w:sz w:val="21"/>
                <w:szCs w:val="21"/>
              </w:rPr>
              <w:t>已受理</w:t>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2</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1"/>
                <w:sz w:val="21"/>
                <w:szCs w:val="21"/>
              </w:rPr>
              <w:t>机载型掘进钻锚综合一体</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化作业装臵</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Zl201010232308.0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sz w:val="21"/>
              </w:rPr>
              <w:t>2010.07.21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0"/>
              <w:jc w:val="right"/>
              <w:rPr>
                <w:rFonts w:ascii="宋体" w:hAnsi="宋体" w:cs="宋体" w:eastAsia="宋体" w:hint="default"/>
                <w:sz w:val="21"/>
                <w:szCs w:val="21"/>
              </w:rPr>
            </w:pPr>
            <w:r>
              <w:rPr>
                <w:rFonts w:ascii="宋体" w:hAnsi="宋体" w:cs="宋体" w:eastAsia="宋体" w:hint="default"/>
                <w:sz w:val="21"/>
                <w:szCs w:val="21"/>
              </w:rPr>
              <w:t>已受理</w:t>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3</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1"/>
                <w:sz w:val="21"/>
                <w:szCs w:val="21"/>
              </w:rPr>
              <w:t>矿用隔爆电源开盖断电连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锁装臵</w:t>
            </w:r>
          </w:p>
        </w:tc>
        <w:tc>
          <w:tcPr>
            <w:tcW w:w="201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0"/>
              <w:jc w:val="right"/>
              <w:rPr>
                <w:rFonts w:ascii="宋体" w:hAnsi="宋体" w:cs="宋体" w:eastAsia="宋体" w:hint="default"/>
                <w:sz w:val="21"/>
                <w:szCs w:val="21"/>
              </w:rPr>
            </w:pPr>
            <w:r>
              <w:rPr>
                <w:rFonts w:ascii="宋体" w:hAnsi="宋体" w:cs="宋体" w:eastAsia="宋体" w:hint="default"/>
                <w:sz w:val="21"/>
                <w:szCs w:val="21"/>
              </w:rPr>
              <w:t>申报中</w:t>
            </w:r>
          </w:p>
        </w:tc>
      </w:tr>
      <w:tr>
        <w:trPr>
          <w:trHeight w:val="63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w w:val="100"/>
                <w:sz w:val="21"/>
              </w:rPr>
              <w:t>4</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6"/>
                <w:sz w:val="21"/>
                <w:szCs w:val="21"/>
              </w:rPr>
              <w:t>无线压力分站、天线更换装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臵</w:t>
            </w:r>
          </w:p>
        </w:tc>
        <w:tc>
          <w:tcPr>
            <w:tcW w:w="201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0"/>
              <w:jc w:val="right"/>
              <w:rPr>
                <w:rFonts w:ascii="宋体" w:hAnsi="宋体" w:cs="宋体" w:eastAsia="宋体" w:hint="default"/>
                <w:sz w:val="21"/>
                <w:szCs w:val="21"/>
              </w:rPr>
            </w:pPr>
            <w:r>
              <w:rPr>
                <w:rFonts w:ascii="宋体" w:hAnsi="宋体" w:cs="宋体" w:eastAsia="宋体" w:hint="default"/>
                <w:sz w:val="21"/>
                <w:szCs w:val="21"/>
              </w:rPr>
              <w:t>申报中</w:t>
            </w:r>
          </w:p>
        </w:tc>
      </w:tr>
      <w:tr>
        <w:trPr>
          <w:trHeight w:val="322"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5</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无线综采压力监测分站</w:t>
            </w:r>
          </w:p>
        </w:tc>
        <w:tc>
          <w:tcPr>
            <w:tcW w:w="201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0"/>
              <w:jc w:val="right"/>
              <w:rPr>
                <w:rFonts w:ascii="宋体" w:hAnsi="宋体" w:cs="宋体" w:eastAsia="宋体" w:hint="default"/>
                <w:sz w:val="21"/>
                <w:szCs w:val="21"/>
              </w:rPr>
            </w:pPr>
            <w:r>
              <w:rPr>
                <w:rFonts w:ascii="宋体" w:hAnsi="宋体" w:cs="宋体" w:eastAsia="宋体" w:hint="default"/>
                <w:sz w:val="21"/>
                <w:szCs w:val="21"/>
              </w:rPr>
              <w:t>申报中</w:t>
            </w:r>
          </w:p>
        </w:tc>
      </w:tr>
      <w:tr>
        <w:trPr>
          <w:trHeight w:val="32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w w:val="100"/>
                <w:sz w:val="21"/>
              </w:rPr>
              <w:t>6</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煤矿采场地音监测系统</w:t>
            </w:r>
          </w:p>
        </w:tc>
        <w:tc>
          <w:tcPr>
            <w:tcW w:w="201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1"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0"/>
              <w:jc w:val="right"/>
              <w:rPr>
                <w:rFonts w:ascii="宋体" w:hAnsi="宋体" w:cs="宋体" w:eastAsia="宋体" w:hint="default"/>
                <w:sz w:val="21"/>
                <w:szCs w:val="21"/>
              </w:rPr>
            </w:pPr>
            <w:r>
              <w:rPr>
                <w:rFonts w:ascii="宋体" w:hAnsi="宋体" w:cs="宋体" w:eastAsia="宋体" w:hint="default"/>
                <w:sz w:val="21"/>
                <w:szCs w:val="21"/>
              </w:rPr>
              <w:t>申报中</w:t>
            </w:r>
          </w:p>
        </w:tc>
      </w:tr>
      <w:tr>
        <w:trPr>
          <w:trHeight w:val="322"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7</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一种定向式涨破封孔袋</w:t>
            </w:r>
          </w:p>
        </w:tc>
        <w:tc>
          <w:tcPr>
            <w:tcW w:w="201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0"/>
              <w:jc w:val="right"/>
              <w:rPr>
                <w:rFonts w:ascii="宋体" w:hAnsi="宋体" w:cs="宋体" w:eastAsia="宋体" w:hint="default"/>
                <w:sz w:val="21"/>
                <w:szCs w:val="21"/>
              </w:rPr>
            </w:pPr>
            <w:r>
              <w:rPr>
                <w:rFonts w:ascii="宋体" w:hAnsi="宋体" w:cs="宋体" w:eastAsia="宋体" w:hint="default"/>
                <w:sz w:val="21"/>
                <w:szCs w:val="21"/>
              </w:rPr>
              <w:t>申报中</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t>说明：报告期内，新增</w:t>
      </w:r>
      <w:r>
        <w:rPr>
          <w:spacing w:val="-66"/>
        </w:rPr>
        <w:t> </w:t>
      </w:r>
      <w:r>
        <w:rPr>
          <w:rFonts w:ascii="宋体" w:hAnsi="宋体" w:cs="宋体" w:eastAsia="宋体" w:hint="default"/>
        </w:rPr>
        <w:t>2</w:t>
      </w:r>
      <w:r>
        <w:rPr>
          <w:rFonts w:ascii="宋体" w:hAnsi="宋体" w:cs="宋体" w:eastAsia="宋体" w:hint="default"/>
          <w:spacing w:val="-66"/>
        </w:rPr>
        <w:t> </w:t>
      </w:r>
      <w:r>
        <w:rPr/>
        <w:t>项实用新型、</w:t>
      </w:r>
      <w:r>
        <w:rPr>
          <w:rFonts w:ascii="宋体" w:hAnsi="宋体" w:cs="宋体" w:eastAsia="宋体" w:hint="default"/>
        </w:rPr>
        <w:t>2</w:t>
      </w:r>
      <w:r>
        <w:rPr>
          <w:rFonts w:ascii="宋体" w:hAnsi="宋体" w:cs="宋体" w:eastAsia="宋体" w:hint="default"/>
          <w:spacing w:val="-66"/>
        </w:rPr>
        <w:t> </w:t>
      </w:r>
      <w:r>
        <w:rPr/>
        <w:t>项外观设计共计</w:t>
      </w:r>
      <w:r>
        <w:rPr>
          <w:spacing w:val="-66"/>
        </w:rPr>
        <w:t> </w:t>
      </w:r>
      <w:r>
        <w:rPr>
          <w:rFonts w:ascii="宋体" w:hAnsi="宋体" w:cs="宋体" w:eastAsia="宋体" w:hint="default"/>
        </w:rPr>
        <w:t>4</w:t>
      </w:r>
      <w:r>
        <w:rPr>
          <w:rFonts w:ascii="宋体" w:hAnsi="宋体" w:cs="宋体" w:eastAsia="宋体" w:hint="default"/>
          <w:spacing w:val="-66"/>
        </w:rPr>
        <w:t> </w:t>
      </w:r>
      <w:r>
        <w:rPr/>
        <w:t>项专利；正在申</w:t>
      </w:r>
    </w:p>
    <w:p>
      <w:pPr>
        <w:pStyle w:val="BodyText"/>
        <w:spacing w:line="240" w:lineRule="auto" w:before="154"/>
        <w:ind w:right="1088"/>
        <w:jc w:val="left"/>
      </w:pPr>
      <w:r>
        <w:rPr/>
        <w:t>请的专利增加</w:t>
      </w:r>
      <w:r>
        <w:rPr>
          <w:spacing w:val="-61"/>
        </w:rPr>
        <w:t> </w:t>
      </w:r>
      <w:r>
        <w:rPr>
          <w:rFonts w:ascii="宋体" w:hAnsi="宋体" w:cs="宋体" w:eastAsia="宋体" w:hint="default"/>
        </w:rPr>
        <w:t>5</w:t>
      </w:r>
      <w:r>
        <w:rPr>
          <w:rFonts w:ascii="宋体" w:hAnsi="宋体" w:cs="宋体" w:eastAsia="宋体" w:hint="default"/>
          <w:spacing w:val="-60"/>
        </w:rPr>
        <w:t> </w:t>
      </w:r>
      <w:r>
        <w:rPr/>
        <w:t>项。</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571" w:lineRule="auto" w:before="26"/>
        <w:ind w:left="2278" w:right="5288"/>
        <w:jc w:val="left"/>
      </w:pPr>
      <w:r>
        <w:rPr/>
        <w:t>（</w:t>
      </w:r>
      <w:r>
        <w:rPr>
          <w:rFonts w:ascii="宋体" w:hAnsi="宋体" w:cs="宋体" w:eastAsia="宋体" w:hint="default"/>
        </w:rPr>
        <w:t>3</w:t>
      </w:r>
      <w:r>
        <w:rPr/>
        <w:t>）商标 报告期末，公司拥有的商标所有权如下：</w:t>
      </w:r>
    </w:p>
    <w:p>
      <w:pPr>
        <w:spacing w:line="240" w:lineRule="auto" w:before="11"/>
        <w:rPr>
          <w:rFonts w:ascii="宋体" w:hAnsi="宋体" w:cs="宋体" w:eastAsia="宋体" w:hint="default"/>
          <w:sz w:val="4"/>
          <w:szCs w:val="4"/>
        </w:rPr>
      </w:pPr>
    </w:p>
    <w:tbl>
      <w:tblPr>
        <w:tblW w:w="0" w:type="auto"/>
        <w:jc w:val="left"/>
        <w:tblInd w:w="1462" w:type="dxa"/>
        <w:tblLayout w:type="fixed"/>
        <w:tblCellMar>
          <w:top w:w="0" w:type="dxa"/>
          <w:left w:w="0" w:type="dxa"/>
          <w:bottom w:w="0" w:type="dxa"/>
          <w:right w:w="0" w:type="dxa"/>
        </w:tblCellMar>
        <w:tblLook w:val="01E0"/>
      </w:tblPr>
      <w:tblGrid>
        <w:gridCol w:w="1589"/>
        <w:gridCol w:w="1983"/>
        <w:gridCol w:w="1078"/>
        <w:gridCol w:w="1260"/>
        <w:gridCol w:w="3063"/>
      </w:tblGrid>
      <w:tr>
        <w:trPr>
          <w:trHeight w:val="632" w:hRule="exact"/>
        </w:trPr>
        <w:tc>
          <w:tcPr>
            <w:tcW w:w="1589"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7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商标注册号</w:t>
            </w:r>
            <w:r>
              <w:rPr>
                <w:rFonts w:ascii="Microsoft JhengHei" w:hAnsi="Microsoft JhengHei" w:cs="Microsoft JhengHei" w:eastAsia="Microsoft JhengHei" w:hint="default"/>
                <w:sz w:val="21"/>
                <w:szCs w:val="21"/>
              </w:rPr>
            </w:r>
          </w:p>
        </w:tc>
        <w:tc>
          <w:tcPr>
            <w:tcW w:w="1983"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商标名称</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或图形</w:t>
            </w:r>
            <w:r>
              <w:rPr>
                <w:rFonts w:ascii="Microsoft JhengHei" w:hAnsi="Microsoft JhengHei" w:cs="Microsoft JhengHei" w:eastAsia="Microsoft JhengHei" w:hint="default"/>
                <w:sz w:val="21"/>
                <w:szCs w:val="21"/>
              </w:rPr>
            </w:r>
          </w:p>
        </w:tc>
        <w:tc>
          <w:tcPr>
            <w:tcW w:w="1078"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6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核定使用</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商品</w:t>
            </w:r>
            <w:r>
              <w:rPr>
                <w:rFonts w:ascii="Microsoft JhengHei" w:hAnsi="Microsoft JhengHei" w:cs="Microsoft JhengHei" w:eastAsia="Microsoft JhengHei" w:hint="default"/>
                <w:sz w:val="21"/>
                <w:szCs w:val="21"/>
              </w:rPr>
            </w:r>
          </w:p>
        </w:tc>
        <w:tc>
          <w:tcPr>
            <w:tcW w:w="1260"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78"/>
              <w:ind w:right="19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取得方式</w:t>
            </w:r>
            <w:r>
              <w:rPr>
                <w:rFonts w:ascii="Microsoft JhengHei" w:hAnsi="Microsoft JhengHei" w:cs="Microsoft JhengHei" w:eastAsia="Microsoft JhengHei" w:hint="default"/>
                <w:sz w:val="21"/>
                <w:szCs w:val="21"/>
              </w:rPr>
            </w:r>
          </w:p>
        </w:tc>
        <w:tc>
          <w:tcPr>
            <w:tcW w:w="3063"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78"/>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有效期</w:t>
            </w:r>
            <w:r>
              <w:rPr>
                <w:rFonts w:ascii="Microsoft JhengHei" w:hAnsi="Microsoft JhengHei" w:cs="Microsoft JhengHei" w:eastAsia="Microsoft JhengHei" w:hint="default"/>
                <w:sz w:val="21"/>
                <w:szCs w:val="21"/>
              </w:rPr>
            </w:r>
          </w:p>
        </w:tc>
      </w:tr>
      <w:tr>
        <w:trPr>
          <w:trHeight w:val="631" w:hRule="exact"/>
        </w:trPr>
        <w:tc>
          <w:tcPr>
            <w:tcW w:w="158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4339851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尤洛卡</w:t>
            </w:r>
          </w:p>
        </w:tc>
        <w:tc>
          <w:tcPr>
            <w:tcW w:w="10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3"/>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3"/>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nil" w:sz="6" w:space="0" w:color="auto"/>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28</w:t>
            </w:r>
            <w:r>
              <w:rPr>
                <w:rFonts w:ascii="宋体" w:hAnsi="宋体" w:cs="宋体" w:eastAsia="宋体" w:hint="default"/>
                <w:spacing w:val="-39"/>
                <w:sz w:val="21"/>
                <w:szCs w:val="21"/>
              </w:rPr>
              <w:t> </w:t>
            </w:r>
            <w:r>
              <w:rPr>
                <w:rFonts w:ascii="宋体" w:hAnsi="宋体" w:cs="宋体" w:eastAsia="宋体" w:hint="default"/>
                <w:sz w:val="21"/>
                <w:szCs w:val="21"/>
              </w:rPr>
              <w:t>日至</w:t>
            </w:r>
            <w:r>
              <w:rPr>
                <w:rFonts w:ascii="宋体" w:hAnsi="宋体" w:cs="宋体" w:eastAsia="宋体" w:hint="default"/>
                <w:spacing w:val="-40"/>
                <w:sz w:val="21"/>
                <w:szCs w:val="21"/>
              </w:rPr>
              <w:t>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8"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4922050</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576" w:lineRule="exact"/>
              <w:ind w:left="772"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266700" cy="365759"/>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3" cstate="print"/>
                          <a:stretch>
                            <a:fillRect/>
                          </a:stretch>
                        </pic:blipFill>
                        <pic:spPr>
                          <a:xfrm>
                            <a:off x="0" y="0"/>
                            <a:ext cx="266700" cy="365759"/>
                          </a:xfrm>
                          <a:prstGeom prst="rect">
                            <a:avLst/>
                          </a:prstGeom>
                        </pic:spPr>
                      </pic:pic>
                    </a:graphicData>
                  </a:graphic>
                </wp:inline>
              </w:drawing>
            </w:r>
            <w:r>
              <w:rPr>
                <w:rFonts w:ascii="宋体" w:hAnsi="宋体" w:cs="宋体" w:eastAsia="宋体" w:hint="default"/>
                <w:position w:val="-11"/>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7"/>
                <w:sz w:val="21"/>
                <w:szCs w:val="21"/>
              </w:rPr>
              <w:t> </w:t>
            </w: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9"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4922051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576" w:lineRule="exact"/>
              <w:ind w:left="772"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266700" cy="36575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266700" cy="365759"/>
                          </a:xfrm>
                          <a:prstGeom prst="rect">
                            <a:avLst/>
                          </a:prstGeom>
                        </pic:spPr>
                      </pic:pic>
                    </a:graphicData>
                  </a:graphic>
                </wp:inline>
              </w:drawing>
            </w:r>
            <w:r>
              <w:rPr>
                <w:rFonts w:ascii="宋体" w:hAnsi="宋体" w:cs="宋体" w:eastAsia="宋体" w:hint="default"/>
                <w:position w:val="-11"/>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7"/>
                <w:sz w:val="21"/>
                <w:szCs w:val="21"/>
              </w:rPr>
              <w:t> </w:t>
            </w: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8"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8736109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599" w:lineRule="exact"/>
              <w:ind w:left="100"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116118" cy="380523"/>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1116118" cy="380523"/>
                          </a:xfrm>
                          <a:prstGeom prst="rect">
                            <a:avLst/>
                          </a:prstGeom>
                        </pic:spPr>
                      </pic:pic>
                    </a:graphicData>
                  </a:graphic>
                </wp:inline>
              </w:drawing>
            </w:r>
            <w:r>
              <w:rPr>
                <w:rFonts w:ascii="宋体" w:hAnsi="宋体" w:cs="宋体" w:eastAsia="宋体" w:hint="default"/>
                <w:position w:val="-11"/>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41"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8736110</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578" w:lineRule="exact"/>
              <w:ind w:left="100"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066984" cy="367093"/>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1066984" cy="367093"/>
                          </a:xfrm>
                          <a:prstGeom prst="rect">
                            <a:avLst/>
                          </a:prstGeom>
                        </pic:spPr>
                      </pic:pic>
                    </a:graphicData>
                  </a:graphic>
                </wp:inline>
              </w:drawing>
            </w:r>
            <w:r>
              <w:rPr>
                <w:rFonts w:ascii="宋体" w:hAnsi="宋体" w:cs="宋体" w:eastAsia="宋体" w:hint="default"/>
                <w:position w:val="-11"/>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8"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8736111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599" w:lineRule="exact"/>
              <w:ind w:left="100"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116118" cy="380523"/>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14" cstate="print"/>
                          <a:stretch>
                            <a:fillRect/>
                          </a:stretch>
                        </pic:blipFill>
                        <pic:spPr>
                          <a:xfrm>
                            <a:off x="0" y="0"/>
                            <a:ext cx="1116118" cy="380523"/>
                          </a:xfrm>
                          <a:prstGeom prst="rect">
                            <a:avLst/>
                          </a:prstGeom>
                        </pic:spPr>
                      </pic:pic>
                    </a:graphicData>
                  </a:graphic>
                </wp:inline>
              </w:drawing>
            </w:r>
            <w:r>
              <w:rPr>
                <w:rFonts w:ascii="宋体" w:hAnsi="宋体" w:cs="宋体" w:eastAsia="宋体" w:hint="default"/>
                <w:position w:val="-11"/>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50"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8736114</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4"/>
                <w:szCs w:val="4"/>
              </w:rPr>
            </w:pPr>
          </w:p>
          <w:p>
            <w:pPr>
              <w:pStyle w:val="TableParagraph"/>
              <w:spacing w:line="811" w:lineRule="exact"/>
              <w:ind w:left="659"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407862" cy="515493"/>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15" cstate="print"/>
                          <a:stretch>
                            <a:fillRect/>
                          </a:stretch>
                        </pic:blipFill>
                        <pic:spPr>
                          <a:xfrm>
                            <a:off x="0" y="0"/>
                            <a:ext cx="407862" cy="515493"/>
                          </a:xfrm>
                          <a:prstGeom prst="rect">
                            <a:avLst/>
                          </a:prstGeom>
                        </pic:spPr>
                      </pic:pic>
                    </a:graphicData>
                  </a:graphic>
                </wp:inline>
              </w:drawing>
            </w:r>
            <w:r>
              <w:rPr>
                <w:rFonts w:ascii="宋体" w:hAnsi="宋体" w:cs="宋体" w:eastAsia="宋体" w:hint="default"/>
                <w:position w:val="-15"/>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51"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8736115</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4"/>
                <w:szCs w:val="4"/>
              </w:rPr>
            </w:pPr>
          </w:p>
          <w:p>
            <w:pPr>
              <w:pStyle w:val="TableParagraph"/>
              <w:spacing w:line="811" w:lineRule="exact"/>
              <w:ind w:left="659"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408361" cy="515492"/>
                  <wp:effectExtent l="0" t="0" r="0" b="0"/>
                  <wp:docPr id="15" name="image6.jpeg" descr=""/>
                  <wp:cNvGraphicFramePr>
                    <a:graphicFrameLocks noChangeAspect="1"/>
                  </wp:cNvGraphicFramePr>
                  <a:graphic>
                    <a:graphicData uri="http://schemas.openxmlformats.org/drawingml/2006/picture">
                      <pic:pic>
                        <pic:nvPicPr>
                          <pic:cNvPr id="16" name="image6.jpeg"/>
                          <pic:cNvPicPr/>
                        </pic:nvPicPr>
                        <pic:blipFill>
                          <a:blip r:embed="rId15" cstate="print"/>
                          <a:stretch>
                            <a:fillRect/>
                          </a:stretch>
                        </pic:blipFill>
                        <pic:spPr>
                          <a:xfrm>
                            <a:off x="0" y="0"/>
                            <a:ext cx="408361" cy="515492"/>
                          </a:xfrm>
                          <a:prstGeom prst="rect">
                            <a:avLst/>
                          </a:prstGeom>
                        </pic:spPr>
                      </pic:pic>
                    </a:graphicData>
                  </a:graphic>
                </wp:inline>
              </w:drawing>
            </w:r>
            <w:r>
              <w:rPr>
                <w:rFonts w:ascii="宋体" w:hAnsi="宋体" w:cs="宋体" w:eastAsia="宋体" w:hint="default"/>
                <w:position w:val="-15"/>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41"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8736124</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4"/>
                <w:szCs w:val="4"/>
              </w:rPr>
            </w:pPr>
          </w:p>
          <w:p>
            <w:pPr>
              <w:pStyle w:val="TableParagraph"/>
              <w:spacing w:line="508" w:lineRule="exact"/>
              <w:ind w:left="126"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080531" cy="322707"/>
                  <wp:effectExtent l="0" t="0" r="0" b="0"/>
                  <wp:docPr id="17" name="image7.jpeg" descr=""/>
                  <wp:cNvGraphicFramePr>
                    <a:graphicFrameLocks noChangeAspect="1"/>
                  </wp:cNvGraphicFramePr>
                  <a:graphic>
                    <a:graphicData uri="http://schemas.openxmlformats.org/drawingml/2006/picture">
                      <pic:pic>
                        <pic:nvPicPr>
                          <pic:cNvPr id="18" name="image7.jpeg"/>
                          <pic:cNvPicPr/>
                        </pic:nvPicPr>
                        <pic:blipFill>
                          <a:blip r:embed="rId16" cstate="print"/>
                          <a:stretch>
                            <a:fillRect/>
                          </a:stretch>
                        </pic:blipFill>
                        <pic:spPr>
                          <a:xfrm>
                            <a:off x="0" y="0"/>
                            <a:ext cx="1080531" cy="322707"/>
                          </a:xfrm>
                          <a:prstGeom prst="rect">
                            <a:avLst/>
                          </a:prstGeom>
                        </pic:spPr>
                      </pic:pic>
                    </a:graphicData>
                  </a:graphic>
                </wp:inline>
              </w:drawing>
            </w:r>
            <w:r>
              <w:rPr>
                <w:rFonts w:ascii="宋体" w:hAnsi="宋体" w:cs="宋体" w:eastAsia="宋体" w:hint="default"/>
                <w:position w:val="-9"/>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8"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8736125</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5"/>
                <w:szCs w:val="5"/>
              </w:rPr>
            </w:pPr>
          </w:p>
          <w:p>
            <w:pPr>
              <w:pStyle w:val="TableParagraph"/>
              <w:spacing w:line="488" w:lineRule="exact"/>
              <w:ind w:left="100"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017924" cy="310134"/>
                  <wp:effectExtent l="0" t="0" r="0" b="0"/>
                  <wp:docPr id="19" name="image7.jpeg" descr=""/>
                  <wp:cNvGraphicFramePr>
                    <a:graphicFrameLocks noChangeAspect="1"/>
                  </wp:cNvGraphicFramePr>
                  <a:graphic>
                    <a:graphicData uri="http://schemas.openxmlformats.org/drawingml/2006/picture">
                      <pic:pic>
                        <pic:nvPicPr>
                          <pic:cNvPr id="20" name="image7.jpeg"/>
                          <pic:cNvPicPr/>
                        </pic:nvPicPr>
                        <pic:blipFill>
                          <a:blip r:embed="rId16" cstate="print"/>
                          <a:stretch>
                            <a:fillRect/>
                          </a:stretch>
                        </pic:blipFill>
                        <pic:spPr>
                          <a:xfrm>
                            <a:off x="0" y="0"/>
                            <a:ext cx="1017924" cy="310134"/>
                          </a:xfrm>
                          <a:prstGeom prst="rect">
                            <a:avLst/>
                          </a:prstGeom>
                        </pic:spPr>
                      </pic:pic>
                    </a:graphicData>
                  </a:graphic>
                </wp:inline>
              </w:drawing>
            </w:r>
            <w:r>
              <w:rPr>
                <w:rFonts w:ascii="宋体" w:hAnsi="宋体" w:cs="宋体" w:eastAsia="宋体" w:hint="default"/>
                <w:position w:val="-9"/>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8"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8736126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5"/>
                <w:szCs w:val="5"/>
              </w:rPr>
            </w:pPr>
          </w:p>
          <w:p>
            <w:pPr>
              <w:pStyle w:val="TableParagraph"/>
              <w:spacing w:line="481" w:lineRule="exact"/>
              <w:ind w:left="100"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022996" cy="305942"/>
                  <wp:effectExtent l="0" t="0" r="0" b="0"/>
                  <wp:docPr id="21" name="image7.jpeg" descr=""/>
                  <wp:cNvGraphicFramePr>
                    <a:graphicFrameLocks noChangeAspect="1"/>
                  </wp:cNvGraphicFramePr>
                  <a:graphic>
                    <a:graphicData uri="http://schemas.openxmlformats.org/drawingml/2006/picture">
                      <pic:pic>
                        <pic:nvPicPr>
                          <pic:cNvPr id="22" name="image7.jpeg"/>
                          <pic:cNvPicPr/>
                        </pic:nvPicPr>
                        <pic:blipFill>
                          <a:blip r:embed="rId16" cstate="print"/>
                          <a:stretch>
                            <a:fillRect/>
                          </a:stretch>
                        </pic:blipFill>
                        <pic:spPr>
                          <a:xfrm>
                            <a:off x="0" y="0"/>
                            <a:ext cx="1022996" cy="305942"/>
                          </a:xfrm>
                          <a:prstGeom prst="rect">
                            <a:avLst/>
                          </a:prstGeom>
                        </pic:spPr>
                      </pic:pic>
                    </a:graphicData>
                  </a:graphic>
                </wp:inline>
              </w:drawing>
            </w:r>
            <w:r>
              <w:rPr>
                <w:rFonts w:ascii="宋体" w:hAnsi="宋体" w:cs="宋体" w:eastAsia="宋体" w:hint="default"/>
                <w:position w:val="-9"/>
                <w:sz w:val="20"/>
                <w:szCs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11"/>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9"/>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6"/>
                <w:sz w:val="21"/>
                <w:szCs w:val="21"/>
              </w:rPr>
              <w:t> </w:t>
            </w:r>
            <w:r>
              <w:rPr>
                <w:rFonts w:ascii="宋体" w:hAnsi="宋体" w:cs="宋体" w:eastAsia="宋体" w:hint="default"/>
                <w:sz w:val="21"/>
                <w:szCs w:val="21"/>
              </w:rPr>
              <w:t>2021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t>报告期内，公司新增商标</w:t>
      </w:r>
      <w:r>
        <w:rPr>
          <w:spacing w:val="-60"/>
        </w:rPr>
        <w:t> </w:t>
      </w:r>
      <w:r>
        <w:rPr>
          <w:rFonts w:ascii="宋体" w:hAnsi="宋体" w:cs="宋体" w:eastAsia="宋体" w:hint="default"/>
        </w:rPr>
        <w:t>8</w:t>
      </w:r>
      <w:r>
        <w:rPr>
          <w:rFonts w:ascii="宋体" w:hAnsi="宋体" w:cs="宋体" w:eastAsia="宋体" w:hint="default"/>
          <w:spacing w:val="-60"/>
        </w:rPr>
        <w:t> </w:t>
      </w:r>
      <w:r>
        <w:rPr/>
        <w:t>个。</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t>（</w:t>
      </w:r>
      <w:r>
        <w:rPr>
          <w:rFonts w:ascii="宋体" w:hAnsi="宋体" w:cs="宋体" w:eastAsia="宋体" w:hint="default"/>
        </w:rPr>
        <w:t>4</w:t>
      </w:r>
      <w:r>
        <w:rPr/>
        <w:t>）专利实施权</w:t>
      </w:r>
    </w:p>
    <w:p>
      <w:pPr>
        <w:spacing w:line="240" w:lineRule="auto" w:before="1"/>
        <w:rPr>
          <w:rFonts w:ascii="宋体" w:hAnsi="宋体" w:cs="宋体" w:eastAsia="宋体" w:hint="default"/>
          <w:sz w:val="33"/>
          <w:szCs w:val="33"/>
        </w:rPr>
      </w:pPr>
    </w:p>
    <w:p>
      <w:pPr>
        <w:pStyle w:val="BodyText"/>
        <w:spacing w:line="357" w:lineRule="auto"/>
        <w:ind w:right="1791" w:firstLine="479"/>
        <w:jc w:val="both"/>
      </w:pPr>
      <w:r>
        <w:rPr/>
        <w:t>发行人拥有的专利实施权：</w:t>
      </w:r>
      <w:r>
        <w:rPr>
          <w:rFonts w:ascii="宋体" w:hAnsi="宋体" w:cs="宋体" w:eastAsia="宋体" w:hint="default"/>
        </w:rPr>
        <w:t>2008</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w:t>
      </w:r>
      <w:r>
        <w:rPr>
          <w:spacing w:val="-41"/>
        </w:rPr>
        <w:t> </w:t>
      </w:r>
      <w:r>
        <w:rPr>
          <w:rFonts w:ascii="宋体" w:hAnsi="宋体" w:cs="宋体" w:eastAsia="宋体" w:hint="default"/>
        </w:rPr>
        <w:t>10</w:t>
      </w:r>
      <w:r>
        <w:rPr>
          <w:rFonts w:ascii="宋体" w:hAnsi="宋体" w:cs="宋体" w:eastAsia="宋体" w:hint="default"/>
          <w:spacing w:val="-44"/>
        </w:rPr>
        <w:t> </w:t>
      </w:r>
      <w:r>
        <w:rPr/>
        <w:t>日，发行人的前身山东尤洛卡 </w:t>
      </w:r>
      <w:r>
        <w:rPr>
          <w:spacing w:val="-3"/>
        </w:rPr>
        <w:t>与曲昕签订《专利实施许可合同书》，约定曲昕将其所有的发明专利烟囱类建筑</w:t>
      </w:r>
      <w:r>
        <w:rPr>
          <w:spacing w:val="-110"/>
        </w:rPr>
        <w:t> </w:t>
      </w:r>
      <w:r>
        <w:rPr>
          <w:spacing w:val="-110"/>
        </w:rPr>
      </w:r>
      <w:r>
        <w:rPr/>
        <w:t>物定向倾倒拆除方法（专利号：</w:t>
      </w:r>
      <w:r>
        <w:rPr>
          <w:rFonts w:ascii="宋体" w:hAnsi="宋体" w:cs="宋体" w:eastAsia="宋体" w:hint="default"/>
        </w:rPr>
        <w:t>ZL 2005 1</w:t>
      </w:r>
      <w:r>
        <w:rPr>
          <w:rFonts w:ascii="宋体" w:hAnsi="宋体" w:cs="宋体" w:eastAsia="宋体" w:hint="default"/>
          <w:spacing w:val="29"/>
        </w:rPr>
        <w:t> </w:t>
      </w:r>
      <w:r>
        <w:rPr>
          <w:rFonts w:ascii="宋体" w:hAnsi="宋体" w:cs="宋体" w:eastAsia="宋体" w:hint="default"/>
        </w:rPr>
        <w:t>0116833.5</w:t>
      </w:r>
      <w:r>
        <w:rPr/>
        <w:t>）以独占实施许可的方式</w:t>
      </w:r>
    </w:p>
    <w:p>
      <w:pPr>
        <w:pStyle w:val="BodyText"/>
        <w:spacing w:line="240" w:lineRule="auto" w:before="36"/>
        <w:ind w:right="1088"/>
        <w:jc w:val="left"/>
        <w:rPr>
          <w:rFonts w:ascii="宋体" w:hAnsi="宋体" w:cs="宋体" w:eastAsia="宋体" w:hint="default"/>
        </w:rPr>
      </w:pPr>
      <w:r>
        <w:rPr>
          <w:spacing w:val="-8"/>
        </w:rPr>
        <w:t>授权给山东尤洛卡实施，许可范围：全球范围；时间：</w:t>
      </w:r>
      <w:r>
        <w:rPr>
          <w:rFonts w:ascii="宋体" w:hAnsi="宋体" w:cs="宋体" w:eastAsia="宋体" w:hint="default"/>
          <w:spacing w:val="-8"/>
        </w:rPr>
        <w:t>2008</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10</w:t>
      </w:r>
      <w:r>
        <w:rPr>
          <w:rFonts w:ascii="宋体" w:hAnsi="宋体" w:cs="宋体" w:eastAsia="宋体" w:hint="default"/>
          <w:spacing w:val="-58"/>
        </w:rPr>
        <w:t> </w:t>
      </w:r>
      <w:r>
        <w:rPr/>
        <w:t>日至</w:t>
      </w:r>
      <w:r>
        <w:rPr>
          <w:spacing w:val="-58"/>
        </w:rPr>
        <w:t> </w:t>
      </w:r>
      <w:r>
        <w:rPr>
          <w:rFonts w:ascii="宋体" w:hAnsi="宋体" w:cs="宋体" w:eastAsia="宋体" w:hint="default"/>
        </w:rPr>
        <w:t>2013</w:t>
      </w:r>
    </w:p>
    <w:p>
      <w:pPr>
        <w:pStyle w:val="BodyText"/>
        <w:spacing w:line="240" w:lineRule="auto" w:before="154"/>
        <w:ind w:right="1088"/>
        <w:jc w:val="left"/>
      </w:pPr>
      <w:r>
        <w:rPr/>
        <w:t>年</w:t>
      </w:r>
      <w:r>
        <w:rPr>
          <w:spacing w:val="-61"/>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spacing w:val="-3"/>
        </w:rPr>
        <w:t>日；实施专利技术的方式：采用单项工程结算法决定专利费用，山东</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0"/>
        <w:jc w:val="both"/>
      </w:pPr>
      <w:r>
        <w:rPr/>
        <w:t>尤洛卡实施每一项工程应与曲昕签订业务协议</w:t>
      </w:r>
      <w:r>
        <w:rPr>
          <w:spacing w:val="-104"/>
        </w:rPr>
        <w:t>。</w:t>
      </w:r>
      <w:r>
        <w:rPr/>
        <w:t>截至目前</w:t>
      </w:r>
      <w:r>
        <w:rPr>
          <w:spacing w:val="-104"/>
        </w:rPr>
        <w:t>，</w:t>
      </w:r>
      <w:r>
        <w:rPr/>
        <w:t>该专利技术尚未实施。</w:t>
      </w:r>
    </w:p>
    <w:p>
      <w:pPr>
        <w:pStyle w:val="BodyText"/>
        <w:spacing w:line="740" w:lineRule="atLeast" w:before="9"/>
        <w:ind w:left="2278" w:right="1787"/>
        <w:jc w:val="left"/>
      </w:pPr>
      <w:r>
        <w:rPr/>
        <w:t>（</w:t>
      </w:r>
      <w:r>
        <w:rPr>
          <w:rFonts w:ascii="宋体" w:hAnsi="宋体" w:cs="宋体" w:eastAsia="宋体" w:hint="default"/>
        </w:rPr>
        <w:t>5</w:t>
      </w:r>
      <w:r>
        <w:rPr/>
        <w:t>）计算机软件著作权 </w:t>
      </w:r>
      <w:r>
        <w:rPr>
          <w:spacing w:val="-3"/>
        </w:rPr>
        <w:t>发行人子公司计算机软件著作权：发行人子公司华得软件拥有国家版权局于</w:t>
      </w:r>
    </w:p>
    <w:p>
      <w:pPr>
        <w:pStyle w:val="BodyText"/>
        <w:spacing w:line="357" w:lineRule="auto" w:before="154"/>
        <w:ind w:right="1791"/>
        <w:jc w:val="both"/>
      </w:pPr>
      <w:r>
        <w:rPr>
          <w:rFonts w:ascii="宋体" w:hAnsi="宋体" w:cs="宋体" w:eastAsia="宋体" w:hint="default"/>
        </w:rPr>
        <w:t>2008</w:t>
      </w:r>
      <w:r>
        <w:rPr>
          <w:rFonts w:ascii="宋体" w:hAnsi="宋体" w:cs="宋体" w:eastAsia="宋体" w:hint="default"/>
          <w:spacing w:val="-60"/>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4</w:t>
      </w:r>
      <w:r>
        <w:rPr>
          <w:rFonts w:ascii="宋体" w:hAnsi="宋体" w:cs="宋体" w:eastAsia="宋体" w:hint="default"/>
          <w:spacing w:val="-59"/>
        </w:rPr>
        <w:t> </w:t>
      </w:r>
      <w:r>
        <w:rPr>
          <w:spacing w:val="-17"/>
        </w:rPr>
        <w:t>日颁发的《计算机软件著作权登记证书》（编号：软著登字第</w:t>
      </w:r>
      <w:r>
        <w:rPr>
          <w:spacing w:val="-57"/>
        </w:rPr>
        <w:t> </w:t>
      </w:r>
      <w:r>
        <w:rPr>
          <w:rFonts w:ascii="宋体" w:hAnsi="宋体" w:cs="宋体" w:eastAsia="宋体" w:hint="default"/>
        </w:rPr>
        <w:t>087430 </w:t>
      </w:r>
      <w:r>
        <w:rPr>
          <w:spacing w:val="-6"/>
        </w:rPr>
        <w:t>号），登记号：</w:t>
      </w:r>
      <w:r>
        <w:rPr>
          <w:rFonts w:ascii="宋体" w:hAnsi="宋体" w:cs="宋体" w:eastAsia="宋体" w:hint="default"/>
          <w:spacing w:val="-6"/>
        </w:rPr>
        <w:t>2008SR00251</w:t>
      </w:r>
      <w:r>
        <w:rPr>
          <w:spacing w:val="-6"/>
        </w:rPr>
        <w:t>；软件名称：平安煤矿顶板安全综合监测网络系统软</w:t>
      </w:r>
      <w:r>
        <w:rPr>
          <w:spacing w:val="-82"/>
        </w:rPr>
        <w:t> </w:t>
      </w:r>
      <w:r>
        <w:rPr>
          <w:spacing w:val="-82"/>
        </w:rPr>
      </w:r>
      <w:r>
        <w:rPr/>
        <w:t>件</w:t>
      </w:r>
      <w:r>
        <w:rPr>
          <w:spacing w:val="21"/>
        </w:rPr>
        <w:t> </w:t>
      </w:r>
      <w:r>
        <w:rPr>
          <w:rFonts w:ascii="宋体" w:hAnsi="宋体" w:cs="宋体" w:eastAsia="宋体" w:hint="default"/>
        </w:rPr>
        <w:t>V1.0[</w:t>
      </w:r>
      <w:r>
        <w:rPr/>
        <w:t>简称：</w:t>
      </w:r>
      <w:r>
        <w:rPr>
          <w:rFonts w:ascii="宋体" w:hAnsi="宋体" w:cs="宋体" w:eastAsia="宋体" w:hint="default"/>
        </w:rPr>
        <w:t>CMPSES]</w:t>
      </w:r>
      <w:r>
        <w:rPr/>
        <w:t>；著作权人：华得软件；权利取得方式：受让取得；权</w:t>
      </w:r>
      <w:r>
        <w:rPr>
          <w:spacing w:val="-117"/>
        </w:rPr>
        <w:t> </w:t>
      </w:r>
      <w:r>
        <w:rPr>
          <w:spacing w:val="-117"/>
        </w:rPr>
      </w:r>
      <w:r>
        <w:rPr/>
        <w:t>利范围；全部权利；首次发表日期：</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报告期内，新增</w:t>
      </w:r>
      <w:r>
        <w:rPr>
          <w:spacing w:val="-60"/>
        </w:rPr>
        <w:t> </w:t>
      </w:r>
      <w:r>
        <w:rPr>
          <w:rFonts w:ascii="宋体" w:hAnsi="宋体" w:cs="宋体" w:eastAsia="宋体" w:hint="default"/>
        </w:rPr>
        <w:t>15</w:t>
      </w:r>
      <w:r>
        <w:rPr>
          <w:rFonts w:ascii="宋体" w:hAnsi="宋体" w:cs="宋体" w:eastAsia="宋体" w:hint="default"/>
          <w:spacing w:val="-60"/>
        </w:rPr>
        <w:t> </w:t>
      </w:r>
      <w:r>
        <w:rPr/>
        <w:t>项计算机软件著作权申请。</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t>（</w:t>
      </w:r>
      <w:r>
        <w:rPr>
          <w:rFonts w:ascii="宋体" w:hAnsi="宋体" w:cs="宋体" w:eastAsia="宋体" w:hint="default"/>
        </w:rPr>
        <w:t>6</w:t>
      </w:r>
      <w:r>
        <w:rPr/>
        <w:t>）认证标志</w:t>
      </w:r>
    </w:p>
    <w:p>
      <w:pPr>
        <w:spacing w:line="240" w:lineRule="auto" w:before="1"/>
        <w:rPr>
          <w:rFonts w:ascii="宋体" w:hAnsi="宋体" w:cs="宋体" w:eastAsia="宋体" w:hint="default"/>
          <w:sz w:val="33"/>
          <w:szCs w:val="33"/>
        </w:rPr>
      </w:pPr>
    </w:p>
    <w:p>
      <w:pPr>
        <w:pStyle w:val="BodyText"/>
        <w:spacing w:line="357" w:lineRule="auto"/>
        <w:ind w:right="1088" w:firstLine="479"/>
        <w:jc w:val="left"/>
      </w:pPr>
      <w:r>
        <w:rPr/>
        <w:t>根据国家煤矿安全监察局于 </w:t>
      </w:r>
      <w:r>
        <w:rPr>
          <w:rFonts w:ascii="宋体" w:hAnsi="宋体" w:cs="宋体" w:eastAsia="宋体" w:hint="default"/>
        </w:rPr>
        <w:t>2001</w:t>
      </w:r>
      <w:r>
        <w:rPr>
          <w:rFonts w:ascii="宋体" w:hAnsi="宋体" w:cs="宋体" w:eastAsia="宋体" w:hint="default"/>
          <w:spacing w:val="-87"/>
        </w:rPr>
        <w:t> </w:t>
      </w:r>
      <w:r>
        <w:rPr/>
        <w:t>年发布的《煤矿矿用产品安全标志管理暂 </w:t>
      </w:r>
      <w:r>
        <w:rPr>
          <w:spacing w:val="-13"/>
        </w:rPr>
        <w:t>行办法》和《关于公布执行安全标志管理的煤矿矿用产品目录（第一批）的通知》，</w:t>
      </w:r>
      <w:r>
        <w:rPr>
          <w:spacing w:val="-87"/>
        </w:rPr>
        <w:t> </w:t>
      </w:r>
      <w:r>
        <w:rPr>
          <w:spacing w:val="-87"/>
        </w:rPr>
      </w:r>
      <w:r>
        <w:rPr>
          <w:spacing w:val="-3"/>
        </w:rPr>
        <w:t>电气设备、通信装置、安全监测系统及仪器等矿用产品的生产和销售需要取得国</w:t>
      </w:r>
      <w:r>
        <w:rPr>
          <w:spacing w:val="-103"/>
        </w:rPr>
        <w:t> </w:t>
      </w:r>
      <w:r>
        <w:rPr>
          <w:spacing w:val="-103"/>
        </w:rPr>
      </w:r>
      <w:r>
        <w:rPr>
          <w:spacing w:val="-5"/>
        </w:rPr>
        <w:t>家矿用产品安全标志中心颁发的“矿用产品安全标志证书”。</w:t>
      </w:r>
    </w:p>
    <w:p>
      <w:pPr>
        <w:spacing w:line="240" w:lineRule="auto" w:before="3"/>
        <w:rPr>
          <w:rFonts w:ascii="宋体" w:hAnsi="宋体" w:cs="宋体" w:eastAsia="宋体" w:hint="default"/>
          <w:sz w:val="24"/>
          <w:szCs w:val="24"/>
        </w:rPr>
      </w:pPr>
    </w:p>
    <w:p>
      <w:pPr>
        <w:pStyle w:val="BodyText"/>
        <w:spacing w:line="357" w:lineRule="auto"/>
        <w:ind w:right="1779" w:firstLine="479"/>
        <w:jc w:val="left"/>
      </w:pPr>
      <w:r>
        <w:rPr/>
        <w:t>矿用产品的安标认证有效期为</w:t>
      </w:r>
      <w:r>
        <w:rPr>
          <w:spacing w:val="-60"/>
        </w:rPr>
        <w:t> </w:t>
      </w:r>
      <w:r>
        <w:rPr>
          <w:rFonts w:ascii="宋体" w:hAnsi="宋体" w:cs="宋体" w:eastAsia="宋体" w:hint="default"/>
        </w:rPr>
        <w:t>2-3</w:t>
      </w:r>
      <w:r>
        <w:rPr>
          <w:rFonts w:ascii="宋体" w:hAnsi="宋体" w:cs="宋体" w:eastAsia="宋体" w:hint="default"/>
          <w:spacing w:val="-60"/>
        </w:rPr>
        <w:t> </w:t>
      </w:r>
      <w:r>
        <w:rPr>
          <w:spacing w:val="-5"/>
        </w:rPr>
        <w:t>年，到期后需再行认证，发行人上述安标</w:t>
      </w:r>
      <w:r>
        <w:rPr/>
        <w:t> 认证是在报告期内取得的，是公司产品允许进入市场销售的强制认证。</w:t>
      </w:r>
    </w:p>
    <w:p>
      <w:pPr>
        <w:spacing w:line="240" w:lineRule="auto" w:before="3"/>
        <w:rPr>
          <w:rFonts w:ascii="宋体" w:hAnsi="宋体" w:cs="宋体" w:eastAsia="宋体" w:hint="default"/>
          <w:sz w:val="24"/>
          <w:szCs w:val="24"/>
        </w:rPr>
      </w:pPr>
    </w:p>
    <w:p>
      <w:pPr>
        <w:pStyle w:val="BodyText"/>
        <w:spacing w:line="357" w:lineRule="auto"/>
        <w:ind w:right="1781" w:firstLine="479"/>
        <w:jc w:val="left"/>
      </w:pPr>
      <w:r>
        <w:rPr/>
        <w:t>截止</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31</w:t>
      </w:r>
      <w:r>
        <w:rPr>
          <w:rFonts w:ascii="宋体" w:hAnsi="宋体" w:cs="宋体" w:eastAsia="宋体" w:hint="default"/>
          <w:spacing w:val="-48"/>
        </w:rPr>
        <w:t> </w:t>
      </w:r>
      <w:r>
        <w:rPr/>
        <w:t>日，发行人有</w:t>
      </w:r>
      <w:r>
        <w:rPr>
          <w:spacing w:val="-51"/>
        </w:rPr>
        <w:t> </w:t>
      </w:r>
      <w:r>
        <w:rPr>
          <w:rFonts w:ascii="宋体" w:hAnsi="宋体" w:cs="宋体" w:eastAsia="宋体" w:hint="default"/>
        </w:rPr>
        <w:t>40</w:t>
      </w:r>
      <w:r>
        <w:rPr>
          <w:rFonts w:ascii="宋体" w:hAnsi="宋体" w:cs="宋体" w:eastAsia="宋体" w:hint="default"/>
          <w:spacing w:val="-50"/>
        </w:rPr>
        <w:t> </w:t>
      </w:r>
      <w:r>
        <w:rPr/>
        <w:t>种产品（</w:t>
      </w:r>
      <w:r>
        <w:rPr>
          <w:rFonts w:ascii="宋体" w:hAnsi="宋体" w:cs="宋体" w:eastAsia="宋体" w:hint="default"/>
        </w:rPr>
        <w:t>57</w:t>
      </w:r>
      <w:r>
        <w:rPr>
          <w:rFonts w:ascii="宋体" w:hAnsi="宋体" w:cs="宋体" w:eastAsia="宋体" w:hint="default"/>
          <w:spacing w:val="-51"/>
        </w:rPr>
        <w:t> </w:t>
      </w:r>
      <w:r>
        <w:rPr/>
        <w:t>种型号）取得了矿用产 品安全认证标志：</w:t>
      </w:r>
    </w:p>
    <w:p>
      <w:pPr>
        <w:spacing w:line="240" w:lineRule="auto" w:before="5"/>
        <w:rPr>
          <w:rFonts w:ascii="宋体" w:hAnsi="宋体" w:cs="宋体" w:eastAsia="宋体" w:hint="default"/>
          <w:sz w:val="22"/>
          <w:szCs w:val="22"/>
        </w:rPr>
      </w:pPr>
    </w:p>
    <w:tbl>
      <w:tblPr>
        <w:tblW w:w="0" w:type="auto"/>
        <w:jc w:val="left"/>
        <w:tblInd w:w="1502" w:type="dxa"/>
        <w:tblLayout w:type="fixed"/>
        <w:tblCellMar>
          <w:top w:w="0" w:type="dxa"/>
          <w:left w:w="0" w:type="dxa"/>
          <w:bottom w:w="0" w:type="dxa"/>
          <w:right w:w="0" w:type="dxa"/>
        </w:tblCellMar>
        <w:tblLook w:val="01E0"/>
      </w:tblPr>
      <w:tblGrid>
        <w:gridCol w:w="500"/>
        <w:gridCol w:w="1205"/>
        <w:gridCol w:w="2342"/>
        <w:gridCol w:w="1934"/>
        <w:gridCol w:w="1120"/>
        <w:gridCol w:w="934"/>
        <w:gridCol w:w="842"/>
      </w:tblGrid>
      <w:tr>
        <w:trPr>
          <w:trHeight w:val="543" w:hRule="exact"/>
        </w:trPr>
        <w:tc>
          <w:tcPr>
            <w:tcW w:w="500" w:type="dxa"/>
            <w:tcBorders>
              <w:top w:val="single" w:sz="13" w:space="0" w:color="BABABA"/>
              <w:left w:val="single" w:sz="12" w:space="0" w:color="BABABA"/>
              <w:bottom w:val="single" w:sz="4" w:space="0" w:color="000000"/>
              <w:right w:val="single" w:sz="4" w:space="0" w:color="000000"/>
            </w:tcBorders>
            <w:shd w:val="clear" w:color="auto" w:fill="FFE0B8"/>
          </w:tcPr>
          <w:p>
            <w:pPr>
              <w:pStyle w:val="TableParagraph"/>
              <w:spacing w:line="240" w:lineRule="auto" w:before="86"/>
              <w:ind w:right="3"/>
              <w:jc w:val="center"/>
              <w:rPr>
                <w:rFonts w:ascii="宋体" w:hAnsi="宋体" w:cs="宋体" w:eastAsia="宋体" w:hint="default"/>
                <w:sz w:val="20"/>
                <w:szCs w:val="20"/>
              </w:rPr>
            </w:pPr>
            <w:r>
              <w:rPr>
                <w:rFonts w:ascii="宋体" w:hAnsi="宋体" w:cs="宋体" w:eastAsia="宋体" w:hint="default"/>
                <w:color w:val="2A2A2A"/>
                <w:sz w:val="20"/>
                <w:szCs w:val="20"/>
              </w:rPr>
              <w:t>序号</w:t>
            </w:r>
            <w:r>
              <w:rPr>
                <w:rFonts w:ascii="宋体" w:hAnsi="宋体" w:cs="宋体" w:eastAsia="宋体" w:hint="default"/>
                <w:sz w:val="20"/>
                <w:szCs w:val="20"/>
              </w:rPr>
            </w:r>
          </w:p>
        </w:tc>
        <w:tc>
          <w:tcPr>
            <w:tcW w:w="1205" w:type="dxa"/>
            <w:tcBorders>
              <w:top w:val="single" w:sz="13" w:space="0" w:color="BABABA"/>
              <w:left w:val="single" w:sz="4" w:space="0" w:color="000000"/>
              <w:bottom w:val="single" w:sz="4" w:space="0" w:color="000000"/>
              <w:right w:val="single" w:sz="12" w:space="0" w:color="000000"/>
            </w:tcBorders>
            <w:shd w:val="clear" w:color="auto" w:fill="FFE0B8"/>
          </w:tcPr>
          <w:p>
            <w:pPr>
              <w:pStyle w:val="TableParagraph"/>
              <w:spacing w:line="240" w:lineRule="auto" w:before="27"/>
              <w:ind w:left="2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安标编号</w:t>
            </w:r>
            <w:r>
              <w:rPr>
                <w:rFonts w:ascii="Microsoft JhengHei" w:hAnsi="Microsoft JhengHei" w:cs="Microsoft JhengHei" w:eastAsia="Microsoft JhengHei" w:hint="default"/>
                <w:sz w:val="20"/>
                <w:szCs w:val="20"/>
              </w:rPr>
            </w:r>
          </w:p>
        </w:tc>
        <w:tc>
          <w:tcPr>
            <w:tcW w:w="2342" w:type="dxa"/>
            <w:tcBorders>
              <w:top w:val="single" w:sz="13" w:space="0" w:color="BABABA"/>
              <w:left w:val="single" w:sz="12" w:space="0" w:color="000000"/>
              <w:bottom w:val="single" w:sz="4" w:space="0" w:color="000000"/>
              <w:right w:val="single" w:sz="12" w:space="0" w:color="000000"/>
            </w:tcBorders>
            <w:shd w:val="clear" w:color="auto" w:fill="FFE0B8"/>
          </w:tcPr>
          <w:p>
            <w:pPr>
              <w:pStyle w:val="TableParagraph"/>
              <w:spacing w:line="240" w:lineRule="auto" w:before="27"/>
              <w:ind w:left="75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产品名称</w:t>
            </w:r>
            <w:r>
              <w:rPr>
                <w:rFonts w:ascii="Microsoft JhengHei" w:hAnsi="Microsoft JhengHei" w:cs="Microsoft JhengHei" w:eastAsia="Microsoft JhengHei" w:hint="default"/>
                <w:sz w:val="20"/>
                <w:szCs w:val="20"/>
              </w:rPr>
            </w:r>
          </w:p>
        </w:tc>
        <w:tc>
          <w:tcPr>
            <w:tcW w:w="1934" w:type="dxa"/>
            <w:tcBorders>
              <w:top w:val="single" w:sz="13" w:space="0" w:color="BABABA"/>
              <w:left w:val="single" w:sz="12" w:space="0" w:color="000000"/>
              <w:bottom w:val="single" w:sz="4" w:space="0" w:color="000000"/>
              <w:right w:val="single" w:sz="4" w:space="0" w:color="000000"/>
            </w:tcBorders>
            <w:shd w:val="clear" w:color="auto" w:fill="FFE0B8"/>
          </w:tcPr>
          <w:p>
            <w:pPr>
              <w:pStyle w:val="TableParagraph"/>
              <w:spacing w:line="240" w:lineRule="auto" w:before="27"/>
              <w:ind w:left="5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产品型号</w:t>
            </w:r>
            <w:r>
              <w:rPr>
                <w:rFonts w:ascii="Microsoft JhengHei" w:hAnsi="Microsoft JhengHei" w:cs="Microsoft JhengHei" w:eastAsia="Microsoft JhengHei" w:hint="default"/>
                <w:sz w:val="20"/>
                <w:szCs w:val="20"/>
              </w:rPr>
            </w:r>
          </w:p>
        </w:tc>
        <w:tc>
          <w:tcPr>
            <w:tcW w:w="1120" w:type="dxa"/>
            <w:tcBorders>
              <w:top w:val="single" w:sz="13" w:space="0" w:color="BABABA"/>
              <w:left w:val="single" w:sz="4" w:space="0" w:color="000000"/>
              <w:bottom w:val="single" w:sz="4" w:space="0" w:color="000000"/>
              <w:right w:val="single" w:sz="12" w:space="0" w:color="000000"/>
            </w:tcBorders>
            <w:shd w:val="clear" w:color="auto" w:fill="FFE0B8"/>
          </w:tcPr>
          <w:p>
            <w:pPr>
              <w:pStyle w:val="TableParagraph"/>
              <w:spacing w:line="240" w:lineRule="auto" w:before="27"/>
              <w:ind w:left="2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终止日期</w:t>
            </w:r>
            <w:r>
              <w:rPr>
                <w:rFonts w:ascii="Microsoft JhengHei" w:hAnsi="Microsoft JhengHei" w:cs="Microsoft JhengHei" w:eastAsia="Microsoft JhengHei" w:hint="default"/>
                <w:sz w:val="20"/>
                <w:szCs w:val="20"/>
              </w:rPr>
            </w:r>
          </w:p>
        </w:tc>
        <w:tc>
          <w:tcPr>
            <w:tcW w:w="934" w:type="dxa"/>
            <w:tcBorders>
              <w:top w:val="single" w:sz="13" w:space="0" w:color="BABABA"/>
              <w:left w:val="single" w:sz="12" w:space="0" w:color="000000"/>
              <w:bottom w:val="single" w:sz="4" w:space="0" w:color="000000"/>
              <w:right w:val="single" w:sz="4" w:space="0" w:color="000000"/>
            </w:tcBorders>
            <w:shd w:val="clear" w:color="auto" w:fill="FFE0B8"/>
          </w:tcPr>
          <w:p>
            <w:pPr>
              <w:pStyle w:val="TableParagraph"/>
              <w:spacing w:line="240" w:lineRule="auto" w:before="27"/>
              <w:ind w:left="5"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安标状态</w:t>
            </w:r>
            <w:r>
              <w:rPr>
                <w:rFonts w:ascii="Microsoft JhengHei" w:hAnsi="Microsoft JhengHei" w:cs="Microsoft JhengHei" w:eastAsia="Microsoft JhengHei" w:hint="default"/>
                <w:sz w:val="20"/>
                <w:szCs w:val="20"/>
              </w:rPr>
            </w:r>
          </w:p>
        </w:tc>
        <w:tc>
          <w:tcPr>
            <w:tcW w:w="842" w:type="dxa"/>
            <w:tcBorders>
              <w:top w:val="single" w:sz="13" w:space="0" w:color="BABABA"/>
              <w:left w:val="single" w:sz="4" w:space="0" w:color="000000"/>
              <w:bottom w:val="single" w:sz="4" w:space="0" w:color="000000"/>
              <w:right w:val="single" w:sz="12" w:space="0" w:color="BABABA"/>
            </w:tcBorders>
            <w:shd w:val="clear" w:color="auto" w:fill="FFE0B8"/>
          </w:tcPr>
          <w:p>
            <w:pPr>
              <w:pStyle w:val="TableParagraph"/>
              <w:spacing w:line="240" w:lineRule="auto" w:before="27"/>
              <w:ind w:left="2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备注</w:t>
            </w:r>
            <w:r>
              <w:rPr>
                <w:rFonts w:ascii="Microsoft JhengHei" w:hAnsi="Microsoft JhengHei" w:cs="Microsoft JhengHei" w:eastAsia="Microsoft JhengHei" w:hint="default"/>
                <w:sz w:val="20"/>
                <w:szCs w:val="20"/>
              </w:rPr>
            </w: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0"/>
                <w:szCs w:val="20"/>
              </w:rPr>
            </w:pPr>
            <w:r>
              <w:rPr>
                <w:rFonts w:ascii="宋体"/>
                <w:color w:val="2A2A2A"/>
                <w:w w:val="99"/>
                <w:sz w:val="20"/>
              </w:rPr>
              <w:t>1</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MFB120002</w:t>
            </w:r>
          </w:p>
        </w:tc>
        <w:tc>
          <w:tcPr>
            <w:tcW w:w="2342"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17">
              <w:r>
                <w:rPr>
                  <w:rFonts w:ascii="宋体" w:hAnsi="宋体" w:cs="宋体" w:eastAsia="宋体" w:hint="default"/>
                  <w:sz w:val="20"/>
                  <w:szCs w:val="20"/>
                </w:rPr>
                <w:t>压力传感器</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93" w:right="0"/>
              <w:jc w:val="left"/>
              <w:rPr>
                <w:rFonts w:ascii="宋体" w:hAnsi="宋体" w:cs="宋体" w:eastAsia="宋体" w:hint="default"/>
                <w:sz w:val="20"/>
                <w:szCs w:val="20"/>
              </w:rPr>
            </w:pPr>
            <w:r>
              <w:rPr>
                <w:rFonts w:ascii="宋体"/>
                <w:color w:val="2A2A2A"/>
                <w:sz w:val="20"/>
              </w:rPr>
              <w:t>GPD60</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2017-1-4</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1"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right="2"/>
              <w:jc w:val="center"/>
              <w:rPr>
                <w:rFonts w:ascii="宋体" w:hAnsi="宋体" w:cs="宋体" w:eastAsia="宋体" w:hint="default"/>
                <w:sz w:val="20"/>
                <w:szCs w:val="20"/>
              </w:rPr>
            </w:pPr>
            <w:r>
              <w:rPr>
                <w:rFonts w:ascii="宋体"/>
                <w:color w:val="2A2A2A"/>
                <w:w w:val="99"/>
                <w:sz w:val="20"/>
              </w:rPr>
              <w:t>2</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MFB120001</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18">
              <w:r>
                <w:rPr>
                  <w:rFonts w:ascii="宋体" w:hAnsi="宋体" w:cs="宋体" w:eastAsia="宋体" w:hint="default"/>
                  <w:sz w:val="20"/>
                  <w:szCs w:val="20"/>
                </w:rPr>
                <w:t>液位传感器</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3" w:right="0"/>
              <w:jc w:val="left"/>
              <w:rPr>
                <w:rFonts w:ascii="宋体" w:hAnsi="宋体" w:cs="宋体" w:eastAsia="宋体" w:hint="default"/>
                <w:sz w:val="20"/>
                <w:szCs w:val="20"/>
              </w:rPr>
            </w:pPr>
            <w:r>
              <w:rPr>
                <w:rFonts w:ascii="宋体"/>
                <w:color w:val="2A2A2A"/>
                <w:sz w:val="20"/>
              </w:rPr>
              <w:t>GUY1</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2017-1-4</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0"/>
                <w:szCs w:val="20"/>
              </w:rPr>
            </w:pPr>
            <w:r>
              <w:rPr>
                <w:rFonts w:ascii="宋体"/>
                <w:color w:val="2A2A2A"/>
                <w:w w:val="99"/>
                <w:sz w:val="20"/>
              </w:rPr>
              <w:t>3</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MEE120002</w:t>
            </w:r>
          </w:p>
        </w:tc>
        <w:tc>
          <w:tcPr>
            <w:tcW w:w="2342"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19">
              <w:r>
                <w:rPr>
                  <w:rFonts w:ascii="宋体" w:hAnsi="宋体" w:cs="宋体" w:eastAsia="宋体" w:hint="default"/>
                  <w:sz w:val="20"/>
                  <w:szCs w:val="20"/>
                </w:rPr>
                <w:t>矿用本安型流量调节器</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93" w:right="0"/>
              <w:jc w:val="left"/>
              <w:rPr>
                <w:rFonts w:ascii="宋体" w:hAnsi="宋体" w:cs="宋体" w:eastAsia="宋体" w:hint="default"/>
                <w:sz w:val="20"/>
                <w:szCs w:val="20"/>
              </w:rPr>
            </w:pPr>
            <w:r>
              <w:rPr>
                <w:rFonts w:ascii="宋体"/>
                <w:color w:val="2A2A2A"/>
                <w:sz w:val="20"/>
              </w:rPr>
              <w:t>ZPR-T</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2017-1-4</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4"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right="2"/>
              <w:jc w:val="center"/>
              <w:rPr>
                <w:rFonts w:ascii="宋体" w:hAnsi="宋体" w:cs="宋体" w:eastAsia="宋体" w:hint="default"/>
                <w:sz w:val="20"/>
                <w:szCs w:val="20"/>
              </w:rPr>
            </w:pPr>
            <w:r>
              <w:rPr>
                <w:rFonts w:ascii="宋体"/>
                <w:color w:val="2A2A2A"/>
                <w:w w:val="99"/>
                <w:sz w:val="20"/>
              </w:rPr>
              <w:t>4</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MEE120001</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20">
              <w:r>
                <w:rPr>
                  <w:rFonts w:ascii="宋体" w:hAnsi="宋体" w:cs="宋体" w:eastAsia="宋体" w:hint="default"/>
                  <w:sz w:val="20"/>
                  <w:szCs w:val="20"/>
                </w:rPr>
                <w:t>矿用本安型电动先导阀</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3" w:right="0"/>
              <w:jc w:val="left"/>
              <w:rPr>
                <w:rFonts w:ascii="宋体" w:hAnsi="宋体" w:cs="宋体" w:eastAsia="宋体" w:hint="default"/>
                <w:sz w:val="20"/>
                <w:szCs w:val="20"/>
              </w:rPr>
            </w:pPr>
            <w:r>
              <w:rPr>
                <w:rFonts w:ascii="宋体"/>
                <w:color w:val="2A2A2A"/>
                <w:sz w:val="20"/>
              </w:rPr>
              <w:t>FHD5/1.6X</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2017-1-4</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731"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0"/>
                <w:szCs w:val="20"/>
              </w:rPr>
            </w:pPr>
            <w:r>
              <w:rPr>
                <w:rFonts w:ascii="宋体"/>
                <w:color w:val="2A2A2A"/>
                <w:w w:val="99"/>
                <w:sz w:val="20"/>
              </w:rPr>
              <w:t>5</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20"/>
                <w:szCs w:val="20"/>
              </w:rPr>
            </w:pPr>
            <w:r>
              <w:rPr>
                <w:rFonts w:ascii="宋体"/>
                <w:sz w:val="20"/>
              </w:rPr>
              <w:t>MAB120004</w:t>
            </w:r>
          </w:p>
        </w:tc>
        <w:tc>
          <w:tcPr>
            <w:tcW w:w="2342" w:type="dxa"/>
            <w:tcBorders>
              <w:top w:val="single" w:sz="4" w:space="0" w:color="000000"/>
              <w:left w:val="single" w:sz="12" w:space="0" w:color="000000"/>
              <w:bottom w:val="single" w:sz="4" w:space="0" w:color="000000"/>
              <w:right w:val="single" w:sz="12" w:space="0" w:color="000000"/>
            </w:tcBorders>
          </w:tcPr>
          <w:p>
            <w:pPr>
              <w:pStyle w:val="TableParagraph"/>
              <w:spacing w:line="285" w:lineRule="auto" w:before="49"/>
              <w:ind w:left="38" w:right="115" w:firstLine="156"/>
              <w:jc w:val="left"/>
              <w:rPr>
                <w:rFonts w:ascii="宋体" w:hAnsi="宋体" w:cs="宋体" w:eastAsia="宋体" w:hint="default"/>
                <w:sz w:val="20"/>
                <w:szCs w:val="20"/>
              </w:rPr>
            </w:pPr>
            <w:hyperlink r:id="rId21">
              <w:r>
                <w:rPr>
                  <w:rFonts w:ascii="宋体" w:hAnsi="宋体" w:cs="宋体" w:eastAsia="宋体" w:hint="default"/>
                  <w:sz w:val="20"/>
                  <w:szCs w:val="20"/>
                </w:rPr>
                <w:t>矿用过滤站反冲洗控制</w:t>
              </w:r>
            </w:hyperlink>
            <w:r>
              <w:rPr>
                <w:rFonts w:ascii="宋体" w:hAnsi="宋体" w:cs="宋体" w:eastAsia="宋体" w:hint="default"/>
                <w:w w:val="99"/>
                <w:sz w:val="20"/>
                <w:szCs w:val="20"/>
              </w:rPr>
              <w:t> </w:t>
            </w:r>
            <w:hyperlink r:id="rId21">
              <w:r>
                <w:rPr>
                  <w:rFonts w:ascii="宋体" w:hAnsi="宋体" w:cs="宋体" w:eastAsia="宋体" w:hint="default"/>
                  <w:sz w:val="20"/>
                  <w:szCs w:val="20"/>
                </w:rPr>
                <w:t>装臵</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20"/>
                <w:szCs w:val="20"/>
              </w:rPr>
            </w:pPr>
            <w:r>
              <w:rPr>
                <w:rFonts w:ascii="宋体"/>
                <w:color w:val="2A2A2A"/>
                <w:sz w:val="20"/>
              </w:rPr>
              <w:t>ZLF</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20"/>
                <w:szCs w:val="20"/>
              </w:rPr>
            </w:pPr>
            <w:r>
              <w:rPr>
                <w:rFonts w:ascii="宋体"/>
                <w:sz w:val="20"/>
              </w:rPr>
              <w:t>2017-1-4</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bl>
    <w:p>
      <w:pPr>
        <w:spacing w:after="0"/>
        <w:sectPr>
          <w:pgSz w:w="11910" w:h="16850"/>
          <w:pgMar w:header="882" w:footer="968" w:top="1120" w:bottom="1160" w:left="0" w:right="0"/>
        </w:sectPr>
      </w:pPr>
    </w:p>
    <w:p>
      <w:pPr>
        <w:spacing w:line="240" w:lineRule="auto" w:before="7"/>
        <w:rPr>
          <w:rFonts w:ascii="Times New Roman" w:hAnsi="Times New Roman" w:cs="Times New Roman" w:eastAsia="Times New Roman" w:hint="default"/>
          <w:sz w:val="27"/>
          <w:szCs w:val="27"/>
        </w:rPr>
      </w:pPr>
    </w:p>
    <w:tbl>
      <w:tblPr>
        <w:tblW w:w="0" w:type="auto"/>
        <w:jc w:val="left"/>
        <w:tblInd w:w="1502" w:type="dxa"/>
        <w:tblLayout w:type="fixed"/>
        <w:tblCellMar>
          <w:top w:w="0" w:type="dxa"/>
          <w:left w:w="0" w:type="dxa"/>
          <w:bottom w:w="0" w:type="dxa"/>
          <w:right w:w="0" w:type="dxa"/>
        </w:tblCellMar>
        <w:tblLook w:val="01E0"/>
      </w:tblPr>
      <w:tblGrid>
        <w:gridCol w:w="500"/>
        <w:gridCol w:w="1205"/>
        <w:gridCol w:w="2350"/>
        <w:gridCol w:w="1925"/>
        <w:gridCol w:w="1120"/>
        <w:gridCol w:w="934"/>
        <w:gridCol w:w="842"/>
      </w:tblGrid>
      <w:tr>
        <w:trPr>
          <w:trHeight w:val="702" w:hRule="exact"/>
        </w:trPr>
        <w:tc>
          <w:tcPr>
            <w:tcW w:w="500" w:type="dxa"/>
            <w:tcBorders>
              <w:top w:val="single" w:sz="11" w:space="0" w:color="000000"/>
              <w:left w:val="single" w:sz="12" w:space="0" w:color="BABABA"/>
              <w:bottom w:val="single" w:sz="13" w:space="0" w:color="000000"/>
              <w:right w:val="single" w:sz="4" w:space="0" w:color="000000"/>
            </w:tcBorders>
            <w:shd w:val="clear" w:color="auto" w:fill="F0F0F0"/>
          </w:tcPr>
          <w:p>
            <w:pPr>
              <w:pStyle w:val="TableParagraph"/>
              <w:spacing w:line="240" w:lineRule="auto" w:before="166"/>
              <w:ind w:right="9"/>
              <w:jc w:val="center"/>
              <w:rPr>
                <w:rFonts w:ascii="宋体" w:hAnsi="宋体" w:cs="宋体" w:eastAsia="宋体" w:hint="default"/>
                <w:sz w:val="20"/>
                <w:szCs w:val="20"/>
              </w:rPr>
            </w:pPr>
            <w:r>
              <w:rPr>
                <w:rFonts w:ascii="宋体"/>
                <w:color w:val="2A2A2A"/>
                <w:w w:val="99"/>
                <w:sz w:val="20"/>
              </w:rPr>
              <w:t>6</w:t>
            </w:r>
            <w:r>
              <w:rPr>
                <w:rFonts w:ascii="宋体"/>
                <w:sz w:val="20"/>
              </w:rPr>
            </w:r>
          </w:p>
        </w:tc>
        <w:tc>
          <w:tcPr>
            <w:tcW w:w="1205" w:type="dxa"/>
            <w:tcBorders>
              <w:top w:val="single" w:sz="11"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6"/>
              <w:ind w:left="20" w:right="0"/>
              <w:jc w:val="center"/>
              <w:rPr>
                <w:rFonts w:ascii="宋体" w:hAnsi="宋体" w:cs="宋体" w:eastAsia="宋体" w:hint="default"/>
                <w:sz w:val="20"/>
                <w:szCs w:val="20"/>
              </w:rPr>
            </w:pPr>
            <w:r>
              <w:rPr>
                <w:rFonts w:ascii="宋体"/>
                <w:sz w:val="20"/>
              </w:rPr>
              <w:t>MAB120003</w:t>
            </w:r>
          </w:p>
        </w:tc>
        <w:tc>
          <w:tcPr>
            <w:tcW w:w="2350" w:type="dxa"/>
            <w:tcBorders>
              <w:top w:val="single" w:sz="11" w:space="0" w:color="000000"/>
              <w:left w:val="single" w:sz="12" w:space="0" w:color="000000"/>
              <w:bottom w:val="single" w:sz="13" w:space="0" w:color="000000"/>
              <w:right w:val="single" w:sz="12" w:space="0" w:color="000000"/>
            </w:tcBorders>
            <w:shd w:val="clear" w:color="auto" w:fill="F0F0F0"/>
          </w:tcPr>
          <w:p>
            <w:pPr>
              <w:pStyle w:val="TableParagraph"/>
              <w:spacing w:line="285" w:lineRule="auto" w:before="10"/>
              <w:ind w:left="38" w:right="124" w:firstLine="156"/>
              <w:jc w:val="left"/>
              <w:rPr>
                <w:rFonts w:ascii="宋体" w:hAnsi="宋体" w:cs="宋体" w:eastAsia="宋体" w:hint="default"/>
                <w:sz w:val="20"/>
                <w:szCs w:val="20"/>
              </w:rPr>
            </w:pPr>
            <w:hyperlink r:id="rId22">
              <w:r>
                <w:rPr>
                  <w:rFonts w:ascii="宋体" w:hAnsi="宋体" w:cs="宋体" w:eastAsia="宋体" w:hint="default"/>
                  <w:sz w:val="20"/>
                  <w:szCs w:val="20"/>
                </w:rPr>
                <w:t>矿用本安型过滤站反冲</w:t>
              </w:r>
            </w:hyperlink>
            <w:r>
              <w:rPr>
                <w:rFonts w:ascii="宋体" w:hAnsi="宋体" w:cs="宋体" w:eastAsia="宋体" w:hint="default"/>
                <w:w w:val="99"/>
                <w:sz w:val="20"/>
                <w:szCs w:val="20"/>
              </w:rPr>
              <w:t> </w:t>
            </w:r>
            <w:hyperlink r:id="rId22">
              <w:r>
                <w:rPr>
                  <w:rFonts w:ascii="宋体" w:hAnsi="宋体" w:cs="宋体" w:eastAsia="宋体" w:hint="default"/>
                  <w:sz w:val="20"/>
                  <w:szCs w:val="20"/>
                </w:rPr>
                <w:t>洗控制装臵主机</w:t>
              </w:r>
            </w:hyperlink>
          </w:p>
        </w:tc>
        <w:tc>
          <w:tcPr>
            <w:tcW w:w="1925" w:type="dxa"/>
            <w:tcBorders>
              <w:top w:val="single" w:sz="11"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6"/>
              <w:ind w:left="184" w:right="0"/>
              <w:jc w:val="left"/>
              <w:rPr>
                <w:rFonts w:ascii="宋体" w:hAnsi="宋体" w:cs="宋体" w:eastAsia="宋体" w:hint="default"/>
                <w:sz w:val="20"/>
                <w:szCs w:val="20"/>
              </w:rPr>
            </w:pPr>
            <w:r>
              <w:rPr>
                <w:rFonts w:ascii="宋体"/>
                <w:color w:val="2A2A2A"/>
                <w:sz w:val="20"/>
              </w:rPr>
              <w:t>ZLF-Z</w:t>
            </w:r>
            <w:r>
              <w:rPr>
                <w:rFonts w:ascii="宋体"/>
                <w:sz w:val="20"/>
              </w:rPr>
            </w:r>
          </w:p>
        </w:tc>
        <w:tc>
          <w:tcPr>
            <w:tcW w:w="1120" w:type="dxa"/>
            <w:tcBorders>
              <w:top w:val="single" w:sz="11"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6"/>
              <w:ind w:left="159" w:right="0"/>
              <w:jc w:val="left"/>
              <w:rPr>
                <w:rFonts w:ascii="宋体" w:hAnsi="宋体" w:cs="宋体" w:eastAsia="宋体" w:hint="default"/>
                <w:sz w:val="20"/>
                <w:szCs w:val="20"/>
              </w:rPr>
            </w:pPr>
            <w:r>
              <w:rPr>
                <w:rFonts w:ascii="宋体"/>
                <w:sz w:val="20"/>
              </w:rPr>
              <w:t>2017-1-4</w:t>
            </w:r>
          </w:p>
        </w:tc>
        <w:tc>
          <w:tcPr>
            <w:tcW w:w="934" w:type="dxa"/>
            <w:tcBorders>
              <w:top w:val="single" w:sz="11"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1" w:space="0" w:color="000000"/>
              <w:left w:val="single" w:sz="4" w:space="0" w:color="000000"/>
              <w:bottom w:val="single" w:sz="13" w:space="0" w:color="000000"/>
              <w:right w:val="single" w:sz="12" w:space="0" w:color="BABABA"/>
            </w:tcBorders>
            <w:shd w:val="clear" w:color="auto" w:fill="F0F0F0"/>
          </w:tcPr>
          <w:p>
            <w:pPr/>
          </w:p>
        </w:tc>
      </w:tr>
      <w:tr>
        <w:trPr>
          <w:trHeight w:val="733" w:hRule="exact"/>
        </w:trPr>
        <w:tc>
          <w:tcPr>
            <w:tcW w:w="500"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178"/>
              <w:ind w:right="2"/>
              <w:jc w:val="center"/>
              <w:rPr>
                <w:rFonts w:ascii="宋体" w:hAnsi="宋体" w:cs="宋体" w:eastAsia="宋体" w:hint="default"/>
                <w:sz w:val="20"/>
                <w:szCs w:val="20"/>
              </w:rPr>
            </w:pPr>
            <w:r>
              <w:rPr>
                <w:rFonts w:ascii="宋体"/>
                <w:color w:val="2A2A2A"/>
                <w:w w:val="99"/>
                <w:sz w:val="20"/>
              </w:rPr>
              <w:t>7</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78"/>
              <w:ind w:left="20" w:right="0"/>
              <w:jc w:val="center"/>
              <w:rPr>
                <w:rFonts w:ascii="宋体" w:hAnsi="宋体" w:cs="宋体" w:eastAsia="宋体" w:hint="default"/>
                <w:sz w:val="20"/>
                <w:szCs w:val="20"/>
              </w:rPr>
            </w:pPr>
            <w:r>
              <w:rPr>
                <w:rFonts w:ascii="宋体"/>
                <w:sz w:val="20"/>
              </w:rPr>
              <w:t>MAB120002</w:t>
            </w:r>
          </w:p>
        </w:tc>
        <w:tc>
          <w:tcPr>
            <w:tcW w:w="2350" w:type="dxa"/>
            <w:tcBorders>
              <w:top w:val="single" w:sz="12" w:space="0" w:color="F0F0F0"/>
              <w:left w:val="single" w:sz="12" w:space="0" w:color="000000"/>
              <w:bottom w:val="single" w:sz="12" w:space="0" w:color="F0F0F0"/>
              <w:right w:val="single" w:sz="12" w:space="0" w:color="000000"/>
            </w:tcBorders>
          </w:tcPr>
          <w:p>
            <w:pPr>
              <w:pStyle w:val="TableParagraph"/>
              <w:spacing w:line="285" w:lineRule="auto" w:before="23"/>
              <w:ind w:left="38" w:right="124" w:firstLine="156"/>
              <w:jc w:val="left"/>
              <w:rPr>
                <w:rFonts w:ascii="宋体" w:hAnsi="宋体" w:cs="宋体" w:eastAsia="宋体" w:hint="default"/>
                <w:sz w:val="20"/>
                <w:szCs w:val="20"/>
              </w:rPr>
            </w:pPr>
            <w:hyperlink r:id="rId23">
              <w:r>
                <w:rPr>
                  <w:rFonts w:ascii="宋体" w:hAnsi="宋体" w:cs="宋体" w:eastAsia="宋体" w:hint="default"/>
                  <w:sz w:val="20"/>
                  <w:szCs w:val="20"/>
                </w:rPr>
                <w:t>矿用乳化液自动配比电</w:t>
              </w:r>
            </w:hyperlink>
            <w:r>
              <w:rPr>
                <w:rFonts w:ascii="宋体" w:hAnsi="宋体" w:cs="宋体" w:eastAsia="宋体" w:hint="default"/>
                <w:w w:val="99"/>
                <w:sz w:val="20"/>
                <w:szCs w:val="20"/>
              </w:rPr>
              <w:t> </w:t>
            </w:r>
            <w:hyperlink r:id="rId23">
              <w:r>
                <w:rPr>
                  <w:rFonts w:ascii="宋体" w:hAnsi="宋体" w:cs="宋体" w:eastAsia="宋体" w:hint="default"/>
                  <w:sz w:val="20"/>
                  <w:szCs w:val="20"/>
                </w:rPr>
                <w:t>控装臵</w:t>
              </w:r>
            </w:hyperlink>
          </w:p>
        </w:tc>
        <w:tc>
          <w:tcPr>
            <w:tcW w:w="1925"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78"/>
              <w:ind w:left="184" w:right="0"/>
              <w:jc w:val="left"/>
              <w:rPr>
                <w:rFonts w:ascii="宋体" w:hAnsi="宋体" w:cs="宋体" w:eastAsia="宋体" w:hint="default"/>
                <w:sz w:val="20"/>
                <w:szCs w:val="20"/>
              </w:rPr>
            </w:pPr>
            <w:r>
              <w:rPr>
                <w:rFonts w:ascii="宋体"/>
                <w:color w:val="2A2A2A"/>
                <w:sz w:val="20"/>
              </w:rPr>
              <w:t>ZPR</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78"/>
              <w:ind w:left="159" w:right="0"/>
              <w:jc w:val="left"/>
              <w:rPr>
                <w:rFonts w:ascii="宋体" w:hAnsi="宋体" w:cs="宋体" w:eastAsia="宋体" w:hint="default"/>
                <w:sz w:val="20"/>
                <w:szCs w:val="20"/>
              </w:rPr>
            </w:pPr>
            <w:r>
              <w:rPr>
                <w:rFonts w:ascii="宋体"/>
                <w:sz w:val="20"/>
              </w:rPr>
              <w:t>2017-1-4</w:t>
            </w:r>
          </w:p>
        </w:tc>
        <w:tc>
          <w:tcPr>
            <w:tcW w:w="93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7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tcPr>
          <w:p>
            <w:pPr/>
          </w:p>
        </w:tc>
      </w:tr>
      <w:tr>
        <w:trPr>
          <w:trHeight w:val="703" w:hRule="exact"/>
        </w:trPr>
        <w:tc>
          <w:tcPr>
            <w:tcW w:w="500"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162"/>
              <w:ind w:right="2"/>
              <w:jc w:val="center"/>
              <w:rPr>
                <w:rFonts w:ascii="宋体" w:hAnsi="宋体" w:cs="宋体" w:eastAsia="宋体" w:hint="default"/>
                <w:sz w:val="20"/>
                <w:szCs w:val="20"/>
              </w:rPr>
            </w:pPr>
            <w:r>
              <w:rPr>
                <w:rFonts w:ascii="宋体"/>
                <w:color w:val="2A2A2A"/>
                <w:w w:val="99"/>
                <w:sz w:val="20"/>
              </w:rPr>
              <w:t>8</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20" w:right="0"/>
              <w:jc w:val="center"/>
              <w:rPr>
                <w:rFonts w:ascii="宋体" w:hAnsi="宋体" w:cs="宋体" w:eastAsia="宋体" w:hint="default"/>
                <w:sz w:val="20"/>
                <w:szCs w:val="20"/>
              </w:rPr>
            </w:pPr>
            <w:r>
              <w:rPr>
                <w:rFonts w:ascii="宋体"/>
                <w:sz w:val="20"/>
              </w:rPr>
              <w:t>MAB120001</w:t>
            </w:r>
          </w:p>
        </w:tc>
        <w:tc>
          <w:tcPr>
            <w:tcW w:w="2350" w:type="dxa"/>
            <w:tcBorders>
              <w:top w:val="single" w:sz="13" w:space="0" w:color="000000"/>
              <w:left w:val="single" w:sz="12" w:space="0" w:color="000000"/>
              <w:bottom w:val="single" w:sz="13" w:space="0" w:color="000000"/>
              <w:right w:val="single" w:sz="12" w:space="0" w:color="000000"/>
            </w:tcBorders>
            <w:shd w:val="clear" w:color="auto" w:fill="F0F0F0"/>
          </w:tcPr>
          <w:p>
            <w:pPr>
              <w:pStyle w:val="TableParagraph"/>
              <w:spacing w:line="285" w:lineRule="auto" w:before="6"/>
              <w:ind w:left="38" w:right="124" w:firstLine="156"/>
              <w:jc w:val="left"/>
              <w:rPr>
                <w:rFonts w:ascii="宋体" w:hAnsi="宋体" w:cs="宋体" w:eastAsia="宋体" w:hint="default"/>
                <w:sz w:val="20"/>
                <w:szCs w:val="20"/>
              </w:rPr>
            </w:pPr>
            <w:hyperlink r:id="rId24">
              <w:r>
                <w:rPr>
                  <w:rFonts w:ascii="宋体" w:hAnsi="宋体" w:cs="宋体" w:eastAsia="宋体" w:hint="default"/>
                  <w:sz w:val="20"/>
                  <w:szCs w:val="20"/>
                </w:rPr>
                <w:t>矿用本安型乳化液自动</w:t>
              </w:r>
            </w:hyperlink>
            <w:r>
              <w:rPr>
                <w:rFonts w:ascii="宋体" w:hAnsi="宋体" w:cs="宋体" w:eastAsia="宋体" w:hint="default"/>
                <w:w w:val="99"/>
                <w:sz w:val="20"/>
                <w:szCs w:val="20"/>
              </w:rPr>
              <w:t> </w:t>
            </w:r>
            <w:hyperlink r:id="rId24">
              <w:r>
                <w:rPr>
                  <w:rFonts w:ascii="宋体" w:hAnsi="宋体" w:cs="宋体" w:eastAsia="宋体" w:hint="default"/>
                  <w:sz w:val="20"/>
                  <w:szCs w:val="20"/>
                </w:rPr>
                <w:t>配比电控装臵主机</w:t>
              </w:r>
            </w:hyperlink>
          </w:p>
        </w:tc>
        <w:tc>
          <w:tcPr>
            <w:tcW w:w="1925"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2"/>
              <w:ind w:left="184" w:right="0"/>
              <w:jc w:val="left"/>
              <w:rPr>
                <w:rFonts w:ascii="宋体" w:hAnsi="宋体" w:cs="宋体" w:eastAsia="宋体" w:hint="default"/>
                <w:sz w:val="20"/>
                <w:szCs w:val="20"/>
              </w:rPr>
            </w:pPr>
            <w:r>
              <w:rPr>
                <w:rFonts w:ascii="宋体"/>
                <w:color w:val="2A2A2A"/>
                <w:sz w:val="20"/>
              </w:rPr>
              <w:t>ZPR-Z</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159" w:right="0"/>
              <w:jc w:val="left"/>
              <w:rPr>
                <w:rFonts w:ascii="宋体" w:hAnsi="宋体" w:cs="宋体" w:eastAsia="宋体" w:hint="default"/>
                <w:sz w:val="20"/>
                <w:szCs w:val="20"/>
              </w:rPr>
            </w:pPr>
            <w:r>
              <w:rPr>
                <w:rFonts w:ascii="宋体"/>
                <w:sz w:val="20"/>
              </w:rPr>
              <w:t>2017-1-4</w:t>
            </w:r>
          </w:p>
        </w:tc>
        <w:tc>
          <w:tcPr>
            <w:tcW w:w="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2"/>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shd w:val="clear" w:color="auto" w:fill="F0F0F0"/>
          </w:tcPr>
          <w:p>
            <w:pPr/>
          </w:p>
        </w:tc>
      </w:tr>
      <w:tr>
        <w:trPr>
          <w:trHeight w:val="732" w:hRule="exact"/>
        </w:trPr>
        <w:tc>
          <w:tcPr>
            <w:tcW w:w="500"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177"/>
              <w:ind w:right="2"/>
              <w:jc w:val="center"/>
              <w:rPr>
                <w:rFonts w:ascii="宋体" w:hAnsi="宋体" w:cs="宋体" w:eastAsia="宋体" w:hint="default"/>
                <w:sz w:val="20"/>
                <w:szCs w:val="20"/>
              </w:rPr>
            </w:pPr>
            <w:r>
              <w:rPr>
                <w:rFonts w:ascii="宋体"/>
                <w:color w:val="2A2A2A"/>
                <w:w w:val="99"/>
                <w:sz w:val="20"/>
              </w:rPr>
              <w:t>9</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77"/>
              <w:ind w:left="20" w:right="0"/>
              <w:jc w:val="center"/>
              <w:rPr>
                <w:rFonts w:ascii="宋体" w:hAnsi="宋体" w:cs="宋体" w:eastAsia="宋体" w:hint="default"/>
                <w:sz w:val="20"/>
                <w:szCs w:val="20"/>
              </w:rPr>
            </w:pPr>
            <w:r>
              <w:rPr>
                <w:rFonts w:ascii="宋体"/>
                <w:sz w:val="20"/>
              </w:rPr>
              <w:t>MAA120001</w:t>
            </w:r>
          </w:p>
        </w:tc>
        <w:tc>
          <w:tcPr>
            <w:tcW w:w="2350" w:type="dxa"/>
            <w:tcBorders>
              <w:top w:val="single" w:sz="12" w:space="0" w:color="F0F0F0"/>
              <w:left w:val="single" w:sz="12" w:space="0" w:color="000000"/>
              <w:bottom w:val="single" w:sz="13" w:space="0" w:color="000000"/>
              <w:right w:val="single" w:sz="12" w:space="0" w:color="000000"/>
            </w:tcBorders>
          </w:tcPr>
          <w:p>
            <w:pPr>
              <w:pStyle w:val="TableParagraph"/>
              <w:spacing w:line="285" w:lineRule="auto" w:before="22"/>
              <w:ind w:left="38" w:right="124" w:firstLine="156"/>
              <w:jc w:val="left"/>
              <w:rPr>
                <w:rFonts w:ascii="宋体" w:hAnsi="宋体" w:cs="宋体" w:eastAsia="宋体" w:hint="default"/>
                <w:sz w:val="20"/>
                <w:szCs w:val="20"/>
              </w:rPr>
            </w:pPr>
            <w:hyperlink r:id="rId25">
              <w:r>
                <w:rPr>
                  <w:rFonts w:ascii="宋体" w:hAnsi="宋体" w:cs="宋体" w:eastAsia="宋体" w:hint="default"/>
                  <w:sz w:val="20"/>
                  <w:szCs w:val="20"/>
                </w:rPr>
                <w:t>矿用隔爆兼本安型直流</w:t>
              </w:r>
            </w:hyperlink>
            <w:r>
              <w:rPr>
                <w:rFonts w:ascii="宋体" w:hAnsi="宋体" w:cs="宋体" w:eastAsia="宋体" w:hint="default"/>
                <w:w w:val="99"/>
                <w:sz w:val="20"/>
                <w:szCs w:val="20"/>
              </w:rPr>
              <w:t> </w:t>
            </w:r>
            <w:hyperlink r:id="rId25">
              <w:r>
                <w:rPr>
                  <w:rFonts w:ascii="宋体" w:hAnsi="宋体" w:cs="宋体" w:eastAsia="宋体" w:hint="default"/>
                  <w:sz w:val="20"/>
                  <w:szCs w:val="20"/>
                </w:rPr>
                <w:t>稳压电源</w:t>
              </w:r>
            </w:hyperlink>
          </w:p>
        </w:tc>
        <w:tc>
          <w:tcPr>
            <w:tcW w:w="1925"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77"/>
              <w:ind w:left="184" w:right="0"/>
              <w:jc w:val="left"/>
              <w:rPr>
                <w:rFonts w:ascii="宋体" w:hAnsi="宋体" w:cs="宋体" w:eastAsia="宋体" w:hint="default"/>
                <w:sz w:val="20"/>
                <w:szCs w:val="20"/>
              </w:rPr>
            </w:pPr>
            <w:r>
              <w:rPr>
                <w:rFonts w:ascii="宋体"/>
                <w:color w:val="2A2A2A"/>
                <w:sz w:val="20"/>
              </w:rPr>
              <w:t>KDW127/12</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77"/>
              <w:ind w:left="159" w:right="0"/>
              <w:jc w:val="left"/>
              <w:rPr>
                <w:rFonts w:ascii="宋体" w:hAnsi="宋体" w:cs="宋体" w:eastAsia="宋体" w:hint="default"/>
                <w:sz w:val="20"/>
                <w:szCs w:val="20"/>
              </w:rPr>
            </w:pPr>
            <w:r>
              <w:rPr>
                <w:rFonts w:ascii="宋体"/>
                <w:sz w:val="20"/>
              </w:rPr>
              <w:t>2017-1-4</w:t>
            </w:r>
          </w:p>
        </w:tc>
        <w:tc>
          <w:tcPr>
            <w:tcW w:w="93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77"/>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tcPr>
          <w:p>
            <w:pPr/>
          </w:p>
        </w:tc>
      </w:tr>
      <w:tr>
        <w:trPr>
          <w:trHeight w:val="514" w:hRule="exact"/>
        </w:trPr>
        <w:tc>
          <w:tcPr>
            <w:tcW w:w="500"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10</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MEF110529</w:t>
            </w:r>
          </w:p>
        </w:tc>
        <w:tc>
          <w:tcPr>
            <w:tcW w:w="2350" w:type="dxa"/>
            <w:tcBorders>
              <w:top w:val="single" w:sz="13" w:space="0" w:color="000000"/>
              <w:left w:val="single" w:sz="12" w:space="0" w:color="000000"/>
              <w:bottom w:val="single" w:sz="13" w:space="0" w:color="000000"/>
              <w:right w:val="single" w:sz="12"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26">
              <w:r>
                <w:rPr>
                  <w:rFonts w:ascii="宋体" w:hAnsi="宋体" w:cs="宋体" w:eastAsia="宋体" w:hint="default"/>
                  <w:sz w:val="20"/>
                  <w:szCs w:val="20"/>
                </w:rPr>
                <w:t>矿用锚索张拉机具</w:t>
              </w:r>
            </w:hyperlink>
          </w:p>
        </w:tc>
        <w:tc>
          <w:tcPr>
            <w:tcW w:w="1925"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184" w:right="0"/>
              <w:jc w:val="left"/>
              <w:rPr>
                <w:rFonts w:ascii="宋体" w:hAnsi="宋体" w:cs="宋体" w:eastAsia="宋体" w:hint="default"/>
                <w:sz w:val="20"/>
                <w:szCs w:val="20"/>
              </w:rPr>
            </w:pPr>
            <w:r>
              <w:rPr>
                <w:rFonts w:ascii="宋体"/>
                <w:color w:val="2A2A2A"/>
                <w:sz w:val="20"/>
              </w:rPr>
              <w:t>MS22-400/63</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109" w:right="0"/>
              <w:jc w:val="left"/>
              <w:rPr>
                <w:rFonts w:ascii="宋体" w:hAnsi="宋体" w:cs="宋体" w:eastAsia="宋体" w:hint="default"/>
                <w:sz w:val="20"/>
                <w:szCs w:val="20"/>
              </w:rPr>
            </w:pPr>
            <w:r>
              <w:rPr>
                <w:rFonts w:ascii="宋体"/>
                <w:sz w:val="20"/>
              </w:rPr>
              <w:t>2016-12-9</w:t>
            </w:r>
          </w:p>
        </w:tc>
        <w:tc>
          <w:tcPr>
            <w:tcW w:w="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shd w:val="clear" w:color="auto" w:fill="F0F0F0"/>
          </w:tcPr>
          <w:p>
            <w:pPr/>
          </w:p>
        </w:tc>
      </w:tr>
      <w:tr>
        <w:trPr>
          <w:trHeight w:val="577" w:hRule="exact"/>
        </w:trPr>
        <w:tc>
          <w:tcPr>
            <w:tcW w:w="500"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0"/>
                <w:szCs w:val="20"/>
              </w:rPr>
            </w:pPr>
            <w:r>
              <w:rPr>
                <w:rFonts w:ascii="宋体"/>
                <w:color w:val="2A2A2A"/>
                <w:sz w:val="20"/>
              </w:rPr>
              <w:t>11</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08"/>
              <w:ind w:left="20" w:right="0"/>
              <w:jc w:val="center"/>
              <w:rPr>
                <w:rFonts w:ascii="宋体" w:hAnsi="宋体" w:cs="宋体" w:eastAsia="宋体" w:hint="default"/>
                <w:sz w:val="20"/>
                <w:szCs w:val="20"/>
              </w:rPr>
            </w:pPr>
            <w:r>
              <w:rPr>
                <w:rFonts w:ascii="宋体"/>
                <w:sz w:val="20"/>
              </w:rPr>
              <w:t>MEF110528</w:t>
            </w:r>
          </w:p>
        </w:tc>
        <w:tc>
          <w:tcPr>
            <w:tcW w:w="2350" w:type="dxa"/>
            <w:tcBorders>
              <w:top w:val="single" w:sz="13" w:space="0" w:color="000000"/>
              <w:left w:val="single" w:sz="12" w:space="0" w:color="000000"/>
              <w:bottom w:val="single" w:sz="12" w:space="0" w:color="F0F0F0"/>
              <w:right w:val="single" w:sz="12" w:space="0" w:color="000000"/>
            </w:tcBorders>
          </w:tcPr>
          <w:p>
            <w:pPr>
              <w:pStyle w:val="TableParagraph"/>
              <w:spacing w:line="240" w:lineRule="auto" w:before="108"/>
              <w:ind w:left="194" w:right="0"/>
              <w:jc w:val="left"/>
              <w:rPr>
                <w:rFonts w:ascii="宋体" w:hAnsi="宋体" w:cs="宋体" w:eastAsia="宋体" w:hint="default"/>
                <w:sz w:val="20"/>
                <w:szCs w:val="20"/>
              </w:rPr>
            </w:pPr>
            <w:hyperlink r:id="rId27">
              <w:r>
                <w:rPr>
                  <w:rFonts w:ascii="宋体" w:hAnsi="宋体" w:cs="宋体" w:eastAsia="宋体" w:hint="default"/>
                  <w:sz w:val="20"/>
                  <w:szCs w:val="20"/>
                </w:rPr>
                <w:t>矿用锚索张拉机具</w:t>
              </w:r>
            </w:hyperlink>
          </w:p>
        </w:tc>
        <w:tc>
          <w:tcPr>
            <w:tcW w:w="1925"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08"/>
              <w:ind w:left="184" w:right="0"/>
              <w:jc w:val="left"/>
              <w:rPr>
                <w:rFonts w:ascii="宋体" w:hAnsi="宋体" w:cs="宋体" w:eastAsia="宋体" w:hint="default"/>
                <w:sz w:val="20"/>
                <w:szCs w:val="20"/>
              </w:rPr>
            </w:pPr>
            <w:r>
              <w:rPr>
                <w:rFonts w:ascii="宋体"/>
                <w:color w:val="2A2A2A"/>
                <w:sz w:val="20"/>
              </w:rPr>
              <w:t>MQ18-300/63</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08"/>
              <w:ind w:left="109" w:right="0"/>
              <w:jc w:val="left"/>
              <w:rPr>
                <w:rFonts w:ascii="宋体" w:hAnsi="宋体" w:cs="宋体" w:eastAsia="宋体" w:hint="default"/>
                <w:sz w:val="20"/>
                <w:szCs w:val="20"/>
              </w:rPr>
            </w:pPr>
            <w:r>
              <w:rPr>
                <w:rFonts w:ascii="宋体"/>
                <w:sz w:val="20"/>
              </w:rPr>
              <w:t>2016-12-9</w:t>
            </w:r>
          </w:p>
        </w:tc>
        <w:tc>
          <w:tcPr>
            <w:tcW w:w="93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0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tcPr>
          <w:p>
            <w:pPr/>
          </w:p>
        </w:tc>
      </w:tr>
      <w:tr>
        <w:trPr>
          <w:trHeight w:val="702" w:hRule="exact"/>
        </w:trPr>
        <w:tc>
          <w:tcPr>
            <w:tcW w:w="500"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162"/>
              <w:ind w:left="1" w:right="0"/>
              <w:jc w:val="center"/>
              <w:rPr>
                <w:rFonts w:ascii="宋体" w:hAnsi="宋体" w:cs="宋体" w:eastAsia="宋体" w:hint="default"/>
                <w:sz w:val="20"/>
                <w:szCs w:val="20"/>
              </w:rPr>
            </w:pPr>
            <w:r>
              <w:rPr>
                <w:rFonts w:ascii="宋体"/>
                <w:color w:val="2A2A2A"/>
                <w:sz w:val="20"/>
              </w:rPr>
              <w:t>12</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20" w:right="0"/>
              <w:jc w:val="center"/>
              <w:rPr>
                <w:rFonts w:ascii="宋体" w:hAnsi="宋体" w:cs="宋体" w:eastAsia="宋体" w:hint="default"/>
                <w:sz w:val="20"/>
                <w:szCs w:val="20"/>
              </w:rPr>
            </w:pPr>
            <w:r>
              <w:rPr>
                <w:rFonts w:ascii="宋体"/>
                <w:sz w:val="20"/>
              </w:rPr>
              <w:t>MCA080453</w:t>
            </w:r>
          </w:p>
        </w:tc>
        <w:tc>
          <w:tcPr>
            <w:tcW w:w="2350" w:type="dxa"/>
            <w:tcBorders>
              <w:top w:val="single" w:sz="13" w:space="0" w:color="000000"/>
              <w:left w:val="single" w:sz="12" w:space="0" w:color="000000"/>
              <w:bottom w:val="single" w:sz="13" w:space="0" w:color="000000"/>
              <w:right w:val="single" w:sz="12" w:space="0" w:color="000000"/>
            </w:tcBorders>
            <w:shd w:val="clear" w:color="auto" w:fill="F0F0F0"/>
          </w:tcPr>
          <w:p>
            <w:pPr>
              <w:pStyle w:val="TableParagraph"/>
              <w:spacing w:line="285" w:lineRule="auto" w:before="6"/>
              <w:ind w:left="38" w:right="124" w:firstLine="156"/>
              <w:jc w:val="left"/>
              <w:rPr>
                <w:rFonts w:ascii="宋体" w:hAnsi="宋体" w:cs="宋体" w:eastAsia="宋体" w:hint="default"/>
                <w:sz w:val="20"/>
                <w:szCs w:val="20"/>
              </w:rPr>
            </w:pPr>
            <w:hyperlink r:id="rId28">
              <w:r>
                <w:rPr>
                  <w:rFonts w:ascii="宋体" w:hAnsi="宋体" w:cs="宋体" w:eastAsia="宋体" w:hint="default"/>
                  <w:sz w:val="20"/>
                  <w:szCs w:val="20"/>
                </w:rPr>
                <w:t>带式输送机液压卷带装</w:t>
              </w:r>
            </w:hyperlink>
            <w:r>
              <w:rPr>
                <w:rFonts w:ascii="宋体" w:hAnsi="宋体" w:cs="宋体" w:eastAsia="宋体" w:hint="default"/>
                <w:w w:val="99"/>
                <w:sz w:val="20"/>
                <w:szCs w:val="20"/>
              </w:rPr>
              <w:t> </w:t>
            </w:r>
            <w:hyperlink r:id="rId28">
              <w:r>
                <w:rPr>
                  <w:rFonts w:ascii="宋体" w:hAnsi="宋体" w:cs="宋体" w:eastAsia="宋体" w:hint="default"/>
                  <w:sz w:val="20"/>
                  <w:szCs w:val="20"/>
                </w:rPr>
                <w:t>臵</w:t>
              </w:r>
            </w:hyperlink>
          </w:p>
        </w:tc>
        <w:tc>
          <w:tcPr>
            <w:tcW w:w="1925"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2"/>
              <w:ind w:left="184" w:right="0"/>
              <w:jc w:val="left"/>
              <w:rPr>
                <w:rFonts w:ascii="宋体" w:hAnsi="宋体" w:cs="宋体" w:eastAsia="宋体" w:hint="default"/>
                <w:sz w:val="20"/>
                <w:szCs w:val="20"/>
              </w:rPr>
            </w:pPr>
            <w:r>
              <w:rPr>
                <w:rFonts w:ascii="宋体"/>
                <w:color w:val="2A2A2A"/>
                <w:sz w:val="20"/>
              </w:rPr>
              <w:t>JY1000/22</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109" w:right="0"/>
              <w:jc w:val="left"/>
              <w:rPr>
                <w:rFonts w:ascii="宋体" w:hAnsi="宋体" w:cs="宋体" w:eastAsia="宋体" w:hint="default"/>
                <w:sz w:val="20"/>
                <w:szCs w:val="20"/>
              </w:rPr>
            </w:pPr>
            <w:r>
              <w:rPr>
                <w:rFonts w:ascii="宋体"/>
                <w:sz w:val="20"/>
              </w:rPr>
              <w:t>2016-12-9</w:t>
            </w:r>
          </w:p>
        </w:tc>
        <w:tc>
          <w:tcPr>
            <w:tcW w:w="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2"/>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shd w:val="clear" w:color="auto" w:fill="F0F0F0"/>
          </w:tcPr>
          <w:p>
            <w:pPr/>
          </w:p>
        </w:tc>
      </w:tr>
      <w:tr>
        <w:trPr>
          <w:trHeight w:val="733" w:hRule="exact"/>
        </w:trPr>
        <w:tc>
          <w:tcPr>
            <w:tcW w:w="500"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178"/>
              <w:ind w:left="1" w:right="0"/>
              <w:jc w:val="center"/>
              <w:rPr>
                <w:rFonts w:ascii="宋体" w:hAnsi="宋体" w:cs="宋体" w:eastAsia="宋体" w:hint="default"/>
                <w:sz w:val="20"/>
                <w:szCs w:val="20"/>
              </w:rPr>
            </w:pPr>
            <w:r>
              <w:rPr>
                <w:rFonts w:ascii="宋体"/>
                <w:color w:val="2A2A2A"/>
                <w:sz w:val="20"/>
              </w:rPr>
              <w:t>13</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78"/>
              <w:ind w:left="20" w:right="0"/>
              <w:jc w:val="center"/>
              <w:rPr>
                <w:rFonts w:ascii="宋体" w:hAnsi="宋体" w:cs="宋体" w:eastAsia="宋体" w:hint="default"/>
                <w:sz w:val="20"/>
                <w:szCs w:val="20"/>
              </w:rPr>
            </w:pPr>
            <w:r>
              <w:rPr>
                <w:rFonts w:ascii="宋体"/>
                <w:sz w:val="20"/>
              </w:rPr>
              <w:t>MCA080453</w:t>
            </w:r>
          </w:p>
        </w:tc>
        <w:tc>
          <w:tcPr>
            <w:tcW w:w="2350" w:type="dxa"/>
            <w:tcBorders>
              <w:top w:val="single" w:sz="26" w:space="0" w:color="F0F0F0"/>
              <w:left w:val="single" w:sz="12" w:space="0" w:color="000000"/>
              <w:bottom w:val="single" w:sz="12" w:space="0" w:color="F0F0F0"/>
              <w:right w:val="single" w:sz="12" w:space="0" w:color="000000"/>
            </w:tcBorders>
          </w:tcPr>
          <w:p>
            <w:pPr>
              <w:pStyle w:val="TableParagraph"/>
              <w:spacing w:line="285" w:lineRule="auto" w:before="6"/>
              <w:ind w:left="38" w:right="124" w:firstLine="156"/>
              <w:jc w:val="left"/>
              <w:rPr>
                <w:rFonts w:ascii="宋体" w:hAnsi="宋体" w:cs="宋体" w:eastAsia="宋体" w:hint="default"/>
                <w:sz w:val="20"/>
                <w:szCs w:val="20"/>
              </w:rPr>
            </w:pPr>
            <w:hyperlink r:id="rId29">
              <w:r>
                <w:rPr>
                  <w:rFonts w:ascii="宋体" w:hAnsi="宋体" w:cs="宋体" w:eastAsia="宋体" w:hint="default"/>
                  <w:sz w:val="20"/>
                  <w:szCs w:val="20"/>
                </w:rPr>
                <w:t>带式输送机液压卷带装</w:t>
              </w:r>
            </w:hyperlink>
            <w:r>
              <w:rPr>
                <w:rFonts w:ascii="宋体" w:hAnsi="宋体" w:cs="宋体" w:eastAsia="宋体" w:hint="default"/>
                <w:w w:val="99"/>
                <w:sz w:val="20"/>
                <w:szCs w:val="20"/>
              </w:rPr>
              <w:t> </w:t>
            </w:r>
            <w:hyperlink r:id="rId29">
              <w:r>
                <w:rPr>
                  <w:rFonts w:ascii="宋体" w:hAnsi="宋体" w:cs="宋体" w:eastAsia="宋体" w:hint="default"/>
                  <w:sz w:val="20"/>
                  <w:szCs w:val="20"/>
                </w:rPr>
                <w:t>臵</w:t>
              </w:r>
            </w:hyperlink>
          </w:p>
        </w:tc>
        <w:tc>
          <w:tcPr>
            <w:tcW w:w="1925"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78"/>
              <w:ind w:left="184" w:right="0"/>
              <w:jc w:val="left"/>
              <w:rPr>
                <w:rFonts w:ascii="宋体" w:hAnsi="宋体" w:cs="宋体" w:eastAsia="宋体" w:hint="default"/>
                <w:sz w:val="20"/>
                <w:szCs w:val="20"/>
              </w:rPr>
            </w:pPr>
            <w:r>
              <w:rPr>
                <w:rFonts w:ascii="宋体"/>
                <w:color w:val="2A2A2A"/>
                <w:sz w:val="20"/>
              </w:rPr>
              <w:t>JY1400/22</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78"/>
              <w:ind w:left="109" w:right="0"/>
              <w:jc w:val="left"/>
              <w:rPr>
                <w:rFonts w:ascii="宋体" w:hAnsi="宋体" w:cs="宋体" w:eastAsia="宋体" w:hint="default"/>
                <w:sz w:val="20"/>
                <w:szCs w:val="20"/>
              </w:rPr>
            </w:pPr>
            <w:r>
              <w:rPr>
                <w:rFonts w:ascii="宋体"/>
                <w:sz w:val="20"/>
              </w:rPr>
              <w:t>2016-12-9</w:t>
            </w:r>
          </w:p>
        </w:tc>
        <w:tc>
          <w:tcPr>
            <w:tcW w:w="93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7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tcPr>
          <w:p>
            <w:pPr/>
          </w:p>
        </w:tc>
      </w:tr>
      <w:tr>
        <w:trPr>
          <w:trHeight w:val="703"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174"/>
              <w:ind w:left="1" w:right="0"/>
              <w:jc w:val="center"/>
              <w:rPr>
                <w:rFonts w:ascii="宋体" w:hAnsi="宋体" w:cs="宋体" w:eastAsia="宋体" w:hint="default"/>
                <w:sz w:val="20"/>
                <w:szCs w:val="20"/>
              </w:rPr>
            </w:pPr>
            <w:r>
              <w:rPr>
                <w:rFonts w:ascii="宋体"/>
                <w:color w:val="2A2A2A"/>
                <w:sz w:val="20"/>
              </w:rPr>
              <w:t>14</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74"/>
              <w:ind w:left="20" w:right="0"/>
              <w:jc w:val="center"/>
              <w:rPr>
                <w:rFonts w:ascii="宋体" w:hAnsi="宋体" w:cs="宋体" w:eastAsia="宋体" w:hint="default"/>
                <w:sz w:val="20"/>
                <w:szCs w:val="20"/>
              </w:rPr>
            </w:pPr>
            <w:r>
              <w:rPr>
                <w:rFonts w:ascii="宋体"/>
                <w:sz w:val="20"/>
              </w:rPr>
              <w:t>MCA080453</w:t>
            </w:r>
          </w:p>
        </w:tc>
        <w:tc>
          <w:tcPr>
            <w:tcW w:w="2350"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85" w:lineRule="auto" w:before="18"/>
              <w:ind w:left="38" w:right="124" w:firstLine="156"/>
              <w:jc w:val="left"/>
              <w:rPr>
                <w:rFonts w:ascii="宋体" w:hAnsi="宋体" w:cs="宋体" w:eastAsia="宋体" w:hint="default"/>
                <w:sz w:val="20"/>
                <w:szCs w:val="20"/>
              </w:rPr>
            </w:pPr>
            <w:hyperlink r:id="rId30">
              <w:r>
                <w:rPr>
                  <w:rFonts w:ascii="宋体" w:hAnsi="宋体" w:cs="宋体" w:eastAsia="宋体" w:hint="default"/>
                  <w:sz w:val="20"/>
                  <w:szCs w:val="20"/>
                </w:rPr>
                <w:t>带式输送机液压卷带装</w:t>
              </w:r>
            </w:hyperlink>
            <w:r>
              <w:rPr>
                <w:rFonts w:ascii="宋体" w:hAnsi="宋体" w:cs="宋体" w:eastAsia="宋体" w:hint="default"/>
                <w:w w:val="99"/>
                <w:sz w:val="20"/>
                <w:szCs w:val="20"/>
              </w:rPr>
              <w:t> </w:t>
            </w:r>
            <w:hyperlink r:id="rId30">
              <w:r>
                <w:rPr>
                  <w:rFonts w:ascii="宋体" w:hAnsi="宋体" w:cs="宋体" w:eastAsia="宋体" w:hint="default"/>
                  <w:sz w:val="20"/>
                  <w:szCs w:val="20"/>
                </w:rPr>
                <w:t>臵</w:t>
              </w:r>
            </w:hyperlink>
          </w:p>
        </w:tc>
        <w:tc>
          <w:tcPr>
            <w:tcW w:w="192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174"/>
              <w:ind w:left="184" w:right="0"/>
              <w:jc w:val="left"/>
              <w:rPr>
                <w:rFonts w:ascii="宋体" w:hAnsi="宋体" w:cs="宋体" w:eastAsia="宋体" w:hint="default"/>
                <w:sz w:val="20"/>
                <w:szCs w:val="20"/>
              </w:rPr>
            </w:pPr>
            <w:r>
              <w:rPr>
                <w:rFonts w:ascii="宋体"/>
                <w:color w:val="2A2A2A"/>
                <w:sz w:val="20"/>
              </w:rPr>
              <w:t>JY1200/22</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74"/>
              <w:ind w:left="109" w:right="0"/>
              <w:jc w:val="left"/>
              <w:rPr>
                <w:rFonts w:ascii="宋体" w:hAnsi="宋体" w:cs="宋体" w:eastAsia="宋体" w:hint="default"/>
                <w:sz w:val="20"/>
                <w:szCs w:val="20"/>
              </w:rPr>
            </w:pPr>
            <w:r>
              <w:rPr>
                <w:rFonts w:ascii="宋体"/>
                <w:sz w:val="20"/>
              </w:rPr>
              <w:t>2016-12-9</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174"/>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59" w:hRule="exact"/>
        </w:trPr>
        <w:tc>
          <w:tcPr>
            <w:tcW w:w="500" w:type="dxa"/>
            <w:tcBorders>
              <w:top w:val="single" w:sz="4" w:space="0" w:color="000000"/>
              <w:left w:val="single" w:sz="6" w:space="0" w:color="BABABA"/>
              <w:bottom w:val="single" w:sz="13"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0"/>
                <w:szCs w:val="20"/>
              </w:rPr>
            </w:pPr>
            <w:r>
              <w:rPr>
                <w:rFonts w:ascii="宋体"/>
                <w:color w:val="2A2A2A"/>
                <w:sz w:val="20"/>
              </w:rPr>
              <w:t>15</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02"/>
              <w:ind w:left="20" w:right="0"/>
              <w:jc w:val="center"/>
              <w:rPr>
                <w:rFonts w:ascii="宋体" w:hAnsi="宋体" w:cs="宋体" w:eastAsia="宋体" w:hint="default"/>
                <w:sz w:val="20"/>
                <w:szCs w:val="20"/>
              </w:rPr>
            </w:pPr>
            <w:r>
              <w:rPr>
                <w:rFonts w:ascii="宋体"/>
                <w:sz w:val="20"/>
              </w:rPr>
              <w:t>MBA110012</w:t>
            </w:r>
          </w:p>
        </w:tc>
        <w:tc>
          <w:tcPr>
            <w:tcW w:w="2350" w:type="dxa"/>
            <w:tcBorders>
              <w:top w:val="single" w:sz="12" w:space="0" w:color="F0F0F0"/>
              <w:left w:val="single" w:sz="12" w:space="0" w:color="000000"/>
              <w:bottom w:val="single" w:sz="13" w:space="0" w:color="000000"/>
              <w:right w:val="single" w:sz="12" w:space="0" w:color="000000"/>
            </w:tcBorders>
          </w:tcPr>
          <w:p>
            <w:pPr>
              <w:pStyle w:val="TableParagraph"/>
              <w:spacing w:line="240" w:lineRule="auto" w:before="91"/>
              <w:ind w:left="194" w:right="0"/>
              <w:jc w:val="left"/>
              <w:rPr>
                <w:rFonts w:ascii="宋体" w:hAnsi="宋体" w:cs="宋体" w:eastAsia="宋体" w:hint="default"/>
                <w:sz w:val="20"/>
                <w:szCs w:val="20"/>
              </w:rPr>
            </w:pPr>
            <w:hyperlink r:id="rId31">
              <w:r>
                <w:rPr>
                  <w:rFonts w:ascii="宋体" w:hAnsi="宋体" w:cs="宋体" w:eastAsia="宋体" w:hint="default"/>
                  <w:sz w:val="20"/>
                  <w:szCs w:val="20"/>
                </w:rPr>
                <w:t>气动注浆泵</w:t>
              </w:r>
            </w:hyperlink>
          </w:p>
        </w:tc>
        <w:tc>
          <w:tcPr>
            <w:tcW w:w="1925"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0"/>
                <w:szCs w:val="20"/>
              </w:rPr>
            </w:pPr>
            <w:r>
              <w:rPr>
                <w:rFonts w:ascii="宋体"/>
                <w:color w:val="2A2A2A"/>
                <w:sz w:val="20"/>
              </w:rPr>
              <w:t>ZBQS-12/12</w:t>
            </w:r>
            <w:r>
              <w:rPr>
                <w:rFonts w:ascii="宋体"/>
                <w:sz w:val="20"/>
              </w:rPr>
            </w:r>
          </w:p>
        </w:tc>
        <w:tc>
          <w:tcPr>
            <w:tcW w:w="1120"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02"/>
              <w:ind w:left="109" w:right="0"/>
              <w:jc w:val="left"/>
              <w:rPr>
                <w:rFonts w:ascii="宋体" w:hAnsi="宋体" w:cs="宋体" w:eastAsia="宋体" w:hint="default"/>
                <w:sz w:val="20"/>
                <w:szCs w:val="20"/>
              </w:rPr>
            </w:pPr>
            <w:r>
              <w:rPr>
                <w:rFonts w:ascii="宋体"/>
                <w:sz w:val="20"/>
              </w:rPr>
              <w:t>2016-7-22</w:t>
            </w:r>
          </w:p>
        </w:tc>
        <w:tc>
          <w:tcPr>
            <w:tcW w:w="934"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13" w:space="0" w:color="000000"/>
              <w:right w:val="single" w:sz="12" w:space="0" w:color="BABABA"/>
            </w:tcBorders>
          </w:tcPr>
          <w:p>
            <w:pPr/>
          </w:p>
        </w:tc>
      </w:tr>
      <w:tr>
        <w:trPr>
          <w:trHeight w:val="512" w:hRule="exact"/>
        </w:trPr>
        <w:tc>
          <w:tcPr>
            <w:tcW w:w="500" w:type="dxa"/>
            <w:tcBorders>
              <w:top w:val="single" w:sz="13"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16</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MBA110011</w:t>
            </w:r>
          </w:p>
        </w:tc>
        <w:tc>
          <w:tcPr>
            <w:tcW w:w="2350" w:type="dxa"/>
            <w:tcBorders>
              <w:top w:val="single" w:sz="13"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32">
              <w:r>
                <w:rPr>
                  <w:rFonts w:ascii="宋体" w:hAnsi="宋体" w:cs="宋体" w:eastAsia="宋体" w:hint="default"/>
                  <w:sz w:val="20"/>
                  <w:szCs w:val="20"/>
                </w:rPr>
                <w:t>气动注浆泵</w:t>
              </w:r>
            </w:hyperlink>
          </w:p>
        </w:tc>
        <w:tc>
          <w:tcPr>
            <w:tcW w:w="1925"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6"/>
              <w:ind w:left="184" w:right="0"/>
              <w:jc w:val="left"/>
              <w:rPr>
                <w:rFonts w:ascii="宋体" w:hAnsi="宋体" w:cs="宋体" w:eastAsia="宋体" w:hint="default"/>
                <w:sz w:val="20"/>
                <w:szCs w:val="20"/>
              </w:rPr>
            </w:pPr>
            <w:r>
              <w:rPr>
                <w:rFonts w:ascii="宋体"/>
                <w:color w:val="2A2A2A"/>
                <w:sz w:val="20"/>
              </w:rPr>
              <w:t>ZBQS-16/8</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6"/>
              <w:ind w:left="109" w:right="0"/>
              <w:jc w:val="left"/>
              <w:rPr>
                <w:rFonts w:ascii="宋体" w:hAnsi="宋体" w:cs="宋体" w:eastAsia="宋体" w:hint="default"/>
                <w:sz w:val="20"/>
                <w:szCs w:val="20"/>
              </w:rPr>
            </w:pPr>
            <w:r>
              <w:rPr>
                <w:rFonts w:ascii="宋体"/>
                <w:sz w:val="20"/>
              </w:rPr>
              <w:t>2016-7-22</w:t>
            </w:r>
          </w:p>
        </w:tc>
        <w:tc>
          <w:tcPr>
            <w:tcW w:w="93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13"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17</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MEF090309</w:t>
            </w:r>
          </w:p>
        </w:tc>
        <w:tc>
          <w:tcPr>
            <w:tcW w:w="2350" w:type="dxa"/>
            <w:tcBorders>
              <w:top w:val="single" w:sz="4" w:space="0" w:color="000000"/>
              <w:left w:val="single" w:sz="12" w:space="0" w:color="000000"/>
              <w:bottom w:val="single" w:sz="13"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33">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19"/>
              <w:ind w:left="184" w:right="0"/>
              <w:jc w:val="left"/>
              <w:rPr>
                <w:rFonts w:ascii="宋体" w:hAnsi="宋体" w:cs="宋体" w:eastAsia="宋体" w:hint="default"/>
                <w:sz w:val="20"/>
                <w:szCs w:val="20"/>
              </w:rPr>
            </w:pPr>
            <w:r>
              <w:rPr>
                <w:rFonts w:ascii="宋体"/>
                <w:color w:val="2A2A2A"/>
                <w:sz w:val="20"/>
              </w:rPr>
              <w:t>MS18-250/63</w:t>
            </w:r>
            <w:r>
              <w:rPr>
                <w:rFonts w:ascii="宋体"/>
                <w:sz w:val="20"/>
              </w:rPr>
            </w:r>
          </w:p>
        </w:tc>
        <w:tc>
          <w:tcPr>
            <w:tcW w:w="1120"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19"/>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13" w:space="0" w:color="000000"/>
              <w:right w:val="single" w:sz="12" w:space="0" w:color="BABABA"/>
            </w:tcBorders>
          </w:tcPr>
          <w:p>
            <w:pPr/>
          </w:p>
        </w:tc>
      </w:tr>
      <w:tr>
        <w:trPr>
          <w:trHeight w:val="514" w:hRule="exact"/>
        </w:trPr>
        <w:tc>
          <w:tcPr>
            <w:tcW w:w="500"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18</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MEF090308</w:t>
            </w:r>
          </w:p>
        </w:tc>
        <w:tc>
          <w:tcPr>
            <w:tcW w:w="2350" w:type="dxa"/>
            <w:tcBorders>
              <w:top w:val="single" w:sz="13" w:space="0" w:color="000000"/>
              <w:left w:val="single" w:sz="12" w:space="0" w:color="000000"/>
              <w:bottom w:val="single" w:sz="13" w:space="0" w:color="000000"/>
              <w:right w:val="single" w:sz="12"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34">
              <w:r>
                <w:rPr>
                  <w:rFonts w:ascii="宋体" w:hAnsi="宋体" w:cs="宋体" w:eastAsia="宋体" w:hint="default"/>
                  <w:sz w:val="20"/>
                  <w:szCs w:val="20"/>
                </w:rPr>
                <w:t>矿用锚索张拉机具</w:t>
              </w:r>
            </w:hyperlink>
          </w:p>
        </w:tc>
        <w:tc>
          <w:tcPr>
            <w:tcW w:w="1925"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184" w:right="0"/>
              <w:jc w:val="left"/>
              <w:rPr>
                <w:rFonts w:ascii="宋体" w:hAnsi="宋体" w:cs="宋体" w:eastAsia="宋体" w:hint="default"/>
                <w:sz w:val="20"/>
                <w:szCs w:val="20"/>
              </w:rPr>
            </w:pPr>
            <w:r>
              <w:rPr>
                <w:rFonts w:ascii="宋体"/>
                <w:color w:val="2A2A2A"/>
                <w:sz w:val="20"/>
              </w:rPr>
              <w:t>MS22-250/63</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109" w:right="0"/>
              <w:jc w:val="left"/>
              <w:rPr>
                <w:rFonts w:ascii="宋体" w:hAnsi="宋体" w:cs="宋体" w:eastAsia="宋体" w:hint="default"/>
                <w:sz w:val="20"/>
                <w:szCs w:val="20"/>
              </w:rPr>
            </w:pPr>
            <w:r>
              <w:rPr>
                <w:rFonts w:ascii="宋体"/>
                <w:sz w:val="20"/>
              </w:rPr>
              <w:t>2016-3-10</w:t>
            </w:r>
          </w:p>
        </w:tc>
        <w:tc>
          <w:tcPr>
            <w:tcW w:w="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shd w:val="clear" w:color="auto" w:fill="F0F0F0"/>
          </w:tcPr>
          <w:p>
            <w:pPr/>
          </w:p>
        </w:tc>
      </w:tr>
      <w:tr>
        <w:trPr>
          <w:trHeight w:val="576" w:hRule="exact"/>
        </w:trPr>
        <w:tc>
          <w:tcPr>
            <w:tcW w:w="500"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0"/>
                <w:szCs w:val="20"/>
              </w:rPr>
            </w:pPr>
            <w:r>
              <w:rPr>
                <w:rFonts w:ascii="宋体"/>
                <w:color w:val="2A2A2A"/>
                <w:sz w:val="20"/>
              </w:rPr>
              <w:t>19</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7"/>
              <w:ind w:left="20" w:right="0"/>
              <w:jc w:val="center"/>
              <w:rPr>
                <w:rFonts w:ascii="宋体" w:hAnsi="宋体" w:cs="宋体" w:eastAsia="宋体" w:hint="default"/>
                <w:sz w:val="20"/>
                <w:szCs w:val="20"/>
              </w:rPr>
            </w:pPr>
            <w:r>
              <w:rPr>
                <w:rFonts w:ascii="宋体"/>
                <w:sz w:val="20"/>
              </w:rPr>
              <w:t>MEF090307</w:t>
            </w:r>
          </w:p>
        </w:tc>
        <w:tc>
          <w:tcPr>
            <w:tcW w:w="2350" w:type="dxa"/>
            <w:tcBorders>
              <w:top w:val="single" w:sz="13" w:space="0" w:color="000000"/>
              <w:left w:val="single" w:sz="12" w:space="0" w:color="000000"/>
              <w:bottom w:val="single" w:sz="4" w:space="0" w:color="000000"/>
              <w:right w:val="single" w:sz="12" w:space="0" w:color="000000"/>
            </w:tcBorders>
          </w:tcPr>
          <w:p>
            <w:pPr>
              <w:pStyle w:val="TableParagraph"/>
              <w:spacing w:line="240" w:lineRule="auto" w:before="107"/>
              <w:ind w:left="194" w:right="0"/>
              <w:jc w:val="left"/>
              <w:rPr>
                <w:rFonts w:ascii="宋体" w:hAnsi="宋体" w:cs="宋体" w:eastAsia="宋体" w:hint="default"/>
                <w:sz w:val="20"/>
                <w:szCs w:val="20"/>
              </w:rPr>
            </w:pPr>
            <w:hyperlink r:id="rId35">
              <w:r>
                <w:rPr>
                  <w:rFonts w:ascii="宋体" w:hAnsi="宋体" w:cs="宋体" w:eastAsia="宋体" w:hint="default"/>
                  <w:sz w:val="20"/>
                  <w:szCs w:val="20"/>
                </w:rPr>
                <w:t>矿用锚索张拉机具</w:t>
              </w:r>
            </w:hyperlink>
          </w:p>
        </w:tc>
        <w:tc>
          <w:tcPr>
            <w:tcW w:w="1925"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0"/>
                <w:szCs w:val="20"/>
              </w:rPr>
            </w:pPr>
            <w:r>
              <w:rPr>
                <w:rFonts w:ascii="宋体"/>
                <w:color w:val="2A2A2A"/>
                <w:sz w:val="20"/>
              </w:rPr>
              <w:t>MS18-300/63</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7"/>
              <w:ind w:left="109" w:right="0"/>
              <w:jc w:val="left"/>
              <w:rPr>
                <w:rFonts w:ascii="宋体" w:hAnsi="宋体" w:cs="宋体" w:eastAsia="宋体" w:hint="default"/>
                <w:sz w:val="20"/>
                <w:szCs w:val="20"/>
              </w:rPr>
            </w:pPr>
            <w:r>
              <w:rPr>
                <w:rFonts w:ascii="宋体"/>
                <w:sz w:val="20"/>
              </w:rPr>
              <w:t>2016-3-10</w:t>
            </w:r>
          </w:p>
        </w:tc>
        <w:tc>
          <w:tcPr>
            <w:tcW w:w="93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tcPr>
          <w:p>
            <w:pPr/>
          </w:p>
        </w:tc>
      </w:tr>
      <w:tr>
        <w:trPr>
          <w:trHeight w:val="511"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5"/>
              <w:ind w:left="1" w:right="0"/>
              <w:jc w:val="center"/>
              <w:rPr>
                <w:rFonts w:ascii="宋体" w:hAnsi="宋体" w:cs="宋体" w:eastAsia="宋体" w:hint="default"/>
                <w:sz w:val="20"/>
                <w:szCs w:val="20"/>
              </w:rPr>
            </w:pPr>
            <w:r>
              <w:rPr>
                <w:rFonts w:ascii="宋体"/>
                <w:color w:val="2A2A2A"/>
                <w:sz w:val="20"/>
              </w:rPr>
              <w:t>20</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5"/>
              <w:ind w:left="20" w:right="0"/>
              <w:jc w:val="center"/>
              <w:rPr>
                <w:rFonts w:ascii="宋体" w:hAnsi="宋体" w:cs="宋体" w:eastAsia="宋体" w:hint="default"/>
                <w:sz w:val="20"/>
                <w:szCs w:val="20"/>
              </w:rPr>
            </w:pPr>
            <w:r>
              <w:rPr>
                <w:rFonts w:ascii="宋体"/>
                <w:sz w:val="20"/>
              </w:rPr>
              <w:t>MEF090080</w:t>
            </w:r>
          </w:p>
        </w:tc>
        <w:tc>
          <w:tcPr>
            <w:tcW w:w="2350"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5"/>
              <w:ind w:left="194" w:right="0"/>
              <w:jc w:val="left"/>
              <w:rPr>
                <w:rFonts w:ascii="宋体" w:hAnsi="宋体" w:cs="宋体" w:eastAsia="宋体" w:hint="default"/>
                <w:sz w:val="20"/>
                <w:szCs w:val="20"/>
              </w:rPr>
            </w:pPr>
            <w:hyperlink r:id="rId36">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5"/>
              <w:ind w:left="184" w:right="0"/>
              <w:jc w:val="left"/>
              <w:rPr>
                <w:rFonts w:ascii="宋体" w:hAnsi="宋体" w:cs="宋体" w:eastAsia="宋体" w:hint="default"/>
                <w:sz w:val="20"/>
                <w:szCs w:val="20"/>
              </w:rPr>
            </w:pPr>
            <w:r>
              <w:rPr>
                <w:rFonts w:ascii="宋体"/>
                <w:color w:val="2A2A2A"/>
                <w:sz w:val="20"/>
              </w:rPr>
              <w:t>MQ22-250/63</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5"/>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5"/>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21</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MEF090079</w:t>
            </w:r>
          </w:p>
        </w:tc>
        <w:tc>
          <w:tcPr>
            <w:tcW w:w="2350"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37">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84" w:right="0"/>
              <w:jc w:val="left"/>
              <w:rPr>
                <w:rFonts w:ascii="宋体" w:hAnsi="宋体" w:cs="宋体" w:eastAsia="宋体" w:hint="default"/>
                <w:sz w:val="20"/>
                <w:szCs w:val="20"/>
              </w:rPr>
            </w:pPr>
            <w:r>
              <w:rPr>
                <w:rFonts w:ascii="宋体"/>
                <w:color w:val="2A2A2A"/>
                <w:sz w:val="20"/>
              </w:rPr>
              <w:t>MQ18-250/63</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2"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22</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MEF090078</w:t>
            </w:r>
          </w:p>
        </w:tc>
        <w:tc>
          <w:tcPr>
            <w:tcW w:w="2350"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38">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84" w:right="0"/>
              <w:jc w:val="left"/>
              <w:rPr>
                <w:rFonts w:ascii="宋体" w:hAnsi="宋体" w:cs="宋体" w:eastAsia="宋体" w:hint="default"/>
                <w:sz w:val="20"/>
                <w:szCs w:val="20"/>
              </w:rPr>
            </w:pPr>
            <w:r>
              <w:rPr>
                <w:rFonts w:ascii="宋体"/>
                <w:color w:val="2A2A2A"/>
                <w:sz w:val="20"/>
              </w:rPr>
              <w:t>MQ19-250/63</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23</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MEF070050</w:t>
            </w:r>
          </w:p>
        </w:tc>
        <w:tc>
          <w:tcPr>
            <w:tcW w:w="2350"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39">
              <w:r>
                <w:rPr>
                  <w:rFonts w:ascii="宋体" w:hAnsi="宋体" w:cs="宋体" w:eastAsia="宋体" w:hint="default"/>
                  <w:sz w:val="20"/>
                  <w:szCs w:val="20"/>
                </w:rPr>
                <w:t>煤矿用锚杆拉力计</w:t>
              </w:r>
            </w:hyperlink>
          </w:p>
        </w:tc>
        <w:tc>
          <w:tcPr>
            <w:tcW w:w="19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84" w:right="0"/>
              <w:jc w:val="left"/>
              <w:rPr>
                <w:rFonts w:ascii="宋体" w:hAnsi="宋体" w:cs="宋体" w:eastAsia="宋体" w:hint="default"/>
                <w:sz w:val="20"/>
                <w:szCs w:val="20"/>
              </w:rPr>
            </w:pPr>
            <w:r>
              <w:rPr>
                <w:rFonts w:ascii="宋体"/>
                <w:color w:val="2A2A2A"/>
                <w:sz w:val="20"/>
              </w:rPr>
              <w:t>LDZ100</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4"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24</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MEF070049</w:t>
            </w:r>
          </w:p>
        </w:tc>
        <w:tc>
          <w:tcPr>
            <w:tcW w:w="2350"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40">
              <w:r>
                <w:rPr>
                  <w:rFonts w:ascii="宋体" w:hAnsi="宋体" w:cs="宋体" w:eastAsia="宋体" w:hint="default"/>
                  <w:sz w:val="20"/>
                  <w:szCs w:val="20"/>
                </w:rPr>
                <w:t>煤矿用锚杆拉力计</w:t>
              </w:r>
            </w:hyperlink>
          </w:p>
        </w:tc>
        <w:tc>
          <w:tcPr>
            <w:tcW w:w="192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84" w:right="0"/>
              <w:jc w:val="left"/>
              <w:rPr>
                <w:rFonts w:ascii="宋体" w:hAnsi="宋体" w:cs="宋体" w:eastAsia="宋体" w:hint="default"/>
                <w:sz w:val="20"/>
                <w:szCs w:val="20"/>
              </w:rPr>
            </w:pPr>
            <w:r>
              <w:rPr>
                <w:rFonts w:ascii="宋体"/>
                <w:color w:val="2A2A2A"/>
                <w:sz w:val="20"/>
              </w:rPr>
              <w:t>LDZ200</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25</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MEF050123</w:t>
            </w:r>
          </w:p>
        </w:tc>
        <w:tc>
          <w:tcPr>
            <w:tcW w:w="2350"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41">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84" w:right="0"/>
              <w:jc w:val="left"/>
              <w:rPr>
                <w:rFonts w:ascii="宋体" w:hAnsi="宋体" w:cs="宋体" w:eastAsia="宋体" w:hint="default"/>
                <w:sz w:val="20"/>
                <w:szCs w:val="20"/>
              </w:rPr>
            </w:pPr>
            <w:r>
              <w:rPr>
                <w:rFonts w:ascii="宋体"/>
                <w:color w:val="2A2A2A"/>
                <w:sz w:val="20"/>
              </w:rPr>
              <w:t>MQ15-180/45</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1"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5"/>
              <w:ind w:left="1" w:right="0"/>
              <w:jc w:val="center"/>
              <w:rPr>
                <w:rFonts w:ascii="宋体" w:hAnsi="宋体" w:cs="宋体" w:eastAsia="宋体" w:hint="default"/>
                <w:sz w:val="20"/>
                <w:szCs w:val="20"/>
              </w:rPr>
            </w:pPr>
            <w:r>
              <w:rPr>
                <w:rFonts w:ascii="宋体"/>
                <w:color w:val="2A2A2A"/>
                <w:sz w:val="20"/>
              </w:rPr>
              <w:t>26</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5"/>
              <w:ind w:left="20" w:right="0"/>
              <w:jc w:val="center"/>
              <w:rPr>
                <w:rFonts w:ascii="宋体" w:hAnsi="宋体" w:cs="宋体" w:eastAsia="宋体" w:hint="default"/>
                <w:sz w:val="20"/>
                <w:szCs w:val="20"/>
              </w:rPr>
            </w:pPr>
            <w:r>
              <w:rPr>
                <w:rFonts w:ascii="宋体"/>
                <w:sz w:val="20"/>
              </w:rPr>
              <w:t>MEF050122</w:t>
            </w:r>
          </w:p>
        </w:tc>
        <w:tc>
          <w:tcPr>
            <w:tcW w:w="2350"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5"/>
              <w:ind w:left="194" w:right="0"/>
              <w:jc w:val="left"/>
              <w:rPr>
                <w:rFonts w:ascii="宋体" w:hAnsi="宋体" w:cs="宋体" w:eastAsia="宋体" w:hint="default"/>
                <w:sz w:val="20"/>
                <w:szCs w:val="20"/>
              </w:rPr>
            </w:pPr>
            <w:hyperlink r:id="rId42">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5"/>
              <w:ind w:left="184" w:right="0"/>
              <w:jc w:val="left"/>
              <w:rPr>
                <w:rFonts w:ascii="宋体" w:hAnsi="宋体" w:cs="宋体" w:eastAsia="宋体" w:hint="default"/>
                <w:sz w:val="20"/>
                <w:szCs w:val="20"/>
              </w:rPr>
            </w:pPr>
            <w:r>
              <w:rPr>
                <w:rFonts w:ascii="宋体"/>
                <w:color w:val="2A2A2A"/>
                <w:sz w:val="20"/>
              </w:rPr>
              <w:t>MS15-300/63</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5"/>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5"/>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27</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MEF050121</w:t>
            </w:r>
          </w:p>
        </w:tc>
        <w:tc>
          <w:tcPr>
            <w:tcW w:w="2350"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43">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84" w:right="0"/>
              <w:jc w:val="left"/>
              <w:rPr>
                <w:rFonts w:ascii="宋体" w:hAnsi="宋体" w:cs="宋体" w:eastAsia="宋体" w:hint="default"/>
                <w:sz w:val="20"/>
                <w:szCs w:val="20"/>
              </w:rPr>
            </w:pPr>
            <w:r>
              <w:rPr>
                <w:rFonts w:ascii="宋体"/>
                <w:color w:val="2A2A2A"/>
                <w:sz w:val="20"/>
              </w:rPr>
              <w:t>MS15-180/45</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2" w:hRule="exact"/>
        </w:trPr>
        <w:tc>
          <w:tcPr>
            <w:tcW w:w="500" w:type="dxa"/>
            <w:tcBorders>
              <w:top w:val="single" w:sz="4" w:space="0" w:color="000000"/>
              <w:left w:val="single" w:sz="6" w:space="0" w:color="BABABA"/>
              <w:bottom w:val="single" w:sz="11"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28</w:t>
            </w:r>
            <w:r>
              <w:rPr>
                <w:rFonts w:ascii="宋体"/>
                <w:sz w:val="20"/>
              </w:rPr>
            </w:r>
          </w:p>
        </w:tc>
        <w:tc>
          <w:tcPr>
            <w:tcW w:w="1205" w:type="dxa"/>
            <w:tcBorders>
              <w:top w:val="single" w:sz="4" w:space="0" w:color="000000"/>
              <w:left w:val="single" w:sz="4" w:space="0" w:color="000000"/>
              <w:bottom w:val="single" w:sz="11"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MEF050010</w:t>
            </w:r>
          </w:p>
        </w:tc>
        <w:tc>
          <w:tcPr>
            <w:tcW w:w="2350" w:type="dxa"/>
            <w:tcBorders>
              <w:top w:val="single" w:sz="4" w:space="0" w:color="000000"/>
              <w:left w:val="single" w:sz="12" w:space="0" w:color="000000"/>
              <w:bottom w:val="single" w:sz="11"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44">
              <w:r>
                <w:rPr>
                  <w:rFonts w:ascii="宋体" w:hAnsi="宋体" w:cs="宋体" w:eastAsia="宋体" w:hint="default"/>
                  <w:sz w:val="20"/>
                  <w:szCs w:val="20"/>
                </w:rPr>
                <w:t>矿用锚索张拉机具</w:t>
              </w:r>
            </w:hyperlink>
          </w:p>
        </w:tc>
        <w:tc>
          <w:tcPr>
            <w:tcW w:w="1925" w:type="dxa"/>
            <w:tcBorders>
              <w:top w:val="single" w:sz="4" w:space="0" w:color="000000"/>
              <w:left w:val="single" w:sz="12" w:space="0" w:color="000000"/>
              <w:bottom w:val="single" w:sz="11" w:space="0" w:color="000000"/>
              <w:right w:val="single" w:sz="4" w:space="0" w:color="000000"/>
            </w:tcBorders>
            <w:shd w:val="clear" w:color="auto" w:fill="F0F0F0"/>
          </w:tcPr>
          <w:p>
            <w:pPr>
              <w:pStyle w:val="TableParagraph"/>
              <w:spacing w:line="240" w:lineRule="auto" w:before="88"/>
              <w:ind w:left="184" w:right="0"/>
              <w:jc w:val="left"/>
              <w:rPr>
                <w:rFonts w:ascii="宋体" w:hAnsi="宋体" w:cs="宋体" w:eastAsia="宋体" w:hint="default"/>
                <w:sz w:val="20"/>
                <w:szCs w:val="20"/>
              </w:rPr>
            </w:pPr>
            <w:r>
              <w:rPr>
                <w:rFonts w:ascii="宋体"/>
                <w:color w:val="2A2A2A"/>
                <w:sz w:val="20"/>
              </w:rPr>
              <w:t>MS15-120/63</w:t>
            </w:r>
            <w:r>
              <w:rPr>
                <w:rFonts w:ascii="宋体"/>
                <w:sz w:val="20"/>
              </w:rPr>
            </w:r>
          </w:p>
        </w:tc>
        <w:tc>
          <w:tcPr>
            <w:tcW w:w="1120" w:type="dxa"/>
            <w:tcBorders>
              <w:top w:val="single" w:sz="4" w:space="0" w:color="000000"/>
              <w:left w:val="single" w:sz="4" w:space="0" w:color="000000"/>
              <w:bottom w:val="single" w:sz="11" w:space="0" w:color="000000"/>
              <w:right w:val="single" w:sz="12" w:space="0" w:color="000000"/>
            </w:tcBorders>
            <w:shd w:val="clear" w:color="auto" w:fill="F0F0F0"/>
          </w:tcPr>
          <w:p>
            <w:pPr>
              <w:pStyle w:val="TableParagraph"/>
              <w:spacing w:line="240" w:lineRule="auto" w:before="88"/>
              <w:ind w:left="109" w:right="0"/>
              <w:jc w:val="left"/>
              <w:rPr>
                <w:rFonts w:ascii="宋体" w:hAnsi="宋体" w:cs="宋体" w:eastAsia="宋体" w:hint="default"/>
                <w:sz w:val="20"/>
                <w:szCs w:val="20"/>
              </w:rPr>
            </w:pPr>
            <w:r>
              <w:rPr>
                <w:rFonts w:ascii="宋体"/>
                <w:sz w:val="20"/>
              </w:rPr>
              <w:t>2016-3-10</w:t>
            </w:r>
          </w:p>
        </w:tc>
        <w:tc>
          <w:tcPr>
            <w:tcW w:w="934" w:type="dxa"/>
            <w:tcBorders>
              <w:top w:val="single" w:sz="4" w:space="0" w:color="000000"/>
              <w:left w:val="single" w:sz="12" w:space="0" w:color="000000"/>
              <w:bottom w:val="single" w:sz="11"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11" w:space="0" w:color="000000"/>
              <w:right w:val="single" w:sz="12" w:space="0" w:color="BABABA"/>
            </w:tcBorders>
            <w:shd w:val="clear" w:color="auto" w:fill="F0F0F0"/>
          </w:tcPr>
          <w:p>
            <w:pPr/>
          </w:p>
        </w:tc>
      </w:tr>
    </w:tbl>
    <w:p>
      <w:pPr>
        <w:spacing w:after="0"/>
        <w:sectPr>
          <w:pgSz w:w="11910" w:h="16850"/>
          <w:pgMar w:header="882" w:footer="968" w:top="1120" w:bottom="116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502" w:type="dxa"/>
        <w:tblLayout w:type="fixed"/>
        <w:tblCellMar>
          <w:top w:w="0" w:type="dxa"/>
          <w:left w:w="0" w:type="dxa"/>
          <w:bottom w:w="0" w:type="dxa"/>
          <w:right w:w="0" w:type="dxa"/>
        </w:tblCellMar>
        <w:tblLook w:val="01E0"/>
      </w:tblPr>
      <w:tblGrid>
        <w:gridCol w:w="500"/>
        <w:gridCol w:w="1205"/>
        <w:gridCol w:w="2342"/>
        <w:gridCol w:w="1934"/>
        <w:gridCol w:w="1120"/>
        <w:gridCol w:w="934"/>
        <w:gridCol w:w="842"/>
      </w:tblGrid>
      <w:tr>
        <w:trPr>
          <w:trHeight w:val="556" w:hRule="exact"/>
        </w:trPr>
        <w:tc>
          <w:tcPr>
            <w:tcW w:w="500" w:type="dxa"/>
            <w:tcBorders>
              <w:top w:val="single" w:sz="11" w:space="0" w:color="000000"/>
              <w:left w:val="single" w:sz="12" w:space="0" w:color="BABABA"/>
              <w:bottom w:val="single" w:sz="13" w:space="0" w:color="000000"/>
              <w:right w:val="single" w:sz="4" w:space="0" w:color="000000"/>
            </w:tcBorders>
          </w:tcPr>
          <w:p>
            <w:pPr>
              <w:pStyle w:val="TableParagraph"/>
              <w:spacing w:line="240" w:lineRule="auto" w:before="93"/>
              <w:ind w:right="3"/>
              <w:jc w:val="center"/>
              <w:rPr>
                <w:rFonts w:ascii="宋体" w:hAnsi="宋体" w:cs="宋体" w:eastAsia="宋体" w:hint="default"/>
                <w:sz w:val="20"/>
                <w:szCs w:val="20"/>
              </w:rPr>
            </w:pPr>
            <w:r>
              <w:rPr>
                <w:rFonts w:ascii="宋体"/>
                <w:color w:val="2A2A2A"/>
                <w:sz w:val="20"/>
              </w:rPr>
              <w:t>29</w:t>
            </w:r>
            <w:r>
              <w:rPr>
                <w:rFonts w:ascii="宋体"/>
                <w:sz w:val="20"/>
              </w:rPr>
            </w:r>
          </w:p>
        </w:tc>
        <w:tc>
          <w:tcPr>
            <w:tcW w:w="1205" w:type="dxa"/>
            <w:tcBorders>
              <w:top w:val="single" w:sz="11" w:space="0" w:color="000000"/>
              <w:left w:val="single" w:sz="4" w:space="0" w:color="000000"/>
              <w:bottom w:val="single" w:sz="13" w:space="0" w:color="000000"/>
              <w:right w:val="single" w:sz="12" w:space="0" w:color="000000"/>
            </w:tcBorders>
          </w:tcPr>
          <w:p>
            <w:pPr>
              <w:pStyle w:val="TableParagraph"/>
              <w:spacing w:line="240" w:lineRule="auto" w:before="93"/>
              <w:ind w:left="20" w:right="0"/>
              <w:jc w:val="center"/>
              <w:rPr>
                <w:rFonts w:ascii="宋体" w:hAnsi="宋体" w:cs="宋体" w:eastAsia="宋体" w:hint="default"/>
                <w:sz w:val="20"/>
                <w:szCs w:val="20"/>
              </w:rPr>
            </w:pPr>
            <w:r>
              <w:rPr>
                <w:rFonts w:ascii="宋体"/>
                <w:sz w:val="20"/>
              </w:rPr>
              <w:t>MEF050009</w:t>
            </w:r>
          </w:p>
        </w:tc>
        <w:tc>
          <w:tcPr>
            <w:tcW w:w="2342" w:type="dxa"/>
            <w:tcBorders>
              <w:top w:val="single" w:sz="11" w:space="0" w:color="000000"/>
              <w:left w:val="single" w:sz="12" w:space="0" w:color="000000"/>
              <w:bottom w:val="single" w:sz="13" w:space="0" w:color="000000"/>
              <w:right w:val="single" w:sz="12" w:space="0" w:color="000000"/>
            </w:tcBorders>
          </w:tcPr>
          <w:p>
            <w:pPr>
              <w:pStyle w:val="TableParagraph"/>
              <w:spacing w:line="240" w:lineRule="auto" w:before="93"/>
              <w:ind w:left="194" w:right="0"/>
              <w:jc w:val="left"/>
              <w:rPr>
                <w:rFonts w:ascii="宋体" w:hAnsi="宋体" w:cs="宋体" w:eastAsia="宋体" w:hint="default"/>
                <w:sz w:val="20"/>
                <w:szCs w:val="20"/>
              </w:rPr>
            </w:pPr>
            <w:hyperlink r:id="rId45">
              <w:r>
                <w:rPr>
                  <w:rFonts w:ascii="宋体" w:hAnsi="宋体" w:cs="宋体" w:eastAsia="宋体" w:hint="default"/>
                  <w:sz w:val="20"/>
                  <w:szCs w:val="20"/>
                </w:rPr>
                <w:t>矿用锚索张拉机具</w:t>
              </w:r>
            </w:hyperlink>
          </w:p>
        </w:tc>
        <w:tc>
          <w:tcPr>
            <w:tcW w:w="1934" w:type="dxa"/>
            <w:tcBorders>
              <w:top w:val="single" w:sz="11" w:space="0" w:color="000000"/>
              <w:left w:val="single" w:sz="12" w:space="0" w:color="000000"/>
              <w:bottom w:val="single" w:sz="13"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20"/>
                <w:szCs w:val="20"/>
              </w:rPr>
            </w:pPr>
            <w:r>
              <w:rPr>
                <w:rFonts w:ascii="宋体"/>
                <w:color w:val="2A2A2A"/>
                <w:sz w:val="20"/>
              </w:rPr>
              <w:t>MQ15-120/63</w:t>
            </w:r>
            <w:r>
              <w:rPr>
                <w:rFonts w:ascii="宋体"/>
                <w:sz w:val="20"/>
              </w:rPr>
            </w:r>
          </w:p>
        </w:tc>
        <w:tc>
          <w:tcPr>
            <w:tcW w:w="1120" w:type="dxa"/>
            <w:tcBorders>
              <w:top w:val="single" w:sz="11" w:space="0" w:color="000000"/>
              <w:left w:val="single" w:sz="4" w:space="0" w:color="000000"/>
              <w:bottom w:val="single" w:sz="13" w:space="0" w:color="000000"/>
              <w:right w:val="single" w:sz="12" w:space="0" w:color="000000"/>
            </w:tcBorders>
          </w:tcPr>
          <w:p>
            <w:pPr>
              <w:pStyle w:val="TableParagraph"/>
              <w:spacing w:line="240" w:lineRule="auto" w:before="93"/>
              <w:ind w:left="21" w:right="0"/>
              <w:jc w:val="center"/>
              <w:rPr>
                <w:rFonts w:ascii="宋体" w:hAnsi="宋体" w:cs="宋体" w:eastAsia="宋体" w:hint="default"/>
                <w:sz w:val="20"/>
                <w:szCs w:val="20"/>
              </w:rPr>
            </w:pPr>
            <w:r>
              <w:rPr>
                <w:rFonts w:ascii="宋体"/>
                <w:sz w:val="20"/>
              </w:rPr>
              <w:t>2016-3-10</w:t>
            </w:r>
          </w:p>
        </w:tc>
        <w:tc>
          <w:tcPr>
            <w:tcW w:w="934" w:type="dxa"/>
            <w:tcBorders>
              <w:top w:val="single" w:sz="11" w:space="0" w:color="000000"/>
              <w:left w:val="single" w:sz="12" w:space="0" w:color="000000"/>
              <w:bottom w:val="single" w:sz="13" w:space="0" w:color="000000"/>
              <w:right w:val="single" w:sz="4" w:space="0" w:color="000000"/>
            </w:tcBorders>
          </w:tcPr>
          <w:p>
            <w:pPr>
              <w:pStyle w:val="TableParagraph"/>
              <w:spacing w:line="240" w:lineRule="auto" w:before="93"/>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1" w:space="0" w:color="000000"/>
              <w:left w:val="single" w:sz="4" w:space="0" w:color="000000"/>
              <w:bottom w:val="single" w:sz="13" w:space="0" w:color="000000"/>
              <w:right w:val="single" w:sz="12" w:space="0" w:color="BABABA"/>
            </w:tcBorders>
          </w:tcPr>
          <w:p>
            <w:pPr/>
          </w:p>
        </w:tc>
      </w:tr>
      <w:tr>
        <w:trPr>
          <w:trHeight w:val="514" w:hRule="exact"/>
        </w:trPr>
        <w:tc>
          <w:tcPr>
            <w:tcW w:w="500"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30</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MFH030003</w:t>
            </w:r>
          </w:p>
        </w:tc>
        <w:tc>
          <w:tcPr>
            <w:tcW w:w="2342" w:type="dxa"/>
            <w:tcBorders>
              <w:top w:val="single" w:sz="13" w:space="0" w:color="000000"/>
              <w:left w:val="single" w:sz="12" w:space="0" w:color="000000"/>
              <w:bottom w:val="single" w:sz="13" w:space="0" w:color="000000"/>
              <w:right w:val="single" w:sz="12"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46">
              <w:r>
                <w:rPr>
                  <w:rFonts w:ascii="宋体" w:hAnsi="宋体" w:cs="宋体" w:eastAsia="宋体" w:hint="default"/>
                  <w:sz w:val="20"/>
                  <w:szCs w:val="20"/>
                </w:rPr>
                <w:t>矿用本安型手持采集器</w:t>
              </w:r>
            </w:hyperlink>
          </w:p>
        </w:tc>
        <w:tc>
          <w:tcPr>
            <w:tcW w:w="1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193" w:right="0"/>
              <w:jc w:val="left"/>
              <w:rPr>
                <w:rFonts w:ascii="宋体" w:hAnsi="宋体" w:cs="宋体" w:eastAsia="宋体" w:hint="default"/>
                <w:sz w:val="20"/>
                <w:szCs w:val="20"/>
              </w:rPr>
            </w:pPr>
            <w:r>
              <w:rPr>
                <w:rFonts w:ascii="宋体"/>
                <w:color w:val="2A2A2A"/>
                <w:sz w:val="20"/>
              </w:rPr>
              <w:t>FCH2G/1</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1" w:right="0"/>
              <w:jc w:val="center"/>
              <w:rPr>
                <w:rFonts w:ascii="宋体" w:hAnsi="宋体" w:cs="宋体" w:eastAsia="宋体" w:hint="default"/>
                <w:sz w:val="20"/>
                <w:szCs w:val="20"/>
              </w:rPr>
            </w:pPr>
            <w:r>
              <w:rPr>
                <w:rFonts w:ascii="宋体"/>
                <w:sz w:val="20"/>
              </w:rPr>
              <w:t>2016-2-24</w:t>
            </w:r>
          </w:p>
        </w:tc>
        <w:tc>
          <w:tcPr>
            <w:tcW w:w="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shd w:val="clear" w:color="auto" w:fill="F0F0F0"/>
          </w:tcPr>
          <w:p>
            <w:pPr/>
          </w:p>
        </w:tc>
      </w:tr>
      <w:tr>
        <w:trPr>
          <w:trHeight w:val="576" w:hRule="exact"/>
        </w:trPr>
        <w:tc>
          <w:tcPr>
            <w:tcW w:w="500"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0"/>
                <w:szCs w:val="20"/>
              </w:rPr>
            </w:pPr>
            <w:r>
              <w:rPr>
                <w:rFonts w:ascii="宋体"/>
                <w:color w:val="2A2A2A"/>
                <w:sz w:val="20"/>
              </w:rPr>
              <w:t>31</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07"/>
              <w:ind w:left="20" w:right="0"/>
              <w:jc w:val="center"/>
              <w:rPr>
                <w:rFonts w:ascii="宋体" w:hAnsi="宋体" w:cs="宋体" w:eastAsia="宋体" w:hint="default"/>
                <w:sz w:val="20"/>
                <w:szCs w:val="20"/>
              </w:rPr>
            </w:pPr>
            <w:r>
              <w:rPr>
                <w:rFonts w:ascii="宋体"/>
                <w:sz w:val="20"/>
              </w:rPr>
              <w:t>MFH030002</w:t>
            </w:r>
          </w:p>
        </w:tc>
        <w:tc>
          <w:tcPr>
            <w:tcW w:w="2342" w:type="dxa"/>
            <w:tcBorders>
              <w:top w:val="single" w:sz="13" w:space="0" w:color="000000"/>
              <w:left w:val="single" w:sz="12" w:space="0" w:color="000000"/>
              <w:bottom w:val="single" w:sz="13" w:space="0" w:color="000000"/>
              <w:right w:val="single" w:sz="12" w:space="0" w:color="000000"/>
            </w:tcBorders>
          </w:tcPr>
          <w:p>
            <w:pPr>
              <w:pStyle w:val="TableParagraph"/>
              <w:spacing w:line="240" w:lineRule="auto" w:before="107"/>
              <w:ind w:left="194" w:right="0"/>
              <w:jc w:val="left"/>
              <w:rPr>
                <w:rFonts w:ascii="宋体" w:hAnsi="宋体" w:cs="宋体" w:eastAsia="宋体" w:hint="default"/>
                <w:sz w:val="20"/>
                <w:szCs w:val="20"/>
              </w:rPr>
            </w:pPr>
            <w:hyperlink r:id="rId47">
              <w:r>
                <w:rPr>
                  <w:rFonts w:ascii="宋体" w:hAnsi="宋体" w:cs="宋体" w:eastAsia="宋体" w:hint="default"/>
                  <w:sz w:val="20"/>
                  <w:szCs w:val="20"/>
                </w:rPr>
                <w:t>矿用本安型数字压力计</w:t>
              </w:r>
            </w:hyperlink>
          </w:p>
        </w:tc>
        <w:tc>
          <w:tcPr>
            <w:tcW w:w="193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07"/>
              <w:ind w:left="193" w:right="0"/>
              <w:jc w:val="left"/>
              <w:rPr>
                <w:rFonts w:ascii="宋体" w:hAnsi="宋体" w:cs="宋体" w:eastAsia="宋体" w:hint="default"/>
                <w:sz w:val="20"/>
                <w:szCs w:val="20"/>
              </w:rPr>
            </w:pPr>
            <w:r>
              <w:rPr>
                <w:rFonts w:ascii="宋体"/>
                <w:color w:val="2A2A2A"/>
                <w:sz w:val="20"/>
              </w:rPr>
              <w:t>YHY60(A)</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07"/>
              <w:ind w:left="21" w:right="0"/>
              <w:jc w:val="center"/>
              <w:rPr>
                <w:rFonts w:ascii="宋体" w:hAnsi="宋体" w:cs="宋体" w:eastAsia="宋体" w:hint="default"/>
                <w:sz w:val="20"/>
                <w:szCs w:val="20"/>
              </w:rPr>
            </w:pPr>
            <w:r>
              <w:rPr>
                <w:rFonts w:ascii="宋体"/>
                <w:sz w:val="20"/>
              </w:rPr>
              <w:t>2016-2-24</w:t>
            </w:r>
          </w:p>
        </w:tc>
        <w:tc>
          <w:tcPr>
            <w:tcW w:w="93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tcPr>
          <w:p>
            <w:pPr/>
          </w:p>
        </w:tc>
      </w:tr>
      <w:tr>
        <w:trPr>
          <w:trHeight w:val="511" w:hRule="exact"/>
        </w:trPr>
        <w:tc>
          <w:tcPr>
            <w:tcW w:w="500" w:type="dxa"/>
            <w:tcBorders>
              <w:top w:val="single" w:sz="13"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32</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MFH030001</w:t>
            </w:r>
          </w:p>
        </w:tc>
        <w:tc>
          <w:tcPr>
            <w:tcW w:w="2342" w:type="dxa"/>
            <w:tcBorders>
              <w:top w:val="single" w:sz="13"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48">
              <w:r>
                <w:rPr>
                  <w:rFonts w:ascii="宋体" w:hAnsi="宋体" w:cs="宋体" w:eastAsia="宋体" w:hint="default"/>
                  <w:sz w:val="20"/>
                  <w:szCs w:val="20"/>
                </w:rPr>
                <w:t>矿用本安型数字压力计</w:t>
              </w:r>
            </w:hyperlink>
          </w:p>
        </w:tc>
        <w:tc>
          <w:tcPr>
            <w:tcW w:w="193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6"/>
              <w:ind w:left="193" w:right="0"/>
              <w:jc w:val="left"/>
              <w:rPr>
                <w:rFonts w:ascii="宋体" w:hAnsi="宋体" w:cs="宋体" w:eastAsia="宋体" w:hint="default"/>
                <w:sz w:val="20"/>
                <w:szCs w:val="20"/>
              </w:rPr>
            </w:pPr>
            <w:r>
              <w:rPr>
                <w:rFonts w:ascii="宋体"/>
                <w:color w:val="2A2A2A"/>
                <w:sz w:val="20"/>
              </w:rPr>
              <w:t>YHY60(B)</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6"/>
              <w:ind w:left="21" w:right="0"/>
              <w:jc w:val="center"/>
              <w:rPr>
                <w:rFonts w:ascii="宋体" w:hAnsi="宋体" w:cs="宋体" w:eastAsia="宋体" w:hint="default"/>
                <w:sz w:val="20"/>
                <w:szCs w:val="20"/>
              </w:rPr>
            </w:pPr>
            <w:r>
              <w:rPr>
                <w:rFonts w:ascii="宋体"/>
                <w:sz w:val="20"/>
              </w:rPr>
              <w:t>2016-2-24</w:t>
            </w:r>
          </w:p>
        </w:tc>
        <w:tc>
          <w:tcPr>
            <w:tcW w:w="93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13"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33</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MFH100009</w:t>
            </w:r>
          </w:p>
        </w:tc>
        <w:tc>
          <w:tcPr>
            <w:tcW w:w="2342" w:type="dxa"/>
            <w:tcBorders>
              <w:top w:val="single" w:sz="4" w:space="0" w:color="000000"/>
              <w:left w:val="single" w:sz="12" w:space="0" w:color="000000"/>
              <w:bottom w:val="single" w:sz="13"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49">
              <w:r>
                <w:rPr>
                  <w:rFonts w:ascii="宋体" w:hAnsi="宋体" w:cs="宋体" w:eastAsia="宋体" w:hint="default"/>
                  <w:sz w:val="20"/>
                  <w:szCs w:val="20"/>
                </w:rPr>
                <w:t>矿用钻孔成像装臵探头</w:t>
              </w:r>
            </w:hyperlink>
          </w:p>
        </w:tc>
        <w:tc>
          <w:tcPr>
            <w:tcW w:w="1934"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19"/>
              <w:ind w:left="193" w:right="0"/>
              <w:jc w:val="left"/>
              <w:rPr>
                <w:rFonts w:ascii="宋体" w:hAnsi="宋体" w:cs="宋体" w:eastAsia="宋体" w:hint="default"/>
                <w:sz w:val="20"/>
                <w:szCs w:val="20"/>
              </w:rPr>
            </w:pPr>
            <w:r>
              <w:rPr>
                <w:rFonts w:ascii="宋体"/>
                <w:color w:val="2A2A2A"/>
                <w:sz w:val="20"/>
              </w:rPr>
              <w:t>ZXZ20-T</w:t>
            </w:r>
            <w:r>
              <w:rPr>
                <w:rFonts w:ascii="宋体"/>
                <w:sz w:val="20"/>
              </w:rPr>
            </w:r>
          </w:p>
        </w:tc>
        <w:tc>
          <w:tcPr>
            <w:tcW w:w="1120"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19"/>
              <w:ind w:left="21" w:right="0"/>
              <w:jc w:val="center"/>
              <w:rPr>
                <w:rFonts w:ascii="宋体" w:hAnsi="宋体" w:cs="宋体" w:eastAsia="宋体" w:hint="default"/>
                <w:sz w:val="20"/>
                <w:szCs w:val="20"/>
              </w:rPr>
            </w:pPr>
            <w:r>
              <w:rPr>
                <w:rFonts w:ascii="宋体"/>
                <w:sz w:val="20"/>
              </w:rPr>
              <w:t>2013-4-19</w:t>
            </w:r>
          </w:p>
        </w:tc>
        <w:tc>
          <w:tcPr>
            <w:tcW w:w="934"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13" w:space="0" w:color="000000"/>
              <w:right w:val="single" w:sz="12" w:space="0" w:color="BABABA"/>
            </w:tcBorders>
          </w:tcPr>
          <w:p>
            <w:pPr/>
          </w:p>
        </w:tc>
      </w:tr>
      <w:tr>
        <w:trPr>
          <w:trHeight w:val="514" w:hRule="exact"/>
        </w:trPr>
        <w:tc>
          <w:tcPr>
            <w:tcW w:w="500" w:type="dxa"/>
            <w:tcBorders>
              <w:top w:val="single" w:sz="13"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34</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MFH100008</w:t>
            </w:r>
          </w:p>
        </w:tc>
        <w:tc>
          <w:tcPr>
            <w:tcW w:w="2342" w:type="dxa"/>
            <w:tcBorders>
              <w:top w:val="single" w:sz="13"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50">
              <w:r>
                <w:rPr>
                  <w:rFonts w:ascii="宋体" w:hAnsi="宋体" w:cs="宋体" w:eastAsia="宋体" w:hint="default"/>
                  <w:sz w:val="20"/>
                  <w:szCs w:val="20"/>
                </w:rPr>
                <w:t>矿用钻孔成像装臵主机</w:t>
              </w:r>
            </w:hyperlink>
          </w:p>
        </w:tc>
        <w:tc>
          <w:tcPr>
            <w:tcW w:w="193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6"/>
              <w:ind w:left="193" w:right="0"/>
              <w:jc w:val="left"/>
              <w:rPr>
                <w:rFonts w:ascii="宋体" w:hAnsi="宋体" w:cs="宋体" w:eastAsia="宋体" w:hint="default"/>
                <w:sz w:val="20"/>
                <w:szCs w:val="20"/>
              </w:rPr>
            </w:pPr>
            <w:r>
              <w:rPr>
                <w:rFonts w:ascii="宋体"/>
                <w:color w:val="2A2A2A"/>
                <w:sz w:val="20"/>
              </w:rPr>
              <w:t>ZXZ20-Z</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6"/>
              <w:ind w:left="21" w:right="0"/>
              <w:jc w:val="center"/>
              <w:rPr>
                <w:rFonts w:ascii="宋体" w:hAnsi="宋体" w:cs="宋体" w:eastAsia="宋体" w:hint="default"/>
                <w:sz w:val="20"/>
                <w:szCs w:val="20"/>
              </w:rPr>
            </w:pPr>
            <w:r>
              <w:rPr>
                <w:rFonts w:ascii="宋体"/>
                <w:sz w:val="20"/>
              </w:rPr>
              <w:t>2013-4-19</w:t>
            </w:r>
          </w:p>
        </w:tc>
        <w:tc>
          <w:tcPr>
            <w:tcW w:w="93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shd w:val="clear" w:color="auto" w:fill="F0F0F0"/>
          </w:tcPr>
          <w:p>
            <w:pPr/>
          </w:p>
        </w:tc>
      </w:tr>
      <w:tr>
        <w:trPr>
          <w:trHeight w:val="574" w:hRule="exact"/>
        </w:trPr>
        <w:tc>
          <w:tcPr>
            <w:tcW w:w="500" w:type="dxa"/>
            <w:tcBorders>
              <w:top w:val="single" w:sz="4" w:space="0" w:color="000000"/>
              <w:left w:val="single" w:sz="6" w:space="0" w:color="BABABA"/>
              <w:bottom w:val="single" w:sz="13"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0"/>
                <w:szCs w:val="20"/>
              </w:rPr>
            </w:pPr>
            <w:r>
              <w:rPr>
                <w:rFonts w:ascii="宋体"/>
                <w:color w:val="2A2A2A"/>
                <w:sz w:val="20"/>
              </w:rPr>
              <w:t>35</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20"/>
              <w:ind w:left="20" w:right="0"/>
              <w:jc w:val="center"/>
              <w:rPr>
                <w:rFonts w:ascii="宋体" w:hAnsi="宋体" w:cs="宋体" w:eastAsia="宋体" w:hint="default"/>
                <w:sz w:val="20"/>
                <w:szCs w:val="20"/>
              </w:rPr>
            </w:pPr>
            <w:r>
              <w:rPr>
                <w:rFonts w:ascii="宋体"/>
                <w:sz w:val="20"/>
              </w:rPr>
              <w:t>MFH100007</w:t>
            </w:r>
          </w:p>
        </w:tc>
        <w:tc>
          <w:tcPr>
            <w:tcW w:w="2342" w:type="dxa"/>
            <w:tcBorders>
              <w:top w:val="single" w:sz="4" w:space="0" w:color="000000"/>
              <w:left w:val="single" w:sz="12" w:space="0" w:color="000000"/>
              <w:bottom w:val="single" w:sz="12" w:space="0" w:color="F0F0F0"/>
              <w:right w:val="single" w:sz="12" w:space="0" w:color="000000"/>
            </w:tcBorders>
          </w:tcPr>
          <w:p>
            <w:pPr>
              <w:pStyle w:val="TableParagraph"/>
              <w:spacing w:line="240" w:lineRule="auto" w:before="120"/>
              <w:ind w:left="194" w:right="0"/>
              <w:jc w:val="left"/>
              <w:rPr>
                <w:rFonts w:ascii="宋体" w:hAnsi="宋体" w:cs="宋体" w:eastAsia="宋体" w:hint="default"/>
                <w:sz w:val="20"/>
                <w:szCs w:val="20"/>
              </w:rPr>
            </w:pPr>
            <w:hyperlink r:id="rId51">
              <w:r>
                <w:rPr>
                  <w:rFonts w:ascii="宋体" w:hAnsi="宋体" w:cs="宋体" w:eastAsia="宋体" w:hint="default"/>
                  <w:sz w:val="20"/>
                  <w:szCs w:val="20"/>
                </w:rPr>
                <w:t>矿用钻孔成像装臵</w:t>
              </w:r>
            </w:hyperlink>
          </w:p>
        </w:tc>
        <w:tc>
          <w:tcPr>
            <w:tcW w:w="1934"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20"/>
              <w:ind w:left="193" w:right="0"/>
              <w:jc w:val="left"/>
              <w:rPr>
                <w:rFonts w:ascii="宋体" w:hAnsi="宋体" w:cs="宋体" w:eastAsia="宋体" w:hint="default"/>
                <w:sz w:val="20"/>
                <w:szCs w:val="20"/>
              </w:rPr>
            </w:pPr>
            <w:r>
              <w:rPr>
                <w:rFonts w:ascii="宋体"/>
                <w:color w:val="2A2A2A"/>
                <w:sz w:val="20"/>
              </w:rPr>
              <w:t>ZXZ20</w:t>
            </w:r>
            <w:r>
              <w:rPr>
                <w:rFonts w:ascii="宋体"/>
                <w:sz w:val="20"/>
              </w:rPr>
            </w:r>
          </w:p>
        </w:tc>
        <w:tc>
          <w:tcPr>
            <w:tcW w:w="1120"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20"/>
              <w:ind w:left="21" w:right="0"/>
              <w:jc w:val="center"/>
              <w:rPr>
                <w:rFonts w:ascii="宋体" w:hAnsi="宋体" w:cs="宋体" w:eastAsia="宋体" w:hint="default"/>
                <w:sz w:val="20"/>
                <w:szCs w:val="20"/>
              </w:rPr>
            </w:pPr>
            <w:r>
              <w:rPr>
                <w:rFonts w:ascii="宋体"/>
                <w:sz w:val="20"/>
              </w:rPr>
              <w:t>2013-4-19</w:t>
            </w:r>
          </w:p>
        </w:tc>
        <w:tc>
          <w:tcPr>
            <w:tcW w:w="934"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20"/>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13" w:space="0" w:color="000000"/>
              <w:right w:val="single" w:sz="12" w:space="0" w:color="BABABA"/>
            </w:tcBorders>
          </w:tcPr>
          <w:p>
            <w:pPr/>
          </w:p>
        </w:tc>
      </w:tr>
      <w:tr>
        <w:trPr>
          <w:trHeight w:val="703" w:hRule="exact"/>
        </w:trPr>
        <w:tc>
          <w:tcPr>
            <w:tcW w:w="500" w:type="dxa"/>
            <w:tcBorders>
              <w:top w:val="single" w:sz="13"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162"/>
              <w:ind w:left="1" w:right="0"/>
              <w:jc w:val="center"/>
              <w:rPr>
                <w:rFonts w:ascii="宋体" w:hAnsi="宋体" w:cs="宋体" w:eastAsia="宋体" w:hint="default"/>
                <w:sz w:val="20"/>
                <w:szCs w:val="20"/>
              </w:rPr>
            </w:pPr>
            <w:r>
              <w:rPr>
                <w:rFonts w:ascii="宋体"/>
                <w:color w:val="2A2A2A"/>
                <w:sz w:val="20"/>
              </w:rPr>
              <w:t>36</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62"/>
              <w:ind w:left="20" w:right="0"/>
              <w:jc w:val="center"/>
              <w:rPr>
                <w:rFonts w:ascii="宋体" w:hAnsi="宋体" w:cs="宋体" w:eastAsia="宋体" w:hint="default"/>
                <w:sz w:val="20"/>
                <w:szCs w:val="20"/>
              </w:rPr>
            </w:pPr>
            <w:r>
              <w:rPr>
                <w:rFonts w:ascii="宋体"/>
                <w:sz w:val="20"/>
              </w:rPr>
              <w:t>MFH100006</w:t>
            </w:r>
          </w:p>
        </w:tc>
        <w:tc>
          <w:tcPr>
            <w:tcW w:w="2342" w:type="dxa"/>
            <w:tcBorders>
              <w:top w:val="single" w:sz="13" w:space="0" w:color="000000"/>
              <w:left w:val="single" w:sz="12" w:space="0" w:color="000000"/>
              <w:bottom w:val="single" w:sz="4" w:space="0" w:color="000000"/>
              <w:right w:val="single" w:sz="12" w:space="0" w:color="000000"/>
            </w:tcBorders>
            <w:shd w:val="clear" w:color="auto" w:fill="F0F0F0"/>
          </w:tcPr>
          <w:p>
            <w:pPr>
              <w:pStyle w:val="TableParagraph"/>
              <w:spacing w:line="285" w:lineRule="auto" w:before="6"/>
              <w:ind w:left="38" w:right="115" w:firstLine="156"/>
              <w:jc w:val="left"/>
              <w:rPr>
                <w:rFonts w:ascii="宋体" w:hAnsi="宋体" w:cs="宋体" w:eastAsia="宋体" w:hint="default"/>
                <w:sz w:val="20"/>
                <w:szCs w:val="20"/>
              </w:rPr>
            </w:pPr>
            <w:hyperlink r:id="rId52">
              <w:r>
                <w:rPr>
                  <w:rFonts w:ascii="宋体" w:hAnsi="宋体" w:cs="宋体" w:eastAsia="宋体" w:hint="default"/>
                  <w:sz w:val="20"/>
                  <w:szCs w:val="20"/>
                </w:rPr>
                <w:t>矿用乳化液浓度监测装</w:t>
              </w:r>
            </w:hyperlink>
            <w:r>
              <w:rPr>
                <w:rFonts w:ascii="宋体" w:hAnsi="宋体" w:cs="宋体" w:eastAsia="宋体" w:hint="default"/>
                <w:w w:val="99"/>
                <w:sz w:val="20"/>
                <w:szCs w:val="20"/>
              </w:rPr>
              <w:t> </w:t>
            </w:r>
            <w:hyperlink r:id="rId52">
              <w:r>
                <w:rPr>
                  <w:rFonts w:ascii="宋体" w:hAnsi="宋体" w:cs="宋体" w:eastAsia="宋体" w:hint="default"/>
                  <w:sz w:val="20"/>
                  <w:szCs w:val="20"/>
                </w:rPr>
                <w:t>臵主机</w:t>
              </w:r>
            </w:hyperlink>
          </w:p>
        </w:tc>
        <w:tc>
          <w:tcPr>
            <w:tcW w:w="193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162"/>
              <w:ind w:left="193" w:right="0"/>
              <w:jc w:val="left"/>
              <w:rPr>
                <w:rFonts w:ascii="宋体" w:hAnsi="宋体" w:cs="宋体" w:eastAsia="宋体" w:hint="default"/>
                <w:sz w:val="20"/>
                <w:szCs w:val="20"/>
              </w:rPr>
            </w:pPr>
            <w:r>
              <w:rPr>
                <w:rFonts w:ascii="宋体"/>
                <w:color w:val="2A2A2A"/>
                <w:sz w:val="20"/>
              </w:rPr>
              <w:t>ZNR-Z</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62"/>
              <w:ind w:left="21" w:right="0"/>
              <w:jc w:val="center"/>
              <w:rPr>
                <w:rFonts w:ascii="宋体" w:hAnsi="宋体" w:cs="宋体" w:eastAsia="宋体" w:hint="default"/>
                <w:sz w:val="20"/>
                <w:szCs w:val="20"/>
              </w:rPr>
            </w:pPr>
            <w:r>
              <w:rPr>
                <w:rFonts w:ascii="宋体"/>
                <w:sz w:val="20"/>
              </w:rPr>
              <w:t>2013-4-19</w:t>
            </w:r>
          </w:p>
        </w:tc>
        <w:tc>
          <w:tcPr>
            <w:tcW w:w="93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162"/>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shd w:val="clear" w:color="auto" w:fill="F0F0F0"/>
          </w:tcPr>
          <w:p>
            <w:pPr/>
          </w:p>
        </w:tc>
      </w:tr>
      <w:tr>
        <w:trPr>
          <w:trHeight w:val="734"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color w:val="2A2A2A"/>
                <w:sz w:val="20"/>
              </w:rPr>
              <w:t>37</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0" w:right="0"/>
              <w:jc w:val="center"/>
              <w:rPr>
                <w:rFonts w:ascii="宋体" w:hAnsi="宋体" w:cs="宋体" w:eastAsia="宋体" w:hint="default"/>
                <w:sz w:val="20"/>
                <w:szCs w:val="20"/>
              </w:rPr>
            </w:pPr>
            <w:r>
              <w:rPr>
                <w:rFonts w:ascii="宋体"/>
                <w:sz w:val="20"/>
              </w:rPr>
              <w:t>MFH100005</w:t>
            </w:r>
          </w:p>
        </w:tc>
        <w:tc>
          <w:tcPr>
            <w:tcW w:w="2342" w:type="dxa"/>
            <w:tcBorders>
              <w:top w:val="single" w:sz="12" w:space="0" w:color="F0F0F0"/>
              <w:left w:val="single" w:sz="12" w:space="0" w:color="000000"/>
              <w:bottom w:val="single" w:sz="4" w:space="0" w:color="000000"/>
              <w:right w:val="single" w:sz="12" w:space="0" w:color="000000"/>
            </w:tcBorders>
          </w:tcPr>
          <w:p>
            <w:pPr>
              <w:pStyle w:val="TableParagraph"/>
              <w:spacing w:line="285" w:lineRule="auto" w:before="24"/>
              <w:ind w:left="38" w:right="115" w:firstLine="156"/>
              <w:jc w:val="left"/>
              <w:rPr>
                <w:rFonts w:ascii="宋体" w:hAnsi="宋体" w:cs="宋体" w:eastAsia="宋体" w:hint="default"/>
                <w:sz w:val="20"/>
                <w:szCs w:val="20"/>
              </w:rPr>
            </w:pPr>
            <w:hyperlink r:id="rId53">
              <w:r>
                <w:rPr>
                  <w:rFonts w:ascii="宋体" w:hAnsi="宋体" w:cs="宋体" w:eastAsia="宋体" w:hint="default"/>
                  <w:sz w:val="20"/>
                  <w:szCs w:val="20"/>
                </w:rPr>
                <w:t>矿用乳化液浓度监测装</w:t>
              </w:r>
            </w:hyperlink>
            <w:r>
              <w:rPr>
                <w:rFonts w:ascii="宋体" w:hAnsi="宋体" w:cs="宋体" w:eastAsia="宋体" w:hint="default"/>
                <w:w w:val="99"/>
                <w:sz w:val="20"/>
                <w:szCs w:val="20"/>
              </w:rPr>
              <w:t> </w:t>
            </w:r>
            <w:hyperlink r:id="rId53">
              <w:r>
                <w:rPr>
                  <w:rFonts w:ascii="宋体" w:hAnsi="宋体" w:cs="宋体" w:eastAsia="宋体" w:hint="default"/>
                  <w:sz w:val="20"/>
                  <w:szCs w:val="20"/>
                </w:rPr>
                <w:t>臵</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3" w:right="0"/>
              <w:jc w:val="left"/>
              <w:rPr>
                <w:rFonts w:ascii="宋体" w:hAnsi="宋体" w:cs="宋体" w:eastAsia="宋体" w:hint="default"/>
                <w:sz w:val="20"/>
                <w:szCs w:val="20"/>
              </w:rPr>
            </w:pPr>
            <w:r>
              <w:rPr>
                <w:rFonts w:ascii="宋体"/>
                <w:color w:val="2A2A2A"/>
                <w:sz w:val="20"/>
              </w:rPr>
              <w:t>ZNR</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center"/>
              <w:rPr>
                <w:rFonts w:ascii="宋体" w:hAnsi="宋体" w:cs="宋体" w:eastAsia="宋体" w:hint="default"/>
                <w:sz w:val="20"/>
                <w:szCs w:val="20"/>
              </w:rPr>
            </w:pPr>
            <w:r>
              <w:rPr>
                <w:rFonts w:ascii="宋体"/>
                <w:sz w:val="20"/>
              </w:rPr>
              <w:t>2013-4-19</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1" w:hRule="exact"/>
        </w:trPr>
        <w:tc>
          <w:tcPr>
            <w:tcW w:w="500" w:type="dxa"/>
            <w:tcBorders>
              <w:top w:val="single" w:sz="4"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38</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MFB100097</w:t>
            </w:r>
          </w:p>
        </w:tc>
        <w:tc>
          <w:tcPr>
            <w:tcW w:w="2342" w:type="dxa"/>
            <w:tcBorders>
              <w:top w:val="single" w:sz="4" w:space="0" w:color="000000"/>
              <w:left w:val="single" w:sz="12" w:space="0" w:color="000000"/>
              <w:bottom w:val="single" w:sz="13"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54">
              <w:r>
                <w:rPr>
                  <w:rFonts w:ascii="宋体" w:hAnsi="宋体" w:cs="宋体" w:eastAsia="宋体" w:hint="default"/>
                  <w:sz w:val="20"/>
                  <w:szCs w:val="20"/>
                </w:rPr>
                <w:t>浓度传感器</w:t>
              </w:r>
            </w:hyperlink>
          </w:p>
        </w:tc>
        <w:tc>
          <w:tcPr>
            <w:tcW w:w="1934" w:type="dxa"/>
            <w:tcBorders>
              <w:top w:val="single" w:sz="4"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88"/>
              <w:ind w:left="193" w:right="0"/>
              <w:jc w:val="left"/>
              <w:rPr>
                <w:rFonts w:ascii="宋体" w:hAnsi="宋体" w:cs="宋体" w:eastAsia="宋体" w:hint="default"/>
                <w:sz w:val="20"/>
                <w:szCs w:val="20"/>
              </w:rPr>
            </w:pPr>
            <w:r>
              <w:rPr>
                <w:rFonts w:ascii="宋体"/>
                <w:color w:val="2A2A2A"/>
                <w:sz w:val="20"/>
              </w:rPr>
              <w:t>GND10</w:t>
            </w:r>
            <w:r>
              <w:rPr>
                <w:rFonts w:ascii="宋体"/>
                <w:sz w:val="20"/>
              </w:rPr>
            </w:r>
          </w:p>
        </w:tc>
        <w:tc>
          <w:tcPr>
            <w:tcW w:w="1120" w:type="dxa"/>
            <w:tcBorders>
              <w:top w:val="single" w:sz="4"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88"/>
              <w:ind w:left="21" w:right="0"/>
              <w:jc w:val="center"/>
              <w:rPr>
                <w:rFonts w:ascii="宋体" w:hAnsi="宋体" w:cs="宋体" w:eastAsia="宋体" w:hint="default"/>
                <w:sz w:val="20"/>
                <w:szCs w:val="20"/>
              </w:rPr>
            </w:pPr>
            <w:r>
              <w:rPr>
                <w:rFonts w:ascii="宋体"/>
                <w:sz w:val="20"/>
              </w:rPr>
              <w:t>2013-4-19</w:t>
            </w:r>
          </w:p>
        </w:tc>
        <w:tc>
          <w:tcPr>
            <w:tcW w:w="934" w:type="dxa"/>
            <w:tcBorders>
              <w:top w:val="single" w:sz="4"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13" w:space="0" w:color="000000"/>
              <w:right w:val="single" w:sz="12" w:space="0" w:color="BABABA"/>
            </w:tcBorders>
            <w:shd w:val="clear" w:color="auto" w:fill="F0F0F0"/>
          </w:tcPr>
          <w:p>
            <w:pPr/>
          </w:p>
        </w:tc>
      </w:tr>
      <w:tr>
        <w:trPr>
          <w:trHeight w:val="751" w:hRule="exact"/>
        </w:trPr>
        <w:tc>
          <w:tcPr>
            <w:tcW w:w="500"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color w:val="2A2A2A"/>
                <w:sz w:val="20"/>
              </w:rPr>
              <w:t>39</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 w:right="0"/>
              <w:jc w:val="center"/>
              <w:rPr>
                <w:rFonts w:ascii="宋体" w:hAnsi="宋体" w:cs="宋体" w:eastAsia="宋体" w:hint="default"/>
                <w:sz w:val="20"/>
                <w:szCs w:val="20"/>
              </w:rPr>
            </w:pPr>
            <w:r>
              <w:rPr>
                <w:rFonts w:ascii="宋体"/>
                <w:sz w:val="20"/>
              </w:rPr>
              <w:t>MFA100057</w:t>
            </w:r>
          </w:p>
        </w:tc>
        <w:tc>
          <w:tcPr>
            <w:tcW w:w="2342" w:type="dxa"/>
            <w:tcBorders>
              <w:top w:val="single" w:sz="13" w:space="0" w:color="000000"/>
              <w:left w:val="single" w:sz="12" w:space="0" w:color="000000"/>
              <w:bottom w:val="single" w:sz="12" w:space="0" w:color="F0F0F0"/>
              <w:right w:val="single" w:sz="12" w:space="0" w:color="000000"/>
            </w:tcBorders>
          </w:tcPr>
          <w:p>
            <w:pPr>
              <w:pStyle w:val="TableParagraph"/>
              <w:spacing w:line="285" w:lineRule="auto" w:before="37"/>
              <w:ind w:left="38" w:right="115" w:firstLine="156"/>
              <w:jc w:val="left"/>
              <w:rPr>
                <w:rFonts w:ascii="宋体" w:hAnsi="宋体" w:cs="宋体" w:eastAsia="宋体" w:hint="default"/>
                <w:sz w:val="20"/>
                <w:szCs w:val="20"/>
              </w:rPr>
            </w:pPr>
            <w:hyperlink r:id="rId55">
              <w:r>
                <w:rPr>
                  <w:rFonts w:ascii="宋体" w:hAnsi="宋体" w:cs="宋体" w:eastAsia="宋体" w:hint="default"/>
                  <w:sz w:val="20"/>
                  <w:szCs w:val="20"/>
                </w:rPr>
                <w:t>矿用钻孔成像装臵深度</w:t>
              </w:r>
            </w:hyperlink>
            <w:r>
              <w:rPr>
                <w:rFonts w:ascii="宋体" w:hAnsi="宋体" w:cs="宋体" w:eastAsia="宋体" w:hint="default"/>
                <w:w w:val="99"/>
                <w:sz w:val="20"/>
                <w:szCs w:val="20"/>
              </w:rPr>
              <w:t> </w:t>
            </w:r>
            <w:hyperlink r:id="rId55">
              <w:r>
                <w:rPr>
                  <w:rFonts w:ascii="宋体" w:hAnsi="宋体" w:cs="宋体" w:eastAsia="宋体" w:hint="default"/>
                  <w:sz w:val="20"/>
                  <w:szCs w:val="20"/>
                </w:rPr>
                <w:t>编码器</w:t>
              </w:r>
            </w:hyperlink>
          </w:p>
        </w:tc>
        <w:tc>
          <w:tcPr>
            <w:tcW w:w="193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93" w:right="0"/>
              <w:jc w:val="left"/>
              <w:rPr>
                <w:rFonts w:ascii="宋体" w:hAnsi="宋体" w:cs="宋体" w:eastAsia="宋体" w:hint="default"/>
                <w:sz w:val="20"/>
                <w:szCs w:val="20"/>
              </w:rPr>
            </w:pPr>
            <w:r>
              <w:rPr>
                <w:rFonts w:ascii="宋体"/>
                <w:color w:val="2A2A2A"/>
                <w:sz w:val="20"/>
              </w:rPr>
              <w:t>ZXZ20-S</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 w:right="0"/>
              <w:jc w:val="center"/>
              <w:rPr>
                <w:rFonts w:ascii="宋体" w:hAnsi="宋体" w:cs="宋体" w:eastAsia="宋体" w:hint="default"/>
                <w:sz w:val="20"/>
                <w:szCs w:val="20"/>
              </w:rPr>
            </w:pPr>
            <w:r>
              <w:rPr>
                <w:rFonts w:ascii="宋体"/>
                <w:sz w:val="20"/>
              </w:rPr>
              <w:t>2013-4-19</w:t>
            </w:r>
          </w:p>
        </w:tc>
        <w:tc>
          <w:tcPr>
            <w:tcW w:w="93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tcPr>
          <w:p>
            <w:pPr/>
          </w:p>
        </w:tc>
      </w:tr>
      <w:tr>
        <w:trPr>
          <w:trHeight w:val="702" w:hRule="exact"/>
        </w:trPr>
        <w:tc>
          <w:tcPr>
            <w:tcW w:w="500" w:type="dxa"/>
            <w:tcBorders>
              <w:top w:val="single" w:sz="4"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174"/>
              <w:ind w:left="1" w:right="0"/>
              <w:jc w:val="center"/>
              <w:rPr>
                <w:rFonts w:ascii="宋体" w:hAnsi="宋体" w:cs="宋体" w:eastAsia="宋体" w:hint="default"/>
                <w:sz w:val="20"/>
                <w:szCs w:val="20"/>
              </w:rPr>
            </w:pPr>
            <w:r>
              <w:rPr>
                <w:rFonts w:ascii="宋体"/>
                <w:color w:val="2A2A2A"/>
                <w:sz w:val="20"/>
              </w:rPr>
              <w:t>40</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74"/>
              <w:ind w:left="20" w:right="0"/>
              <w:jc w:val="center"/>
              <w:rPr>
                <w:rFonts w:ascii="宋体" w:hAnsi="宋体" w:cs="宋体" w:eastAsia="宋体" w:hint="default"/>
                <w:sz w:val="20"/>
                <w:szCs w:val="20"/>
              </w:rPr>
            </w:pPr>
            <w:r>
              <w:rPr>
                <w:rFonts w:ascii="宋体"/>
                <w:sz w:val="20"/>
              </w:rPr>
              <w:t>MFA100056</w:t>
            </w:r>
          </w:p>
        </w:tc>
        <w:tc>
          <w:tcPr>
            <w:tcW w:w="2342" w:type="dxa"/>
            <w:tcBorders>
              <w:top w:val="single" w:sz="4" w:space="0" w:color="000000"/>
              <w:left w:val="single" w:sz="12" w:space="0" w:color="000000"/>
              <w:bottom w:val="single" w:sz="13" w:space="0" w:color="000000"/>
              <w:right w:val="single" w:sz="12" w:space="0" w:color="000000"/>
            </w:tcBorders>
            <w:shd w:val="clear" w:color="auto" w:fill="F0F0F0"/>
          </w:tcPr>
          <w:p>
            <w:pPr>
              <w:pStyle w:val="TableParagraph"/>
              <w:spacing w:line="285" w:lineRule="auto" w:before="18"/>
              <w:ind w:left="38" w:right="115" w:firstLine="156"/>
              <w:jc w:val="left"/>
              <w:rPr>
                <w:rFonts w:ascii="宋体" w:hAnsi="宋体" w:cs="宋体" w:eastAsia="宋体" w:hint="default"/>
                <w:sz w:val="20"/>
                <w:szCs w:val="20"/>
              </w:rPr>
            </w:pPr>
            <w:hyperlink r:id="rId56">
              <w:r>
                <w:rPr>
                  <w:rFonts w:ascii="宋体" w:hAnsi="宋体" w:cs="宋体" w:eastAsia="宋体" w:hint="default"/>
                  <w:sz w:val="20"/>
                  <w:szCs w:val="20"/>
                </w:rPr>
                <w:t>矿用本安型锚杆（索）</w:t>
              </w:r>
            </w:hyperlink>
            <w:r>
              <w:rPr>
                <w:rFonts w:ascii="宋体" w:hAnsi="宋体" w:cs="宋体" w:eastAsia="宋体" w:hint="default"/>
                <w:w w:val="99"/>
                <w:sz w:val="20"/>
                <w:szCs w:val="20"/>
              </w:rPr>
              <w:t> </w:t>
            </w:r>
            <w:hyperlink r:id="rId56">
              <w:r>
                <w:rPr>
                  <w:rFonts w:ascii="宋体" w:hAnsi="宋体" w:cs="宋体" w:eastAsia="宋体" w:hint="default"/>
                  <w:sz w:val="20"/>
                  <w:szCs w:val="20"/>
                </w:rPr>
                <w:t>测力计</w:t>
              </w:r>
            </w:hyperlink>
          </w:p>
        </w:tc>
        <w:tc>
          <w:tcPr>
            <w:tcW w:w="1934" w:type="dxa"/>
            <w:tcBorders>
              <w:top w:val="single" w:sz="4"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74"/>
              <w:ind w:left="193" w:right="0"/>
              <w:jc w:val="left"/>
              <w:rPr>
                <w:rFonts w:ascii="宋体" w:hAnsi="宋体" w:cs="宋体" w:eastAsia="宋体" w:hint="default"/>
                <w:sz w:val="20"/>
                <w:szCs w:val="20"/>
              </w:rPr>
            </w:pPr>
            <w:r>
              <w:rPr>
                <w:rFonts w:ascii="宋体"/>
                <w:color w:val="2A2A2A"/>
                <w:sz w:val="20"/>
              </w:rPr>
              <w:t>MCS-400</w:t>
            </w:r>
            <w:r>
              <w:rPr>
                <w:rFonts w:ascii="宋体"/>
                <w:sz w:val="20"/>
              </w:rPr>
            </w:r>
          </w:p>
        </w:tc>
        <w:tc>
          <w:tcPr>
            <w:tcW w:w="1120" w:type="dxa"/>
            <w:tcBorders>
              <w:top w:val="single" w:sz="4"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74"/>
              <w:ind w:left="21" w:right="0"/>
              <w:jc w:val="center"/>
              <w:rPr>
                <w:rFonts w:ascii="宋体" w:hAnsi="宋体" w:cs="宋体" w:eastAsia="宋体" w:hint="default"/>
                <w:sz w:val="20"/>
                <w:szCs w:val="20"/>
              </w:rPr>
            </w:pPr>
            <w:r>
              <w:rPr>
                <w:rFonts w:ascii="宋体"/>
                <w:sz w:val="20"/>
              </w:rPr>
              <w:t>2013-4-19</w:t>
            </w:r>
          </w:p>
        </w:tc>
        <w:tc>
          <w:tcPr>
            <w:tcW w:w="934" w:type="dxa"/>
            <w:tcBorders>
              <w:top w:val="single" w:sz="4"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74"/>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13" w:space="0" w:color="000000"/>
              <w:right w:val="single" w:sz="12" w:space="0" w:color="BABABA"/>
            </w:tcBorders>
            <w:shd w:val="clear" w:color="auto" w:fill="F0F0F0"/>
          </w:tcPr>
          <w:p>
            <w:pPr/>
          </w:p>
        </w:tc>
      </w:tr>
      <w:tr>
        <w:trPr>
          <w:trHeight w:val="558" w:hRule="exact"/>
        </w:trPr>
        <w:tc>
          <w:tcPr>
            <w:tcW w:w="500"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91"/>
              <w:ind w:left="1" w:right="0"/>
              <w:jc w:val="center"/>
              <w:rPr>
                <w:rFonts w:ascii="宋体" w:hAnsi="宋体" w:cs="宋体" w:eastAsia="宋体" w:hint="default"/>
                <w:sz w:val="20"/>
                <w:szCs w:val="20"/>
              </w:rPr>
            </w:pPr>
            <w:r>
              <w:rPr>
                <w:rFonts w:ascii="宋体"/>
                <w:color w:val="2A2A2A"/>
                <w:sz w:val="20"/>
              </w:rPr>
              <w:t>41</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91"/>
              <w:ind w:left="20" w:right="0"/>
              <w:jc w:val="center"/>
              <w:rPr>
                <w:rFonts w:ascii="宋体" w:hAnsi="宋体" w:cs="宋体" w:eastAsia="宋体" w:hint="default"/>
                <w:sz w:val="20"/>
                <w:szCs w:val="20"/>
              </w:rPr>
            </w:pPr>
            <w:r>
              <w:rPr>
                <w:rFonts w:ascii="宋体"/>
                <w:sz w:val="20"/>
              </w:rPr>
              <w:t>MFA100055</w:t>
            </w:r>
          </w:p>
        </w:tc>
        <w:tc>
          <w:tcPr>
            <w:tcW w:w="2342" w:type="dxa"/>
            <w:tcBorders>
              <w:top w:val="single" w:sz="12" w:space="0" w:color="F0F0F0"/>
              <w:left w:val="single" w:sz="12" w:space="0" w:color="000000"/>
              <w:bottom w:val="single" w:sz="4" w:space="0" w:color="000000"/>
              <w:right w:val="single" w:sz="12" w:space="0" w:color="000000"/>
            </w:tcBorders>
          </w:tcPr>
          <w:p>
            <w:pPr>
              <w:pStyle w:val="TableParagraph"/>
              <w:spacing w:line="240" w:lineRule="auto" w:before="93"/>
              <w:ind w:left="194" w:right="0"/>
              <w:jc w:val="left"/>
              <w:rPr>
                <w:rFonts w:ascii="宋体" w:hAnsi="宋体" w:cs="宋体" w:eastAsia="宋体" w:hint="default"/>
                <w:sz w:val="20"/>
                <w:szCs w:val="20"/>
              </w:rPr>
            </w:pPr>
            <w:hyperlink r:id="rId57">
              <w:r>
                <w:rPr>
                  <w:rFonts w:ascii="宋体" w:hAnsi="宋体" w:cs="宋体" w:eastAsia="宋体" w:hint="default"/>
                  <w:sz w:val="20"/>
                  <w:szCs w:val="20"/>
                </w:rPr>
                <w:t>矿用本安型压力计</w:t>
              </w:r>
            </w:hyperlink>
          </w:p>
        </w:tc>
        <w:tc>
          <w:tcPr>
            <w:tcW w:w="193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91"/>
              <w:ind w:left="193" w:right="0"/>
              <w:jc w:val="left"/>
              <w:rPr>
                <w:rFonts w:ascii="宋体" w:hAnsi="宋体" w:cs="宋体" w:eastAsia="宋体" w:hint="default"/>
                <w:sz w:val="20"/>
                <w:szCs w:val="20"/>
              </w:rPr>
            </w:pPr>
            <w:r>
              <w:rPr>
                <w:rFonts w:ascii="宋体"/>
                <w:color w:val="2A2A2A"/>
                <w:sz w:val="20"/>
              </w:rPr>
              <w:t>YHY60(D)</w:t>
            </w:r>
            <w:r>
              <w:rPr>
                <w:rFonts w:ascii="宋体"/>
                <w:sz w:val="20"/>
              </w:rPr>
            </w:r>
          </w:p>
        </w:tc>
        <w:tc>
          <w:tcPr>
            <w:tcW w:w="1120"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91"/>
              <w:ind w:left="21" w:right="0"/>
              <w:jc w:val="center"/>
              <w:rPr>
                <w:rFonts w:ascii="宋体" w:hAnsi="宋体" w:cs="宋体" w:eastAsia="宋体" w:hint="default"/>
                <w:sz w:val="20"/>
                <w:szCs w:val="20"/>
              </w:rPr>
            </w:pPr>
            <w:r>
              <w:rPr>
                <w:rFonts w:ascii="宋体"/>
                <w:sz w:val="20"/>
              </w:rPr>
              <w:t>2013-4-19</w:t>
            </w:r>
          </w:p>
        </w:tc>
        <w:tc>
          <w:tcPr>
            <w:tcW w:w="93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91"/>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4" w:space="0" w:color="000000"/>
              <w:right w:val="single" w:sz="12" w:space="0" w:color="BABABA"/>
            </w:tcBorders>
          </w:tcPr>
          <w:p>
            <w:pPr/>
          </w:p>
        </w:tc>
      </w:tr>
      <w:tr>
        <w:trPr>
          <w:trHeight w:val="514"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42</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MFA100054</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58">
              <w:r>
                <w:rPr>
                  <w:rFonts w:ascii="宋体" w:hAnsi="宋体" w:cs="宋体" w:eastAsia="宋体" w:hint="default"/>
                  <w:sz w:val="20"/>
                  <w:szCs w:val="20"/>
                </w:rPr>
                <w:t>矿用本安型压力计</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3" w:right="0"/>
              <w:jc w:val="left"/>
              <w:rPr>
                <w:rFonts w:ascii="宋体" w:hAnsi="宋体" w:cs="宋体" w:eastAsia="宋体" w:hint="default"/>
                <w:sz w:val="20"/>
                <w:szCs w:val="20"/>
              </w:rPr>
            </w:pPr>
            <w:r>
              <w:rPr>
                <w:rFonts w:ascii="宋体"/>
                <w:color w:val="2A2A2A"/>
                <w:sz w:val="20"/>
              </w:rPr>
              <w:t>YHY60(E)</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1" w:right="0"/>
              <w:jc w:val="center"/>
              <w:rPr>
                <w:rFonts w:ascii="宋体" w:hAnsi="宋体" w:cs="宋体" w:eastAsia="宋体" w:hint="default"/>
                <w:sz w:val="20"/>
                <w:szCs w:val="20"/>
              </w:rPr>
            </w:pPr>
            <w:r>
              <w:rPr>
                <w:rFonts w:ascii="宋体"/>
                <w:sz w:val="20"/>
              </w:rPr>
              <w:t>2013-4-19</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43</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MFA100053</w:t>
            </w:r>
          </w:p>
        </w:tc>
        <w:tc>
          <w:tcPr>
            <w:tcW w:w="2342"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59">
              <w:r>
                <w:rPr>
                  <w:rFonts w:ascii="宋体" w:hAnsi="宋体" w:cs="宋体" w:eastAsia="宋体" w:hint="default"/>
                  <w:sz w:val="20"/>
                  <w:szCs w:val="20"/>
                </w:rPr>
                <w:t>本安型围岩位移测定仪</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93" w:right="0"/>
              <w:jc w:val="left"/>
              <w:rPr>
                <w:rFonts w:ascii="宋体" w:hAnsi="宋体" w:cs="宋体" w:eastAsia="宋体" w:hint="default"/>
                <w:sz w:val="20"/>
                <w:szCs w:val="20"/>
              </w:rPr>
            </w:pPr>
            <w:r>
              <w:rPr>
                <w:rFonts w:ascii="宋体"/>
                <w:color w:val="2A2A2A"/>
                <w:sz w:val="20"/>
              </w:rPr>
              <w:t>YHW300</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1" w:right="0"/>
              <w:jc w:val="center"/>
              <w:rPr>
                <w:rFonts w:ascii="宋体" w:hAnsi="宋体" w:cs="宋体" w:eastAsia="宋体" w:hint="default"/>
                <w:sz w:val="20"/>
                <w:szCs w:val="20"/>
              </w:rPr>
            </w:pPr>
            <w:r>
              <w:rPr>
                <w:rFonts w:ascii="宋体"/>
                <w:sz w:val="20"/>
              </w:rPr>
              <w:t>2013-4-19</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1"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44</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MFC090103</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60">
              <w:r>
                <w:rPr>
                  <w:rFonts w:ascii="宋体" w:hAnsi="宋体" w:cs="宋体" w:eastAsia="宋体" w:hint="default"/>
                  <w:sz w:val="20"/>
                  <w:szCs w:val="20"/>
                </w:rPr>
                <w:t>煤矿顶板动态监测系统</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3" w:right="0"/>
              <w:jc w:val="left"/>
              <w:rPr>
                <w:rFonts w:ascii="宋体" w:hAnsi="宋体" w:cs="宋体" w:eastAsia="宋体" w:hint="default"/>
                <w:sz w:val="20"/>
                <w:szCs w:val="20"/>
              </w:rPr>
            </w:pPr>
            <w:r>
              <w:rPr>
                <w:rFonts w:ascii="宋体"/>
                <w:color w:val="2A2A2A"/>
                <w:sz w:val="20"/>
              </w:rPr>
              <w:t>KJ216B</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6" w:right="0"/>
              <w:jc w:val="center"/>
              <w:rPr>
                <w:rFonts w:ascii="宋体" w:hAnsi="宋体" w:cs="宋体" w:eastAsia="宋体" w:hint="default"/>
                <w:sz w:val="20"/>
                <w:szCs w:val="20"/>
              </w:rPr>
            </w:pPr>
            <w:r>
              <w:rPr>
                <w:rFonts w:ascii="宋体"/>
                <w:sz w:val="20"/>
              </w:rPr>
              <w:t>2012-12-29</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45</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MFC070118</w:t>
            </w:r>
          </w:p>
        </w:tc>
        <w:tc>
          <w:tcPr>
            <w:tcW w:w="2342"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61">
              <w:r>
                <w:rPr>
                  <w:rFonts w:ascii="宋体" w:hAnsi="宋体" w:cs="宋体" w:eastAsia="宋体" w:hint="default"/>
                  <w:sz w:val="20"/>
                  <w:szCs w:val="20"/>
                </w:rPr>
                <w:t>煤矿顶板动态监测系统</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93" w:right="0"/>
              <w:jc w:val="left"/>
              <w:rPr>
                <w:rFonts w:ascii="宋体" w:hAnsi="宋体" w:cs="宋体" w:eastAsia="宋体" w:hint="default"/>
                <w:sz w:val="20"/>
                <w:szCs w:val="20"/>
              </w:rPr>
            </w:pPr>
            <w:r>
              <w:rPr>
                <w:rFonts w:ascii="宋体"/>
                <w:color w:val="2A2A2A"/>
                <w:sz w:val="20"/>
              </w:rPr>
              <w:t>KJ216A</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6" w:right="0"/>
              <w:jc w:val="center"/>
              <w:rPr>
                <w:rFonts w:ascii="宋体" w:hAnsi="宋体" w:cs="宋体" w:eastAsia="宋体" w:hint="default"/>
                <w:sz w:val="20"/>
                <w:szCs w:val="20"/>
              </w:rPr>
            </w:pPr>
            <w:r>
              <w:rPr>
                <w:rFonts w:ascii="宋体"/>
                <w:sz w:val="20"/>
              </w:rPr>
              <w:t>2012-12-29</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4"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46</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MFC070117</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62">
              <w:r>
                <w:rPr>
                  <w:rFonts w:ascii="宋体" w:hAnsi="宋体" w:cs="宋体" w:eastAsia="宋体" w:hint="default"/>
                  <w:sz w:val="20"/>
                  <w:szCs w:val="20"/>
                </w:rPr>
                <w:t>矿用数据通讯接口</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3" w:right="0"/>
              <w:jc w:val="left"/>
              <w:rPr>
                <w:rFonts w:ascii="宋体" w:hAnsi="宋体" w:cs="宋体" w:eastAsia="宋体" w:hint="default"/>
                <w:sz w:val="20"/>
                <w:szCs w:val="20"/>
              </w:rPr>
            </w:pPr>
            <w:r>
              <w:rPr>
                <w:rFonts w:ascii="宋体"/>
                <w:color w:val="2A2A2A"/>
                <w:sz w:val="20"/>
              </w:rPr>
              <w:t>KJ216-J</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6" w:right="0"/>
              <w:jc w:val="center"/>
              <w:rPr>
                <w:rFonts w:ascii="宋体" w:hAnsi="宋体" w:cs="宋体" w:eastAsia="宋体" w:hint="default"/>
                <w:sz w:val="20"/>
                <w:szCs w:val="20"/>
              </w:rPr>
            </w:pPr>
            <w:r>
              <w:rPr>
                <w:rFonts w:ascii="宋体"/>
                <w:sz w:val="20"/>
              </w:rPr>
              <w:t>2012-12-29</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4"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47</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MFC090102</w:t>
            </w:r>
          </w:p>
        </w:tc>
        <w:tc>
          <w:tcPr>
            <w:tcW w:w="2342"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63">
              <w:r>
                <w:rPr>
                  <w:rFonts w:ascii="宋体" w:hAnsi="宋体" w:cs="宋体" w:eastAsia="宋体" w:hint="default"/>
                  <w:sz w:val="20"/>
                  <w:szCs w:val="20"/>
                </w:rPr>
                <w:t>矿用本安型分站</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93" w:right="0"/>
              <w:jc w:val="left"/>
              <w:rPr>
                <w:rFonts w:ascii="宋体" w:hAnsi="宋体" w:cs="宋体" w:eastAsia="宋体" w:hint="default"/>
                <w:sz w:val="20"/>
                <w:szCs w:val="20"/>
              </w:rPr>
            </w:pPr>
            <w:r>
              <w:rPr>
                <w:rFonts w:ascii="宋体"/>
                <w:color w:val="2A2A2A"/>
                <w:sz w:val="20"/>
              </w:rPr>
              <w:t>KJ216-F2</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6" w:right="0"/>
              <w:jc w:val="center"/>
              <w:rPr>
                <w:rFonts w:ascii="宋体" w:hAnsi="宋体" w:cs="宋体" w:eastAsia="宋体" w:hint="default"/>
                <w:sz w:val="20"/>
                <w:szCs w:val="20"/>
              </w:rPr>
            </w:pPr>
            <w:r>
              <w:rPr>
                <w:rFonts w:ascii="宋体"/>
                <w:sz w:val="20"/>
              </w:rPr>
              <w:t>2012-12-25</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4"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48</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MFC090101</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64">
              <w:r>
                <w:rPr>
                  <w:rFonts w:ascii="宋体" w:hAnsi="宋体" w:cs="宋体" w:eastAsia="宋体" w:hint="default"/>
                  <w:sz w:val="20"/>
                  <w:szCs w:val="20"/>
                </w:rPr>
                <w:t>矿用本安型数据光端机</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3" w:right="0"/>
              <w:jc w:val="left"/>
              <w:rPr>
                <w:rFonts w:ascii="宋体" w:hAnsi="宋体" w:cs="宋体" w:eastAsia="宋体" w:hint="default"/>
                <w:sz w:val="20"/>
                <w:szCs w:val="20"/>
              </w:rPr>
            </w:pPr>
            <w:r>
              <w:rPr>
                <w:rFonts w:ascii="宋体"/>
                <w:color w:val="2A2A2A"/>
                <w:sz w:val="20"/>
              </w:rPr>
              <w:t>KJ216-J1</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6" w:right="0"/>
              <w:jc w:val="center"/>
              <w:rPr>
                <w:rFonts w:ascii="宋体" w:hAnsi="宋体" w:cs="宋体" w:eastAsia="宋体" w:hint="default"/>
                <w:sz w:val="20"/>
                <w:szCs w:val="20"/>
              </w:rPr>
            </w:pPr>
            <w:r>
              <w:rPr>
                <w:rFonts w:ascii="宋体"/>
                <w:sz w:val="20"/>
              </w:rPr>
              <w:t>2012-12-25</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76"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49</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MFC070116</w:t>
            </w:r>
          </w:p>
        </w:tc>
        <w:tc>
          <w:tcPr>
            <w:tcW w:w="2342" w:type="dxa"/>
            <w:tcBorders>
              <w:top w:val="single" w:sz="4" w:space="0" w:color="000000"/>
              <w:left w:val="single" w:sz="12" w:space="0" w:color="000000"/>
              <w:bottom w:val="single" w:sz="12" w:space="0" w:color="F0F0F0"/>
              <w:right w:val="single" w:sz="12"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65">
              <w:r>
                <w:rPr>
                  <w:rFonts w:ascii="宋体" w:hAnsi="宋体" w:cs="宋体" w:eastAsia="宋体" w:hint="default"/>
                  <w:sz w:val="20"/>
                  <w:szCs w:val="20"/>
                </w:rPr>
                <w:t>矿用本安型监测主站</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93" w:right="0"/>
              <w:jc w:val="left"/>
              <w:rPr>
                <w:rFonts w:ascii="宋体" w:hAnsi="宋体" w:cs="宋体" w:eastAsia="宋体" w:hint="default"/>
                <w:sz w:val="20"/>
                <w:szCs w:val="20"/>
              </w:rPr>
            </w:pPr>
            <w:r>
              <w:rPr>
                <w:rFonts w:ascii="宋体"/>
                <w:color w:val="2A2A2A"/>
                <w:sz w:val="20"/>
              </w:rPr>
              <w:t>KJ216-Z</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6" w:right="0"/>
              <w:jc w:val="center"/>
              <w:rPr>
                <w:rFonts w:ascii="宋体" w:hAnsi="宋体" w:cs="宋体" w:eastAsia="宋体" w:hint="default"/>
                <w:sz w:val="20"/>
                <w:szCs w:val="20"/>
              </w:rPr>
            </w:pPr>
            <w:r>
              <w:rPr>
                <w:rFonts w:ascii="宋体"/>
                <w:sz w:val="20"/>
              </w:rPr>
              <w:t>2012-12-25</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702"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174"/>
              <w:ind w:left="1" w:right="0"/>
              <w:jc w:val="center"/>
              <w:rPr>
                <w:rFonts w:ascii="宋体" w:hAnsi="宋体" w:cs="宋体" w:eastAsia="宋体" w:hint="default"/>
                <w:sz w:val="20"/>
                <w:szCs w:val="20"/>
              </w:rPr>
            </w:pPr>
            <w:r>
              <w:rPr>
                <w:rFonts w:ascii="宋体"/>
                <w:color w:val="2A2A2A"/>
                <w:sz w:val="20"/>
              </w:rPr>
              <w:t>50</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74"/>
              <w:ind w:left="20" w:right="0"/>
              <w:jc w:val="center"/>
              <w:rPr>
                <w:rFonts w:ascii="宋体" w:hAnsi="宋体" w:cs="宋体" w:eastAsia="宋体" w:hint="default"/>
                <w:sz w:val="20"/>
                <w:szCs w:val="20"/>
              </w:rPr>
            </w:pPr>
            <w:r>
              <w:rPr>
                <w:rFonts w:ascii="宋体"/>
                <w:sz w:val="20"/>
              </w:rPr>
              <w:t>MFC070115</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85" w:lineRule="auto" w:before="18"/>
              <w:ind w:left="38" w:right="115" w:firstLine="156"/>
              <w:jc w:val="left"/>
              <w:rPr>
                <w:rFonts w:ascii="宋体" w:hAnsi="宋体" w:cs="宋体" w:eastAsia="宋体" w:hint="default"/>
                <w:sz w:val="20"/>
                <w:szCs w:val="20"/>
              </w:rPr>
            </w:pPr>
            <w:hyperlink r:id="rId66">
              <w:r>
                <w:rPr>
                  <w:rFonts w:ascii="宋体" w:hAnsi="宋体" w:cs="宋体" w:eastAsia="宋体" w:hint="default"/>
                  <w:sz w:val="20"/>
                  <w:szCs w:val="20"/>
                </w:rPr>
                <w:t>矿用本安型顶板压力监</w:t>
              </w:r>
            </w:hyperlink>
            <w:r>
              <w:rPr>
                <w:rFonts w:ascii="宋体" w:hAnsi="宋体" w:cs="宋体" w:eastAsia="宋体" w:hint="default"/>
                <w:w w:val="99"/>
                <w:sz w:val="20"/>
                <w:szCs w:val="20"/>
              </w:rPr>
              <w:t> </w:t>
            </w:r>
            <w:hyperlink r:id="rId66">
              <w:r>
                <w:rPr>
                  <w:rFonts w:ascii="宋体" w:hAnsi="宋体" w:cs="宋体" w:eastAsia="宋体" w:hint="default"/>
                  <w:sz w:val="20"/>
                  <w:szCs w:val="20"/>
                </w:rPr>
                <w:t>测分站</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174"/>
              <w:ind w:left="193" w:right="0"/>
              <w:jc w:val="left"/>
              <w:rPr>
                <w:rFonts w:ascii="宋体" w:hAnsi="宋体" w:cs="宋体" w:eastAsia="宋体" w:hint="default"/>
                <w:sz w:val="20"/>
                <w:szCs w:val="20"/>
              </w:rPr>
            </w:pPr>
            <w:r>
              <w:rPr>
                <w:rFonts w:ascii="宋体"/>
                <w:color w:val="2A2A2A"/>
                <w:sz w:val="20"/>
              </w:rPr>
              <w:t>KJ216-F</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74"/>
              <w:ind w:left="26" w:right="0"/>
              <w:jc w:val="center"/>
              <w:rPr>
                <w:rFonts w:ascii="宋体" w:hAnsi="宋体" w:cs="宋体" w:eastAsia="宋体" w:hint="default"/>
                <w:sz w:val="20"/>
                <w:szCs w:val="20"/>
              </w:rPr>
            </w:pPr>
            <w:r>
              <w:rPr>
                <w:rFonts w:ascii="宋体"/>
                <w:sz w:val="20"/>
              </w:rPr>
              <w:t>2012-12-25</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174"/>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r>
        <w:trPr>
          <w:trHeight w:val="560" w:hRule="exact"/>
        </w:trPr>
        <w:tc>
          <w:tcPr>
            <w:tcW w:w="500"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0"/>
                <w:szCs w:val="20"/>
              </w:rPr>
            </w:pPr>
            <w:r>
              <w:rPr>
                <w:rFonts w:ascii="宋体"/>
                <w:color w:val="2A2A2A"/>
                <w:sz w:val="20"/>
              </w:rPr>
              <w:t>51</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20" w:right="0"/>
              <w:jc w:val="center"/>
              <w:rPr>
                <w:rFonts w:ascii="宋体" w:hAnsi="宋体" w:cs="宋体" w:eastAsia="宋体" w:hint="default"/>
                <w:sz w:val="20"/>
                <w:szCs w:val="20"/>
              </w:rPr>
            </w:pPr>
            <w:r>
              <w:rPr>
                <w:rFonts w:ascii="宋体"/>
                <w:sz w:val="20"/>
              </w:rPr>
              <w:t>MFB090222</w:t>
            </w:r>
          </w:p>
        </w:tc>
        <w:tc>
          <w:tcPr>
            <w:tcW w:w="2342" w:type="dxa"/>
            <w:tcBorders>
              <w:top w:val="single" w:sz="12" w:space="0" w:color="F0F0F0"/>
              <w:left w:val="single" w:sz="12" w:space="0" w:color="000000"/>
              <w:bottom w:val="single" w:sz="4" w:space="0" w:color="000000"/>
              <w:right w:val="single" w:sz="12" w:space="0" w:color="000000"/>
            </w:tcBorders>
          </w:tcPr>
          <w:p>
            <w:pPr>
              <w:pStyle w:val="TableParagraph"/>
              <w:spacing w:line="240" w:lineRule="auto" w:before="93"/>
              <w:ind w:left="194" w:right="0"/>
              <w:jc w:val="left"/>
              <w:rPr>
                <w:rFonts w:ascii="宋体" w:hAnsi="宋体" w:cs="宋体" w:eastAsia="宋体" w:hint="default"/>
                <w:sz w:val="20"/>
                <w:szCs w:val="20"/>
              </w:rPr>
            </w:pPr>
            <w:hyperlink r:id="rId67">
              <w:r>
                <w:rPr>
                  <w:rFonts w:ascii="宋体" w:hAnsi="宋体" w:cs="宋体" w:eastAsia="宋体" w:hint="default"/>
                  <w:sz w:val="20"/>
                  <w:szCs w:val="20"/>
                </w:rPr>
                <w:t>围岩应力传感器</w:t>
              </w:r>
            </w:hyperlink>
          </w:p>
        </w:tc>
        <w:tc>
          <w:tcPr>
            <w:tcW w:w="1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3"/>
              <w:ind w:left="193" w:right="0"/>
              <w:jc w:val="left"/>
              <w:rPr>
                <w:rFonts w:ascii="宋体" w:hAnsi="宋体" w:cs="宋体" w:eastAsia="宋体" w:hint="default"/>
                <w:sz w:val="20"/>
                <w:szCs w:val="20"/>
              </w:rPr>
            </w:pPr>
            <w:r>
              <w:rPr>
                <w:rFonts w:ascii="宋体"/>
                <w:color w:val="2A2A2A"/>
                <w:sz w:val="20"/>
              </w:rPr>
              <w:t>GYW25</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26" w:right="0"/>
              <w:jc w:val="center"/>
              <w:rPr>
                <w:rFonts w:ascii="宋体" w:hAnsi="宋体" w:cs="宋体" w:eastAsia="宋体" w:hint="default"/>
                <w:sz w:val="20"/>
                <w:szCs w:val="20"/>
              </w:rPr>
            </w:pPr>
            <w:r>
              <w:rPr>
                <w:rFonts w:ascii="宋体"/>
                <w:sz w:val="20"/>
              </w:rPr>
              <w:t>2012-12-25</w:t>
            </w:r>
          </w:p>
        </w:tc>
        <w:tc>
          <w:tcPr>
            <w:tcW w:w="9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3"/>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tcPr>
          <w:p>
            <w:pPr/>
          </w:p>
        </w:tc>
      </w:tr>
      <w:tr>
        <w:trPr>
          <w:trHeight w:val="512" w:hRule="exact"/>
        </w:trPr>
        <w:tc>
          <w:tcPr>
            <w:tcW w:w="500"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6"/>
              <w:ind w:left="1" w:right="0"/>
              <w:jc w:val="center"/>
              <w:rPr>
                <w:rFonts w:ascii="宋体" w:hAnsi="宋体" w:cs="宋体" w:eastAsia="宋体" w:hint="default"/>
                <w:sz w:val="20"/>
                <w:szCs w:val="20"/>
              </w:rPr>
            </w:pPr>
            <w:r>
              <w:rPr>
                <w:rFonts w:ascii="宋体"/>
                <w:color w:val="2A2A2A"/>
                <w:sz w:val="20"/>
              </w:rPr>
              <w:t>52</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6"/>
              <w:ind w:left="20" w:right="0"/>
              <w:jc w:val="center"/>
              <w:rPr>
                <w:rFonts w:ascii="宋体" w:hAnsi="宋体" w:cs="宋体" w:eastAsia="宋体" w:hint="default"/>
                <w:sz w:val="20"/>
                <w:szCs w:val="20"/>
              </w:rPr>
            </w:pPr>
            <w:r>
              <w:rPr>
                <w:rFonts w:ascii="宋体"/>
                <w:sz w:val="20"/>
              </w:rPr>
              <w:t>MFB090221</w:t>
            </w:r>
          </w:p>
        </w:tc>
        <w:tc>
          <w:tcPr>
            <w:tcW w:w="2342" w:type="dxa"/>
            <w:tcBorders>
              <w:top w:val="single" w:sz="4" w:space="0" w:color="000000"/>
              <w:left w:val="single" w:sz="12" w:space="0" w:color="000000"/>
              <w:bottom w:val="single" w:sz="4" w:space="0" w:color="000000"/>
              <w:right w:val="single" w:sz="12" w:space="0" w:color="000000"/>
            </w:tcBorders>
            <w:shd w:val="clear" w:color="auto" w:fill="F0F0F0"/>
          </w:tcPr>
          <w:p>
            <w:pPr>
              <w:pStyle w:val="TableParagraph"/>
              <w:spacing w:line="240" w:lineRule="auto" w:before="86"/>
              <w:ind w:left="194" w:right="0"/>
              <w:jc w:val="left"/>
              <w:rPr>
                <w:rFonts w:ascii="宋体" w:hAnsi="宋体" w:cs="宋体" w:eastAsia="宋体" w:hint="default"/>
                <w:sz w:val="20"/>
                <w:szCs w:val="20"/>
              </w:rPr>
            </w:pPr>
            <w:hyperlink r:id="rId68">
              <w:r>
                <w:rPr>
                  <w:rFonts w:ascii="宋体" w:hAnsi="宋体" w:cs="宋体" w:eastAsia="宋体" w:hint="default"/>
                  <w:sz w:val="20"/>
                  <w:szCs w:val="20"/>
                </w:rPr>
                <w:t>锚杆</w:t>
              </w:r>
              <w:r>
                <w:rPr>
                  <w:rFonts w:ascii="宋体" w:hAnsi="宋体" w:cs="宋体" w:eastAsia="宋体" w:hint="default"/>
                  <w:sz w:val="20"/>
                  <w:szCs w:val="20"/>
                </w:rPr>
                <w:t>/</w:t>
              </w:r>
              <w:r>
                <w:rPr>
                  <w:rFonts w:ascii="宋体" w:hAnsi="宋体" w:cs="宋体" w:eastAsia="宋体" w:hint="default"/>
                  <w:sz w:val="20"/>
                  <w:szCs w:val="20"/>
                </w:rPr>
                <w:t>索应力传感器</w:t>
              </w:r>
            </w:hyperlink>
          </w:p>
        </w:tc>
        <w:tc>
          <w:tcPr>
            <w:tcW w:w="1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6"/>
              <w:ind w:left="193" w:right="0"/>
              <w:jc w:val="left"/>
              <w:rPr>
                <w:rFonts w:ascii="宋体" w:hAnsi="宋体" w:cs="宋体" w:eastAsia="宋体" w:hint="default"/>
                <w:sz w:val="20"/>
                <w:szCs w:val="20"/>
              </w:rPr>
            </w:pPr>
            <w:r>
              <w:rPr>
                <w:rFonts w:ascii="宋体"/>
                <w:color w:val="2A2A2A"/>
                <w:sz w:val="20"/>
              </w:rPr>
              <w:t>GYM400</w:t>
            </w:r>
            <w:r>
              <w:rPr>
                <w:rFonts w:ascii="宋体"/>
                <w:sz w:val="20"/>
              </w:rPr>
            </w:r>
          </w:p>
        </w:tc>
        <w:tc>
          <w:tcPr>
            <w:tcW w:w="1120"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6"/>
              <w:ind w:left="26" w:right="0"/>
              <w:jc w:val="center"/>
              <w:rPr>
                <w:rFonts w:ascii="宋体" w:hAnsi="宋体" w:cs="宋体" w:eastAsia="宋体" w:hint="default"/>
                <w:sz w:val="20"/>
                <w:szCs w:val="20"/>
              </w:rPr>
            </w:pPr>
            <w:r>
              <w:rPr>
                <w:rFonts w:ascii="宋体"/>
                <w:sz w:val="20"/>
              </w:rPr>
              <w:t>2012-12-25</w:t>
            </w:r>
          </w:p>
        </w:tc>
        <w:tc>
          <w:tcPr>
            <w:tcW w:w="93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4" w:space="0" w:color="000000"/>
              <w:left w:val="single" w:sz="4" w:space="0" w:color="000000"/>
              <w:bottom w:val="single" w:sz="4" w:space="0" w:color="000000"/>
              <w:right w:val="single" w:sz="12" w:space="0" w:color="BABABA"/>
            </w:tcBorders>
            <w:shd w:val="clear" w:color="auto" w:fill="F0F0F0"/>
          </w:tcPr>
          <w:p>
            <w:pPr/>
          </w:p>
        </w:tc>
      </w:tr>
    </w:tbl>
    <w:p>
      <w:pPr>
        <w:spacing w:after="0"/>
        <w:sectPr>
          <w:pgSz w:w="11910" w:h="16850"/>
          <w:pgMar w:header="882" w:footer="968" w:top="1120" w:bottom="116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498" w:type="dxa"/>
        <w:tblLayout w:type="fixed"/>
        <w:tblCellMar>
          <w:top w:w="0" w:type="dxa"/>
          <w:left w:w="0" w:type="dxa"/>
          <w:bottom w:w="0" w:type="dxa"/>
          <w:right w:w="0" w:type="dxa"/>
        </w:tblCellMar>
        <w:tblLook w:val="01E0"/>
      </w:tblPr>
      <w:tblGrid>
        <w:gridCol w:w="505"/>
        <w:gridCol w:w="1205"/>
        <w:gridCol w:w="2342"/>
        <w:gridCol w:w="1934"/>
        <w:gridCol w:w="1120"/>
        <w:gridCol w:w="934"/>
        <w:gridCol w:w="842"/>
      </w:tblGrid>
      <w:tr>
        <w:trPr>
          <w:trHeight w:val="556" w:hRule="exact"/>
        </w:trPr>
        <w:tc>
          <w:tcPr>
            <w:tcW w:w="505" w:type="dxa"/>
            <w:tcBorders>
              <w:top w:val="single" w:sz="11" w:space="0" w:color="000000"/>
              <w:left w:val="single" w:sz="12" w:space="0" w:color="BABABA"/>
              <w:bottom w:val="single" w:sz="13" w:space="0" w:color="000000"/>
              <w:right w:val="single" w:sz="4" w:space="0" w:color="000000"/>
            </w:tcBorders>
          </w:tcPr>
          <w:p>
            <w:pPr>
              <w:pStyle w:val="TableParagraph"/>
              <w:spacing w:line="240" w:lineRule="auto" w:before="93"/>
              <w:ind w:right="1"/>
              <w:jc w:val="center"/>
              <w:rPr>
                <w:rFonts w:ascii="宋体" w:hAnsi="宋体" w:cs="宋体" w:eastAsia="宋体" w:hint="default"/>
                <w:sz w:val="20"/>
                <w:szCs w:val="20"/>
              </w:rPr>
            </w:pPr>
            <w:r>
              <w:rPr>
                <w:rFonts w:ascii="宋体"/>
                <w:color w:val="2A2A2A"/>
                <w:sz w:val="20"/>
              </w:rPr>
              <w:t>53</w:t>
            </w:r>
            <w:r>
              <w:rPr>
                <w:rFonts w:ascii="宋体"/>
                <w:sz w:val="20"/>
              </w:rPr>
            </w:r>
          </w:p>
        </w:tc>
        <w:tc>
          <w:tcPr>
            <w:tcW w:w="1205" w:type="dxa"/>
            <w:tcBorders>
              <w:top w:val="single" w:sz="11" w:space="0" w:color="000000"/>
              <w:left w:val="single" w:sz="4" w:space="0" w:color="000000"/>
              <w:bottom w:val="single" w:sz="13" w:space="0" w:color="000000"/>
              <w:right w:val="single" w:sz="12" w:space="0" w:color="000000"/>
            </w:tcBorders>
          </w:tcPr>
          <w:p>
            <w:pPr>
              <w:pStyle w:val="TableParagraph"/>
              <w:spacing w:line="240" w:lineRule="auto" w:before="93"/>
              <w:ind w:left="20" w:right="0"/>
              <w:jc w:val="center"/>
              <w:rPr>
                <w:rFonts w:ascii="宋体" w:hAnsi="宋体" w:cs="宋体" w:eastAsia="宋体" w:hint="default"/>
                <w:sz w:val="20"/>
                <w:szCs w:val="20"/>
              </w:rPr>
            </w:pPr>
            <w:r>
              <w:rPr>
                <w:rFonts w:ascii="宋体"/>
                <w:sz w:val="20"/>
              </w:rPr>
              <w:t>MFB090220</w:t>
            </w:r>
          </w:p>
        </w:tc>
        <w:tc>
          <w:tcPr>
            <w:tcW w:w="2342" w:type="dxa"/>
            <w:tcBorders>
              <w:top w:val="single" w:sz="11" w:space="0" w:color="000000"/>
              <w:left w:val="single" w:sz="12" w:space="0" w:color="000000"/>
              <w:bottom w:val="single" w:sz="12" w:space="0" w:color="F0F0F0"/>
              <w:right w:val="single" w:sz="12" w:space="0" w:color="000000"/>
            </w:tcBorders>
          </w:tcPr>
          <w:p>
            <w:pPr>
              <w:pStyle w:val="TableParagraph"/>
              <w:spacing w:line="240" w:lineRule="auto" w:before="93"/>
              <w:ind w:left="194" w:right="0"/>
              <w:jc w:val="left"/>
              <w:rPr>
                <w:rFonts w:ascii="宋体" w:hAnsi="宋体" w:cs="宋体" w:eastAsia="宋体" w:hint="default"/>
                <w:sz w:val="20"/>
                <w:szCs w:val="20"/>
              </w:rPr>
            </w:pPr>
            <w:hyperlink r:id="rId69">
              <w:r>
                <w:rPr>
                  <w:rFonts w:ascii="宋体" w:hAnsi="宋体" w:cs="宋体" w:eastAsia="宋体" w:hint="default"/>
                  <w:sz w:val="20"/>
                  <w:szCs w:val="20"/>
                </w:rPr>
                <w:t>围岩移动传感器</w:t>
              </w:r>
            </w:hyperlink>
          </w:p>
        </w:tc>
        <w:tc>
          <w:tcPr>
            <w:tcW w:w="1934" w:type="dxa"/>
            <w:tcBorders>
              <w:top w:val="single" w:sz="11" w:space="0" w:color="000000"/>
              <w:left w:val="single" w:sz="12" w:space="0" w:color="000000"/>
              <w:bottom w:val="single" w:sz="13"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20"/>
                <w:szCs w:val="20"/>
              </w:rPr>
            </w:pPr>
            <w:r>
              <w:rPr>
                <w:rFonts w:ascii="宋体"/>
                <w:color w:val="2A2A2A"/>
                <w:sz w:val="20"/>
              </w:rPr>
              <w:t>GYW300</w:t>
            </w:r>
            <w:r>
              <w:rPr>
                <w:rFonts w:ascii="宋体"/>
                <w:sz w:val="20"/>
              </w:rPr>
            </w:r>
          </w:p>
        </w:tc>
        <w:tc>
          <w:tcPr>
            <w:tcW w:w="1120" w:type="dxa"/>
            <w:tcBorders>
              <w:top w:val="single" w:sz="11" w:space="0" w:color="000000"/>
              <w:left w:val="single" w:sz="4" w:space="0" w:color="000000"/>
              <w:bottom w:val="single" w:sz="13" w:space="0" w:color="000000"/>
              <w:right w:val="single" w:sz="12" w:space="0" w:color="000000"/>
            </w:tcBorders>
          </w:tcPr>
          <w:p>
            <w:pPr>
              <w:pStyle w:val="TableParagraph"/>
              <w:spacing w:line="240" w:lineRule="auto" w:before="93"/>
              <w:ind w:left="26" w:right="0"/>
              <w:jc w:val="center"/>
              <w:rPr>
                <w:rFonts w:ascii="宋体" w:hAnsi="宋体" w:cs="宋体" w:eastAsia="宋体" w:hint="default"/>
                <w:sz w:val="20"/>
                <w:szCs w:val="20"/>
              </w:rPr>
            </w:pPr>
            <w:r>
              <w:rPr>
                <w:rFonts w:ascii="宋体"/>
                <w:sz w:val="20"/>
              </w:rPr>
              <w:t>2012-12-25</w:t>
            </w:r>
          </w:p>
        </w:tc>
        <w:tc>
          <w:tcPr>
            <w:tcW w:w="934" w:type="dxa"/>
            <w:tcBorders>
              <w:top w:val="single" w:sz="11" w:space="0" w:color="000000"/>
              <w:left w:val="single" w:sz="12" w:space="0" w:color="000000"/>
              <w:bottom w:val="single" w:sz="13" w:space="0" w:color="000000"/>
              <w:right w:val="single" w:sz="4" w:space="0" w:color="000000"/>
            </w:tcBorders>
          </w:tcPr>
          <w:p>
            <w:pPr>
              <w:pStyle w:val="TableParagraph"/>
              <w:spacing w:line="240" w:lineRule="auto" w:before="93"/>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1" w:space="0" w:color="000000"/>
              <w:left w:val="single" w:sz="4" w:space="0" w:color="000000"/>
              <w:bottom w:val="single" w:sz="13" w:space="0" w:color="000000"/>
              <w:right w:val="single" w:sz="12" w:space="0" w:color="BABABA"/>
            </w:tcBorders>
          </w:tcPr>
          <w:p>
            <w:pPr/>
          </w:p>
        </w:tc>
      </w:tr>
      <w:tr>
        <w:trPr>
          <w:trHeight w:val="703" w:hRule="exact"/>
        </w:trPr>
        <w:tc>
          <w:tcPr>
            <w:tcW w:w="505"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162"/>
              <w:ind w:left="6" w:right="0"/>
              <w:jc w:val="center"/>
              <w:rPr>
                <w:rFonts w:ascii="宋体" w:hAnsi="宋体" w:cs="宋体" w:eastAsia="宋体" w:hint="default"/>
                <w:sz w:val="20"/>
                <w:szCs w:val="20"/>
              </w:rPr>
            </w:pPr>
            <w:r>
              <w:rPr>
                <w:rFonts w:ascii="宋体"/>
                <w:color w:val="2A2A2A"/>
                <w:sz w:val="20"/>
              </w:rPr>
              <w:t>54</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20" w:right="0"/>
              <w:jc w:val="center"/>
              <w:rPr>
                <w:rFonts w:ascii="宋体" w:hAnsi="宋体" w:cs="宋体" w:eastAsia="宋体" w:hint="default"/>
                <w:sz w:val="20"/>
                <w:szCs w:val="20"/>
              </w:rPr>
            </w:pPr>
            <w:r>
              <w:rPr>
                <w:rFonts w:ascii="宋体"/>
                <w:sz w:val="20"/>
              </w:rPr>
              <w:t>MFA070095</w:t>
            </w:r>
          </w:p>
        </w:tc>
        <w:tc>
          <w:tcPr>
            <w:tcW w:w="2342" w:type="dxa"/>
            <w:tcBorders>
              <w:top w:val="single" w:sz="13" w:space="0" w:color="000000"/>
              <w:left w:val="single" w:sz="12" w:space="0" w:color="000000"/>
              <w:bottom w:val="single" w:sz="13" w:space="0" w:color="000000"/>
              <w:right w:val="single" w:sz="12" w:space="0" w:color="000000"/>
            </w:tcBorders>
            <w:shd w:val="clear" w:color="auto" w:fill="F0F0F0"/>
          </w:tcPr>
          <w:p>
            <w:pPr>
              <w:pStyle w:val="TableParagraph"/>
              <w:spacing w:line="285" w:lineRule="auto" w:before="6"/>
              <w:ind w:left="38" w:right="115" w:firstLine="156"/>
              <w:jc w:val="left"/>
              <w:rPr>
                <w:rFonts w:ascii="宋体" w:hAnsi="宋体" w:cs="宋体" w:eastAsia="宋体" w:hint="default"/>
                <w:sz w:val="20"/>
                <w:szCs w:val="20"/>
              </w:rPr>
            </w:pPr>
            <w:hyperlink r:id="rId70">
              <w:r>
                <w:rPr>
                  <w:rFonts w:ascii="宋体" w:hAnsi="宋体" w:cs="宋体" w:eastAsia="宋体" w:hint="default"/>
                  <w:sz w:val="20"/>
                  <w:szCs w:val="20"/>
                </w:rPr>
                <w:t>顶底板移近量动态报警</w:t>
              </w:r>
            </w:hyperlink>
            <w:r>
              <w:rPr>
                <w:rFonts w:ascii="宋体" w:hAnsi="宋体" w:cs="宋体" w:eastAsia="宋体" w:hint="default"/>
                <w:w w:val="99"/>
                <w:sz w:val="20"/>
                <w:szCs w:val="20"/>
              </w:rPr>
              <w:t> </w:t>
            </w:r>
            <w:hyperlink r:id="rId70">
              <w:r>
                <w:rPr>
                  <w:rFonts w:ascii="宋体" w:hAnsi="宋体" w:cs="宋体" w:eastAsia="宋体" w:hint="default"/>
                  <w:sz w:val="20"/>
                  <w:szCs w:val="20"/>
                </w:rPr>
                <w:t>仪</w:t>
              </w:r>
            </w:hyperlink>
          </w:p>
        </w:tc>
        <w:tc>
          <w:tcPr>
            <w:tcW w:w="1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2"/>
              <w:ind w:left="193" w:right="0"/>
              <w:jc w:val="left"/>
              <w:rPr>
                <w:rFonts w:ascii="宋体" w:hAnsi="宋体" w:cs="宋体" w:eastAsia="宋体" w:hint="default"/>
                <w:sz w:val="20"/>
                <w:szCs w:val="20"/>
              </w:rPr>
            </w:pPr>
            <w:r>
              <w:rPr>
                <w:rFonts w:ascii="宋体"/>
                <w:color w:val="2A2A2A"/>
                <w:sz w:val="20"/>
              </w:rPr>
              <w:t>KBU101-200</w:t>
            </w:r>
            <w:r>
              <w:rPr>
                <w:rFonts w:ascii="宋体"/>
                <w:sz w:val="20"/>
              </w:rPr>
            </w:r>
          </w:p>
        </w:tc>
        <w:tc>
          <w:tcPr>
            <w:tcW w:w="1120"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26" w:right="0"/>
              <w:jc w:val="center"/>
              <w:rPr>
                <w:rFonts w:ascii="宋体" w:hAnsi="宋体" w:cs="宋体" w:eastAsia="宋体" w:hint="default"/>
                <w:sz w:val="20"/>
                <w:szCs w:val="20"/>
              </w:rPr>
            </w:pPr>
            <w:r>
              <w:rPr>
                <w:rFonts w:ascii="宋体"/>
                <w:sz w:val="20"/>
              </w:rPr>
              <w:t>2012-12-25</w:t>
            </w:r>
          </w:p>
        </w:tc>
        <w:tc>
          <w:tcPr>
            <w:tcW w:w="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162"/>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shd w:val="clear" w:color="auto" w:fill="F0F0F0"/>
          </w:tcPr>
          <w:p>
            <w:pPr/>
          </w:p>
        </w:tc>
      </w:tr>
      <w:tr>
        <w:trPr>
          <w:trHeight w:val="559" w:hRule="exact"/>
        </w:trPr>
        <w:tc>
          <w:tcPr>
            <w:tcW w:w="505"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90"/>
              <w:ind w:left="6" w:right="0"/>
              <w:jc w:val="center"/>
              <w:rPr>
                <w:rFonts w:ascii="宋体" w:hAnsi="宋体" w:cs="宋体" w:eastAsia="宋体" w:hint="default"/>
                <w:sz w:val="20"/>
                <w:szCs w:val="20"/>
              </w:rPr>
            </w:pPr>
            <w:r>
              <w:rPr>
                <w:rFonts w:ascii="宋体"/>
                <w:color w:val="2A2A2A"/>
                <w:sz w:val="20"/>
              </w:rPr>
              <w:t>55</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90"/>
              <w:ind w:left="20" w:right="0"/>
              <w:jc w:val="center"/>
              <w:rPr>
                <w:rFonts w:ascii="宋体" w:hAnsi="宋体" w:cs="宋体" w:eastAsia="宋体" w:hint="default"/>
                <w:sz w:val="20"/>
                <w:szCs w:val="20"/>
              </w:rPr>
            </w:pPr>
            <w:r>
              <w:rPr>
                <w:rFonts w:ascii="宋体"/>
                <w:sz w:val="20"/>
              </w:rPr>
              <w:t>MFB090105</w:t>
            </w:r>
          </w:p>
        </w:tc>
        <w:tc>
          <w:tcPr>
            <w:tcW w:w="2342" w:type="dxa"/>
            <w:tcBorders>
              <w:top w:val="single" w:sz="26" w:space="0" w:color="F0F0F0"/>
              <w:left w:val="single" w:sz="12" w:space="0" w:color="000000"/>
              <w:bottom w:val="single" w:sz="13" w:space="0" w:color="000000"/>
              <w:right w:val="single" w:sz="12" w:space="0" w:color="000000"/>
            </w:tcBorders>
          </w:tcPr>
          <w:p>
            <w:pPr>
              <w:pStyle w:val="TableParagraph"/>
              <w:spacing w:line="240" w:lineRule="auto" w:before="75"/>
              <w:ind w:left="194" w:right="0"/>
              <w:jc w:val="left"/>
              <w:rPr>
                <w:rFonts w:ascii="宋体" w:hAnsi="宋体" w:cs="宋体" w:eastAsia="宋体" w:hint="default"/>
                <w:sz w:val="20"/>
                <w:szCs w:val="20"/>
              </w:rPr>
            </w:pPr>
            <w:hyperlink r:id="rId71">
              <w:r>
                <w:rPr>
                  <w:rFonts w:ascii="宋体" w:hAnsi="宋体" w:cs="宋体" w:eastAsia="宋体" w:hint="default"/>
                  <w:sz w:val="20"/>
                  <w:szCs w:val="20"/>
                </w:rPr>
                <w:t>应力传感器</w:t>
              </w:r>
            </w:hyperlink>
          </w:p>
        </w:tc>
        <w:tc>
          <w:tcPr>
            <w:tcW w:w="193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90"/>
              <w:ind w:left="193" w:right="0"/>
              <w:jc w:val="left"/>
              <w:rPr>
                <w:rFonts w:ascii="宋体" w:hAnsi="宋体" w:cs="宋体" w:eastAsia="宋体" w:hint="default"/>
                <w:sz w:val="20"/>
                <w:szCs w:val="20"/>
              </w:rPr>
            </w:pPr>
            <w:r>
              <w:rPr>
                <w:rFonts w:ascii="宋体" w:hAnsi="宋体" w:cs="宋体" w:eastAsia="宋体" w:hint="default"/>
                <w:color w:val="2A2A2A"/>
                <w:sz w:val="20"/>
                <w:szCs w:val="20"/>
              </w:rPr>
              <w:t>GMC20(0</w:t>
            </w:r>
            <w:r>
              <w:rPr>
                <w:rFonts w:ascii="宋体" w:hAnsi="宋体" w:cs="宋体" w:eastAsia="宋体" w:hint="default"/>
                <w:color w:val="2A2A2A"/>
                <w:sz w:val="20"/>
                <w:szCs w:val="20"/>
              </w:rPr>
              <w:t>～</w:t>
            </w:r>
            <w:r>
              <w:rPr>
                <w:rFonts w:ascii="宋体" w:hAnsi="宋体" w:cs="宋体" w:eastAsia="宋体" w:hint="default"/>
                <w:color w:val="2A2A2A"/>
                <w:sz w:val="20"/>
                <w:szCs w:val="20"/>
              </w:rPr>
              <w:t>20MPa)</w:t>
            </w:r>
            <w:r>
              <w:rPr>
                <w:rFonts w:ascii="宋体" w:hAnsi="宋体" w:cs="宋体" w:eastAsia="宋体" w:hint="default"/>
                <w:sz w:val="20"/>
                <w:szCs w:val="20"/>
              </w:rPr>
            </w:r>
          </w:p>
        </w:tc>
        <w:tc>
          <w:tcPr>
            <w:tcW w:w="1120"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90"/>
              <w:ind w:left="21" w:right="0"/>
              <w:jc w:val="center"/>
              <w:rPr>
                <w:rFonts w:ascii="宋体" w:hAnsi="宋体" w:cs="宋体" w:eastAsia="宋体" w:hint="default"/>
                <w:sz w:val="20"/>
                <w:szCs w:val="20"/>
              </w:rPr>
            </w:pPr>
            <w:r>
              <w:rPr>
                <w:rFonts w:ascii="宋体"/>
                <w:sz w:val="20"/>
              </w:rPr>
              <w:t>2012-6-19</w:t>
            </w:r>
          </w:p>
        </w:tc>
        <w:tc>
          <w:tcPr>
            <w:tcW w:w="93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90"/>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tcPr>
          <w:p>
            <w:pPr/>
          </w:p>
        </w:tc>
      </w:tr>
      <w:tr>
        <w:trPr>
          <w:trHeight w:val="514" w:hRule="exact"/>
        </w:trPr>
        <w:tc>
          <w:tcPr>
            <w:tcW w:w="505"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color w:val="2A2A2A"/>
                <w:sz w:val="20"/>
              </w:rPr>
              <w:t>56</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MFB090104</w:t>
            </w:r>
          </w:p>
        </w:tc>
        <w:tc>
          <w:tcPr>
            <w:tcW w:w="2342" w:type="dxa"/>
            <w:tcBorders>
              <w:top w:val="single" w:sz="13" w:space="0" w:color="000000"/>
              <w:left w:val="single" w:sz="12" w:space="0" w:color="000000"/>
              <w:bottom w:val="single" w:sz="13" w:space="0" w:color="000000"/>
              <w:right w:val="single" w:sz="12"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72">
              <w:r>
                <w:rPr>
                  <w:rFonts w:ascii="宋体" w:hAnsi="宋体" w:cs="宋体" w:eastAsia="宋体" w:hint="default"/>
                  <w:sz w:val="20"/>
                  <w:szCs w:val="20"/>
                </w:rPr>
                <w:t>测力传感器</w:t>
              </w:r>
            </w:hyperlink>
          </w:p>
        </w:tc>
        <w:tc>
          <w:tcPr>
            <w:tcW w:w="1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193" w:right="0"/>
              <w:jc w:val="left"/>
              <w:rPr>
                <w:rFonts w:ascii="宋体" w:hAnsi="宋体" w:cs="宋体" w:eastAsia="宋体" w:hint="default"/>
                <w:sz w:val="20"/>
                <w:szCs w:val="20"/>
              </w:rPr>
            </w:pPr>
            <w:r>
              <w:rPr>
                <w:rFonts w:ascii="宋体" w:hAnsi="宋体" w:cs="宋体" w:eastAsia="宋体" w:hint="default"/>
                <w:color w:val="2A2A2A"/>
                <w:sz w:val="20"/>
                <w:szCs w:val="20"/>
              </w:rPr>
              <w:t>GMC250(0</w:t>
            </w:r>
            <w:r>
              <w:rPr>
                <w:rFonts w:ascii="宋体" w:hAnsi="宋体" w:cs="宋体" w:eastAsia="宋体" w:hint="default"/>
                <w:color w:val="2A2A2A"/>
                <w:sz w:val="20"/>
                <w:szCs w:val="20"/>
              </w:rPr>
              <w:t>～</w:t>
            </w:r>
            <w:r>
              <w:rPr>
                <w:rFonts w:ascii="宋体" w:hAnsi="宋体" w:cs="宋体" w:eastAsia="宋体" w:hint="default"/>
                <w:color w:val="2A2A2A"/>
                <w:sz w:val="20"/>
                <w:szCs w:val="20"/>
              </w:rPr>
              <w:t>250KN)</w:t>
            </w:r>
            <w:r>
              <w:rPr>
                <w:rFonts w:ascii="宋体" w:hAnsi="宋体" w:cs="宋体" w:eastAsia="宋体" w:hint="default"/>
                <w:sz w:val="20"/>
                <w:szCs w:val="20"/>
              </w:rPr>
            </w:r>
          </w:p>
        </w:tc>
        <w:tc>
          <w:tcPr>
            <w:tcW w:w="1120"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1" w:right="0"/>
              <w:jc w:val="center"/>
              <w:rPr>
                <w:rFonts w:ascii="宋体" w:hAnsi="宋体" w:cs="宋体" w:eastAsia="宋体" w:hint="default"/>
                <w:sz w:val="20"/>
                <w:szCs w:val="20"/>
              </w:rPr>
            </w:pPr>
            <w:r>
              <w:rPr>
                <w:rFonts w:ascii="宋体"/>
                <w:sz w:val="20"/>
              </w:rPr>
              <w:t>2012-6-19</w:t>
            </w:r>
          </w:p>
        </w:tc>
        <w:tc>
          <w:tcPr>
            <w:tcW w:w="93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000000"/>
              <w:right w:val="single" w:sz="12" w:space="0" w:color="BABABA"/>
            </w:tcBorders>
            <w:shd w:val="clear" w:color="auto" w:fill="F0F0F0"/>
          </w:tcPr>
          <w:p>
            <w:pPr/>
          </w:p>
        </w:tc>
      </w:tr>
      <w:tr>
        <w:trPr>
          <w:trHeight w:val="734" w:hRule="exact"/>
        </w:trPr>
        <w:tc>
          <w:tcPr>
            <w:tcW w:w="505" w:type="dxa"/>
            <w:tcBorders>
              <w:top w:val="single" w:sz="13" w:space="0" w:color="000000"/>
              <w:left w:val="single" w:sz="6" w:space="0" w:color="BABABA"/>
              <w:bottom w:val="single" w:sz="13" w:space="0" w:color="BABABA"/>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20"/>
                <w:szCs w:val="20"/>
              </w:rPr>
            </w:pPr>
            <w:r>
              <w:rPr>
                <w:rFonts w:ascii="宋体"/>
                <w:color w:val="2A2A2A"/>
                <w:sz w:val="20"/>
              </w:rPr>
              <w:t>57</w:t>
            </w:r>
            <w:r>
              <w:rPr>
                <w:rFonts w:ascii="宋体"/>
                <w:sz w:val="20"/>
              </w:rPr>
            </w:r>
          </w:p>
        </w:tc>
        <w:tc>
          <w:tcPr>
            <w:tcW w:w="1205" w:type="dxa"/>
            <w:tcBorders>
              <w:top w:val="single" w:sz="13" w:space="0" w:color="000000"/>
              <w:left w:val="single" w:sz="4" w:space="0" w:color="000000"/>
              <w:bottom w:val="single" w:sz="13" w:space="0" w:color="BABABA"/>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 w:right="0"/>
              <w:jc w:val="center"/>
              <w:rPr>
                <w:rFonts w:ascii="宋体" w:hAnsi="宋体" w:cs="宋体" w:eastAsia="宋体" w:hint="default"/>
                <w:sz w:val="20"/>
                <w:szCs w:val="20"/>
              </w:rPr>
            </w:pPr>
            <w:r>
              <w:rPr>
                <w:rFonts w:ascii="宋体"/>
                <w:sz w:val="20"/>
              </w:rPr>
              <w:t>MFA090043</w:t>
            </w:r>
          </w:p>
        </w:tc>
        <w:tc>
          <w:tcPr>
            <w:tcW w:w="2342" w:type="dxa"/>
            <w:tcBorders>
              <w:top w:val="single" w:sz="13" w:space="0" w:color="000000"/>
              <w:left w:val="single" w:sz="12" w:space="0" w:color="000000"/>
              <w:bottom w:val="single" w:sz="13" w:space="0" w:color="BABABA"/>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20"/>
                <w:szCs w:val="20"/>
              </w:rPr>
            </w:pPr>
            <w:hyperlink r:id="rId73">
              <w:r>
                <w:rPr>
                  <w:rFonts w:ascii="宋体" w:hAnsi="宋体" w:cs="宋体" w:eastAsia="宋体" w:hint="default"/>
                  <w:sz w:val="20"/>
                  <w:szCs w:val="20"/>
                </w:rPr>
                <w:t>矿用本安型压力检测仪</w:t>
              </w:r>
            </w:hyperlink>
          </w:p>
        </w:tc>
        <w:tc>
          <w:tcPr>
            <w:tcW w:w="1934" w:type="dxa"/>
            <w:tcBorders>
              <w:top w:val="single" w:sz="13" w:space="0" w:color="000000"/>
              <w:left w:val="single" w:sz="12" w:space="0" w:color="000000"/>
              <w:bottom w:val="single" w:sz="13" w:space="0" w:color="BABABA"/>
              <w:right w:val="single" w:sz="4" w:space="0" w:color="000000"/>
            </w:tcBorders>
          </w:tcPr>
          <w:p>
            <w:pPr>
              <w:pStyle w:val="TableParagraph"/>
              <w:spacing w:line="240" w:lineRule="auto" w:before="37"/>
              <w:ind w:left="193" w:right="0"/>
              <w:jc w:val="left"/>
              <w:rPr>
                <w:rFonts w:ascii="宋体" w:hAnsi="宋体" w:cs="宋体" w:eastAsia="宋体" w:hint="default"/>
                <w:sz w:val="20"/>
                <w:szCs w:val="20"/>
              </w:rPr>
            </w:pPr>
            <w:r>
              <w:rPr>
                <w:rFonts w:ascii="宋体" w:hAnsi="宋体" w:cs="宋体" w:eastAsia="宋体" w:hint="default"/>
                <w:color w:val="2A2A2A"/>
                <w:sz w:val="20"/>
                <w:szCs w:val="20"/>
              </w:rPr>
              <w:t>YHY60(C)</w:t>
            </w:r>
            <w:r>
              <w:rPr>
                <w:rFonts w:ascii="宋体" w:hAnsi="宋体" w:cs="宋体" w:eastAsia="宋体" w:hint="default"/>
                <w:color w:val="2A2A2A"/>
                <w:spacing w:val="-2"/>
                <w:sz w:val="20"/>
                <w:szCs w:val="20"/>
              </w:rPr>
              <w:t> </w:t>
            </w:r>
            <w:r>
              <w:rPr>
                <w:rFonts w:ascii="宋体" w:hAnsi="宋体" w:cs="宋体" w:eastAsia="宋体" w:hint="default"/>
                <w:color w:val="2A2A2A"/>
                <w:sz w:val="20"/>
                <w:szCs w:val="20"/>
              </w:rPr>
              <w:t>(0</w:t>
            </w:r>
            <w:r>
              <w:rPr>
                <w:rFonts w:ascii="宋体" w:hAnsi="宋体" w:cs="宋体" w:eastAsia="宋体" w:hint="default"/>
                <w:color w:val="2A2A2A"/>
                <w:sz w:val="20"/>
                <w:szCs w:val="20"/>
              </w:rPr>
              <w:t>～</w:t>
            </w:r>
            <w:r>
              <w:rPr>
                <w:rFonts w:ascii="宋体" w:hAnsi="宋体" w:cs="宋体" w:eastAsia="宋体" w:hint="default"/>
                <w:sz w:val="20"/>
                <w:szCs w:val="20"/>
              </w:rPr>
            </w:r>
          </w:p>
          <w:p>
            <w:pPr>
              <w:pStyle w:val="TableParagraph"/>
              <w:spacing w:line="240" w:lineRule="auto" w:before="50"/>
              <w:ind w:left="37" w:right="0"/>
              <w:jc w:val="left"/>
              <w:rPr>
                <w:rFonts w:ascii="宋体" w:hAnsi="宋体" w:cs="宋体" w:eastAsia="宋体" w:hint="default"/>
                <w:sz w:val="20"/>
                <w:szCs w:val="20"/>
              </w:rPr>
            </w:pPr>
            <w:r>
              <w:rPr>
                <w:rFonts w:ascii="宋体"/>
                <w:color w:val="2A2A2A"/>
                <w:sz w:val="20"/>
              </w:rPr>
              <w:t>60Mpa)</w:t>
            </w:r>
            <w:r>
              <w:rPr>
                <w:rFonts w:ascii="宋体"/>
                <w:sz w:val="20"/>
              </w:rPr>
            </w:r>
          </w:p>
        </w:tc>
        <w:tc>
          <w:tcPr>
            <w:tcW w:w="1120" w:type="dxa"/>
            <w:tcBorders>
              <w:top w:val="single" w:sz="13" w:space="0" w:color="000000"/>
              <w:left w:val="single" w:sz="4" w:space="0" w:color="000000"/>
              <w:bottom w:val="single" w:sz="13" w:space="0" w:color="BABABA"/>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 w:right="0"/>
              <w:jc w:val="center"/>
              <w:rPr>
                <w:rFonts w:ascii="宋体" w:hAnsi="宋体" w:cs="宋体" w:eastAsia="宋体" w:hint="default"/>
                <w:sz w:val="20"/>
                <w:szCs w:val="20"/>
              </w:rPr>
            </w:pPr>
            <w:r>
              <w:rPr>
                <w:rFonts w:ascii="宋体"/>
                <w:sz w:val="20"/>
              </w:rPr>
              <w:t>2012-6-19</w:t>
            </w:r>
          </w:p>
        </w:tc>
        <w:tc>
          <w:tcPr>
            <w:tcW w:w="934" w:type="dxa"/>
            <w:tcBorders>
              <w:top w:val="single" w:sz="13" w:space="0" w:color="000000"/>
              <w:left w:val="single" w:sz="12" w:space="0" w:color="000000"/>
              <w:bottom w:val="single" w:sz="13" w:space="0" w:color="BABABA"/>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2" w:type="dxa"/>
            <w:tcBorders>
              <w:top w:val="single" w:sz="13" w:space="0" w:color="000000"/>
              <w:left w:val="single" w:sz="4" w:space="0" w:color="000000"/>
              <w:bottom w:val="single" w:sz="13" w:space="0" w:color="BABABA"/>
              <w:right w:val="single" w:sz="12" w:space="0" w:color="BABABA"/>
            </w:tcBorders>
          </w:tcPr>
          <w:p>
            <w:pPr/>
          </w:p>
        </w:tc>
      </w:tr>
    </w:tbl>
    <w:p>
      <w:pPr>
        <w:spacing w:line="240" w:lineRule="auto" w:before="7"/>
        <w:rPr>
          <w:rFonts w:ascii="Times New Roman" w:hAnsi="Times New Roman" w:cs="Times New Roman" w:eastAsia="Times New Roman" w:hint="default"/>
          <w:sz w:val="25"/>
          <w:szCs w:val="25"/>
        </w:rPr>
      </w:pPr>
    </w:p>
    <w:p>
      <w:pPr>
        <w:pStyle w:val="BodyText"/>
        <w:spacing w:line="240" w:lineRule="auto" w:before="26"/>
        <w:ind w:left="2278" w:right="1088"/>
        <w:jc w:val="left"/>
      </w:pPr>
      <w:r>
        <w:rPr>
          <w:rFonts w:ascii="宋体" w:hAnsi="宋体" w:cs="宋体" w:eastAsia="宋体" w:hint="default"/>
        </w:rPr>
        <w:t>2011</w:t>
      </w:r>
      <w:r>
        <w:rPr>
          <w:rFonts w:ascii="宋体" w:hAnsi="宋体" w:cs="宋体" w:eastAsia="宋体" w:hint="default"/>
          <w:spacing w:val="-60"/>
        </w:rPr>
        <w:t> </w:t>
      </w:r>
      <w:r>
        <w:rPr/>
        <w:t>年内取得</w:t>
      </w:r>
      <w:r>
        <w:rPr>
          <w:spacing w:val="-60"/>
        </w:rPr>
        <w:t> </w:t>
      </w:r>
      <w:r>
        <w:rPr>
          <w:rFonts w:ascii="宋体" w:hAnsi="宋体" w:cs="宋体" w:eastAsia="宋体" w:hint="default"/>
        </w:rPr>
        <w:t>32</w:t>
      </w:r>
      <w:r>
        <w:rPr>
          <w:rFonts w:ascii="宋体" w:hAnsi="宋体" w:cs="宋体" w:eastAsia="宋体" w:hint="default"/>
          <w:spacing w:val="-60"/>
        </w:rPr>
        <w:t> </w:t>
      </w:r>
      <w:r>
        <w:rPr>
          <w:spacing w:val="-5"/>
        </w:rPr>
        <w:t>个型号产品安标证，其中新增型号</w:t>
      </w:r>
      <w:r>
        <w:rPr>
          <w:spacing w:val="-60"/>
        </w:rPr>
        <w:t> </w:t>
      </w:r>
      <w:r>
        <w:rPr>
          <w:rFonts w:ascii="宋体" w:hAnsi="宋体" w:cs="宋体" w:eastAsia="宋体" w:hint="default"/>
        </w:rPr>
        <w:t>13</w:t>
      </w:r>
      <w:r>
        <w:rPr>
          <w:rFonts w:ascii="宋体" w:hAnsi="宋体" w:cs="宋体" w:eastAsia="宋体" w:hint="default"/>
          <w:spacing w:val="-60"/>
        </w:rPr>
        <w:t> </w:t>
      </w:r>
      <w:r>
        <w:rPr>
          <w:spacing w:val="-13"/>
        </w:rPr>
        <w:t>个，延续取得</w:t>
      </w:r>
      <w:r>
        <w:rPr>
          <w:spacing w:val="-60"/>
        </w:rPr>
        <w:t> </w:t>
      </w:r>
      <w:r>
        <w:rPr>
          <w:rFonts w:ascii="宋体" w:hAnsi="宋体" w:cs="宋体" w:eastAsia="宋体" w:hint="default"/>
        </w:rPr>
        <w:t>19</w:t>
      </w:r>
      <w:r>
        <w:rPr>
          <w:rFonts w:ascii="宋体" w:hAnsi="宋体" w:cs="宋体" w:eastAsia="宋体" w:hint="default"/>
          <w:spacing w:val="-60"/>
        </w:rPr>
        <w:t> </w:t>
      </w:r>
      <w:r>
        <w:rPr/>
        <w:t>个：</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510" w:type="dxa"/>
        <w:tblLayout w:type="fixed"/>
        <w:tblCellMar>
          <w:top w:w="0" w:type="dxa"/>
          <w:left w:w="0" w:type="dxa"/>
          <w:bottom w:w="0" w:type="dxa"/>
          <w:right w:w="0" w:type="dxa"/>
        </w:tblCellMar>
        <w:tblLook w:val="01E0"/>
      </w:tblPr>
      <w:tblGrid>
        <w:gridCol w:w="508"/>
        <w:gridCol w:w="1205"/>
        <w:gridCol w:w="2345"/>
        <w:gridCol w:w="1944"/>
        <w:gridCol w:w="1108"/>
        <w:gridCol w:w="923"/>
        <w:gridCol w:w="844"/>
      </w:tblGrid>
      <w:tr>
        <w:trPr>
          <w:trHeight w:val="542" w:hRule="exact"/>
        </w:trPr>
        <w:tc>
          <w:tcPr>
            <w:tcW w:w="508" w:type="dxa"/>
            <w:tcBorders>
              <w:top w:val="single" w:sz="6" w:space="0" w:color="BABABA"/>
              <w:left w:val="single" w:sz="6" w:space="0" w:color="BABABA"/>
              <w:bottom w:val="single" w:sz="4" w:space="0" w:color="000000"/>
              <w:right w:val="single" w:sz="4" w:space="0" w:color="000000"/>
            </w:tcBorders>
            <w:shd w:val="clear" w:color="auto" w:fill="FFE0B8"/>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color w:val="2A2A2A"/>
                <w:sz w:val="20"/>
                <w:szCs w:val="20"/>
              </w:rPr>
              <w:t>序号</w:t>
            </w:r>
            <w:r>
              <w:rPr>
                <w:rFonts w:ascii="宋体" w:hAnsi="宋体" w:cs="宋体" w:eastAsia="宋体" w:hint="default"/>
                <w:sz w:val="20"/>
                <w:szCs w:val="20"/>
              </w:rPr>
            </w:r>
          </w:p>
        </w:tc>
        <w:tc>
          <w:tcPr>
            <w:tcW w:w="1205" w:type="dxa"/>
            <w:tcBorders>
              <w:top w:val="single" w:sz="6" w:space="0" w:color="BABABA"/>
              <w:left w:val="single" w:sz="4" w:space="0" w:color="000000"/>
              <w:bottom w:val="single" w:sz="4" w:space="0" w:color="000000"/>
              <w:right w:val="single" w:sz="12" w:space="0" w:color="000000"/>
            </w:tcBorders>
            <w:shd w:val="clear" w:color="auto" w:fill="FFE0B8"/>
          </w:tcPr>
          <w:p>
            <w:pPr>
              <w:pStyle w:val="TableParagraph"/>
              <w:spacing w:line="240" w:lineRule="auto" w:before="36"/>
              <w:ind w:left="2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安标编号</w:t>
            </w:r>
            <w:r>
              <w:rPr>
                <w:rFonts w:ascii="Microsoft JhengHei" w:hAnsi="Microsoft JhengHei" w:cs="Microsoft JhengHei" w:eastAsia="Microsoft JhengHei" w:hint="default"/>
                <w:sz w:val="20"/>
                <w:szCs w:val="20"/>
              </w:rPr>
            </w:r>
          </w:p>
        </w:tc>
        <w:tc>
          <w:tcPr>
            <w:tcW w:w="2345" w:type="dxa"/>
            <w:tcBorders>
              <w:top w:val="single" w:sz="6" w:space="0" w:color="BABABA"/>
              <w:left w:val="single" w:sz="12" w:space="0" w:color="000000"/>
              <w:bottom w:val="single" w:sz="4" w:space="0" w:color="000000"/>
              <w:right w:val="single" w:sz="4" w:space="0" w:color="000000"/>
            </w:tcBorders>
            <w:shd w:val="clear" w:color="auto" w:fill="FFE0B8"/>
          </w:tcPr>
          <w:p>
            <w:pPr>
              <w:pStyle w:val="TableParagraph"/>
              <w:spacing w:line="240" w:lineRule="auto" w:before="36"/>
              <w:ind w:left="75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产品名称</w:t>
            </w:r>
            <w:r>
              <w:rPr>
                <w:rFonts w:ascii="Microsoft JhengHei" w:hAnsi="Microsoft JhengHei" w:cs="Microsoft JhengHei" w:eastAsia="Microsoft JhengHei" w:hint="default"/>
                <w:sz w:val="20"/>
                <w:szCs w:val="20"/>
              </w:rPr>
            </w:r>
          </w:p>
        </w:tc>
        <w:tc>
          <w:tcPr>
            <w:tcW w:w="1944" w:type="dxa"/>
            <w:tcBorders>
              <w:top w:val="single" w:sz="6" w:space="0" w:color="BABABA"/>
              <w:left w:val="single" w:sz="4" w:space="0" w:color="000000"/>
              <w:bottom w:val="single" w:sz="4" w:space="0" w:color="000000"/>
              <w:right w:val="single" w:sz="4" w:space="0" w:color="000000"/>
            </w:tcBorders>
            <w:shd w:val="clear" w:color="auto" w:fill="FFE0B8"/>
          </w:tcPr>
          <w:p>
            <w:pPr>
              <w:pStyle w:val="TableParagraph"/>
              <w:spacing w:line="240" w:lineRule="auto" w:before="36"/>
              <w:ind w:left="56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产品型号</w:t>
            </w:r>
            <w:r>
              <w:rPr>
                <w:rFonts w:ascii="Microsoft JhengHei" w:hAnsi="Microsoft JhengHei" w:cs="Microsoft JhengHei" w:eastAsia="Microsoft JhengHei" w:hint="default"/>
                <w:sz w:val="20"/>
                <w:szCs w:val="20"/>
              </w:rPr>
            </w:r>
          </w:p>
        </w:tc>
        <w:tc>
          <w:tcPr>
            <w:tcW w:w="1108" w:type="dxa"/>
            <w:tcBorders>
              <w:top w:val="single" w:sz="6" w:space="0" w:color="BABABA"/>
              <w:left w:val="single" w:sz="4" w:space="0" w:color="000000"/>
              <w:bottom w:val="single" w:sz="4" w:space="0" w:color="000000"/>
              <w:right w:val="single" w:sz="4" w:space="0" w:color="000000"/>
            </w:tcBorders>
            <w:shd w:val="clear" w:color="auto" w:fill="FFE0B8"/>
          </w:tcPr>
          <w:p>
            <w:pPr>
              <w:pStyle w:val="TableParagraph"/>
              <w:spacing w:line="240" w:lineRule="auto" w:before="36"/>
              <w:ind w:left="14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终止日期</w:t>
            </w:r>
            <w:r>
              <w:rPr>
                <w:rFonts w:ascii="Microsoft JhengHei" w:hAnsi="Microsoft JhengHei" w:cs="Microsoft JhengHei" w:eastAsia="Microsoft JhengHei" w:hint="default"/>
                <w:sz w:val="20"/>
                <w:szCs w:val="20"/>
              </w:rPr>
            </w:r>
          </w:p>
        </w:tc>
        <w:tc>
          <w:tcPr>
            <w:tcW w:w="923" w:type="dxa"/>
            <w:tcBorders>
              <w:top w:val="single" w:sz="6" w:space="0" w:color="BABABA"/>
              <w:left w:val="single" w:sz="4" w:space="0" w:color="000000"/>
              <w:bottom w:val="single" w:sz="4" w:space="0" w:color="000000"/>
              <w:right w:val="single" w:sz="4" w:space="0" w:color="000000"/>
            </w:tcBorders>
            <w:shd w:val="clear" w:color="auto" w:fill="FFE0B8"/>
          </w:tcPr>
          <w:p>
            <w:pPr>
              <w:pStyle w:val="TableParagraph"/>
              <w:spacing w:line="240" w:lineRule="auto" w:before="36"/>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安标状态</w:t>
            </w:r>
            <w:r>
              <w:rPr>
                <w:rFonts w:ascii="Microsoft JhengHei" w:hAnsi="Microsoft JhengHei" w:cs="Microsoft JhengHei" w:eastAsia="Microsoft JhengHei" w:hint="default"/>
                <w:sz w:val="20"/>
                <w:szCs w:val="20"/>
              </w:rPr>
            </w:r>
          </w:p>
        </w:tc>
        <w:tc>
          <w:tcPr>
            <w:tcW w:w="844" w:type="dxa"/>
            <w:tcBorders>
              <w:top w:val="single" w:sz="6" w:space="0" w:color="BABABA"/>
              <w:left w:val="single" w:sz="4" w:space="0" w:color="000000"/>
              <w:bottom w:val="single" w:sz="4" w:space="0" w:color="000000"/>
              <w:right w:val="single" w:sz="12" w:space="0" w:color="BABABA"/>
            </w:tcBorders>
            <w:shd w:val="clear" w:color="auto" w:fill="FFE0B8"/>
          </w:tcPr>
          <w:p>
            <w:pPr>
              <w:pStyle w:val="TableParagraph"/>
              <w:spacing w:line="240" w:lineRule="auto" w:before="36"/>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color w:val="2A2A2A"/>
                <w:sz w:val="20"/>
                <w:szCs w:val="20"/>
              </w:rPr>
              <w:t>备注</w:t>
            </w:r>
            <w:r>
              <w:rPr>
                <w:rFonts w:ascii="Microsoft JhengHei" w:hAnsi="Microsoft JhengHei" w:cs="Microsoft JhengHei" w:eastAsia="Microsoft JhengHei" w:hint="default"/>
                <w:sz w:val="20"/>
                <w:szCs w:val="20"/>
              </w:rPr>
            </w:r>
          </w:p>
        </w:tc>
      </w:tr>
      <w:tr>
        <w:trPr>
          <w:trHeight w:val="574" w:hRule="exact"/>
        </w:trPr>
        <w:tc>
          <w:tcPr>
            <w:tcW w:w="508" w:type="dxa"/>
            <w:tcBorders>
              <w:top w:val="single" w:sz="4" w:space="0" w:color="000000"/>
              <w:left w:val="single" w:sz="6" w:space="0" w:color="BABABA"/>
              <w:bottom w:val="single" w:sz="13" w:space="0" w:color="000000"/>
              <w:right w:val="single" w:sz="4" w:space="0" w:color="000000"/>
            </w:tcBorders>
          </w:tcPr>
          <w:p>
            <w:pPr>
              <w:pStyle w:val="TableParagraph"/>
              <w:spacing w:line="240" w:lineRule="auto" w:before="119"/>
              <w:ind w:right="5"/>
              <w:jc w:val="center"/>
              <w:rPr>
                <w:rFonts w:ascii="宋体" w:hAnsi="宋体" w:cs="宋体" w:eastAsia="宋体" w:hint="default"/>
                <w:sz w:val="20"/>
                <w:szCs w:val="20"/>
              </w:rPr>
            </w:pPr>
            <w:r>
              <w:rPr>
                <w:rFonts w:ascii="宋体"/>
                <w:color w:val="2A2A2A"/>
                <w:w w:val="99"/>
                <w:sz w:val="20"/>
              </w:rPr>
              <w:t>1</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19"/>
              <w:ind w:left="15" w:right="0"/>
              <w:jc w:val="center"/>
              <w:rPr>
                <w:rFonts w:ascii="宋体" w:hAnsi="宋体" w:cs="宋体" w:eastAsia="宋体" w:hint="default"/>
                <w:sz w:val="20"/>
                <w:szCs w:val="20"/>
              </w:rPr>
            </w:pPr>
            <w:r>
              <w:rPr>
                <w:rFonts w:ascii="宋体"/>
                <w:sz w:val="20"/>
              </w:rPr>
              <w:t>MFB120002</w:t>
            </w:r>
          </w:p>
        </w:tc>
        <w:tc>
          <w:tcPr>
            <w:tcW w:w="2345"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19"/>
              <w:ind w:left="191" w:right="0"/>
              <w:jc w:val="left"/>
              <w:rPr>
                <w:rFonts w:ascii="宋体" w:hAnsi="宋体" w:cs="宋体" w:eastAsia="宋体" w:hint="default"/>
                <w:sz w:val="20"/>
                <w:szCs w:val="20"/>
              </w:rPr>
            </w:pPr>
            <w:hyperlink r:id="rId17">
              <w:r>
                <w:rPr>
                  <w:rFonts w:ascii="宋体" w:hAnsi="宋体" w:cs="宋体" w:eastAsia="宋体" w:hint="default"/>
                  <w:sz w:val="20"/>
                  <w:szCs w:val="20"/>
                </w:rPr>
                <w:t>压力传感器</w:t>
              </w:r>
            </w:hyperlink>
          </w:p>
        </w:tc>
        <w:tc>
          <w:tcPr>
            <w:tcW w:w="1944"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19"/>
              <w:ind w:left="202" w:right="0"/>
              <w:jc w:val="left"/>
              <w:rPr>
                <w:rFonts w:ascii="宋体" w:hAnsi="宋体" w:cs="宋体" w:eastAsia="宋体" w:hint="default"/>
                <w:sz w:val="20"/>
                <w:szCs w:val="20"/>
              </w:rPr>
            </w:pPr>
            <w:r>
              <w:rPr>
                <w:rFonts w:ascii="宋体"/>
                <w:color w:val="2A2A2A"/>
                <w:sz w:val="20"/>
              </w:rPr>
              <w:t>GPD60</w:t>
            </w:r>
            <w:r>
              <w:rPr>
                <w:rFonts w:ascii="宋体"/>
                <w:sz w:val="20"/>
              </w:rPr>
            </w:r>
          </w:p>
        </w:tc>
        <w:tc>
          <w:tcPr>
            <w:tcW w:w="1108"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19"/>
              <w:ind w:left="142" w:right="0"/>
              <w:jc w:val="left"/>
              <w:rPr>
                <w:rFonts w:ascii="宋体" w:hAnsi="宋体" w:cs="宋体" w:eastAsia="宋体" w:hint="default"/>
                <w:sz w:val="20"/>
                <w:szCs w:val="20"/>
              </w:rPr>
            </w:pPr>
            <w:r>
              <w:rPr>
                <w:rFonts w:ascii="宋体"/>
                <w:sz w:val="20"/>
              </w:rPr>
              <w:t>2017-1-4</w:t>
            </w:r>
          </w:p>
        </w:tc>
        <w:tc>
          <w:tcPr>
            <w:tcW w:w="923"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13" w:space="0" w:color="000000"/>
              <w:right w:val="single" w:sz="12" w:space="0" w:color="BABABA"/>
            </w:tcBorders>
          </w:tcPr>
          <w:p>
            <w:pPr>
              <w:pStyle w:val="TableParagraph"/>
              <w:spacing w:line="240" w:lineRule="auto" w:before="119"/>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514" w:hRule="exact"/>
        </w:trPr>
        <w:tc>
          <w:tcPr>
            <w:tcW w:w="508"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76"/>
              <w:ind w:right="5"/>
              <w:jc w:val="center"/>
              <w:rPr>
                <w:rFonts w:ascii="宋体" w:hAnsi="宋体" w:cs="宋体" w:eastAsia="宋体" w:hint="default"/>
                <w:sz w:val="20"/>
                <w:szCs w:val="20"/>
              </w:rPr>
            </w:pPr>
            <w:r>
              <w:rPr>
                <w:rFonts w:ascii="宋体"/>
                <w:color w:val="2A2A2A"/>
                <w:w w:val="99"/>
                <w:sz w:val="20"/>
              </w:rPr>
              <w:t>2</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15" w:right="0"/>
              <w:jc w:val="center"/>
              <w:rPr>
                <w:rFonts w:ascii="宋体" w:hAnsi="宋体" w:cs="宋体" w:eastAsia="宋体" w:hint="default"/>
                <w:sz w:val="20"/>
                <w:szCs w:val="20"/>
              </w:rPr>
            </w:pPr>
            <w:r>
              <w:rPr>
                <w:rFonts w:ascii="宋体"/>
                <w:sz w:val="20"/>
              </w:rPr>
              <w:t>MFB120001</w:t>
            </w:r>
          </w:p>
        </w:tc>
        <w:tc>
          <w:tcPr>
            <w:tcW w:w="2345"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191" w:right="0"/>
              <w:jc w:val="left"/>
              <w:rPr>
                <w:rFonts w:ascii="宋体" w:hAnsi="宋体" w:cs="宋体" w:eastAsia="宋体" w:hint="default"/>
                <w:sz w:val="20"/>
                <w:szCs w:val="20"/>
              </w:rPr>
            </w:pPr>
            <w:hyperlink r:id="rId18">
              <w:r>
                <w:rPr>
                  <w:rFonts w:ascii="宋体" w:hAnsi="宋体" w:cs="宋体" w:eastAsia="宋体" w:hint="default"/>
                  <w:sz w:val="20"/>
                  <w:szCs w:val="20"/>
                </w:rPr>
                <w:t>液位传感器</w:t>
              </w:r>
            </w:hyperlink>
          </w:p>
        </w:tc>
        <w:tc>
          <w:tcPr>
            <w:tcW w:w="1944"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202" w:right="0"/>
              <w:jc w:val="left"/>
              <w:rPr>
                <w:rFonts w:ascii="宋体" w:hAnsi="宋体" w:cs="宋体" w:eastAsia="宋体" w:hint="default"/>
                <w:sz w:val="20"/>
                <w:szCs w:val="20"/>
              </w:rPr>
            </w:pPr>
            <w:r>
              <w:rPr>
                <w:rFonts w:ascii="宋体"/>
                <w:color w:val="2A2A2A"/>
                <w:sz w:val="20"/>
              </w:rPr>
              <w:t>GUY1</w:t>
            </w:r>
            <w:r>
              <w:rPr>
                <w:rFonts w:ascii="宋体"/>
                <w:sz w:val="20"/>
              </w:rPr>
            </w:r>
          </w:p>
        </w:tc>
        <w:tc>
          <w:tcPr>
            <w:tcW w:w="1108"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142" w:right="0"/>
              <w:jc w:val="left"/>
              <w:rPr>
                <w:rFonts w:ascii="宋体" w:hAnsi="宋体" w:cs="宋体" w:eastAsia="宋体" w:hint="default"/>
                <w:sz w:val="20"/>
                <w:szCs w:val="20"/>
              </w:rPr>
            </w:pPr>
            <w:r>
              <w:rPr>
                <w:rFonts w:ascii="宋体"/>
                <w:sz w:val="20"/>
              </w:rPr>
              <w:t>2017-1-4</w:t>
            </w:r>
          </w:p>
        </w:tc>
        <w:tc>
          <w:tcPr>
            <w:tcW w:w="923"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shd w:val="clear" w:color="auto" w:fill="F0F0F0"/>
          </w:tcPr>
          <w:p>
            <w:pPr>
              <w:pStyle w:val="TableParagraph"/>
              <w:spacing w:line="240" w:lineRule="auto" w:before="6"/>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576" w:hRule="exact"/>
        </w:trPr>
        <w:tc>
          <w:tcPr>
            <w:tcW w:w="508"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107"/>
              <w:ind w:right="5"/>
              <w:jc w:val="center"/>
              <w:rPr>
                <w:rFonts w:ascii="宋体" w:hAnsi="宋体" w:cs="宋体" w:eastAsia="宋体" w:hint="default"/>
                <w:sz w:val="20"/>
                <w:szCs w:val="20"/>
              </w:rPr>
            </w:pPr>
            <w:r>
              <w:rPr>
                <w:rFonts w:ascii="宋体"/>
                <w:color w:val="2A2A2A"/>
                <w:w w:val="99"/>
                <w:sz w:val="20"/>
              </w:rPr>
              <w:t>3</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7"/>
              <w:ind w:left="15" w:right="0"/>
              <w:jc w:val="center"/>
              <w:rPr>
                <w:rFonts w:ascii="宋体" w:hAnsi="宋体" w:cs="宋体" w:eastAsia="宋体" w:hint="default"/>
                <w:sz w:val="20"/>
                <w:szCs w:val="20"/>
              </w:rPr>
            </w:pPr>
            <w:r>
              <w:rPr>
                <w:rFonts w:ascii="宋体"/>
                <w:sz w:val="20"/>
              </w:rPr>
              <w:t>MEE120002</w:t>
            </w:r>
          </w:p>
        </w:tc>
        <w:tc>
          <w:tcPr>
            <w:tcW w:w="2345"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07"/>
              <w:ind w:left="191" w:right="0"/>
              <w:jc w:val="left"/>
              <w:rPr>
                <w:rFonts w:ascii="宋体" w:hAnsi="宋体" w:cs="宋体" w:eastAsia="宋体" w:hint="default"/>
                <w:sz w:val="20"/>
                <w:szCs w:val="20"/>
              </w:rPr>
            </w:pPr>
            <w:hyperlink r:id="rId19">
              <w:r>
                <w:rPr>
                  <w:rFonts w:ascii="宋体" w:hAnsi="宋体" w:cs="宋体" w:eastAsia="宋体" w:hint="default"/>
                  <w:sz w:val="20"/>
                  <w:szCs w:val="20"/>
                </w:rPr>
                <w:t>矿用本安型流量调节器</w:t>
              </w:r>
            </w:hyperlink>
          </w:p>
        </w:tc>
        <w:tc>
          <w:tcPr>
            <w:tcW w:w="1944"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202" w:right="0"/>
              <w:jc w:val="left"/>
              <w:rPr>
                <w:rFonts w:ascii="宋体" w:hAnsi="宋体" w:cs="宋体" w:eastAsia="宋体" w:hint="default"/>
                <w:sz w:val="20"/>
                <w:szCs w:val="20"/>
              </w:rPr>
            </w:pPr>
            <w:r>
              <w:rPr>
                <w:rFonts w:ascii="宋体"/>
                <w:color w:val="2A2A2A"/>
                <w:sz w:val="20"/>
              </w:rPr>
              <w:t>ZPR-T</w:t>
            </w:r>
            <w:r>
              <w:rPr>
                <w:rFonts w:ascii="宋体"/>
                <w:sz w:val="20"/>
              </w:rPr>
            </w:r>
          </w:p>
        </w:tc>
        <w:tc>
          <w:tcPr>
            <w:tcW w:w="1108"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142" w:right="0"/>
              <w:jc w:val="left"/>
              <w:rPr>
                <w:rFonts w:ascii="宋体" w:hAnsi="宋体" w:cs="宋体" w:eastAsia="宋体" w:hint="default"/>
                <w:sz w:val="20"/>
                <w:szCs w:val="20"/>
              </w:rPr>
            </w:pPr>
            <w:r>
              <w:rPr>
                <w:rFonts w:ascii="宋体"/>
                <w:sz w:val="20"/>
              </w:rPr>
              <w:t>2017-1-4</w:t>
            </w:r>
          </w:p>
        </w:tc>
        <w:tc>
          <w:tcPr>
            <w:tcW w:w="923"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4" w:space="0" w:color="000000"/>
              <w:right w:val="single" w:sz="12" w:space="0" w:color="BABABA"/>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511" w:hRule="exact"/>
        </w:trPr>
        <w:tc>
          <w:tcPr>
            <w:tcW w:w="508"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right="5"/>
              <w:jc w:val="center"/>
              <w:rPr>
                <w:rFonts w:ascii="宋体" w:hAnsi="宋体" w:cs="宋体" w:eastAsia="宋体" w:hint="default"/>
                <w:sz w:val="20"/>
                <w:szCs w:val="20"/>
              </w:rPr>
            </w:pPr>
            <w:r>
              <w:rPr>
                <w:rFonts w:ascii="宋体"/>
                <w:color w:val="2A2A2A"/>
                <w:w w:val="99"/>
                <w:sz w:val="20"/>
              </w:rPr>
              <w:t>4</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15" w:right="0"/>
              <w:jc w:val="center"/>
              <w:rPr>
                <w:rFonts w:ascii="宋体" w:hAnsi="宋体" w:cs="宋体" w:eastAsia="宋体" w:hint="default"/>
                <w:sz w:val="20"/>
                <w:szCs w:val="20"/>
              </w:rPr>
            </w:pPr>
            <w:r>
              <w:rPr>
                <w:rFonts w:ascii="宋体"/>
                <w:sz w:val="20"/>
              </w:rPr>
              <w:t>MEE120001</w:t>
            </w:r>
          </w:p>
        </w:tc>
        <w:tc>
          <w:tcPr>
            <w:tcW w:w="234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1" w:right="0"/>
              <w:jc w:val="left"/>
              <w:rPr>
                <w:rFonts w:ascii="宋体" w:hAnsi="宋体" w:cs="宋体" w:eastAsia="宋体" w:hint="default"/>
                <w:sz w:val="20"/>
                <w:szCs w:val="20"/>
              </w:rPr>
            </w:pPr>
            <w:hyperlink r:id="rId20">
              <w:r>
                <w:rPr>
                  <w:rFonts w:ascii="宋体" w:hAnsi="宋体" w:cs="宋体" w:eastAsia="宋体" w:hint="default"/>
                  <w:sz w:val="20"/>
                  <w:szCs w:val="20"/>
                </w:rPr>
                <w:t>矿用本安型电动先导阀</w:t>
              </w:r>
            </w:hyperlink>
          </w:p>
        </w:tc>
        <w:tc>
          <w:tcPr>
            <w:tcW w:w="1944"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left="202" w:right="0"/>
              <w:jc w:val="left"/>
              <w:rPr>
                <w:rFonts w:ascii="宋体" w:hAnsi="宋体" w:cs="宋体" w:eastAsia="宋体" w:hint="default"/>
                <w:sz w:val="20"/>
                <w:szCs w:val="20"/>
              </w:rPr>
            </w:pPr>
            <w:r>
              <w:rPr>
                <w:rFonts w:ascii="宋体"/>
                <w:color w:val="2A2A2A"/>
                <w:sz w:val="20"/>
              </w:rPr>
              <w:t>FHD5/1.6X</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left="142" w:right="0"/>
              <w:jc w:val="left"/>
              <w:rPr>
                <w:rFonts w:ascii="宋体" w:hAnsi="宋体" w:cs="宋体" w:eastAsia="宋体" w:hint="default"/>
                <w:sz w:val="20"/>
                <w:szCs w:val="20"/>
              </w:rPr>
            </w:pPr>
            <w:r>
              <w:rPr>
                <w:rFonts w:ascii="宋体"/>
                <w:sz w:val="20"/>
              </w:rPr>
              <w:t>2017-1-4</w:t>
            </w:r>
          </w:p>
        </w:tc>
        <w:tc>
          <w:tcPr>
            <w:tcW w:w="923"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shd w:val="clear" w:color="auto" w:fill="F0F0F0"/>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752" w:hRule="exact"/>
        </w:trPr>
        <w:tc>
          <w:tcPr>
            <w:tcW w:w="508" w:type="dxa"/>
            <w:tcBorders>
              <w:top w:val="single" w:sz="4" w:space="0" w:color="000000"/>
              <w:left w:val="single" w:sz="6" w:space="0" w:color="BABABA"/>
              <w:bottom w:val="single" w:sz="13"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20"/>
                <w:szCs w:val="20"/>
              </w:rPr>
            </w:pPr>
            <w:r>
              <w:rPr>
                <w:rFonts w:ascii="宋体"/>
                <w:color w:val="2A2A2A"/>
                <w:w w:val="99"/>
                <w:sz w:val="20"/>
              </w:rPr>
              <w:t>5</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20"/>
                <w:szCs w:val="20"/>
              </w:rPr>
            </w:pPr>
            <w:r>
              <w:rPr>
                <w:rFonts w:ascii="宋体"/>
                <w:sz w:val="20"/>
              </w:rPr>
              <w:t>MAB120004</w:t>
            </w:r>
          </w:p>
        </w:tc>
        <w:tc>
          <w:tcPr>
            <w:tcW w:w="2345" w:type="dxa"/>
            <w:tcBorders>
              <w:top w:val="single" w:sz="4" w:space="0" w:color="000000"/>
              <w:left w:val="single" w:sz="12" w:space="0" w:color="000000"/>
              <w:bottom w:val="single" w:sz="12" w:space="0" w:color="F0F0F0"/>
              <w:right w:val="single" w:sz="4" w:space="0" w:color="000000"/>
            </w:tcBorders>
          </w:tcPr>
          <w:p>
            <w:pPr>
              <w:pStyle w:val="TableParagraph"/>
              <w:spacing w:line="285" w:lineRule="auto" w:before="50"/>
              <w:ind w:left="35" w:right="132" w:firstLine="156"/>
              <w:jc w:val="left"/>
              <w:rPr>
                <w:rFonts w:ascii="宋体" w:hAnsi="宋体" w:cs="宋体" w:eastAsia="宋体" w:hint="default"/>
                <w:sz w:val="20"/>
                <w:szCs w:val="20"/>
              </w:rPr>
            </w:pPr>
            <w:hyperlink r:id="rId21">
              <w:r>
                <w:rPr>
                  <w:rFonts w:ascii="宋体" w:hAnsi="宋体" w:cs="宋体" w:eastAsia="宋体" w:hint="default"/>
                  <w:sz w:val="20"/>
                  <w:szCs w:val="20"/>
                </w:rPr>
                <w:t>矿用过滤站反冲洗控制</w:t>
              </w:r>
            </w:hyperlink>
            <w:r>
              <w:rPr>
                <w:rFonts w:ascii="宋体" w:hAnsi="宋体" w:cs="宋体" w:eastAsia="宋体" w:hint="default"/>
                <w:w w:val="99"/>
                <w:sz w:val="20"/>
                <w:szCs w:val="20"/>
              </w:rPr>
              <w:t> </w:t>
            </w:r>
            <w:hyperlink r:id="rId21">
              <w:r>
                <w:rPr>
                  <w:rFonts w:ascii="宋体" w:hAnsi="宋体" w:cs="宋体" w:eastAsia="宋体" w:hint="default"/>
                  <w:sz w:val="20"/>
                  <w:szCs w:val="20"/>
                </w:rPr>
                <w:t>装臵</w:t>
              </w:r>
            </w:hyperlink>
          </w:p>
        </w:tc>
        <w:tc>
          <w:tcPr>
            <w:tcW w:w="1944"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20"/>
                <w:szCs w:val="20"/>
              </w:rPr>
            </w:pPr>
            <w:r>
              <w:rPr>
                <w:rFonts w:ascii="宋体"/>
                <w:color w:val="2A2A2A"/>
                <w:sz w:val="20"/>
              </w:rPr>
              <w:t>ZLF</w:t>
            </w:r>
            <w:r>
              <w:rPr>
                <w:rFonts w:ascii="宋体"/>
                <w:sz w:val="20"/>
              </w:rPr>
            </w:r>
          </w:p>
        </w:tc>
        <w:tc>
          <w:tcPr>
            <w:tcW w:w="1108"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20"/>
                <w:szCs w:val="20"/>
              </w:rPr>
            </w:pPr>
            <w:r>
              <w:rPr>
                <w:rFonts w:ascii="宋体"/>
                <w:sz w:val="20"/>
              </w:rPr>
              <w:t>2017-1-4</w:t>
            </w:r>
          </w:p>
        </w:tc>
        <w:tc>
          <w:tcPr>
            <w:tcW w:w="923"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13" w:space="0" w:color="000000"/>
              <w:right w:val="single" w:sz="12" w:space="0" w:color="BABABA"/>
            </w:tcBorders>
          </w:tcPr>
          <w:p>
            <w:pPr>
              <w:pStyle w:val="TableParagraph"/>
              <w:spacing w:line="240" w:lineRule="auto" w:before="50"/>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686" w:hRule="exact"/>
        </w:trPr>
        <w:tc>
          <w:tcPr>
            <w:tcW w:w="508"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162"/>
              <w:ind w:right="5"/>
              <w:jc w:val="center"/>
              <w:rPr>
                <w:rFonts w:ascii="宋体" w:hAnsi="宋体" w:cs="宋体" w:eastAsia="宋体" w:hint="default"/>
                <w:sz w:val="20"/>
                <w:szCs w:val="20"/>
              </w:rPr>
            </w:pPr>
            <w:r>
              <w:rPr>
                <w:rFonts w:ascii="宋体"/>
                <w:color w:val="2A2A2A"/>
                <w:w w:val="99"/>
                <w:sz w:val="20"/>
              </w:rPr>
              <w:t>6</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15" w:right="0"/>
              <w:jc w:val="center"/>
              <w:rPr>
                <w:rFonts w:ascii="宋体" w:hAnsi="宋体" w:cs="宋体" w:eastAsia="宋体" w:hint="default"/>
                <w:sz w:val="20"/>
                <w:szCs w:val="20"/>
              </w:rPr>
            </w:pPr>
            <w:r>
              <w:rPr>
                <w:rFonts w:ascii="宋体"/>
                <w:sz w:val="20"/>
              </w:rPr>
              <w:t>MAB120003</w:t>
            </w:r>
          </w:p>
        </w:tc>
        <w:tc>
          <w:tcPr>
            <w:tcW w:w="2345"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85" w:lineRule="auto" w:before="6"/>
              <w:ind w:left="35" w:right="132" w:firstLine="156"/>
              <w:jc w:val="left"/>
              <w:rPr>
                <w:rFonts w:ascii="宋体" w:hAnsi="宋体" w:cs="宋体" w:eastAsia="宋体" w:hint="default"/>
                <w:sz w:val="20"/>
                <w:szCs w:val="20"/>
              </w:rPr>
            </w:pPr>
            <w:hyperlink r:id="rId22">
              <w:r>
                <w:rPr>
                  <w:rFonts w:ascii="宋体" w:hAnsi="宋体" w:cs="宋体" w:eastAsia="宋体" w:hint="default"/>
                  <w:sz w:val="20"/>
                  <w:szCs w:val="20"/>
                </w:rPr>
                <w:t>矿用本安型过滤站反冲</w:t>
              </w:r>
            </w:hyperlink>
            <w:r>
              <w:rPr>
                <w:rFonts w:ascii="宋体" w:hAnsi="宋体" w:cs="宋体" w:eastAsia="宋体" w:hint="default"/>
                <w:w w:val="99"/>
                <w:sz w:val="20"/>
                <w:szCs w:val="20"/>
              </w:rPr>
              <w:t> </w:t>
            </w:r>
            <w:hyperlink r:id="rId22">
              <w:r>
                <w:rPr>
                  <w:rFonts w:ascii="宋体" w:hAnsi="宋体" w:cs="宋体" w:eastAsia="宋体" w:hint="default"/>
                  <w:sz w:val="20"/>
                  <w:szCs w:val="20"/>
                </w:rPr>
                <w:t>洗控制装臵主机</w:t>
              </w:r>
            </w:hyperlink>
          </w:p>
        </w:tc>
        <w:tc>
          <w:tcPr>
            <w:tcW w:w="1944"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162"/>
              <w:ind w:left="202" w:right="0"/>
              <w:jc w:val="left"/>
              <w:rPr>
                <w:rFonts w:ascii="宋体" w:hAnsi="宋体" w:cs="宋体" w:eastAsia="宋体" w:hint="default"/>
                <w:sz w:val="20"/>
                <w:szCs w:val="20"/>
              </w:rPr>
            </w:pPr>
            <w:r>
              <w:rPr>
                <w:rFonts w:ascii="宋体"/>
                <w:color w:val="2A2A2A"/>
                <w:sz w:val="20"/>
              </w:rPr>
              <w:t>ZLF-Z</w:t>
            </w:r>
            <w:r>
              <w:rPr>
                <w:rFonts w:ascii="宋体"/>
                <w:sz w:val="20"/>
              </w:rPr>
            </w:r>
          </w:p>
        </w:tc>
        <w:tc>
          <w:tcPr>
            <w:tcW w:w="1108"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162"/>
              <w:ind w:left="142" w:right="0"/>
              <w:jc w:val="left"/>
              <w:rPr>
                <w:rFonts w:ascii="宋体" w:hAnsi="宋体" w:cs="宋体" w:eastAsia="宋体" w:hint="default"/>
                <w:sz w:val="20"/>
                <w:szCs w:val="20"/>
              </w:rPr>
            </w:pPr>
            <w:r>
              <w:rPr>
                <w:rFonts w:ascii="宋体"/>
                <w:sz w:val="20"/>
              </w:rPr>
              <w:t>2017-1-4</w:t>
            </w:r>
          </w:p>
        </w:tc>
        <w:tc>
          <w:tcPr>
            <w:tcW w:w="923"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162"/>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shd w:val="clear" w:color="auto" w:fill="F0F0F0"/>
          </w:tcPr>
          <w:p>
            <w:pPr>
              <w:pStyle w:val="TableParagraph"/>
              <w:spacing w:line="240" w:lineRule="auto" w:before="6"/>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749" w:hRule="exact"/>
        </w:trPr>
        <w:tc>
          <w:tcPr>
            <w:tcW w:w="508"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0"/>
                <w:szCs w:val="20"/>
              </w:rPr>
            </w:pPr>
            <w:r>
              <w:rPr>
                <w:rFonts w:ascii="宋体"/>
                <w:color w:val="2A2A2A"/>
                <w:w w:val="99"/>
                <w:sz w:val="20"/>
              </w:rPr>
              <w:t>7</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20"/>
                <w:szCs w:val="20"/>
              </w:rPr>
            </w:pPr>
            <w:r>
              <w:rPr>
                <w:rFonts w:ascii="宋体"/>
                <w:sz w:val="20"/>
              </w:rPr>
              <w:t>MAB120002</w:t>
            </w:r>
          </w:p>
        </w:tc>
        <w:tc>
          <w:tcPr>
            <w:tcW w:w="2345" w:type="dxa"/>
            <w:tcBorders>
              <w:top w:val="single" w:sz="13" w:space="0" w:color="000000"/>
              <w:left w:val="single" w:sz="12" w:space="0" w:color="000000"/>
              <w:bottom w:val="single" w:sz="12" w:space="0" w:color="F0F0F0"/>
              <w:right w:val="single" w:sz="4" w:space="0" w:color="000000"/>
            </w:tcBorders>
          </w:tcPr>
          <w:p>
            <w:pPr>
              <w:pStyle w:val="TableParagraph"/>
              <w:spacing w:line="285" w:lineRule="auto" w:before="37"/>
              <w:ind w:left="35" w:right="132" w:firstLine="156"/>
              <w:jc w:val="left"/>
              <w:rPr>
                <w:rFonts w:ascii="宋体" w:hAnsi="宋体" w:cs="宋体" w:eastAsia="宋体" w:hint="default"/>
                <w:sz w:val="20"/>
                <w:szCs w:val="20"/>
              </w:rPr>
            </w:pPr>
            <w:hyperlink r:id="rId23">
              <w:r>
                <w:rPr>
                  <w:rFonts w:ascii="宋体" w:hAnsi="宋体" w:cs="宋体" w:eastAsia="宋体" w:hint="default"/>
                  <w:sz w:val="20"/>
                  <w:szCs w:val="20"/>
                </w:rPr>
                <w:t>矿用乳化液自动配比电</w:t>
              </w:r>
            </w:hyperlink>
            <w:r>
              <w:rPr>
                <w:rFonts w:ascii="宋体" w:hAnsi="宋体" w:cs="宋体" w:eastAsia="宋体" w:hint="default"/>
                <w:w w:val="99"/>
                <w:sz w:val="20"/>
                <w:szCs w:val="20"/>
              </w:rPr>
              <w:t> </w:t>
            </w:r>
            <w:hyperlink r:id="rId23">
              <w:r>
                <w:rPr>
                  <w:rFonts w:ascii="宋体" w:hAnsi="宋体" w:cs="宋体" w:eastAsia="宋体" w:hint="default"/>
                  <w:sz w:val="20"/>
                  <w:szCs w:val="20"/>
                </w:rPr>
                <w:t>控装臵</w:t>
              </w:r>
            </w:hyperlink>
          </w:p>
        </w:tc>
        <w:tc>
          <w:tcPr>
            <w:tcW w:w="1944"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20"/>
                <w:szCs w:val="20"/>
              </w:rPr>
            </w:pPr>
            <w:r>
              <w:rPr>
                <w:rFonts w:ascii="宋体"/>
                <w:color w:val="2A2A2A"/>
                <w:sz w:val="20"/>
              </w:rPr>
              <w:t>ZPR</w:t>
            </w:r>
            <w:r>
              <w:rPr>
                <w:rFonts w:ascii="宋体"/>
                <w:sz w:val="20"/>
              </w:rPr>
            </w:r>
          </w:p>
        </w:tc>
        <w:tc>
          <w:tcPr>
            <w:tcW w:w="1108"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20"/>
                <w:szCs w:val="20"/>
              </w:rPr>
            </w:pPr>
            <w:r>
              <w:rPr>
                <w:rFonts w:ascii="宋体"/>
                <w:sz w:val="20"/>
              </w:rPr>
              <w:t>2017-1-4</w:t>
            </w:r>
          </w:p>
        </w:tc>
        <w:tc>
          <w:tcPr>
            <w:tcW w:w="923"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4" w:space="0" w:color="000000"/>
              <w:right w:val="single" w:sz="12" w:space="0" w:color="BABABA"/>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703" w:hRule="exact"/>
        </w:trPr>
        <w:tc>
          <w:tcPr>
            <w:tcW w:w="508"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174"/>
              <w:ind w:right="5"/>
              <w:jc w:val="center"/>
              <w:rPr>
                <w:rFonts w:ascii="宋体" w:hAnsi="宋体" w:cs="宋体" w:eastAsia="宋体" w:hint="default"/>
                <w:sz w:val="20"/>
                <w:szCs w:val="20"/>
              </w:rPr>
            </w:pPr>
            <w:r>
              <w:rPr>
                <w:rFonts w:ascii="宋体"/>
                <w:color w:val="2A2A2A"/>
                <w:w w:val="99"/>
                <w:sz w:val="20"/>
              </w:rPr>
              <w:t>8</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74"/>
              <w:ind w:left="15" w:right="0"/>
              <w:jc w:val="center"/>
              <w:rPr>
                <w:rFonts w:ascii="宋体" w:hAnsi="宋体" w:cs="宋体" w:eastAsia="宋体" w:hint="default"/>
                <w:sz w:val="20"/>
                <w:szCs w:val="20"/>
              </w:rPr>
            </w:pPr>
            <w:r>
              <w:rPr>
                <w:rFonts w:ascii="宋体"/>
                <w:sz w:val="20"/>
              </w:rPr>
              <w:t>MAB120001</w:t>
            </w:r>
          </w:p>
        </w:tc>
        <w:tc>
          <w:tcPr>
            <w:tcW w:w="234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85" w:lineRule="auto" w:before="18"/>
              <w:ind w:left="35" w:right="132" w:firstLine="156"/>
              <w:jc w:val="left"/>
              <w:rPr>
                <w:rFonts w:ascii="宋体" w:hAnsi="宋体" w:cs="宋体" w:eastAsia="宋体" w:hint="default"/>
                <w:sz w:val="20"/>
                <w:szCs w:val="20"/>
              </w:rPr>
            </w:pPr>
            <w:hyperlink r:id="rId24">
              <w:r>
                <w:rPr>
                  <w:rFonts w:ascii="宋体" w:hAnsi="宋体" w:cs="宋体" w:eastAsia="宋体" w:hint="default"/>
                  <w:sz w:val="20"/>
                  <w:szCs w:val="20"/>
                </w:rPr>
                <w:t>矿用本安型乳化液自动</w:t>
              </w:r>
            </w:hyperlink>
            <w:r>
              <w:rPr>
                <w:rFonts w:ascii="宋体" w:hAnsi="宋体" w:cs="宋体" w:eastAsia="宋体" w:hint="default"/>
                <w:w w:val="99"/>
                <w:sz w:val="20"/>
                <w:szCs w:val="20"/>
              </w:rPr>
              <w:t> </w:t>
            </w:r>
            <w:hyperlink r:id="rId24">
              <w:r>
                <w:rPr>
                  <w:rFonts w:ascii="宋体" w:hAnsi="宋体" w:cs="宋体" w:eastAsia="宋体" w:hint="default"/>
                  <w:sz w:val="20"/>
                  <w:szCs w:val="20"/>
                </w:rPr>
                <w:t>配比电控装臵主机</w:t>
              </w:r>
            </w:hyperlink>
          </w:p>
        </w:tc>
        <w:tc>
          <w:tcPr>
            <w:tcW w:w="1944"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174"/>
              <w:ind w:left="202" w:right="0"/>
              <w:jc w:val="left"/>
              <w:rPr>
                <w:rFonts w:ascii="宋体" w:hAnsi="宋体" w:cs="宋体" w:eastAsia="宋体" w:hint="default"/>
                <w:sz w:val="20"/>
                <w:szCs w:val="20"/>
              </w:rPr>
            </w:pPr>
            <w:r>
              <w:rPr>
                <w:rFonts w:ascii="宋体"/>
                <w:color w:val="2A2A2A"/>
                <w:sz w:val="20"/>
              </w:rPr>
              <w:t>ZPR-Z</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174"/>
              <w:ind w:left="142" w:right="0"/>
              <w:jc w:val="left"/>
              <w:rPr>
                <w:rFonts w:ascii="宋体" w:hAnsi="宋体" w:cs="宋体" w:eastAsia="宋体" w:hint="default"/>
                <w:sz w:val="20"/>
                <w:szCs w:val="20"/>
              </w:rPr>
            </w:pPr>
            <w:r>
              <w:rPr>
                <w:rFonts w:ascii="宋体"/>
                <w:sz w:val="20"/>
              </w:rPr>
              <w:t>2017-1-4</w:t>
            </w:r>
          </w:p>
        </w:tc>
        <w:tc>
          <w:tcPr>
            <w:tcW w:w="923"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174"/>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shd w:val="clear" w:color="auto" w:fill="F0F0F0"/>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733" w:hRule="exact"/>
        </w:trPr>
        <w:tc>
          <w:tcPr>
            <w:tcW w:w="508"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0"/>
                <w:szCs w:val="20"/>
              </w:rPr>
            </w:pPr>
            <w:r>
              <w:rPr>
                <w:rFonts w:ascii="宋体"/>
                <w:color w:val="2A2A2A"/>
                <w:w w:val="99"/>
                <w:sz w:val="20"/>
              </w:rPr>
              <w:t>9</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20"/>
                <w:szCs w:val="20"/>
              </w:rPr>
            </w:pPr>
            <w:r>
              <w:rPr>
                <w:rFonts w:ascii="宋体"/>
                <w:sz w:val="20"/>
              </w:rPr>
              <w:t>MAA120001</w:t>
            </w:r>
          </w:p>
        </w:tc>
        <w:tc>
          <w:tcPr>
            <w:tcW w:w="2345" w:type="dxa"/>
            <w:tcBorders>
              <w:top w:val="single" w:sz="12" w:space="0" w:color="F0F0F0"/>
              <w:left w:val="single" w:sz="12" w:space="0" w:color="000000"/>
              <w:bottom w:val="single" w:sz="4" w:space="0" w:color="000000"/>
              <w:right w:val="single" w:sz="4" w:space="0" w:color="000000"/>
            </w:tcBorders>
          </w:tcPr>
          <w:p>
            <w:pPr>
              <w:pStyle w:val="TableParagraph"/>
              <w:spacing w:line="285" w:lineRule="auto" w:before="22"/>
              <w:ind w:left="35" w:right="132" w:firstLine="156"/>
              <w:jc w:val="left"/>
              <w:rPr>
                <w:rFonts w:ascii="宋体" w:hAnsi="宋体" w:cs="宋体" w:eastAsia="宋体" w:hint="default"/>
                <w:sz w:val="20"/>
                <w:szCs w:val="20"/>
              </w:rPr>
            </w:pPr>
            <w:hyperlink r:id="rId25">
              <w:r>
                <w:rPr>
                  <w:rFonts w:ascii="宋体" w:hAnsi="宋体" w:cs="宋体" w:eastAsia="宋体" w:hint="default"/>
                  <w:sz w:val="20"/>
                  <w:szCs w:val="20"/>
                </w:rPr>
                <w:t>矿用隔爆兼本安型直流</w:t>
              </w:r>
            </w:hyperlink>
            <w:r>
              <w:rPr>
                <w:rFonts w:ascii="宋体" w:hAnsi="宋体" w:cs="宋体" w:eastAsia="宋体" w:hint="default"/>
                <w:w w:val="99"/>
                <w:sz w:val="20"/>
                <w:szCs w:val="20"/>
              </w:rPr>
              <w:t> </w:t>
            </w:r>
            <w:hyperlink r:id="rId25">
              <w:r>
                <w:rPr>
                  <w:rFonts w:ascii="宋体" w:hAnsi="宋体" w:cs="宋体" w:eastAsia="宋体" w:hint="default"/>
                  <w:sz w:val="20"/>
                  <w:szCs w:val="20"/>
                </w:rPr>
                <w:t>稳压电源</w:t>
              </w:r>
            </w:hyperlink>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20"/>
                <w:szCs w:val="20"/>
              </w:rPr>
            </w:pPr>
            <w:r>
              <w:rPr>
                <w:rFonts w:ascii="宋体"/>
                <w:color w:val="2A2A2A"/>
                <w:sz w:val="20"/>
              </w:rPr>
              <w:t>KDW127/12</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20"/>
                <w:szCs w:val="20"/>
              </w:rPr>
            </w:pPr>
            <w:r>
              <w:rPr>
                <w:rFonts w:ascii="宋体"/>
                <w:sz w:val="20"/>
              </w:rPr>
              <w:t>2017-1-4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514" w:hRule="exact"/>
        </w:trPr>
        <w:tc>
          <w:tcPr>
            <w:tcW w:w="508"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right="1"/>
              <w:jc w:val="center"/>
              <w:rPr>
                <w:rFonts w:ascii="宋体" w:hAnsi="宋体" w:cs="宋体" w:eastAsia="宋体" w:hint="default"/>
                <w:sz w:val="20"/>
                <w:szCs w:val="20"/>
              </w:rPr>
            </w:pPr>
            <w:r>
              <w:rPr>
                <w:rFonts w:ascii="宋体"/>
                <w:color w:val="2A2A2A"/>
                <w:sz w:val="20"/>
              </w:rPr>
              <w:t>10</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15" w:right="0"/>
              <w:jc w:val="center"/>
              <w:rPr>
                <w:rFonts w:ascii="宋体" w:hAnsi="宋体" w:cs="宋体" w:eastAsia="宋体" w:hint="default"/>
                <w:sz w:val="20"/>
                <w:szCs w:val="20"/>
              </w:rPr>
            </w:pPr>
            <w:r>
              <w:rPr>
                <w:rFonts w:ascii="宋体"/>
                <w:sz w:val="20"/>
              </w:rPr>
              <w:t>MEF110529</w:t>
            </w:r>
          </w:p>
        </w:tc>
        <w:tc>
          <w:tcPr>
            <w:tcW w:w="234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1" w:right="0"/>
              <w:jc w:val="left"/>
              <w:rPr>
                <w:rFonts w:ascii="宋体" w:hAnsi="宋体" w:cs="宋体" w:eastAsia="宋体" w:hint="default"/>
                <w:sz w:val="20"/>
                <w:szCs w:val="20"/>
              </w:rPr>
            </w:pPr>
            <w:hyperlink r:id="rId26">
              <w:r>
                <w:rPr>
                  <w:rFonts w:ascii="宋体" w:hAnsi="宋体" w:cs="宋体" w:eastAsia="宋体" w:hint="default"/>
                  <w:sz w:val="20"/>
                  <w:szCs w:val="20"/>
                </w:rPr>
                <w:t>矿用锚索张拉机具</w:t>
              </w:r>
            </w:hyperlink>
          </w:p>
        </w:tc>
        <w:tc>
          <w:tcPr>
            <w:tcW w:w="1944"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left="202" w:right="0"/>
              <w:jc w:val="left"/>
              <w:rPr>
                <w:rFonts w:ascii="宋体" w:hAnsi="宋体" w:cs="宋体" w:eastAsia="宋体" w:hint="default"/>
                <w:sz w:val="20"/>
                <w:szCs w:val="20"/>
              </w:rPr>
            </w:pPr>
            <w:r>
              <w:rPr>
                <w:rFonts w:ascii="宋体"/>
                <w:color w:val="2A2A2A"/>
                <w:sz w:val="20"/>
              </w:rPr>
              <w:t>MS22-400/63</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left="92" w:right="0"/>
              <w:jc w:val="left"/>
              <w:rPr>
                <w:rFonts w:ascii="宋体" w:hAnsi="宋体" w:cs="宋体" w:eastAsia="宋体" w:hint="default"/>
                <w:sz w:val="20"/>
                <w:szCs w:val="20"/>
              </w:rPr>
            </w:pPr>
            <w:r>
              <w:rPr>
                <w:rFonts w:ascii="宋体"/>
                <w:sz w:val="20"/>
              </w:rPr>
              <w:t>2016-12-9</w:t>
            </w:r>
          </w:p>
        </w:tc>
        <w:tc>
          <w:tcPr>
            <w:tcW w:w="923"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shd w:val="clear" w:color="auto" w:fill="F0F0F0"/>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559" w:hRule="exact"/>
        </w:trPr>
        <w:tc>
          <w:tcPr>
            <w:tcW w:w="508"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0"/>
                <w:szCs w:val="20"/>
              </w:rPr>
            </w:pPr>
            <w:r>
              <w:rPr>
                <w:rFonts w:ascii="宋体"/>
                <w:color w:val="2A2A2A"/>
                <w:sz w:val="20"/>
              </w:rPr>
              <w:t>11</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15" w:right="0"/>
              <w:jc w:val="center"/>
              <w:rPr>
                <w:rFonts w:ascii="宋体" w:hAnsi="宋体" w:cs="宋体" w:eastAsia="宋体" w:hint="default"/>
                <w:sz w:val="20"/>
                <w:szCs w:val="20"/>
              </w:rPr>
            </w:pPr>
            <w:r>
              <w:rPr>
                <w:rFonts w:ascii="宋体"/>
                <w:sz w:val="20"/>
              </w:rPr>
              <w:t>MEF110528</w:t>
            </w:r>
          </w:p>
        </w:tc>
        <w:tc>
          <w:tcPr>
            <w:tcW w:w="23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91" w:right="0"/>
              <w:jc w:val="left"/>
              <w:rPr>
                <w:rFonts w:ascii="宋体" w:hAnsi="宋体" w:cs="宋体" w:eastAsia="宋体" w:hint="default"/>
                <w:sz w:val="20"/>
                <w:szCs w:val="20"/>
              </w:rPr>
            </w:pPr>
            <w:hyperlink r:id="rId27">
              <w:r>
                <w:rPr>
                  <w:rFonts w:ascii="宋体" w:hAnsi="宋体" w:cs="宋体" w:eastAsia="宋体" w:hint="default"/>
                  <w:sz w:val="20"/>
                  <w:szCs w:val="20"/>
                </w:rPr>
                <w:t>矿用锚索张拉机具</w:t>
              </w:r>
            </w:hyperlink>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2" w:right="0"/>
              <w:jc w:val="left"/>
              <w:rPr>
                <w:rFonts w:ascii="宋体" w:hAnsi="宋体" w:cs="宋体" w:eastAsia="宋体" w:hint="default"/>
                <w:sz w:val="20"/>
                <w:szCs w:val="20"/>
              </w:rPr>
            </w:pPr>
            <w:r>
              <w:rPr>
                <w:rFonts w:ascii="宋体"/>
                <w:color w:val="2A2A2A"/>
                <w:sz w:val="20"/>
              </w:rPr>
              <w:t>MQ18-300/63</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2" w:right="0"/>
              <w:jc w:val="left"/>
              <w:rPr>
                <w:rFonts w:ascii="宋体" w:hAnsi="宋体" w:cs="宋体" w:eastAsia="宋体" w:hint="default"/>
                <w:sz w:val="20"/>
                <w:szCs w:val="20"/>
              </w:rPr>
            </w:pPr>
            <w:r>
              <w:rPr>
                <w:rFonts w:ascii="宋体"/>
                <w:sz w:val="20"/>
              </w:rPr>
              <w:t>2016-12-9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tcPr>
          <w:p>
            <w:pPr>
              <w:pStyle w:val="TableParagraph"/>
              <w:spacing w:line="240" w:lineRule="auto" w:before="49"/>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545" w:hRule="exact"/>
        </w:trPr>
        <w:tc>
          <w:tcPr>
            <w:tcW w:w="508"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0"/>
                <w:szCs w:val="20"/>
              </w:rPr>
            </w:pPr>
            <w:r>
              <w:rPr>
                <w:rFonts w:ascii="宋体"/>
                <w:color w:val="2A2A2A"/>
                <w:sz w:val="20"/>
              </w:rPr>
              <w:t>12</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left="15" w:right="0"/>
              <w:jc w:val="center"/>
              <w:rPr>
                <w:rFonts w:ascii="宋体" w:hAnsi="宋体" w:cs="宋体" w:eastAsia="宋体" w:hint="default"/>
                <w:sz w:val="20"/>
                <w:szCs w:val="20"/>
              </w:rPr>
            </w:pPr>
            <w:r>
              <w:rPr>
                <w:rFonts w:ascii="宋体"/>
                <w:sz w:val="20"/>
              </w:rPr>
              <w:t>MBA110012</w:t>
            </w:r>
          </w:p>
        </w:tc>
        <w:tc>
          <w:tcPr>
            <w:tcW w:w="23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191" w:right="0"/>
              <w:jc w:val="left"/>
              <w:rPr>
                <w:rFonts w:ascii="宋体" w:hAnsi="宋体" w:cs="宋体" w:eastAsia="宋体" w:hint="default"/>
                <w:sz w:val="20"/>
                <w:szCs w:val="20"/>
              </w:rPr>
            </w:pPr>
            <w:hyperlink r:id="rId31">
              <w:r>
                <w:rPr>
                  <w:rFonts w:ascii="宋体" w:hAnsi="宋体" w:cs="宋体" w:eastAsia="宋体" w:hint="default"/>
                  <w:sz w:val="20"/>
                  <w:szCs w:val="20"/>
                </w:rPr>
                <w:t>气动注浆泵</w:t>
              </w:r>
            </w:hyperlink>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2" w:right="0"/>
              <w:jc w:val="left"/>
              <w:rPr>
                <w:rFonts w:ascii="宋体" w:hAnsi="宋体" w:cs="宋体" w:eastAsia="宋体" w:hint="default"/>
                <w:sz w:val="20"/>
                <w:szCs w:val="20"/>
              </w:rPr>
            </w:pPr>
            <w:r>
              <w:rPr>
                <w:rFonts w:ascii="宋体"/>
                <w:color w:val="2A2A2A"/>
                <w:sz w:val="20"/>
              </w:rPr>
              <w:t>ZBQS-12/12</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 w:right="0"/>
              <w:jc w:val="left"/>
              <w:rPr>
                <w:rFonts w:ascii="宋体" w:hAnsi="宋体" w:cs="宋体" w:eastAsia="宋体" w:hint="default"/>
                <w:sz w:val="20"/>
                <w:szCs w:val="20"/>
              </w:rPr>
            </w:pPr>
            <w:r>
              <w:rPr>
                <w:rFonts w:ascii="宋体"/>
                <w:sz w:val="20"/>
              </w:rPr>
              <w:t>2016-7-22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tcPr>
          <w:p>
            <w:pPr>
              <w:pStyle w:val="TableParagraph"/>
              <w:spacing w:line="240" w:lineRule="auto" w:before="35"/>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559" w:hRule="exact"/>
        </w:trPr>
        <w:tc>
          <w:tcPr>
            <w:tcW w:w="508"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0"/>
                <w:szCs w:val="20"/>
              </w:rPr>
            </w:pPr>
            <w:r>
              <w:rPr>
                <w:rFonts w:ascii="宋体"/>
                <w:color w:val="2A2A2A"/>
                <w:sz w:val="20"/>
              </w:rPr>
              <w:t>13</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left="15" w:right="0"/>
              <w:jc w:val="center"/>
              <w:rPr>
                <w:rFonts w:ascii="宋体" w:hAnsi="宋体" w:cs="宋体" w:eastAsia="宋体" w:hint="default"/>
                <w:sz w:val="20"/>
                <w:szCs w:val="20"/>
              </w:rPr>
            </w:pPr>
            <w:r>
              <w:rPr>
                <w:rFonts w:ascii="宋体"/>
                <w:sz w:val="20"/>
              </w:rPr>
              <w:t>MBA110011</w:t>
            </w:r>
          </w:p>
        </w:tc>
        <w:tc>
          <w:tcPr>
            <w:tcW w:w="2345" w:type="dxa"/>
            <w:tcBorders>
              <w:top w:val="single" w:sz="4" w:space="0" w:color="000000"/>
              <w:left w:val="single" w:sz="12" w:space="0" w:color="000000"/>
              <w:bottom w:val="single" w:sz="12" w:space="0" w:color="F0F0F0"/>
              <w:right w:val="single" w:sz="4" w:space="0" w:color="000000"/>
            </w:tcBorders>
          </w:tcPr>
          <w:p>
            <w:pPr>
              <w:pStyle w:val="TableParagraph"/>
              <w:spacing w:line="240" w:lineRule="auto" w:before="102"/>
              <w:ind w:left="191" w:right="0"/>
              <w:jc w:val="left"/>
              <w:rPr>
                <w:rFonts w:ascii="宋体" w:hAnsi="宋体" w:cs="宋体" w:eastAsia="宋体" w:hint="default"/>
                <w:sz w:val="20"/>
                <w:szCs w:val="20"/>
              </w:rPr>
            </w:pPr>
            <w:hyperlink r:id="rId32">
              <w:r>
                <w:rPr>
                  <w:rFonts w:ascii="宋体" w:hAnsi="宋体" w:cs="宋体" w:eastAsia="宋体" w:hint="default"/>
                  <w:sz w:val="20"/>
                  <w:szCs w:val="20"/>
                </w:rPr>
                <w:t>气动注浆泵</w:t>
              </w:r>
            </w:hyperlink>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2" w:right="0"/>
              <w:jc w:val="left"/>
              <w:rPr>
                <w:rFonts w:ascii="宋体" w:hAnsi="宋体" w:cs="宋体" w:eastAsia="宋体" w:hint="default"/>
                <w:sz w:val="20"/>
                <w:szCs w:val="20"/>
              </w:rPr>
            </w:pPr>
            <w:r>
              <w:rPr>
                <w:rFonts w:ascii="宋体"/>
                <w:color w:val="2A2A2A"/>
                <w:sz w:val="20"/>
              </w:rPr>
              <w:t>ZBQS-16/8</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 w:right="0"/>
              <w:jc w:val="left"/>
              <w:rPr>
                <w:rFonts w:ascii="宋体" w:hAnsi="宋体" w:cs="宋体" w:eastAsia="宋体" w:hint="default"/>
                <w:sz w:val="20"/>
                <w:szCs w:val="20"/>
              </w:rPr>
            </w:pPr>
            <w:r>
              <w:rPr>
                <w:rFonts w:ascii="宋体"/>
                <w:sz w:val="20"/>
              </w:rPr>
              <w:t>2016-7-22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tcPr>
          <w:p>
            <w:pPr>
              <w:pStyle w:val="TableParagraph"/>
              <w:spacing w:line="240" w:lineRule="auto" w:before="33"/>
              <w:ind w:left="18" w:right="0"/>
              <w:jc w:val="center"/>
              <w:rPr>
                <w:rFonts w:ascii="宋体" w:hAnsi="宋体" w:cs="宋体" w:eastAsia="宋体" w:hint="default"/>
                <w:sz w:val="20"/>
                <w:szCs w:val="20"/>
              </w:rPr>
            </w:pPr>
            <w:r>
              <w:rPr>
                <w:rFonts w:ascii="宋体" w:hAnsi="宋体" w:cs="宋体" w:eastAsia="宋体" w:hint="default"/>
                <w:color w:val="FF0000"/>
                <w:sz w:val="20"/>
                <w:szCs w:val="20"/>
              </w:rPr>
              <w:t>新增</w:t>
            </w:r>
            <w:r>
              <w:rPr>
                <w:rFonts w:ascii="宋体" w:hAnsi="宋体" w:cs="宋体" w:eastAsia="宋体" w:hint="default"/>
                <w:sz w:val="20"/>
                <w:szCs w:val="20"/>
              </w:rPr>
            </w:r>
          </w:p>
        </w:tc>
      </w:tr>
      <w:tr>
        <w:trPr>
          <w:trHeight w:val="686" w:hRule="exact"/>
        </w:trPr>
        <w:tc>
          <w:tcPr>
            <w:tcW w:w="508"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174"/>
              <w:ind w:right="1"/>
              <w:jc w:val="center"/>
              <w:rPr>
                <w:rFonts w:ascii="宋体" w:hAnsi="宋体" w:cs="宋体" w:eastAsia="宋体" w:hint="default"/>
                <w:sz w:val="20"/>
                <w:szCs w:val="20"/>
              </w:rPr>
            </w:pPr>
            <w:r>
              <w:rPr>
                <w:rFonts w:ascii="宋体"/>
                <w:color w:val="2A2A2A"/>
                <w:sz w:val="20"/>
              </w:rPr>
              <w:t>14</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174"/>
              <w:ind w:left="15" w:right="0"/>
              <w:jc w:val="center"/>
              <w:rPr>
                <w:rFonts w:ascii="宋体" w:hAnsi="宋体" w:cs="宋体" w:eastAsia="宋体" w:hint="default"/>
                <w:sz w:val="20"/>
                <w:szCs w:val="20"/>
              </w:rPr>
            </w:pPr>
            <w:r>
              <w:rPr>
                <w:rFonts w:ascii="宋体"/>
                <w:sz w:val="20"/>
              </w:rPr>
              <w:t>MCA080453</w:t>
            </w:r>
          </w:p>
        </w:tc>
        <w:tc>
          <w:tcPr>
            <w:tcW w:w="2345"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85" w:lineRule="auto" w:before="18"/>
              <w:ind w:left="35" w:right="132" w:firstLine="156"/>
              <w:jc w:val="left"/>
              <w:rPr>
                <w:rFonts w:ascii="宋体" w:hAnsi="宋体" w:cs="宋体" w:eastAsia="宋体" w:hint="default"/>
                <w:sz w:val="20"/>
                <w:szCs w:val="20"/>
              </w:rPr>
            </w:pPr>
            <w:hyperlink r:id="rId28">
              <w:r>
                <w:rPr>
                  <w:rFonts w:ascii="宋体" w:hAnsi="宋体" w:cs="宋体" w:eastAsia="宋体" w:hint="default"/>
                  <w:sz w:val="20"/>
                  <w:szCs w:val="20"/>
                </w:rPr>
                <w:t>带式输送机液压卷带装</w:t>
              </w:r>
            </w:hyperlink>
            <w:r>
              <w:rPr>
                <w:rFonts w:ascii="宋体" w:hAnsi="宋体" w:cs="宋体" w:eastAsia="宋体" w:hint="default"/>
                <w:w w:val="99"/>
                <w:sz w:val="20"/>
                <w:szCs w:val="20"/>
              </w:rPr>
              <w:t> </w:t>
            </w:r>
            <w:hyperlink r:id="rId28">
              <w:r>
                <w:rPr>
                  <w:rFonts w:ascii="宋体" w:hAnsi="宋体" w:cs="宋体" w:eastAsia="宋体" w:hint="default"/>
                  <w:sz w:val="20"/>
                  <w:szCs w:val="20"/>
                </w:rPr>
                <w:t>臵</w:t>
              </w:r>
            </w:hyperlink>
          </w:p>
        </w:tc>
        <w:tc>
          <w:tcPr>
            <w:tcW w:w="1944"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174"/>
              <w:ind w:left="202" w:right="0"/>
              <w:jc w:val="left"/>
              <w:rPr>
                <w:rFonts w:ascii="宋体" w:hAnsi="宋体" w:cs="宋体" w:eastAsia="宋体" w:hint="default"/>
                <w:sz w:val="20"/>
                <w:szCs w:val="20"/>
              </w:rPr>
            </w:pPr>
            <w:r>
              <w:rPr>
                <w:rFonts w:ascii="宋体"/>
                <w:color w:val="2A2A2A"/>
                <w:sz w:val="20"/>
              </w:rPr>
              <w:t>JY1000/22</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174"/>
              <w:ind w:left="92" w:right="0"/>
              <w:jc w:val="left"/>
              <w:rPr>
                <w:rFonts w:ascii="宋体" w:hAnsi="宋体" w:cs="宋体" w:eastAsia="宋体" w:hint="default"/>
                <w:sz w:val="20"/>
                <w:szCs w:val="20"/>
              </w:rPr>
            </w:pPr>
            <w:r>
              <w:rPr>
                <w:rFonts w:ascii="宋体"/>
                <w:sz w:val="20"/>
              </w:rPr>
              <w:t>2016-12-9</w:t>
            </w:r>
          </w:p>
        </w:tc>
        <w:tc>
          <w:tcPr>
            <w:tcW w:w="923"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174"/>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shd w:val="clear" w:color="auto" w:fill="F0F0F0"/>
          </w:tcPr>
          <w:p>
            <w:pPr>
              <w:pStyle w:val="TableParagraph"/>
              <w:spacing w:line="240" w:lineRule="auto" w:before="174"/>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56" w:hRule="exact"/>
        </w:trPr>
        <w:tc>
          <w:tcPr>
            <w:tcW w:w="508"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0"/>
                <w:szCs w:val="20"/>
              </w:rPr>
            </w:pPr>
            <w:r>
              <w:rPr>
                <w:rFonts w:ascii="宋体"/>
                <w:color w:val="2A2A2A"/>
                <w:sz w:val="20"/>
              </w:rPr>
              <w:t>15</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15" w:right="0"/>
              <w:jc w:val="center"/>
              <w:rPr>
                <w:rFonts w:ascii="宋体" w:hAnsi="宋体" w:cs="宋体" w:eastAsia="宋体" w:hint="default"/>
                <w:sz w:val="20"/>
                <w:szCs w:val="20"/>
              </w:rPr>
            </w:pPr>
            <w:r>
              <w:rPr>
                <w:rFonts w:ascii="宋体"/>
                <w:sz w:val="20"/>
              </w:rPr>
              <w:t>MCA080453</w:t>
            </w:r>
          </w:p>
        </w:tc>
        <w:tc>
          <w:tcPr>
            <w:tcW w:w="2345" w:type="dxa"/>
            <w:tcBorders>
              <w:top w:val="single" w:sz="12" w:space="0" w:color="F0F0F0"/>
              <w:left w:val="single" w:sz="12" w:space="0" w:color="000000"/>
              <w:bottom w:val="single" w:sz="4" w:space="0" w:color="000000"/>
              <w:right w:val="single" w:sz="4" w:space="0" w:color="000000"/>
            </w:tcBorders>
          </w:tcPr>
          <w:p>
            <w:pPr>
              <w:pStyle w:val="TableParagraph"/>
              <w:spacing w:line="240" w:lineRule="auto" w:before="109"/>
              <w:ind w:left="191" w:right="0"/>
              <w:jc w:val="left"/>
              <w:rPr>
                <w:rFonts w:ascii="宋体" w:hAnsi="宋体" w:cs="宋体" w:eastAsia="宋体" w:hint="default"/>
                <w:sz w:val="20"/>
                <w:szCs w:val="20"/>
              </w:rPr>
            </w:pPr>
            <w:hyperlink r:id="rId29">
              <w:r>
                <w:rPr>
                  <w:rFonts w:ascii="宋体" w:hAnsi="宋体" w:cs="宋体" w:eastAsia="宋体" w:hint="default"/>
                  <w:sz w:val="20"/>
                  <w:szCs w:val="20"/>
                </w:rPr>
                <w:t>带式输送机液压卷带装</w:t>
              </w:r>
            </w:hyperlink>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2" w:right="0"/>
              <w:jc w:val="left"/>
              <w:rPr>
                <w:rFonts w:ascii="宋体" w:hAnsi="宋体" w:cs="宋体" w:eastAsia="宋体" w:hint="default"/>
                <w:sz w:val="20"/>
                <w:szCs w:val="20"/>
              </w:rPr>
            </w:pPr>
            <w:r>
              <w:rPr>
                <w:rFonts w:ascii="宋体"/>
                <w:color w:val="2A2A2A"/>
                <w:sz w:val="20"/>
              </w:rPr>
              <w:t>JY1400/22</w:t>
            </w:r>
            <w:r>
              <w:rPr>
                <w:rFonts w:ascii="宋体"/>
                <w:sz w:val="20"/>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2" w:right="0"/>
              <w:jc w:val="left"/>
              <w:rPr>
                <w:rFonts w:ascii="宋体" w:hAnsi="宋体" w:cs="宋体" w:eastAsia="宋体" w:hint="default"/>
                <w:sz w:val="20"/>
                <w:szCs w:val="20"/>
              </w:rPr>
            </w:pPr>
            <w:r>
              <w:rPr>
                <w:rFonts w:ascii="宋体"/>
                <w:sz w:val="20"/>
              </w:rPr>
              <w:t>2016-12-9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tcPr>
          <w:p>
            <w:pPr>
              <w:pStyle w:val="TableParagraph"/>
              <w:spacing w:line="240" w:lineRule="auto" w:before="49"/>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bl>
    <w:p>
      <w:pPr>
        <w:spacing w:after="0" w:line="240" w:lineRule="auto"/>
        <w:jc w:val="center"/>
        <w:rPr>
          <w:rFonts w:ascii="宋体" w:hAnsi="宋体" w:cs="宋体" w:eastAsia="宋体" w:hint="default"/>
          <w:sz w:val="20"/>
          <w:szCs w:val="20"/>
        </w:rPr>
        <w:sectPr>
          <w:pgSz w:w="11910" w:h="16850"/>
          <w:pgMar w:header="882" w:footer="968" w:top="1120" w:bottom="1160" w:left="0" w:right="0"/>
        </w:sectPr>
      </w:pPr>
    </w:p>
    <w:p>
      <w:pPr>
        <w:spacing w:line="240" w:lineRule="auto" w:before="4"/>
        <w:rPr>
          <w:rFonts w:ascii="宋体" w:hAnsi="宋体" w:cs="宋体" w:eastAsia="宋体" w:hint="default"/>
          <w:sz w:val="23"/>
          <w:szCs w:val="23"/>
        </w:rPr>
      </w:pPr>
    </w:p>
    <w:tbl>
      <w:tblPr>
        <w:tblW w:w="0" w:type="auto"/>
        <w:jc w:val="left"/>
        <w:tblInd w:w="1502" w:type="dxa"/>
        <w:tblLayout w:type="fixed"/>
        <w:tblCellMar>
          <w:top w:w="0" w:type="dxa"/>
          <w:left w:w="0" w:type="dxa"/>
          <w:bottom w:w="0" w:type="dxa"/>
          <w:right w:w="0" w:type="dxa"/>
        </w:tblCellMar>
        <w:tblLook w:val="01E0"/>
      </w:tblPr>
      <w:tblGrid>
        <w:gridCol w:w="505"/>
        <w:gridCol w:w="1205"/>
        <w:gridCol w:w="2344"/>
        <w:gridCol w:w="1940"/>
        <w:gridCol w:w="1098"/>
        <w:gridCol w:w="941"/>
        <w:gridCol w:w="844"/>
      </w:tblGrid>
      <w:tr>
        <w:trPr>
          <w:trHeight w:val="556" w:hRule="exact"/>
        </w:trPr>
        <w:tc>
          <w:tcPr>
            <w:tcW w:w="505" w:type="dxa"/>
            <w:tcBorders>
              <w:top w:val="single" w:sz="11" w:space="0" w:color="000000"/>
              <w:left w:val="single" w:sz="12" w:space="0" w:color="BABABA"/>
              <w:bottom w:val="single" w:sz="13" w:space="0" w:color="000000"/>
              <w:right w:val="single" w:sz="4" w:space="0" w:color="000000"/>
            </w:tcBorders>
          </w:tcPr>
          <w:p>
            <w:pPr/>
          </w:p>
        </w:tc>
        <w:tc>
          <w:tcPr>
            <w:tcW w:w="1205" w:type="dxa"/>
            <w:tcBorders>
              <w:top w:val="single" w:sz="11" w:space="0" w:color="000000"/>
              <w:left w:val="single" w:sz="4" w:space="0" w:color="000000"/>
              <w:bottom w:val="single" w:sz="13" w:space="0" w:color="000000"/>
              <w:right w:val="single" w:sz="12" w:space="0" w:color="000000"/>
            </w:tcBorders>
          </w:tcPr>
          <w:p>
            <w:pPr/>
          </w:p>
        </w:tc>
        <w:tc>
          <w:tcPr>
            <w:tcW w:w="2344" w:type="dxa"/>
            <w:tcBorders>
              <w:top w:val="single" w:sz="11" w:space="0" w:color="000000"/>
              <w:left w:val="single" w:sz="12" w:space="0" w:color="000000"/>
              <w:bottom w:val="single" w:sz="12" w:space="0" w:color="F0F0F0"/>
              <w:right w:val="single" w:sz="4" w:space="0" w:color="000000"/>
            </w:tcBorders>
          </w:tcPr>
          <w:p>
            <w:pPr>
              <w:pStyle w:val="TableParagraph"/>
              <w:spacing w:line="240" w:lineRule="auto" w:before="23"/>
              <w:ind w:left="38" w:right="0"/>
              <w:jc w:val="left"/>
              <w:rPr>
                <w:rFonts w:ascii="宋体" w:hAnsi="宋体" w:cs="宋体" w:eastAsia="宋体" w:hint="default"/>
                <w:sz w:val="20"/>
                <w:szCs w:val="20"/>
              </w:rPr>
            </w:pPr>
            <w:r>
              <w:rPr>
                <w:rFonts w:ascii="宋体" w:hAnsi="宋体" w:cs="宋体" w:eastAsia="宋体" w:hint="default"/>
                <w:w w:val="99"/>
                <w:sz w:val="20"/>
                <w:szCs w:val="20"/>
              </w:rPr>
              <w:t>臵</w:t>
            </w:r>
            <w:r>
              <w:rPr>
                <w:rFonts w:ascii="宋体" w:hAnsi="宋体" w:cs="宋体" w:eastAsia="宋体" w:hint="default"/>
                <w:sz w:val="20"/>
                <w:szCs w:val="20"/>
              </w:rPr>
            </w:r>
          </w:p>
        </w:tc>
        <w:tc>
          <w:tcPr>
            <w:tcW w:w="1940" w:type="dxa"/>
            <w:tcBorders>
              <w:top w:val="single" w:sz="11" w:space="0" w:color="000000"/>
              <w:left w:val="single" w:sz="4" w:space="0" w:color="000000"/>
              <w:bottom w:val="single" w:sz="13" w:space="0" w:color="000000"/>
              <w:right w:val="single" w:sz="4" w:space="0" w:color="000000"/>
            </w:tcBorders>
          </w:tcPr>
          <w:p>
            <w:pPr/>
          </w:p>
        </w:tc>
        <w:tc>
          <w:tcPr>
            <w:tcW w:w="1098" w:type="dxa"/>
            <w:tcBorders>
              <w:top w:val="single" w:sz="11" w:space="0" w:color="000000"/>
              <w:left w:val="single" w:sz="4" w:space="0" w:color="000000"/>
              <w:bottom w:val="single" w:sz="13" w:space="0" w:color="000000"/>
              <w:right w:val="single" w:sz="4" w:space="0" w:color="000000"/>
            </w:tcBorders>
          </w:tcPr>
          <w:p>
            <w:pPr/>
          </w:p>
        </w:tc>
        <w:tc>
          <w:tcPr>
            <w:tcW w:w="941" w:type="dxa"/>
            <w:tcBorders>
              <w:top w:val="single" w:sz="11" w:space="0" w:color="000000"/>
              <w:left w:val="single" w:sz="4" w:space="0" w:color="000000"/>
              <w:bottom w:val="single" w:sz="13" w:space="0" w:color="000000"/>
              <w:right w:val="single" w:sz="4" w:space="0" w:color="000000"/>
            </w:tcBorders>
          </w:tcPr>
          <w:p>
            <w:pPr/>
          </w:p>
        </w:tc>
        <w:tc>
          <w:tcPr>
            <w:tcW w:w="844" w:type="dxa"/>
            <w:tcBorders>
              <w:top w:val="single" w:sz="11" w:space="0" w:color="000000"/>
              <w:left w:val="single" w:sz="4" w:space="0" w:color="000000"/>
              <w:bottom w:val="single" w:sz="13" w:space="0" w:color="000000"/>
              <w:right w:val="single" w:sz="12" w:space="0" w:color="BABABA"/>
            </w:tcBorders>
          </w:tcPr>
          <w:p>
            <w:pPr/>
          </w:p>
        </w:tc>
      </w:tr>
      <w:tr>
        <w:trPr>
          <w:trHeight w:val="686" w:hRule="exact"/>
        </w:trPr>
        <w:tc>
          <w:tcPr>
            <w:tcW w:w="505"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162"/>
              <w:ind w:left="1" w:right="0"/>
              <w:jc w:val="center"/>
              <w:rPr>
                <w:rFonts w:ascii="宋体" w:hAnsi="宋体" w:cs="宋体" w:eastAsia="宋体" w:hint="default"/>
                <w:sz w:val="20"/>
                <w:szCs w:val="20"/>
              </w:rPr>
            </w:pPr>
            <w:r>
              <w:rPr>
                <w:rFonts w:ascii="宋体"/>
                <w:color w:val="2A2A2A"/>
                <w:sz w:val="20"/>
              </w:rPr>
              <w:t>16</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162"/>
              <w:ind w:left="20" w:right="0"/>
              <w:jc w:val="center"/>
              <w:rPr>
                <w:rFonts w:ascii="宋体" w:hAnsi="宋体" w:cs="宋体" w:eastAsia="宋体" w:hint="default"/>
                <w:sz w:val="20"/>
                <w:szCs w:val="20"/>
              </w:rPr>
            </w:pPr>
            <w:r>
              <w:rPr>
                <w:rFonts w:ascii="宋体"/>
                <w:sz w:val="20"/>
              </w:rPr>
              <w:t>MCA080453</w:t>
            </w:r>
          </w:p>
        </w:tc>
        <w:tc>
          <w:tcPr>
            <w:tcW w:w="234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85" w:lineRule="auto" w:before="6"/>
              <w:ind w:left="38" w:right="128" w:firstLine="156"/>
              <w:jc w:val="left"/>
              <w:rPr>
                <w:rFonts w:ascii="宋体" w:hAnsi="宋体" w:cs="宋体" w:eastAsia="宋体" w:hint="default"/>
                <w:sz w:val="20"/>
                <w:szCs w:val="20"/>
              </w:rPr>
            </w:pPr>
            <w:hyperlink r:id="rId30">
              <w:r>
                <w:rPr>
                  <w:rFonts w:ascii="宋体" w:hAnsi="宋体" w:cs="宋体" w:eastAsia="宋体" w:hint="default"/>
                  <w:sz w:val="20"/>
                  <w:szCs w:val="20"/>
                </w:rPr>
                <w:t>带式输送机液压卷带装</w:t>
              </w:r>
            </w:hyperlink>
            <w:r>
              <w:rPr>
                <w:rFonts w:ascii="宋体" w:hAnsi="宋体" w:cs="宋体" w:eastAsia="宋体" w:hint="default"/>
                <w:w w:val="99"/>
                <w:sz w:val="20"/>
                <w:szCs w:val="20"/>
              </w:rPr>
              <w:t> </w:t>
            </w:r>
            <w:hyperlink r:id="rId30">
              <w:r>
                <w:rPr>
                  <w:rFonts w:ascii="宋体" w:hAnsi="宋体" w:cs="宋体" w:eastAsia="宋体" w:hint="default"/>
                  <w:sz w:val="20"/>
                  <w:szCs w:val="20"/>
                </w:rPr>
                <w:t>臵</w:t>
              </w:r>
            </w:hyperlink>
          </w:p>
        </w:tc>
        <w:tc>
          <w:tcPr>
            <w:tcW w:w="1940"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162"/>
              <w:ind w:left="206" w:right="0"/>
              <w:jc w:val="left"/>
              <w:rPr>
                <w:rFonts w:ascii="宋体" w:hAnsi="宋体" w:cs="宋体" w:eastAsia="宋体" w:hint="default"/>
                <w:sz w:val="20"/>
                <w:szCs w:val="20"/>
              </w:rPr>
            </w:pPr>
            <w:r>
              <w:rPr>
                <w:rFonts w:ascii="宋体"/>
                <w:color w:val="2A2A2A"/>
                <w:sz w:val="20"/>
              </w:rPr>
              <w:t>JY1200/22</w:t>
            </w:r>
            <w:r>
              <w:rPr>
                <w:rFonts w:ascii="宋体"/>
                <w:sz w:val="20"/>
              </w:rPr>
            </w:r>
          </w:p>
        </w:tc>
        <w:tc>
          <w:tcPr>
            <w:tcW w:w="1098"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162"/>
              <w:ind w:left="100" w:right="0"/>
              <w:jc w:val="left"/>
              <w:rPr>
                <w:rFonts w:ascii="宋体" w:hAnsi="宋体" w:cs="宋体" w:eastAsia="宋体" w:hint="default"/>
                <w:sz w:val="20"/>
                <w:szCs w:val="20"/>
              </w:rPr>
            </w:pPr>
            <w:r>
              <w:rPr>
                <w:rFonts w:ascii="宋体"/>
                <w:sz w:val="20"/>
              </w:rPr>
              <w:t>2016-12-9</w:t>
            </w:r>
          </w:p>
        </w:tc>
        <w:tc>
          <w:tcPr>
            <w:tcW w:w="941"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162"/>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shd w:val="clear" w:color="auto" w:fill="F0F0F0"/>
          </w:tcPr>
          <w:p>
            <w:pPr>
              <w:pStyle w:val="TableParagraph"/>
              <w:spacing w:line="240" w:lineRule="auto" w:before="6"/>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6" w:hRule="exact"/>
        </w:trPr>
        <w:tc>
          <w:tcPr>
            <w:tcW w:w="505"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0"/>
                <w:szCs w:val="20"/>
              </w:rPr>
            </w:pPr>
            <w:r>
              <w:rPr>
                <w:rFonts w:ascii="宋体"/>
                <w:color w:val="2A2A2A"/>
                <w:sz w:val="20"/>
              </w:rPr>
              <w:t>17</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07"/>
              <w:ind w:left="20" w:right="0"/>
              <w:jc w:val="center"/>
              <w:rPr>
                <w:rFonts w:ascii="宋体" w:hAnsi="宋体" w:cs="宋体" w:eastAsia="宋体" w:hint="default"/>
                <w:sz w:val="20"/>
                <w:szCs w:val="20"/>
              </w:rPr>
            </w:pPr>
            <w:r>
              <w:rPr>
                <w:rFonts w:ascii="宋体"/>
                <w:sz w:val="20"/>
              </w:rPr>
              <w:t>MEF090309</w:t>
            </w:r>
          </w:p>
        </w:tc>
        <w:tc>
          <w:tcPr>
            <w:tcW w:w="2344" w:type="dxa"/>
            <w:tcBorders>
              <w:top w:val="single" w:sz="26" w:space="0" w:color="F0F0F0"/>
              <w:left w:val="single" w:sz="12" w:space="0" w:color="000000"/>
              <w:bottom w:val="single" w:sz="13" w:space="0" w:color="000000"/>
              <w:right w:val="single" w:sz="4" w:space="0" w:color="000000"/>
            </w:tcBorders>
          </w:tcPr>
          <w:p>
            <w:pPr>
              <w:pStyle w:val="TableParagraph"/>
              <w:spacing w:line="240" w:lineRule="auto" w:before="91"/>
              <w:ind w:left="194" w:right="0"/>
              <w:jc w:val="left"/>
              <w:rPr>
                <w:rFonts w:ascii="宋体" w:hAnsi="宋体" w:cs="宋体" w:eastAsia="宋体" w:hint="default"/>
                <w:sz w:val="20"/>
                <w:szCs w:val="20"/>
              </w:rPr>
            </w:pPr>
            <w:hyperlink r:id="rId33">
              <w:r>
                <w:rPr>
                  <w:rFonts w:ascii="宋体" w:hAnsi="宋体" w:cs="宋体" w:eastAsia="宋体" w:hint="default"/>
                  <w:sz w:val="20"/>
                  <w:szCs w:val="20"/>
                </w:rPr>
                <w:t>矿用锚索张拉机具</w:t>
              </w:r>
            </w:hyperlink>
          </w:p>
        </w:tc>
        <w:tc>
          <w:tcPr>
            <w:tcW w:w="1940"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206" w:right="0"/>
              <w:jc w:val="left"/>
              <w:rPr>
                <w:rFonts w:ascii="宋体" w:hAnsi="宋体" w:cs="宋体" w:eastAsia="宋体" w:hint="default"/>
                <w:sz w:val="20"/>
                <w:szCs w:val="20"/>
              </w:rPr>
            </w:pPr>
            <w:r>
              <w:rPr>
                <w:rFonts w:ascii="宋体"/>
                <w:color w:val="2A2A2A"/>
                <w:sz w:val="20"/>
              </w:rPr>
              <w:t>MS18-250/63</w:t>
            </w:r>
            <w:r>
              <w:rPr>
                <w:rFonts w:ascii="宋体"/>
                <w:sz w:val="20"/>
              </w:rPr>
            </w:r>
          </w:p>
        </w:tc>
        <w:tc>
          <w:tcPr>
            <w:tcW w:w="1098"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tcPr>
          <w:p>
            <w:pPr>
              <w:pStyle w:val="TableParagraph"/>
              <w:spacing w:line="240" w:lineRule="auto" w:before="40"/>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4" w:hRule="exact"/>
        </w:trPr>
        <w:tc>
          <w:tcPr>
            <w:tcW w:w="505"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18</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1" w:right="0"/>
              <w:jc w:val="center"/>
              <w:rPr>
                <w:rFonts w:ascii="宋体" w:hAnsi="宋体" w:cs="宋体" w:eastAsia="宋体" w:hint="default"/>
                <w:sz w:val="20"/>
                <w:szCs w:val="20"/>
              </w:rPr>
            </w:pPr>
            <w:r>
              <w:rPr>
                <w:rFonts w:ascii="宋体"/>
                <w:sz w:val="20"/>
              </w:rPr>
              <w:t>MEF090308</w:t>
            </w:r>
          </w:p>
        </w:tc>
        <w:tc>
          <w:tcPr>
            <w:tcW w:w="234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34">
              <w:r>
                <w:rPr>
                  <w:rFonts w:ascii="宋体" w:hAnsi="宋体" w:cs="宋体" w:eastAsia="宋体" w:hint="default"/>
                  <w:sz w:val="20"/>
                  <w:szCs w:val="20"/>
                </w:rPr>
                <w:t>矿用锚索张拉机具</w:t>
              </w:r>
            </w:hyperlink>
          </w:p>
        </w:tc>
        <w:tc>
          <w:tcPr>
            <w:tcW w:w="1940"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206" w:right="0"/>
              <w:jc w:val="left"/>
              <w:rPr>
                <w:rFonts w:ascii="宋体" w:hAnsi="宋体" w:cs="宋体" w:eastAsia="宋体" w:hint="default"/>
                <w:sz w:val="20"/>
                <w:szCs w:val="20"/>
              </w:rPr>
            </w:pPr>
            <w:r>
              <w:rPr>
                <w:rFonts w:ascii="宋体"/>
                <w:color w:val="2A2A2A"/>
                <w:sz w:val="20"/>
              </w:rPr>
              <w:t>MS22-250/63</w:t>
            </w:r>
            <w:r>
              <w:rPr>
                <w:rFonts w:ascii="宋体"/>
                <w:sz w:val="20"/>
              </w:rPr>
            </w:r>
          </w:p>
        </w:tc>
        <w:tc>
          <w:tcPr>
            <w:tcW w:w="1098"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shd w:val="clear" w:color="auto" w:fill="F0F0F0"/>
          </w:tcPr>
          <w:p>
            <w:pPr>
              <w:pStyle w:val="TableParagraph"/>
              <w:spacing w:line="240" w:lineRule="auto" w:before="6"/>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6" w:hRule="exact"/>
        </w:trPr>
        <w:tc>
          <w:tcPr>
            <w:tcW w:w="505"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0"/>
                <w:szCs w:val="20"/>
              </w:rPr>
            </w:pPr>
            <w:r>
              <w:rPr>
                <w:rFonts w:ascii="宋体"/>
                <w:color w:val="2A2A2A"/>
                <w:sz w:val="20"/>
              </w:rPr>
              <w:t>19</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07"/>
              <w:ind w:left="20" w:right="0"/>
              <w:jc w:val="center"/>
              <w:rPr>
                <w:rFonts w:ascii="宋体" w:hAnsi="宋体" w:cs="宋体" w:eastAsia="宋体" w:hint="default"/>
                <w:sz w:val="20"/>
                <w:szCs w:val="20"/>
              </w:rPr>
            </w:pPr>
            <w:r>
              <w:rPr>
                <w:rFonts w:ascii="宋体"/>
                <w:sz w:val="20"/>
              </w:rPr>
              <w:t>MEF090307</w:t>
            </w:r>
          </w:p>
        </w:tc>
        <w:tc>
          <w:tcPr>
            <w:tcW w:w="234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0"/>
                <w:szCs w:val="20"/>
              </w:rPr>
            </w:pPr>
            <w:hyperlink r:id="rId35">
              <w:r>
                <w:rPr>
                  <w:rFonts w:ascii="宋体" w:hAnsi="宋体" w:cs="宋体" w:eastAsia="宋体" w:hint="default"/>
                  <w:sz w:val="20"/>
                  <w:szCs w:val="20"/>
                </w:rPr>
                <w:t>矿用锚索张拉机具</w:t>
              </w:r>
            </w:hyperlink>
          </w:p>
        </w:tc>
        <w:tc>
          <w:tcPr>
            <w:tcW w:w="1940"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206" w:right="0"/>
              <w:jc w:val="left"/>
              <w:rPr>
                <w:rFonts w:ascii="宋体" w:hAnsi="宋体" w:cs="宋体" w:eastAsia="宋体" w:hint="default"/>
                <w:sz w:val="20"/>
                <w:szCs w:val="20"/>
              </w:rPr>
            </w:pPr>
            <w:r>
              <w:rPr>
                <w:rFonts w:ascii="宋体"/>
                <w:color w:val="2A2A2A"/>
                <w:sz w:val="20"/>
              </w:rPr>
              <w:t>MS18-300/63</w:t>
            </w:r>
            <w:r>
              <w:rPr>
                <w:rFonts w:ascii="宋体"/>
                <w:sz w:val="20"/>
              </w:rPr>
            </w:r>
          </w:p>
        </w:tc>
        <w:tc>
          <w:tcPr>
            <w:tcW w:w="1098"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1" w:hRule="exact"/>
        </w:trPr>
        <w:tc>
          <w:tcPr>
            <w:tcW w:w="505" w:type="dxa"/>
            <w:tcBorders>
              <w:top w:val="single" w:sz="13"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73"/>
              <w:ind w:left="1" w:right="0"/>
              <w:jc w:val="center"/>
              <w:rPr>
                <w:rFonts w:ascii="宋体" w:hAnsi="宋体" w:cs="宋体" w:eastAsia="宋体" w:hint="default"/>
                <w:sz w:val="20"/>
                <w:szCs w:val="20"/>
              </w:rPr>
            </w:pPr>
            <w:r>
              <w:rPr>
                <w:rFonts w:ascii="宋体"/>
                <w:color w:val="2A2A2A"/>
                <w:sz w:val="20"/>
              </w:rPr>
              <w:t>20</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3"/>
              <w:ind w:left="20" w:right="0"/>
              <w:jc w:val="center"/>
              <w:rPr>
                <w:rFonts w:ascii="宋体" w:hAnsi="宋体" w:cs="宋体" w:eastAsia="宋体" w:hint="default"/>
                <w:sz w:val="20"/>
                <w:szCs w:val="20"/>
              </w:rPr>
            </w:pPr>
            <w:r>
              <w:rPr>
                <w:rFonts w:ascii="宋体"/>
                <w:sz w:val="20"/>
              </w:rPr>
              <w:t>MEF090080</w:t>
            </w:r>
          </w:p>
        </w:tc>
        <w:tc>
          <w:tcPr>
            <w:tcW w:w="234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3"/>
              <w:ind w:left="194" w:right="0"/>
              <w:jc w:val="left"/>
              <w:rPr>
                <w:rFonts w:ascii="宋体" w:hAnsi="宋体" w:cs="宋体" w:eastAsia="宋体" w:hint="default"/>
                <w:sz w:val="20"/>
                <w:szCs w:val="20"/>
              </w:rPr>
            </w:pPr>
            <w:hyperlink r:id="rId36">
              <w:r>
                <w:rPr>
                  <w:rFonts w:ascii="宋体" w:hAnsi="宋体" w:cs="宋体" w:eastAsia="宋体" w:hint="default"/>
                  <w:sz w:val="20"/>
                  <w:szCs w:val="20"/>
                </w:rPr>
                <w:t>矿用锚索张拉机具</w:t>
              </w:r>
            </w:hyperlink>
          </w:p>
        </w:tc>
        <w:tc>
          <w:tcPr>
            <w:tcW w:w="1940" w:type="dxa"/>
            <w:tcBorders>
              <w:top w:val="single" w:sz="13"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73"/>
              <w:ind w:left="206" w:right="0"/>
              <w:jc w:val="left"/>
              <w:rPr>
                <w:rFonts w:ascii="宋体" w:hAnsi="宋体" w:cs="宋体" w:eastAsia="宋体" w:hint="default"/>
                <w:sz w:val="20"/>
                <w:szCs w:val="20"/>
              </w:rPr>
            </w:pPr>
            <w:r>
              <w:rPr>
                <w:rFonts w:ascii="宋体"/>
                <w:color w:val="2A2A2A"/>
                <w:sz w:val="20"/>
              </w:rPr>
              <w:t>MQ22-250/63</w:t>
            </w:r>
            <w:r>
              <w:rPr>
                <w:rFonts w:ascii="宋体"/>
                <w:sz w:val="20"/>
              </w:rPr>
            </w:r>
          </w:p>
        </w:tc>
        <w:tc>
          <w:tcPr>
            <w:tcW w:w="1098" w:type="dxa"/>
            <w:tcBorders>
              <w:top w:val="single" w:sz="13"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73"/>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73"/>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4" w:space="0" w:color="000000"/>
              <w:right w:val="single" w:sz="12" w:space="0" w:color="BABABA"/>
            </w:tcBorders>
            <w:shd w:val="clear" w:color="auto" w:fill="F0F0F0"/>
          </w:tcPr>
          <w:p>
            <w:pPr>
              <w:pStyle w:val="TableParagraph"/>
              <w:spacing w:line="240" w:lineRule="auto" w:before="6"/>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7" w:hRule="exact"/>
        </w:trPr>
        <w:tc>
          <w:tcPr>
            <w:tcW w:w="505"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0"/>
                <w:szCs w:val="20"/>
              </w:rPr>
            </w:pPr>
            <w:r>
              <w:rPr>
                <w:rFonts w:ascii="宋体"/>
                <w:color w:val="2A2A2A"/>
                <w:sz w:val="20"/>
              </w:rPr>
              <w:t>21</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0"/>
              <w:ind w:left="20" w:right="0"/>
              <w:jc w:val="center"/>
              <w:rPr>
                <w:rFonts w:ascii="宋体" w:hAnsi="宋体" w:cs="宋体" w:eastAsia="宋体" w:hint="default"/>
                <w:sz w:val="20"/>
                <w:szCs w:val="20"/>
              </w:rPr>
            </w:pPr>
            <w:r>
              <w:rPr>
                <w:rFonts w:ascii="宋体"/>
                <w:sz w:val="20"/>
              </w:rPr>
              <w:t>MEF090079</w:t>
            </w:r>
          </w:p>
        </w:tc>
        <w:tc>
          <w:tcPr>
            <w:tcW w:w="23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0"/>
              <w:ind w:left="194" w:right="0"/>
              <w:jc w:val="left"/>
              <w:rPr>
                <w:rFonts w:ascii="宋体" w:hAnsi="宋体" w:cs="宋体" w:eastAsia="宋体" w:hint="default"/>
                <w:sz w:val="20"/>
                <w:szCs w:val="20"/>
              </w:rPr>
            </w:pPr>
            <w:hyperlink r:id="rId37">
              <w:r>
                <w:rPr>
                  <w:rFonts w:ascii="宋体" w:hAnsi="宋体" w:cs="宋体" w:eastAsia="宋体" w:hint="default"/>
                  <w:sz w:val="20"/>
                  <w:szCs w:val="20"/>
                </w:rPr>
                <w:t>矿用锚索张拉机具</w:t>
              </w:r>
            </w:hyperlink>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06" w:right="0"/>
              <w:jc w:val="left"/>
              <w:rPr>
                <w:rFonts w:ascii="宋体" w:hAnsi="宋体" w:cs="宋体" w:eastAsia="宋体" w:hint="default"/>
                <w:sz w:val="20"/>
                <w:szCs w:val="20"/>
              </w:rPr>
            </w:pPr>
            <w:r>
              <w:rPr>
                <w:rFonts w:ascii="宋体"/>
                <w:color w:val="2A2A2A"/>
                <w:sz w:val="20"/>
              </w:rPr>
              <w:t>MQ18-250/63</w:t>
            </w:r>
            <w:r>
              <w:rPr>
                <w:rFonts w:ascii="宋体"/>
                <w:sz w:val="20"/>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宋体" w:hAnsi="宋体" w:cs="宋体" w:eastAsia="宋体" w:hint="default"/>
                <w:sz w:val="20"/>
                <w:szCs w:val="20"/>
              </w:rPr>
            </w:pPr>
            <w:r>
              <w:rPr>
                <w:rFonts w:ascii="宋体"/>
                <w:sz w:val="20"/>
              </w:rPr>
              <w:t>2016-3-10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tcPr>
          <w:p>
            <w:pPr>
              <w:pStyle w:val="TableParagraph"/>
              <w:spacing w:line="240" w:lineRule="auto" w:before="50"/>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1" w:hRule="exact"/>
        </w:trPr>
        <w:tc>
          <w:tcPr>
            <w:tcW w:w="505" w:type="dxa"/>
            <w:tcBorders>
              <w:top w:val="single" w:sz="4"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22</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MEF090078</w:t>
            </w:r>
          </w:p>
        </w:tc>
        <w:tc>
          <w:tcPr>
            <w:tcW w:w="2344" w:type="dxa"/>
            <w:tcBorders>
              <w:top w:val="single" w:sz="4"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38">
              <w:r>
                <w:rPr>
                  <w:rFonts w:ascii="宋体" w:hAnsi="宋体" w:cs="宋体" w:eastAsia="宋体" w:hint="default"/>
                  <w:sz w:val="20"/>
                  <w:szCs w:val="20"/>
                </w:rPr>
                <w:t>矿用锚索张拉机具</w:t>
              </w:r>
            </w:hyperlink>
          </w:p>
        </w:tc>
        <w:tc>
          <w:tcPr>
            <w:tcW w:w="1940"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left="206" w:right="0"/>
              <w:jc w:val="left"/>
              <w:rPr>
                <w:rFonts w:ascii="宋体" w:hAnsi="宋体" w:cs="宋体" w:eastAsia="宋体" w:hint="default"/>
                <w:sz w:val="20"/>
                <w:szCs w:val="20"/>
              </w:rPr>
            </w:pPr>
            <w:r>
              <w:rPr>
                <w:rFonts w:ascii="宋体"/>
                <w:color w:val="2A2A2A"/>
                <w:sz w:val="20"/>
              </w:rPr>
              <w:t>MQ19-250/63</w:t>
            </w:r>
            <w:r>
              <w:rPr>
                <w:rFonts w:ascii="宋体"/>
                <w:sz w:val="20"/>
              </w:rPr>
            </w:r>
          </w:p>
        </w:tc>
        <w:tc>
          <w:tcPr>
            <w:tcW w:w="1098"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left="100" w:right="0"/>
              <w:jc w:val="left"/>
              <w:rPr>
                <w:rFonts w:ascii="宋体" w:hAnsi="宋体" w:cs="宋体" w:eastAsia="宋体" w:hint="default"/>
                <w:sz w:val="20"/>
                <w:szCs w:val="20"/>
              </w:rPr>
            </w:pPr>
            <w:r>
              <w:rPr>
                <w:rFonts w:ascii="宋体"/>
                <w:sz w:val="20"/>
              </w:rPr>
              <w:t>2016-3-10</w:t>
            </w:r>
          </w:p>
        </w:tc>
        <w:tc>
          <w:tcPr>
            <w:tcW w:w="941" w:type="dxa"/>
            <w:tcBorders>
              <w:top w:val="single" w:sz="4"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88"/>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shd w:val="clear" w:color="auto" w:fill="F0F0F0"/>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6" w:hRule="exact"/>
        </w:trPr>
        <w:tc>
          <w:tcPr>
            <w:tcW w:w="505" w:type="dxa"/>
            <w:tcBorders>
              <w:top w:val="single" w:sz="4" w:space="0" w:color="000000"/>
              <w:left w:val="single" w:sz="6" w:space="0" w:color="BABABA"/>
              <w:bottom w:val="single" w:sz="13"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23</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MEF070050</w:t>
            </w:r>
          </w:p>
        </w:tc>
        <w:tc>
          <w:tcPr>
            <w:tcW w:w="2344" w:type="dxa"/>
            <w:tcBorders>
              <w:top w:val="single" w:sz="4" w:space="0" w:color="000000"/>
              <w:left w:val="single" w:sz="12" w:space="0" w:color="000000"/>
              <w:bottom w:val="single" w:sz="13" w:space="0" w:color="000000"/>
              <w:right w:val="single" w:sz="4" w:space="0" w:color="000000"/>
            </w:tcBorders>
          </w:tcPr>
          <w:p>
            <w:pPr>
              <w:pStyle w:val="TableParagraph"/>
              <w:spacing w:line="240" w:lineRule="auto" w:before="119"/>
              <w:ind w:left="194" w:right="0"/>
              <w:jc w:val="left"/>
              <w:rPr>
                <w:rFonts w:ascii="宋体" w:hAnsi="宋体" w:cs="宋体" w:eastAsia="宋体" w:hint="default"/>
                <w:sz w:val="20"/>
                <w:szCs w:val="20"/>
              </w:rPr>
            </w:pPr>
            <w:hyperlink r:id="rId39">
              <w:r>
                <w:rPr>
                  <w:rFonts w:ascii="宋体" w:hAnsi="宋体" w:cs="宋体" w:eastAsia="宋体" w:hint="default"/>
                  <w:sz w:val="20"/>
                  <w:szCs w:val="20"/>
                </w:rPr>
                <w:t>煤矿用锚杆拉力计</w:t>
              </w:r>
            </w:hyperlink>
          </w:p>
        </w:tc>
        <w:tc>
          <w:tcPr>
            <w:tcW w:w="1940"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19"/>
              <w:ind w:left="206" w:right="0"/>
              <w:jc w:val="left"/>
              <w:rPr>
                <w:rFonts w:ascii="宋体" w:hAnsi="宋体" w:cs="宋体" w:eastAsia="宋体" w:hint="default"/>
                <w:sz w:val="20"/>
                <w:szCs w:val="20"/>
              </w:rPr>
            </w:pPr>
            <w:r>
              <w:rPr>
                <w:rFonts w:ascii="宋体"/>
                <w:color w:val="2A2A2A"/>
                <w:sz w:val="20"/>
              </w:rPr>
              <w:t>LDZ100</w:t>
            </w:r>
            <w:r>
              <w:rPr>
                <w:rFonts w:ascii="宋体"/>
                <w:sz w:val="20"/>
              </w:rPr>
            </w:r>
          </w:p>
        </w:tc>
        <w:tc>
          <w:tcPr>
            <w:tcW w:w="1098"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19"/>
              <w:ind w:left="100" w:right="0"/>
              <w:jc w:val="left"/>
              <w:rPr>
                <w:rFonts w:ascii="宋体" w:hAnsi="宋体" w:cs="宋体" w:eastAsia="宋体" w:hint="default"/>
                <w:sz w:val="20"/>
                <w:szCs w:val="20"/>
              </w:rPr>
            </w:pPr>
            <w:r>
              <w:rPr>
                <w:rFonts w:ascii="宋体"/>
                <w:sz w:val="20"/>
              </w:rPr>
              <w:t>2016-3-10</w:t>
            </w:r>
          </w:p>
        </w:tc>
        <w:tc>
          <w:tcPr>
            <w:tcW w:w="941"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119"/>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13" w:space="0" w:color="000000"/>
              <w:right w:val="single" w:sz="12" w:space="0" w:color="BABABA"/>
            </w:tcBorders>
          </w:tcPr>
          <w:p>
            <w:pPr>
              <w:pStyle w:val="TableParagraph"/>
              <w:spacing w:line="240" w:lineRule="auto" w:before="52"/>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4" w:hRule="exact"/>
        </w:trPr>
        <w:tc>
          <w:tcPr>
            <w:tcW w:w="505" w:type="dxa"/>
            <w:tcBorders>
              <w:top w:val="single" w:sz="13"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24</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MEF070049</w:t>
            </w:r>
          </w:p>
        </w:tc>
        <w:tc>
          <w:tcPr>
            <w:tcW w:w="2344" w:type="dxa"/>
            <w:tcBorders>
              <w:top w:val="single" w:sz="13"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76"/>
              <w:ind w:left="194" w:right="0"/>
              <w:jc w:val="left"/>
              <w:rPr>
                <w:rFonts w:ascii="宋体" w:hAnsi="宋体" w:cs="宋体" w:eastAsia="宋体" w:hint="default"/>
                <w:sz w:val="20"/>
                <w:szCs w:val="20"/>
              </w:rPr>
            </w:pPr>
            <w:hyperlink r:id="rId40">
              <w:r>
                <w:rPr>
                  <w:rFonts w:ascii="宋体" w:hAnsi="宋体" w:cs="宋体" w:eastAsia="宋体" w:hint="default"/>
                  <w:sz w:val="20"/>
                  <w:szCs w:val="20"/>
                </w:rPr>
                <w:t>煤矿用锚杆拉力计</w:t>
              </w:r>
            </w:hyperlink>
          </w:p>
        </w:tc>
        <w:tc>
          <w:tcPr>
            <w:tcW w:w="1940"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206" w:right="0"/>
              <w:jc w:val="left"/>
              <w:rPr>
                <w:rFonts w:ascii="宋体" w:hAnsi="宋体" w:cs="宋体" w:eastAsia="宋体" w:hint="default"/>
                <w:sz w:val="20"/>
                <w:szCs w:val="20"/>
              </w:rPr>
            </w:pPr>
            <w:r>
              <w:rPr>
                <w:rFonts w:ascii="宋体"/>
                <w:color w:val="2A2A2A"/>
                <w:sz w:val="20"/>
              </w:rPr>
              <w:t>LDZ200</w:t>
            </w:r>
            <w:r>
              <w:rPr>
                <w:rFonts w:ascii="宋体"/>
                <w:sz w:val="20"/>
              </w:rPr>
            </w:r>
          </w:p>
        </w:tc>
        <w:tc>
          <w:tcPr>
            <w:tcW w:w="1098"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76"/>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shd w:val="clear" w:color="auto" w:fill="F0F0F0"/>
          </w:tcPr>
          <w:p>
            <w:pPr>
              <w:pStyle w:val="TableParagraph"/>
              <w:spacing w:line="240" w:lineRule="auto" w:before="6"/>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6" w:hRule="exact"/>
        </w:trPr>
        <w:tc>
          <w:tcPr>
            <w:tcW w:w="505"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0"/>
                <w:szCs w:val="20"/>
              </w:rPr>
            </w:pPr>
            <w:r>
              <w:rPr>
                <w:rFonts w:ascii="宋体"/>
                <w:color w:val="2A2A2A"/>
                <w:sz w:val="20"/>
              </w:rPr>
              <w:t>25</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7"/>
              <w:ind w:left="20" w:right="0"/>
              <w:jc w:val="center"/>
              <w:rPr>
                <w:rFonts w:ascii="宋体" w:hAnsi="宋体" w:cs="宋体" w:eastAsia="宋体" w:hint="default"/>
                <w:sz w:val="20"/>
                <w:szCs w:val="20"/>
              </w:rPr>
            </w:pPr>
            <w:r>
              <w:rPr>
                <w:rFonts w:ascii="宋体"/>
                <w:sz w:val="20"/>
              </w:rPr>
              <w:t>MEF050123</w:t>
            </w:r>
          </w:p>
        </w:tc>
        <w:tc>
          <w:tcPr>
            <w:tcW w:w="234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0"/>
                <w:szCs w:val="20"/>
              </w:rPr>
            </w:pPr>
            <w:hyperlink r:id="rId41">
              <w:r>
                <w:rPr>
                  <w:rFonts w:ascii="宋体" w:hAnsi="宋体" w:cs="宋体" w:eastAsia="宋体" w:hint="default"/>
                  <w:sz w:val="20"/>
                  <w:szCs w:val="20"/>
                </w:rPr>
                <w:t>矿用锚索张拉机具</w:t>
              </w:r>
            </w:hyperlink>
          </w:p>
        </w:tc>
        <w:tc>
          <w:tcPr>
            <w:tcW w:w="1940"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206" w:right="0"/>
              <w:jc w:val="left"/>
              <w:rPr>
                <w:rFonts w:ascii="宋体" w:hAnsi="宋体" w:cs="宋体" w:eastAsia="宋体" w:hint="default"/>
                <w:sz w:val="20"/>
                <w:szCs w:val="20"/>
              </w:rPr>
            </w:pPr>
            <w:r>
              <w:rPr>
                <w:rFonts w:ascii="宋体"/>
                <w:color w:val="2A2A2A"/>
                <w:sz w:val="20"/>
              </w:rPr>
              <w:t>MQ15-180/45</w:t>
            </w:r>
            <w:r>
              <w:rPr>
                <w:rFonts w:ascii="宋体"/>
                <w:sz w:val="20"/>
              </w:rPr>
            </w:r>
          </w:p>
        </w:tc>
        <w:tc>
          <w:tcPr>
            <w:tcW w:w="1098"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4" w:space="0" w:color="000000"/>
              <w:right w:val="single" w:sz="12" w:space="0" w:color="BABABA"/>
            </w:tcBorders>
          </w:tcPr>
          <w:p>
            <w:pPr>
              <w:pStyle w:val="TableParagraph"/>
              <w:spacing w:line="240" w:lineRule="auto" w:before="37"/>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1" w:hRule="exact"/>
        </w:trPr>
        <w:tc>
          <w:tcPr>
            <w:tcW w:w="505" w:type="dxa"/>
            <w:tcBorders>
              <w:top w:val="single" w:sz="4"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85"/>
              <w:ind w:left="1" w:right="0"/>
              <w:jc w:val="center"/>
              <w:rPr>
                <w:rFonts w:ascii="宋体" w:hAnsi="宋体" w:cs="宋体" w:eastAsia="宋体" w:hint="default"/>
                <w:sz w:val="20"/>
                <w:szCs w:val="20"/>
              </w:rPr>
            </w:pPr>
            <w:r>
              <w:rPr>
                <w:rFonts w:ascii="宋体"/>
                <w:color w:val="2A2A2A"/>
                <w:sz w:val="20"/>
              </w:rPr>
              <w:t>26</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85"/>
              <w:ind w:left="22" w:right="0"/>
              <w:jc w:val="center"/>
              <w:rPr>
                <w:rFonts w:ascii="宋体" w:hAnsi="宋体" w:cs="宋体" w:eastAsia="宋体" w:hint="default"/>
                <w:sz w:val="20"/>
                <w:szCs w:val="20"/>
              </w:rPr>
            </w:pPr>
            <w:r>
              <w:rPr>
                <w:rFonts w:ascii="宋体"/>
                <w:sz w:val="20"/>
              </w:rPr>
              <w:t>MEF050122</w:t>
            </w:r>
          </w:p>
        </w:tc>
        <w:tc>
          <w:tcPr>
            <w:tcW w:w="2344" w:type="dxa"/>
            <w:tcBorders>
              <w:top w:val="single" w:sz="4"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85"/>
              <w:ind w:left="194" w:right="0"/>
              <w:jc w:val="left"/>
              <w:rPr>
                <w:rFonts w:ascii="宋体" w:hAnsi="宋体" w:cs="宋体" w:eastAsia="宋体" w:hint="default"/>
                <w:sz w:val="20"/>
                <w:szCs w:val="20"/>
              </w:rPr>
            </w:pPr>
            <w:hyperlink r:id="rId42">
              <w:r>
                <w:rPr>
                  <w:rFonts w:ascii="宋体" w:hAnsi="宋体" w:cs="宋体" w:eastAsia="宋体" w:hint="default"/>
                  <w:sz w:val="20"/>
                  <w:szCs w:val="20"/>
                </w:rPr>
                <w:t>矿用锚索张拉机具</w:t>
              </w:r>
            </w:hyperlink>
          </w:p>
        </w:tc>
        <w:tc>
          <w:tcPr>
            <w:tcW w:w="1940" w:type="dxa"/>
            <w:tcBorders>
              <w:top w:val="single" w:sz="4"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85"/>
              <w:ind w:left="206" w:right="0"/>
              <w:jc w:val="left"/>
              <w:rPr>
                <w:rFonts w:ascii="宋体" w:hAnsi="宋体" w:cs="宋体" w:eastAsia="宋体" w:hint="default"/>
                <w:sz w:val="20"/>
                <w:szCs w:val="20"/>
              </w:rPr>
            </w:pPr>
            <w:r>
              <w:rPr>
                <w:rFonts w:ascii="宋体"/>
                <w:color w:val="2A2A2A"/>
                <w:sz w:val="20"/>
              </w:rPr>
              <w:t>MS15-300/63</w:t>
            </w:r>
            <w:r>
              <w:rPr>
                <w:rFonts w:ascii="宋体"/>
                <w:sz w:val="20"/>
              </w:rPr>
            </w:r>
          </w:p>
        </w:tc>
        <w:tc>
          <w:tcPr>
            <w:tcW w:w="1098" w:type="dxa"/>
            <w:tcBorders>
              <w:top w:val="single" w:sz="4"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85"/>
              <w:ind w:left="100" w:right="0"/>
              <w:jc w:val="left"/>
              <w:rPr>
                <w:rFonts w:ascii="宋体" w:hAnsi="宋体" w:cs="宋体" w:eastAsia="宋体" w:hint="default"/>
                <w:sz w:val="20"/>
                <w:szCs w:val="20"/>
              </w:rPr>
            </w:pPr>
            <w:r>
              <w:rPr>
                <w:rFonts w:ascii="宋体"/>
                <w:sz w:val="20"/>
              </w:rPr>
              <w:t>2016-3-10</w:t>
            </w:r>
          </w:p>
        </w:tc>
        <w:tc>
          <w:tcPr>
            <w:tcW w:w="941" w:type="dxa"/>
            <w:tcBorders>
              <w:top w:val="single" w:sz="4"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85"/>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13" w:space="0" w:color="000000"/>
              <w:right w:val="single" w:sz="12" w:space="0" w:color="BABABA"/>
            </w:tcBorders>
            <w:shd w:val="clear" w:color="auto" w:fill="F0F0F0"/>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6" w:hRule="exact"/>
        </w:trPr>
        <w:tc>
          <w:tcPr>
            <w:tcW w:w="505" w:type="dxa"/>
            <w:tcBorders>
              <w:top w:val="single" w:sz="13" w:space="0" w:color="000000"/>
              <w:left w:val="single" w:sz="6" w:space="0" w:color="BABABA"/>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0"/>
                <w:szCs w:val="20"/>
              </w:rPr>
            </w:pPr>
            <w:r>
              <w:rPr>
                <w:rFonts w:ascii="宋体"/>
                <w:color w:val="2A2A2A"/>
                <w:sz w:val="20"/>
              </w:rPr>
              <w:t>27</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tcPr>
          <w:p>
            <w:pPr>
              <w:pStyle w:val="TableParagraph"/>
              <w:spacing w:line="240" w:lineRule="auto" w:before="107"/>
              <w:ind w:left="20" w:right="0"/>
              <w:jc w:val="center"/>
              <w:rPr>
                <w:rFonts w:ascii="宋体" w:hAnsi="宋体" w:cs="宋体" w:eastAsia="宋体" w:hint="default"/>
                <w:sz w:val="20"/>
                <w:szCs w:val="20"/>
              </w:rPr>
            </w:pPr>
            <w:r>
              <w:rPr>
                <w:rFonts w:ascii="宋体"/>
                <w:sz w:val="20"/>
              </w:rPr>
              <w:t>MEF050121</w:t>
            </w:r>
          </w:p>
        </w:tc>
        <w:tc>
          <w:tcPr>
            <w:tcW w:w="2344" w:type="dxa"/>
            <w:tcBorders>
              <w:top w:val="single" w:sz="13" w:space="0" w:color="000000"/>
              <w:left w:val="single" w:sz="12" w:space="0" w:color="000000"/>
              <w:bottom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0"/>
                <w:szCs w:val="20"/>
              </w:rPr>
            </w:pPr>
            <w:hyperlink r:id="rId43">
              <w:r>
                <w:rPr>
                  <w:rFonts w:ascii="宋体" w:hAnsi="宋体" w:cs="宋体" w:eastAsia="宋体" w:hint="default"/>
                  <w:sz w:val="20"/>
                  <w:szCs w:val="20"/>
                </w:rPr>
                <w:t>矿用锚索张拉机具</w:t>
              </w:r>
            </w:hyperlink>
          </w:p>
        </w:tc>
        <w:tc>
          <w:tcPr>
            <w:tcW w:w="1940"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206" w:right="0"/>
              <w:jc w:val="left"/>
              <w:rPr>
                <w:rFonts w:ascii="宋体" w:hAnsi="宋体" w:cs="宋体" w:eastAsia="宋体" w:hint="default"/>
                <w:sz w:val="20"/>
                <w:szCs w:val="20"/>
              </w:rPr>
            </w:pPr>
            <w:r>
              <w:rPr>
                <w:rFonts w:ascii="宋体"/>
                <w:color w:val="2A2A2A"/>
                <w:sz w:val="20"/>
              </w:rPr>
              <w:t>MS15-180/45</w:t>
            </w:r>
            <w:r>
              <w:rPr>
                <w:rFonts w:ascii="宋体"/>
                <w:sz w:val="20"/>
              </w:rPr>
            </w:r>
          </w:p>
        </w:tc>
        <w:tc>
          <w:tcPr>
            <w:tcW w:w="1098"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07"/>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4" w:space="0" w:color="000000"/>
              <w:right w:val="single" w:sz="12" w:space="0" w:color="BABABA"/>
            </w:tcBorders>
          </w:tcPr>
          <w:p>
            <w:pPr>
              <w:pStyle w:val="TableParagraph"/>
              <w:spacing w:line="240" w:lineRule="auto" w:before="38"/>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1" w:hRule="exact"/>
        </w:trPr>
        <w:tc>
          <w:tcPr>
            <w:tcW w:w="505" w:type="dxa"/>
            <w:tcBorders>
              <w:top w:val="single" w:sz="4" w:space="0" w:color="000000"/>
              <w:left w:val="single" w:sz="6" w:space="0" w:color="BABABA"/>
              <w:bottom w:val="single" w:sz="13" w:space="0" w:color="000000"/>
              <w:right w:val="single" w:sz="4" w:space="0" w:color="000000"/>
            </w:tcBorders>
            <w:shd w:val="clear" w:color="auto" w:fill="F0F0F0"/>
          </w:tcPr>
          <w:p>
            <w:pPr>
              <w:pStyle w:val="TableParagraph"/>
              <w:spacing w:line="240" w:lineRule="auto" w:before="88"/>
              <w:ind w:left="1" w:right="0"/>
              <w:jc w:val="center"/>
              <w:rPr>
                <w:rFonts w:ascii="宋体" w:hAnsi="宋体" w:cs="宋体" w:eastAsia="宋体" w:hint="default"/>
                <w:sz w:val="20"/>
                <w:szCs w:val="20"/>
              </w:rPr>
            </w:pPr>
            <w:r>
              <w:rPr>
                <w:rFonts w:ascii="宋体"/>
                <w:color w:val="2A2A2A"/>
                <w:sz w:val="20"/>
              </w:rPr>
              <w:t>28</w:t>
            </w:r>
            <w:r>
              <w:rPr>
                <w:rFonts w:ascii="宋体"/>
                <w:sz w:val="20"/>
              </w:rPr>
            </w:r>
          </w:p>
        </w:tc>
        <w:tc>
          <w:tcPr>
            <w:tcW w:w="1205" w:type="dxa"/>
            <w:tcBorders>
              <w:top w:val="single" w:sz="4" w:space="0" w:color="000000"/>
              <w:left w:val="single" w:sz="4" w:space="0" w:color="000000"/>
              <w:bottom w:val="single" w:sz="13" w:space="0" w:color="000000"/>
              <w:right w:val="single" w:sz="12" w:space="0" w:color="000000"/>
            </w:tcBorders>
            <w:shd w:val="clear" w:color="auto" w:fill="F0F0F0"/>
          </w:tcPr>
          <w:p>
            <w:pPr>
              <w:pStyle w:val="TableParagraph"/>
              <w:spacing w:line="240" w:lineRule="auto" w:before="88"/>
              <w:ind w:left="20" w:right="0"/>
              <w:jc w:val="center"/>
              <w:rPr>
                <w:rFonts w:ascii="宋体" w:hAnsi="宋体" w:cs="宋体" w:eastAsia="宋体" w:hint="default"/>
                <w:sz w:val="20"/>
                <w:szCs w:val="20"/>
              </w:rPr>
            </w:pPr>
            <w:r>
              <w:rPr>
                <w:rFonts w:ascii="宋体"/>
                <w:sz w:val="20"/>
              </w:rPr>
              <w:t>MEF050010</w:t>
            </w:r>
          </w:p>
        </w:tc>
        <w:tc>
          <w:tcPr>
            <w:tcW w:w="2344" w:type="dxa"/>
            <w:tcBorders>
              <w:top w:val="single" w:sz="4" w:space="0" w:color="000000"/>
              <w:left w:val="single" w:sz="12" w:space="0" w:color="000000"/>
              <w:bottom w:val="single" w:sz="13" w:space="0" w:color="000000"/>
              <w:right w:val="single" w:sz="4" w:space="0" w:color="000000"/>
            </w:tcBorders>
            <w:shd w:val="clear" w:color="auto" w:fill="F0F0F0"/>
          </w:tcPr>
          <w:p>
            <w:pPr>
              <w:pStyle w:val="TableParagraph"/>
              <w:spacing w:line="240" w:lineRule="auto" w:before="88"/>
              <w:ind w:left="194" w:right="0"/>
              <w:jc w:val="left"/>
              <w:rPr>
                <w:rFonts w:ascii="宋体" w:hAnsi="宋体" w:cs="宋体" w:eastAsia="宋体" w:hint="default"/>
                <w:sz w:val="20"/>
                <w:szCs w:val="20"/>
              </w:rPr>
            </w:pPr>
            <w:hyperlink r:id="rId44">
              <w:r>
                <w:rPr>
                  <w:rFonts w:ascii="宋体" w:hAnsi="宋体" w:cs="宋体" w:eastAsia="宋体" w:hint="default"/>
                  <w:sz w:val="20"/>
                  <w:szCs w:val="20"/>
                </w:rPr>
                <w:t>矿用锚索张拉机具</w:t>
              </w:r>
            </w:hyperlink>
          </w:p>
        </w:tc>
        <w:tc>
          <w:tcPr>
            <w:tcW w:w="1940" w:type="dxa"/>
            <w:tcBorders>
              <w:top w:val="single" w:sz="4"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88"/>
              <w:ind w:left="206" w:right="0"/>
              <w:jc w:val="left"/>
              <w:rPr>
                <w:rFonts w:ascii="宋体" w:hAnsi="宋体" w:cs="宋体" w:eastAsia="宋体" w:hint="default"/>
                <w:sz w:val="20"/>
                <w:szCs w:val="20"/>
              </w:rPr>
            </w:pPr>
            <w:r>
              <w:rPr>
                <w:rFonts w:ascii="宋体"/>
                <w:color w:val="2A2A2A"/>
                <w:sz w:val="20"/>
              </w:rPr>
              <w:t>MS15-120/63</w:t>
            </w:r>
            <w:r>
              <w:rPr>
                <w:rFonts w:ascii="宋体"/>
                <w:sz w:val="20"/>
              </w:rPr>
            </w:r>
          </w:p>
        </w:tc>
        <w:tc>
          <w:tcPr>
            <w:tcW w:w="1098" w:type="dxa"/>
            <w:tcBorders>
              <w:top w:val="single" w:sz="4"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88"/>
              <w:ind w:left="100" w:right="0"/>
              <w:jc w:val="left"/>
              <w:rPr>
                <w:rFonts w:ascii="宋体" w:hAnsi="宋体" w:cs="宋体" w:eastAsia="宋体" w:hint="default"/>
                <w:sz w:val="20"/>
                <w:szCs w:val="20"/>
              </w:rPr>
            </w:pPr>
            <w:r>
              <w:rPr>
                <w:rFonts w:ascii="宋体"/>
                <w:sz w:val="20"/>
              </w:rPr>
              <w:t>2016-3-10</w:t>
            </w:r>
          </w:p>
        </w:tc>
        <w:tc>
          <w:tcPr>
            <w:tcW w:w="941" w:type="dxa"/>
            <w:tcBorders>
              <w:top w:val="single" w:sz="4" w:space="0" w:color="000000"/>
              <w:left w:val="single" w:sz="4" w:space="0" w:color="000000"/>
              <w:bottom w:val="single" w:sz="13" w:space="0" w:color="000000"/>
              <w:right w:val="single" w:sz="4" w:space="0" w:color="000000"/>
            </w:tcBorders>
            <w:shd w:val="clear" w:color="auto" w:fill="F0F0F0"/>
          </w:tcPr>
          <w:p>
            <w:pPr>
              <w:pStyle w:val="TableParagraph"/>
              <w:spacing w:line="240" w:lineRule="auto" w:before="88"/>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13" w:space="0" w:color="000000"/>
              <w:right w:val="single" w:sz="12" w:space="0" w:color="BABABA"/>
            </w:tcBorders>
            <w:shd w:val="clear" w:color="auto" w:fill="F0F0F0"/>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6" w:hRule="exact"/>
        </w:trPr>
        <w:tc>
          <w:tcPr>
            <w:tcW w:w="505" w:type="dxa"/>
            <w:tcBorders>
              <w:top w:val="single" w:sz="13" w:space="0" w:color="000000"/>
              <w:left w:val="single" w:sz="6" w:space="0" w:color="BABABA"/>
              <w:bottom w:val="single" w:sz="13"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0"/>
                <w:szCs w:val="20"/>
              </w:rPr>
            </w:pPr>
            <w:r>
              <w:rPr>
                <w:rFonts w:ascii="宋体"/>
                <w:color w:val="2A2A2A"/>
                <w:sz w:val="20"/>
              </w:rPr>
              <w:t>29</w:t>
            </w:r>
            <w:r>
              <w:rPr>
                <w:rFonts w:ascii="宋体"/>
                <w:sz w:val="20"/>
              </w:rPr>
            </w:r>
          </w:p>
        </w:tc>
        <w:tc>
          <w:tcPr>
            <w:tcW w:w="1205" w:type="dxa"/>
            <w:tcBorders>
              <w:top w:val="single" w:sz="13" w:space="0" w:color="000000"/>
              <w:left w:val="single" w:sz="4" w:space="0" w:color="000000"/>
              <w:bottom w:val="single" w:sz="13" w:space="0" w:color="000000"/>
              <w:right w:val="single" w:sz="12" w:space="0" w:color="000000"/>
            </w:tcBorders>
          </w:tcPr>
          <w:p>
            <w:pPr>
              <w:pStyle w:val="TableParagraph"/>
              <w:spacing w:line="240" w:lineRule="auto" w:before="107"/>
              <w:ind w:left="20" w:right="0"/>
              <w:jc w:val="center"/>
              <w:rPr>
                <w:rFonts w:ascii="宋体" w:hAnsi="宋体" w:cs="宋体" w:eastAsia="宋体" w:hint="default"/>
                <w:sz w:val="20"/>
                <w:szCs w:val="20"/>
              </w:rPr>
            </w:pPr>
            <w:r>
              <w:rPr>
                <w:rFonts w:ascii="宋体"/>
                <w:sz w:val="20"/>
              </w:rPr>
              <w:t>MEF050009</w:t>
            </w:r>
          </w:p>
        </w:tc>
        <w:tc>
          <w:tcPr>
            <w:tcW w:w="2344" w:type="dxa"/>
            <w:tcBorders>
              <w:top w:val="single" w:sz="13" w:space="0" w:color="000000"/>
              <w:left w:val="single" w:sz="12" w:space="0" w:color="000000"/>
              <w:bottom w:val="single" w:sz="13"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0"/>
                <w:szCs w:val="20"/>
              </w:rPr>
            </w:pPr>
            <w:hyperlink r:id="rId45">
              <w:r>
                <w:rPr>
                  <w:rFonts w:ascii="宋体" w:hAnsi="宋体" w:cs="宋体" w:eastAsia="宋体" w:hint="default"/>
                  <w:sz w:val="20"/>
                  <w:szCs w:val="20"/>
                </w:rPr>
                <w:t>矿用锚索张拉机具</w:t>
              </w:r>
            </w:hyperlink>
          </w:p>
        </w:tc>
        <w:tc>
          <w:tcPr>
            <w:tcW w:w="1940"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206" w:right="0"/>
              <w:jc w:val="left"/>
              <w:rPr>
                <w:rFonts w:ascii="宋体" w:hAnsi="宋体" w:cs="宋体" w:eastAsia="宋体" w:hint="default"/>
                <w:sz w:val="20"/>
                <w:szCs w:val="20"/>
              </w:rPr>
            </w:pPr>
            <w:r>
              <w:rPr>
                <w:rFonts w:ascii="宋体"/>
                <w:color w:val="2A2A2A"/>
                <w:sz w:val="20"/>
              </w:rPr>
              <w:t>MQ15-120/63</w:t>
            </w:r>
            <w:r>
              <w:rPr>
                <w:rFonts w:ascii="宋体"/>
                <w:sz w:val="20"/>
              </w:rPr>
            </w:r>
          </w:p>
        </w:tc>
        <w:tc>
          <w:tcPr>
            <w:tcW w:w="1098"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0"/>
                <w:szCs w:val="20"/>
              </w:rPr>
            </w:pPr>
            <w:r>
              <w:rPr>
                <w:rFonts w:ascii="宋体"/>
                <w:sz w:val="20"/>
              </w:rPr>
              <w:t>2016-3-10</w:t>
            </w:r>
          </w:p>
        </w:tc>
        <w:tc>
          <w:tcPr>
            <w:tcW w:w="941" w:type="dxa"/>
            <w:tcBorders>
              <w:top w:val="single" w:sz="13" w:space="0" w:color="000000"/>
              <w:left w:val="single" w:sz="4" w:space="0" w:color="000000"/>
              <w:bottom w:val="single" w:sz="13" w:space="0" w:color="000000"/>
              <w:right w:val="single" w:sz="4" w:space="0" w:color="000000"/>
            </w:tcBorders>
          </w:tcPr>
          <w:p>
            <w:pPr>
              <w:pStyle w:val="TableParagraph"/>
              <w:spacing w:line="240" w:lineRule="auto" w:before="107"/>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13" w:space="0" w:color="000000"/>
              <w:right w:val="single" w:sz="12" w:space="0" w:color="BABABA"/>
            </w:tcBorders>
          </w:tcPr>
          <w:p>
            <w:pPr>
              <w:pStyle w:val="TableParagraph"/>
              <w:spacing w:line="240" w:lineRule="auto" w:before="40"/>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4" w:hRule="exact"/>
        </w:trPr>
        <w:tc>
          <w:tcPr>
            <w:tcW w:w="505" w:type="dxa"/>
            <w:tcBorders>
              <w:top w:val="single" w:sz="13" w:space="0" w:color="000000"/>
              <w:left w:val="single" w:sz="6" w:space="0" w:color="BABABA"/>
              <w:bottom w:val="single" w:sz="4" w:space="0" w:color="000000"/>
              <w:right w:val="single" w:sz="4" w:space="0" w:color="000000"/>
            </w:tcBorders>
            <w:shd w:val="clear" w:color="auto" w:fill="F0F0F0"/>
          </w:tcPr>
          <w:p>
            <w:pPr>
              <w:pStyle w:val="TableParagraph"/>
              <w:spacing w:line="240" w:lineRule="auto" w:before="76"/>
              <w:ind w:left="1" w:right="0"/>
              <w:jc w:val="center"/>
              <w:rPr>
                <w:rFonts w:ascii="宋体" w:hAnsi="宋体" w:cs="宋体" w:eastAsia="宋体" w:hint="default"/>
                <w:sz w:val="20"/>
                <w:szCs w:val="20"/>
              </w:rPr>
            </w:pPr>
            <w:r>
              <w:rPr>
                <w:rFonts w:ascii="宋体"/>
                <w:color w:val="2A2A2A"/>
                <w:sz w:val="20"/>
              </w:rPr>
              <w:t>30</w:t>
            </w:r>
            <w:r>
              <w:rPr>
                <w:rFonts w:ascii="宋体"/>
                <w:sz w:val="20"/>
              </w:rPr>
            </w:r>
          </w:p>
        </w:tc>
        <w:tc>
          <w:tcPr>
            <w:tcW w:w="1205" w:type="dxa"/>
            <w:tcBorders>
              <w:top w:val="single" w:sz="13" w:space="0" w:color="000000"/>
              <w:left w:val="single" w:sz="4" w:space="0" w:color="000000"/>
              <w:bottom w:val="single" w:sz="4" w:space="0" w:color="000000"/>
              <w:right w:val="single" w:sz="12" w:space="0" w:color="000000"/>
            </w:tcBorders>
            <w:shd w:val="clear" w:color="auto" w:fill="F0F0F0"/>
          </w:tcPr>
          <w:p>
            <w:pPr>
              <w:pStyle w:val="TableParagraph"/>
              <w:spacing w:line="240" w:lineRule="auto" w:before="76"/>
              <w:ind w:left="20" w:right="0"/>
              <w:jc w:val="center"/>
              <w:rPr>
                <w:rFonts w:ascii="宋体" w:hAnsi="宋体" w:cs="宋体" w:eastAsia="宋体" w:hint="default"/>
                <w:sz w:val="20"/>
                <w:szCs w:val="20"/>
              </w:rPr>
            </w:pPr>
            <w:r>
              <w:rPr>
                <w:rFonts w:ascii="宋体"/>
                <w:sz w:val="20"/>
              </w:rPr>
              <w:t>MFH030003</w:t>
            </w:r>
          </w:p>
        </w:tc>
        <w:tc>
          <w:tcPr>
            <w:tcW w:w="2344" w:type="dxa"/>
            <w:tcBorders>
              <w:top w:val="single" w:sz="13" w:space="0" w:color="000000"/>
              <w:left w:val="single" w:sz="12" w:space="0" w:color="000000"/>
              <w:bottom w:val="single" w:sz="4" w:space="0" w:color="000000"/>
              <w:right w:val="single" w:sz="4" w:space="0" w:color="000000"/>
            </w:tcBorders>
            <w:shd w:val="clear" w:color="auto" w:fill="F0F0F0"/>
          </w:tcPr>
          <w:p>
            <w:pPr>
              <w:pStyle w:val="TableParagraph"/>
              <w:spacing w:line="240" w:lineRule="auto" w:before="76"/>
              <w:ind w:right="128"/>
              <w:jc w:val="right"/>
              <w:rPr>
                <w:rFonts w:ascii="宋体" w:hAnsi="宋体" w:cs="宋体" w:eastAsia="宋体" w:hint="default"/>
                <w:sz w:val="20"/>
                <w:szCs w:val="20"/>
              </w:rPr>
            </w:pPr>
            <w:hyperlink r:id="rId46">
              <w:r>
                <w:rPr>
                  <w:rFonts w:ascii="宋体" w:hAnsi="宋体" w:cs="宋体" w:eastAsia="宋体" w:hint="default"/>
                  <w:w w:val="95"/>
                  <w:sz w:val="20"/>
                  <w:szCs w:val="20"/>
                </w:rPr>
                <w:t>矿用本安型手持采集器</w:t>
              </w:r>
              <w:r>
                <w:rPr>
                  <w:rFonts w:ascii="宋体" w:hAnsi="宋体" w:cs="宋体" w:eastAsia="宋体" w:hint="default"/>
                  <w:sz w:val="20"/>
                  <w:szCs w:val="20"/>
                </w:rPr>
              </w:r>
            </w:hyperlink>
          </w:p>
        </w:tc>
        <w:tc>
          <w:tcPr>
            <w:tcW w:w="1940" w:type="dxa"/>
            <w:tcBorders>
              <w:top w:val="single" w:sz="13"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76"/>
              <w:ind w:left="206" w:right="0"/>
              <w:jc w:val="left"/>
              <w:rPr>
                <w:rFonts w:ascii="宋体" w:hAnsi="宋体" w:cs="宋体" w:eastAsia="宋体" w:hint="default"/>
                <w:sz w:val="20"/>
                <w:szCs w:val="20"/>
              </w:rPr>
            </w:pPr>
            <w:r>
              <w:rPr>
                <w:rFonts w:ascii="宋体"/>
                <w:color w:val="2A2A2A"/>
                <w:sz w:val="20"/>
              </w:rPr>
              <w:t>FCH2G/1</w:t>
            </w:r>
            <w:r>
              <w:rPr>
                <w:rFonts w:ascii="宋体"/>
                <w:sz w:val="20"/>
              </w:rPr>
            </w:r>
          </w:p>
        </w:tc>
        <w:tc>
          <w:tcPr>
            <w:tcW w:w="1098" w:type="dxa"/>
            <w:tcBorders>
              <w:top w:val="single" w:sz="13"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76"/>
              <w:ind w:left="100" w:right="0"/>
              <w:jc w:val="left"/>
              <w:rPr>
                <w:rFonts w:ascii="宋体" w:hAnsi="宋体" w:cs="宋体" w:eastAsia="宋体" w:hint="default"/>
                <w:sz w:val="20"/>
                <w:szCs w:val="20"/>
              </w:rPr>
            </w:pPr>
            <w:r>
              <w:rPr>
                <w:rFonts w:ascii="宋体"/>
                <w:sz w:val="20"/>
              </w:rPr>
              <w:t>2016-2-24</w:t>
            </w:r>
          </w:p>
        </w:tc>
        <w:tc>
          <w:tcPr>
            <w:tcW w:w="941" w:type="dxa"/>
            <w:tcBorders>
              <w:top w:val="single" w:sz="13" w:space="0" w:color="000000"/>
              <w:left w:val="single" w:sz="4" w:space="0" w:color="000000"/>
              <w:bottom w:val="single" w:sz="4" w:space="0" w:color="000000"/>
              <w:right w:val="single" w:sz="4" w:space="0" w:color="000000"/>
            </w:tcBorders>
            <w:shd w:val="clear" w:color="auto" w:fill="F0F0F0"/>
          </w:tcPr>
          <w:p>
            <w:pPr>
              <w:pStyle w:val="TableParagraph"/>
              <w:spacing w:line="240" w:lineRule="auto" w:before="76"/>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13" w:space="0" w:color="000000"/>
              <w:left w:val="single" w:sz="4" w:space="0" w:color="000000"/>
              <w:bottom w:val="single" w:sz="4" w:space="0" w:color="000000"/>
              <w:right w:val="single" w:sz="12" w:space="0" w:color="BABABA"/>
            </w:tcBorders>
            <w:shd w:val="clear" w:color="auto" w:fill="F0F0F0"/>
          </w:tcPr>
          <w:p>
            <w:pPr>
              <w:pStyle w:val="TableParagraph"/>
              <w:spacing w:line="240" w:lineRule="auto" w:before="6"/>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76" w:hRule="exact"/>
        </w:trPr>
        <w:tc>
          <w:tcPr>
            <w:tcW w:w="505" w:type="dxa"/>
            <w:tcBorders>
              <w:top w:val="single" w:sz="4" w:space="0" w:color="000000"/>
              <w:left w:val="single" w:sz="6" w:space="0" w:color="BABABA"/>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color w:val="2A2A2A"/>
                <w:sz w:val="20"/>
              </w:rPr>
              <w:t>31</w:t>
            </w:r>
            <w:r>
              <w:rPr>
                <w:rFonts w:ascii="宋体"/>
                <w:sz w:val="20"/>
              </w:rPr>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left="20" w:right="0"/>
              <w:jc w:val="center"/>
              <w:rPr>
                <w:rFonts w:ascii="宋体" w:hAnsi="宋体" w:cs="宋体" w:eastAsia="宋体" w:hint="default"/>
                <w:sz w:val="20"/>
                <w:szCs w:val="20"/>
              </w:rPr>
            </w:pPr>
            <w:r>
              <w:rPr>
                <w:rFonts w:ascii="宋体"/>
                <w:sz w:val="20"/>
              </w:rPr>
              <w:t>MFH030002</w:t>
            </w:r>
          </w:p>
        </w:tc>
        <w:tc>
          <w:tcPr>
            <w:tcW w:w="23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right="128"/>
              <w:jc w:val="right"/>
              <w:rPr>
                <w:rFonts w:ascii="宋体" w:hAnsi="宋体" w:cs="宋体" w:eastAsia="宋体" w:hint="default"/>
                <w:sz w:val="20"/>
                <w:szCs w:val="20"/>
              </w:rPr>
            </w:pPr>
            <w:hyperlink r:id="rId47">
              <w:r>
                <w:rPr>
                  <w:rFonts w:ascii="宋体" w:hAnsi="宋体" w:cs="宋体" w:eastAsia="宋体" w:hint="default"/>
                  <w:w w:val="95"/>
                  <w:sz w:val="20"/>
                  <w:szCs w:val="20"/>
                </w:rPr>
                <w:t>矿用本安型数字压力计</w:t>
              </w:r>
              <w:r>
                <w:rPr>
                  <w:rFonts w:ascii="宋体" w:hAnsi="宋体" w:cs="宋体" w:eastAsia="宋体" w:hint="default"/>
                  <w:sz w:val="20"/>
                  <w:szCs w:val="20"/>
                </w:rPr>
              </w:r>
            </w:hyperlink>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6" w:right="0"/>
              <w:jc w:val="left"/>
              <w:rPr>
                <w:rFonts w:ascii="宋体" w:hAnsi="宋体" w:cs="宋体" w:eastAsia="宋体" w:hint="default"/>
                <w:sz w:val="20"/>
                <w:szCs w:val="20"/>
              </w:rPr>
            </w:pPr>
            <w:r>
              <w:rPr>
                <w:rFonts w:ascii="宋体"/>
                <w:color w:val="2A2A2A"/>
                <w:sz w:val="20"/>
              </w:rPr>
              <w:t>YHY60(A)</w:t>
            </w:r>
            <w:r>
              <w:rPr>
                <w:rFonts w:ascii="宋体"/>
                <w:sz w:val="20"/>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0" w:right="0"/>
              <w:jc w:val="left"/>
              <w:rPr>
                <w:rFonts w:ascii="宋体" w:hAnsi="宋体" w:cs="宋体" w:eastAsia="宋体" w:hint="default"/>
                <w:sz w:val="20"/>
                <w:szCs w:val="20"/>
              </w:rPr>
            </w:pPr>
            <w:r>
              <w:rPr>
                <w:rFonts w:ascii="宋体"/>
                <w:sz w:val="20"/>
              </w:rPr>
              <w:t>2016-2-24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4" w:space="0" w:color="000000"/>
              <w:right w:val="single" w:sz="12" w:space="0" w:color="BABABA"/>
            </w:tcBorders>
          </w:tcPr>
          <w:p>
            <w:pPr>
              <w:pStyle w:val="TableParagraph"/>
              <w:spacing w:line="240" w:lineRule="auto" w:before="49"/>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r>
        <w:trPr>
          <w:trHeight w:val="511" w:hRule="exact"/>
        </w:trPr>
        <w:tc>
          <w:tcPr>
            <w:tcW w:w="505" w:type="dxa"/>
            <w:tcBorders>
              <w:top w:val="single" w:sz="4" w:space="0" w:color="000000"/>
              <w:left w:val="single" w:sz="6" w:space="0" w:color="BABABA"/>
              <w:bottom w:val="single" w:sz="13" w:space="0" w:color="BABABA"/>
              <w:right w:val="single" w:sz="4" w:space="0" w:color="000000"/>
            </w:tcBorders>
            <w:shd w:val="clear" w:color="auto" w:fill="F0F0F0"/>
          </w:tcPr>
          <w:p>
            <w:pPr>
              <w:pStyle w:val="TableParagraph"/>
              <w:spacing w:line="240" w:lineRule="auto" w:before="85"/>
              <w:ind w:left="1" w:right="0"/>
              <w:jc w:val="center"/>
              <w:rPr>
                <w:rFonts w:ascii="宋体" w:hAnsi="宋体" w:cs="宋体" w:eastAsia="宋体" w:hint="default"/>
                <w:sz w:val="20"/>
                <w:szCs w:val="20"/>
              </w:rPr>
            </w:pPr>
            <w:r>
              <w:rPr>
                <w:rFonts w:ascii="宋体"/>
                <w:color w:val="2A2A2A"/>
                <w:sz w:val="20"/>
              </w:rPr>
              <w:t>32</w:t>
            </w:r>
            <w:r>
              <w:rPr>
                <w:rFonts w:ascii="宋体"/>
                <w:sz w:val="20"/>
              </w:rPr>
            </w:r>
          </w:p>
        </w:tc>
        <w:tc>
          <w:tcPr>
            <w:tcW w:w="1205" w:type="dxa"/>
            <w:tcBorders>
              <w:top w:val="single" w:sz="4" w:space="0" w:color="000000"/>
              <w:left w:val="single" w:sz="4" w:space="0" w:color="000000"/>
              <w:bottom w:val="single" w:sz="13" w:space="0" w:color="BABABA"/>
              <w:right w:val="single" w:sz="12" w:space="0" w:color="000000"/>
            </w:tcBorders>
            <w:shd w:val="clear" w:color="auto" w:fill="F0F0F0"/>
          </w:tcPr>
          <w:p>
            <w:pPr>
              <w:pStyle w:val="TableParagraph"/>
              <w:spacing w:line="240" w:lineRule="auto" w:before="85"/>
              <w:ind w:left="20" w:right="0"/>
              <w:jc w:val="center"/>
              <w:rPr>
                <w:rFonts w:ascii="宋体" w:hAnsi="宋体" w:cs="宋体" w:eastAsia="宋体" w:hint="default"/>
                <w:sz w:val="20"/>
                <w:szCs w:val="20"/>
              </w:rPr>
            </w:pPr>
            <w:r>
              <w:rPr>
                <w:rFonts w:ascii="宋体"/>
                <w:sz w:val="20"/>
              </w:rPr>
              <w:t>MFH030001</w:t>
            </w:r>
          </w:p>
        </w:tc>
        <w:tc>
          <w:tcPr>
            <w:tcW w:w="2344" w:type="dxa"/>
            <w:tcBorders>
              <w:top w:val="single" w:sz="4" w:space="0" w:color="000000"/>
              <w:left w:val="single" w:sz="12" w:space="0" w:color="000000"/>
              <w:bottom w:val="single" w:sz="13" w:space="0" w:color="BABABA"/>
              <w:right w:val="single" w:sz="4" w:space="0" w:color="000000"/>
            </w:tcBorders>
            <w:shd w:val="clear" w:color="auto" w:fill="F0F0F0"/>
          </w:tcPr>
          <w:p>
            <w:pPr>
              <w:pStyle w:val="TableParagraph"/>
              <w:spacing w:line="240" w:lineRule="auto" w:before="85"/>
              <w:ind w:right="128"/>
              <w:jc w:val="right"/>
              <w:rPr>
                <w:rFonts w:ascii="宋体" w:hAnsi="宋体" w:cs="宋体" w:eastAsia="宋体" w:hint="default"/>
                <w:sz w:val="20"/>
                <w:szCs w:val="20"/>
              </w:rPr>
            </w:pPr>
            <w:hyperlink r:id="rId48">
              <w:r>
                <w:rPr>
                  <w:rFonts w:ascii="宋体" w:hAnsi="宋体" w:cs="宋体" w:eastAsia="宋体" w:hint="default"/>
                  <w:w w:val="95"/>
                  <w:sz w:val="20"/>
                  <w:szCs w:val="20"/>
                </w:rPr>
                <w:t>矿用本安型数字压力计</w:t>
              </w:r>
              <w:r>
                <w:rPr>
                  <w:rFonts w:ascii="宋体" w:hAnsi="宋体" w:cs="宋体" w:eastAsia="宋体" w:hint="default"/>
                  <w:sz w:val="20"/>
                  <w:szCs w:val="20"/>
                </w:rPr>
              </w:r>
            </w:hyperlink>
          </w:p>
        </w:tc>
        <w:tc>
          <w:tcPr>
            <w:tcW w:w="1940" w:type="dxa"/>
            <w:tcBorders>
              <w:top w:val="single" w:sz="4" w:space="0" w:color="000000"/>
              <w:left w:val="single" w:sz="4" w:space="0" w:color="000000"/>
              <w:bottom w:val="single" w:sz="13" w:space="0" w:color="BABABA"/>
              <w:right w:val="single" w:sz="4" w:space="0" w:color="000000"/>
            </w:tcBorders>
            <w:shd w:val="clear" w:color="auto" w:fill="F0F0F0"/>
          </w:tcPr>
          <w:p>
            <w:pPr>
              <w:pStyle w:val="TableParagraph"/>
              <w:spacing w:line="240" w:lineRule="auto" w:before="85"/>
              <w:ind w:left="206" w:right="0"/>
              <w:jc w:val="left"/>
              <w:rPr>
                <w:rFonts w:ascii="宋体" w:hAnsi="宋体" w:cs="宋体" w:eastAsia="宋体" w:hint="default"/>
                <w:sz w:val="20"/>
                <w:szCs w:val="20"/>
              </w:rPr>
            </w:pPr>
            <w:r>
              <w:rPr>
                <w:rFonts w:ascii="宋体"/>
                <w:color w:val="2A2A2A"/>
                <w:sz w:val="20"/>
              </w:rPr>
              <w:t>YHY60(B)</w:t>
            </w:r>
            <w:r>
              <w:rPr>
                <w:rFonts w:ascii="宋体"/>
                <w:sz w:val="20"/>
              </w:rPr>
            </w:r>
          </w:p>
        </w:tc>
        <w:tc>
          <w:tcPr>
            <w:tcW w:w="1098" w:type="dxa"/>
            <w:tcBorders>
              <w:top w:val="single" w:sz="4" w:space="0" w:color="000000"/>
              <w:left w:val="single" w:sz="4" w:space="0" w:color="000000"/>
              <w:bottom w:val="single" w:sz="13" w:space="0" w:color="BABABA"/>
              <w:right w:val="single" w:sz="4" w:space="0" w:color="000000"/>
            </w:tcBorders>
            <w:shd w:val="clear" w:color="auto" w:fill="F0F0F0"/>
          </w:tcPr>
          <w:p>
            <w:pPr>
              <w:pStyle w:val="TableParagraph"/>
              <w:spacing w:line="240" w:lineRule="auto" w:before="85"/>
              <w:ind w:left="100" w:right="0"/>
              <w:jc w:val="left"/>
              <w:rPr>
                <w:rFonts w:ascii="宋体" w:hAnsi="宋体" w:cs="宋体" w:eastAsia="宋体" w:hint="default"/>
                <w:sz w:val="20"/>
                <w:szCs w:val="20"/>
              </w:rPr>
            </w:pPr>
            <w:r>
              <w:rPr>
                <w:rFonts w:ascii="宋体"/>
                <w:sz w:val="20"/>
              </w:rPr>
              <w:t>2016-2-24</w:t>
            </w:r>
          </w:p>
        </w:tc>
        <w:tc>
          <w:tcPr>
            <w:tcW w:w="941" w:type="dxa"/>
            <w:tcBorders>
              <w:top w:val="single" w:sz="4" w:space="0" w:color="000000"/>
              <w:left w:val="single" w:sz="4" w:space="0" w:color="000000"/>
              <w:bottom w:val="single" w:sz="13" w:space="0" w:color="BABABA"/>
              <w:right w:val="single" w:sz="4" w:space="0" w:color="000000"/>
            </w:tcBorders>
            <w:shd w:val="clear" w:color="auto" w:fill="F0F0F0"/>
          </w:tcPr>
          <w:p>
            <w:pPr>
              <w:pStyle w:val="TableParagraph"/>
              <w:spacing w:line="240" w:lineRule="auto" w:before="85"/>
              <w:ind w:left="17" w:right="0"/>
              <w:jc w:val="center"/>
              <w:rPr>
                <w:rFonts w:ascii="宋体" w:hAnsi="宋体" w:cs="宋体" w:eastAsia="宋体" w:hint="default"/>
                <w:sz w:val="20"/>
                <w:szCs w:val="20"/>
              </w:rPr>
            </w:pPr>
            <w:r>
              <w:rPr>
                <w:rFonts w:ascii="宋体" w:hAnsi="宋体" w:cs="宋体" w:eastAsia="宋体" w:hint="default"/>
                <w:sz w:val="20"/>
                <w:szCs w:val="20"/>
              </w:rPr>
              <w:t>有效</w:t>
            </w:r>
          </w:p>
        </w:tc>
        <w:tc>
          <w:tcPr>
            <w:tcW w:w="844" w:type="dxa"/>
            <w:tcBorders>
              <w:top w:val="single" w:sz="4" w:space="0" w:color="000000"/>
              <w:left w:val="single" w:sz="4" w:space="0" w:color="000000"/>
              <w:bottom w:val="single" w:sz="13" w:space="0" w:color="BABABA"/>
              <w:right w:val="single" w:sz="12" w:space="0" w:color="BABABA"/>
            </w:tcBorders>
            <w:shd w:val="clear" w:color="auto" w:fill="F0F0F0"/>
          </w:tcPr>
          <w:p>
            <w:pPr>
              <w:pStyle w:val="TableParagraph"/>
              <w:spacing w:line="240" w:lineRule="auto" w:before="18"/>
              <w:ind w:left="18" w:right="0"/>
              <w:jc w:val="center"/>
              <w:rPr>
                <w:rFonts w:ascii="宋体" w:hAnsi="宋体" w:cs="宋体" w:eastAsia="宋体" w:hint="default"/>
                <w:sz w:val="20"/>
                <w:szCs w:val="20"/>
              </w:rPr>
            </w:pPr>
            <w:r>
              <w:rPr>
                <w:rFonts w:ascii="宋体" w:hAnsi="宋体" w:cs="宋体" w:eastAsia="宋体" w:hint="default"/>
                <w:color w:val="2A2A2A"/>
                <w:sz w:val="20"/>
                <w:szCs w:val="20"/>
              </w:rPr>
              <w:t>延续</w:t>
            </w:r>
            <w:r>
              <w:rPr>
                <w:rFonts w:ascii="宋体" w:hAnsi="宋体" w:cs="宋体" w:eastAsia="宋体" w:hint="default"/>
                <w:sz w:val="20"/>
                <w:szCs w:val="20"/>
              </w:rPr>
            </w:r>
          </w:p>
        </w:tc>
      </w:tr>
    </w:tbl>
    <w:p>
      <w:pPr>
        <w:spacing w:line="240" w:lineRule="auto" w:before="10"/>
        <w:rPr>
          <w:rFonts w:ascii="宋体" w:hAnsi="宋体" w:cs="宋体" w:eastAsia="宋体" w:hint="default"/>
          <w:sz w:val="23"/>
          <w:szCs w:val="23"/>
        </w:rPr>
      </w:pPr>
    </w:p>
    <w:p>
      <w:pPr>
        <w:pStyle w:val="Heading7"/>
        <w:spacing w:line="240" w:lineRule="auto" w:before="26"/>
        <w:ind w:left="2280" w:right="108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rPr>
        <w:t>、无形资产价值情况：</w:t>
      </w:r>
      <w:r>
        <w:rPr>
          <w:rFonts w:ascii="宋体" w:hAnsi="宋体" w:cs="宋体" w:eastAsia="宋体" w:hint="default"/>
          <w:b w:val="0"/>
          <w:bCs w:val="0"/>
        </w:rPr>
      </w:r>
    </w:p>
    <w:p>
      <w:pPr>
        <w:spacing w:line="240" w:lineRule="auto" w:before="1"/>
        <w:rPr>
          <w:rFonts w:ascii="宋体" w:hAnsi="宋体" w:cs="宋体" w:eastAsia="宋体" w:hint="default"/>
          <w:b/>
          <w:bCs/>
          <w:sz w:val="33"/>
          <w:szCs w:val="33"/>
        </w:rPr>
      </w:pPr>
    </w:p>
    <w:p>
      <w:pPr>
        <w:pStyle w:val="BodyText"/>
        <w:spacing w:line="357" w:lineRule="auto"/>
        <w:ind w:right="1791" w:firstLine="479"/>
        <w:jc w:val="both"/>
      </w:pPr>
      <w:r>
        <w:rPr>
          <w:rFonts w:ascii="宋体" w:hAnsi="宋体" w:cs="宋体" w:eastAsia="宋体" w:hint="default"/>
        </w:rPr>
        <w:t>2011</w:t>
      </w:r>
      <w:r>
        <w:rPr>
          <w:rFonts w:ascii="宋体" w:hAnsi="宋体" w:cs="宋体" w:eastAsia="宋体" w:hint="default"/>
          <w:spacing w:val="28"/>
        </w:rPr>
        <w:t> </w:t>
      </w:r>
      <w:r>
        <w:rPr/>
        <w:t>年，无形资产中只有土地使用权和财务软件入账，其它无形资产系自 </w:t>
      </w:r>
      <w:r>
        <w:rPr>
          <w:spacing w:val="-3"/>
        </w:rPr>
        <w:t>行研发或申请，均未形成账面价值。土地使用权、注册商标、专利、使用的专利</w:t>
      </w:r>
      <w:r>
        <w:rPr>
          <w:spacing w:val="-103"/>
        </w:rPr>
        <w:t> </w:t>
      </w:r>
      <w:r>
        <w:rPr>
          <w:spacing w:val="-103"/>
        </w:rPr>
      </w:r>
      <w:r>
        <w:rPr>
          <w:spacing w:val="-3"/>
        </w:rPr>
        <w:t>权、计算机软件著作权和认证标志均已取得权属证书，不存在产权纠纷或潜在纠</w:t>
      </w:r>
      <w:r>
        <w:rPr>
          <w:spacing w:val="-103"/>
        </w:rPr>
        <w:t> </w:t>
      </w:r>
      <w:r>
        <w:rPr>
          <w:spacing w:val="-103"/>
        </w:rPr>
      </w:r>
      <w:r>
        <w:rPr/>
        <w:t>纷。</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报告期末无形资产价值情况表（单位：元）</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3"/>
          <w:szCs w:val="23"/>
        </w:rPr>
      </w:pPr>
    </w:p>
    <w:tbl>
      <w:tblPr>
        <w:tblW w:w="0" w:type="auto"/>
        <w:jc w:val="left"/>
        <w:tblInd w:w="1759" w:type="dxa"/>
        <w:tblLayout w:type="fixed"/>
        <w:tblCellMar>
          <w:top w:w="0" w:type="dxa"/>
          <w:left w:w="0" w:type="dxa"/>
          <w:bottom w:w="0" w:type="dxa"/>
          <w:right w:w="0" w:type="dxa"/>
        </w:tblCellMar>
        <w:tblLook w:val="01E0"/>
      </w:tblPr>
      <w:tblGrid>
        <w:gridCol w:w="1817"/>
        <w:gridCol w:w="2309"/>
        <w:gridCol w:w="1666"/>
        <w:gridCol w:w="1260"/>
        <w:gridCol w:w="1440"/>
      </w:tblGrid>
      <w:tr>
        <w:trPr>
          <w:trHeight w:val="413" w:hRule="exact"/>
        </w:trPr>
        <w:tc>
          <w:tcPr>
            <w:tcW w:w="18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7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9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10"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一、原价</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22,098,873.00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19,556,108.69</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41,654,981.69</w:t>
            </w:r>
          </w:p>
        </w:tc>
      </w:tr>
      <w:tr>
        <w:trPr>
          <w:trHeight w:val="413"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25"/>
              <w:jc w:val="right"/>
              <w:rPr>
                <w:rFonts w:ascii="宋体" w:hAnsi="宋体" w:cs="宋体" w:eastAsia="宋体" w:hint="default"/>
                <w:sz w:val="24"/>
                <w:szCs w:val="24"/>
              </w:rPr>
            </w:pPr>
            <w:r>
              <w:rPr>
                <w:rFonts w:ascii="宋体"/>
                <w:sz w:val="24"/>
              </w:rPr>
              <w:t>22,098,873.00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19,029,835.20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41,128,708.20</w:t>
            </w:r>
          </w:p>
        </w:tc>
      </w:tr>
      <w:tr>
        <w:trPr>
          <w:trHeight w:val="413"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23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526,273.49</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526,273.49</w:t>
            </w:r>
          </w:p>
        </w:tc>
      </w:tr>
      <w:tr>
        <w:trPr>
          <w:trHeight w:val="410"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二、累计摊销额</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9"/>
              <w:jc w:val="right"/>
              <w:rPr>
                <w:rFonts w:ascii="宋体" w:hAnsi="宋体" w:cs="宋体" w:eastAsia="宋体" w:hint="default"/>
                <w:sz w:val="24"/>
                <w:szCs w:val="24"/>
              </w:rPr>
            </w:pPr>
            <w:r>
              <w:rPr>
                <w:rFonts w:ascii="宋体"/>
                <w:sz w:val="24"/>
              </w:rPr>
              <w:t>993,573.60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683,422.72</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1,676,996.32</w:t>
            </w:r>
          </w:p>
        </w:tc>
      </w:tr>
      <w:tr>
        <w:trPr>
          <w:trHeight w:val="413"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9"/>
              <w:jc w:val="right"/>
              <w:rPr>
                <w:rFonts w:ascii="宋体" w:hAnsi="宋体" w:cs="宋体" w:eastAsia="宋体" w:hint="default"/>
                <w:sz w:val="24"/>
                <w:szCs w:val="24"/>
              </w:rPr>
            </w:pPr>
            <w:r>
              <w:rPr>
                <w:rFonts w:ascii="宋体"/>
                <w:sz w:val="24"/>
              </w:rPr>
              <w:t>993,573.60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593,831.55</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1,587,405.15</w:t>
            </w:r>
          </w:p>
        </w:tc>
      </w:tr>
      <w:tr>
        <w:trPr>
          <w:trHeight w:val="413"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23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89,591.17</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89,591.17</w:t>
            </w:r>
          </w:p>
        </w:tc>
      </w:tr>
      <w:tr>
        <w:trPr>
          <w:trHeight w:val="63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1"/>
              <w:jc w:val="left"/>
              <w:rPr>
                <w:rFonts w:ascii="宋体" w:hAnsi="宋体" w:cs="宋体" w:eastAsia="宋体" w:hint="default"/>
                <w:sz w:val="21"/>
                <w:szCs w:val="21"/>
              </w:rPr>
            </w:pPr>
            <w:r>
              <w:rPr>
                <w:rFonts w:ascii="宋体" w:hAnsi="宋体" w:cs="宋体" w:eastAsia="宋体" w:hint="default"/>
                <w:spacing w:val="8"/>
                <w:sz w:val="21"/>
                <w:szCs w:val="21"/>
              </w:rPr>
              <w:t>三、无形资产减值</w:t>
            </w:r>
            <w:r>
              <w:rPr>
                <w:rFonts w:ascii="宋体" w:hAnsi="宋体" w:cs="宋体" w:eastAsia="宋体" w:hint="default"/>
                <w:spacing w:val="-88"/>
                <w:sz w:val="21"/>
                <w:szCs w:val="21"/>
              </w:rPr>
              <w:t> </w:t>
            </w:r>
            <w:r>
              <w:rPr>
                <w:rFonts w:ascii="宋体" w:hAnsi="宋体" w:cs="宋体" w:eastAsia="宋体" w:hint="default"/>
                <w:sz w:val="21"/>
                <w:szCs w:val="21"/>
              </w:rPr>
              <w:t>准备累计金额</w:t>
            </w:r>
          </w:p>
        </w:tc>
        <w:tc>
          <w:tcPr>
            <w:tcW w:w="23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z w:val="21"/>
              </w:rPr>
              <w:t>---</w:t>
            </w:r>
          </w:p>
        </w:tc>
        <w:tc>
          <w:tcPr>
            <w:tcW w:w="16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23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93"/>
              <w:jc w:val="left"/>
              <w:rPr>
                <w:rFonts w:ascii="宋体" w:hAnsi="宋体" w:cs="宋体" w:eastAsia="宋体" w:hint="default"/>
                <w:sz w:val="21"/>
                <w:szCs w:val="21"/>
              </w:rPr>
            </w:pPr>
            <w:r>
              <w:rPr>
                <w:rFonts w:ascii="宋体" w:hAnsi="宋体" w:cs="宋体" w:eastAsia="宋体" w:hint="default"/>
                <w:sz w:val="21"/>
                <w:szCs w:val="21"/>
              </w:rPr>
              <w:t>四、无形资产账面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9"/>
              <w:jc w:val="right"/>
              <w:rPr>
                <w:rFonts w:ascii="宋体" w:hAnsi="宋体" w:cs="宋体" w:eastAsia="宋体" w:hint="default"/>
                <w:sz w:val="24"/>
                <w:szCs w:val="24"/>
              </w:rPr>
            </w:pPr>
            <w:r>
              <w:rPr>
                <w:rFonts w:ascii="宋体"/>
                <w:sz w:val="24"/>
              </w:rPr>
              <w:t>21,105,299.40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17"/>
              <w:jc w:val="right"/>
              <w:rPr>
                <w:rFonts w:ascii="宋体" w:hAnsi="宋体" w:cs="宋体" w:eastAsia="宋体" w:hint="default"/>
                <w:sz w:val="21"/>
                <w:szCs w:val="21"/>
              </w:rPr>
            </w:pPr>
            <w:r>
              <w:rPr>
                <w:rFonts w:ascii="宋体"/>
                <w:spacing w:val="-1"/>
                <w:sz w:val="21"/>
              </w:rPr>
              <w:t>18</w:t>
            </w:r>
            <w:r>
              <w:rPr>
                <w:rFonts w:ascii="Times New Roman"/>
                <w:spacing w:val="-1"/>
                <w:sz w:val="21"/>
              </w:rPr>
              <w:t>,</w:t>
            </w:r>
            <w:r>
              <w:rPr>
                <w:rFonts w:ascii="宋体"/>
                <w:spacing w:val="-1"/>
                <w:sz w:val="21"/>
              </w:rPr>
              <w:t>872</w:t>
            </w:r>
            <w:r>
              <w:rPr>
                <w:rFonts w:ascii="Times New Roman"/>
                <w:spacing w:val="-1"/>
                <w:sz w:val="21"/>
              </w:rPr>
              <w:t>,</w:t>
            </w:r>
            <w:r>
              <w:rPr>
                <w:rFonts w:ascii="宋体"/>
                <w:spacing w:val="-1"/>
                <w:sz w:val="21"/>
              </w:rPr>
              <w:t>685.9</w:t>
            </w:r>
          </w:p>
          <w:p>
            <w:pPr>
              <w:pStyle w:val="TableParagraph"/>
              <w:spacing w:line="240" w:lineRule="auto" w:before="21"/>
              <w:ind w:right="19"/>
              <w:jc w:val="right"/>
              <w:rPr>
                <w:rFonts w:ascii="宋体" w:hAnsi="宋体" w:cs="宋体" w:eastAsia="宋体" w:hint="default"/>
                <w:sz w:val="21"/>
                <w:szCs w:val="21"/>
              </w:rPr>
            </w:pPr>
            <w:r>
              <w:rPr>
                <w:rFonts w:ascii="宋体"/>
                <w:w w:val="100"/>
                <w:sz w:val="21"/>
              </w:rPr>
              <w:t>7</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39,977,985.37</w:t>
            </w:r>
          </w:p>
        </w:tc>
      </w:tr>
      <w:tr>
        <w:trPr>
          <w:trHeight w:val="63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1"/>
                <w:sz w:val="21"/>
              </w:rPr>
              <w:t>21,105,299.40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18,436,003.6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39,541,303.05</w:t>
            </w:r>
          </w:p>
        </w:tc>
      </w:tr>
      <w:tr>
        <w:trPr>
          <w:trHeight w:val="413"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23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436,682.32</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436,682.32</w:t>
            </w:r>
          </w:p>
        </w:tc>
      </w:tr>
    </w:tbl>
    <w:p>
      <w:pPr>
        <w:spacing w:line="240" w:lineRule="auto" w:before="3"/>
        <w:rPr>
          <w:rFonts w:ascii="宋体" w:hAnsi="宋体" w:cs="宋体" w:eastAsia="宋体" w:hint="default"/>
          <w:sz w:val="16"/>
          <w:szCs w:val="16"/>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（六）公司核心竞争能力分析</w:t>
      </w:r>
    </w:p>
    <w:p>
      <w:pPr>
        <w:spacing w:line="240" w:lineRule="auto" w:before="0"/>
        <w:rPr>
          <w:rFonts w:ascii="黑体" w:hAnsi="黑体" w:cs="黑体" w:eastAsia="黑体" w:hint="default"/>
          <w:sz w:val="24"/>
          <w:szCs w:val="24"/>
        </w:rPr>
      </w:pPr>
    </w:p>
    <w:p>
      <w:pPr>
        <w:pStyle w:val="Heading7"/>
        <w:spacing w:line="240" w:lineRule="auto" w:before="200"/>
        <w:ind w:left="2280"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、公司的核心竞争能力主要在于：</w:t>
      </w:r>
      <w:r>
        <w:rPr>
          <w:rFonts w:ascii="宋体" w:hAnsi="宋体" w:cs="宋体" w:eastAsia="宋体" w:hint="default"/>
          <w:b w:val="0"/>
          <w:bCs w:val="0"/>
        </w:rPr>
      </w:r>
    </w:p>
    <w:p>
      <w:pPr>
        <w:spacing w:line="240" w:lineRule="auto" w:before="1"/>
        <w:rPr>
          <w:rFonts w:ascii="宋体" w:hAnsi="宋体" w:cs="宋体" w:eastAsia="宋体" w:hint="default"/>
          <w:b/>
          <w:bCs/>
          <w:sz w:val="33"/>
          <w:szCs w:val="33"/>
        </w:rPr>
      </w:pPr>
    </w:p>
    <w:p>
      <w:pPr>
        <w:pStyle w:val="BodyText"/>
        <w:spacing w:line="357" w:lineRule="auto"/>
        <w:ind w:right="1791" w:firstLine="479"/>
        <w:jc w:val="both"/>
      </w:pPr>
      <w:r>
        <w:rPr>
          <w:rFonts w:ascii="宋体" w:hAnsi="宋体" w:cs="宋体" w:eastAsia="宋体" w:hint="default"/>
          <w:spacing w:val="-7"/>
        </w:rPr>
        <w:t>1</w:t>
      </w:r>
      <w:r>
        <w:rPr>
          <w:spacing w:val="-7"/>
        </w:rPr>
        <w:t>）、公司拥有一批的高端的核心研发技术人员主要是专业高校、科研院所里</w:t>
      </w:r>
      <w:r>
        <w:rPr/>
        <w:t> </w:t>
      </w:r>
      <w:r>
        <w:rPr>
          <w:spacing w:val="-3"/>
        </w:rPr>
        <w:t>面从事煤矿灾害成因及防治技术研究、矿山压力控制理论与技术的等方面专业科</w:t>
      </w:r>
      <w:r>
        <w:rPr>
          <w:spacing w:val="-102"/>
        </w:rPr>
        <w:t> </w:t>
      </w:r>
      <w:r>
        <w:rPr>
          <w:spacing w:val="-102"/>
        </w:rPr>
      </w:r>
      <w:r>
        <w:rPr/>
        <w:t>技人员。公司主要管理人员均是高校教授。</w:t>
      </w:r>
    </w:p>
    <w:p>
      <w:pPr>
        <w:spacing w:line="240" w:lineRule="auto" w:before="3"/>
        <w:rPr>
          <w:rFonts w:ascii="宋体" w:hAnsi="宋体" w:cs="宋体" w:eastAsia="宋体" w:hint="default"/>
          <w:sz w:val="24"/>
          <w:szCs w:val="24"/>
        </w:rPr>
      </w:pPr>
    </w:p>
    <w:p>
      <w:pPr>
        <w:pStyle w:val="BodyText"/>
        <w:spacing w:line="357" w:lineRule="auto"/>
        <w:ind w:right="1664" w:firstLine="479"/>
        <w:jc w:val="left"/>
      </w:pPr>
      <w:r>
        <w:rPr>
          <w:rFonts w:ascii="宋体" w:hAnsi="宋体" w:cs="宋体" w:eastAsia="宋体" w:hint="default"/>
          <w:spacing w:val="-3"/>
        </w:rPr>
        <w:t>2</w:t>
      </w:r>
      <w:r>
        <w:rPr>
          <w:spacing w:val="-3"/>
        </w:rPr>
        <w:t>）、公司核心产品系专利产品，拥有完全自主知识产权，截止目前共有</w:t>
      </w:r>
      <w:r>
        <w:rPr>
          <w:spacing w:val="4"/>
        </w:rPr>
        <w:t> </w:t>
      </w:r>
      <w:r>
        <w:rPr>
          <w:rFonts w:ascii="宋体" w:hAnsi="宋体" w:cs="宋体" w:eastAsia="宋体" w:hint="default"/>
        </w:rPr>
        <w:t>12 </w:t>
      </w:r>
      <w:r>
        <w:rPr>
          <w:spacing w:val="-6"/>
        </w:rPr>
        <w:t>项专利。公司产品使用的计算机分析软件，系公司自己开发，拥有完全的著作权。</w:t>
      </w:r>
    </w:p>
    <w:p>
      <w:pPr>
        <w:spacing w:line="240" w:lineRule="auto" w:before="4"/>
        <w:rPr>
          <w:rFonts w:ascii="宋体" w:hAnsi="宋体" w:cs="宋体" w:eastAsia="宋体" w:hint="default"/>
          <w:sz w:val="24"/>
          <w:szCs w:val="24"/>
        </w:rPr>
      </w:pPr>
    </w:p>
    <w:p>
      <w:pPr>
        <w:pStyle w:val="BodyText"/>
        <w:spacing w:line="357" w:lineRule="auto"/>
        <w:ind w:right="1088" w:firstLine="479"/>
        <w:jc w:val="left"/>
      </w:pPr>
      <w:r>
        <w:rPr>
          <w:rFonts w:ascii="宋体" w:hAnsi="宋体" w:cs="宋体" w:eastAsia="宋体" w:hint="default"/>
          <w:spacing w:val="-7"/>
        </w:rPr>
        <w:t>3</w:t>
      </w:r>
      <w:r>
        <w:rPr>
          <w:spacing w:val="-7"/>
        </w:rPr>
        <w:t>）、公司研发与生产经营紧密结合，通过公司化的运作模式，使科技与市场</w:t>
      </w:r>
      <w:r>
        <w:rPr/>
        <w:t> 相结合，产生良好的经济效益和社会效益。</w:t>
      </w:r>
    </w:p>
    <w:p>
      <w:pPr>
        <w:spacing w:line="240" w:lineRule="auto" w:before="1"/>
        <w:rPr>
          <w:rFonts w:ascii="宋体" w:hAnsi="宋体" w:cs="宋体" w:eastAsia="宋体" w:hint="default"/>
          <w:sz w:val="24"/>
          <w:szCs w:val="24"/>
        </w:rPr>
      </w:pPr>
    </w:p>
    <w:p>
      <w:pPr>
        <w:pStyle w:val="BodyText"/>
        <w:spacing w:line="357" w:lineRule="auto"/>
        <w:ind w:right="1788" w:firstLine="479"/>
        <w:jc w:val="left"/>
      </w:pPr>
      <w:r>
        <w:rPr>
          <w:rFonts w:ascii="宋体" w:hAnsi="宋体" w:cs="宋体" w:eastAsia="宋体" w:hint="default"/>
          <w:spacing w:val="-7"/>
        </w:rPr>
        <w:t>4</w:t>
      </w:r>
      <w:r>
        <w:rPr>
          <w:spacing w:val="-7"/>
        </w:rPr>
        <w:t>）、公司较强的研发能力为公司的创新能力和可持续发展能力提供有力的保</w:t>
      </w:r>
      <w:r>
        <w:rPr/>
        <w:t> 障。</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5</w:t>
      </w:r>
      <w:r>
        <w:rPr>
          <w:spacing w:val="-120"/>
        </w:rPr>
        <w:t>）</w:t>
      </w:r>
      <w:r>
        <w:rPr>
          <w:spacing w:val="-22"/>
        </w:rPr>
        <w:t>、</w:t>
      </w:r>
      <w:r>
        <w:rPr/>
        <w:t>公司行业优势明显</w:t>
      </w:r>
      <w:r>
        <w:rPr>
          <w:spacing w:val="-22"/>
        </w:rPr>
        <w:t>。</w:t>
      </w:r>
      <w:r>
        <w:rPr/>
        <w:t>国家高度重视煤矿安</w:t>
      </w:r>
      <w:r>
        <w:rPr>
          <w:spacing w:val="1"/>
        </w:rPr>
        <w:t>全</w:t>
      </w:r>
      <w:r>
        <w:rPr>
          <w:spacing w:val="-22"/>
        </w:rPr>
        <w:t>，</w:t>
      </w:r>
      <w:r>
        <w:rPr/>
        <w:t>矿山企业需求大</w:t>
      </w:r>
      <w:r>
        <w:rPr>
          <w:spacing w:val="-22"/>
        </w:rPr>
        <w:t>，</w:t>
      </w:r>
      <w:r>
        <w:rPr/>
        <w:t>特别是</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1088"/>
        <w:jc w:val="left"/>
      </w:pPr>
      <w:r>
        <w:rPr/>
        <w:t>高科技安全产品和服务，在相当长时间内，公司产品和服务市场继续扩大。</w:t>
      </w:r>
    </w:p>
    <w:p>
      <w:pPr>
        <w:spacing w:line="240" w:lineRule="auto" w:before="3"/>
        <w:rPr>
          <w:rFonts w:ascii="宋体" w:hAnsi="宋体" w:cs="宋体" w:eastAsia="宋体" w:hint="default"/>
          <w:sz w:val="33"/>
          <w:szCs w:val="33"/>
        </w:rPr>
      </w:pPr>
    </w:p>
    <w:p>
      <w:pPr>
        <w:pStyle w:val="BodyText"/>
        <w:spacing w:line="357" w:lineRule="auto"/>
        <w:ind w:right="1788" w:firstLine="479"/>
        <w:jc w:val="both"/>
      </w:pPr>
      <w:r>
        <w:rPr>
          <w:rFonts w:ascii="宋体" w:hAnsi="宋体" w:cs="宋体" w:eastAsia="宋体" w:hint="default"/>
          <w:spacing w:val="-6"/>
        </w:rPr>
        <w:t>6</w:t>
      </w:r>
      <w:r>
        <w:rPr>
          <w:spacing w:val="-6"/>
        </w:rPr>
        <w:t>）、战略明晰、目标正确。公司“一个坚持、两个转变”的经营战略和“为</w:t>
      </w:r>
      <w:r>
        <w:rPr/>
        <w:t> </w:t>
      </w:r>
      <w:r>
        <w:rPr>
          <w:spacing w:val="-3"/>
        </w:rPr>
        <w:t>煤矿安全保驾护航”的企业宗旨，既符合国家政策，又满足社会需求，是公司最</w:t>
      </w:r>
      <w:r>
        <w:rPr>
          <w:spacing w:val="-103"/>
        </w:rPr>
        <w:t> </w:t>
      </w:r>
      <w:r>
        <w:rPr>
          <w:spacing w:val="-103"/>
        </w:rPr>
      </w:r>
      <w:r>
        <w:rPr/>
        <w:t>正确的选择，为公司做大做强指明了方向。</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spacing w:val="-3"/>
        </w:rPr>
        <w:t>公司经营战略核心内容是指在煤矿顶板灾害防治领域内研发全系列产品，从</w:t>
      </w:r>
      <w:r>
        <w:rPr/>
        <w:t> </w:t>
      </w:r>
      <w:r>
        <w:rPr>
          <w:spacing w:val="-3"/>
        </w:rPr>
        <w:t>根本上防止煤矿顶板灾害的发生，其中包括新型注浆材料，新型检测技术，新型</w:t>
      </w:r>
      <w:r>
        <w:rPr>
          <w:spacing w:val="-102"/>
        </w:rPr>
        <w:t> </w:t>
      </w:r>
      <w:r>
        <w:rPr>
          <w:spacing w:val="-102"/>
        </w:rPr>
      </w:r>
      <w:r>
        <w:rPr/>
        <w:t>防护装备等一系列产品的研发和生产。</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rPr>
        <w:t>、报告期内，公司核心竞争能力在以下方面有了加强：</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664" w:firstLine="479"/>
        <w:jc w:val="left"/>
      </w:pPr>
      <w:r>
        <w:rPr>
          <w:rFonts w:ascii="宋体" w:hAnsi="宋体" w:cs="宋体" w:eastAsia="宋体" w:hint="default"/>
          <w:spacing w:val="-7"/>
        </w:rPr>
        <w:t>1</w:t>
      </w:r>
      <w:r>
        <w:rPr>
          <w:spacing w:val="-7"/>
        </w:rPr>
        <w:t>）、公司募投项目之一“国家工程技术研究中心”，与山东科技大学联合申</w:t>
      </w:r>
      <w:r>
        <w:rPr/>
        <w:t> </w:t>
      </w:r>
      <w:r>
        <w:rPr>
          <w:spacing w:val="-3"/>
        </w:rPr>
        <w:t>报，已获得国家批准。这标志着公司拥有了国字号的研发平台。该研究中心主要</w:t>
      </w:r>
      <w:r>
        <w:rPr>
          <w:spacing w:val="-103"/>
        </w:rPr>
        <w:t> </w:t>
      </w:r>
      <w:r>
        <w:rPr>
          <w:spacing w:val="-103"/>
        </w:rPr>
      </w:r>
      <w:r>
        <w:rPr>
          <w:spacing w:val="-3"/>
        </w:rPr>
        <w:t>承担国家、地方、行业下达的科研开发及工程化研究任务；开展产业关键共性技</w:t>
      </w:r>
      <w:r>
        <w:rPr>
          <w:spacing w:val="-102"/>
        </w:rPr>
        <w:t> </w:t>
      </w:r>
      <w:r>
        <w:rPr>
          <w:spacing w:val="-102"/>
        </w:rPr>
      </w:r>
      <w:r>
        <w:rPr>
          <w:spacing w:val="-6"/>
        </w:rPr>
        <w:t>术开发，并为行业提供技术开发及成果工程化的试验、验证环境；将承担的国家、</w:t>
      </w:r>
      <w:r>
        <w:rPr>
          <w:spacing w:val="-112"/>
        </w:rPr>
        <w:t> </w:t>
      </w:r>
      <w:r>
        <w:rPr>
          <w:spacing w:val="-112"/>
        </w:rPr>
      </w:r>
      <w:r>
        <w:rPr>
          <w:spacing w:val="-3"/>
        </w:rPr>
        <w:t>地方和行业任务所形成的技术成果通过市场机制向行业转移和扩散，起到科研与</w:t>
      </w:r>
      <w:r>
        <w:rPr>
          <w:spacing w:val="-102"/>
        </w:rPr>
        <w:t> </w:t>
      </w:r>
      <w:r>
        <w:rPr>
          <w:spacing w:val="-102"/>
        </w:rPr>
      </w:r>
      <w:r>
        <w:rPr>
          <w:spacing w:val="-3"/>
        </w:rPr>
        <w:t>产业之间的桥梁和纽带作用。目前首要任务是取得一批标志性、具有鲜明特色的</w:t>
      </w:r>
      <w:r>
        <w:rPr>
          <w:spacing w:val="-102"/>
        </w:rPr>
        <w:t> </w:t>
      </w:r>
      <w:r>
        <w:rPr>
          <w:spacing w:val="-102"/>
        </w:rPr>
      </w:r>
      <w:r>
        <w:rPr>
          <w:spacing w:val="-3"/>
        </w:rPr>
        <w:t>高科技成果，形成一批具有国际先进水平和有市场竞争力的技术产品，努力实现</w:t>
      </w:r>
      <w:r>
        <w:rPr>
          <w:spacing w:val="-103"/>
        </w:rPr>
        <w:t> </w:t>
      </w:r>
      <w:r>
        <w:rPr>
          <w:spacing w:val="-103"/>
        </w:rPr>
      </w:r>
      <w:r>
        <w:rPr>
          <w:spacing w:val="-3"/>
        </w:rPr>
        <w:t>矿山开采安全检测监控技术的信息化、可视化和智能化，培养一流的工程技术人</w:t>
      </w:r>
      <w:r>
        <w:rPr>
          <w:spacing w:val="-103"/>
        </w:rPr>
        <w:t> </w:t>
      </w:r>
      <w:r>
        <w:rPr>
          <w:spacing w:val="-103"/>
        </w:rPr>
      </w:r>
      <w:r>
        <w:rPr>
          <w:spacing w:val="-3"/>
        </w:rPr>
        <w:t>才，在全国矿山生产安全检测技术和煤矿安全生产方面发挥更加重要的行业引领</w:t>
      </w:r>
      <w:r>
        <w:rPr>
          <w:spacing w:val="-102"/>
        </w:rPr>
        <w:t> </w:t>
      </w:r>
      <w:r>
        <w:rPr>
          <w:spacing w:val="-102"/>
        </w:rPr>
      </w:r>
      <w:r>
        <w:rPr/>
        <w:t>和示范作用。</w:t>
      </w:r>
    </w:p>
    <w:p>
      <w:pPr>
        <w:spacing w:line="240" w:lineRule="auto" w:before="1"/>
        <w:rPr>
          <w:rFonts w:ascii="宋体" w:hAnsi="宋体" w:cs="宋体" w:eastAsia="宋体" w:hint="default"/>
          <w:sz w:val="24"/>
          <w:szCs w:val="24"/>
        </w:rPr>
      </w:pPr>
    </w:p>
    <w:p>
      <w:pPr>
        <w:pStyle w:val="BodyText"/>
        <w:spacing w:line="357" w:lineRule="auto"/>
        <w:ind w:right="1788" w:firstLine="479"/>
        <w:jc w:val="left"/>
      </w:pPr>
      <w:r>
        <w:rPr>
          <w:spacing w:val="-3"/>
        </w:rPr>
        <w:t>目前，该中心的建设正在进行中，建成运行后将为公司核心竞争力起到关键</w:t>
      </w:r>
      <w:r>
        <w:rPr/>
        <w:t> 作用。</w:t>
      </w:r>
    </w:p>
    <w:p>
      <w:pPr>
        <w:spacing w:line="240" w:lineRule="auto" w:before="3"/>
        <w:rPr>
          <w:rFonts w:ascii="宋体" w:hAnsi="宋体" w:cs="宋体" w:eastAsia="宋体" w:hint="default"/>
          <w:sz w:val="24"/>
          <w:szCs w:val="24"/>
        </w:rPr>
      </w:pPr>
    </w:p>
    <w:p>
      <w:pPr>
        <w:pStyle w:val="BodyText"/>
        <w:spacing w:line="357" w:lineRule="auto"/>
        <w:ind w:right="1664" w:firstLine="479"/>
        <w:jc w:val="left"/>
      </w:pPr>
      <w:r>
        <w:rPr>
          <w:rFonts w:ascii="宋体" w:hAnsi="宋体" w:cs="宋体" w:eastAsia="宋体" w:hint="default"/>
          <w:spacing w:val="-7"/>
        </w:rPr>
        <w:t>2</w:t>
      </w:r>
      <w:r>
        <w:rPr>
          <w:spacing w:val="-7"/>
        </w:rPr>
        <w:t>）、公司决策层在报告期内进一步确立了“一个坚持、两个转变”的发展战</w:t>
      </w:r>
      <w:r>
        <w:rPr/>
        <w:t> </w:t>
      </w:r>
      <w:r>
        <w:rPr>
          <w:spacing w:val="-3"/>
        </w:rPr>
        <w:t>略，即坚持为煤矿顶板安全服务的方向不动摇，逐步实现从单一煤矿顶板监测到</w:t>
      </w:r>
      <w:r>
        <w:rPr>
          <w:spacing w:val="-103"/>
        </w:rPr>
        <w:t> </w:t>
      </w:r>
      <w:r>
        <w:rPr>
          <w:spacing w:val="-103"/>
        </w:rPr>
      </w:r>
      <w:r>
        <w:rPr>
          <w:spacing w:val="-6"/>
        </w:rPr>
        <w:t>煤矿灾害全方位、多品种监测的转变；逐步实现从传统矿山安全监测设备制造商、</w:t>
      </w:r>
      <w:r>
        <w:rPr>
          <w:spacing w:val="-112"/>
        </w:rPr>
        <w:t> </w:t>
      </w:r>
      <w:r>
        <w:rPr>
          <w:spacing w:val="-112"/>
        </w:rPr>
      </w:r>
      <w:r>
        <w:rPr>
          <w:spacing w:val="-3"/>
        </w:rPr>
        <w:t>供应商到煤矿灾害监测、防治一体化的综合服务商转变。核心内容是指在煤矿顶</w:t>
      </w:r>
      <w:r>
        <w:rPr>
          <w:spacing w:val="-103"/>
        </w:rPr>
        <w:t> </w:t>
      </w:r>
      <w:r>
        <w:rPr>
          <w:spacing w:val="-103"/>
        </w:rPr>
      </w:r>
      <w:r>
        <w:rPr>
          <w:spacing w:val="-3"/>
        </w:rPr>
        <w:t>板灾害防治领域内研发全系列产品，从根本上防止煤矿顶板灾害的发生，其中包</w:t>
      </w:r>
      <w:r>
        <w:rPr>
          <w:spacing w:val="-103"/>
        </w:rPr>
        <w:t> </w:t>
      </w:r>
      <w:r>
        <w:rPr>
          <w:spacing w:val="-103"/>
        </w:rPr>
      </w:r>
      <w:r>
        <w:rPr/>
        <w:t>括新型注浆材料，新型检测技术，新型防护装备等一系列产品的研发和生产。</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2" w:firstLine="479"/>
        <w:jc w:val="left"/>
      </w:pPr>
      <w:r>
        <w:rPr>
          <w:rFonts w:ascii="宋体" w:hAnsi="宋体" w:cs="宋体" w:eastAsia="宋体" w:hint="default"/>
        </w:rPr>
        <w:t>2011</w:t>
      </w:r>
      <w:r>
        <w:rPr>
          <w:rFonts w:ascii="宋体" w:hAnsi="宋体" w:cs="宋体" w:eastAsia="宋体" w:hint="default"/>
          <w:spacing w:val="27"/>
        </w:rPr>
        <w:t> </w:t>
      </w:r>
      <w:r>
        <w:rPr/>
        <w:t>年公司已经开始从单一安全监测设备提供商向多产品、外加安全服务 全方位为煤矿安全服务商的转变，进一步加强了公司的核心竞争能力。</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rFonts w:ascii="宋体" w:hAnsi="宋体" w:cs="宋体" w:eastAsia="宋体" w:hint="default"/>
          <w:spacing w:val="-7"/>
        </w:rPr>
        <w:t>3</w:t>
      </w:r>
      <w:r>
        <w:rPr>
          <w:spacing w:val="-7"/>
        </w:rPr>
        <w:t>）、研发完成并定型了一批新产品：矿用乳化液自动配液装置（已定型）、</w:t>
      </w:r>
      <w:r>
        <w:rPr/>
        <w:t> </w:t>
      </w:r>
      <w:r>
        <w:rPr>
          <w:spacing w:val="-3"/>
        </w:rPr>
        <w:t>矿用乳化液高压反冲洗过滤站装置（已定型）、矿山压力可视化分析与评价专家</w:t>
      </w:r>
      <w:r>
        <w:rPr>
          <w:spacing w:val="-107"/>
        </w:rPr>
        <w:t> </w:t>
      </w:r>
      <w:r>
        <w:rPr>
          <w:spacing w:val="-107"/>
        </w:rPr>
      </w:r>
      <w:r>
        <w:rPr>
          <w:spacing w:val="-10"/>
        </w:rPr>
        <w:t>系统（已定型）、煤矿冲击地压地音监测系统（已定型）、煤矿顶板无线网络实时</w:t>
      </w:r>
      <w:r>
        <w:rPr>
          <w:spacing w:val="-87"/>
        </w:rPr>
        <w:t> </w:t>
      </w:r>
      <w:r>
        <w:rPr>
          <w:spacing w:val="-87"/>
        </w:rPr>
      </w:r>
      <w:r>
        <w:rPr/>
        <w:t>监测系统（已定型）等。</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rFonts w:ascii="Times New Roman" w:hAnsi="Times New Roman" w:cs="Times New Roman" w:eastAsia="Times New Roman" w:hint="default"/>
        </w:rPr>
        <w:t>4</w:t>
      </w:r>
      <w:r>
        <w:rPr/>
        <w:t>）另外改进升级产品</w:t>
      </w:r>
      <w:r>
        <w:rPr>
          <w:spacing w:val="-60"/>
        </w:rPr>
        <w:t> </w:t>
      </w:r>
      <w:r>
        <w:rPr>
          <w:rFonts w:ascii="Times New Roman" w:hAnsi="Times New Roman" w:cs="Times New Roman" w:eastAsia="Times New Roman" w:hint="default"/>
        </w:rPr>
        <w:t>12 </w:t>
      </w:r>
      <w:r>
        <w:rPr/>
        <w:t>项，研制一般性仪表及机械产品</w:t>
      </w:r>
      <w:r>
        <w:rPr>
          <w:spacing w:val="-60"/>
        </w:rPr>
        <w:t> </w:t>
      </w:r>
      <w:r>
        <w:rPr>
          <w:rFonts w:ascii="Times New Roman" w:hAnsi="Times New Roman" w:cs="Times New Roman" w:eastAsia="Times New Roman" w:hint="default"/>
        </w:rPr>
        <w:t>6 </w:t>
      </w:r>
      <w:r>
        <w:rPr/>
        <w:t>个。</w:t>
      </w:r>
    </w:p>
    <w:p>
      <w:pPr>
        <w:spacing w:line="240" w:lineRule="auto" w:before="11"/>
        <w:rPr>
          <w:rFonts w:ascii="宋体" w:hAnsi="宋体" w:cs="宋体" w:eastAsia="宋体" w:hint="default"/>
          <w:sz w:val="31"/>
          <w:szCs w:val="31"/>
        </w:rPr>
      </w:pPr>
    </w:p>
    <w:p>
      <w:pPr>
        <w:pStyle w:val="BodyText"/>
        <w:spacing w:line="240" w:lineRule="auto"/>
        <w:ind w:left="2278" w:right="1088"/>
        <w:jc w:val="left"/>
      </w:pPr>
      <w:r>
        <w:rPr>
          <w:rFonts w:ascii="宋体" w:hAnsi="宋体" w:cs="宋体" w:eastAsia="宋体" w:hint="default"/>
        </w:rPr>
        <w:t>5)</w:t>
      </w:r>
      <w:r>
        <w:rPr/>
        <w:t>、研发取得</w:t>
      </w:r>
      <w:r>
        <w:rPr>
          <w:spacing w:val="-60"/>
        </w:rPr>
        <w:t> </w:t>
      </w:r>
      <w:r>
        <w:rPr>
          <w:rFonts w:ascii="宋体" w:hAnsi="宋体" w:cs="宋体" w:eastAsia="宋体" w:hint="default"/>
        </w:rPr>
        <w:t>9</w:t>
      </w:r>
      <w:r>
        <w:rPr>
          <w:rFonts w:ascii="宋体" w:hAnsi="宋体" w:cs="宋体" w:eastAsia="宋体" w:hint="default"/>
          <w:spacing w:val="-60"/>
        </w:rPr>
        <w:t> </w:t>
      </w:r>
      <w:r>
        <w:rPr/>
        <w:t>项主要技术成果。</w:t>
      </w:r>
    </w:p>
    <w:p>
      <w:pPr>
        <w:spacing w:line="240" w:lineRule="auto" w:before="3"/>
        <w:rPr>
          <w:rFonts w:ascii="宋体" w:hAnsi="宋体" w:cs="宋体" w:eastAsia="宋体" w:hint="default"/>
          <w:sz w:val="33"/>
          <w:szCs w:val="33"/>
        </w:rPr>
      </w:pPr>
    </w:p>
    <w:p>
      <w:pPr>
        <w:pStyle w:val="BodyText"/>
        <w:spacing w:line="357" w:lineRule="auto"/>
        <w:ind w:right="1088" w:firstLine="479"/>
        <w:jc w:val="left"/>
      </w:pPr>
      <w:r>
        <w:rPr>
          <w:rFonts w:ascii="宋体" w:hAnsi="宋体" w:cs="宋体" w:eastAsia="宋体" w:hint="default"/>
          <w:spacing w:val="-3"/>
        </w:rPr>
        <w:t>6)</w:t>
      </w:r>
      <w:r>
        <w:rPr>
          <w:spacing w:val="-3"/>
        </w:rPr>
        <w:t>、公司核心产品获得山东省著名商标称号，为公司的产品的销售，提高了</w:t>
      </w:r>
      <w:r>
        <w:rPr/>
        <w:t> 推广能力。</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7)</w:t>
      </w:r>
      <w:r>
        <w:rPr/>
        <w:t>、新增</w:t>
      </w:r>
      <w:r>
        <w:rPr>
          <w:spacing w:val="-60"/>
        </w:rPr>
        <w:t> </w:t>
      </w:r>
      <w:r>
        <w:rPr>
          <w:rFonts w:ascii="宋体" w:hAnsi="宋体" w:cs="宋体" w:eastAsia="宋体" w:hint="default"/>
        </w:rPr>
        <w:t>4</w:t>
      </w:r>
      <w:r>
        <w:rPr>
          <w:rFonts w:ascii="宋体" w:hAnsi="宋体" w:cs="宋体" w:eastAsia="宋体" w:hint="default"/>
          <w:spacing w:val="-60"/>
        </w:rPr>
        <w:t> </w:t>
      </w:r>
      <w:r>
        <w:rPr/>
        <w:t>项专利，煤矿安全认证产品又增加了</w:t>
      </w:r>
      <w:r>
        <w:rPr>
          <w:spacing w:val="-60"/>
        </w:rPr>
        <w:t> </w:t>
      </w:r>
      <w:r>
        <w:rPr>
          <w:rFonts w:ascii="宋体" w:hAnsi="宋体" w:cs="宋体" w:eastAsia="宋体" w:hint="default"/>
        </w:rPr>
        <w:t>13</w:t>
      </w:r>
      <w:r>
        <w:rPr>
          <w:rFonts w:ascii="宋体" w:hAnsi="宋体" w:cs="宋体" w:eastAsia="宋体" w:hint="default"/>
          <w:spacing w:val="-60"/>
        </w:rPr>
        <w:t> </w:t>
      </w:r>
      <w:r>
        <w:rPr/>
        <w:t>项，延续了</w:t>
      </w:r>
      <w:r>
        <w:rPr>
          <w:spacing w:val="-60"/>
        </w:rPr>
        <w:t> </w:t>
      </w:r>
      <w:r>
        <w:rPr>
          <w:rFonts w:ascii="宋体" w:hAnsi="宋体" w:cs="宋体" w:eastAsia="宋体" w:hint="default"/>
        </w:rPr>
        <w:t>19</w:t>
      </w:r>
      <w:r>
        <w:rPr>
          <w:rFonts w:ascii="宋体" w:hAnsi="宋体" w:cs="宋体" w:eastAsia="宋体" w:hint="default"/>
          <w:spacing w:val="-60"/>
        </w:rPr>
        <w:t> </w:t>
      </w:r>
      <w:r>
        <w:rPr/>
        <w:t>项。</w:t>
      </w:r>
    </w:p>
    <w:p>
      <w:pPr>
        <w:spacing w:line="240" w:lineRule="auto" w:before="3"/>
        <w:rPr>
          <w:rFonts w:ascii="宋体" w:hAnsi="宋体" w:cs="宋体" w:eastAsia="宋体" w:hint="default"/>
          <w:sz w:val="33"/>
          <w:szCs w:val="33"/>
        </w:rPr>
      </w:pPr>
    </w:p>
    <w:p>
      <w:pPr>
        <w:pStyle w:val="BodyText"/>
        <w:spacing w:line="357" w:lineRule="auto"/>
        <w:ind w:right="1779" w:firstLine="479"/>
        <w:jc w:val="left"/>
      </w:pPr>
      <w:r>
        <w:rPr>
          <w:rFonts w:ascii="宋体" w:hAnsi="宋体" w:cs="宋体" w:eastAsia="宋体" w:hint="default"/>
        </w:rPr>
        <w:t>8)</w:t>
      </w:r>
      <w:r>
        <w:rPr/>
        <w:t>、公司核心技术人员未变化。</w:t>
      </w:r>
      <w:r>
        <w:rPr>
          <w:rFonts w:ascii="宋体" w:hAnsi="宋体" w:cs="宋体" w:eastAsia="宋体" w:hint="default"/>
        </w:rPr>
        <w:t>2011</w:t>
      </w:r>
      <w:r>
        <w:rPr>
          <w:rFonts w:ascii="宋体" w:hAnsi="宋体" w:cs="宋体" w:eastAsia="宋体" w:hint="default"/>
          <w:spacing w:val="-70"/>
        </w:rPr>
        <w:t> </w:t>
      </w:r>
      <w:r>
        <w:rPr/>
        <w:t>年新聘任</w:t>
      </w:r>
      <w:r>
        <w:rPr>
          <w:spacing w:val="-70"/>
        </w:rPr>
        <w:t> </w:t>
      </w:r>
      <w:r>
        <w:rPr>
          <w:rFonts w:ascii="宋体" w:hAnsi="宋体" w:cs="宋体" w:eastAsia="宋体" w:hint="default"/>
        </w:rPr>
        <w:t>10</w:t>
      </w:r>
      <w:r>
        <w:rPr>
          <w:rFonts w:ascii="宋体" w:hAnsi="宋体" w:cs="宋体" w:eastAsia="宋体" w:hint="default"/>
          <w:spacing w:val="-70"/>
        </w:rPr>
        <w:t> </w:t>
      </w:r>
      <w:r>
        <w:rPr/>
        <w:t>余名研究生以上学历的研 发、技术人员，公司的研发能力有了较大提高。</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3</w:t>
      </w:r>
      <w:r>
        <w:rPr>
          <w:rFonts w:ascii="黑体" w:hAnsi="黑体" w:cs="黑体" w:eastAsia="黑体" w:hint="default"/>
        </w:rPr>
        <w:t>、加强研发投入，提高研发实力</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0"/>
          <w:szCs w:val="10"/>
        </w:rPr>
      </w:pPr>
    </w:p>
    <w:tbl>
      <w:tblPr>
        <w:tblW w:w="0" w:type="auto"/>
        <w:jc w:val="left"/>
        <w:tblInd w:w="1774" w:type="dxa"/>
        <w:tblLayout w:type="fixed"/>
        <w:tblCellMar>
          <w:top w:w="0" w:type="dxa"/>
          <w:left w:w="0" w:type="dxa"/>
          <w:bottom w:w="0" w:type="dxa"/>
          <w:right w:w="0" w:type="dxa"/>
        </w:tblCellMar>
        <w:tblLook w:val="01E0"/>
      </w:tblPr>
      <w:tblGrid>
        <w:gridCol w:w="2895"/>
        <w:gridCol w:w="2340"/>
        <w:gridCol w:w="1800"/>
        <w:gridCol w:w="1606"/>
      </w:tblGrid>
      <w:tr>
        <w:trPr>
          <w:trHeight w:val="488" w:hRule="exact"/>
        </w:trPr>
        <w:tc>
          <w:tcPr>
            <w:tcW w:w="2895"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234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5"/>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变化率</w:t>
            </w:r>
            <w:r>
              <w:rPr>
                <w:rFonts w:ascii="Times New Roman" w:hAnsi="Times New Roman" w:cs="Times New Roman" w:eastAsia="Times New Roman" w:hint="default"/>
                <w:sz w:val="21"/>
                <w:szCs w:val="21"/>
              </w:rPr>
              <w:t>%</w:t>
            </w:r>
          </w:p>
        </w:tc>
      </w:tr>
      <w:tr>
        <w:trPr>
          <w:trHeight w:val="487" w:hRule="exact"/>
        </w:trPr>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研发费用（万元）</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1,272.85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950.51</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01" w:right="0"/>
              <w:jc w:val="center"/>
              <w:rPr>
                <w:rFonts w:ascii="Times New Roman" w:hAnsi="Times New Roman" w:cs="Times New Roman" w:eastAsia="Times New Roman" w:hint="default"/>
                <w:sz w:val="21"/>
                <w:szCs w:val="21"/>
              </w:rPr>
            </w:pPr>
            <w:r>
              <w:rPr>
                <w:rFonts w:ascii="Times New Roman"/>
                <w:sz w:val="21"/>
              </w:rPr>
              <w:t>33.91%</w:t>
            </w:r>
          </w:p>
        </w:tc>
      </w:tr>
      <w:tr>
        <w:trPr>
          <w:trHeight w:val="487" w:hRule="exact"/>
        </w:trPr>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当期营业收入（万元）</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17,387.99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11334.90</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01" w:right="0"/>
              <w:jc w:val="center"/>
              <w:rPr>
                <w:rFonts w:ascii="Times New Roman" w:hAnsi="Times New Roman" w:cs="Times New Roman" w:eastAsia="Times New Roman" w:hint="default"/>
                <w:sz w:val="21"/>
                <w:szCs w:val="21"/>
              </w:rPr>
            </w:pPr>
            <w:r>
              <w:rPr>
                <w:rFonts w:ascii="Times New Roman"/>
                <w:sz w:val="21"/>
              </w:rPr>
              <w:t>53.40%</w:t>
            </w:r>
          </w:p>
        </w:tc>
      </w:tr>
      <w:tr>
        <w:trPr>
          <w:trHeight w:val="548" w:hRule="exact"/>
        </w:trPr>
        <w:tc>
          <w:tcPr>
            <w:tcW w:w="2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研发费用占营业收入比例</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sz w:val="21"/>
              </w:rPr>
              <w:t>7.32%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9"/>
              <w:ind w:left="3" w:right="0"/>
              <w:jc w:val="center"/>
              <w:rPr>
                <w:rFonts w:ascii="Times New Roman" w:hAnsi="Times New Roman" w:cs="Times New Roman" w:eastAsia="Times New Roman" w:hint="default"/>
                <w:sz w:val="21"/>
                <w:szCs w:val="21"/>
              </w:rPr>
            </w:pPr>
            <w:r>
              <w:rPr>
                <w:rFonts w:ascii="Times New Roman"/>
                <w:sz w:val="21"/>
              </w:rPr>
              <w:t>8.38%</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9"/>
              <w:ind w:left="63" w:right="0"/>
              <w:jc w:val="center"/>
              <w:rPr>
                <w:rFonts w:ascii="Times New Roman" w:hAnsi="Times New Roman" w:cs="Times New Roman" w:eastAsia="Times New Roman" w:hint="default"/>
                <w:sz w:val="21"/>
                <w:szCs w:val="21"/>
              </w:rPr>
            </w:pPr>
            <w:r>
              <w:rPr>
                <w:rFonts w:ascii="Times New Roman"/>
                <w:sz w:val="21"/>
              </w:rPr>
              <w:t>-1.06%</w:t>
            </w:r>
          </w:p>
        </w:tc>
      </w:tr>
    </w:tbl>
    <w:p>
      <w:pPr>
        <w:spacing w:line="240" w:lineRule="auto" w:before="6"/>
        <w:rPr>
          <w:rFonts w:ascii="黑体" w:hAnsi="黑体" w:cs="黑体" w:eastAsia="黑体" w:hint="default"/>
          <w:sz w:val="22"/>
          <w:szCs w:val="22"/>
        </w:rPr>
      </w:pPr>
    </w:p>
    <w:p>
      <w:pPr>
        <w:pStyle w:val="BodyText"/>
        <w:spacing w:line="357" w:lineRule="auto" w:before="26"/>
        <w:ind w:right="1791" w:firstLine="479"/>
        <w:jc w:val="both"/>
      </w:pPr>
      <w:r>
        <w:rPr/>
        <w:t>报告期内公司更加重视研发工作，提高研发投入。</w:t>
      </w:r>
      <w:r>
        <w:rPr>
          <w:rFonts w:ascii="宋体" w:hAnsi="宋体" w:cs="宋体" w:eastAsia="宋体" w:hint="default"/>
        </w:rPr>
        <w:t>2011</w:t>
      </w:r>
      <w:r>
        <w:rPr>
          <w:rFonts w:ascii="宋体" w:hAnsi="宋体" w:cs="宋体" w:eastAsia="宋体" w:hint="default"/>
          <w:spacing w:val="-70"/>
        </w:rPr>
        <w:t> </w:t>
      </w:r>
      <w:r>
        <w:rPr/>
        <w:t>年比</w:t>
      </w:r>
      <w:r>
        <w:rPr>
          <w:spacing w:val="-70"/>
        </w:rPr>
        <w:t> </w:t>
      </w:r>
      <w:r>
        <w:rPr>
          <w:rFonts w:ascii="宋体" w:hAnsi="宋体" w:cs="宋体" w:eastAsia="宋体" w:hint="default"/>
        </w:rPr>
        <w:t>2010</w:t>
      </w:r>
      <w:r>
        <w:rPr>
          <w:rFonts w:ascii="宋体" w:hAnsi="宋体" w:cs="宋体" w:eastAsia="宋体" w:hint="default"/>
          <w:spacing w:val="-70"/>
        </w:rPr>
        <w:t> </w:t>
      </w:r>
      <w:r>
        <w:rPr/>
        <w:t>年研发投 入增加</w:t>
      </w:r>
      <w:r>
        <w:rPr>
          <w:spacing w:val="-79"/>
        </w:rPr>
        <w:t> </w:t>
      </w:r>
      <w:r>
        <w:rPr>
          <w:rFonts w:ascii="宋体" w:hAnsi="宋体" w:cs="宋体" w:eastAsia="宋体" w:hint="default"/>
        </w:rPr>
        <w:t>33.91%</w:t>
      </w:r>
      <w:r>
        <w:rPr/>
        <w:t>。研发费用占营业收入比例比上年同期减少</w:t>
      </w:r>
      <w:r>
        <w:rPr>
          <w:spacing w:val="-79"/>
        </w:rPr>
        <w:t> </w:t>
      </w:r>
      <w:r>
        <w:rPr>
          <w:rFonts w:ascii="宋体" w:hAnsi="宋体" w:cs="宋体" w:eastAsia="宋体" w:hint="default"/>
          <w:spacing w:val="-4"/>
        </w:rPr>
        <w:t>1.06%</w:t>
      </w:r>
      <w:r>
        <w:rPr>
          <w:spacing w:val="-4"/>
        </w:rPr>
        <w:t>，主要是期内公</w:t>
      </w:r>
      <w:r>
        <w:rPr/>
        <w:t> 司销售收入有较大幅度增长。</w:t>
      </w:r>
    </w:p>
    <w:p>
      <w:pPr>
        <w:spacing w:line="240" w:lineRule="auto" w:before="3"/>
        <w:rPr>
          <w:rFonts w:ascii="宋体" w:hAnsi="宋体" w:cs="宋体" w:eastAsia="宋体" w:hint="default"/>
          <w:sz w:val="24"/>
          <w:szCs w:val="24"/>
        </w:rPr>
      </w:pPr>
    </w:p>
    <w:p>
      <w:pPr>
        <w:pStyle w:val="BodyText"/>
        <w:spacing w:line="357" w:lineRule="auto"/>
        <w:ind w:right="1794" w:firstLine="479"/>
        <w:jc w:val="both"/>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87"/>
        </w:rPr>
        <w:t> </w:t>
      </w:r>
      <w:r>
        <w:rPr/>
        <w:t>年完成的项目和技术：</w:t>
      </w:r>
      <w:r>
        <w:rPr>
          <w:rFonts w:ascii="宋体" w:hAnsi="宋体" w:cs="宋体" w:eastAsia="宋体" w:hint="default"/>
        </w:rPr>
        <w:t>1)</w:t>
      </w:r>
      <w:r>
        <w:rPr/>
        <w:t>、本安型缓开启先电动导阀技术（用于 </w:t>
      </w:r>
      <w:r>
        <w:rPr>
          <w:spacing w:val="-3"/>
        </w:rPr>
        <w:t>乳化液配液、喷雾降尘等应用中）；</w:t>
      </w:r>
      <w:r>
        <w:rPr>
          <w:rFonts w:ascii="宋体" w:hAnsi="宋体" w:cs="宋体" w:eastAsia="宋体" w:hint="default"/>
          <w:spacing w:val="-3"/>
        </w:rPr>
        <w:t>2)</w:t>
      </w:r>
      <w:r>
        <w:rPr>
          <w:spacing w:val="-3"/>
        </w:rPr>
        <w:t>、本安型电控伺服节流阀技术（用于乳化</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688"/>
        <w:jc w:val="left"/>
      </w:pPr>
      <w:r>
        <w:rPr/>
        <w:t>液配液装置中</w:t>
      </w:r>
      <w:r>
        <w:rPr>
          <w:spacing w:val="-121"/>
        </w:rPr>
        <w:t>）</w:t>
      </w:r>
      <w:r>
        <w:rPr/>
        <w:t>；</w:t>
      </w:r>
      <w:r>
        <w:rPr>
          <w:rFonts w:ascii="宋体" w:hAnsi="宋体" w:cs="宋体" w:eastAsia="宋体" w:hint="default"/>
        </w:rPr>
        <w:t>3)</w:t>
      </w:r>
      <w:r>
        <w:rPr/>
        <w:t>、高灵敏度地音监测传感器技术（用于地音监测系统</w:t>
      </w:r>
      <w:r>
        <w:rPr>
          <w:spacing w:val="-119"/>
        </w:rPr>
        <w:t>）</w:t>
      </w:r>
      <w:r>
        <w:rPr/>
        <w:t>；</w:t>
      </w:r>
      <w:r>
        <w:rPr>
          <w:rFonts w:ascii="宋体" w:hAnsi="宋体" w:cs="宋体" w:eastAsia="宋体" w:hint="default"/>
        </w:rPr>
        <w:t>4)</w:t>
      </w:r>
      <w:r>
        <w:rPr/>
        <w:t>、 本安</w:t>
      </w:r>
      <w:r>
        <w:rPr>
          <w:spacing w:val="2"/>
        </w:rPr>
        <w:t>型</w:t>
      </w:r>
      <w:r>
        <w:rPr/>
        <w:t>网关</w:t>
      </w:r>
      <w:r>
        <w:rPr>
          <w:spacing w:val="2"/>
        </w:rPr>
        <w:t>及</w:t>
      </w:r>
      <w:r>
        <w:rPr/>
        <w:t>交</w:t>
      </w:r>
      <w:r>
        <w:rPr>
          <w:spacing w:val="2"/>
        </w:rPr>
        <w:t>换</w:t>
      </w:r>
      <w:r>
        <w:rPr/>
        <w:t>机</w:t>
      </w:r>
      <w:r>
        <w:rPr>
          <w:spacing w:val="2"/>
        </w:rPr>
        <w:t>技</w:t>
      </w:r>
      <w:r>
        <w:rPr/>
        <w:t>术（</w:t>
      </w:r>
      <w:r>
        <w:rPr>
          <w:spacing w:val="2"/>
        </w:rPr>
        <w:t>用</w:t>
      </w:r>
      <w:r>
        <w:rPr/>
        <w:t>于各</w:t>
      </w:r>
      <w:r>
        <w:rPr>
          <w:spacing w:val="2"/>
        </w:rPr>
        <w:t>类</w:t>
      </w:r>
      <w:r>
        <w:rPr/>
        <w:t>监</w:t>
      </w:r>
      <w:r>
        <w:rPr>
          <w:spacing w:val="2"/>
        </w:rPr>
        <w:t>测</w:t>
      </w:r>
      <w:r>
        <w:rPr/>
        <w:t>系</w:t>
      </w:r>
      <w:r>
        <w:rPr>
          <w:spacing w:val="2"/>
        </w:rPr>
        <w:t>统</w:t>
      </w:r>
      <w:r>
        <w:rPr/>
        <w:t>通讯</w:t>
      </w:r>
      <w:r>
        <w:rPr>
          <w:spacing w:val="2"/>
        </w:rPr>
        <w:t>中</w:t>
      </w:r>
      <w:r>
        <w:rPr>
          <w:spacing w:val="-117"/>
        </w:rPr>
        <w:t>）</w:t>
      </w:r>
      <w:r>
        <w:rPr/>
        <w:t>；</w:t>
      </w:r>
      <w:r>
        <w:rPr>
          <w:rFonts w:ascii="宋体" w:hAnsi="宋体" w:cs="宋体" w:eastAsia="宋体" w:hint="default"/>
        </w:rPr>
        <w:t>5</w:t>
      </w:r>
      <w:r>
        <w:rPr>
          <w:rFonts w:ascii="宋体" w:hAnsi="宋体" w:cs="宋体" w:eastAsia="宋体" w:hint="default"/>
          <w:spacing w:val="2"/>
        </w:rPr>
        <w:t>)</w:t>
      </w:r>
      <w:r>
        <w:rPr/>
        <w:t>、</w:t>
      </w:r>
      <w:r>
        <w:rPr>
          <w:spacing w:val="2"/>
        </w:rPr>
        <w:t>全</w:t>
      </w:r>
      <w:r>
        <w:rPr/>
        <w:t>景</w:t>
      </w:r>
      <w:r>
        <w:rPr>
          <w:spacing w:val="2"/>
        </w:rPr>
        <w:t>成</w:t>
      </w:r>
      <w:r>
        <w:rPr/>
        <w:t>像一</w:t>
      </w:r>
      <w:r>
        <w:rPr>
          <w:spacing w:val="2"/>
        </w:rPr>
        <w:t>体</w:t>
      </w:r>
      <w:r>
        <w:rPr/>
        <w:t>化摄</w:t>
      </w:r>
      <w:r>
        <w:rPr/>
        <w:t> 像头</w:t>
      </w:r>
      <w:r>
        <w:rPr>
          <w:spacing w:val="2"/>
        </w:rPr>
        <w:t>设</w:t>
      </w:r>
      <w:r>
        <w:rPr/>
        <w:t>计（</w:t>
      </w:r>
      <w:r>
        <w:rPr>
          <w:spacing w:val="2"/>
        </w:rPr>
        <w:t>钻</w:t>
      </w:r>
      <w:r>
        <w:rPr/>
        <w:t>孔</w:t>
      </w:r>
      <w:r>
        <w:rPr>
          <w:spacing w:val="2"/>
        </w:rPr>
        <w:t>成</w:t>
      </w:r>
      <w:r>
        <w:rPr/>
        <w:t>像</w:t>
      </w:r>
      <w:r>
        <w:rPr>
          <w:spacing w:val="2"/>
        </w:rPr>
        <w:t>及</w:t>
      </w:r>
      <w:r>
        <w:rPr/>
        <w:t>展开</w:t>
      </w:r>
      <w:r>
        <w:rPr>
          <w:spacing w:val="2"/>
        </w:rPr>
        <w:t>处</w:t>
      </w:r>
      <w:r>
        <w:rPr/>
        <w:t>理技</w:t>
      </w:r>
      <w:r>
        <w:rPr>
          <w:spacing w:val="2"/>
        </w:rPr>
        <w:t>术</w:t>
      </w:r>
      <w:r>
        <w:rPr>
          <w:spacing w:val="-119"/>
        </w:rPr>
        <w:t>）</w:t>
      </w:r>
      <w:r>
        <w:rPr/>
        <w:t>；</w:t>
      </w:r>
      <w:r>
        <w:rPr>
          <w:rFonts w:ascii="宋体" w:hAnsi="宋体" w:cs="宋体" w:eastAsia="宋体" w:hint="default"/>
          <w:spacing w:val="2"/>
        </w:rPr>
        <w:t>6</w:t>
      </w:r>
      <w:r>
        <w:rPr>
          <w:rFonts w:ascii="宋体" w:hAnsi="宋体" w:cs="宋体" w:eastAsia="宋体" w:hint="default"/>
        </w:rPr>
        <w:t>)</w:t>
      </w:r>
      <w:r>
        <w:rPr>
          <w:spacing w:val="2"/>
        </w:rPr>
        <w:t>、</w:t>
      </w:r>
      <w:r>
        <w:rPr/>
        <w:t>高精</w:t>
      </w:r>
      <w:r>
        <w:rPr>
          <w:spacing w:val="2"/>
        </w:rPr>
        <w:t>度</w:t>
      </w:r>
      <w:r>
        <w:rPr/>
        <w:t>免清</w:t>
      </w:r>
      <w:r>
        <w:rPr>
          <w:spacing w:val="2"/>
        </w:rPr>
        <w:t>洗</w:t>
      </w:r>
      <w:r>
        <w:rPr/>
        <w:t>粉</w:t>
      </w:r>
      <w:r>
        <w:rPr>
          <w:spacing w:val="2"/>
        </w:rPr>
        <w:t>尘</w:t>
      </w:r>
      <w:r>
        <w:rPr/>
        <w:t>监</w:t>
      </w:r>
      <w:r>
        <w:rPr>
          <w:spacing w:val="2"/>
        </w:rPr>
        <w:t>测</w:t>
      </w:r>
      <w:r>
        <w:rPr/>
        <w:t>传感</w:t>
      </w:r>
      <w:r>
        <w:rPr>
          <w:spacing w:val="2"/>
        </w:rPr>
        <w:t>器</w:t>
      </w:r>
      <w:r>
        <w:rPr/>
        <w:t>技术</w:t>
      </w:r>
    </w:p>
    <w:p>
      <w:pPr>
        <w:pStyle w:val="BodyText"/>
        <w:spacing w:line="357" w:lineRule="auto" w:before="36"/>
        <w:ind w:right="1792"/>
        <w:jc w:val="both"/>
      </w:pPr>
      <w:r>
        <w:rPr>
          <w:spacing w:val="-7"/>
        </w:rPr>
        <w:t>（矿井粉尘监控系统）；</w:t>
      </w:r>
      <w:r>
        <w:rPr>
          <w:rFonts w:ascii="宋体" w:hAnsi="宋体" w:cs="宋体" w:eastAsia="宋体" w:hint="default"/>
          <w:spacing w:val="-7"/>
        </w:rPr>
        <w:t>7)</w:t>
      </w:r>
      <w:r>
        <w:rPr>
          <w:spacing w:val="-7"/>
        </w:rPr>
        <w:t>、</w:t>
      </w:r>
      <w:r>
        <w:rPr>
          <w:rFonts w:ascii="宋体" w:hAnsi="宋体" w:cs="宋体" w:eastAsia="宋体" w:hint="default"/>
          <w:spacing w:val="-7"/>
        </w:rPr>
        <w:t>433MHz</w:t>
      </w:r>
      <w:r>
        <w:rPr>
          <w:rFonts w:ascii="宋体" w:hAnsi="宋体" w:cs="宋体" w:eastAsia="宋体" w:hint="default"/>
          <w:spacing w:val="-51"/>
        </w:rPr>
        <w:t> </w:t>
      </w:r>
      <w:r>
        <w:rPr>
          <w:spacing w:val="-1"/>
        </w:rPr>
        <w:t>扩频无线节点路由技术（用于顶板动态无线</w:t>
      </w:r>
      <w:r>
        <w:rPr/>
        <w:t> </w:t>
      </w:r>
      <w:r>
        <w:rPr>
          <w:spacing w:val="-3"/>
        </w:rPr>
        <w:t>监测技术）；</w:t>
      </w:r>
      <w:r>
        <w:rPr>
          <w:rFonts w:ascii="宋体" w:hAnsi="宋体" w:cs="宋体" w:eastAsia="宋体" w:hint="default"/>
          <w:spacing w:val="-3"/>
        </w:rPr>
        <w:t>8)</w:t>
      </w:r>
      <w:r>
        <w:rPr>
          <w:spacing w:val="-3"/>
        </w:rPr>
        <w:t>、充填体变形量监测传感器技术；</w:t>
      </w:r>
      <w:r>
        <w:rPr>
          <w:rFonts w:ascii="宋体" w:hAnsi="宋体" w:cs="宋体" w:eastAsia="宋体" w:hint="default"/>
          <w:spacing w:val="-3"/>
        </w:rPr>
        <w:t>9)</w:t>
      </w:r>
      <w:r>
        <w:rPr>
          <w:spacing w:val="-3"/>
        </w:rPr>
        <w:t>、煤岩体应力电磁辐射高增</w:t>
      </w:r>
      <w:r>
        <w:rPr>
          <w:spacing w:val="-102"/>
        </w:rPr>
        <w:t> </w:t>
      </w:r>
      <w:r>
        <w:rPr>
          <w:spacing w:val="-102"/>
        </w:rPr>
      </w:r>
      <w:r>
        <w:rPr/>
        <w:t>益探测天线技术。</w:t>
      </w:r>
    </w:p>
    <w:p>
      <w:pPr>
        <w:spacing w:line="240" w:lineRule="auto" w:before="3"/>
        <w:rPr>
          <w:rFonts w:ascii="宋体" w:hAnsi="宋体" w:cs="宋体" w:eastAsia="宋体" w:hint="default"/>
          <w:sz w:val="24"/>
          <w:szCs w:val="24"/>
        </w:rPr>
      </w:pPr>
    </w:p>
    <w:p>
      <w:pPr>
        <w:pStyle w:val="BodyText"/>
        <w:spacing w:line="338" w:lineRule="auto"/>
        <w:ind w:right="1656" w:firstLine="479"/>
        <w:jc w:val="left"/>
      </w:pPr>
      <w:r>
        <w:rPr/>
        <w:t>（</w:t>
      </w:r>
      <w:r>
        <w:rPr>
          <w:rFonts w:ascii="宋体" w:hAnsi="宋体" w:cs="宋体" w:eastAsia="宋体" w:hint="default"/>
        </w:rPr>
        <w:t>2</w:t>
      </w:r>
      <w:r>
        <w:rPr>
          <w:spacing w:val="-82"/>
        </w:rPr>
        <w:t>）</w:t>
      </w:r>
      <w:r>
        <w:rPr/>
        <w:t>至期末尚在进行的研发项目</w:t>
      </w:r>
      <w:r>
        <w:rPr>
          <w:spacing w:val="-81"/>
        </w:rPr>
        <w:t>：</w:t>
      </w:r>
      <w:r>
        <w:rPr>
          <w:rFonts w:ascii="Times New Roman" w:hAnsi="Times New Roman" w:cs="Times New Roman" w:eastAsia="Times New Roman" w:hint="default"/>
        </w:rPr>
        <w:t>1</w:t>
      </w:r>
      <w:r>
        <w:rPr>
          <w:spacing w:val="-120"/>
        </w:rPr>
        <w:t>）</w:t>
      </w:r>
      <w:r>
        <w:rPr>
          <w:spacing w:val="-82"/>
        </w:rPr>
        <w:t>、</w:t>
      </w:r>
      <w:r>
        <w:rPr/>
        <w:t>煤矿冲击地压微震网络监测系统</w:t>
      </w:r>
      <w:r>
        <w:rPr>
          <w:spacing w:val="-82"/>
        </w:rPr>
        <w:t>；</w:t>
      </w:r>
      <w:r>
        <w:rPr>
          <w:rFonts w:ascii="Times New Roman" w:hAnsi="Times New Roman" w:cs="Times New Roman" w:eastAsia="Times New Roman" w:hint="default"/>
        </w:rPr>
        <w:t>2</w:t>
      </w:r>
      <w:r>
        <w:rPr>
          <w:spacing w:val="-120"/>
        </w:rPr>
        <w:t>）</w:t>
      </w:r>
      <w:r>
        <w:rPr/>
        <w:t>、</w:t>
      </w:r>
      <w:r>
        <w:rPr/>
        <w:t> 煤矿地应力电磁辐射监测装置与系统</w:t>
      </w:r>
      <w:r>
        <w:rPr>
          <w:spacing w:val="-20"/>
        </w:rPr>
        <w:t>；</w:t>
      </w:r>
      <w:r>
        <w:rPr>
          <w:rFonts w:ascii="宋体" w:hAnsi="宋体" w:cs="宋体" w:eastAsia="宋体" w:hint="default"/>
        </w:rPr>
        <w:t>3</w:t>
      </w:r>
      <w:r>
        <w:rPr>
          <w:spacing w:val="-120"/>
        </w:rPr>
        <w:t>）</w:t>
      </w:r>
      <w:r>
        <w:rPr>
          <w:spacing w:val="-19"/>
        </w:rPr>
        <w:t>、</w:t>
      </w:r>
      <w:r>
        <w:rPr>
          <w:spacing w:val="2"/>
        </w:rPr>
        <w:t>全</w:t>
      </w:r>
      <w:r>
        <w:rPr/>
        <w:t>景地质钻孔成像探测装置</w:t>
      </w:r>
      <w:r>
        <w:rPr>
          <w:spacing w:val="-3"/>
          <w:w w:val="100"/>
          <w:sz w:val="21"/>
          <w:szCs w:val="21"/>
        </w:rPr>
        <w:t>；</w:t>
      </w:r>
      <w:r>
        <w:rPr>
          <w:rFonts w:ascii="Times New Roman" w:hAnsi="Times New Roman" w:cs="Times New Roman" w:eastAsia="Times New Roman" w:hint="default"/>
        </w:rPr>
        <w:t>4</w:t>
      </w:r>
      <w:r>
        <w:rPr>
          <w:spacing w:val="-120"/>
        </w:rPr>
        <w:t>）</w:t>
      </w:r>
      <w:r>
        <w:rPr>
          <w:spacing w:val="-17"/>
        </w:rPr>
        <w:t>、</w:t>
      </w:r>
      <w:r>
        <w:rPr/>
        <w:t>巷</w:t>
      </w:r>
      <w:r>
        <w:rPr/>
        <w:t> 道围岩变形激光测量装置；</w:t>
      </w:r>
      <w:r>
        <w:rPr>
          <w:rFonts w:ascii="宋体" w:hAnsi="宋体" w:cs="宋体" w:eastAsia="宋体" w:hint="default"/>
        </w:rPr>
        <w:t>5</w:t>
      </w:r>
      <w:r>
        <w:rPr>
          <w:spacing w:val="-120"/>
        </w:rPr>
        <w:t>）</w:t>
      </w:r>
      <w:r>
        <w:rPr/>
        <w:t>、粉尘监控一体化装置。</w:t>
      </w:r>
    </w:p>
    <w:p>
      <w:pPr>
        <w:spacing w:line="240" w:lineRule="auto" w:before="7"/>
        <w:rPr>
          <w:rFonts w:ascii="宋体" w:hAnsi="宋体" w:cs="宋体" w:eastAsia="宋体" w:hint="default"/>
          <w:sz w:val="25"/>
          <w:szCs w:val="25"/>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（七）现金流量构成及变化情况</w:t>
      </w:r>
      <w:r>
        <w:rPr>
          <w:rFonts w:ascii="黑体" w:hAnsi="黑体" w:cs="黑体" w:eastAsia="黑体" w:hint="default"/>
        </w:rPr>
        <w:t>(</w:t>
      </w:r>
      <w:r>
        <w:rPr>
          <w:rFonts w:ascii="黑体" w:hAnsi="黑体" w:cs="黑体" w:eastAsia="黑体" w:hint="default"/>
        </w:rPr>
        <w:t>单位：元</w:t>
      </w:r>
      <w:r>
        <w:rPr>
          <w:rFonts w:ascii="黑体" w:hAnsi="黑体" w:cs="黑体" w:eastAsia="黑体" w:hint="default"/>
        </w:rPr>
        <w:t>)</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0"/>
          <w:szCs w:val="10"/>
        </w:rPr>
      </w:pPr>
    </w:p>
    <w:tbl>
      <w:tblPr>
        <w:tblW w:w="0" w:type="auto"/>
        <w:jc w:val="left"/>
        <w:tblInd w:w="1680" w:type="dxa"/>
        <w:tblLayout w:type="fixed"/>
        <w:tblCellMar>
          <w:top w:w="0" w:type="dxa"/>
          <w:left w:w="0" w:type="dxa"/>
          <w:bottom w:w="0" w:type="dxa"/>
          <w:right w:w="0" w:type="dxa"/>
        </w:tblCellMar>
        <w:tblLook w:val="01E0"/>
      </w:tblPr>
      <w:tblGrid>
        <w:gridCol w:w="4069"/>
        <w:gridCol w:w="1980"/>
        <w:gridCol w:w="1801"/>
        <w:gridCol w:w="1229"/>
      </w:tblGrid>
      <w:tr>
        <w:trPr>
          <w:trHeight w:val="331" w:hRule="exact"/>
        </w:trPr>
        <w:tc>
          <w:tcPr>
            <w:tcW w:w="406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9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6" w:lineRule="exact"/>
              <w:ind w:left="5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180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6" w:lineRule="exact"/>
              <w:ind w:left="4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c>
          <w:tcPr>
            <w:tcW w:w="122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6" w:lineRule="exact"/>
              <w:ind w:left="2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变动比</w:t>
            </w:r>
            <w:r>
              <w:rPr>
                <w:rFonts w:ascii="Microsoft JhengHei" w:hAnsi="Microsoft JhengHei" w:cs="Microsoft JhengHei" w:eastAsia="Microsoft JhengHei" w:hint="default"/>
                <w:sz w:val="21"/>
                <w:szCs w:val="21"/>
              </w:rPr>
            </w:r>
          </w:p>
        </w:tc>
      </w:tr>
      <w:tr>
        <w:trPr>
          <w:trHeight w:val="334"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80" w:type="dxa"/>
            <w:tcBorders>
              <w:top w:val="single" w:sz="8" w:space="0" w:color="000000"/>
              <w:left w:val="single" w:sz="8" w:space="0" w:color="000000"/>
              <w:bottom w:val="single" w:sz="8" w:space="0" w:color="000000"/>
              <w:right w:val="single" w:sz="8" w:space="0" w:color="000000"/>
            </w:tcBorders>
          </w:tcPr>
          <w:p>
            <w:pPr/>
          </w:p>
        </w:tc>
        <w:tc>
          <w:tcPr>
            <w:tcW w:w="1801" w:type="dxa"/>
            <w:tcBorders>
              <w:top w:val="single" w:sz="8" w:space="0" w:color="000000"/>
              <w:left w:val="single" w:sz="8"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162,970,554.59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113,817,350.11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43.19%</w:t>
            </w: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120,908,397.75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73,028,681.01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65.56%</w:t>
            </w:r>
          </w:p>
        </w:tc>
      </w:tr>
      <w:tr>
        <w:trPr>
          <w:trHeight w:val="334"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42,062,156.84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40,788,669.10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3.12%</w:t>
            </w: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80" w:type="dxa"/>
            <w:tcBorders>
              <w:top w:val="single" w:sz="8" w:space="0" w:color="000000"/>
              <w:left w:val="single" w:sz="8" w:space="0" w:color="000000"/>
              <w:bottom w:val="single" w:sz="8" w:space="0" w:color="000000"/>
              <w:right w:val="single" w:sz="8" w:space="0" w:color="000000"/>
            </w:tcBorders>
          </w:tcPr>
          <w:p>
            <w:pPr/>
          </w:p>
        </w:tc>
        <w:tc>
          <w:tcPr>
            <w:tcW w:w="1801" w:type="dxa"/>
            <w:tcBorders>
              <w:top w:val="single" w:sz="8" w:space="0" w:color="000000"/>
              <w:left w:val="single" w:sz="8"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255.56</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176,317.78</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-99.86%</w:t>
            </w:r>
          </w:p>
        </w:tc>
      </w:tr>
      <w:tr>
        <w:trPr>
          <w:trHeight w:val="334"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203,408,209.68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24,142,265.33</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pacing w:val="-1"/>
                <w:sz w:val="21"/>
              </w:rPr>
              <w:t>742.54%</w:t>
            </w: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-203,407,954.12</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-23,965,947.55</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pacing w:val="-1"/>
                <w:sz w:val="21"/>
              </w:rPr>
              <w:t>-748.74%</w:t>
            </w: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80" w:type="dxa"/>
            <w:tcBorders>
              <w:top w:val="single" w:sz="8" w:space="0" w:color="000000"/>
              <w:left w:val="single" w:sz="8" w:space="0" w:color="000000"/>
              <w:bottom w:val="single" w:sz="8" w:space="0" w:color="000000"/>
              <w:right w:val="single" w:sz="8" w:space="0" w:color="000000"/>
            </w:tcBorders>
          </w:tcPr>
          <w:p>
            <w:pPr/>
          </w:p>
        </w:tc>
        <w:tc>
          <w:tcPr>
            <w:tcW w:w="1801" w:type="dxa"/>
            <w:tcBorders>
              <w:top w:val="single" w:sz="8" w:space="0" w:color="000000"/>
              <w:left w:val="single" w:sz="8"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0" w:type="dxa"/>
            <w:tcBorders>
              <w:top w:val="single" w:sz="8" w:space="0" w:color="000000"/>
              <w:left w:val="single" w:sz="8" w:space="0" w:color="000000"/>
              <w:bottom w:val="single" w:sz="8" w:space="0" w:color="000000"/>
              <w:right w:val="single" w:sz="8" w:space="0" w:color="000000"/>
            </w:tcBorders>
          </w:tcPr>
          <w:p>
            <w:pP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467,828,130.00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-100.00%</w:t>
            </w: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69,508,494.38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25,554,510.83</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172.00%</w:t>
            </w: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-69,508,494.38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442,273,619.17</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pacing w:val="-1"/>
                <w:sz w:val="21"/>
              </w:rPr>
              <w:t>-115.72%</w:t>
            </w:r>
          </w:p>
        </w:tc>
      </w:tr>
      <w:tr>
        <w:trPr>
          <w:trHeight w:val="334"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0" w:type="dxa"/>
            <w:tcBorders>
              <w:top w:val="single" w:sz="8" w:space="0" w:color="000000"/>
              <w:left w:val="single" w:sz="8" w:space="0" w:color="000000"/>
              <w:bottom w:val="single" w:sz="8" w:space="0" w:color="000000"/>
              <w:right w:val="single" w:sz="8" w:space="0" w:color="000000"/>
            </w:tcBorders>
          </w:tcPr>
          <w:p>
            <w:pPr/>
          </w:p>
        </w:tc>
        <w:tc>
          <w:tcPr>
            <w:tcW w:w="1801" w:type="dxa"/>
            <w:tcBorders>
              <w:top w:val="single" w:sz="8" w:space="0" w:color="000000"/>
              <w:left w:val="single" w:sz="8"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sz w:val="21"/>
              </w:rPr>
              <w:t>-230,854,291.66</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sz w:val="21"/>
              </w:rPr>
              <w:t>459,096,340.72</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-150.28%</w:t>
            </w:r>
          </w:p>
        </w:tc>
      </w:tr>
      <w:tr>
        <w:trPr>
          <w:trHeight w:val="331"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加：年初现金及现金等价物余额</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488,157,929.81</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29,061,589.09</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1579.74%</w:t>
            </w:r>
          </w:p>
        </w:tc>
      </w:tr>
      <w:tr>
        <w:trPr>
          <w:trHeight w:val="334" w:hRule="exact"/>
        </w:trPr>
        <w:tc>
          <w:tcPr>
            <w:tcW w:w="406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257,303,638.15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488,157,929.81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-47.29%</w:t>
            </w:r>
          </w:p>
        </w:tc>
      </w:tr>
    </w:tbl>
    <w:p>
      <w:pPr>
        <w:spacing w:line="240" w:lineRule="auto" w:before="6"/>
        <w:rPr>
          <w:rFonts w:ascii="黑体" w:hAnsi="黑体" w:cs="黑体" w:eastAsia="黑体" w:hint="default"/>
          <w:sz w:val="22"/>
          <w:szCs w:val="22"/>
        </w:rPr>
      </w:pPr>
    </w:p>
    <w:p>
      <w:pPr>
        <w:pStyle w:val="BodyText"/>
        <w:spacing w:line="240" w:lineRule="auto" w:before="26"/>
        <w:ind w:left="2278" w:right="1088"/>
        <w:jc w:val="left"/>
      </w:pPr>
      <w:r>
        <w:rPr/>
        <w:t>变动原因：</w:t>
      </w:r>
    </w:p>
    <w:p>
      <w:pPr>
        <w:spacing w:line="240" w:lineRule="auto" w:before="1"/>
        <w:rPr>
          <w:rFonts w:ascii="宋体" w:hAnsi="宋体" w:cs="宋体" w:eastAsia="宋体" w:hint="default"/>
          <w:sz w:val="33"/>
          <w:szCs w:val="33"/>
        </w:rPr>
      </w:pPr>
    </w:p>
    <w:p>
      <w:pPr>
        <w:pStyle w:val="BodyText"/>
        <w:spacing w:line="348" w:lineRule="auto"/>
        <w:ind w:right="1791" w:firstLine="479"/>
        <w:jc w:val="both"/>
      </w:pPr>
      <w:r>
        <w:rPr/>
        <w:t>（</w:t>
      </w:r>
      <w:r>
        <w:rPr>
          <w:rFonts w:ascii="宋体" w:hAnsi="宋体" w:cs="宋体" w:eastAsia="宋体" w:hint="default"/>
        </w:rPr>
        <w:t>1</w:t>
      </w:r>
      <w:r>
        <w:rPr/>
        <w:t>）报告期，筹资活动产生的现金流量净额较上年同期减少</w:t>
      </w:r>
      <w:r>
        <w:rPr>
          <w:spacing w:val="9"/>
        </w:rPr>
        <w:t> </w:t>
      </w:r>
      <w:r>
        <w:rPr>
          <w:rFonts w:ascii="Times New Roman" w:hAnsi="Times New Roman" w:cs="Times New Roman" w:eastAsia="Times New Roman" w:hint="default"/>
        </w:rPr>
        <w:t>115.72%</w:t>
      </w:r>
      <w:r>
        <w:rPr/>
        <w:t>，主 要原因是 </w:t>
      </w:r>
      <w:r>
        <w:rPr>
          <w:rFonts w:ascii="宋体" w:hAnsi="宋体" w:cs="宋体" w:eastAsia="宋体" w:hint="default"/>
        </w:rPr>
        <w:t>2010</w:t>
      </w:r>
      <w:r>
        <w:rPr>
          <w:rFonts w:ascii="宋体" w:hAnsi="宋体" w:cs="宋体" w:eastAsia="宋体" w:hint="default"/>
          <w:spacing w:val="-88"/>
        </w:rPr>
        <w:t> </w:t>
      </w:r>
      <w:r>
        <w:rPr/>
        <w:t>年公司公开发行股票、募集资金增加，报告期内支付分红款和应 付票据保证金增加所致。</w:t>
      </w:r>
    </w:p>
    <w:p>
      <w:pPr>
        <w:spacing w:after="0" w:line="348"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38" w:lineRule="auto" w:before="26"/>
        <w:ind w:right="1780" w:firstLine="479"/>
        <w:jc w:val="left"/>
      </w:pPr>
      <w:r>
        <w:rPr/>
        <w:t>（</w:t>
      </w:r>
      <w:r>
        <w:rPr>
          <w:rFonts w:ascii="宋体" w:hAnsi="宋体" w:cs="宋体" w:eastAsia="宋体" w:hint="default"/>
        </w:rPr>
        <w:t>2</w:t>
      </w:r>
      <w:r>
        <w:rPr/>
        <w:t>）报告期，投资活动产生的现金流量净额较上年同期减少</w:t>
      </w:r>
      <w:r>
        <w:rPr>
          <w:spacing w:val="9"/>
        </w:rPr>
        <w:t> </w:t>
      </w:r>
      <w:r>
        <w:rPr>
          <w:rFonts w:ascii="Times New Roman" w:hAnsi="Times New Roman" w:cs="Times New Roman" w:eastAsia="Times New Roman" w:hint="default"/>
        </w:rPr>
        <w:t>748.74%</w:t>
      </w:r>
      <w:r>
        <w:rPr/>
        <w:t>，主 要原因是支付北京、上海子公司注册资金及购买银行保本理财产品所致。</w:t>
      </w:r>
    </w:p>
    <w:p>
      <w:pPr>
        <w:spacing w:line="240" w:lineRule="auto" w:before="9"/>
        <w:rPr>
          <w:rFonts w:ascii="宋体" w:hAnsi="宋体" w:cs="宋体" w:eastAsia="宋体" w:hint="default"/>
          <w:sz w:val="25"/>
          <w:szCs w:val="25"/>
        </w:rPr>
      </w:pPr>
    </w:p>
    <w:p>
      <w:pPr>
        <w:pStyle w:val="BodyText"/>
        <w:spacing w:line="240" w:lineRule="auto"/>
        <w:ind w:left="2278" w:right="1088"/>
        <w:jc w:val="left"/>
      </w:pPr>
      <w:r>
        <w:rPr/>
        <w:t>（</w:t>
      </w:r>
      <w:r>
        <w:rPr>
          <w:rFonts w:ascii="宋体" w:hAnsi="宋体" w:cs="宋体" w:eastAsia="宋体" w:hint="default"/>
        </w:rPr>
        <w:t>3</w:t>
      </w:r>
      <w:r>
        <w:rPr/>
        <w:t>）经营活动产生的现金流量净额略有增加。</w:t>
      </w:r>
    </w:p>
    <w:p>
      <w:pPr>
        <w:spacing w:line="240" w:lineRule="auto" w:before="1"/>
        <w:rPr>
          <w:rFonts w:ascii="宋体" w:hAnsi="宋体" w:cs="宋体" w:eastAsia="宋体" w:hint="default"/>
          <w:sz w:val="33"/>
          <w:szCs w:val="33"/>
        </w:rPr>
      </w:pPr>
    </w:p>
    <w:p>
      <w:pPr>
        <w:pStyle w:val="BodyText"/>
        <w:spacing w:line="338" w:lineRule="auto"/>
        <w:ind w:right="1776" w:firstLine="479"/>
        <w:jc w:val="left"/>
      </w:pPr>
      <w:r>
        <w:rPr>
          <w:spacing w:val="-1"/>
        </w:rPr>
        <w:t>（</w:t>
      </w:r>
      <w:r>
        <w:rPr>
          <w:rFonts w:ascii="宋体" w:hAnsi="宋体" w:cs="宋体" w:eastAsia="宋体" w:hint="default"/>
          <w:spacing w:val="-1"/>
        </w:rPr>
        <w:t>4</w:t>
      </w:r>
      <w:r>
        <w:rPr>
          <w:spacing w:val="-1"/>
        </w:rPr>
        <w:t>）报告期内现金及现金等价物净增加额同比减少</w:t>
      </w:r>
      <w:r>
        <w:rPr>
          <w:spacing w:val="-58"/>
        </w:rPr>
        <w:t> </w:t>
      </w:r>
      <w:r>
        <w:rPr>
          <w:rFonts w:ascii="Times New Roman" w:hAnsi="Times New Roman" w:cs="Times New Roman" w:eastAsia="Times New Roman" w:hint="default"/>
          <w:spacing w:val="-2"/>
        </w:rPr>
        <w:t>47.29%</w:t>
      </w:r>
      <w:r>
        <w:rPr>
          <w:spacing w:val="-2"/>
        </w:rPr>
        <w:t>，主要原因是公</w:t>
      </w:r>
      <w:r>
        <w:rPr/>
        <w:t> 司报告期货币资金减少。</w:t>
      </w:r>
    </w:p>
    <w:p>
      <w:pPr>
        <w:spacing w:line="240" w:lineRule="auto" w:before="9"/>
        <w:rPr>
          <w:rFonts w:ascii="宋体" w:hAnsi="宋体" w:cs="宋体" w:eastAsia="宋体" w:hint="default"/>
          <w:sz w:val="19"/>
          <w:szCs w:val="19"/>
        </w:rPr>
      </w:pPr>
    </w:p>
    <w:p>
      <w:pPr>
        <w:pStyle w:val="BodyText"/>
        <w:spacing w:line="240" w:lineRule="auto"/>
        <w:ind w:left="2268" w:right="1088"/>
        <w:jc w:val="left"/>
        <w:rPr>
          <w:rFonts w:ascii="黑体" w:hAnsi="黑体" w:cs="黑体" w:eastAsia="黑体" w:hint="default"/>
        </w:rPr>
      </w:pPr>
      <w:r>
        <w:rPr>
          <w:rFonts w:ascii="黑体" w:hAnsi="黑体" w:cs="黑体" w:eastAsia="黑体" w:hint="default"/>
        </w:rPr>
        <w:t>（八）主要子公司、参股公司的经营情况</w:t>
      </w:r>
    </w:p>
    <w:p>
      <w:pPr>
        <w:spacing w:line="240" w:lineRule="auto" w:before="5"/>
        <w:rPr>
          <w:rFonts w:ascii="黑体" w:hAnsi="黑体" w:cs="黑体" w:eastAsia="黑体" w:hint="default"/>
          <w:sz w:val="27"/>
          <w:szCs w:val="27"/>
        </w:rPr>
      </w:pPr>
    </w:p>
    <w:p>
      <w:pPr>
        <w:pStyle w:val="BodyText"/>
        <w:spacing w:line="357" w:lineRule="auto"/>
        <w:ind w:right="1689" w:firstLine="479"/>
        <w:jc w:val="left"/>
      </w:pPr>
      <w:r>
        <w:rPr/>
        <w:t>报告期内公司下属全资子公司：泰安市华得软件科技有限责任公司有经营， </w:t>
      </w:r>
      <w:r>
        <w:rPr>
          <w:spacing w:val="-3"/>
        </w:rPr>
        <w:t>另外经股东大会、董事会批准拟在北京、上海成立尤洛卡（北京）矿业工程技术</w:t>
      </w:r>
      <w:r>
        <w:rPr>
          <w:spacing w:val="-104"/>
        </w:rPr>
        <w:t> </w:t>
      </w:r>
      <w:r>
        <w:rPr>
          <w:spacing w:val="-104"/>
        </w:rPr>
      </w:r>
      <w:r>
        <w:rPr>
          <w:spacing w:val="-3"/>
        </w:rPr>
        <w:t>研究有限公司、尤洛卡（上海）国际贸易有限公司，至本报告出具之日，这两家</w:t>
      </w:r>
      <w:r>
        <w:rPr>
          <w:spacing w:val="-99"/>
        </w:rPr>
        <w:t> </w:t>
      </w:r>
      <w:r>
        <w:rPr>
          <w:spacing w:val="-99"/>
        </w:rPr>
      </w:r>
      <w:r>
        <w:rPr>
          <w:spacing w:val="-3"/>
        </w:rPr>
        <w:t>子公司已经注册完毕，目前正在筹建中，尚未开始经营（关于该两个子公司详见</w:t>
      </w:r>
      <w:r>
        <w:rPr>
          <w:spacing w:val="-102"/>
        </w:rPr>
        <w:t> </w:t>
      </w:r>
      <w:r>
        <w:rPr>
          <w:spacing w:val="-102"/>
        </w:rPr>
      </w:r>
      <w:r>
        <w:rPr>
          <w:spacing w:val="-20"/>
        </w:rPr>
        <w:t>公司公告）。</w:t>
      </w:r>
    </w:p>
    <w:p>
      <w:pPr>
        <w:spacing w:line="240" w:lineRule="auto" w:before="3"/>
        <w:rPr>
          <w:rFonts w:ascii="宋体" w:hAnsi="宋体" w:cs="宋体" w:eastAsia="宋体" w:hint="default"/>
          <w:sz w:val="21"/>
          <w:szCs w:val="21"/>
        </w:rPr>
      </w:pPr>
    </w:p>
    <w:tbl>
      <w:tblPr>
        <w:tblW w:w="0" w:type="auto"/>
        <w:jc w:val="left"/>
        <w:tblInd w:w="1903" w:type="dxa"/>
        <w:tblLayout w:type="fixed"/>
        <w:tblCellMar>
          <w:top w:w="0" w:type="dxa"/>
          <w:left w:w="0" w:type="dxa"/>
          <w:bottom w:w="0" w:type="dxa"/>
          <w:right w:w="0" w:type="dxa"/>
        </w:tblCellMar>
        <w:tblLook w:val="01E0"/>
      </w:tblPr>
      <w:tblGrid>
        <w:gridCol w:w="2458"/>
        <w:gridCol w:w="965"/>
        <w:gridCol w:w="1172"/>
        <w:gridCol w:w="1042"/>
        <w:gridCol w:w="1169"/>
        <w:gridCol w:w="1289"/>
      </w:tblGrid>
      <w:tr>
        <w:trPr>
          <w:trHeight w:val="634" w:hRule="exact"/>
        </w:trPr>
        <w:tc>
          <w:tcPr>
            <w:tcW w:w="2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4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控股子公司名称</w:t>
            </w:r>
            <w:r>
              <w:rPr>
                <w:rFonts w:ascii="Microsoft JhengHei" w:hAnsi="Microsoft JhengHei" w:cs="Microsoft JhengHei" w:eastAsia="Microsoft JhengHei"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2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w:t>
            </w:r>
            <w:r>
              <w:rPr>
                <w:rFonts w:ascii="Microsoft JhengHei" w:hAnsi="Microsoft JhengHei" w:cs="Microsoft JhengHei" w:eastAsia="Microsoft JhengHei" w:hint="default"/>
                <w:sz w:val="21"/>
                <w:szCs w:val="21"/>
              </w:rPr>
            </w:r>
          </w:p>
          <w:p>
            <w:pPr>
              <w:pStyle w:val="TableParagraph"/>
              <w:spacing w:line="339" w:lineRule="exact"/>
              <w:ind w:left="2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w:t>
            </w:r>
            <w:r>
              <w:rPr>
                <w:rFonts w:ascii="Microsoft JhengHei" w:hAnsi="Microsoft JhengHei" w:cs="Microsoft JhengHei" w:eastAsia="Microsoft JhengHei"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经营范围</w:t>
            </w:r>
            <w:r>
              <w:rPr>
                <w:rFonts w:ascii="Microsoft JhengHei" w:hAnsi="Microsoft JhengHei" w:cs="Microsoft JhengHei" w:eastAsia="Microsoft JhengHei" w:hint="default"/>
                <w:sz w:val="21"/>
                <w:szCs w:val="21"/>
              </w:rPr>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3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sz w:val="21"/>
                <w:szCs w:val="21"/>
              </w:rPr>
            </w:r>
          </w:p>
          <w:p>
            <w:pPr>
              <w:pStyle w:val="TableParagraph"/>
              <w:spacing w:line="339" w:lineRule="exact"/>
              <w:ind w:left="3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法定</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代表人</w:t>
            </w:r>
            <w:r>
              <w:rPr>
                <w:rFonts w:ascii="Microsoft JhengHei" w:hAnsi="Microsoft JhengHei" w:cs="Microsoft JhengHei" w:eastAsia="Microsoft JhengHei"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期间</w:t>
            </w:r>
            <w:r>
              <w:rPr>
                <w:rFonts w:ascii="Microsoft JhengHei" w:hAnsi="Microsoft JhengHei" w:cs="Microsoft JhengHei" w:eastAsia="Microsoft JhengHei" w:hint="default"/>
                <w:sz w:val="21"/>
                <w:szCs w:val="21"/>
              </w:rPr>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28"/>
              <w:jc w:val="left"/>
              <w:rPr>
                <w:rFonts w:ascii="宋体" w:hAnsi="宋体" w:cs="宋体" w:eastAsia="宋体" w:hint="default"/>
                <w:sz w:val="21"/>
                <w:szCs w:val="21"/>
              </w:rPr>
            </w:pPr>
            <w:r>
              <w:rPr>
                <w:rFonts w:ascii="宋体" w:hAnsi="宋体" w:cs="宋体" w:eastAsia="宋体" w:hint="default"/>
                <w:sz w:val="21"/>
                <w:szCs w:val="21"/>
              </w:rPr>
              <w:t>泰安市华得软件科技</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sz w:val="21"/>
              </w:rPr>
              <w:t>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4"/>
              <w:jc w:val="left"/>
              <w:rPr>
                <w:rFonts w:ascii="宋体" w:hAnsi="宋体" w:cs="宋体" w:eastAsia="宋体" w:hint="default"/>
                <w:sz w:val="21"/>
                <w:szCs w:val="21"/>
              </w:rPr>
            </w:pPr>
            <w:r>
              <w:rPr>
                <w:rFonts w:ascii="宋体" w:hAnsi="宋体" w:cs="宋体" w:eastAsia="宋体" w:hint="default"/>
                <w:spacing w:val="5"/>
                <w:sz w:val="21"/>
                <w:szCs w:val="21"/>
              </w:rPr>
              <w:t>尤洛卡（北京）矿业工程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技术研究有限公司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9"/>
              <w:jc w:val="left"/>
              <w:rPr>
                <w:rFonts w:ascii="宋体" w:hAnsi="宋体" w:cs="宋体" w:eastAsia="宋体" w:hint="default"/>
                <w:sz w:val="21"/>
                <w:szCs w:val="21"/>
              </w:rPr>
            </w:pPr>
            <w:r>
              <w:rPr>
                <w:rFonts w:ascii="宋体" w:hAnsi="宋体" w:cs="宋体" w:eastAsia="宋体" w:hint="default"/>
                <w:spacing w:val="13"/>
                <w:sz w:val="21"/>
                <w:szCs w:val="21"/>
              </w:rPr>
              <w:t>工程技术研</w:t>
            </w:r>
            <w:r>
              <w:rPr>
                <w:rFonts w:ascii="宋体" w:hAnsi="宋体" w:cs="宋体" w:eastAsia="宋体" w:hint="default"/>
                <w:spacing w:val="-95"/>
                <w:sz w:val="21"/>
                <w:szCs w:val="21"/>
              </w:rPr>
              <w:t> </w:t>
            </w:r>
            <w:r>
              <w:rPr>
                <w:rFonts w:ascii="宋体" w:hAnsi="宋体" w:cs="宋体" w:eastAsia="宋体" w:hint="default"/>
                <w:sz w:val="21"/>
                <w:szCs w:val="21"/>
              </w:rPr>
              <w:t>究</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sz w:val="21"/>
              </w:rPr>
              <w:t>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4"/>
              <w:jc w:val="left"/>
              <w:rPr>
                <w:rFonts w:ascii="宋体" w:hAnsi="宋体" w:cs="宋体" w:eastAsia="宋体" w:hint="default"/>
                <w:sz w:val="21"/>
                <w:szCs w:val="21"/>
              </w:rPr>
            </w:pPr>
            <w:r>
              <w:rPr>
                <w:rFonts w:ascii="宋体" w:hAnsi="宋体" w:cs="宋体" w:eastAsia="宋体" w:hint="default"/>
                <w:spacing w:val="5"/>
                <w:sz w:val="21"/>
                <w:szCs w:val="21"/>
              </w:rPr>
              <w:t>尤洛卡（上海）国际贸易</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国际贸易</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sz w:val="21"/>
              </w:rPr>
              <w:t>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2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2"/>
          <w:szCs w:val="22"/>
        </w:rPr>
      </w:pPr>
    </w:p>
    <w:p>
      <w:pPr>
        <w:pStyle w:val="BodyText"/>
        <w:spacing w:line="571" w:lineRule="auto" w:before="26"/>
        <w:ind w:left="2278" w:right="6008"/>
        <w:jc w:val="left"/>
      </w:pPr>
      <w:r>
        <w:rPr/>
        <w:t>泰安市华得软件科技有限责任公司 成立时间：</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 注册资本和实收资本：</w:t>
      </w:r>
      <w:r>
        <w:rPr>
          <w:rFonts w:ascii="宋体" w:hAnsi="宋体" w:cs="宋体" w:eastAsia="宋体" w:hint="default"/>
        </w:rPr>
        <w:t>50</w:t>
      </w:r>
      <w:r>
        <w:rPr>
          <w:rFonts w:ascii="宋体" w:hAnsi="宋体" w:cs="宋体" w:eastAsia="宋体" w:hint="default"/>
          <w:spacing w:val="-60"/>
        </w:rPr>
        <w:t> </w:t>
      </w:r>
      <w:r>
        <w:rPr/>
        <w:t>万元；</w:t>
      </w:r>
    </w:p>
    <w:p>
      <w:pPr>
        <w:pStyle w:val="BodyText"/>
        <w:spacing w:line="357" w:lineRule="auto" w:before="101"/>
        <w:ind w:right="1788" w:firstLine="479"/>
        <w:jc w:val="left"/>
      </w:pPr>
      <w:r>
        <w:rPr>
          <w:spacing w:val="4"/>
        </w:rPr>
        <w:t>注册地址和主要生产经营地：山东省泰安市高新区凤祥路以西规划支路以</w:t>
      </w:r>
      <w:r>
        <w:rPr/>
        <w:t> 北；</w:t>
      </w:r>
    </w:p>
    <w:p>
      <w:pPr>
        <w:spacing w:line="240" w:lineRule="auto" w:before="3"/>
        <w:rPr>
          <w:rFonts w:ascii="宋体" w:hAnsi="宋体" w:cs="宋体" w:eastAsia="宋体" w:hint="default"/>
          <w:sz w:val="24"/>
          <w:szCs w:val="24"/>
        </w:rPr>
      </w:pPr>
    </w:p>
    <w:p>
      <w:pPr>
        <w:pStyle w:val="BodyText"/>
        <w:spacing w:line="357" w:lineRule="auto"/>
        <w:ind w:right="1783" w:firstLine="479"/>
        <w:jc w:val="left"/>
      </w:pPr>
      <w:r>
        <w:rPr/>
        <w:t>股份构成：尤洛卡公司持股</w:t>
      </w:r>
      <w:r>
        <w:rPr>
          <w:spacing w:val="26"/>
        </w:rPr>
        <w:t> </w:t>
      </w:r>
      <w:r>
        <w:rPr>
          <w:rFonts w:ascii="宋体" w:hAnsi="宋体" w:cs="宋体" w:eastAsia="宋体" w:hint="default"/>
        </w:rPr>
        <w:t>100%</w:t>
      </w:r>
      <w:r>
        <w:rPr/>
        <w:t>，华得软件自成立以来未进行过重组，华 得软件亦未有控股或参股的企业。</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pPr>
      <w:r>
        <w:rPr/>
        <w:t>实际控制人：黄自伟和王晶华；</w:t>
      </w:r>
    </w:p>
    <w:p>
      <w:pPr>
        <w:pStyle w:val="BodyText"/>
        <w:spacing w:line="740" w:lineRule="atLeast" w:before="9"/>
        <w:ind w:left="2278" w:right="1787"/>
        <w:jc w:val="left"/>
      </w:pPr>
      <w:r>
        <w:rPr/>
        <w:t>主营业务：计算机软件、电子电气设备集成系统开发、销售； </w:t>
      </w:r>
      <w:r>
        <w:rPr>
          <w:spacing w:val="-3"/>
        </w:rPr>
        <w:t>主营产品：煤矿顶板安全监测系统软件，该软件是尤洛卡销售的煤矿顶板安</w:t>
      </w:r>
    </w:p>
    <w:p>
      <w:pPr>
        <w:pStyle w:val="BodyText"/>
        <w:spacing w:line="571" w:lineRule="auto" w:before="154"/>
        <w:ind w:left="2278" w:right="3498" w:hanging="480"/>
        <w:jc w:val="left"/>
      </w:pPr>
      <w:r>
        <w:rPr/>
        <w:t>全监测系统不能分割的重要组成部分。 </w:t>
      </w:r>
      <w:r>
        <w:rPr>
          <w:spacing w:val="-5"/>
        </w:rPr>
        <w:t>华得软件公司经审计的主要财务数据如下（单位：万元）：</w:t>
      </w:r>
    </w:p>
    <w:p>
      <w:pPr>
        <w:spacing w:line="240" w:lineRule="auto" w:before="12"/>
        <w:rPr>
          <w:rFonts w:ascii="宋体" w:hAnsi="宋体" w:cs="宋体" w:eastAsia="宋体" w:hint="default"/>
          <w:sz w:val="4"/>
          <w:szCs w:val="4"/>
        </w:rPr>
      </w:pPr>
    </w:p>
    <w:tbl>
      <w:tblPr>
        <w:tblW w:w="0" w:type="auto"/>
        <w:jc w:val="left"/>
        <w:tblInd w:w="2431" w:type="dxa"/>
        <w:tblLayout w:type="fixed"/>
        <w:tblCellMar>
          <w:top w:w="0" w:type="dxa"/>
          <w:left w:w="0" w:type="dxa"/>
          <w:bottom w:w="0" w:type="dxa"/>
          <w:right w:w="0" w:type="dxa"/>
        </w:tblCellMar>
        <w:tblLook w:val="01E0"/>
      </w:tblPr>
      <w:tblGrid>
        <w:gridCol w:w="1657"/>
        <w:gridCol w:w="1901"/>
        <w:gridCol w:w="1901"/>
        <w:gridCol w:w="1570"/>
      </w:tblGrid>
      <w:tr>
        <w:trPr>
          <w:trHeight w:val="327" w:hRule="exact"/>
        </w:trPr>
        <w:tc>
          <w:tcPr>
            <w:tcW w:w="1657" w:type="dxa"/>
            <w:tcBorders>
              <w:top w:val="single" w:sz="8" w:space="0" w:color="000000"/>
              <w:left w:val="nil" w:sz="6" w:space="0" w:color="auto"/>
              <w:bottom w:val="single" w:sz="4" w:space="0" w:color="000000"/>
              <w:right w:val="single" w:sz="4" w:space="0" w:color="000000"/>
            </w:tcBorders>
            <w:shd w:val="clear" w:color="auto" w:fill="D9D9D9"/>
          </w:tcPr>
          <w:p>
            <w:pPr/>
          </w:p>
        </w:tc>
        <w:tc>
          <w:tcPr>
            <w:tcW w:w="190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626" w:right="0"/>
              <w:jc w:val="left"/>
              <w:rPr>
                <w:rFonts w:ascii="Trebuchet MS" w:hAnsi="Trebuchet MS" w:cs="Trebuchet MS" w:eastAsia="Trebuchet MS" w:hint="default"/>
                <w:sz w:val="21"/>
                <w:szCs w:val="21"/>
              </w:rPr>
            </w:pPr>
            <w:r>
              <w:rPr>
                <w:rFonts w:ascii="Trebuchet MS"/>
                <w:b/>
                <w:sz w:val="21"/>
              </w:rPr>
              <w:t>2011-12-31</w:t>
            </w:r>
            <w:r>
              <w:rPr>
                <w:rFonts w:ascii="Trebuchet MS"/>
                <w:sz w:val="21"/>
              </w:rPr>
            </w:r>
          </w:p>
        </w:tc>
        <w:tc>
          <w:tcPr>
            <w:tcW w:w="190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right="204"/>
              <w:jc w:val="right"/>
              <w:rPr>
                <w:rFonts w:ascii="Trebuchet MS" w:hAnsi="Trebuchet MS" w:cs="Trebuchet MS" w:eastAsia="Trebuchet MS" w:hint="default"/>
                <w:sz w:val="21"/>
                <w:szCs w:val="21"/>
              </w:rPr>
            </w:pPr>
            <w:r>
              <w:rPr>
                <w:rFonts w:ascii="Trebuchet MS"/>
                <w:b/>
                <w:w w:val="90"/>
                <w:sz w:val="21"/>
              </w:rPr>
              <w:t>2010-12-31</w:t>
            </w:r>
            <w:r>
              <w:rPr>
                <w:rFonts w:ascii="Trebuchet MS"/>
                <w:sz w:val="21"/>
              </w:rPr>
            </w:r>
          </w:p>
        </w:tc>
        <w:tc>
          <w:tcPr>
            <w:tcW w:w="157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92" w:lineRule="exact"/>
              <w:ind w:left="5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变动比</w:t>
            </w:r>
            <w:r>
              <w:rPr>
                <w:rFonts w:ascii="Microsoft JhengHei" w:hAnsi="Microsoft JhengHei" w:cs="Microsoft JhengHei" w:eastAsia="Microsoft JhengHei" w:hint="default"/>
                <w:sz w:val="21"/>
                <w:szCs w:val="21"/>
              </w:rPr>
            </w:r>
          </w:p>
        </w:tc>
      </w:tr>
      <w:tr>
        <w:trPr>
          <w:trHeight w:val="32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5463.08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6548.71</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-16.58%</w:t>
            </w:r>
          </w:p>
        </w:tc>
      </w:tr>
      <w:tr>
        <w:trPr>
          <w:trHeight w:val="384"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4918.45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6189.89</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21"/>
                <w:szCs w:val="21"/>
              </w:rPr>
            </w:pPr>
            <w:r>
              <w:rPr>
                <w:rFonts w:ascii="宋体"/>
                <w:spacing w:val="-1"/>
                <w:sz w:val="21"/>
              </w:rPr>
              <w:t>-20.54%</w:t>
            </w:r>
          </w:p>
        </w:tc>
      </w:tr>
      <w:tr>
        <w:trPr>
          <w:trHeight w:val="322" w:hRule="exact"/>
        </w:trPr>
        <w:tc>
          <w:tcPr>
            <w:tcW w:w="1657" w:type="dxa"/>
            <w:tcBorders>
              <w:top w:val="single" w:sz="4" w:space="0" w:color="000000"/>
              <w:left w:val="nil" w:sz="6" w:space="0" w:color="auto"/>
              <w:bottom w:val="single" w:sz="4" w:space="0" w:color="000000"/>
              <w:right w:val="single" w:sz="4" w:space="0" w:color="000000"/>
            </w:tcBorders>
            <w:shd w:val="clear" w:color="auto" w:fill="D9D9D9"/>
          </w:tcPr>
          <w:p>
            <w:pPr/>
          </w:p>
        </w:tc>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7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70" w:type="dxa"/>
            <w:tcBorders>
              <w:top w:val="single" w:sz="4" w:space="0" w:color="000000"/>
              <w:left w:val="single" w:sz="4" w:space="0" w:color="000000"/>
              <w:bottom w:val="single" w:sz="4" w:space="0" w:color="000000"/>
              <w:right w:val="nil" w:sz="6" w:space="0" w:color="auto"/>
            </w:tcBorders>
            <w:shd w:val="clear" w:color="auto" w:fill="D9D9D9"/>
          </w:tcPr>
          <w:p>
            <w:pPr/>
          </w:p>
        </w:tc>
      </w:tr>
      <w:tr>
        <w:trPr>
          <w:trHeight w:val="32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4734.56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3158.56</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z w:val="21"/>
              </w:rPr>
              <w:t>49.90%</w:t>
            </w:r>
          </w:p>
        </w:tc>
      </w:tr>
      <w:tr>
        <w:trPr>
          <w:trHeight w:val="540" w:hRule="exact"/>
        </w:trPr>
        <w:tc>
          <w:tcPr>
            <w:tcW w:w="165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4691.51</w:t>
            </w:r>
          </w:p>
        </w:tc>
        <w:tc>
          <w:tcPr>
            <w:tcW w:w="19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3297.63</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21"/>
                <w:szCs w:val="21"/>
              </w:rPr>
            </w:pPr>
            <w:r>
              <w:rPr>
                <w:rFonts w:ascii="宋体"/>
                <w:sz w:val="21"/>
              </w:rPr>
              <w:t>42.27%</w:t>
            </w:r>
          </w:p>
        </w:tc>
      </w:tr>
    </w:tbl>
    <w:p>
      <w:pPr>
        <w:spacing w:line="240" w:lineRule="auto" w:before="6"/>
        <w:rPr>
          <w:rFonts w:ascii="宋体" w:hAnsi="宋体" w:cs="宋体" w:eastAsia="宋体" w:hint="default"/>
          <w:sz w:val="22"/>
          <w:szCs w:val="22"/>
        </w:rPr>
      </w:pPr>
    </w:p>
    <w:p>
      <w:pPr>
        <w:pStyle w:val="BodyText"/>
        <w:spacing w:line="573" w:lineRule="auto" w:before="26"/>
        <w:ind w:left="2278" w:right="2184"/>
        <w:jc w:val="left"/>
      </w:pPr>
      <w:r>
        <w:rPr/>
        <w:t>总资产同比减少</w:t>
      </w:r>
      <w:r>
        <w:rPr>
          <w:spacing w:val="-60"/>
        </w:rPr>
        <w:t> </w:t>
      </w:r>
      <w:r>
        <w:rPr>
          <w:rFonts w:ascii="宋体" w:hAnsi="宋体" w:cs="宋体" w:eastAsia="宋体" w:hint="default"/>
        </w:rPr>
        <w:t>16.58%</w:t>
      </w:r>
      <w:r>
        <w:rPr/>
        <w:t>，主要原因是期内进行了分红。 净资产同比减少</w:t>
      </w:r>
      <w:r>
        <w:rPr>
          <w:rFonts w:ascii="宋体" w:hAnsi="宋体" w:cs="宋体" w:eastAsia="宋体" w:hint="default"/>
        </w:rPr>
        <w:t>-20.54%%</w:t>
      </w:r>
      <w:r>
        <w:rPr/>
        <w:t>，主要原因是支付分红款，未分配利润减少。</w:t>
      </w:r>
    </w:p>
    <w:p>
      <w:pPr>
        <w:pStyle w:val="BodyText"/>
        <w:spacing w:line="357" w:lineRule="auto" w:before="98"/>
        <w:ind w:right="1779" w:firstLine="479"/>
        <w:jc w:val="left"/>
      </w:pPr>
      <w:r>
        <w:rPr/>
        <w:t>主要业务收入及净利润分别增长</w:t>
      </w:r>
      <w:r>
        <w:rPr>
          <w:spacing w:val="30"/>
        </w:rPr>
        <w:t> </w:t>
      </w:r>
      <w:r>
        <w:rPr>
          <w:rFonts w:ascii="宋体" w:hAnsi="宋体" w:cs="宋体" w:eastAsia="宋体" w:hint="default"/>
        </w:rPr>
        <w:t>49.90%</w:t>
      </w:r>
      <w:r>
        <w:rPr/>
        <w:t>、</w:t>
      </w:r>
      <w:r>
        <w:rPr>
          <w:rFonts w:ascii="宋体" w:hAnsi="宋体" w:cs="宋体" w:eastAsia="宋体" w:hint="default"/>
        </w:rPr>
        <w:t>42.27%</w:t>
      </w:r>
      <w:r>
        <w:rPr/>
        <w:t>，主要原因是：公司增加</w:t>
      </w:r>
      <w:r>
        <w:rPr>
          <w:spacing w:val="2"/>
        </w:rPr>
        <w:t> </w:t>
      </w:r>
      <w:r>
        <w:rPr/>
        <w:t>销售所致。</w:t>
      </w:r>
    </w:p>
    <w:p>
      <w:pPr>
        <w:spacing w:line="240" w:lineRule="auto" w:before="2"/>
        <w:rPr>
          <w:rFonts w:ascii="宋体" w:hAnsi="宋体" w:cs="宋体" w:eastAsia="宋体" w:hint="default"/>
          <w:sz w:val="18"/>
          <w:szCs w:val="18"/>
        </w:rPr>
      </w:pPr>
    </w:p>
    <w:p>
      <w:pPr>
        <w:pStyle w:val="BodyText"/>
        <w:spacing w:line="240" w:lineRule="auto"/>
        <w:ind w:left="2268" w:right="1088"/>
        <w:jc w:val="left"/>
        <w:rPr>
          <w:rFonts w:ascii="黑体" w:hAnsi="黑体" w:cs="黑体" w:eastAsia="黑体" w:hint="default"/>
        </w:rPr>
      </w:pPr>
      <w:r>
        <w:rPr>
          <w:rFonts w:ascii="黑体" w:hAnsi="黑体" w:cs="黑体" w:eastAsia="黑体" w:hint="default"/>
        </w:rPr>
        <w:t>（九）公司不存在其控制下的特殊目的主体。</w:t>
      </w:r>
    </w:p>
    <w:p>
      <w:pPr>
        <w:spacing w:line="240" w:lineRule="auto" w:before="5"/>
        <w:rPr>
          <w:rFonts w:ascii="黑体" w:hAnsi="黑体" w:cs="黑体" w:eastAsia="黑体" w:hint="default"/>
          <w:sz w:val="32"/>
          <w:szCs w:val="32"/>
        </w:rPr>
      </w:pPr>
    </w:p>
    <w:p>
      <w:pPr>
        <w:spacing w:before="0"/>
        <w:ind w:left="2350" w:right="1088" w:firstLine="0"/>
        <w:jc w:val="left"/>
        <w:rPr>
          <w:rFonts w:ascii="宋体" w:hAnsi="宋体" w:cs="宋体" w:eastAsia="宋体" w:hint="default"/>
          <w:sz w:val="28"/>
          <w:szCs w:val="28"/>
        </w:rPr>
      </w:pPr>
      <w:r>
        <w:rPr>
          <w:rFonts w:ascii="宋体" w:hAnsi="宋体" w:cs="宋体" w:eastAsia="宋体" w:hint="default"/>
          <w:b/>
          <w:bCs/>
          <w:sz w:val="28"/>
          <w:szCs w:val="28"/>
        </w:rPr>
        <w:t>二、对公司未来发展的展望</w:t>
      </w:r>
      <w:r>
        <w:rPr>
          <w:rFonts w:ascii="宋体" w:hAnsi="宋体" w:cs="宋体" w:eastAsia="宋体" w:hint="default"/>
          <w:sz w:val="28"/>
          <w:szCs w:val="28"/>
        </w:rPr>
      </w:r>
    </w:p>
    <w:p>
      <w:pPr>
        <w:spacing w:line="240" w:lineRule="auto" w:before="10"/>
        <w:rPr>
          <w:rFonts w:ascii="宋体" w:hAnsi="宋体" w:cs="宋体" w:eastAsia="宋体" w:hint="default"/>
          <w:b/>
          <w:bCs/>
          <w:sz w:val="35"/>
          <w:szCs w:val="35"/>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（一）公司外部经营环境的变动趋势和竞争格局</w:t>
      </w:r>
    </w:p>
    <w:p>
      <w:pPr>
        <w:spacing w:line="240" w:lineRule="auto" w:before="0"/>
        <w:rPr>
          <w:rFonts w:ascii="黑体" w:hAnsi="黑体" w:cs="黑体" w:eastAsia="黑体" w:hint="default"/>
          <w:sz w:val="24"/>
          <w:szCs w:val="24"/>
        </w:rPr>
      </w:pPr>
    </w:p>
    <w:p>
      <w:pPr>
        <w:pStyle w:val="Heading7"/>
        <w:spacing w:line="240" w:lineRule="auto" w:before="197"/>
        <w:ind w:left="2280"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、宏观经济环境与行业发展趋势</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673" w:firstLine="479"/>
        <w:jc w:val="both"/>
      </w:pPr>
      <w:r>
        <w:rPr>
          <w:rFonts w:ascii="宋体" w:hAnsi="宋体" w:cs="宋体" w:eastAsia="宋体" w:hint="default"/>
        </w:rPr>
        <w:t>2012</w:t>
      </w:r>
      <w:r>
        <w:rPr>
          <w:rFonts w:ascii="宋体" w:hAnsi="宋体" w:cs="宋体" w:eastAsia="宋体" w:hint="default"/>
          <w:spacing w:val="13"/>
        </w:rPr>
        <w:t> </w:t>
      </w:r>
      <w:r>
        <w:rPr/>
        <w:t>年，世界经济形势仍然不容乐观，欧美债务危机，通货膨胀等问题仍 然存在，国内经济发展迅速放缓，房地产市场低迷，</w:t>
      </w:r>
      <w:r>
        <w:rPr>
          <w:rFonts w:ascii="宋体" w:hAnsi="宋体" w:cs="宋体" w:eastAsia="宋体" w:hint="default"/>
        </w:rPr>
        <w:t>CPI</w:t>
      </w:r>
      <w:r>
        <w:rPr>
          <w:rFonts w:ascii="宋体" w:hAnsi="宋体" w:cs="宋体" w:eastAsia="宋体" w:hint="default"/>
          <w:spacing w:val="-70"/>
        </w:rPr>
        <w:t> </w:t>
      </w:r>
      <w:r>
        <w:rPr/>
        <w:t>居高不下，金融市场动 </w:t>
      </w:r>
      <w:r>
        <w:rPr>
          <w:spacing w:val="-6"/>
        </w:rPr>
        <w:t>荡，需求不足制约着企业的发展，但我们尤洛卡仍有较大机遇，实现效益的增长。</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1</w:t>
      </w:r>
      <w:r>
        <w:rPr/>
        <w:t>）我国煤炭储量丰富，产量持续保持世界第一，煤炭产量逐年大幅度增</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1088"/>
        <w:jc w:val="left"/>
      </w:pPr>
      <w:r>
        <w:rPr/>
        <w:t>加，这一构成状况在相当长的时期内不会发生大的变化。</w:t>
      </w:r>
    </w:p>
    <w:p>
      <w:pPr>
        <w:spacing w:line="240" w:lineRule="auto" w:before="3"/>
        <w:rPr>
          <w:rFonts w:ascii="宋体" w:hAnsi="宋体" w:cs="宋体" w:eastAsia="宋体" w:hint="default"/>
          <w:sz w:val="33"/>
          <w:szCs w:val="33"/>
        </w:rPr>
      </w:pPr>
    </w:p>
    <w:p>
      <w:pPr>
        <w:pStyle w:val="BodyText"/>
        <w:spacing w:line="357" w:lineRule="auto"/>
        <w:ind w:right="1791" w:firstLine="479"/>
        <w:jc w:val="both"/>
      </w:pPr>
      <w:r>
        <w:rPr/>
        <w:t>（</w:t>
      </w:r>
      <w:r>
        <w:rPr>
          <w:rFonts w:ascii="宋体" w:hAnsi="宋体" w:cs="宋体" w:eastAsia="宋体" w:hint="default"/>
        </w:rPr>
        <w:t>2</w:t>
      </w:r>
      <w:r>
        <w:rPr/>
        <w:t>）我国煤炭资源储存条件复杂，煤矿地质灾害频发，是世界上煤矿事故 </w:t>
      </w:r>
      <w:r>
        <w:rPr>
          <w:spacing w:val="-3"/>
        </w:rPr>
        <w:t>发生率最高的国家，近年来由于国家的高度重视和投入力度的增加，煤矿死亡事</w:t>
      </w:r>
      <w:r>
        <w:rPr>
          <w:spacing w:val="-103"/>
        </w:rPr>
        <w:t> </w:t>
      </w:r>
      <w:r>
        <w:rPr>
          <w:spacing w:val="-103"/>
        </w:rPr>
      </w:r>
      <w:r>
        <w:rPr>
          <w:spacing w:val="-3"/>
        </w:rPr>
        <w:t>故逐年呈下降趋势，但是由于我国煤矿的特定条件，安全生产形势依然严峻。我</w:t>
      </w:r>
      <w:r>
        <w:rPr>
          <w:spacing w:val="-102"/>
        </w:rPr>
        <w:t> </w:t>
      </w:r>
      <w:r>
        <w:rPr>
          <w:spacing w:val="-102"/>
        </w:rPr>
      </w:r>
      <w:r>
        <w:rPr/>
        <w:t>国 </w:t>
      </w:r>
      <w:r>
        <w:rPr>
          <w:rFonts w:ascii="宋体" w:hAnsi="宋体" w:cs="宋体" w:eastAsia="宋体" w:hint="default"/>
        </w:rPr>
        <w:t>2010</w:t>
      </w:r>
      <w:r>
        <w:rPr>
          <w:rFonts w:ascii="宋体" w:hAnsi="宋体" w:cs="宋体" w:eastAsia="宋体" w:hint="default"/>
          <w:spacing w:val="-88"/>
        </w:rPr>
        <w:t> </w:t>
      </w:r>
      <w:r>
        <w:rPr/>
        <w:t>年煤炭生产百万吨死亡率与世界其他主要产煤国家相比仍然居高，尤其 </w:t>
      </w:r>
      <w:r>
        <w:rPr>
          <w:spacing w:val="-3"/>
        </w:rPr>
        <w:t>是与发达国家相比差距明显。实现煤矿安全是我国安全生产工作的重中之重，关</w:t>
      </w:r>
      <w:r>
        <w:rPr>
          <w:spacing w:val="-102"/>
        </w:rPr>
        <w:t> </w:t>
      </w:r>
      <w:r>
        <w:rPr>
          <w:spacing w:val="-102"/>
        </w:rPr>
      </w:r>
      <w:r>
        <w:rPr/>
        <w:t>系到构建和谐社会，关系到煤炭工业的健康持续发展。</w:t>
      </w:r>
    </w:p>
    <w:p>
      <w:pPr>
        <w:spacing w:line="240" w:lineRule="auto" w:before="1"/>
        <w:rPr>
          <w:rFonts w:ascii="宋体" w:hAnsi="宋体" w:cs="宋体" w:eastAsia="宋体" w:hint="default"/>
          <w:sz w:val="24"/>
          <w:szCs w:val="24"/>
        </w:rPr>
      </w:pPr>
    </w:p>
    <w:p>
      <w:pPr>
        <w:pStyle w:val="BodyText"/>
        <w:spacing w:line="357" w:lineRule="auto"/>
        <w:ind w:right="1791" w:firstLine="479"/>
        <w:jc w:val="both"/>
      </w:pPr>
      <w:r>
        <w:rPr>
          <w:spacing w:val="-3"/>
        </w:rPr>
        <w:t>目前，我国正处于煤炭工业迅速发展的时期，煤矿企业有正处于大调整、大</w:t>
      </w:r>
      <w:r>
        <w:rPr/>
        <w:t> </w:t>
      </w:r>
      <w:r>
        <w:rPr>
          <w:spacing w:val="-3"/>
        </w:rPr>
        <w:t>重组、大整合、大发展时期，生产安全事故频发，制约煤矿安全生产的新老问题</w:t>
      </w:r>
      <w:r>
        <w:rPr>
          <w:spacing w:val="-103"/>
        </w:rPr>
        <w:t> </w:t>
      </w:r>
      <w:r>
        <w:rPr>
          <w:spacing w:val="-103"/>
        </w:rPr>
      </w:r>
      <w:r>
        <w:rPr>
          <w:spacing w:val="-3"/>
        </w:rPr>
        <w:t>并存，煤矿重大事故还没有得到根本遏制，一些煤矿安全投入不足，煤矿安全基</w:t>
      </w:r>
      <w:r>
        <w:rPr>
          <w:spacing w:val="-102"/>
        </w:rPr>
        <w:t> </w:t>
      </w:r>
      <w:r>
        <w:rPr>
          <w:spacing w:val="-102"/>
        </w:rPr>
      </w:r>
      <w:r>
        <w:rPr>
          <w:spacing w:val="-3"/>
        </w:rPr>
        <w:t>础仍然薄弱；现场管理不严格，隐患治理不彻底；个别地区资源整合、兼并重组</w:t>
      </w:r>
      <w:r>
        <w:rPr>
          <w:spacing w:val="-103"/>
        </w:rPr>
        <w:t> </w:t>
      </w:r>
      <w:r>
        <w:rPr>
          <w:spacing w:val="-103"/>
        </w:rPr>
      </w:r>
      <w:r>
        <w:rPr/>
        <w:t>矿井安全责任不落实，煤矿安全生产形势依然严峻。</w:t>
      </w:r>
    </w:p>
    <w:p>
      <w:pPr>
        <w:spacing w:line="240" w:lineRule="auto" w:before="3"/>
        <w:rPr>
          <w:rFonts w:ascii="宋体" w:hAnsi="宋体" w:cs="宋体" w:eastAsia="宋体" w:hint="default"/>
          <w:sz w:val="24"/>
          <w:szCs w:val="24"/>
        </w:rPr>
      </w:pPr>
    </w:p>
    <w:p>
      <w:pPr>
        <w:pStyle w:val="BodyText"/>
        <w:spacing w:line="240" w:lineRule="auto"/>
        <w:ind w:left="3478" w:right="1088"/>
        <w:jc w:val="left"/>
      </w:pPr>
      <w:r>
        <w:rPr>
          <w:rFonts w:ascii="宋体" w:hAnsi="宋体" w:cs="宋体" w:eastAsia="宋体" w:hint="default"/>
        </w:rPr>
        <w:t>2010</w:t>
      </w:r>
      <w:r>
        <w:rPr>
          <w:rFonts w:ascii="宋体" w:hAnsi="宋体" w:cs="宋体" w:eastAsia="宋体" w:hint="default"/>
          <w:spacing w:val="-60"/>
        </w:rPr>
        <w:t> </w:t>
      </w:r>
      <w:r>
        <w:rPr/>
        <w:t>年国内主要煤矿灾害情况统计</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39" w:lineRule="exact"/>
        <w:ind w:left="8326"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2pt;height:12pt;mso-position-horizontal-relative:char;mso-position-vertical-relative:line" coordorigin="0,0" coordsize="240,240">
            <v:group style="position:absolute;left:7;top:7;width:225;height:225" coordorigin="7,7" coordsize="225,225">
              <v:shape style="position:absolute;left:7;top:7;width:225;height:225" coordorigin="7,7" coordsize="225,225" path="m7,232l232,232,232,7,7,7,7,232xe" filled="true" fillcolor="#ff6600" stroked="false">
                <v:path arrowok="t"/>
                <v:fill type="solid"/>
              </v:shape>
            </v:group>
            <v:group style="position:absolute;left:7;top:7;width:225;height:225" coordorigin="7,7" coordsize="225,225">
              <v:shape style="position:absolute;left:7;top:7;width:225;height:225" coordorigin="7,7" coordsize="225,225" path="m7,232l232,232,232,7,7,7,7,232xe" filled="false" stroked="true" strokeweight=".749112pt" strokecolor="#000000">
                <v:path arrowok="t"/>
              </v:shape>
            </v:group>
          </v:group>
        </w:pict>
      </w:r>
      <w:r>
        <w:rPr>
          <w:rFonts w:ascii="宋体" w:hAnsi="宋体" w:cs="宋体" w:eastAsia="宋体" w:hint="default"/>
          <w:position w:val="-4"/>
          <w:sz w:val="20"/>
          <w:szCs w:val="20"/>
        </w:rPr>
      </w:r>
    </w:p>
    <w:p>
      <w:pPr>
        <w:spacing w:line="240" w:lineRule="auto" w:before="8"/>
        <w:rPr>
          <w:rFonts w:ascii="宋体" w:hAnsi="宋体" w:cs="宋体" w:eastAsia="宋体" w:hint="default"/>
          <w:sz w:val="11"/>
          <w:szCs w:val="11"/>
        </w:rPr>
      </w:pPr>
    </w:p>
    <w:p>
      <w:pPr>
        <w:pStyle w:val="Heading2"/>
        <w:tabs>
          <w:tab w:pos="6636" w:val="left" w:leader="none"/>
        </w:tabs>
        <w:spacing w:line="240" w:lineRule="auto" w:before="4"/>
        <w:ind w:left="3556" w:right="1088"/>
        <w:jc w:val="left"/>
        <w:rPr>
          <w:b w:val="0"/>
          <w:bCs w:val="0"/>
        </w:rPr>
      </w:pPr>
      <w:r>
        <w:rPr/>
        <w:pict>
          <v:group style="position:absolute;margin-left:161.285965pt;margin-top:13.047499pt;width:204.35pt;height:99.8pt;mso-position-horizontal-relative:page;mso-position-vertical-relative:paragraph;z-index:-810784" coordorigin="3226,261" coordsize="4087,1996">
            <v:group style="position:absolute;left:3293;top:479;width:2449;height:495" coordorigin="3293,479" coordsize="2449,495">
              <v:shape style="position:absolute;left:3293;top:479;width:2449;height:495" coordorigin="3293,479" coordsize="2449,495" path="m5742,494l4585,494,4525,508,4405,508,4345,523,4285,523,4255,538,4195,538,4135,553,4075,553,4029,568,3909,599,3864,599,3594,688,3564,703,3519,703,3504,718,3353,793,3338,809,3308,824,3293,854,5156,973,5742,494xe" filled="true" fillcolor="#99ccff" stroked="false">
                <v:path arrowok="t"/>
                <v:fill type="solid"/>
              </v:shape>
              <v:shape style="position:absolute;left:3293;top:479;width:2449;height:495" coordorigin="3293,479" coordsize="2449,495" path="m5547,479l4781,479,4721,494,5622,494,5547,479xe" filled="true" fillcolor="#99ccff" stroked="false">
                <v:path arrowok="t"/>
                <v:fill type="solid"/>
              </v:shape>
            </v:group>
            <v:group style="position:absolute;left:3293;top:479;width:2449;height:495" coordorigin="3293,479" coordsize="2449,495">
              <v:shape style="position:absolute;left:3293;top:479;width:2449;height:495" coordorigin="3293,479" coordsize="2449,495" path="m3293,854l3308,824,3338,809,3353,793,3383,778,3413,763,3443,748,3474,733,3504,718,3519,703,3564,703,3594,688,3639,673,3684,659,3729,644,3774,629,3819,614,3864,599,3909,599,3969,583,4029,568,4075,553,4135,553,4195,538,4255,538,4285,523,4345,523,4405,508,4465,508,4525,508,4585,494,4660,494,4721,494,4781,479,4856,479,5547,479,5622,494,5682,494,5742,494,5156,973,3293,854xe" filled="false" stroked="true" strokeweight=".748292pt" strokecolor="#000000">
                <v:path arrowok="t"/>
              </v:shape>
            </v:group>
            <v:group style="position:absolute;left:5156;top:494;width:1668;height:480" coordorigin="5156,494" coordsize="1668,480">
              <v:shape style="position:absolute;left:5156;top:494;width:1668;height:480" coordorigin="5156,494" coordsize="1668,480" path="m5742,494l5156,973,6824,718,6779,703,6749,703,6704,688,6674,673,6494,614,6433,599,6388,599,6343,583,6223,553,6178,553,6118,538,6058,538,5998,523,5938,523,5877,508,5817,508,5742,494xe" filled="true" fillcolor="#009999" stroked="false">
                <v:path arrowok="t"/>
                <v:fill type="solid"/>
              </v:shape>
            </v:group>
            <v:group style="position:absolute;left:5156;top:494;width:1668;height:480" coordorigin="5156,494" coordsize="1668,480">
              <v:shape style="position:absolute;left:5156;top:494;width:1668;height:480" coordorigin="5156,494" coordsize="1668,480" path="m5742,494l5817,508,5877,508,5938,523,5998,523,6058,538,6118,538,6178,553,6223,553,6283,568,6343,583,6388,599,6433,599,6494,614,6539,629,6584,644,6629,659,6674,673,6704,688,6749,703,6779,703,6824,718,5156,973,5742,494xe" filled="false" stroked="true" strokeweight=".748358pt" strokecolor="#000000">
                <v:path arrowok="t"/>
              </v:shape>
            </v:group>
            <v:group style="position:absolute;left:6478;top:268;width:106;height:2" coordorigin="6478,268" coordsize="106,2">
              <v:shape style="position:absolute;left:6478;top:268;width:106;height:2" coordorigin="6478,268" coordsize="106,0" path="m6584,268l6478,268e" filled="false" stroked="true" strokeweight=".748222pt" strokecolor="#000000">
                <v:path arrowok="t"/>
              </v:shape>
            </v:group>
            <v:group style="position:absolute;left:6373;top:268;width:90;height:300" coordorigin="6373,268" coordsize="90,300">
              <v:shape style="position:absolute;left:6373;top:268;width:90;height:300" coordorigin="6373,268" coordsize="90,300" path="m6463,268l6373,568e" filled="false" stroked="true" strokeweight=".749855pt" strokecolor="#000000">
                <v:path arrowok="t"/>
              </v:shape>
            </v:group>
            <v:group style="position:absolute;left:7072;top:1003;width:2;height:556" coordorigin="7072,1003" coordsize="2,556">
              <v:shape style="position:absolute;left:7072;top:1003;width:2;height:556" coordorigin="7072,1003" coordsize="0,556" path="m7072,1003l7072,1558e" filled="false" stroked="true" strokeweight=".750002pt" strokecolor="#4d6600">
                <v:path arrowok="t"/>
              </v:shape>
            </v:group>
            <v:group style="position:absolute;left:7064;top:973;width:15;height:585" coordorigin="7064,973" coordsize="15,585">
              <v:shape style="position:absolute;left:7064;top:973;width:15;height:585" coordorigin="7064,973" coordsize="15,585" path="m7079,973l7079,988,7079,1003,7064,1019,7064,1558,7079,1543,7079,1528,7079,1513,7079,973xe" filled="false" stroked="true" strokeweight=".750001pt" strokecolor="#000000">
                <v:path arrowok="t"/>
              </v:shape>
            </v:group>
            <v:group style="position:absolute;left:5156;top:718;width:1923;height:301" coordorigin="5156,718" coordsize="1923,301">
              <v:shape style="position:absolute;left:5156;top:718;width:1923;height:301" coordorigin="5156,718" coordsize="1923,301" path="m6824,718l5156,973,7064,1019,7079,988,7079,958,7064,943,7064,914,7004,854,6989,824,6974,809,6944,793,6929,793,6914,778,6854,748,6824,718xe" filled="true" fillcolor="#99cc00" stroked="false">
                <v:path arrowok="t"/>
                <v:fill type="solid"/>
              </v:shape>
            </v:group>
            <v:group style="position:absolute;left:5156;top:718;width:1923;height:301" coordorigin="5156,718" coordsize="1923,301">
              <v:shape style="position:absolute;left:5156;top:718;width:1923;height:301" coordorigin="5156,718" coordsize="1923,301" path="m6824,718l6854,748,6884,763,6914,778,6929,793,6944,793,6974,809,6989,824,7004,854,7019,869,7034,884,7049,899,7064,914,7064,928,7064,943,7079,958,7079,973,7079,988,7064,1019,5156,973,6824,718xe" filled="false" stroked="true" strokeweight=".748264pt" strokecolor="#000000">
                <v:path arrowok="t"/>
              </v:shape>
            </v:group>
            <v:group style="position:absolute;left:7200;top:854;width:105;height:2" coordorigin="7200,854" coordsize="105,2">
              <v:shape style="position:absolute;left:7200;top:854;width:105;height:2" coordorigin="7200,854" coordsize="105,0" path="m7305,854l7200,854e" filled="false" stroked="true" strokeweight=".748222pt" strokecolor="#000000">
                <v:path arrowok="t"/>
              </v:shape>
            </v:group>
            <v:group style="position:absolute;left:7049;top:854;width:136;height:15" coordorigin="7049,854" coordsize="136,15">
              <v:shape style="position:absolute;left:7049;top:854;width:136;height:15" coordorigin="7049,854" coordsize="136,15" path="m7185,854l7049,869e" filled="false" stroked="true" strokeweight=".748243pt" strokecolor="#000000">
                <v:path arrowok="t"/>
              </v:shape>
            </v:group>
            <v:group style="position:absolute;left:6839;top:1034;width:225;height:720" coordorigin="6839,1034" coordsize="225,720">
              <v:shape style="position:absolute;left:6839;top:1034;width:225;height:720" coordorigin="6839,1034" coordsize="225,720" path="m7064,1034l7049,1049,7034,1079,6974,1138,6944,1153,6914,1183,6884,1198,6869,1198,6839,1214,6839,1754,6869,1739,6884,1739,6914,1724,6944,1694,6974,1679,7019,1634,7034,1618,7049,1588,7064,1573,7064,1034xe" filled="true" fillcolor="#404040" stroked="false">
                <v:path arrowok="t"/>
                <v:fill type="solid"/>
              </v:shape>
            </v:group>
            <v:group style="position:absolute;left:6839;top:1019;width:225;height:735" coordorigin="6839,1019" coordsize="225,735">
              <v:shape style="position:absolute;left:6839;top:1019;width:225;height:735" coordorigin="6839,1019" coordsize="225,735" path="m7064,1019l7064,1034,7049,1049,7034,1079,7019,1093,7004,1108,6989,1123,6974,1138,6944,1153,6929,1168,6914,1183,6884,1198,6869,1198,6839,1214,6839,1754,6869,1739,6884,1739,6914,1724,6929,1709,6944,1694,6974,1679,6989,1664,7004,1649,7019,1634,7034,1618,7049,1588,7064,1573,7064,1558,7064,1019xe" filled="false" stroked="true" strokeweight=".74985pt" strokecolor="#000000">
                <v:path arrowok="t"/>
              </v:shape>
            </v:group>
            <v:group style="position:absolute;left:5156;top:973;width:1908;height:241" coordorigin="5156,973" coordsize="1908,241">
              <v:shape style="position:absolute;left:5156;top:973;width:1908;height:241" coordorigin="5156,973" coordsize="1908,241" path="m5156,973l6839,1214,6869,1198,6884,1198,6914,1183,6944,1153,6974,1138,7034,1079,7049,1049,7064,1034,7064,1019,5156,973xe" filled="true" fillcolor="#808080" stroked="false">
                <v:path arrowok="t"/>
                <v:fill type="solid"/>
              </v:shape>
            </v:group>
            <v:group style="position:absolute;left:5156;top:973;width:1908;height:241" coordorigin="5156,973" coordsize="1908,241">
              <v:shape style="position:absolute;left:5156;top:973;width:1908;height:241" coordorigin="5156,973" coordsize="1908,241" path="m7064,1019l7064,1034,7049,1049,7034,1079,7019,1093,7004,1108,6989,1123,6974,1138,6944,1153,6929,1168,6914,1183,6884,1198,6869,1198,6839,1214,5156,973,7064,1019xe" filled="false" stroked="true" strokeweight=".74825pt" strokecolor="#000000">
                <v:path arrowok="t"/>
              </v:shape>
            </v:group>
            <v:group style="position:absolute;left:7170;top:1664;width:105;height:2" coordorigin="7170,1664" coordsize="105,2">
              <v:shape style="position:absolute;left:7170;top:1664;width:105;height:2" coordorigin="7170,1664" coordsize="105,0" path="m7275,1664l7170,1664e" filled="false" stroked="true" strokeweight=".748222pt" strokecolor="#000000">
                <v:path arrowok="t"/>
              </v:shape>
            </v:group>
            <v:group style="position:absolute;left:7019;top:1649;width:136;height:15" coordorigin="7019,1649" coordsize="136,15">
              <v:shape style="position:absolute;left:7019;top:1649;width:136;height:15" coordorigin="7019,1649" coordsize="136,15" path="m7155,1664l7019,1649e" filled="false" stroked="true" strokeweight=".748243pt" strokecolor="#000000">
                <v:path arrowok="t"/>
              </v:shape>
            </v:group>
            <v:group style="position:absolute;left:5817;top:1214;width:1022;height:780" coordorigin="5817,1214" coordsize="1022,780">
              <v:shape style="position:absolute;left:5817;top:1214;width:1022;height:780" coordorigin="5817,1214" coordsize="1022,780" path="m6839,1214l6794,1244,6764,1244,6734,1259,6418,1363,6388,1363,6343,1378,6283,1378,6223,1393,6178,1408,6118,1408,6058,1424,5998,1424,5938,1439,5877,1439,5817,1454,5817,1993,5877,1978,5938,1978,5998,1963,6058,1963,6118,1948,6178,1948,6223,1933,6283,1919,6343,1919,6388,1904,6418,1904,6734,1798,6764,1783,6794,1783,6839,1754,6839,1214xe" filled="true" fillcolor="#000080" stroked="false">
                <v:path arrowok="t"/>
                <v:fill type="solid"/>
              </v:shape>
            </v:group>
            <v:group style="position:absolute;left:5817;top:1214;width:1022;height:780" coordorigin="5817,1214" coordsize="1022,780">
              <v:shape style="position:absolute;left:5817;top:1214;width:1022;height:780" coordorigin="5817,1214" coordsize="1022,780" path="m6839,1214l6794,1244,6764,1244,6734,1259,6509,1334,6463,1348,6418,1363,6388,1363,6343,1378,6283,1378,6223,1393,6178,1408,6118,1408,6058,1424,5998,1424,5938,1439,5877,1439,5817,1454,5817,1993,5877,1978,5938,1978,5998,1963,6058,1963,6118,1948,6178,1948,6223,1933,6283,1919,6343,1919,6388,1904,6418,1904,6463,1889,6509,1874,6554,1859,6599,1844,6644,1829,6689,1813,6734,1798,6764,1783,6794,1783,6839,1754,6839,1214xe" filled="false" stroked="true" strokeweight=".748877pt" strokecolor="#000000">
                <v:path arrowok="t"/>
              </v:shape>
            </v:group>
            <v:group style="position:absolute;left:5156;top:973;width:1683;height:481" coordorigin="5156,973" coordsize="1683,481">
              <v:shape style="position:absolute;left:5156;top:973;width:1683;height:481" coordorigin="5156,973" coordsize="1683,481" path="m5156,973l5817,1454,5877,1439,5938,1439,5998,1424,6058,1424,6118,1408,6178,1408,6223,1393,6283,1378,6343,1378,6388,1363,6418,1363,6734,1259,6764,1244,6794,1244,6839,1214,5156,973xe" filled="true" fillcolor="#0000ff" stroked="false">
                <v:path arrowok="t"/>
                <v:fill type="solid"/>
              </v:shape>
            </v:group>
            <v:group style="position:absolute;left:5156;top:973;width:1683;height:481" coordorigin="5156,973" coordsize="1683,481">
              <v:shape style="position:absolute;left:5156;top:973;width:1683;height:481" coordorigin="5156,973" coordsize="1683,481" path="m6839,1214l6794,1244,6764,1244,6734,1259,6509,1334,6463,1348,6418,1363,6388,1363,6343,1378,6283,1378,6223,1393,6178,1408,6118,1408,6058,1424,5998,1424,5938,1439,5877,1439,5817,1454,5156,973,6839,1214xe" filled="false" stroked="true" strokeweight=".748356pt" strokecolor="#000000">
                <v:path arrowok="t"/>
              </v:shape>
            </v:group>
            <v:group style="position:absolute;left:6539;top:2249;width:105;height:2" coordorigin="6539,2249" coordsize="105,2">
              <v:shape style="position:absolute;left:6539;top:2249;width:105;height:2" coordorigin="6539,2249" coordsize="105,0" path="m6644,2249l6539,2249e" filled="false" stroked="true" strokeweight=".748222pt" strokecolor="#000000">
                <v:path arrowok="t"/>
              </v:shape>
            </v:group>
            <v:group style="position:absolute;left:6418;top:1904;width:106;height:346" coordorigin="6418,1904" coordsize="106,346">
              <v:shape style="position:absolute;left:6418;top:1904;width:106;height:346" coordorigin="6418,1904" coordsize="106,346" path="m6524,2249l6418,1904e" filled="false" stroked="true" strokeweight=".74985pt" strokecolor="#000000">
                <v:path arrowok="t"/>
              </v:shape>
            </v:group>
            <v:group style="position:absolute;left:3233;top:1034;width:2584;height:990" coordorigin="3233,1034" coordsize="2584,990">
              <v:shape style="position:absolute;left:3233;top:1034;width:2584;height:990" coordorigin="3233,1034" coordsize="2584,990" path="m5427,2008l4856,2008,4916,2023,5352,2023,5427,2008xe" filled="true" fillcolor="#803300" stroked="false">
                <v:path arrowok="t"/>
                <v:fill type="solid"/>
              </v:shape>
              <v:shape style="position:absolute;left:3233;top:1034;width:2584;height:990" coordorigin="3233,1034" coordsize="2584,990" path="m5682,1993l4585,1993,4660,2008,5622,2008,5682,1993xe" filled="true" fillcolor="#803300" stroked="false">
                <v:path arrowok="t"/>
                <v:fill type="solid"/>
              </v:shape>
              <v:shape style="position:absolute;left:3233;top:1034;width:2584;height:990" coordorigin="3233,1034" coordsize="2584,990" path="m3233,1034l3233,1573,3278,1618,3293,1634,3293,1649,3308,1664,3338,1679,3353,1694,3474,1754,3504,1783,3534,1783,3624,1813,3654,1829,3699,1844,3729,1859,3774,1874,3819,1874,3909,1904,3969,1919,4029,1919,4075,1933,4135,1948,4195,1948,4255,1963,4315,1963,4375,1978,4435,1978,4465,1993,5817,1993,5817,1484,4916,1484,4856,1469,4660,1469,4585,1454,4465,1454,4435,1439,4375,1439,4315,1424,4255,1424,4195,1408,4135,1408,4075,1393,4029,1378,3969,1378,3909,1363,3819,1334,3774,1334,3729,1319,3699,1304,3654,1289,3624,1274,3534,1244,3504,1244,3474,1214,3443,1198,3353,1153,3338,1138,3308,1123,3293,1108,3293,1093,3233,1034xe" filled="true" fillcolor="#803300" stroked="false">
                <v:path arrowok="t"/>
                <v:fill type="solid"/>
              </v:shape>
              <v:shape style="position:absolute;left:3233;top:1034;width:2584;height:990" coordorigin="3233,1034" coordsize="2584,990" path="m5817,1454l5682,1454,5622,1469,5427,1469,5352,1484,5817,1484,5817,1454xe" filled="true" fillcolor="#803300" stroked="false">
                <v:path arrowok="t"/>
                <v:fill type="solid"/>
              </v:shape>
            </v:group>
            <v:group style="position:absolute;left:3233;top:973;width:2584;height:1050" coordorigin="3233,973" coordsize="2584,1050">
              <v:shape style="position:absolute;left:3233;top:973;width:2584;height:1050" coordorigin="3233,973" coordsize="2584,1050" path="m5817,1454l5742,1454,5682,1454,5622,1469,5547,1469,5487,1469,5427,1469,5352,1484,4916,1484,4856,1469,4781,1469,4721,1469,4660,1469,4585,1454,4525,1454,4465,1454,4435,1439,4375,1439,4315,1424,4255,1424,4195,1408,4135,1408,4075,1393,4029,1378,3969,1378,3909,1363,3864,1348,3819,1334,3774,1334,3729,1319,3699,1304,3654,1289,3624,1274,3579,1259,3534,1244,3504,1244,3474,1214,3443,1198,3413,1183,3383,1168,3353,1153,3338,1138,3308,1123,3293,1108,3293,1093,3278,1079,3263,1064,3248,1049,3233,1034,3233,1019,3233,988,3233,973,3233,1513,3233,1528,3233,1558,3233,1573,3248,1588,3263,1603,3278,1618,3293,1634,3293,1649,3308,1664,3338,1679,3353,1694,3383,1709,3413,1724,3443,1739,3474,1754,3504,1783,3534,1783,3579,1798,3624,1813,3654,1829,3699,1844,3729,1859,3774,1874,3819,1874,3864,1889,3909,1904,3969,1919,4029,1919,4075,1933,4135,1948,4195,1948,4255,1963,4315,1963,4375,1978,4435,1978,4465,1993,4525,1993,4585,1993,4660,2008,4721,2008,4781,2008,4856,2008,4916,2023,4991,2023,5352,2023,5427,2008,5487,2008,5547,2008,5622,2008,5682,1993,5742,1993,5817,1993,5817,1454xe" filled="false" stroked="true" strokeweight=".748474pt" strokecolor="#000000">
                <v:path arrowok="t"/>
              </v:shape>
            </v:group>
            <v:group style="position:absolute;left:3233;top:854;width:2584;height:630" coordorigin="3233,854" coordsize="2584,630">
              <v:shape style="position:absolute;left:3233;top:854;width:2584;height:630" coordorigin="3233,854" coordsize="2584,630" path="m5427,1469l4886,1469,4946,1484,5352,1484,5427,1469xe" filled="true" fillcolor="#ff6600" stroked="false">
                <v:path arrowok="t"/>
                <v:fill type="solid"/>
              </v:shape>
              <v:shape style="position:absolute;left:3233;top:854;width:2584;height:630" coordorigin="3233,854" coordsize="2584,630" path="m5682,1454l4615,1454,4691,1469,5622,1469,5682,1454xe" filled="true" fillcolor="#ff6600" stroked="false">
                <v:path arrowok="t"/>
                <v:fill type="solid"/>
              </v:shape>
              <v:shape style="position:absolute;left:3233;top:854;width:2584;height:630" coordorigin="3233,854" coordsize="2584,630" path="m3293,854l3248,899,3248,914,3233,928,3233,1019,3248,1034,3248,1049,3263,1079,3308,1123,3338,1138,3353,1153,3443,1198,3474,1214,3504,1244,3534,1244,3624,1274,3654,1289,3834,1348,3864,1348,3909,1363,3969,1378,4029,1378,4075,1393,4135,1408,4195,1408,4255,1424,4315,1424,4375,1439,4435,1439,4495,1454,5817,1454,5156,973,3293,854xe" filled="true" fillcolor="#ff6600" stroked="false">
                <v:path arrowok="t"/>
                <v:fill type="solid"/>
              </v:shape>
            </v:group>
            <v:group style="position:absolute;left:3233;top:854;width:2584;height:630" coordorigin="3233,854" coordsize="2584,630">
              <v:shape style="position:absolute;left:3233;top:854;width:2584;height:630" coordorigin="3233,854" coordsize="2584,630" path="m5817,1454l5742,1454,5682,1454,5622,1469,5547,1469,5487,1469,5427,1469,5352,1484,4946,1484,4886,1469,4826,1469,4751,1469,4691,1469,4615,1454,4555,1454,4495,1454,4435,1439,4375,1439,4315,1424,4255,1424,4195,1408,4135,1408,4075,1393,4029,1378,3969,1378,3909,1363,3864,1348,3834,1348,3789,1334,3744,1319,3699,1304,3654,1289,3624,1274,3579,1259,3534,1244,3504,1244,3474,1214,3443,1198,3413,1183,3383,1168,3353,1153,3338,1138,3308,1123,3293,1108,3278,1093,3263,1079,3248,1049,3248,1034,3233,1019,3233,928,3248,914,3248,899,3263,884,3278,869,3293,854,5156,973,5817,1454xe" filled="false" stroked="true" strokeweight=".748322pt" strokecolor="#000000">
                <v:path arrowok="t"/>
              </v:shape>
            </v:group>
            <w10:wrap type="none"/>
          </v:group>
        </w:pict>
      </w:r>
      <w:r>
        <w:rPr/>
        <w:pict>
          <v:group style="position:absolute;margin-left:416.336365pt;margin-top:6.66803pt;width:12pt;height:12pt;mso-position-horizontal-relative:page;mso-position-vertical-relative:paragraph;z-index:-810760" coordorigin="8327,133" coordsize="240,240">
            <v:group style="position:absolute;left:8334;top:141;width:225;height:225" coordorigin="8334,141" coordsize="225,225">
              <v:shape style="position:absolute;left:8334;top:141;width:225;height:225" coordorigin="8334,141" coordsize="225,225" path="m8334,366l8559,366,8559,141,8334,141,8334,366xe" filled="true" fillcolor="#99ccff" stroked="false">
                <v:path arrowok="t"/>
                <v:fill type="solid"/>
              </v:shape>
            </v:group>
            <v:group style="position:absolute;left:8334;top:141;width:225;height:225" coordorigin="8334,141" coordsize="225,225">
              <v:shape style="position:absolute;left:8334;top:141;width:225;height:225" coordorigin="8334,141" coordsize="225,225" path="m8334,366l8559,366,8559,141,8334,141,8334,366xe" filled="false" stroked="true" strokeweight=".749112pt" strokecolor="#000000">
                <v:path arrowok="t"/>
              </v:shape>
            </v:group>
            <w10:wrap type="none"/>
          </v:group>
        </w:pict>
      </w:r>
      <w:r>
        <w:rPr/>
        <w:pict>
          <v:shape style="position:absolute;margin-left:409.180908pt;margin-top:-28.208647pt;width:112.7pt;height:158.3pt;mso-position-horizontal-relative:page;mso-position-vertical-relative:paragraph;z-index:-810664" type="#_x0000_t202" filled="false" stroked="true" strokeweight=".749405pt" strokecolor="#000000">
            <v:textbox inset="0,0,0,0">
              <w:txbxContent>
                <w:p>
                  <w:pPr>
                    <w:spacing w:line="266" w:lineRule="auto" w:before="0"/>
                    <w:ind w:left="473" w:right="66" w:firstLine="0"/>
                    <w:jc w:val="both"/>
                    <w:rPr>
                      <w:rFonts w:ascii="宋体" w:hAnsi="宋体" w:cs="宋体" w:eastAsia="宋体" w:hint="default"/>
                      <w:sz w:val="36"/>
                      <w:szCs w:val="36"/>
                    </w:rPr>
                  </w:pPr>
                  <w:r>
                    <w:rPr>
                      <w:rFonts w:ascii="宋体" w:hAnsi="宋体" w:cs="宋体" w:eastAsia="宋体" w:hint="default"/>
                      <w:b/>
                      <w:bCs/>
                      <w:spacing w:val="11"/>
                      <w:sz w:val="36"/>
                      <w:szCs w:val="36"/>
                    </w:rPr>
                    <w:t>顶板829人</w:t>
                  </w:r>
                  <w:r>
                    <w:rPr>
                      <w:rFonts w:ascii="宋体" w:hAnsi="宋体" w:cs="宋体" w:eastAsia="宋体" w:hint="default"/>
                      <w:b/>
                      <w:bCs/>
                      <w:w w:val="99"/>
                      <w:sz w:val="36"/>
                      <w:szCs w:val="36"/>
                    </w:rPr>
                    <w:t> </w:t>
                  </w:r>
                  <w:r>
                    <w:rPr>
                      <w:rFonts w:ascii="宋体" w:hAnsi="宋体" w:cs="宋体" w:eastAsia="宋体" w:hint="default"/>
                      <w:b/>
                      <w:bCs/>
                      <w:spacing w:val="11"/>
                      <w:sz w:val="36"/>
                      <w:szCs w:val="36"/>
                    </w:rPr>
                    <w:t>瓦斯623人</w:t>
                  </w:r>
                  <w:r>
                    <w:rPr>
                      <w:rFonts w:ascii="宋体" w:hAnsi="宋体" w:cs="宋体" w:eastAsia="宋体" w:hint="default"/>
                      <w:b/>
                      <w:bCs/>
                      <w:w w:val="99"/>
                      <w:sz w:val="36"/>
                      <w:szCs w:val="36"/>
                    </w:rPr>
                    <w:t> </w:t>
                  </w:r>
                  <w:r>
                    <w:rPr>
                      <w:rFonts w:ascii="宋体" w:hAnsi="宋体" w:cs="宋体" w:eastAsia="宋体" w:hint="default"/>
                      <w:b/>
                      <w:bCs/>
                      <w:spacing w:val="11"/>
                      <w:sz w:val="36"/>
                      <w:szCs w:val="36"/>
                    </w:rPr>
                    <w:t>运输281人</w:t>
                  </w:r>
                  <w:r>
                    <w:rPr>
                      <w:rFonts w:ascii="宋体" w:hAnsi="宋体" w:cs="宋体" w:eastAsia="宋体" w:hint="default"/>
                      <w:b/>
                      <w:bCs/>
                      <w:w w:val="99"/>
                      <w:sz w:val="36"/>
                      <w:szCs w:val="36"/>
                    </w:rPr>
                    <w:t> </w:t>
                  </w:r>
                  <w:r>
                    <w:rPr>
                      <w:rFonts w:ascii="宋体" w:hAnsi="宋体" w:cs="宋体" w:eastAsia="宋体" w:hint="default"/>
                      <w:b/>
                      <w:bCs/>
                      <w:spacing w:val="11"/>
                      <w:sz w:val="36"/>
                      <w:szCs w:val="36"/>
                    </w:rPr>
                    <w:t>水灾224人</w:t>
                  </w:r>
                  <w:r>
                    <w:rPr>
                      <w:rFonts w:ascii="宋体" w:hAnsi="宋体" w:cs="宋体" w:eastAsia="宋体" w:hint="default"/>
                      <w:b/>
                      <w:bCs/>
                      <w:w w:val="99"/>
                      <w:sz w:val="36"/>
                      <w:szCs w:val="36"/>
                    </w:rPr>
                    <w:t> </w:t>
                  </w:r>
                  <w:r>
                    <w:rPr>
                      <w:rFonts w:ascii="宋体" w:hAnsi="宋体" w:cs="宋体" w:eastAsia="宋体" w:hint="default"/>
                      <w:b/>
                      <w:bCs/>
                      <w:spacing w:val="11"/>
                      <w:sz w:val="36"/>
                      <w:szCs w:val="36"/>
                    </w:rPr>
                    <w:t>火灾168人</w:t>
                  </w:r>
                  <w:r>
                    <w:rPr>
                      <w:rFonts w:ascii="宋体" w:hAnsi="宋体" w:cs="宋体" w:eastAsia="宋体" w:hint="default"/>
                      <w:b/>
                      <w:bCs/>
                      <w:w w:val="99"/>
                      <w:sz w:val="36"/>
                      <w:szCs w:val="36"/>
                    </w:rPr>
                    <w:t> </w:t>
                  </w:r>
                  <w:r>
                    <w:rPr>
                      <w:rFonts w:ascii="宋体" w:hAnsi="宋体" w:cs="宋体" w:eastAsia="宋体" w:hint="default"/>
                      <w:b/>
                      <w:bCs/>
                      <w:spacing w:val="11"/>
                      <w:sz w:val="36"/>
                      <w:szCs w:val="36"/>
                    </w:rPr>
                    <w:t>其他271人</w:t>
                  </w:r>
                  <w:r>
                    <w:rPr>
                      <w:rFonts w:ascii="宋体" w:hAnsi="宋体" w:cs="宋体" w:eastAsia="宋体" w:hint="default"/>
                      <w:spacing w:val="11"/>
                      <w:sz w:val="36"/>
                      <w:szCs w:val="36"/>
                    </w:rPr>
                  </w:r>
                </w:p>
              </w:txbxContent>
            </v:textbox>
            <w10:wrap type="none"/>
          </v:shape>
        </w:pict>
      </w:r>
      <w:r>
        <w:rPr>
          <w:spacing w:val="14"/>
          <w:position w:val="1"/>
        </w:rPr>
        <w:t>26%</w:t>
        <w:tab/>
      </w:r>
      <w:r>
        <w:rPr>
          <w:spacing w:val="21"/>
        </w:rPr>
        <w:t>12%</w:t>
      </w:r>
      <w:r>
        <w:rPr>
          <w:b w:val="0"/>
        </w:rPr>
      </w:r>
    </w:p>
    <w:p>
      <w:pPr>
        <w:spacing w:before="139"/>
        <w:ind w:left="3198" w:right="0" w:firstLine="0"/>
        <w:jc w:val="center"/>
        <w:rPr>
          <w:rFonts w:ascii="宋体" w:hAnsi="宋体" w:cs="宋体" w:eastAsia="宋体" w:hint="default"/>
          <w:sz w:val="34"/>
          <w:szCs w:val="34"/>
        </w:rPr>
      </w:pPr>
      <w:r>
        <w:rPr/>
        <w:pict>
          <v:group style="position:absolute;margin-left:416.336365pt;margin-top:9.945074pt;width:12pt;height:12pt;mso-position-horizontal-relative:page;mso-position-vertical-relative:paragraph;z-index:-810736" coordorigin="8327,199" coordsize="240,240">
            <v:group style="position:absolute;left:8334;top:206;width:225;height:225" coordorigin="8334,206" coordsize="225,225">
              <v:shape style="position:absolute;left:8334;top:206;width:225;height:225" coordorigin="8334,206" coordsize="225,225" path="m8334,431l8559,431,8559,206,8334,206,8334,431xe" filled="true" fillcolor="#009999" stroked="false">
                <v:path arrowok="t"/>
                <v:fill type="solid"/>
              </v:shape>
            </v:group>
            <v:group style="position:absolute;left:8334;top:206;width:225;height:225" coordorigin="8334,206" coordsize="225,225">
              <v:shape style="position:absolute;left:8334;top:206;width:225;height:225" coordorigin="8334,206" coordsize="225,225" path="m8334,431l8559,431,8559,206,8334,206,8334,431xe" filled="false" stroked="true" strokeweight=".749112pt" strokecolor="#000000">
                <v:path arrowok="t"/>
              </v:shape>
            </v:group>
            <w10:wrap type="none"/>
          </v:group>
        </w:pict>
      </w:r>
      <w:r>
        <w:rPr>
          <w:rFonts w:ascii="宋体"/>
          <w:b/>
          <w:spacing w:val="21"/>
          <w:sz w:val="34"/>
        </w:rPr>
        <w:t>9%</w:t>
      </w:r>
      <w:r>
        <w:rPr>
          <w:rFonts w:ascii="宋体"/>
          <w:sz w:val="34"/>
        </w:rPr>
      </w:r>
    </w:p>
    <w:p>
      <w:pPr>
        <w:spacing w:line="240" w:lineRule="auto" w:before="7"/>
        <w:rPr>
          <w:rFonts w:ascii="宋体" w:hAnsi="宋体" w:cs="宋体" w:eastAsia="宋体" w:hint="default"/>
          <w:b/>
          <w:bCs/>
          <w:sz w:val="9"/>
          <w:szCs w:val="9"/>
        </w:rPr>
      </w:pPr>
    </w:p>
    <w:p>
      <w:pPr>
        <w:spacing w:line="239" w:lineRule="exact"/>
        <w:ind w:left="8326"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2pt;height:12pt;mso-position-horizontal-relative:char;mso-position-vertical-relative:line" coordorigin="0,0" coordsize="240,240">
            <v:group style="position:absolute;left:7;top:7;width:225;height:225" coordorigin="7,7" coordsize="225,225">
              <v:shape style="position:absolute;left:7;top:7;width:225;height:225" coordorigin="7,7" coordsize="225,225" path="m7,232l232,232,232,7,7,7,7,232xe" filled="true" fillcolor="#99cc00" stroked="false">
                <v:path arrowok="t"/>
                <v:fill type="solid"/>
              </v:shape>
            </v:group>
            <v:group style="position:absolute;left:7;top:7;width:225;height:225" coordorigin="7,7" coordsize="225,225">
              <v:shape style="position:absolute;left:7;top:7;width:225;height:225" coordorigin="7,7" coordsize="225,225" path="m7,232l232,232,232,7,7,7,7,232xe" filled="false" stroked="true" strokeweight=".749112pt" strokecolor="#000000">
                <v:path arrowok="t"/>
              </v:shape>
            </v:group>
          </v:group>
        </w:pict>
      </w:r>
      <w:r>
        <w:rPr>
          <w:rFonts w:ascii="宋体" w:hAnsi="宋体" w:cs="宋体" w:eastAsia="宋体" w:hint="default"/>
          <w:position w:val="-4"/>
          <w:sz w:val="20"/>
          <w:szCs w:val="20"/>
        </w:rPr>
      </w:r>
    </w:p>
    <w:p>
      <w:pPr>
        <w:spacing w:before="1"/>
        <w:ind w:left="3138" w:right="0" w:firstLine="0"/>
        <w:jc w:val="center"/>
        <w:rPr>
          <w:rFonts w:ascii="宋体" w:hAnsi="宋体" w:cs="宋体" w:eastAsia="宋体" w:hint="default"/>
          <w:sz w:val="34"/>
          <w:szCs w:val="34"/>
        </w:rPr>
      </w:pPr>
      <w:r>
        <w:rPr/>
        <w:pict>
          <v:group style="position:absolute;margin-left:416.336365pt;margin-top:14.29833pt;width:12pt;height:12pt;mso-position-horizontal-relative:page;mso-position-vertical-relative:paragraph;z-index:-810712" coordorigin="8327,286" coordsize="240,240">
            <v:group style="position:absolute;left:8334;top:293;width:225;height:225" coordorigin="8334,293" coordsize="225,225">
              <v:shape style="position:absolute;left:8334;top:293;width:225;height:225" coordorigin="8334,293" coordsize="225,225" path="m8334,518l8559,518,8559,293,8334,293,8334,518xe" filled="true" fillcolor="#808080" stroked="false">
                <v:path arrowok="t"/>
                <v:fill type="solid"/>
              </v:shape>
            </v:group>
            <v:group style="position:absolute;left:8334;top:293;width:225;height:225" coordorigin="8334,293" coordsize="225,225">
              <v:shape style="position:absolute;left:8334;top:293;width:225;height:225" coordorigin="8334,293" coordsize="225,225" path="m8334,518l8559,518,8559,293,8334,293,8334,518xe" filled="false" stroked="true" strokeweight=".749112pt" strokecolor="#000000">
                <v:path arrowok="t"/>
              </v:shape>
            </v:group>
            <w10:wrap type="none"/>
          </v:group>
        </w:pict>
      </w:r>
      <w:r>
        <w:rPr/>
        <w:pict>
          <v:group style="position:absolute;margin-left:416.336365pt;margin-top:40.530994pt;width:12pt;height:12.05pt;mso-position-horizontal-relative:page;mso-position-vertical-relative:paragraph;z-index:-810688" coordorigin="8327,811" coordsize="240,241">
            <v:group style="position:absolute;left:8334;top:818;width:225;height:226" coordorigin="8334,818" coordsize="225,226">
              <v:shape style="position:absolute;left:8334;top:818;width:225;height:226" coordorigin="8334,818" coordsize="225,226" path="m8334,1044l8559,1044,8559,818,8334,818,8334,1044xe" filled="true" fillcolor="#0000ff" stroked="false">
                <v:path arrowok="t"/>
                <v:fill type="solid"/>
              </v:shape>
            </v:group>
            <v:group style="position:absolute;left:8334;top:818;width:225;height:226" coordorigin="8334,818" coordsize="225,226">
              <v:shape style="position:absolute;left:8334;top:818;width:225;height:226" coordorigin="8334,818" coordsize="225,226" path="m8334,1044l8559,1044,8559,818,8334,818,8334,1044xe" filled="false" stroked="true" strokeweight=".749114pt" strokecolor="#000000">
                <v:path arrowok="t"/>
              </v:shape>
            </v:group>
            <w10:wrap type="none"/>
          </v:group>
        </w:pict>
      </w:r>
      <w:r>
        <w:rPr>
          <w:rFonts w:ascii="宋体"/>
          <w:b/>
          <w:spacing w:val="21"/>
          <w:sz w:val="34"/>
        </w:rPr>
        <w:t>7%</w:t>
      </w:r>
      <w:r>
        <w:rPr>
          <w:rFonts w:ascii="宋体"/>
          <w:sz w:val="34"/>
        </w:rPr>
      </w:r>
    </w:p>
    <w:p>
      <w:pPr>
        <w:spacing w:after="0"/>
        <w:jc w:val="center"/>
        <w:rPr>
          <w:rFonts w:ascii="宋体" w:hAnsi="宋体" w:cs="宋体" w:eastAsia="宋体" w:hint="default"/>
          <w:sz w:val="34"/>
          <w:szCs w:val="34"/>
        </w:rPr>
        <w:sectPr>
          <w:pgSz w:w="11910" w:h="16850"/>
          <w:pgMar w:header="882" w:footer="968" w:top="1120" w:bottom="1160" w:left="0" w:right="0"/>
        </w:sectPr>
      </w:pPr>
    </w:p>
    <w:p>
      <w:pPr>
        <w:spacing w:before="65"/>
        <w:ind w:left="0" w:right="0" w:firstLine="0"/>
        <w:jc w:val="right"/>
        <w:rPr>
          <w:rFonts w:ascii="宋体" w:hAnsi="宋体" w:cs="宋体" w:eastAsia="宋体" w:hint="default"/>
          <w:sz w:val="34"/>
          <w:szCs w:val="34"/>
        </w:rPr>
      </w:pPr>
      <w:r>
        <w:rPr>
          <w:rFonts w:ascii="宋体"/>
          <w:b/>
          <w:spacing w:val="21"/>
          <w:sz w:val="34"/>
        </w:rPr>
        <w:t>35%</w:t>
      </w:r>
      <w:r>
        <w:rPr>
          <w:rFonts w:ascii="宋体"/>
          <w:sz w:val="34"/>
        </w:rPr>
      </w:r>
    </w:p>
    <w:p>
      <w:pPr>
        <w:spacing w:before="140"/>
        <w:ind w:left="2875" w:right="4607" w:firstLine="0"/>
        <w:jc w:val="center"/>
        <w:rPr>
          <w:rFonts w:ascii="宋体" w:hAnsi="宋体" w:cs="宋体" w:eastAsia="宋体" w:hint="default"/>
          <w:sz w:val="34"/>
          <w:szCs w:val="34"/>
        </w:rPr>
      </w:pPr>
      <w:r>
        <w:rPr>
          <w:spacing w:val="21"/>
        </w:rPr>
        <w:br w:type="column"/>
      </w:r>
      <w:r>
        <w:rPr>
          <w:rFonts w:ascii="宋体"/>
          <w:b/>
          <w:spacing w:val="21"/>
          <w:sz w:val="34"/>
        </w:rPr>
        <w:t>11%</w:t>
      </w:r>
      <w:r>
        <w:rPr>
          <w:rFonts w:ascii="宋体"/>
          <w:sz w:val="34"/>
        </w:rPr>
      </w:r>
    </w:p>
    <w:p>
      <w:pPr>
        <w:spacing w:after="0"/>
        <w:jc w:val="center"/>
        <w:rPr>
          <w:rFonts w:ascii="宋体" w:hAnsi="宋体" w:cs="宋体" w:eastAsia="宋体" w:hint="default"/>
          <w:sz w:val="34"/>
          <w:szCs w:val="34"/>
        </w:rPr>
        <w:sectPr>
          <w:type w:val="continuous"/>
          <w:pgSz w:w="11910" w:h="16850"/>
          <w:pgMar w:top="1600" w:bottom="0" w:left="0" w:right="0"/>
          <w:cols w:num="2" w:equalWidth="0">
            <w:col w:w="3767" w:space="40"/>
            <w:col w:w="810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BodyText"/>
        <w:spacing w:line="357" w:lineRule="auto" w:before="26"/>
        <w:ind w:right="1664" w:firstLine="479"/>
        <w:jc w:val="left"/>
      </w:pPr>
      <w:r>
        <w:rPr/>
        <w:t>（</w:t>
      </w:r>
      <w:r>
        <w:rPr>
          <w:rFonts w:ascii="宋体" w:hAnsi="宋体" w:cs="宋体" w:eastAsia="宋体" w:hint="default"/>
        </w:rPr>
        <w:t>3</w:t>
      </w:r>
      <w:r>
        <w:rPr/>
        <w:t>）进一步深化煤矿整顿关闭工作，淘汰落后产能。目前各地区正在大力 </w:t>
      </w:r>
      <w:r>
        <w:rPr>
          <w:spacing w:val="-6"/>
        </w:rPr>
        <w:t>组织实施煤炭资源整合、兼并重组，部分重点产煤煤矿整合技改已进入关键阶段，</w:t>
      </w:r>
      <w:r>
        <w:rPr>
          <w:spacing w:val="-112"/>
        </w:rPr>
        <w:t> </w:t>
      </w:r>
      <w:r>
        <w:rPr>
          <w:spacing w:val="-112"/>
        </w:rPr>
      </w:r>
      <w:r>
        <w:rPr>
          <w:spacing w:val="-6"/>
        </w:rPr>
        <w:t>将会增加大中型煤矿数量，并且由于整合的小煤矿地质资料不全、开采条件不清、</w:t>
      </w:r>
      <w:r>
        <w:rPr>
          <w:spacing w:val="-113"/>
        </w:rPr>
        <w:t> </w:t>
      </w:r>
      <w:r>
        <w:rPr>
          <w:spacing w:val="-113"/>
        </w:rPr>
      </w:r>
      <w:r>
        <w:rPr/>
        <w:t>矿井灾害不明，煤矿企业势必要增加安全投入以保证生产。</w:t>
      </w:r>
    </w:p>
    <w:p>
      <w:pPr>
        <w:spacing w:after="0" w:line="357" w:lineRule="auto"/>
        <w:jc w:val="left"/>
        <w:sectPr>
          <w:type w:val="continuous"/>
          <w:pgSz w:w="11910" w:h="16850"/>
          <w:pgMar w:top="1600" w:bottom="0" w:left="0" w:right="0"/>
        </w:sectPr>
      </w:pPr>
    </w:p>
    <w:p>
      <w:pPr>
        <w:spacing w:line="240" w:lineRule="auto" w:before="4"/>
        <w:rPr>
          <w:rFonts w:ascii="宋体" w:hAnsi="宋体" w:cs="宋体" w:eastAsia="宋体" w:hint="default"/>
          <w:sz w:val="24"/>
          <w:szCs w:val="24"/>
        </w:rPr>
      </w:pPr>
    </w:p>
    <w:p>
      <w:pPr>
        <w:pStyle w:val="Heading7"/>
        <w:spacing w:line="240" w:lineRule="auto" w:before="26"/>
        <w:ind w:left="2280" w:right="108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rPr>
        <w:t>、产业政策支持力度加大</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792" w:firstLine="479"/>
        <w:jc w:val="both"/>
      </w:pPr>
      <w:r>
        <w:rPr>
          <w:spacing w:val="-3"/>
        </w:rPr>
        <w:t>“安全第一、预防为主、综合治理”方针和党中央、国务院关于加强安全生</w:t>
      </w:r>
      <w:r>
        <w:rPr/>
        <w:t> </w:t>
      </w:r>
      <w:r>
        <w:rPr>
          <w:spacing w:val="-3"/>
        </w:rPr>
        <w:t>产工作的各项决策部署得到认真贯彻落实，各级领导安全生产责任意识和责任制</w:t>
      </w:r>
      <w:r>
        <w:rPr>
          <w:spacing w:val="-102"/>
        </w:rPr>
        <w:t> </w:t>
      </w:r>
      <w:r>
        <w:rPr>
          <w:spacing w:val="-102"/>
        </w:rPr>
      </w:r>
      <w:r>
        <w:rPr>
          <w:spacing w:val="-3"/>
        </w:rPr>
        <w:t>不断强化。各级党委政府、各有关部门和煤矿企业深入贯彻落实科学发展观，牢</w:t>
      </w:r>
      <w:r>
        <w:rPr>
          <w:spacing w:val="-102"/>
        </w:rPr>
        <w:t> </w:t>
      </w:r>
      <w:r>
        <w:rPr>
          <w:spacing w:val="-102"/>
        </w:rPr>
      </w:r>
      <w:r>
        <w:rPr>
          <w:spacing w:val="-3"/>
        </w:rPr>
        <w:t>固树立安全发展理念，更加重视安全生产工作，成为做好煤矿安全生产工作的积</w:t>
      </w:r>
      <w:r>
        <w:rPr>
          <w:spacing w:val="-103"/>
        </w:rPr>
        <w:t> </w:t>
      </w:r>
      <w:r>
        <w:rPr>
          <w:spacing w:val="-103"/>
        </w:rPr>
      </w:r>
      <w:r>
        <w:rPr/>
        <w:t>极因素。</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t>（</w:t>
      </w:r>
      <w:r>
        <w:rPr>
          <w:rFonts w:ascii="宋体" w:hAnsi="宋体" w:cs="宋体" w:eastAsia="宋体" w:hint="default"/>
        </w:rPr>
        <w:t>1</w:t>
      </w:r>
      <w:r>
        <w:rPr/>
        <w:t>）根据国家安全监管总局煤矿安监局下发关于建设完善安全避险“六大 系统”的通知，</w:t>
      </w:r>
      <w:r>
        <w:rPr>
          <w:rFonts w:ascii="宋体" w:hAnsi="宋体" w:cs="宋体" w:eastAsia="宋体" w:hint="default"/>
        </w:rPr>
        <w:t>2012 </w:t>
      </w:r>
      <w:r>
        <w:rPr/>
        <w:t>年 </w:t>
      </w:r>
      <w:r>
        <w:rPr>
          <w:rFonts w:ascii="宋体" w:hAnsi="宋体" w:cs="宋体" w:eastAsia="宋体" w:hint="default"/>
        </w:rPr>
        <w:t>6</w:t>
      </w:r>
      <w:r>
        <w:rPr>
          <w:rFonts w:ascii="宋体" w:hAnsi="宋体" w:cs="宋体" w:eastAsia="宋体" w:hint="default"/>
          <w:spacing w:val="-88"/>
        </w:rPr>
        <w:t> </w:t>
      </w:r>
      <w:r>
        <w:rPr/>
        <w:t>月底完成所有煤（岩）与瓦斯（二氧化碳）突出矿井 </w:t>
      </w:r>
      <w:r>
        <w:rPr>
          <w:spacing w:val="-3"/>
        </w:rPr>
        <w:t>及中央煤矿和国有重点煤矿中的高瓦斯、开采容易自燃煤层的矿井全部建设完成</w:t>
      </w:r>
      <w:r>
        <w:rPr>
          <w:spacing w:val="-102"/>
        </w:rPr>
        <w:t> </w:t>
      </w:r>
      <w:r>
        <w:rPr>
          <w:spacing w:val="-102"/>
        </w:rPr>
      </w:r>
      <w:r>
        <w:rPr/>
        <w:t>紧急避险系统。</w:t>
      </w:r>
      <w:r>
        <w:rPr>
          <w:rFonts w:ascii="宋体" w:hAnsi="宋体" w:cs="宋体" w:eastAsia="宋体" w:hint="default"/>
        </w:rPr>
        <w:t>2013 </w:t>
      </w:r>
      <w:r>
        <w:rPr/>
        <w:t>年 </w:t>
      </w:r>
      <w:r>
        <w:rPr>
          <w:rFonts w:ascii="宋体" w:hAnsi="宋体" w:cs="宋体" w:eastAsia="宋体" w:hint="default"/>
        </w:rPr>
        <w:t>6</w:t>
      </w:r>
      <w:r>
        <w:rPr>
          <w:rFonts w:ascii="宋体" w:hAnsi="宋体" w:cs="宋体" w:eastAsia="宋体" w:hint="default"/>
          <w:spacing w:val="-88"/>
        </w:rPr>
        <w:t> </w:t>
      </w:r>
      <w:r>
        <w:rPr/>
        <w:t>月底全国所有煤矿全部完成“六大系统”的建设完善 工作，切实提高煤矿安全保障水平和应急处置能力。</w:t>
      </w:r>
    </w:p>
    <w:p>
      <w:pPr>
        <w:spacing w:line="240" w:lineRule="auto" w:before="3"/>
        <w:rPr>
          <w:rFonts w:ascii="宋体" w:hAnsi="宋体" w:cs="宋体" w:eastAsia="宋体" w:hint="default"/>
          <w:sz w:val="24"/>
          <w:szCs w:val="24"/>
        </w:rPr>
      </w:pPr>
    </w:p>
    <w:p>
      <w:pPr>
        <w:pStyle w:val="BodyText"/>
        <w:spacing w:line="357" w:lineRule="auto"/>
        <w:ind w:right="1664" w:firstLine="479"/>
        <w:jc w:val="left"/>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11</w:t>
      </w:r>
      <w:r>
        <w:rPr>
          <w:rFonts w:ascii="宋体" w:hAnsi="宋体" w:cs="宋体" w:eastAsia="宋体" w:hint="default"/>
          <w:spacing w:val="-65"/>
        </w:rPr>
        <w:t> </w:t>
      </w:r>
      <w:r>
        <w:rPr/>
        <w:t>月</w:t>
      </w:r>
      <w:r>
        <w:rPr>
          <w:spacing w:val="-65"/>
        </w:rPr>
        <w:t> </w:t>
      </w:r>
      <w:r>
        <w:rPr>
          <w:rFonts w:ascii="宋体" w:hAnsi="宋体" w:cs="宋体" w:eastAsia="宋体" w:hint="default"/>
        </w:rPr>
        <w:t>10</w:t>
      </w:r>
      <w:r>
        <w:rPr>
          <w:rFonts w:ascii="宋体" w:hAnsi="宋体" w:cs="宋体" w:eastAsia="宋体" w:hint="default"/>
          <w:spacing w:val="-65"/>
        </w:rPr>
        <w:t> </w:t>
      </w:r>
      <w:r>
        <w:rPr/>
        <w:t>日，国家安全监管总局下发了《安全生产科技“十二 </w:t>
      </w:r>
      <w:r>
        <w:rPr>
          <w:spacing w:val="-3"/>
        </w:rPr>
        <w:t>五”规划》的通知，其中“以煤矿、非煤矿山、危险化学品、烟花爆竹、职业健</w:t>
      </w:r>
      <w:r>
        <w:rPr>
          <w:spacing w:val="-106"/>
        </w:rPr>
        <w:t> </w:t>
      </w:r>
      <w:r>
        <w:rPr>
          <w:spacing w:val="-106"/>
        </w:rPr>
      </w:r>
      <w:r>
        <w:rPr>
          <w:spacing w:val="-6"/>
        </w:rPr>
        <w:t>康、应急救援等重点行业领域为重点，开展重大事故与灾害防治、职业危害预防、</w:t>
      </w:r>
      <w:r>
        <w:rPr>
          <w:spacing w:val="-114"/>
        </w:rPr>
        <w:t> </w:t>
      </w:r>
      <w:r>
        <w:rPr>
          <w:spacing w:val="-114"/>
        </w:rPr>
      </w:r>
      <w:r>
        <w:rPr>
          <w:spacing w:val="-2"/>
        </w:rPr>
        <w:t>安全监测监控技术等研究，力争取得</w:t>
      </w:r>
      <w:r>
        <w:rPr>
          <w:spacing w:val="-57"/>
        </w:rPr>
        <w:t> </w:t>
      </w:r>
      <w:r>
        <w:rPr>
          <w:rFonts w:ascii="宋体" w:hAnsi="宋体" w:cs="宋体" w:eastAsia="宋体" w:hint="default"/>
        </w:rPr>
        <w:t>100</w:t>
      </w:r>
      <w:r>
        <w:rPr>
          <w:rFonts w:ascii="宋体" w:hAnsi="宋体" w:cs="宋体" w:eastAsia="宋体" w:hint="default"/>
          <w:spacing w:val="-57"/>
        </w:rPr>
        <w:t> </w:t>
      </w:r>
      <w:r>
        <w:rPr>
          <w:spacing w:val="-14"/>
          <w:w w:val="100"/>
        </w:rPr>
        <w:t>项创新性成果”</w:t>
      </w:r>
      <w:r>
        <w:rPr>
          <w:spacing w:val="-14"/>
          <w:w w:val="100"/>
          <w:sz w:val="21"/>
          <w:szCs w:val="21"/>
        </w:rPr>
        <w:t>，“</w:t>
      </w:r>
      <w:r>
        <w:rPr>
          <w:spacing w:val="-14"/>
          <w:w w:val="100"/>
        </w:rPr>
        <w:t>重点开展深部突出矿</w:t>
      </w:r>
      <w:r>
        <w:rPr>
          <w:spacing w:val="-113"/>
          <w:w w:val="100"/>
        </w:rPr>
        <w:t> </w:t>
      </w:r>
      <w:r>
        <w:rPr>
          <w:spacing w:val="-113"/>
          <w:w w:val="100"/>
        </w:rPr>
      </w:r>
      <w:r>
        <w:rPr>
          <w:spacing w:val="-3"/>
        </w:rPr>
        <w:t>井瓦斯灾害防治关键技术与装备，深部矿井隐蔽灾害探测与治理技术，煤矿安全</w:t>
      </w:r>
      <w:r>
        <w:rPr>
          <w:spacing w:val="-103"/>
        </w:rPr>
        <w:t> </w:t>
      </w:r>
      <w:r>
        <w:rPr>
          <w:spacing w:val="-103"/>
        </w:rPr>
      </w:r>
      <w:r>
        <w:rPr/>
        <w:t>感知关键技术与装备，非煤矿山重大动力灾害风险辨识与防治关键技术与装备， </w:t>
      </w:r>
      <w:r>
        <w:rPr>
          <w:spacing w:val="-3"/>
        </w:rPr>
        <w:t>化学品储运安全保障及化工园区安全生产管控一体化技术与装备，重大工业事故</w:t>
      </w:r>
      <w:r>
        <w:rPr>
          <w:spacing w:val="-101"/>
        </w:rPr>
        <w:t> </w:t>
      </w:r>
      <w:r>
        <w:rPr>
          <w:spacing w:val="-101"/>
        </w:rPr>
      </w:r>
      <w:r>
        <w:rPr>
          <w:spacing w:val="-3"/>
        </w:rPr>
        <w:t>防控和救援技术与装备，多功能低功耗无线探测传感技术等一批提升我国重点行</w:t>
      </w:r>
      <w:r>
        <w:rPr>
          <w:spacing w:val="-102"/>
        </w:rPr>
        <w:t> </w:t>
      </w:r>
      <w:r>
        <w:rPr>
          <w:spacing w:val="-102"/>
        </w:rPr>
      </w:r>
      <w:r>
        <w:rPr>
          <w:spacing w:val="-6"/>
        </w:rPr>
        <w:t>业领域安全生产保障能力关键技术与装备研究。”</w:t>
      </w:r>
    </w:p>
    <w:p>
      <w:pPr>
        <w:spacing w:line="240" w:lineRule="auto" w:before="4"/>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rPr>
        <w:t>、公司面临的市场竞争格局，所处行业地位及主要竞争对手</w:t>
      </w:r>
      <w:r>
        <w:rPr>
          <w:rFonts w:ascii="宋体" w:hAnsi="宋体" w:cs="宋体" w:eastAsia="宋体" w:hint="default"/>
          <w:b w:val="0"/>
          <w:bCs w:val="0"/>
        </w:rPr>
      </w:r>
    </w:p>
    <w:p>
      <w:pPr>
        <w:spacing w:line="240" w:lineRule="auto" w:before="1"/>
        <w:rPr>
          <w:rFonts w:ascii="宋体" w:hAnsi="宋体" w:cs="宋体" w:eastAsia="宋体" w:hint="default"/>
          <w:b/>
          <w:bCs/>
          <w:sz w:val="33"/>
          <w:szCs w:val="33"/>
        </w:rPr>
      </w:pPr>
    </w:p>
    <w:p>
      <w:pPr>
        <w:pStyle w:val="BodyText"/>
        <w:spacing w:line="357" w:lineRule="auto"/>
        <w:ind w:right="1653" w:firstLine="479"/>
        <w:jc w:val="left"/>
      </w:pPr>
      <w:r>
        <w:rPr/>
        <w:t>全国</w:t>
      </w:r>
      <w:r>
        <w:rPr>
          <w:spacing w:val="-70"/>
        </w:rPr>
        <w:t> </w:t>
      </w:r>
      <w:r>
        <w:rPr>
          <w:rFonts w:ascii="宋体" w:hAnsi="宋体" w:cs="宋体" w:eastAsia="宋体" w:hint="default"/>
        </w:rPr>
        <w:t>95%</w:t>
      </w:r>
      <w:r>
        <w:rPr/>
        <w:t>的煤矿是井工煤矿，开采条件十分复杂，随着开采时间的增长和开 </w:t>
      </w:r>
      <w:r>
        <w:rPr>
          <w:spacing w:val="-3"/>
        </w:rPr>
        <w:t>采深度的增加，顶板、瓦斯、水害、冲击地压等灾害越来越严重，在国有大中型</w:t>
      </w:r>
      <w:r>
        <w:rPr>
          <w:spacing w:val="-100"/>
        </w:rPr>
        <w:t> </w:t>
      </w:r>
      <w:r>
        <w:rPr>
          <w:spacing w:val="-100"/>
        </w:rPr>
      </w:r>
      <w:r>
        <w:rPr/>
        <w:t>煤矿中，地质构造复杂或及其复杂的占</w:t>
      </w:r>
      <w:r>
        <w:rPr>
          <w:spacing w:val="-71"/>
        </w:rPr>
        <w:t> </w:t>
      </w:r>
      <w:r>
        <w:rPr>
          <w:rFonts w:ascii="宋体" w:hAnsi="宋体" w:cs="宋体" w:eastAsia="宋体" w:hint="default"/>
          <w:spacing w:val="-4"/>
        </w:rPr>
        <w:t>36%</w:t>
      </w:r>
      <w:r>
        <w:rPr>
          <w:spacing w:val="-4"/>
        </w:rPr>
        <w:t>，煤与瓦斯突出、水害矿井占</w:t>
      </w:r>
      <w:r>
        <w:rPr>
          <w:spacing w:val="-70"/>
        </w:rPr>
        <w:t> </w:t>
      </w:r>
      <w:r>
        <w:rPr>
          <w:rFonts w:ascii="宋体" w:hAnsi="宋体" w:cs="宋体" w:eastAsia="宋体" w:hint="default"/>
        </w:rPr>
        <w:t>40.3%</w:t>
      </w:r>
      <w:r>
        <w:rPr/>
        <w:t>， 煤矿平均采深</w:t>
      </w:r>
      <w:r>
        <w:rPr>
          <w:spacing w:val="-61"/>
        </w:rPr>
        <w:t> </w:t>
      </w:r>
      <w:r>
        <w:rPr>
          <w:rFonts w:ascii="宋体" w:hAnsi="宋体" w:cs="宋体" w:eastAsia="宋体" w:hint="default"/>
        </w:rPr>
        <w:t>456</w:t>
      </w:r>
      <w:r>
        <w:rPr>
          <w:rFonts w:ascii="宋体" w:hAnsi="宋体" w:cs="宋体" w:eastAsia="宋体" w:hint="default"/>
          <w:spacing w:val="-60"/>
        </w:rPr>
        <w:t> </w:t>
      </w:r>
      <w:r>
        <w:rPr/>
        <w:t>米、最深达到</w:t>
      </w:r>
      <w:r>
        <w:rPr>
          <w:spacing w:val="-60"/>
        </w:rPr>
        <w:t> </w:t>
      </w:r>
      <w:r>
        <w:rPr>
          <w:rFonts w:ascii="宋体" w:hAnsi="宋体" w:cs="宋体" w:eastAsia="宋体" w:hint="default"/>
        </w:rPr>
        <w:t>1356</w:t>
      </w:r>
      <w:r>
        <w:rPr>
          <w:rFonts w:ascii="宋体" w:hAnsi="宋体" w:cs="宋体" w:eastAsia="宋体" w:hint="default"/>
          <w:spacing w:val="-60"/>
        </w:rPr>
        <w:t> </w:t>
      </w:r>
      <w:r>
        <w:rPr/>
        <w:t>米。</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spacing w:val="-3"/>
        </w:rPr>
        <w:t>根据公司“一个坚持、两个转变”的发展战略，即坚持为煤矿顶板安全服务</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664"/>
        <w:jc w:val="left"/>
      </w:pPr>
      <w:r>
        <w:rPr>
          <w:spacing w:val="-3"/>
        </w:rPr>
        <w:t>的方向不动摇，逐步实现从单一煤矿顶板监测到煤矿灾害全方位、多品种监测的</w:t>
      </w:r>
      <w:r>
        <w:rPr>
          <w:spacing w:val="-104"/>
        </w:rPr>
        <w:t> </w:t>
      </w:r>
      <w:r>
        <w:rPr>
          <w:spacing w:val="-104"/>
        </w:rPr>
      </w:r>
      <w:r>
        <w:rPr>
          <w:spacing w:val="-3"/>
        </w:rPr>
        <w:t>转变；逐步实现从传统矿山安全监测设备制造商、供应商到煤矿灾害监测、防治</w:t>
      </w:r>
      <w:r>
        <w:rPr>
          <w:spacing w:val="-102"/>
        </w:rPr>
        <w:t> </w:t>
      </w:r>
      <w:r>
        <w:rPr>
          <w:spacing w:val="-102"/>
        </w:rPr>
      </w:r>
      <w:r>
        <w:rPr>
          <w:spacing w:val="-3"/>
        </w:rPr>
        <w:t>一体化的综合服务商转变。公司相对于其他竞争对手，竞争优势在于为煤矿安全</w:t>
      </w:r>
      <w:r>
        <w:rPr>
          <w:spacing w:val="-101"/>
        </w:rPr>
        <w:t> </w:t>
      </w:r>
      <w:r>
        <w:rPr>
          <w:spacing w:val="-101"/>
        </w:rPr>
      </w:r>
      <w:r>
        <w:rPr>
          <w:spacing w:val="-6"/>
        </w:rPr>
        <w:t>提供一体化解决方案，对煤矿安全进行全面治理，打造为煤矿企业的一流服务商。</w:t>
      </w:r>
      <w:r>
        <w:rPr>
          <w:spacing w:val="-112"/>
        </w:rPr>
        <w:t> </w:t>
      </w:r>
      <w:r>
        <w:rPr>
          <w:spacing w:val="-112"/>
        </w:rPr>
      </w:r>
      <w:r>
        <w:rPr>
          <w:spacing w:val="-3"/>
        </w:rPr>
        <w:t>从根本上防止煤矿安全事故的发生，其中包括新型注浆材料，新型检测技术，新</w:t>
      </w:r>
      <w:r>
        <w:rPr>
          <w:spacing w:val="-102"/>
        </w:rPr>
        <w:t> </w:t>
      </w:r>
      <w:r>
        <w:rPr>
          <w:spacing w:val="-102"/>
        </w:rPr>
      </w:r>
      <w:r>
        <w:rPr/>
        <w:t>型防护装备等一系列产品的研发和生产。</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t>（</w:t>
      </w:r>
      <w:r>
        <w:rPr>
          <w:rFonts w:ascii="宋体" w:hAnsi="宋体" w:cs="宋体" w:eastAsia="宋体" w:hint="default"/>
        </w:rPr>
        <w:t>1</w:t>
      </w:r>
      <w:r>
        <w:rPr/>
        <w:t>）在顶板安全的监测系统产品市场上，公司 </w:t>
      </w:r>
      <w:r>
        <w:rPr>
          <w:rFonts w:ascii="宋体" w:hAnsi="宋体" w:cs="宋体" w:eastAsia="宋体" w:hint="default"/>
        </w:rPr>
        <w:t>KJ216</w:t>
      </w:r>
      <w:r>
        <w:rPr>
          <w:rFonts w:ascii="宋体" w:hAnsi="宋体" w:cs="宋体" w:eastAsia="宋体" w:hint="default"/>
          <w:spacing w:val="-87"/>
        </w:rPr>
        <w:t> </w:t>
      </w:r>
      <w:r>
        <w:rPr/>
        <w:t>顶板安全监测系统市 </w:t>
      </w:r>
      <w:r>
        <w:rPr>
          <w:spacing w:val="-5"/>
        </w:rPr>
        <w:t>场上的份额基本维持稳定，约占</w:t>
      </w:r>
      <w:r>
        <w:rPr>
          <w:spacing w:val="-60"/>
        </w:rPr>
        <w:t> </w:t>
      </w:r>
      <w:r>
        <w:rPr>
          <w:rFonts w:ascii="宋体" w:hAnsi="宋体" w:cs="宋体" w:eastAsia="宋体" w:hint="default"/>
          <w:spacing w:val="-7"/>
        </w:rPr>
        <w:t>85%</w:t>
      </w:r>
      <w:r>
        <w:rPr>
          <w:spacing w:val="-7"/>
        </w:rPr>
        <w:t>，占据了绝对的龙头位置，公司正在对</w:t>
      </w:r>
      <w:r>
        <w:rPr>
          <w:spacing w:val="-60"/>
        </w:rPr>
        <w:t> </w:t>
      </w:r>
      <w:r>
        <w:rPr>
          <w:rFonts w:ascii="宋体" w:hAnsi="宋体" w:cs="宋体" w:eastAsia="宋体" w:hint="default"/>
        </w:rPr>
        <w:t>KJ216 </w:t>
      </w:r>
      <w:r>
        <w:rPr>
          <w:spacing w:val="-3"/>
        </w:rPr>
        <w:t>顶板动态监测系统进行技术升级，因此，公司的竞争优势依然明显，并有持续增</w:t>
      </w:r>
      <w:r>
        <w:rPr>
          <w:spacing w:val="-103"/>
        </w:rPr>
        <w:t> </w:t>
      </w:r>
      <w:r>
        <w:rPr>
          <w:spacing w:val="-103"/>
        </w:rPr>
      </w:r>
      <w:r>
        <w:rPr/>
        <w:t>强趋势。</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t>（</w:t>
      </w:r>
      <w:r>
        <w:rPr>
          <w:rFonts w:ascii="宋体" w:hAnsi="宋体" w:cs="宋体" w:eastAsia="宋体" w:hint="default"/>
        </w:rPr>
        <w:t>2</w:t>
      </w:r>
      <w:r>
        <w:rPr/>
        <w:t>）传统产品煤矿巷道锚护机具，公司利用募集资金对其进行技术改造及 </w:t>
      </w:r>
      <w:r>
        <w:rPr>
          <w:spacing w:val="-3"/>
        </w:rPr>
        <w:t>扩建，并进行产品升级换代工作，机载型掘进钻锚综合一体化作业装置已申请发</w:t>
      </w:r>
      <w:r>
        <w:rPr>
          <w:spacing w:val="-104"/>
        </w:rPr>
        <w:t> </w:t>
      </w:r>
      <w:r>
        <w:rPr>
          <w:spacing w:val="-104"/>
        </w:rPr>
      </w:r>
      <w:r>
        <w:rPr>
          <w:spacing w:val="-3"/>
        </w:rPr>
        <w:t>明专利（申请（专利）号：</w:t>
      </w:r>
      <w:r>
        <w:rPr>
          <w:rFonts w:ascii="宋体" w:hAnsi="宋体" w:cs="宋体" w:eastAsia="宋体" w:hint="default"/>
          <w:spacing w:val="-3"/>
        </w:rPr>
        <w:t>201010232308.0</w:t>
      </w:r>
      <w:r>
        <w:rPr>
          <w:spacing w:val="-3"/>
        </w:rPr>
        <w:t>），并已完成样机试制工作，公司市</w:t>
      </w:r>
      <w:r>
        <w:rPr>
          <w:spacing w:val="-87"/>
        </w:rPr>
        <w:t> </w:t>
      </w:r>
      <w:r>
        <w:rPr>
          <w:spacing w:val="-87"/>
        </w:rPr>
      </w:r>
      <w:r>
        <w:rPr/>
        <w:t>场份额将随着公司产能的进一步提升和产品升级进一步扩大。</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t>（</w:t>
      </w:r>
      <w:r>
        <w:rPr>
          <w:rFonts w:ascii="宋体" w:hAnsi="宋体" w:cs="宋体" w:eastAsia="宋体" w:hint="default"/>
        </w:rPr>
        <w:t>3</w:t>
      </w:r>
      <w:r>
        <w:rPr/>
        <w:t>）在矿用安全材料方面，公司目前的竞争对手主要有巴斯夫浩珂矿业化 </w:t>
      </w:r>
      <w:r>
        <w:rPr>
          <w:spacing w:val="-3"/>
        </w:rPr>
        <w:t>学（中国）有限公司与北京瑞琪米诺桦合成材料有限公司。浩珂伟博，通过引进</w:t>
      </w:r>
      <w:r>
        <w:rPr>
          <w:spacing w:val="-103"/>
        </w:rPr>
        <w:t> </w:t>
      </w:r>
      <w:r>
        <w:rPr>
          <w:spacing w:val="-103"/>
        </w:rPr>
      </w:r>
      <w:r>
        <w:rPr>
          <w:spacing w:val="-3"/>
        </w:rPr>
        <w:t>法国技术，致力于解决地层凝固稳定技术问题，保证矿山安全生产，其产品主要</w:t>
      </w:r>
      <w:r>
        <w:rPr>
          <w:spacing w:val="-103"/>
        </w:rPr>
        <w:t> </w:t>
      </w:r>
      <w:r>
        <w:rPr>
          <w:spacing w:val="-103"/>
        </w:rPr>
      </w:r>
      <w:r>
        <w:rPr/>
        <w:t>有岩石（煤）胶凝剂、马丽散</w:t>
      </w:r>
      <w:r>
        <w:rPr>
          <w:rFonts w:ascii="宋体" w:hAnsi="宋体" w:cs="宋体" w:eastAsia="宋体" w:hint="default"/>
        </w:rPr>
        <w:t>.</w:t>
      </w:r>
      <w:r>
        <w:rPr/>
        <w:t>聚亚胶脂和罗克休胶体浆等；北京瑞琪米诺桦合</w:t>
      </w:r>
      <w:r>
        <w:rPr>
          <w:spacing w:val="-94"/>
        </w:rPr>
        <w:t> </w:t>
      </w:r>
      <w:r>
        <w:rPr>
          <w:spacing w:val="-94"/>
        </w:rPr>
      </w:r>
      <w:r>
        <w:rPr>
          <w:spacing w:val="-3"/>
        </w:rPr>
        <w:t>成材料有限公司是奥瑞凯在中国设立的子公司，通过引进米诺桦的专有技术来研</w:t>
      </w:r>
      <w:r>
        <w:rPr>
          <w:spacing w:val="-102"/>
        </w:rPr>
        <w:t> </w:t>
      </w:r>
      <w:r>
        <w:rPr>
          <w:spacing w:val="-102"/>
        </w:rPr>
      </w:r>
      <w:r>
        <w:rPr/>
        <w:t>发适合公司市场的安全材料，其产品主要有瑞米喷涂、瑞米加固和瑞米充填</w:t>
      </w:r>
      <w:r>
        <w:rPr>
          <w:rFonts w:ascii="宋体" w:hAnsi="宋体" w:cs="宋体" w:eastAsia="宋体" w:hint="default"/>
        </w:rPr>
        <w:t>/</w:t>
      </w:r>
      <w:r>
        <w:rPr/>
        <w:t>密</w:t>
      </w:r>
      <w:r>
        <w:rPr>
          <w:spacing w:val="-91"/>
        </w:rPr>
        <w:t> </w:t>
      </w:r>
      <w:r>
        <w:rPr>
          <w:spacing w:val="-3"/>
        </w:rPr>
        <w:t>封等。相对于竞争对手，公司的优势在于公司矿用安全材料品种多、类型全，借</w:t>
      </w:r>
      <w:r>
        <w:rPr>
          <w:spacing w:val="-103"/>
        </w:rPr>
        <w:t> </w:t>
      </w:r>
      <w:r>
        <w:rPr>
          <w:spacing w:val="-103"/>
        </w:rPr>
      </w:r>
      <w:r>
        <w:rPr>
          <w:spacing w:val="-3"/>
        </w:rPr>
        <w:t>助多年生产销售煤矿安全监测设备积累起来的客户资源，而形成了一定的市场基</w:t>
      </w:r>
      <w:r>
        <w:rPr>
          <w:spacing w:val="-103"/>
        </w:rPr>
        <w:t> </w:t>
      </w:r>
      <w:r>
        <w:rPr>
          <w:spacing w:val="-103"/>
        </w:rPr>
      </w:r>
      <w:r>
        <w:rPr>
          <w:spacing w:val="-3"/>
        </w:rPr>
        <w:t>础。同时按照新的发展战略，公司能为煤矿安全提供探、监、防、治一体化解决</w:t>
      </w:r>
      <w:r>
        <w:rPr>
          <w:spacing w:val="-104"/>
        </w:rPr>
        <w:t> </w:t>
      </w:r>
      <w:r>
        <w:rPr>
          <w:spacing w:val="-104"/>
        </w:rPr>
      </w:r>
      <w:r>
        <w:rPr/>
        <w:t>服务，对矿用安全材料的销售，有较大的促进。</w:t>
      </w:r>
    </w:p>
    <w:p>
      <w:pPr>
        <w:spacing w:line="240" w:lineRule="auto" w:before="3"/>
        <w:rPr>
          <w:rFonts w:ascii="宋体" w:hAnsi="宋体" w:cs="宋体" w:eastAsia="宋体" w:hint="default"/>
          <w:sz w:val="24"/>
          <w:szCs w:val="24"/>
        </w:rPr>
      </w:pPr>
    </w:p>
    <w:p>
      <w:pPr>
        <w:pStyle w:val="BodyText"/>
        <w:spacing w:line="357" w:lineRule="auto"/>
        <w:ind w:right="1800" w:firstLine="479"/>
        <w:jc w:val="both"/>
      </w:pPr>
      <w:r>
        <w:rPr/>
        <w:t>（</w:t>
      </w:r>
      <w:r>
        <w:rPr>
          <w:rFonts w:ascii="宋体" w:hAnsi="宋体" w:cs="宋体" w:eastAsia="宋体" w:hint="default"/>
        </w:rPr>
        <w:t>4</w:t>
      </w:r>
      <w:r>
        <w:rPr/>
        <w:t>）公司有较强的研发实力和技术作为后盾，公司在创新性和可持续性发 展能力方面，有着较大发展潜力。</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spacing w:val="-3"/>
        </w:rPr>
        <w:t>可以说，在相当长一段时间内，公司核心产品—顶板安全的监测系统产品基</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1088"/>
        <w:jc w:val="left"/>
      </w:pPr>
      <w:r>
        <w:rPr/>
        <w:t>本上不会有威胁性的竞争对手，公司其它安全服务产品竞争优势明显。</w:t>
      </w:r>
    </w:p>
    <w:p>
      <w:pPr>
        <w:spacing w:line="240" w:lineRule="auto" w:before="3"/>
        <w:rPr>
          <w:rFonts w:ascii="宋体" w:hAnsi="宋体" w:cs="宋体" w:eastAsia="宋体" w:hint="default"/>
          <w:sz w:val="33"/>
          <w:szCs w:val="33"/>
        </w:rPr>
      </w:pPr>
    </w:p>
    <w:p>
      <w:pPr>
        <w:spacing w:line="571" w:lineRule="auto" w:before="0"/>
        <w:ind w:left="2280" w:right="5751" w:hanging="3"/>
        <w:jc w:val="left"/>
        <w:rPr>
          <w:rFonts w:ascii="宋体" w:hAnsi="宋体" w:cs="宋体" w:eastAsia="宋体" w:hint="default"/>
          <w:sz w:val="24"/>
          <w:szCs w:val="24"/>
        </w:rPr>
      </w:pPr>
      <w:r>
        <w:rPr>
          <w:rFonts w:ascii="黑体" w:hAnsi="黑体" w:cs="黑体" w:eastAsia="黑体" w:hint="default"/>
          <w:sz w:val="24"/>
          <w:szCs w:val="24"/>
        </w:rPr>
        <w:t>（二）公司存在的主要优势和劣势 </w:t>
      </w:r>
      <w:r>
        <w:rPr>
          <w:rFonts w:ascii="宋体" w:hAnsi="宋体" w:cs="宋体" w:eastAsia="宋体" w:hint="default"/>
          <w:b/>
          <w:bCs/>
          <w:sz w:val="24"/>
          <w:szCs w:val="24"/>
        </w:rPr>
        <w:t>公司优势主要表现在以下几个方面：</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、研发技术优势</w:t>
      </w:r>
      <w:r>
        <w:rPr>
          <w:rFonts w:ascii="宋体" w:hAnsi="宋体" w:cs="宋体" w:eastAsia="宋体" w:hint="default"/>
          <w:sz w:val="24"/>
          <w:szCs w:val="24"/>
        </w:rPr>
      </w:r>
    </w:p>
    <w:p>
      <w:pPr>
        <w:pStyle w:val="BodyText"/>
        <w:spacing w:line="357" w:lineRule="auto" w:before="103"/>
        <w:ind w:right="1671" w:firstLine="479"/>
        <w:jc w:val="left"/>
      </w:pPr>
      <w:r>
        <w:rPr>
          <w:spacing w:val="-3"/>
        </w:rPr>
        <w:t>（</w:t>
      </w:r>
      <w:r>
        <w:rPr>
          <w:rFonts w:ascii="宋体" w:hAnsi="宋体" w:cs="宋体" w:eastAsia="宋体" w:hint="default"/>
          <w:spacing w:val="-3"/>
        </w:rPr>
        <w:t>1</w:t>
      </w:r>
      <w:r>
        <w:rPr>
          <w:spacing w:val="-3"/>
        </w:rPr>
        <w:t>）公司最核心的优势在于较强研发而形成的创新能力和可持续发展能力。</w:t>
      </w:r>
      <w:r>
        <w:rPr/>
        <w:t> </w:t>
      </w:r>
      <w:r>
        <w:rPr>
          <w:spacing w:val="-3"/>
        </w:rPr>
        <w:t>公司拥有一批稳定的、行业内领先的专家研发团队，能够不断推出新的技术和产</w:t>
      </w:r>
      <w:r>
        <w:rPr>
          <w:spacing w:val="-103"/>
        </w:rPr>
        <w:t> </w:t>
      </w:r>
      <w:r>
        <w:rPr>
          <w:spacing w:val="-103"/>
        </w:rPr>
      </w:r>
      <w:r>
        <w:rPr>
          <w:spacing w:val="-3"/>
        </w:rPr>
        <w:t>品。未来，进一步加大研发技术团队建设工作，通过引进高端人才，进行技术储</w:t>
      </w:r>
      <w:r>
        <w:rPr>
          <w:spacing w:val="-102"/>
        </w:rPr>
        <w:t> </w:t>
      </w:r>
      <w:r>
        <w:rPr>
          <w:spacing w:val="-102"/>
        </w:rPr>
      </w:r>
      <w:r>
        <w:rPr/>
        <w:t>备和研发，巩固加强该项优势。</w:t>
      </w:r>
    </w:p>
    <w:p>
      <w:pPr>
        <w:spacing w:line="240" w:lineRule="auto" w:before="1"/>
        <w:rPr>
          <w:rFonts w:ascii="宋体" w:hAnsi="宋体" w:cs="宋体" w:eastAsia="宋体" w:hint="default"/>
          <w:sz w:val="24"/>
          <w:szCs w:val="24"/>
        </w:rPr>
      </w:pPr>
    </w:p>
    <w:p>
      <w:pPr>
        <w:pStyle w:val="BodyText"/>
        <w:spacing w:line="357" w:lineRule="auto"/>
        <w:ind w:right="1664" w:firstLine="479"/>
        <w:jc w:val="left"/>
      </w:pPr>
      <w:r>
        <w:rPr/>
        <w:t>（</w:t>
      </w:r>
      <w:r>
        <w:rPr>
          <w:rFonts w:ascii="宋体" w:hAnsi="宋体" w:cs="宋体" w:eastAsia="宋体" w:hint="default"/>
        </w:rPr>
        <w:t>2</w:t>
      </w:r>
      <w:r>
        <w:rPr/>
        <w:t>）国家级“矿山安全检测技术与自动化装备工程研究中心”获得国家批 </w:t>
      </w:r>
      <w:r>
        <w:rPr>
          <w:spacing w:val="-3"/>
        </w:rPr>
        <w:t>准，围绕矿山装备制造产业发展面临的主要科学问题和关键性技术问题，瞄准回</w:t>
      </w:r>
      <w:r>
        <w:rPr>
          <w:spacing w:val="-103"/>
        </w:rPr>
        <w:t> </w:t>
      </w:r>
      <w:r>
        <w:rPr>
          <w:spacing w:val="-103"/>
        </w:rPr>
      </w:r>
      <w:r>
        <w:rPr>
          <w:spacing w:val="-3"/>
        </w:rPr>
        <w:t>采工作面事故监测预警技术、井巷安全生产设备及检测技术、矿山机电安全自动</w:t>
      </w:r>
      <w:r>
        <w:rPr>
          <w:spacing w:val="-103"/>
        </w:rPr>
        <w:t> </w:t>
      </w:r>
      <w:r>
        <w:rPr>
          <w:spacing w:val="-103"/>
        </w:rPr>
      </w:r>
      <w:r>
        <w:rPr>
          <w:spacing w:val="-5"/>
        </w:rPr>
        <w:t>检测及装置、安全生产系统优化与工程信息化等</w:t>
      </w:r>
      <w:r>
        <w:rPr>
          <w:spacing w:val="-56"/>
        </w:rPr>
        <w:t> </w:t>
      </w:r>
      <w:r>
        <w:rPr>
          <w:rFonts w:ascii="宋体" w:hAnsi="宋体" w:cs="宋体" w:eastAsia="宋体" w:hint="default"/>
        </w:rPr>
        <w:t>4</w:t>
      </w:r>
      <w:r>
        <w:rPr>
          <w:rFonts w:ascii="宋体" w:hAnsi="宋体" w:cs="宋体" w:eastAsia="宋体" w:hint="default"/>
          <w:spacing w:val="-56"/>
        </w:rPr>
        <w:t> </w:t>
      </w:r>
      <w:r>
        <w:rPr/>
        <w:t>大研究方向进行技术研发与产</w:t>
      </w:r>
      <w:r>
        <w:rPr>
          <w:spacing w:val="-111"/>
        </w:rPr>
        <w:t> </w:t>
      </w:r>
      <w:r>
        <w:rPr>
          <w:spacing w:val="-3"/>
        </w:rPr>
        <w:t>业化转化，将矿山安全检测技术与自动化装备工程研究中心建设成为全国矿山生</w:t>
      </w:r>
      <w:r>
        <w:rPr>
          <w:spacing w:val="-102"/>
        </w:rPr>
        <w:t> </w:t>
      </w:r>
      <w:r>
        <w:rPr>
          <w:spacing w:val="-102"/>
        </w:rPr>
      </w:r>
      <w:r>
        <w:rPr>
          <w:spacing w:val="-6"/>
        </w:rPr>
        <w:t>产安全监测科研开发、工程化验证、成果转化及信息交流的高水平研究开发实体。</w:t>
      </w:r>
      <w:r>
        <w:rPr>
          <w:spacing w:val="-112"/>
        </w:rPr>
        <w:t> </w:t>
      </w:r>
      <w:r>
        <w:rPr>
          <w:spacing w:val="-112"/>
        </w:rPr>
      </w:r>
      <w:r>
        <w:rPr>
          <w:spacing w:val="-3"/>
        </w:rPr>
        <w:t>同时，依托创新平台的建设和重大项目的实施，加速创新人才的培养和聚集，发</w:t>
      </w:r>
      <w:r>
        <w:rPr>
          <w:spacing w:val="-102"/>
        </w:rPr>
        <w:t> </w:t>
      </w:r>
      <w:r>
        <w:rPr>
          <w:spacing w:val="-102"/>
        </w:rPr>
      </w:r>
      <w:r>
        <w:rPr/>
        <w:t>挥其对矿业产业自主创新和健康发展的支撑与引领作用。</w:t>
      </w:r>
    </w:p>
    <w:p>
      <w:pPr>
        <w:spacing w:line="240" w:lineRule="auto" w:before="3"/>
        <w:rPr>
          <w:rFonts w:ascii="宋体" w:hAnsi="宋体" w:cs="宋体" w:eastAsia="宋体" w:hint="default"/>
          <w:sz w:val="24"/>
          <w:szCs w:val="24"/>
        </w:rPr>
      </w:pPr>
    </w:p>
    <w:p>
      <w:pPr>
        <w:pStyle w:val="BodyText"/>
        <w:spacing w:line="357" w:lineRule="auto"/>
        <w:ind w:right="1088" w:firstLine="479"/>
        <w:jc w:val="left"/>
      </w:pPr>
      <w:r>
        <w:rPr/>
        <w:t>（</w:t>
      </w:r>
      <w:r>
        <w:rPr>
          <w:rFonts w:ascii="宋体" w:hAnsi="宋体" w:cs="宋体" w:eastAsia="宋体" w:hint="default"/>
        </w:rPr>
        <w:t>3</w:t>
      </w:r>
      <w:r>
        <w:rPr/>
        <w:t>）北京子公司的成立，将充分利用北京作为高端人才积聚地的优势，重 点面对高精尖矿用技术和产品的研发，公司的研发优势将更加明显。</w:t>
      </w:r>
    </w:p>
    <w:p>
      <w:pPr>
        <w:spacing w:line="240" w:lineRule="auto" w:before="4"/>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rPr>
        <w:t>、品牌优势</w:t>
      </w:r>
      <w:r>
        <w:rPr>
          <w:rFonts w:ascii="宋体" w:hAnsi="宋体" w:cs="宋体" w:eastAsia="宋体" w:hint="default"/>
          <w:b w:val="0"/>
          <w:bCs w:val="0"/>
        </w:rPr>
      </w:r>
    </w:p>
    <w:p>
      <w:pPr>
        <w:spacing w:line="240" w:lineRule="auto" w:before="1"/>
        <w:rPr>
          <w:rFonts w:ascii="宋体" w:hAnsi="宋体" w:cs="宋体" w:eastAsia="宋体" w:hint="default"/>
          <w:b/>
          <w:bCs/>
          <w:sz w:val="33"/>
          <w:szCs w:val="33"/>
        </w:rPr>
      </w:pPr>
    </w:p>
    <w:p>
      <w:pPr>
        <w:pStyle w:val="BodyText"/>
        <w:spacing w:line="357" w:lineRule="auto"/>
        <w:ind w:right="1704" w:firstLine="479"/>
        <w:jc w:val="both"/>
      </w:pPr>
      <w:r>
        <w:rPr/>
        <w:t>（</w:t>
      </w:r>
      <w:r>
        <w:rPr>
          <w:rFonts w:ascii="宋体" w:hAnsi="宋体" w:cs="宋体" w:eastAsia="宋体" w:hint="default"/>
        </w:rPr>
        <w:t>1</w:t>
      </w:r>
      <w:r>
        <w:rPr/>
        <w:t>）在顶板安全设备行业公司是最早出现的企业之一，通过技术推广和技 </w:t>
      </w:r>
      <w:r>
        <w:rPr>
          <w:spacing w:val="-3"/>
        </w:rPr>
        <w:t>术咨询服务，煤矿安全生产理念得到进一步提升，依靠公司良好的产品性能和服</w:t>
      </w:r>
      <w:r>
        <w:rPr>
          <w:spacing w:val="-103"/>
        </w:rPr>
        <w:t> </w:t>
      </w:r>
      <w:r>
        <w:rPr>
          <w:spacing w:val="-103"/>
        </w:rPr>
      </w:r>
      <w:r>
        <w:rPr/>
        <w:t>务，市场规模不断扩大。公司品牌也已在煤矿开采企业中具有了较高的认知度。</w:t>
      </w:r>
    </w:p>
    <w:p>
      <w:pPr>
        <w:spacing w:line="240" w:lineRule="auto" w:before="3"/>
        <w:rPr>
          <w:rFonts w:ascii="宋体" w:hAnsi="宋体" w:cs="宋体" w:eastAsia="宋体" w:hint="default"/>
          <w:sz w:val="24"/>
          <w:szCs w:val="24"/>
        </w:rPr>
      </w:pPr>
    </w:p>
    <w:p>
      <w:pPr>
        <w:pStyle w:val="BodyText"/>
        <w:spacing w:line="357" w:lineRule="auto"/>
        <w:ind w:right="1088" w:firstLine="479"/>
        <w:jc w:val="left"/>
      </w:pPr>
      <w:r>
        <w:rPr/>
        <w:t>（</w:t>
      </w:r>
      <w:r>
        <w:rPr>
          <w:rFonts w:ascii="宋体" w:hAnsi="宋体" w:cs="宋体" w:eastAsia="宋体" w:hint="default"/>
        </w:rPr>
        <w:t>2</w:t>
      </w:r>
      <w:r>
        <w:rPr/>
        <w:t>）通过尤洛卡（上海）国际贸易有限公司的设立，依托上海的人才、信 </w:t>
      </w:r>
      <w:r>
        <w:rPr>
          <w:spacing w:val="-3"/>
        </w:rPr>
        <w:t>息和物流优势，引进国内外先进的煤矿安全防治产品和技术，实现与公司现有的</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088"/>
        <w:jc w:val="left"/>
      </w:pPr>
      <w:r>
        <w:rPr>
          <w:spacing w:val="-3"/>
        </w:rPr>
        <w:t>产品、服务相结合，为煤矿提供更优的整体化服务；公司整体销售平台进一步扩</w:t>
      </w:r>
      <w:r>
        <w:rPr>
          <w:spacing w:val="-102"/>
        </w:rPr>
        <w:t> </w:t>
      </w:r>
      <w:r>
        <w:rPr>
          <w:spacing w:val="-102"/>
        </w:rPr>
      </w:r>
      <w:r>
        <w:rPr/>
        <w:t>大和延伸，拓展了客户的群体数量和类别，品牌知名度得到进一步提升。</w:t>
      </w:r>
    </w:p>
    <w:p>
      <w:pPr>
        <w:spacing w:line="240" w:lineRule="auto" w:before="3"/>
        <w:rPr>
          <w:rFonts w:ascii="宋体" w:hAnsi="宋体" w:cs="宋体" w:eastAsia="宋体" w:hint="default"/>
          <w:sz w:val="24"/>
          <w:szCs w:val="24"/>
        </w:rPr>
      </w:pPr>
    </w:p>
    <w:p>
      <w:pPr>
        <w:pStyle w:val="BodyText"/>
        <w:spacing w:line="357" w:lineRule="auto"/>
        <w:ind w:right="1778" w:firstLine="479"/>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2011</w:t>
      </w:r>
      <w:r>
        <w:rPr>
          <w:rFonts w:ascii="宋体" w:hAnsi="宋体" w:cs="宋体" w:eastAsia="宋体" w:hint="default"/>
          <w:spacing w:val="-68"/>
        </w:rPr>
        <w:t> </w:t>
      </w:r>
      <w:r>
        <w:rPr/>
        <w:t>年公司获得山东省著名商标称号，进一步加大了公司产品的品牌 优势。</w:t>
      </w:r>
    </w:p>
    <w:p>
      <w:pPr>
        <w:spacing w:line="240" w:lineRule="auto" w:before="1"/>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rPr>
        <w:t>、产品优势</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791" w:firstLine="479"/>
        <w:jc w:val="both"/>
      </w:pPr>
      <w:r>
        <w:rPr/>
        <w:t>公司核心产品——</w:t>
      </w:r>
      <w:r>
        <w:rPr>
          <w:rFonts w:ascii="宋体" w:hAnsi="宋体" w:cs="宋体" w:eastAsia="宋体" w:hint="default"/>
        </w:rPr>
        <w:t>KJ216</w:t>
      </w:r>
      <w:r>
        <w:rPr>
          <w:rFonts w:ascii="宋体" w:hAnsi="宋体" w:cs="宋体" w:eastAsia="宋体" w:hint="default"/>
          <w:spacing w:val="-83"/>
        </w:rPr>
        <w:t> </w:t>
      </w:r>
      <w:r>
        <w:rPr/>
        <w:t>煤矿顶板安全监测系统产品拥有完全知识产权，为 </w:t>
      </w:r>
      <w:r>
        <w:rPr>
          <w:spacing w:val="-3"/>
        </w:rPr>
        <w:t>国家级重点新产品，山东省名牌产品。根据客户最新需求，进行升级换代，已经</w:t>
      </w:r>
      <w:r>
        <w:rPr>
          <w:spacing w:val="-103"/>
        </w:rPr>
        <w:t> </w:t>
      </w:r>
      <w:r>
        <w:rPr>
          <w:spacing w:val="-103"/>
        </w:rPr>
      </w:r>
      <w:r>
        <w:rPr/>
        <w:t>开发技术更新、成本更低的新一代产品，进一步加大了公司产品优势。</w:t>
      </w:r>
    </w:p>
    <w:p>
      <w:pPr>
        <w:pStyle w:val="BodyText"/>
        <w:spacing w:line="746" w:lineRule="exact"/>
        <w:ind w:left="2278" w:right="1787" w:firstLine="2"/>
        <w:jc w:val="left"/>
      </w:pPr>
      <w:r>
        <w:rPr>
          <w:rFonts w:ascii="宋体" w:hAnsi="宋体" w:cs="宋体" w:eastAsia="宋体" w:hint="default"/>
          <w:b/>
          <w:bCs/>
        </w:rPr>
        <w:t>4</w:t>
      </w:r>
      <w:r>
        <w:rPr>
          <w:rFonts w:ascii="宋体" w:hAnsi="宋体" w:cs="宋体" w:eastAsia="宋体" w:hint="default"/>
          <w:b/>
          <w:bCs/>
        </w:rPr>
        <w:t>、资金优势</w:t>
      </w:r>
      <w:r>
        <w:rPr>
          <w:rFonts w:ascii="宋体" w:hAnsi="宋体" w:cs="宋体" w:eastAsia="宋体" w:hint="default"/>
          <w:b/>
          <w:bCs/>
          <w:w w:val="99"/>
        </w:rPr>
        <w:t> </w:t>
      </w:r>
      <w:r>
        <w:rPr>
          <w:spacing w:val="-3"/>
        </w:rPr>
        <w:t>公司首发股票成功后，解决了公司一定时间内生产经营所需流动资金和项目</w:t>
      </w:r>
    </w:p>
    <w:p>
      <w:pPr>
        <w:spacing w:line="573" w:lineRule="auto" w:before="38"/>
        <w:ind w:left="2280" w:right="6009" w:hanging="483"/>
        <w:jc w:val="left"/>
        <w:rPr>
          <w:rFonts w:ascii="宋体" w:hAnsi="宋体" w:cs="宋体" w:eastAsia="宋体" w:hint="default"/>
          <w:sz w:val="24"/>
          <w:szCs w:val="24"/>
        </w:rPr>
      </w:pPr>
      <w:r>
        <w:rPr>
          <w:rFonts w:ascii="宋体" w:hAnsi="宋体" w:cs="宋体" w:eastAsia="宋体" w:hint="default"/>
          <w:sz w:val="24"/>
          <w:szCs w:val="24"/>
        </w:rPr>
        <w:t>建设资金，公司的财务费用大幅降低。 </w:t>
      </w:r>
      <w:r>
        <w:rPr>
          <w:rFonts w:ascii="宋体" w:hAnsi="宋体" w:cs="宋体" w:eastAsia="宋体" w:hint="default"/>
          <w:b/>
          <w:bCs/>
          <w:sz w:val="24"/>
          <w:szCs w:val="24"/>
        </w:rPr>
        <w:t>5</w:t>
      </w:r>
      <w:r>
        <w:rPr>
          <w:rFonts w:ascii="宋体" w:hAnsi="宋体" w:cs="宋体" w:eastAsia="宋体" w:hint="default"/>
          <w:b/>
          <w:bCs/>
          <w:sz w:val="24"/>
          <w:szCs w:val="24"/>
        </w:rPr>
        <w:t>、公司有多所科研院所的支持</w:t>
      </w:r>
      <w:r>
        <w:rPr>
          <w:rFonts w:ascii="宋体" w:hAnsi="宋体" w:cs="宋体" w:eastAsia="宋体" w:hint="default"/>
          <w:sz w:val="24"/>
          <w:szCs w:val="24"/>
        </w:rPr>
      </w:r>
    </w:p>
    <w:p>
      <w:pPr>
        <w:pStyle w:val="BodyText"/>
        <w:spacing w:line="357" w:lineRule="auto" w:before="101"/>
        <w:ind w:right="1689" w:firstLine="479"/>
        <w:jc w:val="left"/>
      </w:pPr>
      <w:r>
        <w:rPr/>
        <w:t>本公司已经与山东科技大学、河南理工大学、中国矿业大学、西安煤科院、 </w:t>
      </w:r>
      <w:r>
        <w:rPr>
          <w:spacing w:val="-3"/>
        </w:rPr>
        <w:t>北京煤科院等多所科研院所，建立了长期的合作关系，在人才培养、技术项目课</w:t>
      </w:r>
      <w:r>
        <w:rPr>
          <w:spacing w:val="-102"/>
        </w:rPr>
        <w:t> </w:t>
      </w:r>
      <w:r>
        <w:rPr>
          <w:spacing w:val="-102"/>
        </w:rPr>
      </w:r>
      <w:r>
        <w:rPr/>
        <w:t>题联合攻关等方面，有了较强的保障。</w:t>
      </w:r>
    </w:p>
    <w:p>
      <w:pPr>
        <w:spacing w:line="240" w:lineRule="auto" w:before="1"/>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rPr>
        <w:t>、行业优势</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689" w:firstLine="479"/>
        <w:jc w:val="left"/>
      </w:pPr>
      <w:r>
        <w:rPr/>
        <w:t>煤矿安全服务行业在我国尚处于发展阶段，在利用现代化技术和手段方面， </w:t>
      </w:r>
      <w:r>
        <w:rPr>
          <w:spacing w:val="-3"/>
        </w:rPr>
        <w:t>有很多空白，市场需求大，竞争不明显。同时，煤矿企业支付能力较强，且国家</w:t>
      </w:r>
      <w:r>
        <w:rPr>
          <w:spacing w:val="-100"/>
        </w:rPr>
        <w:t> </w:t>
      </w:r>
      <w:r>
        <w:rPr>
          <w:spacing w:val="-100"/>
        </w:rPr>
      </w:r>
      <w:r>
        <w:rPr/>
        <w:t>支持政策明显。</w:t>
      </w:r>
    </w:p>
    <w:p>
      <w:pPr>
        <w:spacing w:line="746" w:lineRule="exact" w:before="0"/>
        <w:ind w:left="2278" w:right="1088" w:firstLine="2"/>
        <w:jc w:val="left"/>
        <w:rPr>
          <w:rFonts w:ascii="宋体" w:hAnsi="宋体" w:cs="宋体" w:eastAsia="宋体" w:hint="default"/>
          <w:sz w:val="24"/>
          <w:szCs w:val="24"/>
        </w:rPr>
      </w:pPr>
      <w:r>
        <w:rPr>
          <w:rFonts w:ascii="宋体" w:hAnsi="宋体" w:cs="宋体" w:eastAsia="宋体" w:hint="default"/>
          <w:b/>
          <w:bCs/>
          <w:sz w:val="24"/>
          <w:szCs w:val="24"/>
        </w:rPr>
        <w:t>公司劣势主要表现在以下几个方面：</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、公司现代化销售体系建设，尚需加强。随着公司提供的产品、服务品种</w:t>
      </w:r>
    </w:p>
    <w:p>
      <w:pPr>
        <w:pStyle w:val="BodyText"/>
        <w:spacing w:line="357" w:lineRule="auto" w:before="38"/>
        <w:ind w:right="1088"/>
        <w:jc w:val="left"/>
      </w:pPr>
      <w:r>
        <w:rPr>
          <w:spacing w:val="-3"/>
        </w:rPr>
        <w:t>的逐步增多及规模进一步扩大，原有销售体系已经不适应公司的高速发展，必须</w:t>
      </w:r>
      <w:r>
        <w:rPr>
          <w:spacing w:val="-103"/>
        </w:rPr>
        <w:t> </w:t>
      </w:r>
      <w:r>
        <w:rPr>
          <w:spacing w:val="-103"/>
        </w:rPr>
      </w:r>
      <w:r>
        <w:rPr/>
        <w:t>尽快予以解决。</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8" w:firstLine="479"/>
        <w:jc w:val="both"/>
      </w:pPr>
      <w:r>
        <w:rPr>
          <w:rFonts w:ascii="宋体" w:hAnsi="宋体" w:cs="宋体" w:eastAsia="宋体" w:hint="default"/>
        </w:rPr>
        <w:t>2</w:t>
      </w:r>
      <w:r>
        <w:rPr/>
        <w:t>、成立时间晚，规模尚小，生产经营管理经验尚需加强，企业知名度不够 大，抗风险能力还不够强大。</w:t>
      </w:r>
    </w:p>
    <w:p>
      <w:pPr>
        <w:spacing w:line="240" w:lineRule="auto" w:before="3"/>
        <w:rPr>
          <w:rFonts w:ascii="宋体" w:hAnsi="宋体" w:cs="宋体" w:eastAsia="宋体" w:hint="default"/>
          <w:sz w:val="24"/>
          <w:szCs w:val="24"/>
        </w:rPr>
      </w:pPr>
    </w:p>
    <w:p>
      <w:pPr>
        <w:pStyle w:val="BodyText"/>
        <w:spacing w:line="357" w:lineRule="auto"/>
        <w:ind w:right="1798" w:firstLine="479"/>
        <w:jc w:val="both"/>
      </w:pPr>
      <w:r>
        <w:rPr>
          <w:rFonts w:ascii="宋体" w:hAnsi="宋体" w:cs="宋体" w:eastAsia="宋体" w:hint="default"/>
        </w:rPr>
        <w:t>3</w:t>
      </w:r>
      <w:r>
        <w:rPr/>
        <w:t>、公司进入社会性资本市场时间短，资本市场经验不足，各种资本手段掌 握不够全面。</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rFonts w:ascii="宋体" w:hAnsi="宋体" w:cs="宋体" w:eastAsia="宋体" w:hint="default"/>
        </w:rPr>
        <w:t>4</w:t>
      </w:r>
      <w:r>
        <w:rPr/>
        <w:t>、高端人才、复合型人才仍嫌不足。技术研发、企业管理、市场营销和策 </w:t>
      </w:r>
      <w:r>
        <w:rPr>
          <w:spacing w:val="-3"/>
        </w:rPr>
        <w:t>划等方面高端人才仍然不够，跟不上企业的扩张速度，尤其是懂生产、会管理的</w:t>
      </w:r>
      <w:r>
        <w:rPr>
          <w:spacing w:val="-102"/>
        </w:rPr>
        <w:t> </w:t>
      </w:r>
      <w:r>
        <w:rPr>
          <w:spacing w:val="-102"/>
        </w:rPr>
      </w:r>
      <w:r>
        <w:rPr/>
        <w:t>复合型人才更是缺乏。</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5</w:t>
      </w:r>
      <w:r>
        <w:rPr/>
        <w:t>、内部控制方面还不够完善。</w:t>
      </w:r>
    </w:p>
    <w:p>
      <w:pPr>
        <w:spacing w:line="240" w:lineRule="auto" w:before="2"/>
        <w:rPr>
          <w:rFonts w:ascii="宋体" w:hAnsi="宋体" w:cs="宋体" w:eastAsia="宋体" w:hint="default"/>
          <w:sz w:val="27"/>
          <w:szCs w:val="2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（三）风险因素</w:t>
      </w:r>
    </w:p>
    <w:p>
      <w:pPr>
        <w:spacing w:line="746" w:lineRule="exact" w:before="41"/>
        <w:ind w:left="2278" w:right="1787"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、新项目、新技术开发滞后的风险</w:t>
      </w:r>
      <w:r>
        <w:rPr>
          <w:rFonts w:ascii="宋体" w:hAnsi="宋体" w:cs="宋体" w:eastAsia="宋体" w:hint="default"/>
          <w:b/>
          <w:bCs/>
          <w:w w:val="99"/>
          <w:sz w:val="24"/>
          <w:szCs w:val="24"/>
        </w:rPr>
        <w:t> </w:t>
      </w:r>
      <w:r>
        <w:rPr>
          <w:rFonts w:ascii="宋体" w:hAnsi="宋体" w:cs="宋体" w:eastAsia="宋体" w:hint="default"/>
          <w:spacing w:val="-3"/>
          <w:sz w:val="24"/>
          <w:szCs w:val="24"/>
        </w:rPr>
        <w:t>公司发展规模不断扩大，若新项目、新技术的开发滞后或未达到预期，将可</w:t>
      </w:r>
    </w:p>
    <w:p>
      <w:pPr>
        <w:pStyle w:val="BodyText"/>
        <w:spacing w:line="240" w:lineRule="auto" w:before="39"/>
        <w:ind w:right="1088"/>
        <w:jc w:val="left"/>
      </w:pPr>
      <w:r>
        <w:rPr/>
        <w:t>能对新的利润增长点产生不利影响，会发生资产收益率降低的风险。</w:t>
      </w:r>
    </w:p>
    <w:p>
      <w:pPr>
        <w:spacing w:line="740" w:lineRule="atLeast" w:before="9"/>
        <w:ind w:left="2278" w:right="1787"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、销售体系方面的风险</w:t>
      </w:r>
      <w:r>
        <w:rPr>
          <w:rFonts w:ascii="宋体" w:hAnsi="宋体" w:cs="宋体" w:eastAsia="宋体" w:hint="default"/>
          <w:b/>
          <w:bCs/>
          <w:w w:val="99"/>
          <w:sz w:val="24"/>
          <w:szCs w:val="24"/>
        </w:rPr>
        <w:t> </w:t>
      </w:r>
      <w:r>
        <w:rPr>
          <w:rFonts w:ascii="宋体" w:hAnsi="宋体" w:cs="宋体" w:eastAsia="宋体" w:hint="default"/>
          <w:spacing w:val="-3"/>
          <w:sz w:val="24"/>
          <w:szCs w:val="24"/>
        </w:rPr>
        <w:t>公司原有销售模式已经不适应公司的发展，随着公司产能的不断扩大，新产</w:t>
      </w:r>
    </w:p>
    <w:p>
      <w:pPr>
        <w:pStyle w:val="BodyText"/>
        <w:spacing w:line="357" w:lineRule="auto" w:before="154"/>
        <w:ind w:right="1088"/>
        <w:jc w:val="left"/>
      </w:pPr>
      <w:r>
        <w:rPr>
          <w:spacing w:val="-3"/>
        </w:rPr>
        <w:t>品的不断推出，市场营销、产品的推广能力尚需扩大与完善。一个高效的销售体</w:t>
      </w:r>
      <w:r>
        <w:rPr>
          <w:spacing w:val="-102"/>
        </w:rPr>
        <w:t> </w:t>
      </w:r>
      <w:r>
        <w:rPr>
          <w:spacing w:val="-102"/>
        </w:rPr>
      </w:r>
      <w:r>
        <w:rPr/>
        <w:t>系能否及时建立和运行，将在一定程度上影响公司的发展速度。</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rPr>
        <w:t>、管理规范风险</w:t>
      </w:r>
      <w:r>
        <w:rPr>
          <w:rFonts w:ascii="宋体" w:hAnsi="宋体" w:cs="宋体" w:eastAsia="宋体" w:hint="default"/>
          <w:b w:val="0"/>
          <w:bCs w:val="0"/>
        </w:rPr>
      </w:r>
    </w:p>
    <w:p>
      <w:pPr>
        <w:spacing w:line="240" w:lineRule="auto" w:before="4"/>
        <w:rPr>
          <w:rFonts w:ascii="宋体" w:hAnsi="宋体" w:cs="宋体" w:eastAsia="宋体" w:hint="default"/>
          <w:b/>
          <w:bCs/>
          <w:sz w:val="33"/>
          <w:szCs w:val="33"/>
        </w:rPr>
      </w:pPr>
    </w:p>
    <w:p>
      <w:pPr>
        <w:pStyle w:val="BodyText"/>
        <w:spacing w:line="357" w:lineRule="auto"/>
        <w:ind w:right="1792" w:firstLine="479"/>
        <w:jc w:val="both"/>
      </w:pPr>
      <w:r>
        <w:rPr>
          <w:spacing w:val="-3"/>
        </w:rPr>
        <w:t>随着公司成为公众性公司和规模的扩大，对内部管理的要求大幅提高，公司</w:t>
      </w:r>
      <w:r>
        <w:rPr/>
        <w:t> 管理如果跟不上，公司的发展将受到影响。</w:t>
      </w:r>
    </w:p>
    <w:p>
      <w:pPr>
        <w:spacing w:line="240" w:lineRule="auto" w:before="1"/>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rPr>
        <w:t>、应收款项比重较大风险</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792" w:firstLine="479"/>
        <w:jc w:val="both"/>
      </w:pPr>
      <w:r>
        <w:rPr>
          <w:spacing w:val="-3"/>
        </w:rPr>
        <w:t>报告期内应收款项比上年度有所增长，主要是由于公司产品个性化定制、销</w:t>
      </w:r>
      <w:r>
        <w:rPr/>
        <w:t> </w:t>
      </w:r>
      <w:r>
        <w:rPr>
          <w:spacing w:val="-3"/>
        </w:rPr>
        <w:t>售服务模式导致收款周期长，公司大部分客户是国有大中型煤矿，付款审批手续</w:t>
      </w:r>
      <w:r>
        <w:rPr>
          <w:spacing w:val="-103"/>
        </w:rPr>
        <w:t> </w:t>
      </w:r>
      <w:r>
        <w:rPr>
          <w:spacing w:val="-103"/>
        </w:rPr>
      </w:r>
      <w:r>
        <w:rPr/>
        <w:t>严格等原因造成。但客户信用度较高，一般在下年度初即可付款。</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Heading7"/>
        <w:spacing w:line="240" w:lineRule="auto" w:before="26"/>
        <w:ind w:left="2280" w:right="1088"/>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rPr>
        <w:t>、税收和财政补助风险</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788" w:firstLine="479"/>
        <w:jc w:val="left"/>
      </w:pPr>
      <w:r>
        <w:rPr>
          <w:spacing w:val="-3"/>
        </w:rPr>
        <w:t>公司现在享受一定的税收优惠和政府财政补助，如在未来有重大变化，将对</w:t>
      </w:r>
      <w:r>
        <w:rPr/>
        <w:t> 公司的财务状况和盈利能力造成一定的影响。</w:t>
      </w:r>
    </w:p>
    <w:p>
      <w:pPr>
        <w:spacing w:line="240" w:lineRule="auto" w:before="1"/>
        <w:rPr>
          <w:rFonts w:ascii="宋体" w:hAnsi="宋体" w:cs="宋体" w:eastAsia="宋体" w:hint="default"/>
          <w:sz w:val="24"/>
          <w:szCs w:val="24"/>
        </w:rPr>
      </w:pPr>
    </w:p>
    <w:p>
      <w:pPr>
        <w:pStyle w:val="BodyText"/>
        <w:spacing w:line="357" w:lineRule="auto"/>
        <w:ind w:right="1788" w:firstLine="479"/>
        <w:jc w:val="left"/>
      </w:pPr>
      <w:r>
        <w:rPr>
          <w:spacing w:val="-3"/>
        </w:rPr>
        <w:t>以上风险，公司进行了认真的分析和识别，相应制定了一定的对策，将风险</w:t>
      </w:r>
      <w:r>
        <w:rPr/>
        <w:t> 程度控制在公司可承受能力范围内。</w:t>
      </w:r>
    </w:p>
    <w:p>
      <w:pPr>
        <w:spacing w:line="240" w:lineRule="auto" w:before="2"/>
        <w:rPr>
          <w:rFonts w:ascii="宋体" w:hAnsi="宋体" w:cs="宋体" w:eastAsia="宋体" w:hint="default"/>
          <w:sz w:val="18"/>
          <w:szCs w:val="18"/>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（四）公司发展的机遇与挑战</w:t>
      </w:r>
    </w:p>
    <w:p>
      <w:pPr>
        <w:spacing w:line="746" w:lineRule="exact" w:before="42"/>
        <w:ind w:left="2278" w:right="1688"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、公司未来发展战略</w:t>
      </w:r>
      <w:r>
        <w:rPr>
          <w:rFonts w:ascii="宋体" w:hAnsi="宋体" w:cs="宋体" w:eastAsia="宋体" w:hint="default"/>
          <w:b/>
          <w:bCs/>
          <w:w w:val="99"/>
          <w:sz w:val="24"/>
          <w:szCs w:val="24"/>
        </w:rPr>
        <w:t> </w:t>
      </w:r>
      <w:r>
        <w:rPr>
          <w:rFonts w:ascii="宋体" w:hAnsi="宋体" w:cs="宋体" w:eastAsia="宋体" w:hint="default"/>
          <w:sz w:val="24"/>
          <w:szCs w:val="24"/>
        </w:rPr>
        <w:t>总体目标：继续秉持“为煤矿安全保驾护航”核心宗旨，实施“一个坚持、</w:t>
      </w:r>
    </w:p>
    <w:p>
      <w:pPr>
        <w:pStyle w:val="BodyText"/>
        <w:spacing w:line="357" w:lineRule="auto" w:before="38"/>
        <w:ind w:right="1669"/>
        <w:jc w:val="both"/>
      </w:pPr>
      <w:r>
        <w:rPr>
          <w:spacing w:val="-3"/>
        </w:rPr>
        <w:t>两个转变”的发展战略：即坚持顶板安全监测服务为中心不动摇，逐步实现从单</w:t>
      </w:r>
      <w:r>
        <w:rPr>
          <w:spacing w:val="-102"/>
        </w:rPr>
        <w:t> </w:t>
      </w:r>
      <w:r>
        <w:rPr>
          <w:spacing w:val="-102"/>
        </w:rPr>
      </w:r>
      <w:r>
        <w:rPr>
          <w:spacing w:val="-3"/>
        </w:rPr>
        <w:t>一煤矿顶板监测到煤矿灾害全方位、多品种监测的转变；逐步实现从传统矿山安</w:t>
      </w:r>
      <w:r>
        <w:rPr>
          <w:spacing w:val="-103"/>
        </w:rPr>
        <w:t> </w:t>
      </w:r>
      <w:r>
        <w:rPr>
          <w:spacing w:val="-103"/>
        </w:rPr>
      </w:r>
      <w:r>
        <w:rPr>
          <w:spacing w:val="-6"/>
        </w:rPr>
        <w:t>全监测设备制造商、供应商到煤矿灾害探、监、防、治一体化的综合服务商转变。</w:t>
      </w:r>
    </w:p>
    <w:p>
      <w:pPr>
        <w:spacing w:line="240" w:lineRule="auto" w:before="3"/>
        <w:rPr>
          <w:rFonts w:ascii="宋体" w:hAnsi="宋体" w:cs="宋体" w:eastAsia="宋体" w:hint="default"/>
          <w:sz w:val="24"/>
          <w:szCs w:val="24"/>
        </w:rPr>
      </w:pPr>
    </w:p>
    <w:p>
      <w:pPr>
        <w:pStyle w:val="BodyText"/>
        <w:spacing w:line="357" w:lineRule="auto"/>
        <w:ind w:right="1664" w:firstLine="479"/>
        <w:jc w:val="left"/>
      </w:pPr>
      <w:r>
        <w:rPr>
          <w:spacing w:val="-3"/>
        </w:rPr>
        <w:t>公司近阶段的发展计划：维持国内顶板安全监控设备行业规模最大、竞争能</w:t>
      </w:r>
      <w:r>
        <w:rPr/>
        <w:t> </w:t>
      </w:r>
      <w:r>
        <w:rPr>
          <w:spacing w:val="-3"/>
        </w:rPr>
        <w:t>力最强的企业；不断开发新领域内的顶板安全监测装备和控制设备；以灾害治理</w:t>
      </w:r>
      <w:r>
        <w:rPr>
          <w:spacing w:val="-103"/>
        </w:rPr>
        <w:t> </w:t>
      </w:r>
      <w:r>
        <w:rPr>
          <w:spacing w:val="-103"/>
        </w:rPr>
      </w:r>
      <w:r>
        <w:rPr>
          <w:spacing w:val="-6"/>
        </w:rPr>
        <w:t>为新的战略进取目标，研发生产矿用充填新材料，用以防止由顶板事故引发的水、</w:t>
      </w:r>
      <w:r>
        <w:rPr>
          <w:spacing w:val="-112"/>
        </w:rPr>
        <w:t> </w:t>
      </w:r>
      <w:r>
        <w:rPr>
          <w:spacing w:val="-112"/>
        </w:rPr>
      </w:r>
      <w:r>
        <w:rPr/>
        <w:t>火、瓦斯及煤尘等灾害。</w:t>
      </w:r>
    </w:p>
    <w:p>
      <w:pPr>
        <w:spacing w:line="240" w:lineRule="auto" w:before="3"/>
        <w:rPr>
          <w:rFonts w:ascii="宋体" w:hAnsi="宋体" w:cs="宋体" w:eastAsia="宋体" w:hint="default"/>
          <w:sz w:val="24"/>
          <w:szCs w:val="24"/>
        </w:rPr>
      </w:pPr>
    </w:p>
    <w:p>
      <w:pPr>
        <w:pStyle w:val="Heading7"/>
        <w:spacing w:line="571" w:lineRule="auto"/>
        <w:ind w:left="2278" w:right="6835" w:firstLine="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rPr>
        <w:t>、公司面临的机遇与挑战</w:t>
      </w:r>
      <w:r>
        <w:rPr>
          <w:rFonts w:ascii="宋体" w:hAnsi="宋体" w:cs="宋体" w:eastAsia="宋体" w:hint="default"/>
          <w:w w:val="99"/>
        </w:rPr>
        <w:t> </w:t>
      </w:r>
      <w:r>
        <w:rPr>
          <w:rFonts w:ascii="宋体" w:hAnsi="宋体" w:cs="宋体" w:eastAsia="宋体" w:hint="default"/>
          <w:b w:val="0"/>
          <w:bCs w:val="0"/>
        </w:rPr>
        <w:t>机遇：</w:t>
      </w:r>
    </w:p>
    <w:p>
      <w:pPr>
        <w:pStyle w:val="BodyText"/>
        <w:spacing w:line="357" w:lineRule="auto" w:before="104"/>
        <w:ind w:right="1654" w:firstLine="479"/>
        <w:jc w:val="left"/>
      </w:pPr>
      <w:r>
        <w:rPr>
          <w:rFonts w:ascii="宋体" w:hAnsi="宋体" w:cs="宋体" w:eastAsia="宋体" w:hint="default"/>
        </w:rPr>
        <w:t>2011</w:t>
      </w:r>
      <w:r>
        <w:rPr>
          <w:rFonts w:ascii="宋体" w:hAnsi="宋体" w:cs="宋体" w:eastAsia="宋体" w:hint="default"/>
          <w:spacing w:val="-85"/>
        </w:rPr>
        <w:t> </w:t>
      </w:r>
      <w:r>
        <w:rPr/>
        <w:t>年是国家“十二五”的开局之年，国家经济仍将保持较高的发展速度。 </w:t>
      </w:r>
      <w:r>
        <w:rPr>
          <w:spacing w:val="-3"/>
        </w:rPr>
        <w:t>煤矿企业的发展和整合，国家对安全工作的大力支持政策，给公司的大发展提供</w:t>
      </w:r>
      <w:r>
        <w:rPr>
          <w:spacing w:val="-103"/>
        </w:rPr>
        <w:t> </w:t>
      </w:r>
      <w:r>
        <w:rPr>
          <w:spacing w:val="-103"/>
        </w:rPr>
      </w:r>
      <w:r>
        <w:rPr>
          <w:spacing w:val="-3"/>
        </w:rPr>
        <w:t>了空前的机遇。国家的银根会持续紧缩，各企业资金融资难度会加大，公司的股</w:t>
      </w:r>
      <w:r>
        <w:rPr>
          <w:spacing w:val="-102"/>
        </w:rPr>
        <w:t> </w:t>
      </w:r>
      <w:r>
        <w:rPr>
          <w:spacing w:val="-102"/>
        </w:rPr>
      </w:r>
      <w:r>
        <w:rPr>
          <w:spacing w:val="-3"/>
        </w:rPr>
        <w:t>票发行为公司大发展提供了资金上难得的机遇。煤矿企业对安全的重视，由被动</w:t>
      </w:r>
      <w:r>
        <w:rPr>
          <w:spacing w:val="-103"/>
        </w:rPr>
        <w:t> </w:t>
      </w:r>
      <w:r>
        <w:rPr>
          <w:spacing w:val="-103"/>
        </w:rPr>
      </w:r>
      <w:r>
        <w:rPr/>
        <w:t>到自发的转变，对公司产品的市场营销也提供了较好的机遇。随着“一个坚持、 两个转变”发展战略的实施，募投项目的不断完成，公司发展机遇越来越明显。</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挑战：</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088" w:firstLine="479"/>
        <w:jc w:val="left"/>
      </w:pPr>
      <w:r>
        <w:rPr>
          <w:spacing w:val="-7"/>
        </w:rPr>
        <w:t>由于公司成立时间短，规模小，与煤矿企业对安全方面日益增长的需求相比，</w:t>
      </w:r>
      <w:r>
        <w:rPr/>
        <w:t> </w:t>
      </w:r>
      <w:r>
        <w:rPr>
          <w:spacing w:val="-3"/>
        </w:rPr>
        <w:t>是远远不够的。煤矿安全对技术的要求，越来越高，对公司的研发能力和新技术</w:t>
      </w:r>
      <w:r>
        <w:rPr>
          <w:spacing w:val="-102"/>
        </w:rPr>
        <w:t> </w:t>
      </w:r>
      <w:r>
        <w:rPr>
          <w:spacing w:val="-102"/>
        </w:rPr>
      </w:r>
      <w:r>
        <w:rPr>
          <w:spacing w:val="-3"/>
        </w:rPr>
        <w:t>的推出，也提出了较高的要求。公司目前研发能力尚待进一步加强，研发速度还</w:t>
      </w:r>
      <w:r>
        <w:rPr>
          <w:spacing w:val="-102"/>
        </w:rPr>
        <w:t> </w:t>
      </w:r>
      <w:r>
        <w:rPr>
          <w:spacing w:val="-102"/>
        </w:rPr>
      </w:r>
      <w:r>
        <w:rPr>
          <w:spacing w:val="-3"/>
        </w:rPr>
        <w:t>不够快。随着公司募投项目的建设完成及国家级研发中心的运转，以上情况将会</w:t>
      </w:r>
      <w:r>
        <w:rPr>
          <w:spacing w:val="-103"/>
        </w:rPr>
        <w:t> </w:t>
      </w:r>
      <w:r>
        <w:rPr>
          <w:spacing w:val="-103"/>
        </w:rPr>
      </w:r>
      <w:r>
        <w:rPr/>
        <w:t>有所改观。</w:t>
      </w:r>
    </w:p>
    <w:p>
      <w:pPr>
        <w:spacing w:line="240" w:lineRule="auto" w:before="3"/>
        <w:rPr>
          <w:rFonts w:ascii="宋体" w:hAnsi="宋体" w:cs="宋体" w:eastAsia="宋体" w:hint="default"/>
          <w:sz w:val="24"/>
          <w:szCs w:val="24"/>
        </w:rPr>
      </w:pPr>
    </w:p>
    <w:p>
      <w:pPr>
        <w:pStyle w:val="BodyText"/>
        <w:spacing w:line="357" w:lineRule="auto"/>
        <w:ind w:right="1688" w:firstLine="479"/>
        <w:jc w:val="left"/>
      </w:pPr>
      <w:r>
        <w:rPr>
          <w:spacing w:val="-3"/>
        </w:rPr>
        <w:t>企业规模的扩张离不开优秀的人力资源，一支素质良好、结构合理、分工明</w:t>
      </w:r>
      <w:r>
        <w:rPr/>
        <w:t> 确的人力资源队伍是保证企业持续发展的前提，如何保持人才队伍的相对稳定， 人才的引进与培养，也是公司面临的又一挑战。</w:t>
      </w:r>
    </w:p>
    <w:p>
      <w:pPr>
        <w:spacing w:line="240" w:lineRule="auto" w:before="1"/>
        <w:rPr>
          <w:rFonts w:ascii="宋体" w:hAnsi="宋体" w:cs="宋体" w:eastAsia="宋体" w:hint="default"/>
          <w:sz w:val="24"/>
          <w:szCs w:val="24"/>
        </w:rPr>
      </w:pPr>
    </w:p>
    <w:p>
      <w:pPr>
        <w:pStyle w:val="BodyText"/>
        <w:spacing w:line="357" w:lineRule="auto"/>
        <w:ind w:right="1791" w:firstLine="479"/>
        <w:jc w:val="both"/>
      </w:pPr>
      <w:r>
        <w:rPr>
          <w:spacing w:val="-3"/>
        </w:rPr>
        <w:t>公司目前管理水平和能力，与公司大规模扩张发展尚不能完全匹配，也是公</w:t>
      </w:r>
      <w:r>
        <w:rPr/>
        <w:t> 司面临的挑战之一。</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spacing w:val="-3"/>
        </w:rPr>
        <w:t>总之，公司发战略清晰，目标明确，凭借深厚的技术积累和基础，以及自身</w:t>
      </w:r>
      <w:r>
        <w:rPr/>
        <w:t> </w:t>
      </w:r>
      <w:r>
        <w:rPr>
          <w:spacing w:val="-3"/>
        </w:rPr>
        <w:t>内部资源结构优势，努力把握机遇，勇于面对和迎接挑战，快速发展的目标是可</w:t>
      </w:r>
      <w:r>
        <w:rPr>
          <w:spacing w:val="-101"/>
        </w:rPr>
        <w:t> </w:t>
      </w:r>
      <w:r>
        <w:rPr>
          <w:spacing w:val="-101"/>
        </w:rPr>
      </w:r>
      <w:r>
        <w:rPr/>
        <w:t>以实现的。</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rPr>
        <w:t>、拟采取的主要措施：</w:t>
      </w:r>
      <w:r>
        <w:rPr>
          <w:rFonts w:ascii="宋体" w:hAnsi="宋体" w:cs="宋体" w:eastAsia="宋体" w:hint="default"/>
          <w:b w:val="0"/>
          <w:bCs w:val="0"/>
        </w:rPr>
      </w:r>
    </w:p>
    <w:p>
      <w:pPr>
        <w:spacing w:line="240" w:lineRule="auto" w:before="1"/>
        <w:rPr>
          <w:rFonts w:ascii="宋体" w:hAnsi="宋体" w:cs="宋体" w:eastAsia="宋体" w:hint="default"/>
          <w:b/>
          <w:bCs/>
          <w:sz w:val="33"/>
          <w:szCs w:val="33"/>
        </w:rPr>
      </w:pPr>
    </w:p>
    <w:p>
      <w:pPr>
        <w:pStyle w:val="BodyText"/>
        <w:spacing w:line="357" w:lineRule="auto"/>
        <w:ind w:right="1706" w:firstLine="479"/>
        <w:jc w:val="both"/>
      </w:pPr>
      <w:r>
        <w:rPr/>
        <w:t>（</w:t>
      </w:r>
      <w:r>
        <w:rPr>
          <w:rFonts w:ascii="宋体" w:hAnsi="宋体" w:cs="宋体" w:eastAsia="宋体" w:hint="default"/>
        </w:rPr>
        <w:t>1</w:t>
      </w:r>
      <w:r>
        <w:rPr/>
        <w:t>）研发工作：重点是借公司“矿山安全检测技术与自动化装备工程研究 中心”已获国家的批准的机遇，尽快完成中心的建设，创造条件尽快投入运行。</w:t>
      </w:r>
    </w:p>
    <w:p>
      <w:pPr>
        <w:spacing w:line="240" w:lineRule="auto" w:before="3"/>
        <w:rPr>
          <w:rFonts w:ascii="宋体" w:hAnsi="宋体" w:cs="宋体" w:eastAsia="宋体" w:hint="default"/>
          <w:sz w:val="24"/>
          <w:szCs w:val="24"/>
        </w:rPr>
      </w:pPr>
    </w:p>
    <w:p>
      <w:pPr>
        <w:pStyle w:val="BodyText"/>
        <w:spacing w:line="357" w:lineRule="auto"/>
        <w:ind w:right="1796" w:firstLine="479"/>
        <w:jc w:val="both"/>
      </w:pPr>
      <w:r>
        <w:rPr/>
        <w:t>（</w:t>
      </w:r>
      <w:r>
        <w:rPr>
          <w:rFonts w:ascii="宋体" w:hAnsi="宋体" w:cs="宋体" w:eastAsia="宋体" w:hint="default"/>
        </w:rPr>
        <w:t>2</w:t>
      </w:r>
      <w:r>
        <w:rPr/>
        <w:t>）募投项目建设：充分利用好上市募集资金，加快投资项目的建设，争 取尽快投产。北京子公司、上海子公司投入运行。</w:t>
      </w:r>
    </w:p>
    <w:p>
      <w:pPr>
        <w:spacing w:line="240" w:lineRule="auto" w:before="4"/>
        <w:rPr>
          <w:rFonts w:ascii="宋体" w:hAnsi="宋体" w:cs="宋体" w:eastAsia="宋体" w:hint="default"/>
          <w:sz w:val="24"/>
          <w:szCs w:val="24"/>
        </w:rPr>
      </w:pPr>
    </w:p>
    <w:p>
      <w:pPr>
        <w:pStyle w:val="BodyText"/>
        <w:spacing w:line="357" w:lineRule="auto"/>
        <w:ind w:right="1791" w:firstLine="479"/>
        <w:jc w:val="both"/>
      </w:pPr>
      <w:r>
        <w:rPr/>
        <w:t>（</w:t>
      </w:r>
      <w:r>
        <w:rPr>
          <w:rFonts w:ascii="宋体" w:hAnsi="宋体" w:cs="宋体" w:eastAsia="宋体" w:hint="default"/>
        </w:rPr>
        <w:t>3</w:t>
      </w:r>
      <w:r>
        <w:rPr/>
        <w:t>）生产经营管理：公司严格按照上市公司的要求规范运作，完善公司的 </w:t>
      </w:r>
      <w:r>
        <w:rPr>
          <w:spacing w:val="-3"/>
        </w:rPr>
        <w:t>法人治理结构，强化各项决策的科学性和透明度，促进公司的机制创新和管理升</w:t>
      </w:r>
      <w:r>
        <w:rPr>
          <w:spacing w:val="-103"/>
        </w:rPr>
        <w:t> </w:t>
      </w:r>
      <w:r>
        <w:rPr>
          <w:spacing w:val="-103"/>
        </w:rPr>
      </w:r>
      <w:r>
        <w:rPr/>
        <w:t>级；重点是销售体系建设。</w:t>
      </w:r>
    </w:p>
    <w:p>
      <w:pPr>
        <w:spacing w:line="240" w:lineRule="auto" w:before="1"/>
        <w:rPr>
          <w:rFonts w:ascii="宋体" w:hAnsi="宋体" w:cs="宋体" w:eastAsia="宋体" w:hint="default"/>
          <w:sz w:val="24"/>
          <w:szCs w:val="24"/>
        </w:rPr>
      </w:pPr>
    </w:p>
    <w:p>
      <w:pPr>
        <w:pStyle w:val="BodyText"/>
        <w:spacing w:line="357" w:lineRule="auto"/>
        <w:ind w:right="1792" w:firstLine="479"/>
        <w:jc w:val="both"/>
      </w:pPr>
      <w:r>
        <w:rPr/>
        <w:t>（</w:t>
      </w:r>
      <w:r>
        <w:rPr>
          <w:rFonts w:ascii="宋体" w:hAnsi="宋体" w:cs="宋体" w:eastAsia="宋体" w:hint="default"/>
        </w:rPr>
        <w:t>4</w:t>
      </w:r>
      <w:r>
        <w:rPr/>
        <w:t>）人才建设：加快对优秀人才特别是研发人才、管理人才和营销人才的 </w:t>
      </w:r>
      <w:r>
        <w:rPr>
          <w:spacing w:val="-3"/>
        </w:rPr>
        <w:t>引进和培养，重点是营销人才。进一步提高公司各方面能力，确保公司业务发展</w:t>
      </w:r>
      <w:r>
        <w:rPr>
          <w:spacing w:val="-102"/>
        </w:rPr>
        <w:t> </w:t>
      </w:r>
      <w:r>
        <w:rPr>
          <w:spacing w:val="-102"/>
        </w:rPr>
      </w:r>
      <w:r>
        <w:rPr/>
        <w:t>目标的实现；</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088" w:firstLine="479"/>
        <w:jc w:val="left"/>
      </w:pPr>
      <w:r>
        <w:rPr/>
        <w:t>（</w:t>
      </w:r>
      <w:r>
        <w:rPr>
          <w:rFonts w:ascii="宋体" w:hAnsi="宋体" w:cs="宋体" w:eastAsia="宋体" w:hint="default"/>
        </w:rPr>
        <w:t>5</w:t>
      </w:r>
      <w:r>
        <w:rPr/>
        <w:t>）品牌建设：逐步提高公司的知名度、品牌影响力和营销渗透力，积极 拓展市场，稳固并提高公司产品的市场占有率。</w:t>
      </w:r>
    </w:p>
    <w:p>
      <w:pPr>
        <w:spacing w:line="240" w:lineRule="auto" w:before="2"/>
        <w:rPr>
          <w:rFonts w:ascii="宋体" w:hAnsi="宋体" w:cs="宋体" w:eastAsia="宋体" w:hint="default"/>
          <w:sz w:val="18"/>
          <w:szCs w:val="18"/>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（五）公司</w:t>
      </w:r>
      <w:r>
        <w:rPr>
          <w:rFonts w:ascii="黑体" w:hAnsi="黑体" w:cs="黑体" w:eastAsia="黑体" w:hint="default"/>
        </w:rPr>
        <w:t>2012</w:t>
      </w:r>
      <w:r>
        <w:rPr>
          <w:rFonts w:ascii="黑体" w:hAnsi="黑体" w:cs="黑体" w:eastAsia="黑体" w:hint="default"/>
        </w:rPr>
        <w:t>年度生产经营管理计划</w:t>
      </w:r>
    </w:p>
    <w:p>
      <w:pPr>
        <w:spacing w:line="240" w:lineRule="auto" w:before="5"/>
        <w:rPr>
          <w:rFonts w:ascii="黑体" w:hAnsi="黑体" w:cs="黑体" w:eastAsia="黑体" w:hint="default"/>
          <w:sz w:val="27"/>
          <w:szCs w:val="27"/>
        </w:rPr>
      </w:pPr>
    </w:p>
    <w:p>
      <w:pPr>
        <w:pStyle w:val="BodyText"/>
        <w:spacing w:line="357" w:lineRule="auto"/>
        <w:ind w:right="1792" w:firstLine="479"/>
        <w:jc w:val="both"/>
      </w:pPr>
      <w:r>
        <w:rPr>
          <w:rFonts w:ascii="宋体" w:hAnsi="宋体" w:cs="宋体" w:eastAsia="宋体" w:hint="default"/>
        </w:rPr>
        <w:t>2012</w:t>
      </w:r>
      <w:r>
        <w:rPr>
          <w:rFonts w:ascii="宋体" w:hAnsi="宋体" w:cs="宋体" w:eastAsia="宋体" w:hint="default"/>
          <w:spacing w:val="28"/>
        </w:rPr>
        <w:t> </w:t>
      </w:r>
      <w:r>
        <w:rPr/>
        <w:t>年的中心工作：全面贯彻实施“一个坚持、两个转变”的发展战略。 </w:t>
      </w:r>
      <w:r>
        <w:rPr>
          <w:spacing w:val="-3"/>
        </w:rPr>
        <w:t>在公司的主营业务由顶板安全监测型向全行业灾害监测型转变方面；由灾害监测</w:t>
      </w:r>
      <w:r>
        <w:rPr>
          <w:spacing w:val="-102"/>
        </w:rPr>
        <w:t> </w:t>
      </w:r>
      <w:r>
        <w:rPr>
          <w:spacing w:val="-102"/>
        </w:rPr>
      </w:r>
      <w:r>
        <w:rPr/>
        <w:t>型向灾害探、监、防、治综合服务型转变方面要取得成效。</w:t>
      </w:r>
    </w:p>
    <w:p>
      <w:pPr>
        <w:spacing w:line="240" w:lineRule="auto" w:before="4"/>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2012</w:t>
      </w:r>
      <w:r>
        <w:rPr>
          <w:rFonts w:ascii="宋体" w:hAnsi="宋体" w:cs="宋体" w:eastAsia="宋体" w:hint="default"/>
          <w:spacing w:val="27"/>
        </w:rPr>
        <w:t> </w:t>
      </w:r>
      <w:r>
        <w:rPr/>
        <w:t>年公司将从实际情况出发，正确认识和把握好当前形势，努力做好各</w:t>
      </w:r>
    </w:p>
    <w:p>
      <w:pPr>
        <w:pStyle w:val="BodyText"/>
        <w:spacing w:line="357" w:lineRule="auto" w:before="154"/>
        <w:ind w:right="1792"/>
        <w:jc w:val="both"/>
      </w:pPr>
      <w:r>
        <w:rPr/>
        <w:t>项工作。争取各项经营指标在 </w:t>
      </w:r>
      <w:r>
        <w:rPr>
          <w:rFonts w:ascii="宋体" w:hAnsi="宋体" w:cs="宋体" w:eastAsia="宋体" w:hint="default"/>
        </w:rPr>
        <w:t>2011</w:t>
      </w:r>
      <w:r>
        <w:rPr>
          <w:rFonts w:ascii="宋体" w:hAnsi="宋体" w:cs="宋体" w:eastAsia="宋体" w:hint="default"/>
          <w:spacing w:val="-87"/>
        </w:rPr>
        <w:t> </w:t>
      </w:r>
      <w:r>
        <w:rPr/>
        <w:t>年的基础上均有较大程度的提高，保持公司 的快速发展势头。围绕公司的长期发展战略，</w:t>
      </w:r>
      <w:r>
        <w:rPr>
          <w:rFonts w:ascii="宋体" w:hAnsi="宋体" w:cs="宋体" w:eastAsia="宋体" w:hint="default"/>
        </w:rPr>
        <w:t>2012</w:t>
      </w:r>
      <w:r>
        <w:rPr>
          <w:rFonts w:ascii="宋体" w:hAnsi="宋体" w:cs="宋体" w:eastAsia="宋体" w:hint="default"/>
          <w:spacing w:val="26"/>
        </w:rPr>
        <w:t> </w:t>
      </w:r>
      <w:r>
        <w:rPr/>
        <w:t>年公司在业务发展、技术研</w:t>
      </w:r>
      <w:r>
        <w:rPr>
          <w:spacing w:val="-118"/>
        </w:rPr>
        <w:t> </w:t>
      </w:r>
      <w:r>
        <w:rPr>
          <w:spacing w:val="-118"/>
        </w:rPr>
      </w:r>
      <w:r>
        <w:rPr/>
        <w:t>究、管理提升、人力资源等方面的经营管理计划及实施计划的措施如下：</w:t>
      </w:r>
    </w:p>
    <w:p>
      <w:pPr>
        <w:spacing w:line="240" w:lineRule="auto" w:before="3"/>
        <w:rPr>
          <w:rFonts w:ascii="宋体" w:hAnsi="宋体" w:cs="宋体" w:eastAsia="宋体" w:hint="default"/>
          <w:sz w:val="24"/>
          <w:szCs w:val="24"/>
        </w:rPr>
      </w:pPr>
    </w:p>
    <w:p>
      <w:pPr>
        <w:pStyle w:val="BodyText"/>
        <w:spacing w:line="357" w:lineRule="auto"/>
        <w:ind w:right="1664" w:firstLine="479"/>
        <w:jc w:val="left"/>
      </w:pPr>
      <w:r>
        <w:rPr>
          <w:rFonts w:ascii="宋体" w:hAnsi="宋体" w:cs="宋体" w:eastAsia="宋体" w:hint="default"/>
          <w:spacing w:val="-3"/>
        </w:rPr>
        <w:t>1</w:t>
      </w:r>
      <w:r>
        <w:rPr>
          <w:spacing w:val="-3"/>
        </w:rPr>
        <w:t>、进一步扩大煤矿安全顶板监测及锚护机具等传统核心产品的生产和销售。</w:t>
      </w:r>
      <w:r>
        <w:rPr/>
        <w:t> </w:t>
      </w:r>
      <w:r>
        <w:rPr>
          <w:spacing w:val="-3"/>
        </w:rPr>
        <w:t>通过增加生产人员，新上自动化流水线等措施，提高产品产量；通过加强销售队</w:t>
      </w:r>
      <w:r>
        <w:rPr>
          <w:spacing w:val="-102"/>
        </w:rPr>
        <w:t> </w:t>
      </w:r>
      <w:r>
        <w:rPr>
          <w:spacing w:val="-102"/>
        </w:rPr>
      </w:r>
      <w:r>
        <w:rPr>
          <w:spacing w:val="-6"/>
        </w:rPr>
        <w:t>伍建设、改善激励政策，调动营销人员积极性等方面，巩固老客户，开发新客户，</w:t>
      </w:r>
      <w:r>
        <w:rPr>
          <w:spacing w:val="-108"/>
        </w:rPr>
        <w:t> </w:t>
      </w:r>
      <w:r>
        <w:rPr>
          <w:spacing w:val="-108"/>
        </w:rPr>
      </w:r>
      <w:r>
        <w:rPr/>
        <w:t>力求产品销售收入稳步提高。</w:t>
      </w:r>
    </w:p>
    <w:p>
      <w:pPr>
        <w:spacing w:line="240" w:lineRule="auto" w:before="1"/>
        <w:rPr>
          <w:rFonts w:ascii="宋体" w:hAnsi="宋体" w:cs="宋体" w:eastAsia="宋体" w:hint="default"/>
          <w:sz w:val="24"/>
          <w:szCs w:val="24"/>
        </w:rPr>
      </w:pPr>
    </w:p>
    <w:p>
      <w:pPr>
        <w:pStyle w:val="BodyText"/>
        <w:spacing w:line="357" w:lineRule="auto"/>
        <w:ind w:right="1688" w:firstLine="479"/>
        <w:jc w:val="left"/>
      </w:pPr>
      <w:r>
        <w:rPr>
          <w:rFonts w:ascii="宋体" w:hAnsi="宋体" w:cs="宋体" w:eastAsia="宋体" w:hint="default"/>
        </w:rPr>
        <w:t>2</w:t>
      </w:r>
      <w:r>
        <w:rPr/>
        <w:t>、新产品方面，矿用安全新材料总结</w:t>
      </w:r>
      <w:r>
        <w:rPr>
          <w:spacing w:val="-60"/>
        </w:rPr>
        <w:t> </w:t>
      </w:r>
      <w:r>
        <w:rPr>
          <w:rFonts w:ascii="宋体" w:hAnsi="宋体" w:cs="宋体" w:eastAsia="宋体" w:hint="default"/>
        </w:rPr>
        <w:t>2011</w:t>
      </w:r>
      <w:r>
        <w:rPr>
          <w:rFonts w:ascii="宋体" w:hAnsi="宋体" w:cs="宋体" w:eastAsia="宋体" w:hint="default"/>
          <w:spacing w:val="-60"/>
        </w:rPr>
        <w:t> </w:t>
      </w:r>
      <w:r>
        <w:rPr/>
        <w:t>年经验教训，进一步扩大市场， 加强营销力度，在产量和销售收入有较大幅度提高。随着产品安标的逐步取得， </w:t>
      </w:r>
      <w:r>
        <w:rPr>
          <w:spacing w:val="-3"/>
        </w:rPr>
        <w:t>开始包括可视化探测设备、乳化液配比和反冲洗过滤装置等在内新产品的生产销</w:t>
      </w:r>
      <w:r>
        <w:rPr>
          <w:spacing w:val="-103"/>
        </w:rPr>
        <w:t> </w:t>
      </w:r>
      <w:r>
        <w:rPr>
          <w:spacing w:val="-103"/>
        </w:rPr>
      </w:r>
      <w:r>
        <w:rPr/>
        <w:t>售。</w:t>
      </w:r>
    </w:p>
    <w:p>
      <w:pPr>
        <w:spacing w:line="240" w:lineRule="auto" w:before="3"/>
        <w:rPr>
          <w:rFonts w:ascii="宋体" w:hAnsi="宋体" w:cs="宋体" w:eastAsia="宋体" w:hint="default"/>
          <w:sz w:val="24"/>
          <w:szCs w:val="24"/>
        </w:rPr>
      </w:pPr>
    </w:p>
    <w:p>
      <w:pPr>
        <w:pStyle w:val="BodyText"/>
        <w:spacing w:line="357" w:lineRule="auto"/>
        <w:ind w:right="1688" w:firstLine="479"/>
        <w:jc w:val="left"/>
      </w:pPr>
      <w:r>
        <w:rPr>
          <w:rFonts w:ascii="宋体" w:hAnsi="宋体" w:cs="宋体" w:eastAsia="宋体" w:hint="default"/>
          <w:spacing w:val="-9"/>
        </w:rPr>
        <w:t>3</w:t>
      </w:r>
      <w:r>
        <w:rPr>
          <w:spacing w:val="-9"/>
        </w:rPr>
        <w:t>、项目及服务方面要有突破。对于煤矿安全的探测和治理工程施工，在</w:t>
      </w:r>
      <w:r>
        <w:rPr>
          <w:spacing w:val="-51"/>
        </w:rPr>
        <w:t> </w:t>
      </w:r>
      <w:r>
        <w:rPr>
          <w:rFonts w:ascii="宋体" w:hAnsi="宋体" w:cs="宋体" w:eastAsia="宋体" w:hint="default"/>
        </w:rPr>
        <w:t>2012 </w:t>
      </w:r>
      <w:r>
        <w:rPr/>
        <w:t>年要从队伍建设，经验积累，技术创新等方面，加强工作，力争取得新的成效。</w:t>
      </w:r>
    </w:p>
    <w:p>
      <w:pPr>
        <w:spacing w:line="240" w:lineRule="auto" w:before="3"/>
        <w:rPr>
          <w:rFonts w:ascii="宋体" w:hAnsi="宋体" w:cs="宋体" w:eastAsia="宋体" w:hint="default"/>
          <w:sz w:val="24"/>
          <w:szCs w:val="24"/>
        </w:rPr>
      </w:pPr>
    </w:p>
    <w:p>
      <w:pPr>
        <w:pStyle w:val="BodyText"/>
        <w:spacing w:line="357" w:lineRule="auto"/>
        <w:ind w:right="1704" w:firstLine="479"/>
        <w:jc w:val="both"/>
      </w:pPr>
      <w:r>
        <w:rPr>
          <w:rFonts w:ascii="宋体" w:hAnsi="宋体" w:cs="宋体" w:eastAsia="宋体" w:hint="default"/>
        </w:rPr>
        <w:t>4</w:t>
      </w:r>
      <w:r>
        <w:rPr/>
        <w:t>、加强管理，降本增效。随着公司的发展，公司的规模迅速扩大，公司的 </w:t>
      </w:r>
      <w:r>
        <w:rPr>
          <w:spacing w:val="-3"/>
        </w:rPr>
        <w:t>管控模式将发生变化。对公司管理层的管理水平和管理能力提出了新的挑战。公</w:t>
      </w:r>
      <w:r>
        <w:rPr>
          <w:spacing w:val="-103"/>
        </w:rPr>
        <w:t> </w:t>
      </w:r>
      <w:r>
        <w:rPr>
          <w:spacing w:val="-103"/>
        </w:rPr>
      </w:r>
      <w:r>
        <w:rPr/>
        <w:t>司在 </w:t>
      </w:r>
      <w:r>
        <w:rPr>
          <w:rFonts w:ascii="宋体" w:hAnsi="宋体" w:cs="宋体" w:eastAsia="宋体" w:hint="default"/>
        </w:rPr>
        <w:t>2012</w:t>
      </w:r>
      <w:r>
        <w:rPr>
          <w:rFonts w:ascii="宋体" w:hAnsi="宋体" w:cs="宋体" w:eastAsia="宋体" w:hint="default"/>
          <w:spacing w:val="-88"/>
        </w:rPr>
        <w:t> </w:t>
      </w:r>
      <w:r>
        <w:rPr/>
        <w:t>年将继续通过加强人力资源管理，进一步提升部门经理的业务管理水 </w:t>
      </w:r>
      <w:r>
        <w:rPr>
          <w:spacing w:val="-3"/>
        </w:rPr>
        <w:t>平和执行力，提高全员工作效率，有力地保证公司生产经营业务的有效进行。敦</w:t>
      </w:r>
      <w:r>
        <w:rPr>
          <w:spacing w:val="-102"/>
        </w:rPr>
        <w:t> </w:t>
      </w:r>
      <w:r>
        <w:rPr>
          <w:spacing w:val="-102"/>
        </w:rPr>
      </w:r>
      <w:r>
        <w:rPr/>
        <w:t>促管理人员加强学习新的管理思维和模式，使其在不断的实践中适应企业发展。</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8" w:firstLine="479"/>
        <w:jc w:val="left"/>
      </w:pPr>
      <w:r>
        <w:rPr>
          <w:spacing w:val="-3"/>
        </w:rPr>
        <w:t>不断加强和不断完善公司内部控制制度；加强公司成本费用控制，健全公司</w:t>
      </w:r>
      <w:r>
        <w:rPr/>
        <w:t> 成本管理体系，使公司尽快适应市场及行业规则，降低经营成本和管理费用。</w:t>
      </w:r>
    </w:p>
    <w:p>
      <w:pPr>
        <w:spacing w:line="240" w:lineRule="auto" w:before="3"/>
        <w:rPr>
          <w:rFonts w:ascii="宋体" w:hAnsi="宋体" w:cs="宋体" w:eastAsia="宋体" w:hint="default"/>
          <w:sz w:val="24"/>
          <w:szCs w:val="24"/>
        </w:rPr>
      </w:pPr>
    </w:p>
    <w:p>
      <w:pPr>
        <w:pStyle w:val="BodyText"/>
        <w:spacing w:line="357" w:lineRule="auto"/>
        <w:ind w:right="1654" w:firstLine="479"/>
        <w:jc w:val="left"/>
      </w:pPr>
      <w:r>
        <w:rPr>
          <w:rFonts w:ascii="宋体" w:hAnsi="宋体" w:cs="宋体" w:eastAsia="宋体" w:hint="default"/>
        </w:rPr>
        <w:t>5</w:t>
      </w:r>
      <w:r>
        <w:rPr/>
        <w:t>、初步完成公司新销售体系建设并投入运行。相对于公司的研发能力和生 产能力，销售方面有一定弱势。</w:t>
      </w:r>
      <w:r>
        <w:rPr>
          <w:rFonts w:ascii="宋体" w:hAnsi="宋体" w:cs="宋体" w:eastAsia="宋体" w:hint="default"/>
        </w:rPr>
        <w:t>2012</w:t>
      </w:r>
      <w:r>
        <w:rPr>
          <w:rFonts w:ascii="宋体" w:hAnsi="宋体" w:cs="宋体" w:eastAsia="宋体" w:hint="default"/>
          <w:spacing w:val="-86"/>
        </w:rPr>
        <w:t> </w:t>
      </w:r>
      <w:r>
        <w:rPr/>
        <w:t>年公司将通过学习和引进专门人才等手段， 进行产品销售体系改革，从而提高公司的销售能力。</w:t>
      </w:r>
    </w:p>
    <w:p>
      <w:pPr>
        <w:spacing w:line="240" w:lineRule="auto" w:before="1"/>
        <w:rPr>
          <w:rFonts w:ascii="宋体" w:hAnsi="宋体" w:cs="宋体" w:eastAsia="宋体" w:hint="default"/>
          <w:sz w:val="24"/>
          <w:szCs w:val="24"/>
        </w:rPr>
      </w:pPr>
    </w:p>
    <w:p>
      <w:pPr>
        <w:pStyle w:val="BodyText"/>
        <w:spacing w:line="357" w:lineRule="auto"/>
        <w:ind w:right="1790" w:firstLine="479"/>
        <w:jc w:val="both"/>
      </w:pPr>
      <w:r>
        <w:rPr>
          <w:rFonts w:ascii="宋体" w:hAnsi="宋体" w:cs="宋体" w:eastAsia="宋体" w:hint="default"/>
        </w:rPr>
        <w:t>6</w:t>
      </w:r>
      <w:r>
        <w:rPr/>
        <w:t>、继续加强人才培养与引进。对于高技术企业来说，具备高素质和敬业精 </w:t>
      </w:r>
      <w:r>
        <w:rPr>
          <w:spacing w:val="-3"/>
        </w:rPr>
        <w:t>神的人才是公司的重要资源，是否拥有此类人才是决定公司能否成功发展的关键</w:t>
      </w:r>
      <w:r>
        <w:rPr>
          <w:spacing w:val="-102"/>
        </w:rPr>
        <w:t> </w:t>
      </w:r>
      <w:r>
        <w:rPr>
          <w:spacing w:val="-102"/>
        </w:rPr>
      </w:r>
      <w:r>
        <w:rPr>
          <w:spacing w:val="-3"/>
        </w:rPr>
        <w:t>因素。本公司奉行“以人为本，共同发展”的理念，充分调动和挖掘员工的创造</w:t>
      </w:r>
      <w:r>
        <w:rPr>
          <w:spacing w:val="-100"/>
        </w:rPr>
        <w:t> </w:t>
      </w:r>
      <w:r>
        <w:rPr>
          <w:spacing w:val="-100"/>
        </w:rPr>
      </w:r>
      <w:r>
        <w:rPr>
          <w:spacing w:val="-3"/>
        </w:rPr>
        <w:t>潜力和积极性。同时，公司将进一步加大人才的培养、引进力度，有意识、有计</w:t>
      </w:r>
      <w:r>
        <w:rPr>
          <w:spacing w:val="-100"/>
        </w:rPr>
        <w:t> </w:t>
      </w:r>
      <w:r>
        <w:rPr>
          <w:spacing w:val="-100"/>
        </w:rPr>
      </w:r>
      <w:r>
        <w:rPr>
          <w:spacing w:val="-3"/>
        </w:rPr>
        <w:t>划地大力培养复合型人才，特别是研发、管理、营销方面的高端人才，营造一个</w:t>
      </w:r>
      <w:r>
        <w:rPr>
          <w:spacing w:val="-103"/>
        </w:rPr>
        <w:t> </w:t>
      </w:r>
      <w:r>
        <w:rPr>
          <w:spacing w:val="-103"/>
        </w:rPr>
      </w:r>
      <w:r>
        <w:rPr/>
        <w:t>“聘人、用人、育人、留人”的良好环境。</w:t>
      </w:r>
    </w:p>
    <w:p>
      <w:pPr>
        <w:spacing w:line="240" w:lineRule="auto" w:before="3"/>
        <w:rPr>
          <w:rFonts w:ascii="宋体" w:hAnsi="宋体" w:cs="宋体" w:eastAsia="宋体" w:hint="default"/>
          <w:sz w:val="24"/>
          <w:szCs w:val="24"/>
        </w:rPr>
      </w:pPr>
    </w:p>
    <w:p>
      <w:pPr>
        <w:pStyle w:val="BodyText"/>
        <w:spacing w:line="357" w:lineRule="auto"/>
        <w:ind w:right="1688" w:firstLine="479"/>
        <w:jc w:val="left"/>
      </w:pPr>
      <w:r>
        <w:rPr>
          <w:rFonts w:ascii="宋体" w:hAnsi="宋体" w:cs="宋体" w:eastAsia="宋体" w:hint="default"/>
        </w:rPr>
        <w:t>7</w:t>
      </w:r>
      <w:r>
        <w:rPr/>
        <w:t>、加强项目技术的研发。</w:t>
      </w:r>
      <w:r>
        <w:rPr>
          <w:rFonts w:ascii="宋体" w:hAnsi="宋体" w:cs="宋体" w:eastAsia="宋体" w:hint="default"/>
        </w:rPr>
        <w:t>2012 </w:t>
      </w:r>
      <w:r>
        <w:rPr/>
        <w:t>年总的研发工作是：一是确保 </w:t>
      </w:r>
      <w:r>
        <w:rPr>
          <w:rFonts w:ascii="宋体" w:hAnsi="宋体" w:cs="宋体" w:eastAsia="宋体" w:hint="default"/>
        </w:rPr>
        <w:t>2011</w:t>
      </w:r>
      <w:r>
        <w:rPr>
          <w:rFonts w:ascii="宋体" w:hAnsi="宋体" w:cs="宋体" w:eastAsia="宋体" w:hint="default"/>
          <w:spacing w:val="-87"/>
        </w:rPr>
        <w:t> </w:t>
      </w:r>
      <w:r>
        <w:rPr/>
        <w:t>年延续 </w:t>
      </w:r>
      <w:r>
        <w:rPr>
          <w:spacing w:val="-3"/>
        </w:rPr>
        <w:t>项目的按期完成，组织好对新定型产品项目的验收和工艺编写、培训工作，使当</w:t>
      </w:r>
      <w:r>
        <w:rPr>
          <w:spacing w:val="-103"/>
        </w:rPr>
        <w:t> </w:t>
      </w:r>
      <w:r>
        <w:rPr>
          <w:spacing w:val="-103"/>
        </w:rPr>
      </w:r>
      <w:r>
        <w:rPr/>
        <w:t>年定型的产品当年投产并产生效益；二是组织精干的研发力量确保 </w:t>
      </w:r>
      <w:r>
        <w:rPr>
          <w:rFonts w:ascii="宋体" w:hAnsi="宋体" w:cs="宋体" w:eastAsia="宋体" w:hint="default"/>
        </w:rPr>
        <w:t>2012</w:t>
      </w:r>
      <w:r>
        <w:rPr>
          <w:rFonts w:ascii="宋体" w:hAnsi="宋体" w:cs="宋体" w:eastAsia="宋体" w:hint="default"/>
          <w:spacing w:val="-86"/>
        </w:rPr>
        <w:t> </w:t>
      </w:r>
      <w:r>
        <w:rPr/>
        <w:t>年新立 项目的关键技术研究，做好与科研院所的协作研发，追踪行业内国际先进技术， </w:t>
      </w:r>
      <w:r>
        <w:rPr>
          <w:spacing w:val="-3"/>
        </w:rPr>
        <w:t>使项目成果形成的产品综合技术水平达到国内领先；三是做好老产品的技术升级</w:t>
      </w:r>
      <w:r>
        <w:rPr>
          <w:spacing w:val="-102"/>
        </w:rPr>
        <w:t> </w:t>
      </w:r>
      <w:r>
        <w:rPr>
          <w:spacing w:val="-102"/>
        </w:rPr>
      </w:r>
      <w:r>
        <w:rPr/>
        <w:t>和改进工作，保持行业技术优势。</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Times New Roman" w:hAnsi="Times New Roman" w:cs="Times New Roman" w:eastAsia="Times New Roman" w:hint="default"/>
        </w:rPr>
        <w:t>2012  </w:t>
      </w:r>
      <w:r>
        <w:rPr/>
        <w:t>年华得公司申报的专家系统及监测分析软件著作权 </w:t>
      </w:r>
      <w:r>
        <w:rPr>
          <w:rFonts w:ascii="Times New Roman" w:hAnsi="Times New Roman" w:cs="Times New Roman" w:eastAsia="Times New Roman" w:hint="default"/>
        </w:rPr>
        <w:t>15 </w:t>
      </w:r>
      <w:r>
        <w:rPr>
          <w:rFonts w:ascii="Times New Roman" w:hAnsi="Times New Roman" w:cs="Times New Roman" w:eastAsia="Times New Roman" w:hint="default"/>
          <w:spacing w:val="28"/>
        </w:rPr>
        <w:t> </w:t>
      </w:r>
      <w:r>
        <w:rPr/>
        <w:t>项，要力争在</w:t>
      </w:r>
    </w:p>
    <w:p>
      <w:pPr>
        <w:pStyle w:val="BodyText"/>
        <w:spacing w:line="240" w:lineRule="auto" w:before="135"/>
        <w:ind w:right="1088"/>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月获得。</w:t>
      </w:r>
    </w:p>
    <w:p>
      <w:pPr>
        <w:spacing w:line="240" w:lineRule="auto" w:before="9"/>
        <w:rPr>
          <w:rFonts w:ascii="宋体" w:hAnsi="宋体" w:cs="宋体" w:eastAsia="宋体" w:hint="default"/>
          <w:sz w:val="31"/>
          <w:szCs w:val="31"/>
        </w:rPr>
      </w:pPr>
    </w:p>
    <w:p>
      <w:pPr>
        <w:pStyle w:val="BodyText"/>
        <w:spacing w:line="348" w:lineRule="auto"/>
        <w:ind w:right="1791" w:firstLine="479"/>
        <w:jc w:val="both"/>
      </w:pPr>
      <w:r>
        <w:rPr/>
        <w:t>（</w:t>
      </w:r>
      <w:r>
        <w:rPr>
          <w:rFonts w:ascii="Times New Roman" w:hAnsi="Times New Roman" w:cs="Times New Roman" w:eastAsia="Times New Roman" w:hint="default"/>
        </w:rPr>
        <w:t>1</w:t>
      </w:r>
      <w:r>
        <w:rPr/>
        <w:t>）完成以下重点产品研发任务，按计划进度实现产品定型：煤矿用冲击 </w:t>
      </w:r>
      <w:r>
        <w:rPr>
          <w:spacing w:val="-3"/>
        </w:rPr>
        <w:t>地压地音监测系统、煤矿顶板动态无线网络监测系统、煤矿冲击地压微震监测系</w:t>
      </w:r>
      <w:r>
        <w:rPr>
          <w:spacing w:val="-103"/>
        </w:rPr>
        <w:t> </w:t>
      </w:r>
      <w:r>
        <w:rPr>
          <w:spacing w:val="-103"/>
        </w:rPr>
      </w:r>
      <w:r>
        <w:rPr/>
        <w:t>统、煤矿电磁辐射探测装置及系统、煤矿全景钻孔成像装置。</w:t>
      </w:r>
    </w:p>
    <w:p>
      <w:pPr>
        <w:spacing w:line="240" w:lineRule="auto" w:before="13"/>
        <w:rPr>
          <w:rFonts w:ascii="宋体" w:hAnsi="宋体" w:cs="宋体" w:eastAsia="宋体" w:hint="default"/>
          <w:sz w:val="24"/>
          <w:szCs w:val="24"/>
        </w:rPr>
      </w:pPr>
    </w:p>
    <w:p>
      <w:pPr>
        <w:pStyle w:val="BodyText"/>
        <w:spacing w:line="338" w:lineRule="auto"/>
        <w:ind w:right="1088" w:firstLine="479"/>
        <w:jc w:val="left"/>
      </w:pPr>
      <w:r>
        <w:rPr/>
        <w:t>（</w:t>
      </w:r>
      <w:r>
        <w:rPr>
          <w:rFonts w:ascii="Times New Roman" w:hAnsi="Times New Roman" w:cs="Times New Roman" w:eastAsia="Times New Roman" w:hint="default"/>
        </w:rPr>
        <w:t>2</w:t>
      </w:r>
      <w:r>
        <w:rPr/>
        <w:t>）对现有的产品的技术改进：改进现有数字压力计产品的工艺，提高产 品的工艺水平和生产效率；对</w:t>
      </w:r>
      <w:r>
        <w:rPr>
          <w:spacing w:val="-62"/>
        </w:rPr>
        <w:t> </w:t>
      </w:r>
      <w:r>
        <w:rPr>
          <w:rFonts w:ascii="Times New Roman" w:hAnsi="Times New Roman" w:cs="Times New Roman" w:eastAsia="Times New Roman" w:hint="default"/>
        </w:rPr>
        <w:t>KJ216</w:t>
      </w:r>
      <w:r>
        <w:rPr>
          <w:rFonts w:ascii="Times New Roman" w:hAnsi="Times New Roman" w:cs="Times New Roman" w:eastAsia="Times New Roman" w:hint="default"/>
          <w:spacing w:val="-2"/>
        </w:rPr>
        <w:t> </w:t>
      </w:r>
      <w:r>
        <w:rPr/>
        <w:t>顶板动态监测系统技术升级。</w:t>
      </w:r>
    </w:p>
    <w:p>
      <w:pPr>
        <w:spacing w:line="240" w:lineRule="auto" w:before="7"/>
        <w:rPr>
          <w:rFonts w:ascii="宋体" w:hAnsi="宋体" w:cs="宋体" w:eastAsia="宋体" w:hint="default"/>
          <w:sz w:val="23"/>
          <w:szCs w:val="23"/>
        </w:rPr>
      </w:pPr>
    </w:p>
    <w:p>
      <w:pPr>
        <w:pStyle w:val="BodyText"/>
        <w:spacing w:line="240" w:lineRule="auto"/>
        <w:ind w:left="2278" w:right="1088"/>
        <w:jc w:val="left"/>
      </w:pPr>
      <w:r>
        <w:rPr>
          <w:spacing w:val="-3"/>
        </w:rPr>
        <w:t>（</w:t>
      </w:r>
      <w:r>
        <w:rPr>
          <w:rFonts w:ascii="Times New Roman" w:hAnsi="Times New Roman" w:cs="Times New Roman" w:eastAsia="Times New Roman" w:hint="default"/>
          <w:spacing w:val="-3"/>
        </w:rPr>
        <w:t>3</w:t>
      </w:r>
      <w:r>
        <w:rPr>
          <w:spacing w:val="-3"/>
        </w:rPr>
        <w:t>）做好公司中长期研发规划的前期研发准备工作。在完成上述</w:t>
      </w:r>
      <w:r>
        <w:rPr>
          <w:spacing w:val="-60"/>
        </w:rPr>
        <w:t> </w:t>
      </w:r>
      <w:r>
        <w:rPr>
          <w:rFonts w:ascii="Times New Roman" w:hAnsi="Times New Roman" w:cs="Times New Roman" w:eastAsia="Times New Roman" w:hint="default"/>
        </w:rPr>
        <w:t>2012 </w:t>
      </w:r>
      <w:r>
        <w:rPr/>
        <w:t>年研</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664"/>
        <w:jc w:val="left"/>
      </w:pPr>
      <w:r>
        <w:rPr>
          <w:spacing w:val="-6"/>
        </w:rPr>
        <w:t>发目标基础上，下半年启动十二五研发目标的研究论证工作，集中优势研发力量，</w:t>
      </w:r>
      <w:r>
        <w:rPr>
          <w:spacing w:val="-112"/>
        </w:rPr>
        <w:t> </w:t>
      </w:r>
      <w:r>
        <w:rPr>
          <w:spacing w:val="-112"/>
        </w:rPr>
      </w:r>
      <w:r>
        <w:rPr/>
        <w:t>做好前期技术研究工作。</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w:t>
      </w:r>
      <w:r>
        <w:rPr>
          <w:rFonts w:ascii="Times New Roman" w:hAnsi="Times New Roman" w:cs="Times New Roman" w:eastAsia="Times New Roman" w:hint="default"/>
        </w:rPr>
        <w:t>4</w:t>
      </w:r>
      <w:r>
        <w:rPr>
          <w:spacing w:val="-75"/>
        </w:rPr>
        <w:t>）</w:t>
      </w:r>
      <w:r>
        <w:rPr/>
        <w:t>抓好知识产权申请和认证工作</w:t>
      </w:r>
      <w:r>
        <w:rPr>
          <w:spacing w:val="-75"/>
        </w:rPr>
        <w:t>。</w:t>
      </w:r>
      <w:r>
        <w:rPr>
          <w:rFonts w:ascii="Times New Roman" w:hAnsi="Times New Roman" w:cs="Times New Roman" w:eastAsia="Times New Roman" w:hint="default"/>
        </w:rPr>
        <w:t>2012 </w:t>
      </w:r>
      <w:r>
        <w:rPr/>
        <w:t>年计划申报</w:t>
      </w:r>
      <w:r>
        <w:rPr>
          <w:spacing w:val="-60"/>
        </w:rPr>
        <w:t> </w:t>
      </w:r>
      <w:r>
        <w:rPr>
          <w:rFonts w:ascii="Times New Roman" w:hAnsi="Times New Roman" w:cs="Times New Roman" w:eastAsia="Times New Roman" w:hint="default"/>
        </w:rPr>
        <w:t>12 </w:t>
      </w:r>
      <w:r>
        <w:rPr/>
        <w:t>项实用新型专利</w:t>
      </w:r>
      <w:r>
        <w:rPr>
          <w:spacing w:val="-120"/>
        </w:rPr>
        <w:t>。</w:t>
      </w:r>
      <w:r>
        <w:rPr/>
        <w:t>、</w:t>
      </w:r>
    </w:p>
    <w:p>
      <w:pPr>
        <w:spacing w:line="240" w:lineRule="auto" w:before="9"/>
        <w:rPr>
          <w:rFonts w:ascii="宋体" w:hAnsi="宋体" w:cs="宋体" w:eastAsia="宋体" w:hint="default"/>
          <w:sz w:val="31"/>
          <w:szCs w:val="31"/>
        </w:rPr>
      </w:pPr>
    </w:p>
    <w:p>
      <w:pPr>
        <w:pStyle w:val="BodyText"/>
        <w:spacing w:line="348" w:lineRule="auto"/>
        <w:ind w:right="1792" w:firstLine="479"/>
        <w:jc w:val="both"/>
      </w:pPr>
      <w:r>
        <w:rPr>
          <w:rFonts w:ascii="Times New Roman" w:hAnsi="Times New Roman" w:cs="Times New Roman" w:eastAsia="Times New Roman" w:hint="default"/>
        </w:rPr>
        <w:t>8</w:t>
      </w:r>
      <w:r>
        <w:rPr/>
        <w:t>、募投项目方面：全面开始国家级研究中心的建设；全面完成募集资金投 </w:t>
      </w:r>
      <w:r>
        <w:rPr>
          <w:spacing w:val="-3"/>
        </w:rPr>
        <w:t>资项目和新材料项目等超募资金投资项目的建设收尾工作，将重点转入生产和销</w:t>
      </w:r>
      <w:r>
        <w:rPr>
          <w:spacing w:val="-102"/>
        </w:rPr>
        <w:t> </w:t>
      </w:r>
      <w:r>
        <w:rPr>
          <w:spacing w:val="-102"/>
        </w:rPr>
      </w:r>
      <w:r>
        <w:rPr/>
        <w:t>售；上海子公司、北京子公司筹建完毕并投入运行。</w:t>
      </w:r>
    </w:p>
    <w:p>
      <w:pPr>
        <w:spacing w:line="240" w:lineRule="auto" w:before="0"/>
        <w:rPr>
          <w:rFonts w:ascii="宋体" w:hAnsi="宋体" w:cs="宋体" w:eastAsia="宋体" w:hint="default"/>
          <w:sz w:val="25"/>
          <w:szCs w:val="25"/>
        </w:rPr>
      </w:pPr>
    </w:p>
    <w:p>
      <w:pPr>
        <w:pStyle w:val="BodyText"/>
        <w:spacing w:line="240" w:lineRule="auto"/>
        <w:ind w:left="2278" w:right="1088"/>
        <w:jc w:val="left"/>
      </w:pPr>
      <w:r>
        <w:rPr>
          <w:rFonts w:ascii="宋体" w:hAnsi="宋体" w:cs="宋体" w:eastAsia="宋体" w:hint="default"/>
        </w:rPr>
        <w:t>2012</w:t>
      </w:r>
      <w:r>
        <w:rPr>
          <w:rFonts w:ascii="宋体" w:hAnsi="宋体" w:cs="宋体" w:eastAsia="宋体" w:hint="default"/>
          <w:spacing w:val="-60"/>
        </w:rPr>
        <w:t> </w:t>
      </w:r>
      <w:r>
        <w:rPr/>
        <w:t>年资金需求及使用计划：</w:t>
      </w:r>
    </w:p>
    <w:p>
      <w:pPr>
        <w:spacing w:line="240" w:lineRule="auto" w:before="3"/>
        <w:rPr>
          <w:rFonts w:ascii="宋体" w:hAnsi="宋体" w:cs="宋体" w:eastAsia="宋体" w:hint="default"/>
          <w:sz w:val="33"/>
          <w:szCs w:val="33"/>
        </w:rPr>
      </w:pPr>
    </w:p>
    <w:p>
      <w:pPr>
        <w:pStyle w:val="BodyText"/>
        <w:spacing w:line="357" w:lineRule="auto"/>
        <w:ind w:right="1791" w:firstLine="479"/>
        <w:jc w:val="both"/>
      </w:pPr>
      <w:r>
        <w:rPr/>
        <w:t>公司于首次公开发行公开发行普通股（</w:t>
      </w:r>
      <w:r>
        <w:rPr>
          <w:rFonts w:ascii="宋体" w:hAnsi="宋体" w:cs="宋体" w:eastAsia="宋体" w:hint="default"/>
        </w:rPr>
        <w:t>A</w:t>
      </w:r>
      <w:r>
        <w:rPr>
          <w:rFonts w:ascii="宋体" w:hAnsi="宋体" w:cs="宋体" w:eastAsia="宋体" w:hint="default"/>
          <w:spacing w:val="-86"/>
        </w:rPr>
        <w:t> </w:t>
      </w:r>
      <w:r>
        <w:rPr/>
        <w:t>股）股票，扣除各项发行费后，募 集资金净额</w:t>
      </w:r>
      <w:r>
        <w:rPr>
          <w:spacing w:val="-59"/>
        </w:rPr>
        <w:t> </w:t>
      </w:r>
      <w:r>
        <w:rPr>
          <w:rFonts w:ascii="宋体" w:hAnsi="宋体" w:cs="宋体" w:eastAsia="宋体" w:hint="default"/>
        </w:rPr>
        <w:t>46,338.95</w:t>
      </w:r>
      <w:r>
        <w:rPr>
          <w:rFonts w:ascii="宋体" w:hAnsi="宋体" w:cs="宋体" w:eastAsia="宋体" w:hint="default"/>
          <w:spacing w:val="-58"/>
        </w:rPr>
        <w:t> </w:t>
      </w:r>
      <w:r>
        <w:rPr>
          <w:spacing w:val="-5"/>
        </w:rPr>
        <w:t>万元，超出原募集计划</w:t>
      </w:r>
      <w:r>
        <w:rPr>
          <w:spacing w:val="-58"/>
        </w:rPr>
        <w:t> </w:t>
      </w:r>
      <w:r>
        <w:rPr>
          <w:rFonts w:ascii="宋体" w:hAnsi="宋体" w:cs="宋体" w:eastAsia="宋体" w:hint="default"/>
        </w:rPr>
        <w:t>31,299.47</w:t>
      </w:r>
      <w:r>
        <w:rPr>
          <w:rFonts w:ascii="宋体" w:hAnsi="宋体" w:cs="宋体" w:eastAsia="宋体" w:hint="default"/>
          <w:spacing w:val="-58"/>
        </w:rPr>
        <w:t> </w:t>
      </w:r>
      <w:r>
        <w:rPr>
          <w:spacing w:val="-5"/>
        </w:rPr>
        <w:t>万元。公司发展计划与</w:t>
      </w:r>
      <w:r>
        <w:rPr/>
        <w:t> 募集资金使用计划紧密结合，公司募投项目建设的资金有充分的保证。</w:t>
      </w:r>
    </w:p>
    <w:p>
      <w:pPr>
        <w:spacing w:line="240" w:lineRule="auto" w:before="1"/>
        <w:rPr>
          <w:rFonts w:ascii="宋体" w:hAnsi="宋体" w:cs="宋体" w:eastAsia="宋体" w:hint="default"/>
          <w:sz w:val="24"/>
          <w:szCs w:val="24"/>
        </w:rPr>
      </w:pPr>
    </w:p>
    <w:p>
      <w:pPr>
        <w:pStyle w:val="BodyText"/>
        <w:spacing w:line="357" w:lineRule="auto"/>
        <w:ind w:right="1664" w:firstLine="479"/>
        <w:jc w:val="left"/>
      </w:pPr>
      <w:r>
        <w:rPr/>
        <w:t>公司作为</w:t>
      </w:r>
      <w:r>
        <w:rPr>
          <w:spacing w:val="-60"/>
        </w:rPr>
        <w:t> </w:t>
      </w:r>
      <w:r>
        <w:rPr>
          <w:rFonts w:ascii="宋体" w:hAnsi="宋体" w:cs="宋体" w:eastAsia="宋体" w:hint="default"/>
        </w:rPr>
        <w:t>AAA</w:t>
      </w:r>
      <w:r>
        <w:rPr>
          <w:rFonts w:ascii="宋体" w:hAnsi="宋体" w:cs="宋体" w:eastAsia="宋体" w:hint="default"/>
          <w:spacing w:val="-60"/>
        </w:rPr>
        <w:t> </w:t>
      </w:r>
      <w:r>
        <w:rPr/>
        <w:t>级企业，银行信贷信誉良好，能够及时得到银行的有力支持， </w:t>
      </w:r>
      <w:r>
        <w:rPr>
          <w:spacing w:val="-3"/>
        </w:rPr>
        <w:t>保证公司的非募集资金项目顺利实施。由于公司经营规模发展较快，如公司面临</w:t>
      </w:r>
      <w:r>
        <w:rPr>
          <w:spacing w:val="-103"/>
        </w:rPr>
        <w:t> </w:t>
      </w:r>
      <w:r>
        <w:rPr>
          <w:spacing w:val="-103"/>
        </w:rPr>
      </w:r>
      <w:r>
        <w:rPr>
          <w:spacing w:val="-3"/>
        </w:rPr>
        <w:t>资金短缺的压力，公司将结合自身的发展情况及发展战略，在保证募集资金项目</w:t>
      </w:r>
      <w:r>
        <w:rPr>
          <w:spacing w:val="-103"/>
        </w:rPr>
        <w:t> </w:t>
      </w:r>
      <w:r>
        <w:rPr>
          <w:spacing w:val="-103"/>
        </w:rPr>
      </w:r>
      <w:r>
        <w:rPr>
          <w:spacing w:val="-3"/>
        </w:rPr>
        <w:t>顺利完成的前提下，合理利用各种筹资渠道筹措公司发展所需资金，提高资金使</w:t>
      </w:r>
      <w:r>
        <w:rPr>
          <w:spacing w:val="-103"/>
        </w:rPr>
        <w:t> </w:t>
      </w:r>
      <w:r>
        <w:rPr>
          <w:spacing w:val="-103"/>
        </w:rPr>
      </w:r>
      <w:r>
        <w:rPr>
          <w:spacing w:val="-6"/>
        </w:rPr>
        <w:t>用效率和资金运作水平，在保证生产和建设需要的同时，努力降低资金使用成本。</w:t>
      </w:r>
    </w:p>
    <w:p>
      <w:pPr>
        <w:spacing w:line="240" w:lineRule="auto" w:before="3"/>
        <w:rPr>
          <w:rFonts w:ascii="宋体" w:hAnsi="宋体" w:cs="宋体" w:eastAsia="宋体" w:hint="default"/>
          <w:sz w:val="24"/>
          <w:szCs w:val="24"/>
        </w:rPr>
      </w:pPr>
    </w:p>
    <w:p>
      <w:pPr>
        <w:pStyle w:val="BodyText"/>
        <w:spacing w:line="357" w:lineRule="auto"/>
        <w:ind w:right="1784" w:firstLine="479"/>
        <w:jc w:val="left"/>
      </w:pPr>
      <w:r>
        <w:rPr>
          <w:rFonts w:ascii="宋体" w:hAnsi="宋体" w:cs="宋体" w:eastAsia="宋体" w:hint="default"/>
        </w:rPr>
        <w:t>2012</w:t>
      </w:r>
      <w:r>
        <w:rPr>
          <w:rFonts w:ascii="宋体" w:hAnsi="宋体" w:cs="宋体" w:eastAsia="宋体" w:hint="default"/>
          <w:spacing w:val="25"/>
        </w:rPr>
        <w:t> </w:t>
      </w:r>
      <w:r>
        <w:rPr/>
        <w:t>年要对尚未确定使用计划的超募资金，在保证安全和效益的基础上， 尽快予以确定用途，确保公司股东利益最大化。</w:t>
      </w:r>
    </w:p>
    <w:p>
      <w:pPr>
        <w:spacing w:line="240" w:lineRule="auto" w:before="7"/>
        <w:rPr>
          <w:rFonts w:ascii="宋体" w:hAnsi="宋体" w:cs="宋体" w:eastAsia="宋体" w:hint="default"/>
          <w:sz w:val="17"/>
          <w:szCs w:val="17"/>
        </w:rPr>
      </w:pPr>
    </w:p>
    <w:p>
      <w:pPr>
        <w:spacing w:before="0"/>
        <w:ind w:left="2350" w:right="1088" w:firstLine="0"/>
        <w:jc w:val="left"/>
        <w:rPr>
          <w:rFonts w:ascii="宋体" w:hAnsi="宋体" w:cs="宋体" w:eastAsia="宋体" w:hint="default"/>
          <w:sz w:val="28"/>
          <w:szCs w:val="28"/>
        </w:rPr>
      </w:pPr>
      <w:r>
        <w:rPr>
          <w:rFonts w:ascii="宋体" w:hAnsi="宋体" w:cs="宋体" w:eastAsia="宋体" w:hint="default"/>
          <w:b/>
          <w:bCs/>
          <w:sz w:val="28"/>
          <w:szCs w:val="28"/>
        </w:rPr>
        <w:t>三、报告期内公司投资情况</w:t>
      </w:r>
      <w:r>
        <w:rPr>
          <w:rFonts w:ascii="宋体" w:hAnsi="宋体" w:cs="宋体" w:eastAsia="宋体" w:hint="default"/>
          <w:sz w:val="28"/>
          <w:szCs w:val="28"/>
        </w:rPr>
      </w:r>
    </w:p>
    <w:p>
      <w:pPr>
        <w:spacing w:line="240" w:lineRule="auto" w:before="8"/>
        <w:rPr>
          <w:rFonts w:ascii="宋体" w:hAnsi="宋体" w:cs="宋体" w:eastAsia="宋体" w:hint="default"/>
          <w:b/>
          <w:bCs/>
          <w:sz w:val="35"/>
          <w:szCs w:val="35"/>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（一）报告期内募集资金投资情况</w:t>
      </w:r>
    </w:p>
    <w:p>
      <w:pPr>
        <w:spacing w:line="240" w:lineRule="auto" w:before="1"/>
        <w:rPr>
          <w:rFonts w:ascii="黑体" w:hAnsi="黑体" w:cs="黑体" w:eastAsia="黑体" w:hint="default"/>
          <w:sz w:val="33"/>
          <w:szCs w:val="33"/>
        </w:rPr>
      </w:pPr>
    </w:p>
    <w:p>
      <w:pPr>
        <w:pStyle w:val="Heading7"/>
        <w:tabs>
          <w:tab w:pos="3057" w:val="left" w:leader="none"/>
        </w:tabs>
        <w:spacing w:line="240" w:lineRule="auto"/>
        <w:ind w:left="2338"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w:t>
        <w:tab/>
        <w:t>募集资金使用情况（单位：元）</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tbl>
      <w:tblPr>
        <w:tblW w:w="0" w:type="auto"/>
        <w:jc w:val="left"/>
        <w:tblInd w:w="1685" w:type="dxa"/>
        <w:tblLayout w:type="fixed"/>
        <w:tblCellMar>
          <w:top w:w="0" w:type="dxa"/>
          <w:left w:w="0" w:type="dxa"/>
          <w:bottom w:w="0" w:type="dxa"/>
          <w:right w:w="0" w:type="dxa"/>
        </w:tblCellMar>
        <w:tblLook w:val="01E0"/>
      </w:tblPr>
      <w:tblGrid>
        <w:gridCol w:w="3529"/>
        <w:gridCol w:w="3060"/>
        <w:gridCol w:w="1441"/>
      </w:tblGrid>
      <w:tr>
        <w:trPr>
          <w:trHeight w:val="319" w:hRule="exact"/>
        </w:trPr>
        <w:tc>
          <w:tcPr>
            <w:tcW w:w="3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47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715"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实际募集资金净额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463,389,460.00</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4"/>
                <w:sz w:val="24"/>
                <w:szCs w:val="24"/>
              </w:rPr>
              <w:t>减：臵换预先投入募集项目</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23,755,672.49</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直接投入募集项目资金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01"/>
              <w:jc w:val="right"/>
              <w:rPr>
                <w:rFonts w:ascii="宋体" w:hAnsi="宋体" w:cs="宋体" w:eastAsia="宋体" w:hint="default"/>
                <w:sz w:val="24"/>
                <w:szCs w:val="24"/>
              </w:rPr>
            </w:pPr>
            <w:r>
              <w:rPr>
                <w:rFonts w:ascii="宋体"/>
                <w:sz w:val="24"/>
              </w:rPr>
              <w:t>257</w:t>
            </w:r>
            <w:r>
              <w:rPr>
                <w:rFonts w:ascii="Times New Roman"/>
                <w:sz w:val="24"/>
              </w:rPr>
              <w:t>,</w:t>
            </w:r>
            <w:r>
              <w:rPr>
                <w:rFonts w:ascii="宋体"/>
                <w:sz w:val="24"/>
              </w:rPr>
              <w:t>206</w:t>
            </w:r>
            <w:r>
              <w:rPr>
                <w:rFonts w:ascii="Times New Roman"/>
                <w:sz w:val="24"/>
              </w:rPr>
              <w:t>,</w:t>
            </w:r>
            <w:r>
              <w:rPr>
                <w:rFonts w:ascii="宋体"/>
                <w:sz w:val="24"/>
              </w:rPr>
              <w:t>458.16</w:t>
            </w:r>
          </w:p>
        </w:tc>
        <w:tc>
          <w:tcPr>
            <w:tcW w:w="14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882" w:footer="968" w:top="1120" w:bottom="1160" w:left="0" w:right="0"/>
        </w:sectPr>
      </w:pPr>
    </w:p>
    <w:p>
      <w:pPr>
        <w:spacing w:line="240" w:lineRule="auto" w:before="4"/>
        <w:rPr>
          <w:rFonts w:ascii="宋体" w:hAnsi="宋体" w:cs="宋体" w:eastAsia="宋体" w:hint="default"/>
          <w:b/>
          <w:bCs/>
          <w:sz w:val="23"/>
          <w:szCs w:val="23"/>
        </w:rPr>
      </w:pPr>
    </w:p>
    <w:tbl>
      <w:tblPr>
        <w:tblW w:w="0" w:type="auto"/>
        <w:jc w:val="left"/>
        <w:tblInd w:w="1685" w:type="dxa"/>
        <w:tblLayout w:type="fixed"/>
        <w:tblCellMar>
          <w:top w:w="0" w:type="dxa"/>
          <w:left w:w="0" w:type="dxa"/>
          <w:bottom w:w="0" w:type="dxa"/>
          <w:right w:w="0" w:type="dxa"/>
        </w:tblCellMar>
        <w:tblLook w:val="01E0"/>
      </w:tblPr>
      <w:tblGrid>
        <w:gridCol w:w="3529"/>
        <w:gridCol w:w="3060"/>
        <w:gridCol w:w="1441"/>
      </w:tblGrid>
      <w:tr>
        <w:trPr>
          <w:trHeight w:val="63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4"/>
                <w:sz w:val="24"/>
                <w:szCs w:val="24"/>
              </w:rPr>
              <w:t>加：利息收入扣除手续费净</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8,912,714.27</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pacing w:val="19"/>
                <w:sz w:val="24"/>
                <w:szCs w:val="24"/>
              </w:rPr>
              <w:t>募集资金专用账户年末余</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191,340,043.62</w:t>
            </w:r>
          </w:p>
        </w:tc>
        <w:tc>
          <w:tcPr>
            <w:tcW w:w="14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22"/>
          <w:szCs w:val="22"/>
        </w:rPr>
      </w:pPr>
    </w:p>
    <w:p>
      <w:pPr>
        <w:pStyle w:val="BodyText"/>
        <w:spacing w:line="357" w:lineRule="auto" w:before="26"/>
        <w:ind w:right="1088" w:firstLine="479"/>
        <w:jc w:val="left"/>
      </w:pPr>
      <w:r>
        <w:rPr>
          <w:spacing w:val="-7"/>
        </w:rPr>
        <w:t>说明：二〇一〇年八月二十一日，经公司第一届董事会第三次会议审议通过，</w:t>
      </w:r>
      <w:r>
        <w:rPr/>
        <w:t> 并经立信大华会计师事务所有限公司出具立信大华核字</w:t>
      </w:r>
      <w:r>
        <w:rPr>
          <w:rFonts w:ascii="宋体" w:hAnsi="宋体" w:cs="宋体" w:eastAsia="宋体" w:hint="default"/>
        </w:rPr>
        <w:t>[2010]2242 </w:t>
      </w:r>
      <w:r>
        <w:rPr/>
        <w:t>号审核报告</w:t>
      </w:r>
      <w:r>
        <w:rPr>
          <w:spacing w:val="-91"/>
        </w:rPr>
        <w:t> </w:t>
      </w:r>
      <w:r>
        <w:rPr>
          <w:spacing w:val="-91"/>
        </w:rPr>
      </w:r>
      <w:r>
        <w:rPr/>
        <w:t>核验，公司用募集资金置换先期投入</w:t>
      </w:r>
      <w:r>
        <w:rPr>
          <w:spacing w:val="-60"/>
        </w:rPr>
        <w:t> </w:t>
      </w:r>
      <w:r>
        <w:rPr>
          <w:rFonts w:ascii="宋体" w:hAnsi="宋体" w:cs="宋体" w:eastAsia="宋体" w:hint="default"/>
        </w:rPr>
        <w:t>23,755,672.49</w:t>
      </w:r>
      <w:r>
        <w:rPr>
          <w:rFonts w:ascii="宋体" w:hAnsi="宋体" w:cs="宋体" w:eastAsia="宋体" w:hint="default"/>
          <w:spacing w:val="-60"/>
        </w:rPr>
        <w:t> </w:t>
      </w:r>
      <w:r>
        <w:rPr/>
        <w:t>元，该项资金已经转出。</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spacing w:val="2"/>
          <w:w w:val="99"/>
        </w:rPr>
        <w:t>报</w:t>
      </w:r>
      <w:r>
        <w:rPr>
          <w:rFonts w:ascii="宋体" w:hAnsi="宋体" w:cs="宋体" w:eastAsia="宋体" w:hint="default"/>
          <w:w w:val="99"/>
        </w:rPr>
        <w:t>告期</w:t>
      </w:r>
      <w:r>
        <w:rPr>
          <w:rFonts w:ascii="宋体" w:hAnsi="宋体" w:cs="宋体" w:eastAsia="宋体" w:hint="default"/>
          <w:spacing w:val="2"/>
          <w:w w:val="99"/>
        </w:rPr>
        <w:t>末</w:t>
      </w:r>
      <w:r>
        <w:rPr>
          <w:rFonts w:ascii="宋体" w:hAnsi="宋体" w:cs="宋体" w:eastAsia="宋体" w:hint="default"/>
          <w:w w:val="99"/>
        </w:rPr>
        <w:t>募</w:t>
      </w:r>
      <w:r>
        <w:rPr>
          <w:rFonts w:ascii="宋体" w:hAnsi="宋体" w:cs="宋体" w:eastAsia="宋体" w:hint="default"/>
          <w:spacing w:val="2"/>
          <w:w w:val="99"/>
        </w:rPr>
        <w:t>集</w:t>
      </w:r>
      <w:r>
        <w:rPr>
          <w:rFonts w:ascii="宋体" w:hAnsi="宋体" w:cs="宋体" w:eastAsia="宋体" w:hint="default"/>
          <w:w w:val="99"/>
        </w:rPr>
        <w:t>资金</w:t>
      </w:r>
      <w:r>
        <w:rPr>
          <w:rFonts w:ascii="宋体" w:hAnsi="宋体" w:cs="宋体" w:eastAsia="宋体" w:hint="default"/>
          <w:spacing w:val="2"/>
          <w:w w:val="99"/>
        </w:rPr>
        <w:t>专</w:t>
      </w:r>
      <w:r>
        <w:rPr>
          <w:rFonts w:ascii="宋体" w:hAnsi="宋体" w:cs="宋体" w:eastAsia="宋体" w:hint="default"/>
          <w:w w:val="99"/>
        </w:rPr>
        <w:t>户</w:t>
      </w:r>
      <w:r>
        <w:rPr>
          <w:rFonts w:ascii="宋体" w:hAnsi="宋体" w:cs="宋体" w:eastAsia="宋体" w:hint="default"/>
          <w:spacing w:val="2"/>
          <w:w w:val="99"/>
        </w:rPr>
        <w:t>资</w:t>
      </w:r>
      <w:r>
        <w:rPr>
          <w:rFonts w:ascii="宋体" w:hAnsi="宋体" w:cs="宋体" w:eastAsia="宋体" w:hint="default"/>
          <w:w w:val="99"/>
        </w:rPr>
        <w:t>金余</w:t>
      </w:r>
      <w:r>
        <w:rPr>
          <w:rFonts w:ascii="宋体" w:hAnsi="宋体" w:cs="宋体" w:eastAsia="宋体" w:hint="default"/>
          <w:spacing w:val="2"/>
          <w:w w:val="99"/>
        </w:rPr>
        <w:t>额</w:t>
      </w:r>
      <w:r>
        <w:rPr>
          <w:rFonts w:ascii="宋体" w:hAnsi="宋体" w:cs="宋体" w:eastAsia="宋体" w:hint="default"/>
          <w:w w:val="99"/>
        </w:rPr>
        <w:t>情</w:t>
      </w:r>
      <w:r>
        <w:rPr>
          <w:rFonts w:ascii="宋体" w:hAnsi="宋体" w:cs="宋体" w:eastAsia="宋体" w:hint="default"/>
          <w:spacing w:val="2"/>
          <w:w w:val="99"/>
        </w:rPr>
        <w:t>况</w:t>
      </w:r>
      <w:r>
        <w:rPr>
          <w:rFonts w:ascii="宋体" w:hAnsi="宋体" w:cs="宋体" w:eastAsia="宋体" w:hint="default"/>
          <w:w w:val="99"/>
        </w:rPr>
        <w:t>如下</w:t>
      </w:r>
      <w:r>
        <w:rPr>
          <w:rFonts w:ascii="宋体" w:hAnsi="宋体" w:cs="宋体" w:eastAsia="宋体" w:hint="default"/>
          <w:spacing w:val="-115"/>
          <w:w w:val="99"/>
        </w:rPr>
        <w:t>：</w:t>
      </w:r>
      <w:r>
        <w:rPr>
          <w:rFonts w:ascii="宋体" w:hAnsi="宋体" w:cs="宋体" w:eastAsia="宋体" w:hint="default"/>
          <w:w w:val="99"/>
        </w:rPr>
        <w:t>（单</w:t>
      </w:r>
      <w:r>
        <w:rPr>
          <w:rFonts w:ascii="宋体" w:hAnsi="宋体" w:cs="宋体" w:eastAsia="宋体" w:hint="default"/>
          <w:spacing w:val="2"/>
          <w:w w:val="99"/>
        </w:rPr>
        <w:t>位</w:t>
      </w:r>
      <w:r>
        <w:rPr>
          <w:rFonts w:ascii="宋体" w:hAnsi="宋体" w:cs="宋体" w:eastAsia="宋体" w:hint="default"/>
          <w:w w:val="99"/>
        </w:rPr>
        <w:t>：</w:t>
      </w:r>
      <w:r>
        <w:rPr>
          <w:rFonts w:ascii="宋体" w:hAnsi="宋体" w:cs="宋体" w:eastAsia="宋体" w:hint="default"/>
          <w:spacing w:val="2"/>
          <w:w w:val="99"/>
        </w:rPr>
        <w:t>元</w:t>
      </w:r>
      <w:r>
        <w:rPr>
          <w:rFonts w:ascii="宋体" w:hAnsi="宋体" w:cs="宋体" w:eastAsia="宋体" w:hint="default"/>
          <w:w w:val="99"/>
        </w:rPr>
        <w:t>）</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tbl>
      <w:tblPr>
        <w:tblW w:w="0" w:type="auto"/>
        <w:jc w:val="left"/>
        <w:tblInd w:w="1118" w:type="dxa"/>
        <w:tblLayout w:type="fixed"/>
        <w:tblCellMar>
          <w:top w:w="0" w:type="dxa"/>
          <w:left w:w="0" w:type="dxa"/>
          <w:bottom w:w="0" w:type="dxa"/>
          <w:right w:w="0" w:type="dxa"/>
        </w:tblCellMar>
        <w:tblLook w:val="01E0"/>
      </w:tblPr>
      <w:tblGrid>
        <w:gridCol w:w="1805"/>
        <w:gridCol w:w="2497"/>
        <w:gridCol w:w="1956"/>
        <w:gridCol w:w="1981"/>
        <w:gridCol w:w="1423"/>
      </w:tblGrid>
      <w:tr>
        <w:trPr>
          <w:trHeight w:val="47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5"/>
              <w:jc w:val="right"/>
              <w:rPr>
                <w:rFonts w:ascii="宋体" w:hAnsi="宋体" w:cs="宋体" w:eastAsia="宋体" w:hint="default"/>
                <w:sz w:val="24"/>
                <w:szCs w:val="24"/>
              </w:rPr>
            </w:pPr>
            <w:r>
              <w:rPr>
                <w:rFonts w:ascii="宋体" w:hAnsi="宋体" w:cs="宋体" w:eastAsia="宋体" w:hint="default"/>
                <w:sz w:val="24"/>
                <w:szCs w:val="24"/>
              </w:rPr>
              <w:t>银行名称</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账号</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1" w:right="0"/>
              <w:jc w:val="left"/>
              <w:rPr>
                <w:rFonts w:ascii="宋体" w:hAnsi="宋体" w:cs="宋体" w:eastAsia="宋体" w:hint="default"/>
                <w:sz w:val="24"/>
                <w:szCs w:val="24"/>
              </w:rPr>
            </w:pPr>
            <w:r>
              <w:rPr>
                <w:rFonts w:ascii="宋体" w:hAnsi="宋体" w:cs="宋体" w:eastAsia="宋体" w:hint="default"/>
                <w:sz w:val="24"/>
                <w:szCs w:val="24"/>
              </w:rPr>
              <w:t>初时存放金额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83" w:right="0"/>
              <w:jc w:val="left"/>
              <w:rPr>
                <w:rFonts w:ascii="宋体" w:hAnsi="宋体" w:cs="宋体" w:eastAsia="宋体" w:hint="default"/>
                <w:sz w:val="24"/>
                <w:szCs w:val="24"/>
              </w:rPr>
            </w:pPr>
            <w:r>
              <w:rPr>
                <w:rFonts w:ascii="宋体" w:hAnsi="宋体" w:cs="宋体" w:eastAsia="宋体" w:hint="default"/>
                <w:sz w:val="24"/>
                <w:szCs w:val="24"/>
              </w:rPr>
              <w:t>截止日余额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存储方式</w:t>
            </w:r>
          </w:p>
        </w:tc>
      </w:tr>
      <w:tr>
        <w:trPr>
          <w:trHeight w:val="141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178" w:right="175"/>
              <w:jc w:val="center"/>
              <w:rPr>
                <w:rFonts w:ascii="宋体" w:hAnsi="宋体" w:cs="宋体" w:eastAsia="宋体" w:hint="default"/>
                <w:sz w:val="24"/>
                <w:szCs w:val="24"/>
              </w:rPr>
            </w:pPr>
            <w:r>
              <w:rPr>
                <w:rFonts w:ascii="宋体" w:hAnsi="宋体" w:cs="宋体" w:eastAsia="宋体" w:hint="default"/>
                <w:sz w:val="24"/>
                <w:szCs w:val="24"/>
              </w:rPr>
              <w:t>兴业银行股份 有限公司济南 分行</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5"/>
              <w:ind w:right="101"/>
              <w:jc w:val="right"/>
              <w:rPr>
                <w:rFonts w:ascii="宋体" w:hAnsi="宋体" w:cs="宋体" w:eastAsia="宋体" w:hint="default"/>
                <w:sz w:val="24"/>
                <w:szCs w:val="24"/>
              </w:rPr>
            </w:pPr>
            <w:r>
              <w:rPr>
                <w:rFonts w:ascii="宋体"/>
                <w:sz w:val="24"/>
              </w:rPr>
              <w:t>376010100100486190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5"/>
              <w:ind w:right="101"/>
              <w:jc w:val="right"/>
              <w:rPr>
                <w:rFonts w:ascii="宋体" w:hAnsi="宋体" w:cs="宋体" w:eastAsia="宋体" w:hint="default"/>
                <w:sz w:val="24"/>
                <w:szCs w:val="24"/>
              </w:rPr>
            </w:pPr>
            <w:r>
              <w:rPr>
                <w:rFonts w:ascii="宋体"/>
                <w:sz w:val="24"/>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5"/>
              <w:ind w:right="101"/>
              <w:jc w:val="right"/>
              <w:rPr>
                <w:rFonts w:ascii="宋体" w:hAnsi="宋体" w:cs="宋体" w:eastAsia="宋体" w:hint="default"/>
                <w:sz w:val="24"/>
                <w:szCs w:val="24"/>
              </w:rPr>
            </w:pPr>
            <w:r>
              <w:rPr>
                <w:rFonts w:ascii="宋体"/>
                <w:sz w:val="24"/>
              </w:rPr>
              <w:t>69,391.35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活期</w:t>
            </w:r>
          </w:p>
        </w:tc>
      </w:tr>
      <w:tr>
        <w:trPr>
          <w:trHeight w:val="141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78" w:right="175"/>
              <w:jc w:val="center"/>
              <w:rPr>
                <w:rFonts w:ascii="宋体" w:hAnsi="宋体" w:cs="宋体" w:eastAsia="宋体" w:hint="default"/>
                <w:sz w:val="24"/>
                <w:szCs w:val="24"/>
              </w:rPr>
            </w:pPr>
            <w:r>
              <w:rPr>
                <w:rFonts w:ascii="宋体" w:hAnsi="宋体" w:cs="宋体" w:eastAsia="宋体" w:hint="default"/>
                <w:sz w:val="24"/>
                <w:szCs w:val="24"/>
              </w:rPr>
              <w:t>兴业银行股份 有限公司济南 分行</w:t>
            </w:r>
            <w:r>
              <w:rPr>
                <w:rFonts w:ascii="宋体" w:hAnsi="宋体" w:cs="宋体" w:eastAsia="宋体" w:hint="default"/>
                <w:sz w:val="24"/>
                <w:szCs w:val="24"/>
              </w:rPr>
              <w:t>*</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376010100100486190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317,433,330.00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134,546,497.31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定期</w:t>
            </w:r>
          </w:p>
        </w:tc>
      </w:tr>
      <w:tr>
        <w:trPr>
          <w:trHeight w:val="141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78" w:right="175"/>
              <w:jc w:val="center"/>
              <w:rPr>
                <w:rFonts w:ascii="宋体" w:hAnsi="宋体" w:cs="宋体" w:eastAsia="宋体" w:hint="default"/>
                <w:sz w:val="24"/>
                <w:szCs w:val="24"/>
              </w:rPr>
            </w:pPr>
            <w:r>
              <w:rPr>
                <w:rFonts w:ascii="宋体" w:hAnsi="宋体" w:cs="宋体" w:eastAsia="宋体" w:hint="default"/>
                <w:sz w:val="24"/>
                <w:szCs w:val="24"/>
              </w:rPr>
              <w:t>中国工商银行 股份有限公司 泰安分行</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1604012129100005771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150,394,800.00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41,325.96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活期</w:t>
            </w:r>
          </w:p>
        </w:tc>
      </w:tr>
      <w:tr>
        <w:trPr>
          <w:trHeight w:val="141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78" w:right="175"/>
              <w:jc w:val="center"/>
              <w:rPr>
                <w:rFonts w:ascii="宋体" w:hAnsi="宋体" w:cs="宋体" w:eastAsia="宋体" w:hint="default"/>
                <w:sz w:val="24"/>
                <w:szCs w:val="24"/>
              </w:rPr>
            </w:pPr>
            <w:r>
              <w:rPr>
                <w:rFonts w:ascii="宋体" w:hAnsi="宋体" w:cs="宋体" w:eastAsia="宋体" w:hint="default"/>
                <w:sz w:val="24"/>
                <w:szCs w:val="24"/>
              </w:rPr>
              <w:t>中国工商银行 股份有限公司 泰安分行</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1604012129100005771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101"/>
              <w:jc w:val="right"/>
              <w:rPr>
                <w:rFonts w:ascii="宋体" w:hAnsi="宋体" w:cs="宋体" w:eastAsia="宋体" w:hint="default"/>
                <w:sz w:val="24"/>
                <w:szCs w:val="24"/>
              </w:rPr>
            </w:pPr>
            <w:r>
              <w:rPr>
                <w:rFonts w:ascii="宋体"/>
                <w:sz w:val="24"/>
              </w:rPr>
              <w:t>56,682,829.00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定期</w:t>
            </w:r>
          </w:p>
        </w:tc>
      </w:tr>
      <w:tr>
        <w:trPr>
          <w:trHeight w:val="47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39"/>
              <w:ind w:right="475"/>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2497"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4"/>
                <w:szCs w:val="24"/>
              </w:rPr>
            </w:pPr>
            <w:r>
              <w:rPr>
                <w:rFonts w:ascii="宋体"/>
                <w:sz w:val="24"/>
              </w:rPr>
              <w:t>467,828,130.00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4"/>
                <w:szCs w:val="24"/>
              </w:rPr>
            </w:pPr>
            <w:r>
              <w:rPr>
                <w:rFonts w:ascii="宋体"/>
                <w:sz w:val="24"/>
              </w:rPr>
              <w:t>191,340,043.62</w:t>
            </w:r>
          </w:p>
        </w:tc>
        <w:tc>
          <w:tcPr>
            <w:tcW w:w="14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2278" w:right="1088"/>
        <w:jc w:val="left"/>
      </w:pPr>
      <w:r>
        <w:rPr>
          <w:rFonts w:ascii="宋体" w:hAnsi="宋体" w:cs="宋体" w:eastAsia="宋体" w:hint="default"/>
        </w:rPr>
        <w:t>*</w:t>
      </w:r>
      <w:r>
        <w:rPr/>
        <w:t>初始存放余额中包括后期支付的发行费</w:t>
      </w:r>
      <w:r>
        <w:rPr>
          <w:spacing w:val="-58"/>
        </w:rPr>
        <w:t> </w:t>
      </w:r>
      <w:r>
        <w:rPr>
          <w:rFonts w:ascii="宋体" w:hAnsi="宋体" w:cs="宋体" w:eastAsia="宋体" w:hint="default"/>
        </w:rPr>
        <w:t>4,438,670.00</w:t>
      </w:r>
      <w:r>
        <w:rPr>
          <w:rFonts w:ascii="宋体" w:hAnsi="宋体" w:cs="宋体" w:eastAsia="宋体" w:hint="default"/>
          <w:spacing w:val="-59"/>
        </w:rPr>
        <w:t> </w:t>
      </w:r>
      <w:r>
        <w:rPr>
          <w:spacing w:val="-10"/>
        </w:rPr>
        <w:t>元，扣除该发行费后</w:t>
      </w:r>
    </w:p>
    <w:p>
      <w:pPr>
        <w:spacing w:line="513" w:lineRule="auto" w:before="0"/>
        <w:ind w:left="2280" w:right="3702" w:hanging="483"/>
        <w:jc w:val="left"/>
        <w:rPr>
          <w:rFonts w:ascii="宋体" w:hAnsi="宋体" w:cs="宋体" w:eastAsia="宋体" w:hint="default"/>
          <w:sz w:val="24"/>
          <w:szCs w:val="24"/>
        </w:rPr>
      </w:pPr>
      <w:r>
        <w:rPr>
          <w:rFonts w:ascii="宋体" w:hAnsi="宋体" w:cs="宋体" w:eastAsia="宋体" w:hint="default"/>
          <w:sz w:val="24"/>
          <w:szCs w:val="24"/>
        </w:rPr>
        <w:t>实际募集资金净额为</w:t>
      </w:r>
      <w:r>
        <w:rPr>
          <w:rFonts w:ascii="宋体" w:hAnsi="宋体" w:cs="宋体" w:eastAsia="宋体" w:hint="default"/>
          <w:spacing w:val="-60"/>
          <w:sz w:val="24"/>
          <w:szCs w:val="24"/>
        </w:rPr>
        <w:t> </w:t>
      </w:r>
      <w:r>
        <w:rPr>
          <w:rFonts w:ascii="宋体" w:hAnsi="宋体" w:cs="宋体" w:eastAsia="宋体" w:hint="default"/>
          <w:sz w:val="24"/>
          <w:szCs w:val="24"/>
        </w:rPr>
        <w:t>463,389,460.00</w:t>
      </w:r>
      <w:r>
        <w:rPr>
          <w:rFonts w:ascii="宋体" w:hAnsi="宋体" w:cs="宋体" w:eastAsia="宋体" w:hint="default"/>
          <w:spacing w:val="-60"/>
          <w:sz w:val="24"/>
          <w:szCs w:val="24"/>
        </w:rPr>
        <w:t> </w:t>
      </w:r>
      <w:r>
        <w:rPr>
          <w:rFonts w:ascii="宋体" w:hAnsi="宋体" w:cs="宋体" w:eastAsia="宋体" w:hint="default"/>
          <w:sz w:val="24"/>
          <w:szCs w:val="24"/>
        </w:rPr>
        <w:t>元。 </w:t>
      </w:r>
      <w:r>
        <w:rPr>
          <w:rFonts w:ascii="宋体" w:hAnsi="宋体" w:cs="宋体" w:eastAsia="宋体" w:hint="default"/>
          <w:b/>
          <w:bCs/>
          <w:sz w:val="24"/>
          <w:szCs w:val="24"/>
        </w:rPr>
        <w:t>3</w:t>
      </w:r>
      <w:r>
        <w:rPr>
          <w:rFonts w:ascii="宋体" w:hAnsi="宋体" w:cs="宋体" w:eastAsia="宋体" w:hint="default"/>
          <w:b/>
          <w:bCs/>
          <w:sz w:val="24"/>
          <w:szCs w:val="24"/>
        </w:rPr>
        <w:t>、募集资金（含超募资金）使用汇总表（单位：万元）</w:t>
      </w:r>
      <w:r>
        <w:rPr>
          <w:rFonts w:ascii="宋体" w:hAnsi="宋体" w:cs="宋体" w:eastAsia="宋体" w:hint="default"/>
          <w:sz w:val="24"/>
          <w:szCs w:val="24"/>
        </w:rPr>
      </w:r>
    </w:p>
    <w:p>
      <w:pPr>
        <w:spacing w:line="240" w:lineRule="auto" w:before="4"/>
        <w:rPr>
          <w:rFonts w:ascii="宋体" w:hAnsi="宋体" w:cs="宋体" w:eastAsia="宋体" w:hint="default"/>
          <w:b/>
          <w:bCs/>
          <w:sz w:val="9"/>
          <w:szCs w:val="9"/>
        </w:rPr>
      </w:pPr>
    </w:p>
    <w:tbl>
      <w:tblPr>
        <w:tblW w:w="0" w:type="auto"/>
        <w:jc w:val="left"/>
        <w:tblInd w:w="1034" w:type="dxa"/>
        <w:tblLayout w:type="fixed"/>
        <w:tblCellMar>
          <w:top w:w="0" w:type="dxa"/>
          <w:left w:w="0" w:type="dxa"/>
          <w:bottom w:w="0" w:type="dxa"/>
          <w:right w:w="0" w:type="dxa"/>
        </w:tblCellMar>
        <w:tblLook w:val="01E0"/>
      </w:tblPr>
      <w:tblGrid>
        <w:gridCol w:w="3018"/>
        <w:gridCol w:w="2054"/>
        <w:gridCol w:w="2678"/>
        <w:gridCol w:w="2080"/>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46,338.95</w:t>
            </w:r>
          </w:p>
        </w:tc>
        <w:tc>
          <w:tcPr>
            <w:tcW w:w="267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100" w:right="0"/>
              <w:jc w:val="left"/>
              <w:rPr>
                <w:rFonts w:ascii="宋体" w:hAnsi="宋体" w:cs="宋体" w:eastAsia="宋体" w:hint="default"/>
                <w:sz w:val="21"/>
                <w:szCs w:val="21"/>
              </w:rPr>
            </w:pPr>
            <w:r>
              <w:rPr>
                <w:rFonts w:ascii="宋体"/>
                <w:sz w:val="21"/>
              </w:rPr>
              <w:t>20,973.29</w:t>
            </w:r>
          </w:p>
        </w:tc>
      </w:tr>
      <w:tr>
        <w:trPr>
          <w:trHeight w:val="634" w:hRule="exact"/>
        </w:trPr>
        <w:tc>
          <w:tcPr>
            <w:tcW w:w="3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397" w:right="29" w:hanging="1366"/>
              <w:jc w:val="left"/>
              <w:rPr>
                <w:rFonts w:ascii="宋体" w:hAnsi="宋体" w:cs="宋体" w:eastAsia="宋体" w:hint="default"/>
                <w:sz w:val="21"/>
                <w:szCs w:val="21"/>
              </w:rPr>
            </w:pPr>
            <w:r>
              <w:rPr>
                <w:rFonts w:ascii="宋体" w:hAnsi="宋体" w:cs="宋体" w:eastAsia="宋体" w:hint="default"/>
                <w:spacing w:val="-2"/>
                <w:sz w:val="21"/>
                <w:szCs w:val="21"/>
              </w:rPr>
              <w:t>报告期内变更用途的募集资金总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sz w:val="21"/>
              </w:rPr>
              <w:t>0.00</w:t>
            </w:r>
          </w:p>
        </w:tc>
        <w:tc>
          <w:tcPr>
            <w:tcW w:w="2678" w:type="dxa"/>
            <w:vMerge/>
            <w:tcBorders>
              <w:left w:val="single" w:sz="4" w:space="0" w:color="000000"/>
              <w:bottom w:val="single" w:sz="4" w:space="0" w:color="000000"/>
              <w:right w:val="single" w:sz="4" w:space="0" w:color="000000"/>
            </w:tcBorders>
            <w:shd w:val="clear" w:color="auto" w:fill="DCDCDC"/>
          </w:tcPr>
          <w:p>
            <w:pPr/>
          </w:p>
        </w:tc>
        <w:tc>
          <w:tcPr>
            <w:tcW w:w="2080" w:type="dxa"/>
            <w:vMerge/>
            <w:tcBorders>
              <w:left w:val="single" w:sz="4" w:space="0" w:color="000000"/>
              <w:bottom w:val="single" w:sz="4" w:space="0" w:color="000000"/>
              <w:right w:val="single" w:sz="4" w:space="0" w:color="000000"/>
            </w:tcBorders>
          </w:tcPr>
          <w:p>
            <w:pP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0.00</w:t>
            </w:r>
          </w:p>
        </w:tc>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77"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00" w:right="0"/>
              <w:jc w:val="left"/>
              <w:rPr>
                <w:rFonts w:ascii="宋体" w:hAnsi="宋体" w:cs="宋体" w:eastAsia="宋体" w:hint="default"/>
                <w:sz w:val="21"/>
                <w:szCs w:val="21"/>
              </w:rPr>
            </w:pPr>
            <w:r>
              <w:rPr>
                <w:rFonts w:ascii="宋体"/>
                <w:sz w:val="21"/>
              </w:rPr>
              <w:t>28,096.21</w:t>
            </w:r>
          </w:p>
        </w:tc>
      </w:tr>
    </w:tbl>
    <w:p>
      <w:pPr>
        <w:spacing w:after="0" w:line="263" w:lineRule="exact"/>
        <w:jc w:val="left"/>
        <w:rPr>
          <w:rFonts w:ascii="宋体" w:hAnsi="宋体" w:cs="宋体" w:eastAsia="宋体" w:hint="default"/>
          <w:sz w:val="21"/>
          <w:szCs w:val="21"/>
        </w:rPr>
        <w:sectPr>
          <w:pgSz w:w="11910" w:h="16850"/>
          <w:pgMar w:header="882" w:footer="968" w:top="1120" w:bottom="1160" w:left="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034" w:type="dxa"/>
        <w:tblLayout w:type="fixed"/>
        <w:tblCellMar>
          <w:top w:w="0" w:type="dxa"/>
          <w:left w:w="0" w:type="dxa"/>
          <w:bottom w:w="0" w:type="dxa"/>
          <w:right w:w="0" w:type="dxa"/>
        </w:tblCellMar>
        <w:tblLook w:val="01E0"/>
      </w:tblPr>
      <w:tblGrid>
        <w:gridCol w:w="1822"/>
        <w:gridCol w:w="557"/>
        <w:gridCol w:w="635"/>
        <w:gridCol w:w="970"/>
        <w:gridCol w:w="958"/>
        <w:gridCol w:w="130"/>
        <w:gridCol w:w="494"/>
        <w:gridCol w:w="853"/>
        <w:gridCol w:w="1122"/>
        <w:gridCol w:w="208"/>
        <w:gridCol w:w="577"/>
        <w:gridCol w:w="650"/>
        <w:gridCol w:w="853"/>
      </w:tblGrid>
      <w:tr>
        <w:trPr>
          <w:trHeight w:val="634"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397" w:right="25" w:hanging="1366"/>
              <w:jc w:val="left"/>
              <w:rPr>
                <w:rFonts w:ascii="宋体" w:hAnsi="宋体" w:cs="宋体" w:eastAsia="宋体" w:hint="default"/>
                <w:sz w:val="21"/>
                <w:szCs w:val="21"/>
              </w:rPr>
            </w:pPr>
            <w:r>
              <w:rPr>
                <w:rFonts w:ascii="宋体" w:hAnsi="宋体" w:cs="宋体" w:eastAsia="宋体" w:hint="default"/>
                <w:spacing w:val="-2"/>
                <w:sz w:val="21"/>
                <w:szCs w:val="21"/>
              </w:rPr>
              <w:t>累计变更用途的募集资金总额比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例</w:t>
            </w:r>
          </w:p>
        </w:tc>
        <w:tc>
          <w:tcPr>
            <w:tcW w:w="2058"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3"/>
              <w:jc w:val="right"/>
              <w:rPr>
                <w:rFonts w:ascii="宋体" w:hAnsi="宋体" w:cs="宋体" w:eastAsia="宋体" w:hint="default"/>
                <w:sz w:val="21"/>
                <w:szCs w:val="21"/>
              </w:rPr>
            </w:pPr>
            <w:r>
              <w:rPr>
                <w:rFonts w:ascii="宋体"/>
                <w:sz w:val="21"/>
              </w:rPr>
              <w:t>0.00%</w:t>
            </w:r>
          </w:p>
        </w:tc>
        <w:tc>
          <w:tcPr>
            <w:tcW w:w="2678" w:type="dxa"/>
            <w:gridSpan w:val="4"/>
            <w:tcBorders>
              <w:top w:val="single" w:sz="4" w:space="0" w:color="000000"/>
              <w:left w:val="single" w:sz="4" w:space="0" w:color="000000"/>
              <w:bottom w:val="single" w:sz="4" w:space="0" w:color="000000"/>
              <w:right w:val="single" w:sz="4" w:space="0" w:color="000000"/>
            </w:tcBorders>
            <w:shd w:val="clear" w:color="auto" w:fill="DCDCDC"/>
          </w:tcPr>
          <w:p>
            <w:pPr/>
          </w:p>
        </w:tc>
        <w:tc>
          <w:tcPr>
            <w:tcW w:w="2080" w:type="dxa"/>
            <w:gridSpan w:val="3"/>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822" w:type="dxa"/>
            <w:vMerge w:val="restart"/>
            <w:tcBorders>
              <w:top w:val="single" w:sz="4" w:space="0" w:color="000000"/>
              <w:left w:val="single" w:sz="4" w:space="0" w:color="000000"/>
              <w:right w:val="single" w:sz="4" w:space="0" w:color="000000"/>
            </w:tcBorders>
            <w:shd w:val="clear" w:color="auto" w:fill="DCDCDC"/>
          </w:tcPr>
          <w:p>
            <w:pPr/>
          </w:p>
        </w:tc>
        <w:tc>
          <w:tcPr>
            <w:tcW w:w="557"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2" w:right="60"/>
              <w:jc w:val="center"/>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sz w:val="21"/>
                <w:szCs w:val="21"/>
              </w:rPr>
              <w:t>)</w:t>
            </w:r>
          </w:p>
        </w:tc>
        <w:tc>
          <w:tcPr>
            <w:tcW w:w="635" w:type="dxa"/>
            <w:vMerge w:val="restart"/>
            <w:tcBorders>
              <w:top w:val="single" w:sz="4" w:space="0" w:color="000000"/>
              <w:left w:val="single" w:sz="4" w:space="0" w:color="000000"/>
              <w:right w:val="single" w:sz="4" w:space="0" w:color="000000"/>
            </w:tcBorders>
            <w:shd w:val="clear" w:color="auto" w:fill="DCDCDC"/>
          </w:tcPr>
          <w:p>
            <w:pPr/>
          </w:p>
        </w:tc>
        <w:tc>
          <w:tcPr>
            <w:tcW w:w="970" w:type="dxa"/>
            <w:vMerge w:val="restart"/>
            <w:tcBorders>
              <w:top w:val="single" w:sz="4" w:space="0" w:color="000000"/>
              <w:left w:val="single" w:sz="4" w:space="0" w:color="000000"/>
              <w:right w:val="single" w:sz="4" w:space="0" w:color="000000"/>
            </w:tcBorders>
            <w:shd w:val="clear" w:color="auto" w:fill="DCDCDC"/>
          </w:tcPr>
          <w:p>
            <w:pPr/>
          </w:p>
        </w:tc>
        <w:tc>
          <w:tcPr>
            <w:tcW w:w="958" w:type="dxa"/>
            <w:vMerge w:val="restart"/>
            <w:tcBorders>
              <w:top w:val="single" w:sz="4" w:space="0" w:color="000000"/>
              <w:left w:val="single" w:sz="4" w:space="0" w:color="000000"/>
              <w:right w:val="single" w:sz="4" w:space="0" w:color="000000"/>
            </w:tcBorders>
            <w:shd w:val="clear" w:color="auto" w:fill="DCDCDC"/>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vMerge w:val="restart"/>
            <w:tcBorders>
              <w:top w:val="single" w:sz="4" w:space="0" w:color="000000"/>
              <w:left w:val="single" w:sz="4" w:space="0" w:color="000000"/>
              <w:right w:val="single" w:sz="4" w:space="0" w:color="000000"/>
            </w:tcBorders>
            <w:shd w:val="clear" w:color="auto" w:fill="DCDCDC"/>
          </w:tcPr>
          <w:p>
            <w:pPr/>
          </w:p>
        </w:tc>
        <w:tc>
          <w:tcPr>
            <w:tcW w:w="784"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3"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62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(2)</w:t>
            </w: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5" w:right="103"/>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3" w:lineRule="auto" w:before="7"/>
              <w:ind w:left="55" w:right="49" w:hanging="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1122"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2" w:right="97"/>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970" w:type="dxa"/>
            <w:vMerge/>
            <w:tcBorders>
              <w:left w:val="single" w:sz="4" w:space="0" w:color="000000"/>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1" w:right="107"/>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70" w:type="dxa"/>
            <w:vMerge/>
            <w:tcBorders>
              <w:left w:val="single" w:sz="4" w:space="0" w:color="000000"/>
              <w:bottom w:val="nil" w:sz="6" w:space="0" w:color="auto"/>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4" w:right="11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2" w:type="dxa"/>
            <w:vMerge/>
            <w:tcBorders>
              <w:left w:val="single" w:sz="4" w:space="0" w:color="000000"/>
              <w:bottom w:val="nil" w:sz="6" w:space="0" w:color="auto"/>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7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59" w:right="56"/>
              <w:jc w:val="center"/>
              <w:rPr>
                <w:rFonts w:ascii="宋体" w:hAnsi="宋体" w:cs="宋体" w:eastAsia="宋体" w:hint="default"/>
                <w:sz w:val="21"/>
                <w:szCs w:val="21"/>
              </w:rPr>
            </w:pPr>
            <w:r>
              <w:rPr>
                <w:rFonts w:ascii="宋体" w:hAnsi="宋体" w:cs="宋体" w:eastAsia="宋体" w:hint="default"/>
                <w:sz w:val="21"/>
                <w:szCs w:val="21"/>
              </w:rPr>
              <w:t>调整后投</w:t>
            </w:r>
            <w:r>
              <w:rPr>
                <w:rFonts w:ascii="宋体" w:hAnsi="宋体" w:cs="宋体" w:eastAsia="宋体" w:hint="default"/>
                <w:w w:val="100"/>
                <w:sz w:val="21"/>
                <w:szCs w:val="21"/>
              </w:rPr>
              <w:t> </w:t>
            </w:r>
            <w:r>
              <w:rPr>
                <w:rFonts w:ascii="宋体" w:hAnsi="宋体" w:cs="宋体" w:eastAsia="宋体" w:hint="default"/>
                <w:sz w:val="21"/>
                <w:szCs w:val="21"/>
              </w:rPr>
              <w:t>资总额</w:t>
            </w:r>
            <w:r>
              <w:rPr>
                <w:rFonts w:ascii="宋体" w:hAnsi="宋体" w:cs="宋体" w:eastAsia="宋体" w:hint="default"/>
                <w:w w:val="100"/>
                <w:sz w:val="21"/>
                <w:szCs w:val="21"/>
              </w:rPr>
              <w:t> </w:t>
            </w:r>
            <w:r>
              <w:rPr>
                <w:rFonts w:ascii="宋体" w:hAnsi="宋体" w:cs="宋体" w:eastAsia="宋体" w:hint="default"/>
                <w:sz w:val="21"/>
                <w:szCs w:val="21"/>
              </w:rPr>
              <w:t>(1)</w:t>
            </w:r>
          </w:p>
        </w:tc>
        <w:tc>
          <w:tcPr>
            <w:tcW w:w="958" w:type="dxa"/>
            <w:vMerge/>
            <w:tcBorders>
              <w:left w:val="single" w:sz="4" w:space="0" w:color="000000"/>
              <w:bottom w:val="nil" w:sz="6" w:space="0" w:color="auto"/>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30" w:right="26"/>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78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67" w:right="71"/>
              <w:jc w:val="both"/>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spacing w:val="-102"/>
                <w:sz w:val="21"/>
                <w:szCs w:val="21"/>
              </w:rPr>
              <w:t> </w:t>
            </w: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624" w:hRule="exact"/>
        </w:trPr>
        <w:tc>
          <w:tcPr>
            <w:tcW w:w="182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379" w:right="62"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9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154" w:right="52" w:hanging="104"/>
              <w:jc w:val="left"/>
              <w:rPr>
                <w:rFonts w:ascii="宋体" w:hAnsi="宋体" w:cs="宋体" w:eastAsia="宋体" w:hint="default"/>
                <w:sz w:val="21"/>
                <w:szCs w:val="21"/>
              </w:rPr>
            </w:pPr>
            <w:r>
              <w:rPr>
                <w:rFonts w:ascii="宋体" w:hAnsi="宋体" w:cs="宋体" w:eastAsia="宋体" w:hint="default"/>
                <w:sz w:val="21"/>
                <w:szCs w:val="21"/>
              </w:rPr>
              <w:t>本年度投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624"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2" w:type="dxa"/>
            <w:vMerge w:val="restart"/>
            <w:tcBorders>
              <w:top w:val="nil" w:sz="6" w:space="0" w:color="auto"/>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70" w:type="dxa"/>
            <w:vMerge/>
            <w:tcBorders>
              <w:left w:val="single" w:sz="4" w:space="0" w:color="000000"/>
              <w:bottom w:val="nil" w:sz="6" w:space="0" w:color="auto"/>
              <w:right w:val="single" w:sz="4" w:space="0" w:color="000000"/>
            </w:tcBorders>
            <w:shd w:val="clear" w:color="auto" w:fill="DCDCDC"/>
          </w:tcPr>
          <w:p>
            <w:pPr/>
          </w:p>
        </w:tc>
        <w:tc>
          <w:tcPr>
            <w:tcW w:w="958" w:type="dxa"/>
            <w:vMerge w:val="restart"/>
            <w:tcBorders>
              <w:top w:val="nil" w:sz="6" w:space="0" w:color="auto"/>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70" w:type="dxa"/>
            <w:vMerge w:val="restart"/>
            <w:tcBorders>
              <w:top w:val="nil" w:sz="6" w:space="0" w:color="auto"/>
              <w:left w:val="single" w:sz="4" w:space="0" w:color="000000"/>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
        </w:tc>
      </w:tr>
      <w:tr>
        <w:trPr>
          <w:trHeight w:val="317" w:hRule="exact"/>
        </w:trPr>
        <w:tc>
          <w:tcPr>
            <w:tcW w:w="1822" w:type="dxa"/>
            <w:vMerge/>
            <w:tcBorders>
              <w:left w:val="single" w:sz="4" w:space="0" w:color="000000"/>
              <w:bottom w:val="single" w:sz="4" w:space="0" w:color="000000"/>
              <w:right w:val="single" w:sz="4" w:space="0" w:color="000000"/>
            </w:tcBorders>
            <w:shd w:val="clear" w:color="auto" w:fill="DCDCDC"/>
          </w:tcPr>
          <w:p>
            <w:pPr/>
          </w:p>
        </w:tc>
        <w:tc>
          <w:tcPr>
            <w:tcW w:w="557"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970" w:type="dxa"/>
            <w:vMerge/>
            <w:tcBorders>
              <w:left w:val="single" w:sz="4" w:space="0" w:color="000000"/>
              <w:bottom w:val="single" w:sz="4" w:space="0" w:color="000000"/>
              <w:right w:val="single" w:sz="4" w:space="0" w:color="000000"/>
            </w:tcBorders>
            <w:shd w:val="clear" w:color="auto" w:fill="DCDCDC"/>
          </w:tcPr>
          <w:p>
            <w:pPr/>
          </w:p>
        </w:tc>
        <w:tc>
          <w:tcPr>
            <w:tcW w:w="958" w:type="dxa"/>
            <w:vMerge/>
            <w:tcBorders>
              <w:left w:val="single" w:sz="4" w:space="0" w:color="000000"/>
              <w:bottom w:val="single" w:sz="4" w:space="0" w:color="000000"/>
              <w:right w:val="single" w:sz="4" w:space="0" w:color="000000"/>
            </w:tcBorders>
            <w:shd w:val="clear" w:color="auto" w:fill="DCDCDC"/>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784"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3"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8008" w:type="dxa"/>
            <w:gridSpan w:val="12"/>
            <w:tcBorders>
              <w:top w:val="single" w:sz="4" w:space="0" w:color="000000"/>
              <w:left w:val="single" w:sz="13" w:space="0" w:color="DCDCDC"/>
              <w:bottom w:val="single" w:sz="4" w:space="0" w:color="000000"/>
              <w:right w:val="single" w:sz="4" w:space="0" w:color="000000"/>
            </w:tcBorders>
          </w:tcPr>
          <w:p>
            <w:pPr/>
          </w:p>
        </w:tc>
      </w:tr>
      <w:tr>
        <w:trPr>
          <w:trHeight w:val="949"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、煤矿顶板安全监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控设备扩建及技术</w:t>
            </w:r>
            <w:r>
              <w:rPr>
                <w:rFonts w:ascii="宋体" w:hAnsi="宋体" w:cs="宋体" w:eastAsia="宋体" w:hint="default"/>
                <w:w w:val="100"/>
                <w:sz w:val="21"/>
                <w:szCs w:val="21"/>
              </w:rPr>
              <w:t> </w:t>
            </w:r>
            <w:r>
              <w:rPr>
                <w:rFonts w:ascii="宋体" w:hAnsi="宋体" w:cs="宋体" w:eastAsia="宋体" w:hint="default"/>
                <w:sz w:val="21"/>
                <w:szCs w:val="21"/>
              </w:rPr>
              <w:t>改造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0" w:right="0"/>
              <w:jc w:val="center"/>
              <w:rPr>
                <w:rFonts w:ascii="宋体" w:hAnsi="宋体" w:cs="宋体" w:eastAsia="宋体" w:hint="default"/>
                <w:sz w:val="21"/>
                <w:szCs w:val="21"/>
              </w:rPr>
            </w:pPr>
            <w:r>
              <w:rPr>
                <w:rFonts w:ascii="宋体"/>
                <w:sz w:val="21"/>
              </w:rPr>
              <w:t>15,03</w:t>
            </w:r>
          </w:p>
          <w:p>
            <w:pPr>
              <w:pStyle w:val="TableParagraph"/>
              <w:spacing w:line="240" w:lineRule="auto" w:before="37"/>
              <w:ind w:left="166" w:right="0"/>
              <w:jc w:val="center"/>
              <w:rPr>
                <w:rFonts w:ascii="宋体" w:hAnsi="宋体" w:cs="宋体" w:eastAsia="宋体" w:hint="default"/>
                <w:sz w:val="21"/>
                <w:szCs w:val="21"/>
              </w:rPr>
            </w:pPr>
            <w:r>
              <w:rPr>
                <w:rFonts w:ascii="宋体"/>
                <w:sz w:val="21"/>
              </w:rPr>
              <w:t>9.48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1"/>
                <w:szCs w:val="21"/>
              </w:rPr>
            </w:pPr>
            <w:r>
              <w:rPr>
                <w:rFonts w:ascii="宋体"/>
                <w:spacing w:val="-1"/>
                <w:sz w:val="21"/>
              </w:rPr>
              <w:t>11,823.4</w:t>
            </w:r>
          </w:p>
          <w:p>
            <w:pPr>
              <w:pStyle w:val="TableParagraph"/>
              <w:spacing w:line="240" w:lineRule="auto" w:before="37"/>
              <w:ind w:right="25"/>
              <w:jc w:val="right"/>
              <w:rPr>
                <w:rFonts w:ascii="宋体" w:hAnsi="宋体" w:cs="宋体" w:eastAsia="宋体" w:hint="default"/>
                <w:sz w:val="21"/>
                <w:szCs w:val="21"/>
              </w:rPr>
            </w:pPr>
            <w:r>
              <w:rPr>
                <w:rFonts w:ascii="宋体"/>
                <w:w w:val="100"/>
                <w:sz w:val="21"/>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4" w:right="0"/>
              <w:jc w:val="center"/>
              <w:rPr>
                <w:rFonts w:ascii="宋体" w:hAnsi="宋体" w:cs="宋体" w:eastAsia="宋体" w:hint="default"/>
                <w:sz w:val="21"/>
                <w:szCs w:val="21"/>
              </w:rPr>
            </w:pPr>
            <w:r>
              <w:rPr>
                <w:rFonts w:ascii="宋体"/>
                <w:sz w:val="21"/>
              </w:rPr>
              <w:t>6,211.04</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5" w:right="0"/>
              <w:jc w:val="left"/>
              <w:rPr>
                <w:rFonts w:ascii="宋体" w:hAnsi="宋体" w:cs="宋体" w:eastAsia="宋体" w:hint="default"/>
                <w:sz w:val="21"/>
                <w:szCs w:val="21"/>
              </w:rPr>
            </w:pPr>
            <w:r>
              <w:rPr>
                <w:rFonts w:ascii="宋体"/>
                <w:sz w:val="21"/>
              </w:rPr>
              <w:t>9,693</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.95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21"/>
                <w:szCs w:val="21"/>
              </w:rPr>
            </w:pPr>
            <w:r>
              <w:rPr>
                <w:rFonts w:ascii="宋体"/>
                <w:sz w:val="21"/>
              </w:rPr>
              <w:t>81.99%</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1"/>
                <w:szCs w:val="21"/>
              </w:rPr>
            </w:pPr>
            <w:r>
              <w:rPr>
                <w:rFonts w:ascii="宋体"/>
                <w:sz w:val="21"/>
              </w:rPr>
              <w:t>1,219.</w:t>
            </w:r>
          </w:p>
          <w:p>
            <w:pPr>
              <w:pStyle w:val="TableParagraph"/>
              <w:spacing w:line="240" w:lineRule="auto" w:before="37"/>
              <w:ind w:right="25"/>
              <w:jc w:val="right"/>
              <w:rPr>
                <w:rFonts w:ascii="宋体" w:hAnsi="宋体" w:cs="宋体" w:eastAsia="宋体" w:hint="default"/>
                <w:sz w:val="21"/>
                <w:szCs w:val="21"/>
              </w:rPr>
            </w:pPr>
            <w:r>
              <w:rPr>
                <w:rFonts w:ascii="宋体"/>
                <w:sz w:val="21"/>
              </w:rPr>
              <w:t>81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8" w:right="23"/>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center"/>
              <w:rPr>
                <w:rFonts w:ascii="宋体" w:hAnsi="宋体" w:cs="宋体" w:eastAsia="宋体" w:hint="default"/>
                <w:sz w:val="21"/>
                <w:szCs w:val="21"/>
              </w:rPr>
            </w:pPr>
            <w:r>
              <w:rPr>
                <w:rFonts w:ascii="宋体"/>
                <w:sz w:val="21"/>
              </w:rPr>
              <w:t>15,03</w:t>
            </w:r>
          </w:p>
          <w:p>
            <w:pPr>
              <w:pStyle w:val="TableParagraph"/>
              <w:spacing w:line="240" w:lineRule="auto" w:before="37"/>
              <w:ind w:left="166" w:right="0"/>
              <w:jc w:val="center"/>
              <w:rPr>
                <w:rFonts w:ascii="宋体" w:hAnsi="宋体" w:cs="宋体" w:eastAsia="宋体" w:hint="default"/>
                <w:sz w:val="21"/>
                <w:szCs w:val="21"/>
              </w:rPr>
            </w:pPr>
            <w:r>
              <w:rPr>
                <w:rFonts w:ascii="宋体"/>
                <w:sz w:val="21"/>
              </w:rPr>
              <w:t>9.48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pacing w:val="-1"/>
                <w:sz w:val="21"/>
              </w:rPr>
              <w:t>11,823.4</w:t>
            </w:r>
          </w:p>
          <w:p>
            <w:pPr>
              <w:pStyle w:val="TableParagraph"/>
              <w:spacing w:line="240" w:lineRule="auto" w:before="37"/>
              <w:ind w:right="25"/>
              <w:jc w:val="right"/>
              <w:rPr>
                <w:rFonts w:ascii="宋体" w:hAnsi="宋体" w:cs="宋体" w:eastAsia="宋体" w:hint="default"/>
                <w:sz w:val="21"/>
                <w:szCs w:val="21"/>
              </w:rPr>
            </w:pPr>
            <w:r>
              <w:rPr>
                <w:rFonts w:ascii="宋体"/>
                <w:w w:val="100"/>
                <w:sz w:val="21"/>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4" w:right="0"/>
              <w:jc w:val="center"/>
              <w:rPr>
                <w:rFonts w:ascii="宋体" w:hAnsi="宋体" w:cs="宋体" w:eastAsia="宋体" w:hint="default"/>
                <w:sz w:val="21"/>
                <w:szCs w:val="21"/>
              </w:rPr>
            </w:pPr>
            <w:r>
              <w:rPr>
                <w:rFonts w:ascii="宋体"/>
                <w:sz w:val="21"/>
              </w:rPr>
              <w:t>6,211.04</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 w:right="0"/>
              <w:jc w:val="left"/>
              <w:rPr>
                <w:rFonts w:ascii="宋体" w:hAnsi="宋体" w:cs="宋体" w:eastAsia="宋体" w:hint="default"/>
                <w:sz w:val="21"/>
                <w:szCs w:val="21"/>
              </w:rPr>
            </w:pPr>
            <w:r>
              <w:rPr>
                <w:rFonts w:ascii="宋体"/>
                <w:sz w:val="21"/>
              </w:rPr>
              <w:t>9,693</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.95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w w:val="100"/>
                <w:sz w:val="21"/>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3"/>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1,219.</w:t>
            </w:r>
          </w:p>
          <w:p>
            <w:pPr>
              <w:pStyle w:val="TableParagraph"/>
              <w:spacing w:line="240" w:lineRule="auto" w:before="37"/>
              <w:ind w:right="25"/>
              <w:jc w:val="right"/>
              <w:rPr>
                <w:rFonts w:ascii="宋体" w:hAnsi="宋体" w:cs="宋体" w:eastAsia="宋体" w:hint="default"/>
                <w:sz w:val="21"/>
                <w:szCs w:val="21"/>
              </w:rPr>
            </w:pPr>
            <w:r>
              <w:rPr>
                <w:rFonts w:ascii="宋体"/>
                <w:sz w:val="21"/>
              </w:rPr>
              <w:t>81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71"/>
              <w:jc w:val="right"/>
              <w:rPr>
                <w:rFonts w:ascii="宋体" w:hAnsi="宋体" w:cs="宋体" w:eastAsia="宋体" w:hint="default"/>
                <w:sz w:val="21"/>
                <w:szCs w:val="21"/>
              </w:rPr>
            </w:pPr>
            <w:r>
              <w:rPr>
                <w:rFonts w:ascii="宋体"/>
                <w:w w:val="100"/>
                <w:sz w:val="21"/>
              </w:rPr>
              <w:t>-</w:t>
            </w: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8008" w:type="dxa"/>
            <w:gridSpan w:val="1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、国家工程技术研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究中心筹建项目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 w:right="0"/>
              <w:jc w:val="center"/>
              <w:rPr>
                <w:rFonts w:ascii="宋体" w:hAnsi="宋体" w:cs="宋体" w:eastAsia="宋体" w:hint="default"/>
                <w:sz w:val="21"/>
                <w:szCs w:val="21"/>
              </w:rPr>
            </w:pPr>
            <w:r>
              <w:rPr>
                <w:rFonts w:ascii="宋体"/>
                <w:sz w:val="21"/>
              </w:rPr>
              <w:t>6,216.00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4" w:right="0"/>
              <w:jc w:val="center"/>
              <w:rPr>
                <w:rFonts w:ascii="宋体" w:hAnsi="宋体" w:cs="宋体" w:eastAsia="宋体" w:hint="default"/>
                <w:sz w:val="21"/>
                <w:szCs w:val="21"/>
              </w:rPr>
            </w:pPr>
            <w:r>
              <w:rPr>
                <w:rFonts w:ascii="宋体"/>
                <w:sz w:val="21"/>
              </w:rPr>
              <w:t>1,474.91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 w:right="0"/>
              <w:jc w:val="left"/>
              <w:rPr>
                <w:rFonts w:ascii="宋体" w:hAnsi="宋体" w:cs="宋体" w:eastAsia="宋体" w:hint="default"/>
                <w:sz w:val="21"/>
                <w:szCs w:val="21"/>
              </w:rPr>
            </w:pPr>
            <w:r>
              <w:rPr>
                <w:rFonts w:ascii="宋体"/>
                <w:sz w:val="21"/>
              </w:rPr>
              <w:t>1,480</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.44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z w:val="21"/>
              </w:rPr>
              <w:t>23.82%</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 w:right="23"/>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、煤矿安全监测新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产品研发和生产项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 w:right="0"/>
              <w:jc w:val="left"/>
              <w:rPr>
                <w:rFonts w:ascii="宋体" w:hAnsi="宋体" w:cs="宋体" w:eastAsia="宋体" w:hint="default"/>
                <w:sz w:val="21"/>
                <w:szCs w:val="21"/>
              </w:rPr>
            </w:pPr>
            <w:r>
              <w:rPr>
                <w:rFonts w:ascii="宋体"/>
                <w:sz w:val="21"/>
              </w:rPr>
              <w:t>2,400</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7" w:right="0"/>
              <w:jc w:val="center"/>
              <w:rPr>
                <w:rFonts w:ascii="宋体" w:hAnsi="宋体" w:cs="宋体" w:eastAsia="宋体" w:hint="default"/>
                <w:sz w:val="21"/>
                <w:szCs w:val="21"/>
              </w:rPr>
            </w:pPr>
            <w:r>
              <w:rPr>
                <w:rFonts w:ascii="宋体"/>
                <w:sz w:val="21"/>
              </w:rPr>
              <w:t>2,400.00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4" w:right="0"/>
              <w:jc w:val="center"/>
              <w:rPr>
                <w:rFonts w:ascii="宋体" w:hAnsi="宋体" w:cs="宋体" w:eastAsia="宋体" w:hint="default"/>
                <w:sz w:val="21"/>
                <w:szCs w:val="21"/>
              </w:rPr>
            </w:pPr>
            <w:r>
              <w:rPr>
                <w:rFonts w:ascii="宋体"/>
                <w:sz w:val="21"/>
              </w:rPr>
              <w:t>1,173.20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 w:right="0"/>
              <w:jc w:val="left"/>
              <w:rPr>
                <w:rFonts w:ascii="宋体" w:hAnsi="宋体" w:cs="宋体" w:eastAsia="宋体" w:hint="default"/>
                <w:sz w:val="21"/>
                <w:szCs w:val="21"/>
              </w:rPr>
            </w:pPr>
            <w:r>
              <w:rPr>
                <w:rFonts w:ascii="宋体"/>
                <w:sz w:val="21"/>
              </w:rPr>
              <w:t>1,224</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21"/>
                <w:szCs w:val="21"/>
              </w:rPr>
            </w:pPr>
            <w:r>
              <w:rPr>
                <w:rFonts w:ascii="宋体"/>
                <w:sz w:val="21"/>
              </w:rPr>
              <w:t>51.04%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 w:right="23"/>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882"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、煤矿综采工作面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乳化液全自动配液</w:t>
            </w:r>
            <w:r>
              <w:rPr>
                <w:rFonts w:ascii="宋体" w:hAnsi="宋体" w:cs="宋体" w:eastAsia="宋体" w:hint="default"/>
                <w:w w:val="100"/>
                <w:sz w:val="21"/>
                <w:szCs w:val="21"/>
              </w:rPr>
              <w:t> </w:t>
            </w:r>
            <w:r>
              <w:rPr>
                <w:rFonts w:ascii="宋体" w:hAnsi="宋体" w:cs="宋体" w:eastAsia="宋体" w:hint="default"/>
                <w:sz w:val="21"/>
                <w:szCs w:val="21"/>
              </w:rPr>
              <w:t>装臵及乳化液高压</w:t>
            </w:r>
            <w:r>
              <w:rPr>
                <w:rFonts w:ascii="宋体" w:hAnsi="宋体" w:cs="宋体" w:eastAsia="宋体" w:hint="default"/>
                <w:w w:val="100"/>
                <w:sz w:val="21"/>
                <w:szCs w:val="21"/>
              </w:rPr>
              <w:t> </w:t>
            </w:r>
            <w:r>
              <w:rPr>
                <w:rFonts w:ascii="宋体" w:hAnsi="宋体" w:cs="宋体" w:eastAsia="宋体" w:hint="default"/>
                <w:sz w:val="21"/>
                <w:szCs w:val="21"/>
              </w:rPr>
              <w:t>自动反冲洗过滤站</w:t>
            </w:r>
            <w:r>
              <w:rPr>
                <w:rFonts w:ascii="宋体" w:hAnsi="宋体" w:cs="宋体" w:eastAsia="宋体" w:hint="default"/>
                <w:w w:val="100"/>
                <w:sz w:val="21"/>
                <w:szCs w:val="21"/>
              </w:rPr>
              <w:t> </w:t>
            </w:r>
            <w:r>
              <w:rPr>
                <w:rFonts w:ascii="宋体" w:hAnsi="宋体" w:cs="宋体" w:eastAsia="宋体" w:hint="default"/>
                <w:sz w:val="21"/>
                <w:szCs w:val="21"/>
              </w:rPr>
              <w:t>装臵研发和生产项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78" w:right="0"/>
              <w:jc w:val="left"/>
              <w:rPr>
                <w:rFonts w:ascii="宋体" w:hAnsi="宋体" w:cs="宋体" w:eastAsia="宋体" w:hint="default"/>
                <w:sz w:val="21"/>
                <w:szCs w:val="21"/>
              </w:rPr>
            </w:pPr>
            <w:r>
              <w:rPr>
                <w:rFonts w:ascii="宋体"/>
                <w:sz w:val="21"/>
              </w:rPr>
              <w:t>1,800</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67" w:right="0"/>
              <w:jc w:val="center"/>
              <w:rPr>
                <w:rFonts w:ascii="宋体" w:hAnsi="宋体" w:cs="宋体" w:eastAsia="宋体" w:hint="default"/>
                <w:sz w:val="21"/>
                <w:szCs w:val="21"/>
              </w:rPr>
            </w:pPr>
            <w:r>
              <w:rPr>
                <w:rFonts w:ascii="宋体"/>
                <w:sz w:val="21"/>
              </w:rPr>
              <w:t>1,800.00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64" w:right="0"/>
              <w:jc w:val="center"/>
              <w:rPr>
                <w:rFonts w:ascii="宋体" w:hAnsi="宋体" w:cs="宋体" w:eastAsia="宋体" w:hint="default"/>
                <w:sz w:val="21"/>
                <w:szCs w:val="21"/>
              </w:rPr>
            </w:pPr>
            <w:r>
              <w:rPr>
                <w:rFonts w:ascii="宋体"/>
                <w:sz w:val="21"/>
              </w:rPr>
              <w:t>1,326.44</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65" w:right="0"/>
              <w:jc w:val="left"/>
              <w:rPr>
                <w:rFonts w:ascii="宋体" w:hAnsi="宋体" w:cs="宋体" w:eastAsia="宋体" w:hint="default"/>
                <w:sz w:val="21"/>
                <w:szCs w:val="21"/>
              </w:rPr>
            </w:pPr>
            <w:r>
              <w:rPr>
                <w:rFonts w:ascii="宋体"/>
                <w:sz w:val="21"/>
              </w:rPr>
              <w:t>1,409</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.89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21"/>
                <w:szCs w:val="21"/>
              </w:rPr>
            </w:pPr>
            <w:r>
              <w:rPr>
                <w:rFonts w:ascii="宋体"/>
                <w:sz w:val="21"/>
              </w:rPr>
              <w:t>78.33%</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18" w:right="23"/>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、煤矿顶板充填材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料项目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 w:right="0"/>
              <w:jc w:val="left"/>
              <w:rPr>
                <w:rFonts w:ascii="宋体" w:hAnsi="宋体" w:cs="宋体" w:eastAsia="宋体" w:hint="default"/>
                <w:sz w:val="21"/>
                <w:szCs w:val="21"/>
              </w:rPr>
            </w:pPr>
            <w:r>
              <w:rPr>
                <w:rFonts w:ascii="宋体"/>
                <w:sz w:val="21"/>
              </w:rPr>
              <w:t>5,300</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7" w:right="0"/>
              <w:jc w:val="center"/>
              <w:rPr>
                <w:rFonts w:ascii="宋体" w:hAnsi="宋体" w:cs="宋体" w:eastAsia="宋体" w:hint="default"/>
                <w:sz w:val="21"/>
                <w:szCs w:val="21"/>
              </w:rPr>
            </w:pPr>
            <w:r>
              <w:rPr>
                <w:rFonts w:ascii="宋体"/>
                <w:sz w:val="21"/>
              </w:rPr>
              <w:t>5,300.00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4" w:right="0"/>
              <w:jc w:val="center"/>
              <w:rPr>
                <w:rFonts w:ascii="宋体" w:hAnsi="宋体" w:cs="宋体" w:eastAsia="宋体" w:hint="default"/>
                <w:sz w:val="21"/>
                <w:szCs w:val="21"/>
              </w:rPr>
            </w:pPr>
            <w:r>
              <w:rPr>
                <w:rFonts w:ascii="宋体"/>
                <w:sz w:val="21"/>
              </w:rPr>
              <w:t>3,787.70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 w:right="0"/>
              <w:jc w:val="left"/>
              <w:rPr>
                <w:rFonts w:ascii="宋体" w:hAnsi="宋体" w:cs="宋体" w:eastAsia="宋体" w:hint="default"/>
                <w:sz w:val="21"/>
                <w:szCs w:val="21"/>
              </w:rPr>
            </w:pPr>
            <w:r>
              <w:rPr>
                <w:rFonts w:ascii="宋体"/>
                <w:sz w:val="21"/>
              </w:rPr>
              <w:t>4,186</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.99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z w:val="21"/>
              </w:rPr>
              <w:t>79.00%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5" w:right="0"/>
              <w:jc w:val="left"/>
              <w:rPr>
                <w:rFonts w:ascii="宋体" w:hAnsi="宋体" w:cs="宋体" w:eastAsia="宋体" w:hint="default"/>
                <w:sz w:val="21"/>
                <w:szCs w:val="21"/>
              </w:rPr>
            </w:pPr>
            <w:r>
              <w:rPr>
                <w:rFonts w:ascii="宋体"/>
                <w:sz w:val="21"/>
              </w:rPr>
              <w:t>477.00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 w:right="23"/>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5</w:t>
            </w:r>
            <w:r>
              <w:rPr>
                <w:rFonts w:ascii="宋体" w:hAnsi="宋体" w:cs="宋体" w:eastAsia="宋体" w:hint="default"/>
                <w:spacing w:val="-4"/>
                <w:sz w:val="21"/>
                <w:szCs w:val="21"/>
              </w:rPr>
              <w:t>、在北京设立全资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子公司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 w:right="0"/>
              <w:jc w:val="center"/>
              <w:rPr>
                <w:rFonts w:ascii="宋体" w:hAnsi="宋体" w:cs="宋体" w:eastAsia="宋体" w:hint="default"/>
                <w:sz w:val="21"/>
                <w:szCs w:val="21"/>
              </w:rPr>
            </w:pPr>
            <w:r>
              <w:rPr>
                <w:rFonts w:ascii="宋体"/>
                <w:sz w:val="21"/>
              </w:rPr>
              <w:t>5,000.00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4" w:right="0"/>
              <w:jc w:val="center"/>
              <w:rPr>
                <w:rFonts w:ascii="宋体" w:hAnsi="宋体" w:cs="宋体" w:eastAsia="宋体" w:hint="default"/>
                <w:sz w:val="21"/>
                <w:szCs w:val="21"/>
              </w:rPr>
            </w:pPr>
            <w:r>
              <w:rPr>
                <w:rFonts w:ascii="宋体"/>
                <w:sz w:val="21"/>
              </w:rPr>
              <w:t>5,000.00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 w:right="0"/>
              <w:jc w:val="left"/>
              <w:rPr>
                <w:rFonts w:ascii="宋体" w:hAnsi="宋体" w:cs="宋体" w:eastAsia="宋体" w:hint="default"/>
                <w:sz w:val="21"/>
                <w:szCs w:val="21"/>
              </w:rPr>
            </w:pPr>
            <w:r>
              <w:rPr>
                <w:rFonts w:ascii="宋体"/>
                <w:sz w:val="21"/>
              </w:rPr>
              <w:t>5,000</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pacing w:val="-1"/>
                <w:sz w:val="21"/>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 w:right="23"/>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6</w:t>
            </w:r>
            <w:r>
              <w:rPr>
                <w:rFonts w:ascii="宋体" w:hAnsi="宋体" w:cs="宋体" w:eastAsia="宋体" w:hint="default"/>
                <w:spacing w:val="-4"/>
                <w:sz w:val="21"/>
                <w:szCs w:val="21"/>
              </w:rPr>
              <w:t>、在上海设立全资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子公司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宋体" w:hAnsi="宋体" w:cs="宋体" w:eastAsia="宋体" w:hint="default"/>
                <w:sz w:val="21"/>
                <w:szCs w:val="21"/>
              </w:rPr>
            </w:pPr>
            <w:r>
              <w:rPr>
                <w:rFonts w:ascii="宋体"/>
                <w:sz w:val="21"/>
              </w:rPr>
              <w:t>2,000.00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4" w:right="0"/>
              <w:jc w:val="center"/>
              <w:rPr>
                <w:rFonts w:ascii="宋体" w:hAnsi="宋体" w:cs="宋体" w:eastAsia="宋体" w:hint="default"/>
                <w:sz w:val="21"/>
                <w:szCs w:val="21"/>
              </w:rPr>
            </w:pPr>
            <w:r>
              <w:rPr>
                <w:rFonts w:ascii="宋体"/>
                <w:sz w:val="21"/>
              </w:rPr>
              <w:t>2,000.00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
              <w:jc w:val="right"/>
              <w:rPr>
                <w:rFonts w:ascii="宋体" w:hAnsi="宋体" w:cs="宋体" w:eastAsia="宋体" w:hint="default"/>
                <w:sz w:val="21"/>
                <w:szCs w:val="21"/>
              </w:rPr>
            </w:pPr>
            <w:r>
              <w:rPr>
                <w:rFonts w:ascii="宋体"/>
                <w:spacing w:val="-1"/>
                <w:sz w:val="21"/>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 w:right="23"/>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6" w:right="62" w:hanging="632"/>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3"/>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w w:val="100"/>
                <w:sz w:val="21"/>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71"/>
              <w:jc w:val="right"/>
              <w:rPr>
                <w:rFonts w:ascii="宋体" w:hAnsi="宋体" w:cs="宋体" w:eastAsia="宋体" w:hint="default"/>
                <w:sz w:val="21"/>
                <w:szCs w:val="21"/>
              </w:rPr>
            </w:pPr>
            <w:r>
              <w:rPr>
                <w:rFonts w:ascii="宋体"/>
                <w:w w:val="100"/>
                <w:sz w:val="21"/>
              </w:rPr>
              <w:t>-</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6" w:right="62" w:hanging="632"/>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 w:right="0"/>
              <w:jc w:val="left"/>
              <w:rPr>
                <w:rFonts w:ascii="宋体" w:hAnsi="宋体" w:cs="宋体" w:eastAsia="宋体" w:hint="default"/>
                <w:sz w:val="21"/>
                <w:szCs w:val="21"/>
              </w:rPr>
            </w:pPr>
            <w:r>
              <w:rPr>
                <w:rFonts w:ascii="宋体"/>
                <w:sz w:val="21"/>
              </w:rPr>
              <w:t>3,100</w:t>
            </w:r>
          </w:p>
          <w:p>
            <w:pPr>
              <w:pStyle w:val="TableParagraph"/>
              <w:spacing w:line="240" w:lineRule="auto" w:before="37"/>
              <w:ind w:left="290" w:right="0"/>
              <w:jc w:val="left"/>
              <w:rPr>
                <w:rFonts w:ascii="宋体" w:hAnsi="宋体" w:cs="宋体" w:eastAsia="宋体" w:hint="default"/>
                <w:sz w:val="21"/>
                <w:szCs w:val="21"/>
              </w:rPr>
            </w:pPr>
            <w:r>
              <w:rPr>
                <w:rFonts w:ascii="宋体"/>
                <w:sz w:val="21"/>
              </w:rPr>
              <w:t>.00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 w:right="0"/>
              <w:jc w:val="center"/>
              <w:rPr>
                <w:rFonts w:ascii="宋体" w:hAnsi="宋体" w:cs="宋体" w:eastAsia="宋体" w:hint="default"/>
                <w:sz w:val="21"/>
                <w:szCs w:val="21"/>
              </w:rPr>
            </w:pPr>
            <w:r>
              <w:rPr>
                <w:rFonts w:ascii="宋体"/>
                <w:sz w:val="21"/>
              </w:rPr>
              <w:t>3,100.00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 w:right="0"/>
              <w:jc w:val="left"/>
              <w:rPr>
                <w:rFonts w:ascii="宋体" w:hAnsi="宋体" w:cs="宋体" w:eastAsia="宋体" w:hint="default"/>
                <w:sz w:val="21"/>
                <w:szCs w:val="21"/>
              </w:rPr>
            </w:pPr>
            <w:r>
              <w:rPr>
                <w:rFonts w:ascii="宋体"/>
                <w:sz w:val="21"/>
              </w:rPr>
              <w:t>3,100</w:t>
            </w:r>
          </w:p>
          <w:p>
            <w:pPr>
              <w:pStyle w:val="TableParagraph"/>
              <w:spacing w:line="240" w:lineRule="auto" w:before="37"/>
              <w:ind w:left="276" w:right="0"/>
              <w:jc w:val="left"/>
              <w:rPr>
                <w:rFonts w:ascii="宋体" w:hAnsi="宋体" w:cs="宋体" w:eastAsia="宋体" w:hint="default"/>
                <w:sz w:val="21"/>
                <w:szCs w:val="21"/>
              </w:rPr>
            </w:pPr>
            <w:r>
              <w:rPr>
                <w:rFonts w:ascii="宋体"/>
                <w:sz w:val="21"/>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pacing w:val="-1"/>
                <w:sz w:val="21"/>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3"/>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w w:val="100"/>
                <w:sz w:val="21"/>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71"/>
              <w:jc w:val="right"/>
              <w:rPr>
                <w:rFonts w:ascii="宋体" w:hAnsi="宋体" w:cs="宋体" w:eastAsia="宋体" w:hint="default"/>
                <w:sz w:val="21"/>
                <w:szCs w:val="21"/>
              </w:rPr>
            </w:pPr>
            <w:r>
              <w:rPr>
                <w:rFonts w:ascii="宋体"/>
                <w:w w:val="100"/>
                <w:sz w:val="21"/>
              </w:rPr>
              <w:t>-</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center"/>
              <w:rPr>
                <w:rFonts w:ascii="宋体" w:hAnsi="宋体" w:cs="宋体" w:eastAsia="宋体" w:hint="default"/>
                <w:sz w:val="21"/>
                <w:szCs w:val="21"/>
              </w:rPr>
            </w:pPr>
            <w:r>
              <w:rPr>
                <w:rFonts w:ascii="宋体"/>
                <w:sz w:val="21"/>
              </w:rPr>
              <w:t>22,60</w:t>
            </w:r>
          </w:p>
          <w:p>
            <w:pPr>
              <w:pStyle w:val="TableParagraph"/>
              <w:spacing w:line="240" w:lineRule="auto" w:before="37"/>
              <w:ind w:left="166" w:right="0"/>
              <w:jc w:val="center"/>
              <w:rPr>
                <w:rFonts w:ascii="宋体" w:hAnsi="宋体" w:cs="宋体" w:eastAsia="宋体" w:hint="default"/>
                <w:sz w:val="21"/>
                <w:szCs w:val="21"/>
              </w:rPr>
            </w:pPr>
            <w:r>
              <w:rPr>
                <w:rFonts w:ascii="宋体"/>
                <w:sz w:val="21"/>
              </w:rPr>
              <w:t>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pacing w:val="-1"/>
                <w:sz w:val="21"/>
              </w:rPr>
              <w:t>25,816.0</w:t>
            </w:r>
          </w:p>
          <w:p>
            <w:pPr>
              <w:pStyle w:val="TableParagraph"/>
              <w:spacing w:line="240" w:lineRule="auto" w:before="37"/>
              <w:ind w:right="25"/>
              <w:jc w:val="right"/>
              <w:rPr>
                <w:rFonts w:ascii="宋体" w:hAnsi="宋体" w:cs="宋体" w:eastAsia="宋体" w:hint="default"/>
                <w:sz w:val="21"/>
                <w:szCs w:val="21"/>
              </w:rPr>
            </w:pPr>
            <w:r>
              <w:rPr>
                <w:rFonts w:ascii="宋体"/>
                <w:w w:val="100"/>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14,762.2</w:t>
            </w:r>
          </w:p>
          <w:p>
            <w:pPr>
              <w:pStyle w:val="TableParagraph"/>
              <w:spacing w:line="240" w:lineRule="auto" w:before="37"/>
              <w:ind w:right="21"/>
              <w:jc w:val="right"/>
              <w:rPr>
                <w:rFonts w:ascii="宋体" w:hAnsi="宋体" w:cs="宋体" w:eastAsia="宋体" w:hint="default"/>
                <w:sz w:val="21"/>
                <w:szCs w:val="21"/>
              </w:rPr>
            </w:pPr>
            <w:r>
              <w:rPr>
                <w:rFonts w:ascii="宋体"/>
                <w:w w:val="100"/>
                <w:sz w:val="21"/>
              </w:rPr>
              <w:t>5</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 w:right="0"/>
              <w:jc w:val="center"/>
              <w:rPr>
                <w:rFonts w:ascii="宋体" w:hAnsi="宋体" w:cs="宋体" w:eastAsia="宋体" w:hint="default"/>
                <w:sz w:val="21"/>
                <w:szCs w:val="21"/>
              </w:rPr>
            </w:pPr>
            <w:r>
              <w:rPr>
                <w:rFonts w:ascii="宋体"/>
                <w:sz w:val="21"/>
              </w:rPr>
              <w:t>18,40</w:t>
            </w:r>
          </w:p>
          <w:p>
            <w:pPr>
              <w:pStyle w:val="TableParagraph"/>
              <w:spacing w:line="240" w:lineRule="auto" w:before="37"/>
              <w:ind w:left="149" w:right="0"/>
              <w:jc w:val="center"/>
              <w:rPr>
                <w:rFonts w:ascii="宋体" w:hAnsi="宋体" w:cs="宋体" w:eastAsia="宋体" w:hint="default"/>
                <w:sz w:val="21"/>
                <w:szCs w:val="21"/>
              </w:rPr>
            </w:pPr>
            <w:r>
              <w:rPr>
                <w:rFonts w:ascii="宋体"/>
                <w:sz w:val="21"/>
              </w:rPr>
              <w:t>2.26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w w:val="100"/>
                <w:sz w:val="21"/>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3"/>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5" w:right="0"/>
              <w:jc w:val="left"/>
              <w:rPr>
                <w:rFonts w:ascii="宋体" w:hAnsi="宋体" w:cs="宋体" w:eastAsia="宋体" w:hint="default"/>
                <w:sz w:val="21"/>
                <w:szCs w:val="21"/>
              </w:rPr>
            </w:pPr>
            <w:r>
              <w:rPr>
                <w:rFonts w:ascii="宋体"/>
                <w:sz w:val="21"/>
              </w:rPr>
              <w:t>477.00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71"/>
              <w:jc w:val="right"/>
              <w:rPr>
                <w:rFonts w:ascii="宋体" w:hAnsi="宋体" w:cs="宋体" w:eastAsia="宋体" w:hint="default"/>
                <w:sz w:val="21"/>
                <w:szCs w:val="21"/>
              </w:rPr>
            </w:pPr>
            <w:r>
              <w:rPr>
                <w:rFonts w:ascii="宋体"/>
                <w:w w:val="100"/>
                <w:sz w:val="21"/>
              </w:rPr>
              <w:t>-</w:t>
            </w:r>
          </w:p>
        </w:tc>
      </w:tr>
      <w:tr>
        <w:trPr>
          <w:trHeight w:val="636"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 w:right="0"/>
              <w:jc w:val="center"/>
              <w:rPr>
                <w:rFonts w:ascii="宋体" w:hAnsi="宋体" w:cs="宋体" w:eastAsia="宋体" w:hint="default"/>
                <w:sz w:val="21"/>
                <w:szCs w:val="21"/>
              </w:rPr>
            </w:pPr>
            <w:r>
              <w:rPr>
                <w:rFonts w:ascii="宋体"/>
                <w:sz w:val="21"/>
              </w:rPr>
              <w:t>37,63</w:t>
            </w:r>
          </w:p>
          <w:p>
            <w:pPr>
              <w:pStyle w:val="TableParagraph"/>
              <w:spacing w:line="240" w:lineRule="auto" w:before="37"/>
              <w:ind w:left="166" w:right="0"/>
              <w:jc w:val="center"/>
              <w:rPr>
                <w:rFonts w:ascii="宋体" w:hAnsi="宋体" w:cs="宋体" w:eastAsia="宋体" w:hint="default"/>
                <w:sz w:val="21"/>
                <w:szCs w:val="21"/>
              </w:rPr>
            </w:pPr>
            <w:r>
              <w:rPr>
                <w:rFonts w:ascii="宋体"/>
                <w:sz w:val="21"/>
              </w:rPr>
              <w:t>9.48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pacing w:val="-1"/>
                <w:sz w:val="21"/>
              </w:rPr>
              <w:t>37,639.4</w:t>
            </w:r>
          </w:p>
          <w:p>
            <w:pPr>
              <w:pStyle w:val="TableParagraph"/>
              <w:spacing w:line="240" w:lineRule="auto" w:before="37"/>
              <w:ind w:right="25"/>
              <w:jc w:val="right"/>
              <w:rPr>
                <w:rFonts w:ascii="宋体" w:hAnsi="宋体" w:cs="宋体" w:eastAsia="宋体" w:hint="default"/>
                <w:sz w:val="21"/>
                <w:szCs w:val="21"/>
              </w:rPr>
            </w:pPr>
            <w:r>
              <w:rPr>
                <w:rFonts w:ascii="宋体"/>
                <w:w w:val="100"/>
                <w:sz w:val="21"/>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20,973.2</w:t>
            </w:r>
          </w:p>
          <w:p>
            <w:pPr>
              <w:pStyle w:val="TableParagraph"/>
              <w:spacing w:line="240" w:lineRule="auto" w:before="37"/>
              <w:ind w:right="21"/>
              <w:jc w:val="right"/>
              <w:rPr>
                <w:rFonts w:ascii="宋体" w:hAnsi="宋体" w:cs="宋体" w:eastAsia="宋体" w:hint="default"/>
                <w:sz w:val="21"/>
                <w:szCs w:val="21"/>
              </w:rPr>
            </w:pPr>
            <w:r>
              <w:rPr>
                <w:rFonts w:ascii="宋体"/>
                <w:w w:val="100"/>
                <w:sz w:val="21"/>
              </w:rPr>
              <w:t>9</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 w:right="0"/>
              <w:jc w:val="center"/>
              <w:rPr>
                <w:rFonts w:ascii="宋体" w:hAnsi="宋体" w:cs="宋体" w:eastAsia="宋体" w:hint="default"/>
                <w:sz w:val="21"/>
                <w:szCs w:val="21"/>
              </w:rPr>
            </w:pPr>
            <w:r>
              <w:rPr>
                <w:rFonts w:ascii="宋体"/>
                <w:sz w:val="21"/>
              </w:rPr>
              <w:t>28,09</w:t>
            </w:r>
          </w:p>
          <w:p>
            <w:pPr>
              <w:pStyle w:val="TableParagraph"/>
              <w:spacing w:line="240" w:lineRule="auto" w:before="37"/>
              <w:ind w:left="149" w:right="0"/>
              <w:jc w:val="center"/>
              <w:rPr>
                <w:rFonts w:ascii="宋体" w:hAnsi="宋体" w:cs="宋体" w:eastAsia="宋体" w:hint="default"/>
                <w:sz w:val="21"/>
                <w:szCs w:val="21"/>
              </w:rPr>
            </w:pPr>
            <w:r>
              <w:rPr>
                <w:rFonts w:ascii="宋体"/>
                <w:sz w:val="21"/>
              </w:rPr>
              <w:t>6.21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w w:val="100"/>
                <w:sz w:val="21"/>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03"/>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1,696.</w:t>
            </w:r>
          </w:p>
          <w:p>
            <w:pPr>
              <w:pStyle w:val="TableParagraph"/>
              <w:spacing w:line="240" w:lineRule="auto" w:before="37"/>
              <w:ind w:right="25"/>
              <w:jc w:val="right"/>
              <w:rPr>
                <w:rFonts w:ascii="宋体" w:hAnsi="宋体" w:cs="宋体" w:eastAsia="宋体" w:hint="default"/>
                <w:sz w:val="21"/>
                <w:szCs w:val="21"/>
              </w:rPr>
            </w:pPr>
            <w:r>
              <w:rPr>
                <w:rFonts w:ascii="宋体"/>
                <w:sz w:val="21"/>
              </w:rPr>
              <w:t>81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71"/>
              <w:jc w:val="right"/>
              <w:rPr>
                <w:rFonts w:ascii="宋体" w:hAnsi="宋体" w:cs="宋体" w:eastAsia="宋体" w:hint="default"/>
                <w:sz w:val="21"/>
                <w:szCs w:val="21"/>
              </w:rPr>
            </w:pPr>
            <w:r>
              <w:rPr>
                <w:rFonts w:ascii="宋体"/>
                <w:w w:val="100"/>
                <w:sz w:val="21"/>
              </w:rPr>
              <w:t>-</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2"/>
              <w:jc w:val="left"/>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煤矿顶板安全监控设备扩建及技术改造项目，原计划投资</w:t>
            </w:r>
            <w:r>
              <w:rPr>
                <w:rFonts w:ascii="宋体" w:hAnsi="宋体" w:cs="宋体" w:eastAsia="宋体" w:hint="default"/>
                <w:spacing w:val="-55"/>
                <w:sz w:val="21"/>
                <w:szCs w:val="21"/>
              </w:rPr>
              <w:t> </w:t>
            </w:r>
            <w:r>
              <w:rPr>
                <w:rFonts w:ascii="宋体" w:hAnsi="宋体" w:cs="宋体" w:eastAsia="宋体" w:hint="default"/>
                <w:sz w:val="21"/>
                <w:szCs w:val="21"/>
              </w:rPr>
              <w:t>15039.48</w:t>
            </w:r>
            <w:r>
              <w:rPr>
                <w:rFonts w:ascii="宋体" w:hAnsi="宋体" w:cs="宋体" w:eastAsia="宋体" w:hint="default"/>
                <w:spacing w:val="-55"/>
                <w:sz w:val="21"/>
                <w:szCs w:val="21"/>
              </w:rPr>
              <w:t> </w:t>
            </w:r>
            <w:r>
              <w:rPr>
                <w:rFonts w:ascii="宋体" w:hAnsi="宋体" w:cs="宋体" w:eastAsia="宋体" w:hint="default"/>
                <w:spacing w:val="-4"/>
                <w:sz w:val="21"/>
                <w:szCs w:val="21"/>
              </w:rPr>
              <w:t>万元，剔除并入国</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w w:val="100"/>
                <w:sz w:val="21"/>
                <w:szCs w:val="21"/>
              </w:rPr>
              <w:t>家工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研</w:t>
            </w:r>
            <w:r>
              <w:rPr>
                <w:rFonts w:ascii="宋体" w:hAnsi="宋体" w:cs="宋体" w:eastAsia="宋体" w:hint="default"/>
                <w:spacing w:val="-3"/>
                <w:w w:val="100"/>
                <w:sz w:val="21"/>
                <w:szCs w:val="21"/>
              </w:rPr>
              <w:t>究</w:t>
            </w:r>
            <w:r>
              <w:rPr>
                <w:rFonts w:ascii="宋体" w:hAnsi="宋体" w:cs="宋体" w:eastAsia="宋体" w:hint="default"/>
                <w:w w:val="100"/>
                <w:sz w:val="21"/>
                <w:szCs w:val="21"/>
              </w:rPr>
              <w:t>中</w:t>
            </w:r>
            <w:r>
              <w:rPr>
                <w:rFonts w:ascii="宋体" w:hAnsi="宋体" w:cs="宋体" w:eastAsia="宋体" w:hint="default"/>
                <w:spacing w:val="-3"/>
                <w:w w:val="100"/>
                <w:sz w:val="21"/>
                <w:szCs w:val="21"/>
              </w:rPr>
              <w:t>心</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52"/>
                <w:sz w:val="21"/>
                <w:szCs w:val="21"/>
              </w:rPr>
              <w:t> </w:t>
            </w:r>
            <w:r>
              <w:rPr>
                <w:rFonts w:ascii="宋体" w:hAnsi="宋体" w:cs="宋体" w:eastAsia="宋体" w:hint="default"/>
                <w:w w:val="100"/>
                <w:sz w:val="21"/>
                <w:szCs w:val="21"/>
              </w:rPr>
              <w:t>32</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投资</w:t>
            </w:r>
            <w:r>
              <w:rPr>
                <w:rFonts w:ascii="宋体" w:hAnsi="宋体" w:cs="宋体" w:eastAsia="宋体" w:hint="default"/>
                <w:spacing w:val="-3"/>
                <w:w w:val="100"/>
                <w:sz w:val="21"/>
                <w:szCs w:val="21"/>
              </w:rPr>
              <w:t>应</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1,8</w:t>
            </w:r>
            <w:r>
              <w:rPr>
                <w:rFonts w:ascii="宋体" w:hAnsi="宋体" w:cs="宋体" w:eastAsia="宋体" w:hint="default"/>
                <w:spacing w:val="-3"/>
                <w:w w:val="100"/>
                <w:sz w:val="21"/>
                <w:szCs w:val="21"/>
              </w:rPr>
              <w:t>2</w:t>
            </w:r>
            <w:r>
              <w:rPr>
                <w:rFonts w:ascii="宋体" w:hAnsi="宋体" w:cs="宋体" w:eastAsia="宋体" w:hint="default"/>
                <w:w w:val="100"/>
                <w:sz w:val="21"/>
                <w:szCs w:val="21"/>
              </w:rPr>
              <w:t>3.48</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97"/>
                <w:w w:val="100"/>
                <w:sz w:val="21"/>
                <w:szCs w:val="21"/>
              </w:rPr>
              <w:t>，</w:t>
            </w:r>
            <w:r>
              <w:rPr>
                <w:rFonts w:ascii="宋体" w:hAnsi="宋体" w:cs="宋体" w:eastAsia="宋体" w:hint="default"/>
                <w:w w:val="100"/>
                <w:sz w:val="21"/>
                <w:szCs w:val="21"/>
              </w:rPr>
              <w:t>截止</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p>
        </w:tc>
      </w:tr>
    </w:tbl>
    <w:p>
      <w:pPr>
        <w:spacing w:after="0" w:line="240" w:lineRule="auto"/>
        <w:jc w:val="center"/>
        <w:rPr>
          <w:rFonts w:ascii="宋体" w:hAnsi="宋体" w:cs="宋体" w:eastAsia="宋体" w:hint="default"/>
          <w:sz w:val="21"/>
          <w:szCs w:val="21"/>
        </w:rPr>
        <w:sectPr>
          <w:pgSz w:w="11910" w:h="16850"/>
          <w:pgMar w:header="882" w:footer="968" w:top="112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1.720001pt;margin-top:71.999977pt;width:492.25pt;height:689.0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1"/>
                    <w:gridCol w:w="8009"/>
                  </w:tblGrid>
                  <w:tr>
                    <w:trPr>
                      <w:trHeight w:val="1570"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33"/>
                          <w:jc w:val="left"/>
                          <w:rPr>
                            <w:rFonts w:ascii="宋体" w:hAnsi="宋体" w:cs="宋体" w:eastAsia="宋体" w:hint="default"/>
                            <w:sz w:val="21"/>
                            <w:szCs w:val="21"/>
                          </w:rPr>
                        </w:pPr>
                        <w:r>
                          <w:rPr>
                            <w:rFonts w:ascii="宋体" w:hAnsi="宋体" w:cs="宋体" w:eastAsia="宋体" w:hint="default"/>
                            <w:spacing w:val="-10"/>
                            <w:sz w:val="21"/>
                            <w:szCs w:val="21"/>
                          </w:rPr>
                          <w:t>原因（分具体项目）</w:t>
                        </w:r>
                        <w:r>
                          <w:rPr>
                            <w:rFonts w:ascii="宋体" w:hAnsi="宋体" w:cs="宋体" w:eastAsia="宋体" w:hint="default"/>
                            <w:sz w:val="21"/>
                            <w:szCs w:val="21"/>
                          </w:rPr>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5"/>
                            <w:sz w:val="21"/>
                            <w:szCs w:val="21"/>
                          </w:rPr>
                          <w:t>日，该项目已累计投入</w:t>
                        </w:r>
                        <w:r>
                          <w:rPr>
                            <w:rFonts w:ascii="宋体" w:hAnsi="宋体" w:cs="宋体" w:eastAsia="宋体" w:hint="default"/>
                            <w:spacing w:val="-45"/>
                            <w:sz w:val="21"/>
                            <w:szCs w:val="21"/>
                          </w:rPr>
                          <w:t> </w:t>
                        </w:r>
                        <w:r>
                          <w:rPr>
                            <w:rFonts w:ascii="宋体" w:hAnsi="宋体" w:cs="宋体" w:eastAsia="宋体" w:hint="default"/>
                            <w:sz w:val="21"/>
                            <w:szCs w:val="21"/>
                          </w:rPr>
                          <w:t>9693.95</w:t>
                        </w:r>
                        <w:r>
                          <w:rPr>
                            <w:rFonts w:ascii="宋体" w:hAnsi="宋体" w:cs="宋体" w:eastAsia="宋体" w:hint="default"/>
                            <w:spacing w:val="-43"/>
                            <w:sz w:val="21"/>
                            <w:szCs w:val="21"/>
                          </w:rPr>
                          <w:t> </w:t>
                        </w:r>
                        <w:r>
                          <w:rPr>
                            <w:rFonts w:ascii="宋体" w:hAnsi="宋体" w:cs="宋体" w:eastAsia="宋体" w:hint="default"/>
                            <w:spacing w:val="-5"/>
                            <w:sz w:val="21"/>
                            <w:szCs w:val="21"/>
                          </w:rPr>
                          <w:t>万元，完成投资进度为</w:t>
                        </w:r>
                        <w:r>
                          <w:rPr>
                            <w:rFonts w:ascii="宋体" w:hAnsi="宋体" w:cs="宋体" w:eastAsia="宋体" w:hint="default"/>
                            <w:spacing w:val="-45"/>
                            <w:sz w:val="21"/>
                            <w:szCs w:val="21"/>
                          </w:rPr>
                          <w:t> </w:t>
                        </w:r>
                        <w:r>
                          <w:rPr>
                            <w:rFonts w:ascii="宋体" w:hAnsi="宋体" w:cs="宋体" w:eastAsia="宋体" w:hint="default"/>
                            <w:spacing w:val="-4"/>
                            <w:sz w:val="21"/>
                            <w:szCs w:val="21"/>
                          </w:rPr>
                          <w:t>81.99%</w:t>
                        </w:r>
                        <w:r>
                          <w:rPr>
                            <w:rFonts w:ascii="宋体" w:hAnsi="宋体" w:cs="宋体" w:eastAsia="宋体" w:hint="default"/>
                            <w:spacing w:val="-4"/>
                            <w:sz w:val="21"/>
                            <w:szCs w:val="21"/>
                          </w:rPr>
                          <w:t>，已基本达到</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预计可使用状态。报告期内，该项目部分产品实现销售收入</w:t>
                        </w:r>
                        <w:r>
                          <w:rPr>
                            <w:rFonts w:ascii="宋体" w:hAnsi="宋体" w:cs="宋体" w:eastAsia="宋体" w:hint="default"/>
                            <w:spacing w:val="-55"/>
                            <w:sz w:val="21"/>
                            <w:szCs w:val="21"/>
                          </w:rPr>
                          <w:t> </w:t>
                        </w:r>
                        <w:r>
                          <w:rPr>
                            <w:rFonts w:ascii="宋体" w:hAnsi="宋体" w:cs="宋体" w:eastAsia="宋体" w:hint="default"/>
                            <w:sz w:val="21"/>
                            <w:szCs w:val="21"/>
                          </w:rPr>
                          <w:t>2020.22</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3" w:lineRule="auto" w:before="37"/>
                          <w:ind w:left="22" w:right="197"/>
                          <w:jc w:val="left"/>
                          <w:rPr>
                            <w:rFonts w:ascii="宋体" w:hAnsi="宋体" w:cs="宋体" w:eastAsia="宋体" w:hint="default"/>
                            <w:sz w:val="21"/>
                            <w:szCs w:val="21"/>
                          </w:rPr>
                        </w:pPr>
                        <w:r>
                          <w:rPr>
                            <w:rFonts w:ascii="宋体" w:hAnsi="宋体" w:cs="宋体" w:eastAsia="宋体" w:hint="default"/>
                            <w:sz w:val="21"/>
                            <w:szCs w:val="21"/>
                          </w:rPr>
                          <w:t>未达到招股说明书进度的主要原因系募集资金到位推迟</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pacing w:val="-2"/>
                            <w:sz w:val="21"/>
                            <w:szCs w:val="21"/>
                          </w:rPr>
                          <w:t>该项目后续工作正在进行，待决算审计、竣工验收后，方能支付剩余全部工程价款。</w:t>
                        </w:r>
                      </w:p>
                    </w:tc>
                  </w:tr>
                  <w:tr>
                    <w:trPr>
                      <w:trHeight w:val="634"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1"/>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73" w:lineRule="auto"/>
                          <w:ind w:left="64" w:right="61"/>
                          <w:jc w:val="center"/>
                          <w:rPr>
                            <w:rFonts w:ascii="宋体" w:hAnsi="宋体" w:cs="宋体" w:eastAsia="宋体" w:hint="default"/>
                            <w:sz w:val="21"/>
                            <w:szCs w:val="21"/>
                          </w:rPr>
                        </w:pPr>
                        <w:r>
                          <w:rPr>
                            <w:rFonts w:ascii="宋体" w:hAnsi="宋体" w:cs="宋体" w:eastAsia="宋体" w:hint="default"/>
                            <w:spacing w:val="-2"/>
                            <w:sz w:val="21"/>
                            <w:szCs w:val="21"/>
                          </w:rPr>
                          <w:t>超募资金的金额、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用途及使用进展情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1246" w:hRule="exact"/>
                    </w:trPr>
                    <w:tc>
                      <w:tcPr>
                        <w:tcW w:w="1821" w:type="dxa"/>
                        <w:vMerge/>
                        <w:tcBorders>
                          <w:left w:val="single" w:sz="4" w:space="0" w:color="000000"/>
                          <w:bottom w:val="single" w:sz="4" w:space="0" w:color="000000"/>
                          <w:right w:val="single" w:sz="4" w:space="0" w:color="000000"/>
                        </w:tcBorders>
                        <w:shd w:val="clear" w:color="auto" w:fill="DCDCDC"/>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本公司超募资金</w:t>
                        </w:r>
                        <w:r>
                          <w:rPr>
                            <w:rFonts w:ascii="宋体" w:hAnsi="宋体" w:cs="宋体" w:eastAsia="宋体" w:hint="default"/>
                            <w:spacing w:val="-54"/>
                            <w:sz w:val="21"/>
                            <w:szCs w:val="21"/>
                          </w:rPr>
                          <w:t> </w:t>
                        </w:r>
                        <w:r>
                          <w:rPr>
                            <w:rFonts w:ascii="宋体" w:hAnsi="宋体" w:cs="宋体" w:eastAsia="宋体" w:hint="default"/>
                            <w:sz w:val="21"/>
                            <w:szCs w:val="21"/>
                          </w:rPr>
                          <w:t>31299.47</w:t>
                        </w:r>
                        <w:r>
                          <w:rPr>
                            <w:rFonts w:ascii="宋体" w:hAnsi="宋体" w:cs="宋体" w:eastAsia="宋体" w:hint="default"/>
                            <w:spacing w:val="-57"/>
                            <w:sz w:val="21"/>
                            <w:szCs w:val="21"/>
                          </w:rPr>
                          <w:t> </w:t>
                        </w:r>
                        <w:r>
                          <w:rPr>
                            <w:rFonts w:ascii="宋体" w:hAnsi="宋体" w:cs="宋体" w:eastAsia="宋体" w:hint="default"/>
                            <w:sz w:val="21"/>
                            <w:szCs w:val="21"/>
                          </w:rPr>
                          <w:t>万元，主要用于如下项目：</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、国家工程技术研究中心筹建项目，计划投资</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6"/>
                            <w:sz w:val="21"/>
                            <w:szCs w:val="21"/>
                          </w:rPr>
                          <w:t> </w:t>
                        </w:r>
                        <w:r>
                          <w:rPr>
                            <w:rFonts w:ascii="宋体" w:hAnsi="宋体" w:cs="宋体" w:eastAsia="宋体" w:hint="default"/>
                            <w:sz w:val="21"/>
                            <w:szCs w:val="21"/>
                          </w:rPr>
                          <w:t>万元；公司第一届董事会</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73" w:lineRule="auto" w:before="37"/>
                          <w:ind w:left="22" w:right="19"/>
                          <w:jc w:val="left"/>
                          <w:rPr>
                            <w:rFonts w:ascii="宋体" w:hAnsi="宋体" w:cs="宋体" w:eastAsia="宋体" w:hint="default"/>
                            <w:sz w:val="21"/>
                            <w:szCs w:val="21"/>
                          </w:rPr>
                        </w:pPr>
                        <w:r>
                          <w:rPr>
                            <w:rFonts w:ascii="宋体" w:hAnsi="宋体" w:cs="宋体" w:eastAsia="宋体" w:hint="default"/>
                            <w:spacing w:val="-8"/>
                            <w:w w:val="100"/>
                            <w:sz w:val="21"/>
                            <w:szCs w:val="21"/>
                          </w:rPr>
                          <w:t>第三次会议批准将募集资金项目中的“研发试验中心”（利用募集资金</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3216</w:t>
                        </w:r>
                        <w:r>
                          <w:rPr>
                            <w:rFonts w:ascii="宋体" w:hAnsi="宋体" w:cs="宋体" w:eastAsia="宋体" w:hint="default"/>
                            <w:spacing w:val="-53"/>
                            <w:w w:val="100"/>
                            <w:sz w:val="21"/>
                            <w:szCs w:val="21"/>
                          </w:rPr>
                          <w:t> </w:t>
                        </w:r>
                        <w:r>
                          <w:rPr>
                            <w:rFonts w:ascii="宋体" w:hAnsi="宋体" w:cs="宋体" w:eastAsia="宋体" w:hint="default"/>
                            <w:spacing w:val="-10"/>
                            <w:w w:val="100"/>
                            <w:sz w:val="21"/>
                            <w:szCs w:val="21"/>
                          </w:rPr>
                          <w:t>万元）提升</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并入建设“国家工程技术研究中心”</w:t>
                        </w:r>
                        <w:r>
                          <w:rPr>
                            <w:rFonts w:ascii="宋体" w:hAnsi="宋体" w:cs="宋体" w:eastAsia="宋体" w:hint="default"/>
                            <w:spacing w:val="3"/>
                            <w:sz w:val="21"/>
                            <w:szCs w:val="21"/>
                          </w:rPr>
                          <w:t> </w:t>
                        </w:r>
                        <w:r>
                          <w:rPr>
                            <w:rFonts w:ascii="宋体" w:hAnsi="宋体" w:cs="宋体" w:eastAsia="宋体" w:hint="default"/>
                            <w:spacing w:val="-3"/>
                            <w:sz w:val="21"/>
                            <w:szCs w:val="21"/>
                          </w:rPr>
                          <w:t>项目，总投资额</w:t>
                        </w:r>
                        <w:r>
                          <w:rPr>
                            <w:rFonts w:ascii="宋体" w:hAnsi="宋体" w:cs="宋体" w:eastAsia="宋体" w:hint="default"/>
                            <w:spacing w:val="-47"/>
                            <w:sz w:val="21"/>
                            <w:szCs w:val="21"/>
                          </w:rPr>
                          <w:t> </w:t>
                        </w:r>
                        <w:r>
                          <w:rPr>
                            <w:rFonts w:ascii="宋体" w:hAnsi="宋体" w:cs="宋体" w:eastAsia="宋体" w:hint="default"/>
                            <w:sz w:val="21"/>
                            <w:szCs w:val="21"/>
                          </w:rPr>
                          <w:t>6216</w:t>
                        </w:r>
                        <w:r>
                          <w:rPr>
                            <w:rFonts w:ascii="宋体" w:hAnsi="宋体" w:cs="宋体" w:eastAsia="宋体" w:hint="default"/>
                            <w:spacing w:val="-47"/>
                            <w:sz w:val="21"/>
                            <w:szCs w:val="21"/>
                          </w:rPr>
                          <w:t> </w:t>
                        </w:r>
                        <w:r>
                          <w:rPr>
                            <w:rFonts w:ascii="宋体" w:hAnsi="宋体" w:cs="宋体" w:eastAsia="宋体" w:hint="default"/>
                            <w:spacing w:val="-3"/>
                            <w:sz w:val="21"/>
                            <w:szCs w:val="21"/>
                          </w:rPr>
                          <w:t>万元（其中使用超募资金投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w w:val="100"/>
                            <w:sz w:val="21"/>
                            <w:szCs w:val="21"/>
                          </w:rPr>
                          <w:t>入</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3000</w:t>
                        </w:r>
                        <w:r>
                          <w:rPr>
                            <w:rFonts w:ascii="宋体" w:hAnsi="宋体" w:cs="宋体" w:eastAsia="宋体" w:hint="default"/>
                            <w:spacing w:val="-52"/>
                            <w:w w:val="100"/>
                            <w:sz w:val="21"/>
                            <w:szCs w:val="21"/>
                          </w:rPr>
                          <w:t> </w:t>
                        </w:r>
                        <w:r>
                          <w:rPr>
                            <w:rFonts w:ascii="宋体" w:hAnsi="宋体" w:cs="宋体" w:eastAsia="宋体" w:hint="default"/>
                            <w:spacing w:val="-20"/>
                            <w:w w:val="100"/>
                            <w:sz w:val="21"/>
                            <w:szCs w:val="21"/>
                          </w:rPr>
                          <w:t>万元）。截止</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12</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31</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日累计投入</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1480.44</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万元，占该项目投资总额的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23.82%</w:t>
                        </w:r>
                        <w:r>
                          <w:rPr>
                            <w:rFonts w:ascii="宋体" w:hAnsi="宋体" w:cs="宋体" w:eastAsia="宋体" w:hint="default"/>
                            <w:sz w:val="21"/>
                            <w:szCs w:val="21"/>
                          </w:rPr>
                          <w:t>。项目前期准备工作已经完成。</w:t>
                        </w:r>
                      </w:p>
                      <w:p>
                        <w:pPr>
                          <w:pStyle w:val="TableParagraph"/>
                          <w:spacing w:line="273" w:lineRule="auto" w:before="7"/>
                          <w:ind w:left="22" w:right="17"/>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、煤矿安全监测新产品研发和生产项目，该项目计划投资</w:t>
                        </w:r>
                        <w:r>
                          <w:rPr>
                            <w:rFonts w:ascii="宋体" w:hAnsi="宋体" w:cs="宋体" w:eastAsia="宋体" w:hint="default"/>
                            <w:spacing w:val="-27"/>
                            <w:sz w:val="21"/>
                            <w:szCs w:val="21"/>
                          </w:rPr>
                          <w:t> </w:t>
                        </w:r>
                        <w:r>
                          <w:rPr>
                            <w:rFonts w:ascii="宋体" w:hAnsi="宋体" w:cs="宋体" w:eastAsia="宋体" w:hint="default"/>
                            <w:sz w:val="21"/>
                            <w:szCs w:val="21"/>
                          </w:rPr>
                          <w:t>2400</w:t>
                        </w:r>
                        <w:r>
                          <w:rPr>
                            <w:rFonts w:ascii="宋体" w:hAnsi="宋体" w:cs="宋体" w:eastAsia="宋体" w:hint="default"/>
                            <w:spacing w:val="-27"/>
                            <w:sz w:val="21"/>
                            <w:szCs w:val="21"/>
                          </w:rPr>
                          <w:t> </w:t>
                        </w:r>
                        <w:r>
                          <w:rPr>
                            <w:rFonts w:ascii="宋体" w:hAnsi="宋体" w:cs="宋体" w:eastAsia="宋体" w:hint="default"/>
                            <w:spacing w:val="-3"/>
                            <w:sz w:val="21"/>
                            <w:szCs w:val="21"/>
                          </w:rPr>
                          <w:t>万元，计划第一阶段是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关键技术研究和技术验证，第二阶段是样机试制和软件开发；第三阶段是进行产品安标</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认证和工业性试验。</w:t>
                        </w:r>
                      </w:p>
                      <w:p>
                        <w:pPr>
                          <w:pStyle w:val="TableParagraph"/>
                          <w:spacing w:line="273" w:lineRule="auto" w:before="7"/>
                          <w:ind w:left="22" w:right="-1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该项目实际投入</w:t>
                        </w:r>
                        <w:r>
                          <w:rPr>
                            <w:rFonts w:ascii="宋体" w:hAnsi="宋体" w:cs="宋体" w:eastAsia="宋体" w:hint="default"/>
                            <w:spacing w:val="-53"/>
                            <w:sz w:val="21"/>
                            <w:szCs w:val="21"/>
                          </w:rPr>
                          <w:t> </w:t>
                        </w:r>
                        <w:r>
                          <w:rPr>
                            <w:rFonts w:ascii="宋体" w:hAnsi="宋体" w:cs="宋体" w:eastAsia="宋体" w:hint="default"/>
                            <w:sz w:val="21"/>
                            <w:szCs w:val="21"/>
                          </w:rPr>
                          <w:t>1224.94</w:t>
                        </w:r>
                        <w:r>
                          <w:rPr>
                            <w:rFonts w:ascii="宋体" w:hAnsi="宋体" w:cs="宋体" w:eastAsia="宋体" w:hint="default"/>
                            <w:spacing w:val="-55"/>
                            <w:sz w:val="21"/>
                            <w:szCs w:val="21"/>
                          </w:rPr>
                          <w:t> </w:t>
                        </w:r>
                        <w:r>
                          <w:rPr>
                            <w:rFonts w:ascii="宋体" w:hAnsi="宋体" w:cs="宋体" w:eastAsia="宋体" w:hint="default"/>
                            <w:sz w:val="21"/>
                            <w:szCs w:val="21"/>
                          </w:rPr>
                          <w:t>万元，占该项目总投资额的</w:t>
                        </w:r>
                        <w:r>
                          <w:rPr>
                            <w:rFonts w:ascii="宋体" w:hAnsi="宋体" w:cs="宋体" w:eastAsia="宋体" w:hint="default"/>
                            <w:spacing w:val="-52"/>
                            <w:sz w:val="21"/>
                            <w:szCs w:val="21"/>
                          </w:rPr>
                          <w:t> </w:t>
                        </w:r>
                        <w:r>
                          <w:rPr>
                            <w:rFonts w:ascii="宋体" w:hAnsi="宋体" w:cs="宋体" w:eastAsia="宋体" w:hint="default"/>
                            <w:sz w:val="21"/>
                            <w:szCs w:val="21"/>
                          </w:rPr>
                          <w:t>51.04%</w:t>
                        </w:r>
                        <w:r>
                          <w:rPr>
                            <w:rFonts w:ascii="宋体" w:hAnsi="宋体" w:cs="宋体" w:eastAsia="宋体" w:hint="default"/>
                            <w:w w:val="100"/>
                            <w:sz w:val="21"/>
                            <w:szCs w:val="21"/>
                          </w:rPr>
                          <w:t> </w:t>
                        </w:r>
                        <w:r>
                          <w:rPr>
                            <w:rFonts w:ascii="宋体" w:hAnsi="宋体" w:cs="宋体" w:eastAsia="宋体" w:hint="default"/>
                            <w:spacing w:val="-2"/>
                            <w:sz w:val="21"/>
                            <w:szCs w:val="21"/>
                          </w:rPr>
                          <w:t>部分研发费用尚未支付。该项目尚未达到生产销售条件，无法计算是否达到预计收益，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现正进行第三阶段的收尾和市场调研推广工作。</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、煤矿综采工作面乳化液全自动配液装臵及乳化液高压自动反冲洗过滤站装臵研发和</w:t>
                        </w:r>
                        <w:r>
                          <w:rPr>
                            <w:rFonts w:ascii="宋体" w:hAnsi="宋体" w:cs="宋体" w:eastAsia="宋体" w:hint="default"/>
                            <w:w w:val="100"/>
                            <w:sz w:val="21"/>
                            <w:szCs w:val="21"/>
                          </w:rPr>
                          <w:t> </w:t>
                        </w:r>
                        <w:r>
                          <w:rPr>
                            <w:rFonts w:ascii="宋体" w:hAnsi="宋体" w:cs="宋体" w:eastAsia="宋体" w:hint="default"/>
                            <w:sz w:val="21"/>
                            <w:szCs w:val="21"/>
                          </w:rPr>
                          <w:t>生产项目，该项目计划投资</w:t>
                        </w:r>
                        <w:r>
                          <w:rPr>
                            <w:rFonts w:ascii="宋体" w:hAnsi="宋体" w:cs="宋体" w:eastAsia="宋体" w:hint="default"/>
                            <w:spacing w:val="-54"/>
                            <w:sz w:val="21"/>
                            <w:szCs w:val="21"/>
                          </w:rPr>
                          <w:t> </w:t>
                        </w:r>
                        <w:r>
                          <w:rPr>
                            <w:rFonts w:ascii="宋体" w:hAnsi="宋体" w:cs="宋体" w:eastAsia="宋体" w:hint="default"/>
                            <w:sz w:val="21"/>
                            <w:szCs w:val="21"/>
                          </w:rPr>
                          <w:t>1800</w:t>
                        </w:r>
                        <w:r>
                          <w:rPr>
                            <w:rFonts w:ascii="宋体" w:hAnsi="宋体" w:cs="宋体" w:eastAsia="宋体" w:hint="default"/>
                            <w:spacing w:val="-55"/>
                            <w:sz w:val="21"/>
                            <w:szCs w:val="21"/>
                          </w:rPr>
                          <w:t> </w:t>
                        </w:r>
                        <w:r>
                          <w:rPr>
                            <w:rFonts w:ascii="宋体" w:hAnsi="宋体" w:cs="宋体" w:eastAsia="宋体" w:hint="default"/>
                            <w:sz w:val="21"/>
                            <w:szCs w:val="21"/>
                          </w:rPr>
                          <w:t>万元，计划第一阶段是关键技术研究和技术验证，第</w:t>
                        </w:r>
                        <w:r>
                          <w:rPr>
                            <w:rFonts w:ascii="宋体" w:hAnsi="宋体" w:cs="宋体" w:eastAsia="宋体" w:hint="default"/>
                            <w:w w:val="100"/>
                            <w:sz w:val="21"/>
                            <w:szCs w:val="21"/>
                          </w:rPr>
                          <w:t> </w:t>
                        </w:r>
                        <w:r>
                          <w:rPr>
                            <w:rFonts w:ascii="宋体" w:hAnsi="宋体" w:cs="宋体" w:eastAsia="宋体" w:hint="default"/>
                            <w:spacing w:val="-3"/>
                            <w:sz w:val="21"/>
                            <w:szCs w:val="21"/>
                          </w:rPr>
                          <w:t>二阶段是样机试制和软件开发，第三阶段是进行产品安标认证和工业性试验，第四阶段</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市场策划、产品宣传。</w:t>
                        </w:r>
                      </w:p>
                      <w:p>
                        <w:pPr>
                          <w:pStyle w:val="TableParagraph"/>
                          <w:spacing w:line="273" w:lineRule="auto" w:before="7"/>
                          <w:ind w:left="22" w:right="17"/>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日，该项目实际投入</w:t>
                        </w:r>
                        <w:r>
                          <w:rPr>
                            <w:rFonts w:ascii="宋体" w:hAnsi="宋体" w:cs="宋体" w:eastAsia="宋体" w:hint="default"/>
                            <w:spacing w:val="-54"/>
                            <w:sz w:val="21"/>
                            <w:szCs w:val="21"/>
                          </w:rPr>
                          <w:t> </w:t>
                        </w:r>
                        <w:r>
                          <w:rPr>
                            <w:rFonts w:ascii="宋体" w:hAnsi="宋体" w:cs="宋体" w:eastAsia="宋体" w:hint="default"/>
                            <w:sz w:val="21"/>
                            <w:szCs w:val="21"/>
                          </w:rPr>
                          <w:t>1409.89</w:t>
                        </w:r>
                        <w:r>
                          <w:rPr>
                            <w:rFonts w:ascii="宋体" w:hAnsi="宋体" w:cs="宋体" w:eastAsia="宋体" w:hint="default"/>
                            <w:spacing w:val="-56"/>
                            <w:sz w:val="21"/>
                            <w:szCs w:val="21"/>
                          </w:rPr>
                          <w:t> </w:t>
                        </w:r>
                        <w:r>
                          <w:rPr>
                            <w:rFonts w:ascii="宋体" w:hAnsi="宋体" w:cs="宋体" w:eastAsia="宋体" w:hint="default"/>
                            <w:sz w:val="21"/>
                            <w:szCs w:val="21"/>
                          </w:rPr>
                          <w:t>万元，占投资总额的</w:t>
                        </w:r>
                        <w:r>
                          <w:rPr>
                            <w:rFonts w:ascii="宋体" w:hAnsi="宋体" w:cs="宋体" w:eastAsia="宋体" w:hint="default"/>
                            <w:spacing w:val="-53"/>
                            <w:sz w:val="21"/>
                            <w:szCs w:val="21"/>
                          </w:rPr>
                          <w:t> </w:t>
                        </w:r>
                        <w:r>
                          <w:rPr>
                            <w:rFonts w:ascii="宋体" w:hAnsi="宋体" w:cs="宋体" w:eastAsia="宋体" w:hint="default"/>
                            <w:sz w:val="21"/>
                            <w:szCs w:val="21"/>
                          </w:rPr>
                          <w:t>78.33%</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pacing w:val="-3"/>
                            <w:sz w:val="21"/>
                            <w:szCs w:val="21"/>
                          </w:rPr>
                          <w:t>研发费用尚未支付。该项目已经基本达到预计可使用状态，但尚未完全达到生产销售条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件，无法计算是否达到预计收益。</w:t>
                        </w:r>
                      </w:p>
                      <w:p>
                        <w:pPr>
                          <w:pStyle w:val="TableParagraph"/>
                          <w:spacing w:line="240" w:lineRule="auto" w:before="7"/>
                          <w:ind w:left="22" w:right="0"/>
                          <w:jc w:val="both"/>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、煤矿顶板充填材料项目，该项目计划投资</w:t>
                        </w:r>
                        <w:r>
                          <w:rPr>
                            <w:rFonts w:ascii="宋体" w:hAnsi="宋体" w:cs="宋体" w:eastAsia="宋体" w:hint="default"/>
                            <w:spacing w:val="-36"/>
                            <w:sz w:val="21"/>
                            <w:szCs w:val="21"/>
                          </w:rPr>
                          <w:t> </w:t>
                        </w:r>
                        <w:r>
                          <w:rPr>
                            <w:rFonts w:ascii="宋体" w:hAnsi="宋体" w:cs="宋体" w:eastAsia="宋体" w:hint="default"/>
                            <w:sz w:val="21"/>
                            <w:szCs w:val="21"/>
                          </w:rPr>
                          <w:t>5300</w:t>
                        </w:r>
                        <w:r>
                          <w:rPr>
                            <w:rFonts w:ascii="宋体" w:hAnsi="宋体" w:cs="宋体" w:eastAsia="宋体" w:hint="default"/>
                            <w:spacing w:val="-40"/>
                            <w:sz w:val="21"/>
                            <w:szCs w:val="21"/>
                          </w:rPr>
                          <w:t> </w:t>
                        </w:r>
                        <w:r>
                          <w:rPr>
                            <w:rFonts w:ascii="宋体" w:hAnsi="宋体" w:cs="宋体" w:eastAsia="宋体" w:hint="default"/>
                            <w:spacing w:val="-3"/>
                            <w:sz w:val="21"/>
                            <w:szCs w:val="21"/>
                          </w:rPr>
                          <w:t>万元，其中：厂房建设拟投入</w:t>
                        </w:r>
                        <w:r>
                          <w:rPr>
                            <w:rFonts w:ascii="宋体" w:hAnsi="宋体" w:cs="宋体" w:eastAsia="宋体" w:hint="default"/>
                            <w:spacing w:val="-37"/>
                            <w:sz w:val="21"/>
                            <w:szCs w:val="21"/>
                          </w:rPr>
                          <w:t> </w:t>
                        </w:r>
                        <w:r>
                          <w:rPr>
                            <w:rFonts w:ascii="宋体" w:hAnsi="宋体" w:cs="宋体" w:eastAsia="宋体" w:hint="default"/>
                            <w:sz w:val="21"/>
                            <w:szCs w:val="21"/>
                          </w:rPr>
                          <w:t>800</w:t>
                        </w:r>
                        <w:r>
                          <w:rPr>
                            <w:rFonts w:ascii="宋体" w:hAnsi="宋体" w:cs="宋体" w:eastAsia="宋体" w:hint="default"/>
                            <w:spacing w:val="-40"/>
                            <w:sz w:val="21"/>
                            <w:szCs w:val="21"/>
                          </w:rPr>
                          <w:t> </w:t>
                        </w:r>
                        <w:r>
                          <w:rPr>
                            <w:rFonts w:ascii="宋体" w:hAnsi="宋体" w:cs="宋体" w:eastAsia="宋体" w:hint="default"/>
                            <w:sz w:val="21"/>
                            <w:szCs w:val="21"/>
                          </w:rPr>
                          <w:t>万</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元，生产设备购臵拟投入</w:t>
                        </w:r>
                        <w:r>
                          <w:rPr>
                            <w:rFonts w:ascii="宋体" w:hAnsi="宋体" w:cs="宋体" w:eastAsia="宋体" w:hint="default"/>
                            <w:spacing w:val="-55"/>
                            <w:sz w:val="21"/>
                            <w:szCs w:val="21"/>
                          </w:rPr>
                          <w:t> </w:t>
                        </w:r>
                        <w:r>
                          <w:rPr>
                            <w:rFonts w:ascii="宋体" w:hAnsi="宋体" w:cs="宋体" w:eastAsia="宋体" w:hint="default"/>
                            <w:sz w:val="21"/>
                            <w:szCs w:val="21"/>
                          </w:rPr>
                          <w:t>700</w:t>
                        </w:r>
                        <w:r>
                          <w:rPr>
                            <w:rFonts w:ascii="宋体" w:hAnsi="宋体" w:cs="宋体" w:eastAsia="宋体" w:hint="default"/>
                            <w:spacing w:val="-53"/>
                            <w:sz w:val="21"/>
                            <w:szCs w:val="21"/>
                          </w:rPr>
                          <w:t> </w:t>
                        </w:r>
                        <w:r>
                          <w:rPr>
                            <w:rFonts w:ascii="宋体" w:hAnsi="宋体" w:cs="宋体" w:eastAsia="宋体" w:hint="default"/>
                            <w:sz w:val="21"/>
                            <w:szCs w:val="21"/>
                          </w:rPr>
                          <w:t>万元，流动资金</w:t>
                        </w:r>
                        <w:r>
                          <w:rPr>
                            <w:rFonts w:ascii="宋体" w:hAnsi="宋体" w:cs="宋体" w:eastAsia="宋体" w:hint="default"/>
                            <w:spacing w:val="-55"/>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日临时董事</w:t>
                        </w:r>
                      </w:p>
                      <w:p>
                        <w:pPr>
                          <w:pStyle w:val="TableParagraph"/>
                          <w:spacing w:line="273" w:lineRule="auto" w:before="37"/>
                          <w:ind w:left="22" w:right="17"/>
                          <w:jc w:val="both"/>
                          <w:rPr>
                            <w:rFonts w:ascii="宋体" w:hAnsi="宋体" w:cs="宋体" w:eastAsia="宋体" w:hint="default"/>
                            <w:sz w:val="21"/>
                            <w:szCs w:val="21"/>
                          </w:rPr>
                        </w:pPr>
                        <w:r>
                          <w:rPr>
                            <w:rFonts w:ascii="宋体" w:hAnsi="宋体" w:cs="宋体" w:eastAsia="宋体" w:hint="default"/>
                            <w:sz w:val="21"/>
                            <w:szCs w:val="21"/>
                          </w:rPr>
                          <w:t>会决议批准增加投资</w:t>
                        </w:r>
                        <w:r>
                          <w:rPr>
                            <w:rFonts w:ascii="宋体" w:hAnsi="宋体" w:cs="宋体" w:eastAsia="宋体" w:hint="default"/>
                            <w:spacing w:val="-32"/>
                            <w:sz w:val="21"/>
                            <w:szCs w:val="21"/>
                          </w:rPr>
                          <w:t> </w:t>
                        </w:r>
                        <w:r>
                          <w:rPr>
                            <w:rFonts w:ascii="宋体" w:hAnsi="宋体" w:cs="宋体" w:eastAsia="宋体" w:hint="default"/>
                            <w:sz w:val="21"/>
                            <w:szCs w:val="21"/>
                          </w:rPr>
                          <w:t>800</w:t>
                        </w:r>
                        <w:r>
                          <w:rPr>
                            <w:rFonts w:ascii="宋体" w:hAnsi="宋体" w:cs="宋体" w:eastAsia="宋体" w:hint="default"/>
                            <w:spacing w:val="-36"/>
                            <w:sz w:val="21"/>
                            <w:szCs w:val="21"/>
                          </w:rPr>
                          <w:t> </w:t>
                        </w:r>
                        <w:r>
                          <w:rPr>
                            <w:rFonts w:ascii="宋体" w:hAnsi="宋体" w:cs="宋体" w:eastAsia="宋体" w:hint="default"/>
                            <w:spacing w:val="-3"/>
                            <w:sz w:val="21"/>
                            <w:szCs w:val="21"/>
                          </w:rPr>
                          <w:t>万元，主要用于土地购臵和设备增购。计划第一阶段是实验环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境建设，第二阶段是厂房建设，第三阶段是项目产业化实施阶段。目前，该项目已基本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达到预计可使用状态，正在向客户作产品推介，部分产品已经实现生产和销售。</w:t>
                        </w:r>
                      </w:p>
                      <w:p>
                        <w:pPr>
                          <w:pStyle w:val="TableParagraph"/>
                          <w:spacing w:line="273" w:lineRule="auto" w:before="7"/>
                          <w:ind w:left="22" w:right="16"/>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日，该项目实际投入</w:t>
                        </w:r>
                        <w:r>
                          <w:rPr>
                            <w:rFonts w:ascii="宋体" w:hAnsi="宋体" w:cs="宋体" w:eastAsia="宋体" w:hint="default"/>
                            <w:spacing w:val="-54"/>
                            <w:sz w:val="21"/>
                            <w:szCs w:val="21"/>
                          </w:rPr>
                          <w:t> </w:t>
                        </w:r>
                        <w:r>
                          <w:rPr>
                            <w:rFonts w:ascii="宋体" w:hAnsi="宋体" w:cs="宋体" w:eastAsia="宋体" w:hint="default"/>
                            <w:sz w:val="21"/>
                            <w:szCs w:val="21"/>
                          </w:rPr>
                          <w:t>4186.99</w:t>
                        </w:r>
                        <w:r>
                          <w:rPr>
                            <w:rFonts w:ascii="宋体" w:hAnsi="宋体" w:cs="宋体" w:eastAsia="宋体" w:hint="default"/>
                            <w:spacing w:val="-56"/>
                            <w:sz w:val="21"/>
                            <w:szCs w:val="21"/>
                          </w:rPr>
                          <w:t> </w:t>
                        </w:r>
                        <w:r>
                          <w:rPr>
                            <w:rFonts w:ascii="宋体" w:hAnsi="宋体" w:cs="宋体" w:eastAsia="宋体" w:hint="default"/>
                            <w:sz w:val="21"/>
                            <w:szCs w:val="21"/>
                          </w:rPr>
                          <w:t>万元，投资进度为</w:t>
                        </w:r>
                        <w:r>
                          <w:rPr>
                            <w:rFonts w:ascii="宋体" w:hAnsi="宋体" w:cs="宋体" w:eastAsia="宋体" w:hint="default"/>
                            <w:spacing w:val="-53"/>
                            <w:sz w:val="21"/>
                            <w:szCs w:val="21"/>
                          </w:rPr>
                          <w:t> </w:t>
                        </w:r>
                        <w:r>
                          <w:rPr>
                            <w:rFonts w:ascii="宋体" w:hAnsi="宋体" w:cs="宋体" w:eastAsia="宋体" w:hint="default"/>
                            <w:sz w:val="21"/>
                            <w:szCs w:val="21"/>
                          </w:rPr>
                          <w:t>79.00%</w:t>
                        </w:r>
                        <w:r>
                          <w:rPr>
                            <w:rFonts w:ascii="宋体" w:hAnsi="宋体" w:cs="宋体" w:eastAsia="宋体" w:hint="default"/>
                            <w:sz w:val="21"/>
                            <w:szCs w:val="21"/>
                          </w:rPr>
                          <w:t>，待结算</w:t>
                        </w:r>
                        <w:r>
                          <w:rPr>
                            <w:rFonts w:ascii="宋体" w:hAnsi="宋体" w:cs="宋体" w:eastAsia="宋体" w:hint="default"/>
                            <w:w w:val="100"/>
                            <w:sz w:val="21"/>
                            <w:szCs w:val="21"/>
                          </w:rPr>
                          <w:t> </w:t>
                        </w:r>
                        <w:r>
                          <w:rPr>
                            <w:rFonts w:ascii="宋体" w:hAnsi="宋体" w:cs="宋体" w:eastAsia="宋体" w:hint="default"/>
                            <w:spacing w:val="-3"/>
                            <w:sz w:val="21"/>
                            <w:szCs w:val="21"/>
                          </w:rPr>
                          <w:t>审计、工程验收后，方能支付剩余全部工程价款。报告期该项目部分产品已实现销售收</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入</w:t>
                        </w:r>
                        <w:r>
                          <w:rPr>
                            <w:rFonts w:ascii="宋体" w:hAnsi="宋体" w:cs="宋体" w:eastAsia="宋体" w:hint="default"/>
                            <w:spacing w:val="-52"/>
                            <w:sz w:val="21"/>
                            <w:szCs w:val="21"/>
                          </w:rPr>
                          <w:t> </w:t>
                        </w:r>
                        <w:r>
                          <w:rPr>
                            <w:rFonts w:ascii="宋体" w:hAnsi="宋体" w:cs="宋体" w:eastAsia="宋体" w:hint="default"/>
                            <w:sz w:val="21"/>
                            <w:szCs w:val="21"/>
                          </w:rPr>
                          <w:t>1747.10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40" w:lineRule="auto" w:before="7"/>
                          <w:ind w:left="22" w:right="0"/>
                          <w:jc w:val="both"/>
                          <w:rPr>
                            <w:rFonts w:ascii="宋体" w:hAnsi="宋体" w:cs="宋体" w:eastAsia="宋体" w:hint="default"/>
                            <w:sz w:val="21"/>
                            <w:szCs w:val="21"/>
                          </w:rPr>
                        </w:pPr>
                        <w:r>
                          <w:rPr>
                            <w:rFonts w:ascii="宋体" w:hAnsi="宋体" w:cs="宋体" w:eastAsia="宋体" w:hint="default"/>
                            <w:spacing w:val="-8"/>
                            <w:sz w:val="21"/>
                            <w:szCs w:val="21"/>
                          </w:rPr>
                          <w:t>5</w:t>
                        </w:r>
                        <w:r>
                          <w:rPr>
                            <w:rFonts w:ascii="宋体" w:hAnsi="宋体" w:cs="宋体" w:eastAsia="宋体" w:hint="default"/>
                            <w:spacing w:val="-8"/>
                            <w:sz w:val="21"/>
                            <w:szCs w:val="21"/>
                          </w:rPr>
                          <w:t>、</w:t>
                        </w:r>
                        <w:r>
                          <w:rPr>
                            <w:rFonts w:ascii="宋体" w:hAnsi="宋体" w:cs="宋体" w:eastAsia="宋体" w:hint="default"/>
                            <w:spacing w:val="-8"/>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日公司</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pacing w:val="-4"/>
                            <w:sz w:val="21"/>
                            <w:szCs w:val="21"/>
                          </w:rPr>
                          <w:t>年第二次临时股东大会审议通过，投资设立尤洛卡北京子</w:t>
                        </w:r>
                      </w:p>
                      <w:p>
                        <w:pPr>
                          <w:pStyle w:val="TableParagraph"/>
                          <w:spacing w:line="273" w:lineRule="auto" w:before="37"/>
                          <w:ind w:left="22" w:right="43"/>
                          <w:jc w:val="both"/>
                          <w:rPr>
                            <w:rFonts w:ascii="宋体" w:hAnsi="宋体" w:cs="宋体" w:eastAsia="宋体" w:hint="default"/>
                            <w:sz w:val="21"/>
                            <w:szCs w:val="21"/>
                          </w:rPr>
                        </w:pPr>
                        <w:r>
                          <w:rPr>
                            <w:rFonts w:ascii="宋体" w:hAnsi="宋体" w:cs="宋体" w:eastAsia="宋体" w:hint="default"/>
                            <w:sz w:val="21"/>
                            <w:szCs w:val="21"/>
                          </w:rPr>
                          <w:t>公司，计划投资</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日已完成注册登记手续，目前正在进行开业</w:t>
                        </w:r>
                        <w:r>
                          <w:rPr>
                            <w:rFonts w:ascii="宋体" w:hAnsi="宋体" w:cs="宋体" w:eastAsia="宋体" w:hint="default"/>
                            <w:w w:val="100"/>
                            <w:sz w:val="21"/>
                            <w:szCs w:val="21"/>
                          </w:rPr>
                          <w:t> </w:t>
                        </w:r>
                        <w:r>
                          <w:rPr>
                            <w:rFonts w:ascii="宋体" w:hAnsi="宋体" w:cs="宋体" w:eastAsia="宋体" w:hint="default"/>
                            <w:sz w:val="21"/>
                            <w:szCs w:val="21"/>
                          </w:rPr>
                          <w:t>筹备工作。</w:t>
                        </w:r>
                      </w:p>
                      <w:p>
                        <w:pPr>
                          <w:pStyle w:val="TableParagraph"/>
                          <w:spacing w:line="273" w:lineRule="auto" w:before="7"/>
                          <w:ind w:left="22" w:right="17"/>
                          <w:jc w:val="both"/>
                          <w:rPr>
                            <w:rFonts w:ascii="宋体" w:hAnsi="宋体" w:cs="宋体" w:eastAsia="宋体" w:hint="default"/>
                            <w:sz w:val="21"/>
                            <w:szCs w:val="21"/>
                          </w:rPr>
                        </w:pPr>
                        <w:r>
                          <w:rPr>
                            <w:rFonts w:ascii="宋体" w:hAnsi="宋体" w:cs="宋体" w:eastAsia="宋体" w:hint="default"/>
                            <w:spacing w:val="-18"/>
                            <w:w w:val="100"/>
                            <w:sz w:val="21"/>
                            <w:szCs w:val="21"/>
                          </w:rPr>
                          <w:t>6</w:t>
                        </w:r>
                        <w:r>
                          <w:rPr>
                            <w:rFonts w:ascii="宋体" w:hAnsi="宋体" w:cs="宋体" w:eastAsia="宋体" w:hint="default"/>
                            <w:spacing w:val="-18"/>
                            <w:w w:val="100"/>
                            <w:sz w:val="21"/>
                            <w:szCs w:val="21"/>
                          </w:rPr>
                          <w:t>、</w:t>
                        </w:r>
                        <w:r>
                          <w:rPr>
                            <w:rFonts w:ascii="宋体" w:hAnsi="宋体" w:cs="宋体" w:eastAsia="宋体" w:hint="default"/>
                            <w:spacing w:val="-18"/>
                            <w:w w:val="100"/>
                            <w:sz w:val="21"/>
                            <w:szCs w:val="21"/>
                          </w:rPr>
                          <w:t>2010</w:t>
                        </w:r>
                        <w:r>
                          <w:rPr>
                            <w:rFonts w:ascii="宋体" w:hAnsi="宋体" w:cs="宋体" w:eastAsia="宋体" w:hint="default"/>
                            <w:spacing w:val="-63"/>
                            <w:w w:val="100"/>
                            <w:sz w:val="21"/>
                            <w:szCs w:val="21"/>
                          </w:rPr>
                          <w:t> </w:t>
                        </w:r>
                        <w:r>
                          <w:rPr>
                            <w:rFonts w:ascii="宋体" w:hAnsi="宋体" w:cs="宋体" w:eastAsia="宋体" w:hint="default"/>
                            <w:spacing w:val="-5"/>
                            <w:w w:val="100"/>
                            <w:sz w:val="21"/>
                            <w:szCs w:val="21"/>
                          </w:rPr>
                          <w:t>年公司第二次临时股东大会审议通过，公司用超募资金永久性补充流动资金</w:t>
                        </w:r>
                        <w:r>
                          <w:rPr>
                            <w:rFonts w:ascii="宋体" w:hAnsi="宋体" w:cs="宋体" w:eastAsia="宋体" w:hint="default"/>
                            <w:spacing w:val="-61"/>
                            <w:w w:val="100"/>
                            <w:sz w:val="21"/>
                            <w:szCs w:val="21"/>
                          </w:rPr>
                          <w:t> </w:t>
                        </w:r>
                        <w:r>
                          <w:rPr>
                            <w:rFonts w:ascii="宋体" w:hAnsi="宋体" w:cs="宋体" w:eastAsia="宋体" w:hint="default"/>
                            <w:spacing w:val="-1"/>
                            <w:w w:val="100"/>
                            <w:sz w:val="21"/>
                            <w:szCs w:val="21"/>
                          </w:rPr>
                          <w:t>3100</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万元。已经全部实施完毕。</w:t>
                        </w:r>
                      </w:p>
                      <w:p>
                        <w:pPr>
                          <w:pStyle w:val="TableParagraph"/>
                          <w:spacing w:line="240" w:lineRule="auto" w:before="7"/>
                          <w:ind w:left="22" w:right="0"/>
                          <w:jc w:val="both"/>
                          <w:rPr>
                            <w:rFonts w:ascii="宋体" w:hAnsi="宋体" w:cs="宋体" w:eastAsia="宋体" w:hint="default"/>
                            <w:sz w:val="21"/>
                            <w:szCs w:val="21"/>
                          </w:rPr>
                        </w:pPr>
                        <w:r>
                          <w:rPr>
                            <w:rFonts w:ascii="宋体" w:hAnsi="宋体" w:cs="宋体" w:eastAsia="宋体" w:hint="default"/>
                            <w:spacing w:val="-8"/>
                            <w:sz w:val="21"/>
                            <w:szCs w:val="21"/>
                          </w:rPr>
                          <w:t>7</w:t>
                        </w:r>
                        <w:r>
                          <w:rPr>
                            <w:rFonts w:ascii="宋体" w:hAnsi="宋体" w:cs="宋体" w:eastAsia="宋体" w:hint="default"/>
                            <w:spacing w:val="-8"/>
                            <w:sz w:val="21"/>
                            <w:szCs w:val="21"/>
                          </w:rPr>
                          <w:t>、</w:t>
                        </w:r>
                        <w:r>
                          <w:rPr>
                            <w:rFonts w:ascii="宋体" w:hAnsi="宋体" w:cs="宋体" w:eastAsia="宋体" w:hint="default"/>
                            <w:spacing w:val="-8"/>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z w:val="21"/>
                            <w:szCs w:val="21"/>
                          </w:rPr>
                          <w:t>日公司第二届董事会</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pacing w:val="-4"/>
                            <w:sz w:val="21"/>
                            <w:szCs w:val="21"/>
                          </w:rPr>
                          <w:t>年度第四次会议审议通过，投资设立尤洛</w:t>
                        </w:r>
                      </w:p>
                      <w:p>
                        <w:pPr>
                          <w:pStyle w:val="TableParagraph"/>
                          <w:spacing w:line="273" w:lineRule="auto" w:before="37"/>
                          <w:ind w:left="22" w:right="19"/>
                          <w:jc w:val="both"/>
                          <w:rPr>
                            <w:rFonts w:ascii="宋体" w:hAnsi="宋体" w:cs="宋体" w:eastAsia="宋体" w:hint="default"/>
                            <w:sz w:val="21"/>
                            <w:szCs w:val="21"/>
                          </w:rPr>
                        </w:pPr>
                        <w:r>
                          <w:rPr>
                            <w:rFonts w:ascii="宋体" w:hAnsi="宋体" w:cs="宋体" w:eastAsia="宋体" w:hint="default"/>
                            <w:spacing w:val="-4"/>
                            <w:sz w:val="21"/>
                            <w:szCs w:val="21"/>
                          </w:rPr>
                          <w:t>卡上海子公司，计划投资</w:t>
                        </w:r>
                        <w:r>
                          <w:rPr>
                            <w:rFonts w:ascii="宋体" w:hAnsi="宋体" w:cs="宋体" w:eastAsia="宋体" w:hint="default"/>
                            <w:spacing w:val="-45"/>
                            <w:sz w:val="21"/>
                            <w:szCs w:val="21"/>
                          </w:rPr>
                          <w:t> </w:t>
                        </w:r>
                        <w:r>
                          <w:rPr>
                            <w:rFonts w:ascii="宋体" w:hAnsi="宋体" w:cs="宋体" w:eastAsia="宋体" w:hint="default"/>
                            <w:sz w:val="21"/>
                            <w:szCs w:val="21"/>
                          </w:rPr>
                          <w:t>2000</w:t>
                        </w:r>
                        <w:r>
                          <w:rPr>
                            <w:rFonts w:ascii="宋体" w:hAnsi="宋体" w:cs="宋体" w:eastAsia="宋体" w:hint="default"/>
                            <w:spacing w:val="-46"/>
                            <w:sz w:val="21"/>
                            <w:szCs w:val="21"/>
                          </w:rPr>
                          <w:t> </w:t>
                        </w:r>
                        <w:r>
                          <w:rPr>
                            <w:rFonts w:ascii="宋体" w:hAnsi="宋体" w:cs="宋体" w:eastAsia="宋体" w:hint="default"/>
                            <w:spacing w:val="-5"/>
                            <w:sz w:val="21"/>
                            <w:szCs w:val="21"/>
                          </w:rPr>
                          <w:t>万元，</w:t>
                        </w:r>
                        <w:r>
                          <w:rPr>
                            <w:rFonts w:ascii="宋体" w:hAnsi="宋体" w:cs="宋体" w:eastAsia="宋体" w:hint="default"/>
                            <w:spacing w:val="-5"/>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4"/>
                            <w:sz w:val="21"/>
                            <w:szCs w:val="21"/>
                          </w:rPr>
                          <w:t>日已完成注册登记手续，目前正在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进行开业筹备工作。</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before="36"/>
        <w:ind w:left="0" w:right="953"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36"/>
        <w:ind w:left="0" w:right="977"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50"/>
          <w:pgMar w:header="882" w:footer="968" w:top="112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6"/>
        <w:ind w:left="0" w:right="956" w:firstLine="0"/>
        <w:jc w:val="right"/>
        <w:rPr>
          <w:rFonts w:ascii="宋体" w:hAnsi="宋体" w:cs="宋体" w:eastAsia="宋体" w:hint="default"/>
          <w:sz w:val="21"/>
          <w:szCs w:val="21"/>
        </w:rPr>
      </w:pPr>
      <w:r>
        <w:rPr/>
        <w:pict>
          <v:shape style="position:absolute;margin-left:51.720001pt;margin-top:-282.386322pt;width:492.25pt;height:379.5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1"/>
                    <w:gridCol w:w="8009"/>
                  </w:tblGrid>
                  <w:tr>
                    <w:trPr>
                      <w:trHeight w:val="634"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1"/>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8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64" w:right="61"/>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258" w:hRule="exact"/>
                    </w:trPr>
                    <w:tc>
                      <w:tcPr>
                        <w:tcW w:w="1821" w:type="dxa"/>
                        <w:vMerge/>
                        <w:tcBorders>
                          <w:left w:val="single" w:sz="4" w:space="0" w:color="000000"/>
                          <w:bottom w:val="single" w:sz="4" w:space="0" w:color="000000"/>
                          <w:right w:val="single" w:sz="4" w:space="0" w:color="000000"/>
                        </w:tcBorders>
                        <w:shd w:val="clear" w:color="auto" w:fill="DCDCDC"/>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z w:val="21"/>
                            <w:szCs w:val="21"/>
                          </w:rPr>
                          <w:t>公司将“煤矿顶板安全监控设备扩建及技术改造项目”中投资</w:t>
                        </w:r>
                        <w:r>
                          <w:rPr>
                            <w:rFonts w:ascii="宋体" w:hAnsi="宋体" w:cs="宋体" w:eastAsia="宋体" w:hint="default"/>
                            <w:spacing w:val="-55"/>
                            <w:sz w:val="21"/>
                            <w:szCs w:val="21"/>
                          </w:rPr>
                          <w:t> </w:t>
                        </w:r>
                        <w:r>
                          <w:rPr>
                            <w:rFonts w:ascii="宋体" w:hAnsi="宋体" w:cs="宋体" w:eastAsia="宋体" w:hint="default"/>
                            <w:sz w:val="21"/>
                            <w:szCs w:val="21"/>
                          </w:rPr>
                          <w:t>3216</w:t>
                        </w:r>
                        <w:r>
                          <w:rPr>
                            <w:rFonts w:ascii="宋体" w:hAnsi="宋体" w:cs="宋体" w:eastAsia="宋体" w:hint="default"/>
                            <w:spacing w:val="-54"/>
                            <w:sz w:val="21"/>
                            <w:szCs w:val="21"/>
                          </w:rPr>
                          <w:t> </w:t>
                        </w:r>
                        <w:r>
                          <w:rPr>
                            <w:rFonts w:ascii="宋体" w:hAnsi="宋体" w:cs="宋体" w:eastAsia="宋体" w:hint="default"/>
                            <w:sz w:val="21"/>
                            <w:szCs w:val="21"/>
                          </w:rPr>
                          <w:t>万元的一个子项目</w:t>
                        </w:r>
                        <w:r>
                          <w:rPr>
                            <w:rFonts w:ascii="宋体" w:hAnsi="宋体" w:cs="宋体" w:eastAsia="宋体" w:hint="default"/>
                            <w:w w:val="100"/>
                            <w:sz w:val="21"/>
                            <w:szCs w:val="21"/>
                          </w:rPr>
                          <w:t> </w:t>
                        </w:r>
                        <w:r>
                          <w:rPr>
                            <w:rFonts w:ascii="宋体" w:hAnsi="宋体" w:cs="宋体" w:eastAsia="宋体" w:hint="default"/>
                            <w:spacing w:val="-8"/>
                            <w:w w:val="100"/>
                            <w:sz w:val="21"/>
                            <w:szCs w:val="21"/>
                          </w:rPr>
                          <w:t>“研发试验中心建设”，并入“国家工程技术研究中心项目（超募）”中实施。上述实施</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方式调整事宜已经公司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日的一届三次董事会和</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日的</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w w:val="100"/>
                            <w:sz w:val="21"/>
                            <w:szCs w:val="21"/>
                          </w:rPr>
                          <w:t> </w:t>
                        </w:r>
                        <w:r>
                          <w:rPr>
                            <w:rFonts w:ascii="宋体" w:hAnsi="宋体" w:cs="宋体" w:eastAsia="宋体" w:hint="default"/>
                            <w:sz w:val="21"/>
                            <w:szCs w:val="21"/>
                          </w:rPr>
                          <w:t>年第二次临时股东大会审议通过。</w:t>
                        </w:r>
                      </w:p>
                    </w:tc>
                  </w:tr>
                  <w:tr>
                    <w:trPr>
                      <w:trHeight w:val="324" w:hRule="exact"/>
                    </w:trPr>
                    <w:tc>
                      <w:tcPr>
                        <w:tcW w:w="1821"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150"/>
                          <w:ind w:left="64" w:right="61"/>
                          <w:jc w:val="center"/>
                          <w:rPr>
                            <w:rFonts w:ascii="宋体" w:hAnsi="宋体" w:cs="宋体" w:eastAsia="宋体" w:hint="default"/>
                            <w:sz w:val="21"/>
                            <w:szCs w:val="21"/>
                          </w:rPr>
                        </w:pPr>
                        <w:r>
                          <w:rPr>
                            <w:rFonts w:ascii="宋体" w:hAnsi="宋体" w:cs="宋体" w:eastAsia="宋体" w:hint="default"/>
                            <w:spacing w:val="-2"/>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先期投入及臵换情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946" w:hRule="exact"/>
                    </w:trPr>
                    <w:tc>
                      <w:tcPr>
                        <w:tcW w:w="1821" w:type="dxa"/>
                        <w:vMerge/>
                        <w:tcBorders>
                          <w:left w:val="single" w:sz="4" w:space="0" w:color="000000"/>
                          <w:bottom w:val="single" w:sz="4" w:space="0" w:color="000000"/>
                          <w:right w:val="single" w:sz="4" w:space="0" w:color="000000"/>
                        </w:tcBorders>
                        <w:shd w:val="clear" w:color="auto" w:fill="DCDCDC"/>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7"/>
                          <w:jc w:val="both"/>
                          <w:rPr>
                            <w:rFonts w:ascii="宋体" w:hAnsi="宋体" w:cs="宋体" w:eastAsia="宋体" w:hint="default"/>
                            <w:sz w:val="21"/>
                            <w:szCs w:val="21"/>
                          </w:rPr>
                        </w:pPr>
                        <w:r>
                          <w:rPr>
                            <w:rFonts w:ascii="宋体" w:hAnsi="宋体" w:cs="宋体" w:eastAsia="宋体" w:hint="default"/>
                            <w:spacing w:val="-3"/>
                            <w:sz w:val="21"/>
                            <w:szCs w:val="21"/>
                          </w:rPr>
                          <w:t>２０１０年８月２１日，经公司第一届董事会第三次会议审议通过，并经立信大华会计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师事务所有限公司出具立信大华核字</w:t>
                        </w:r>
                        <w:r>
                          <w:rPr>
                            <w:rFonts w:ascii="宋体" w:hAnsi="宋体" w:cs="宋体" w:eastAsia="宋体" w:hint="default"/>
                            <w:sz w:val="21"/>
                            <w:szCs w:val="21"/>
                          </w:rPr>
                          <w:t>[2010]2242</w:t>
                        </w:r>
                        <w:r>
                          <w:rPr>
                            <w:rFonts w:ascii="宋体" w:hAnsi="宋体" w:cs="宋体" w:eastAsia="宋体" w:hint="default"/>
                            <w:spacing w:val="-32"/>
                            <w:sz w:val="21"/>
                            <w:szCs w:val="21"/>
                          </w:rPr>
                          <w:t> </w:t>
                        </w:r>
                        <w:r>
                          <w:rPr>
                            <w:rFonts w:ascii="宋体" w:hAnsi="宋体" w:cs="宋体" w:eastAsia="宋体" w:hint="default"/>
                            <w:spacing w:val="-7"/>
                            <w:sz w:val="21"/>
                            <w:szCs w:val="21"/>
                          </w:rPr>
                          <w:t>号审核报告核验，公司用募集资金臵换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先期投入</w:t>
                        </w:r>
                        <w:r>
                          <w:rPr>
                            <w:rFonts w:ascii="宋体" w:hAnsi="宋体" w:cs="宋体" w:eastAsia="宋体" w:hint="default"/>
                            <w:spacing w:val="-51"/>
                            <w:sz w:val="21"/>
                            <w:szCs w:val="21"/>
                          </w:rPr>
                          <w:t> </w:t>
                        </w:r>
                        <w:r>
                          <w:rPr>
                            <w:rFonts w:ascii="宋体" w:hAnsi="宋体" w:cs="宋体" w:eastAsia="宋体" w:hint="default"/>
                            <w:sz w:val="21"/>
                            <w:szCs w:val="21"/>
                          </w:rPr>
                          <w:t>23,755,672.49</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946"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1"/>
                          <w:jc w:val="center"/>
                          <w:rPr>
                            <w:rFonts w:ascii="宋体" w:hAnsi="宋体" w:cs="宋体" w:eastAsia="宋体" w:hint="default"/>
                            <w:sz w:val="21"/>
                            <w:szCs w:val="21"/>
                          </w:rPr>
                        </w:pPr>
                        <w:r>
                          <w:rPr>
                            <w:rFonts w:ascii="宋体" w:hAnsi="宋体" w:cs="宋体" w:eastAsia="宋体" w:hint="default"/>
                            <w:spacing w:val="-2"/>
                            <w:sz w:val="21"/>
                            <w:szCs w:val="21"/>
                          </w:rPr>
                          <w:t>用闲臵募集资金暂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1"/>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258"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76" w:right="61"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z w:val="21"/>
                            <w:szCs w:val="21"/>
                          </w:rPr>
                          <w:t>公司尚未确定项目投资方向的剩余超募资金本金</w:t>
                        </w:r>
                        <w:r>
                          <w:rPr>
                            <w:rFonts w:ascii="宋体" w:hAnsi="宋体" w:cs="宋体" w:eastAsia="宋体" w:hint="default"/>
                            <w:spacing w:val="-44"/>
                            <w:sz w:val="21"/>
                            <w:szCs w:val="21"/>
                          </w:rPr>
                          <w:t> </w:t>
                        </w:r>
                        <w:r>
                          <w:rPr>
                            <w:rFonts w:ascii="宋体" w:hAnsi="宋体" w:cs="宋体" w:eastAsia="宋体" w:hint="default"/>
                            <w:sz w:val="21"/>
                            <w:szCs w:val="21"/>
                          </w:rPr>
                          <w:t>8699.47</w:t>
                        </w:r>
                        <w:r>
                          <w:rPr>
                            <w:rFonts w:ascii="宋体" w:hAnsi="宋体" w:cs="宋体" w:eastAsia="宋体" w:hint="default"/>
                            <w:spacing w:val="-48"/>
                            <w:sz w:val="21"/>
                            <w:szCs w:val="21"/>
                          </w:rPr>
                          <w:t> </w:t>
                        </w:r>
                        <w:r>
                          <w:rPr>
                            <w:rFonts w:ascii="宋体" w:hAnsi="宋体" w:cs="宋体" w:eastAsia="宋体" w:hint="default"/>
                            <w:spacing w:val="-4"/>
                            <w:sz w:val="21"/>
                            <w:szCs w:val="21"/>
                          </w:rPr>
                          <w:t>万元，公司本着对全体股东高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度负责的精神，始终追求投资回报最大化和股东利益最大化，正在按照既定的发展战略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积极、稳妥、慎重的开展项目调研和论证，争取尽早制定剩余超募资金的使用计划。尚</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未使用的募集资金均存放于募集资金专户。</w:t>
                        </w:r>
                      </w:p>
                    </w:tc>
                  </w:tr>
                  <w:tr>
                    <w:trPr>
                      <w:trHeight w:val="948"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1"/>
                          <w:jc w:val="center"/>
                          <w:rPr>
                            <w:rFonts w:ascii="宋体" w:hAnsi="宋体" w:cs="宋体" w:eastAsia="宋体" w:hint="default"/>
                            <w:sz w:val="21"/>
                            <w:szCs w:val="21"/>
                          </w:rPr>
                        </w:pPr>
                        <w:r>
                          <w:rPr>
                            <w:rFonts w:ascii="宋体" w:hAnsi="宋体" w:cs="宋体" w:eastAsia="宋体" w:hint="default"/>
                            <w:spacing w:val="-2"/>
                            <w:sz w:val="21"/>
                            <w:szCs w:val="21"/>
                          </w:rPr>
                          <w:t>募集资金使用及披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其他情况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（二）报告期内没有非募集资金投资的重大项目。</w:t>
      </w:r>
    </w:p>
    <w:p>
      <w:pPr>
        <w:spacing w:line="240" w:lineRule="auto" w:before="1"/>
        <w:rPr>
          <w:rFonts w:ascii="黑体" w:hAnsi="黑体" w:cs="黑体" w:eastAsia="黑体" w:hint="default"/>
          <w:sz w:val="33"/>
          <w:szCs w:val="33"/>
        </w:rPr>
      </w:pPr>
    </w:p>
    <w:p>
      <w:pPr>
        <w:pStyle w:val="BodyText"/>
        <w:spacing w:line="357" w:lineRule="auto"/>
        <w:ind w:right="1788" w:firstLine="479"/>
        <w:jc w:val="left"/>
        <w:rPr>
          <w:rFonts w:ascii="黑体" w:hAnsi="黑体" w:cs="黑体" w:eastAsia="黑体" w:hint="default"/>
        </w:rPr>
      </w:pPr>
      <w:r>
        <w:rPr>
          <w:rFonts w:ascii="黑体" w:hAnsi="黑体" w:cs="黑体" w:eastAsia="黑体" w:hint="default"/>
          <w:spacing w:val="-3"/>
        </w:rPr>
        <w:t>（三）报告期内公司没有持有其他上市公司股权，没有持有各类金融企业股</w:t>
      </w:r>
      <w:r>
        <w:rPr>
          <w:rFonts w:ascii="黑体" w:hAnsi="黑体" w:cs="黑体" w:eastAsia="黑体" w:hint="default"/>
        </w:rPr>
        <w:t> 权。</w:t>
      </w:r>
    </w:p>
    <w:p>
      <w:pPr>
        <w:spacing w:line="240" w:lineRule="auto" w:before="2"/>
        <w:rPr>
          <w:rFonts w:ascii="黑体" w:hAnsi="黑体" w:cs="黑体" w:eastAsia="黑体" w:hint="default"/>
          <w:sz w:val="18"/>
          <w:szCs w:val="18"/>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（四）报告期内公司没有以公允价值计量的境内外各种金融资产。</w:t>
      </w:r>
    </w:p>
    <w:p>
      <w:pPr>
        <w:spacing w:line="240" w:lineRule="auto" w:before="1"/>
        <w:rPr>
          <w:rFonts w:ascii="黑体" w:hAnsi="黑体" w:cs="黑体" w:eastAsia="黑体" w:hint="default"/>
          <w:sz w:val="33"/>
          <w:szCs w:val="33"/>
        </w:rPr>
      </w:pPr>
    </w:p>
    <w:p>
      <w:pPr>
        <w:pStyle w:val="BodyText"/>
        <w:spacing w:line="355" w:lineRule="auto"/>
        <w:ind w:right="1788" w:firstLine="479"/>
        <w:jc w:val="left"/>
        <w:rPr>
          <w:rFonts w:ascii="黑体" w:hAnsi="黑体" w:cs="黑体" w:eastAsia="黑体" w:hint="default"/>
        </w:rPr>
      </w:pPr>
      <w:r>
        <w:rPr>
          <w:rFonts w:ascii="黑体" w:hAnsi="黑体" w:cs="黑体" w:eastAsia="黑体" w:hint="default"/>
          <w:spacing w:val="-3"/>
        </w:rPr>
        <w:t>（五）报告期内公司没有发行在外的可转换为股份的各种金融工具、以公允</w:t>
      </w:r>
      <w:r>
        <w:rPr>
          <w:rFonts w:ascii="黑体" w:hAnsi="黑体" w:cs="黑体" w:eastAsia="黑体" w:hint="default"/>
        </w:rPr>
        <w:t> 价值计量的负债。</w:t>
      </w:r>
    </w:p>
    <w:p>
      <w:pPr>
        <w:spacing w:line="240" w:lineRule="auto" w:before="10"/>
        <w:rPr>
          <w:rFonts w:ascii="黑体" w:hAnsi="黑体" w:cs="黑体" w:eastAsia="黑体" w:hint="default"/>
          <w:sz w:val="23"/>
          <w:szCs w:val="23"/>
        </w:rPr>
      </w:pPr>
    </w:p>
    <w:p>
      <w:pPr>
        <w:spacing w:before="0"/>
        <w:ind w:left="2357" w:right="1088" w:firstLine="0"/>
        <w:jc w:val="left"/>
        <w:rPr>
          <w:rFonts w:ascii="黑体" w:hAnsi="黑体" w:cs="黑体" w:eastAsia="黑体" w:hint="default"/>
          <w:sz w:val="28"/>
          <w:szCs w:val="28"/>
        </w:rPr>
      </w:pPr>
      <w:r>
        <w:rPr>
          <w:rFonts w:ascii="黑体" w:hAnsi="黑体" w:cs="黑体" w:eastAsia="黑体" w:hint="default"/>
          <w:sz w:val="28"/>
          <w:szCs w:val="28"/>
        </w:rPr>
        <w:t>四、报告期财务会计报告审计情况</w:t>
      </w:r>
    </w:p>
    <w:p>
      <w:pPr>
        <w:spacing w:line="240" w:lineRule="auto" w:before="7"/>
        <w:rPr>
          <w:rFonts w:ascii="黑体" w:hAnsi="黑体" w:cs="黑体" w:eastAsia="黑体" w:hint="default"/>
          <w:sz w:val="35"/>
          <w:szCs w:val="35"/>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（一）审计报告出具情况</w:t>
      </w:r>
    </w:p>
    <w:p>
      <w:pPr>
        <w:spacing w:line="240" w:lineRule="auto" w:before="0"/>
        <w:rPr>
          <w:rFonts w:ascii="黑体" w:hAnsi="黑体" w:cs="黑体" w:eastAsia="黑体" w:hint="default"/>
          <w:sz w:val="24"/>
          <w:szCs w:val="24"/>
        </w:rPr>
      </w:pPr>
    </w:p>
    <w:p>
      <w:pPr>
        <w:pStyle w:val="BodyText"/>
        <w:spacing w:line="240" w:lineRule="auto" w:before="197"/>
        <w:ind w:left="2278" w:right="1088"/>
        <w:jc w:val="left"/>
      </w:pPr>
      <w:r>
        <w:rPr>
          <w:spacing w:val="-3"/>
        </w:rPr>
        <w:t>董事会同意中瑞岳华会计师事务所（特殊普通合伙）对公司及其全资子公司</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1088"/>
        <w:jc w:val="left"/>
      </w:pPr>
      <w:r>
        <w:rPr/>
        <w:t>泰安华得软件有限公司的 </w:t>
      </w:r>
      <w:r>
        <w:rPr>
          <w:rFonts w:ascii="宋体" w:hAnsi="宋体" w:cs="宋体" w:eastAsia="宋体" w:hint="default"/>
        </w:rPr>
        <w:t>2011</w:t>
      </w:r>
      <w:r>
        <w:rPr>
          <w:rFonts w:ascii="宋体" w:hAnsi="宋体" w:cs="宋体" w:eastAsia="宋体" w:hint="default"/>
          <w:spacing w:val="-87"/>
        </w:rPr>
        <w:t> </w:t>
      </w:r>
      <w:r>
        <w:rPr/>
        <w:t>年会计报表所进行的审计，并决议通过中瑞岳华</w:t>
      </w:r>
    </w:p>
    <w:p>
      <w:pPr>
        <w:pStyle w:val="BodyText"/>
        <w:spacing w:line="240" w:lineRule="auto" w:before="154"/>
        <w:ind w:right="1088"/>
        <w:jc w:val="left"/>
      </w:pPr>
      <w:r>
        <w:rPr/>
        <w:t>会计师事务所（特殊普通合伙）出具的“中瑞岳华审字</w:t>
      </w:r>
      <w:r>
        <w:rPr>
          <w:rFonts w:ascii="宋体" w:hAnsi="宋体" w:cs="宋体" w:eastAsia="宋体" w:hint="default"/>
        </w:rPr>
        <w:t>[2012]</w:t>
      </w:r>
      <w:r>
        <w:rPr/>
        <w:t>第 </w:t>
      </w:r>
      <w:r>
        <w:rPr>
          <w:rFonts w:ascii="宋体" w:hAnsi="宋体" w:cs="宋体" w:eastAsia="宋体" w:hint="default"/>
        </w:rPr>
        <w:t>0593</w:t>
      </w:r>
      <w:r>
        <w:rPr>
          <w:rFonts w:ascii="宋体" w:hAnsi="宋体" w:cs="宋体" w:eastAsia="宋体" w:hint="default"/>
          <w:spacing w:val="-88"/>
        </w:rPr>
        <w:t> </w:t>
      </w:r>
      <w:r>
        <w:rPr/>
        <w:t>号及中瑞</w:t>
      </w:r>
    </w:p>
    <w:p>
      <w:pPr>
        <w:pStyle w:val="BodyText"/>
        <w:spacing w:line="240" w:lineRule="auto" w:before="154"/>
        <w:ind w:right="1088"/>
        <w:jc w:val="left"/>
      </w:pPr>
      <w:r>
        <w:rPr/>
        <w:t>岳华审</w:t>
      </w:r>
      <w:r>
        <w:rPr>
          <w:spacing w:val="-1"/>
        </w:rPr>
        <w:t>字</w:t>
      </w:r>
      <w:r>
        <w:rPr>
          <w:rFonts w:ascii="宋体" w:hAnsi="宋体" w:cs="宋体" w:eastAsia="宋体" w:hint="default"/>
        </w:rPr>
        <w:t>[2012]</w:t>
      </w:r>
      <w:r>
        <w:rPr/>
        <w:t>第</w:t>
      </w:r>
      <w:r>
        <w:rPr>
          <w:spacing w:val="-60"/>
        </w:rPr>
        <w:t> </w:t>
      </w:r>
      <w:r>
        <w:rPr>
          <w:rFonts w:ascii="宋体" w:hAnsi="宋体" w:cs="宋体" w:eastAsia="宋体" w:hint="default"/>
        </w:rPr>
        <w:t>0599</w:t>
      </w:r>
      <w:r>
        <w:rPr>
          <w:rFonts w:ascii="宋体" w:hAnsi="宋体" w:cs="宋体" w:eastAsia="宋体" w:hint="default"/>
          <w:spacing w:val="-60"/>
        </w:rPr>
        <w:t> </w:t>
      </w:r>
      <w:r>
        <w:rPr/>
        <w:t>号标准无保留意见的《审计报告</w:t>
      </w:r>
      <w:r>
        <w:rPr>
          <w:spacing w:val="-120"/>
        </w:rPr>
        <w:t>》”</w:t>
      </w:r>
      <w:r>
        <w:rPr/>
        <w:t>。</w:t>
      </w:r>
    </w:p>
    <w:p>
      <w:pPr>
        <w:spacing w:line="240" w:lineRule="auto" w:before="3"/>
        <w:rPr>
          <w:rFonts w:ascii="宋体" w:hAnsi="宋体" w:cs="宋体" w:eastAsia="宋体" w:hint="default"/>
          <w:sz w:val="33"/>
          <w:szCs w:val="33"/>
        </w:rPr>
      </w:pPr>
    </w:p>
    <w:p>
      <w:pPr>
        <w:pStyle w:val="BodyText"/>
        <w:spacing w:line="357" w:lineRule="auto"/>
        <w:ind w:right="1689" w:firstLine="479"/>
        <w:jc w:val="left"/>
      </w:pPr>
      <w:r>
        <w:rPr/>
        <w:t>上述《审计报告》认为，公司财务报表已经按照企业会计准则的规定编制， 在所有重大方面公允地反映了贵公司</w:t>
      </w:r>
      <w:r>
        <w:rPr>
          <w:spacing w:val="-72"/>
        </w:rPr>
        <w:t> </w:t>
      </w:r>
      <w:r>
        <w:rPr>
          <w:rFonts w:ascii="宋体" w:hAnsi="宋体" w:cs="宋体" w:eastAsia="宋体" w:hint="default"/>
        </w:rPr>
        <w:t>2011</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t>日的财务状况及</w:t>
      </w:r>
      <w:r>
        <w:rPr>
          <w:spacing w:val="-72"/>
        </w:rPr>
        <w:t> </w:t>
      </w:r>
      <w:r>
        <w:rPr>
          <w:rFonts w:ascii="宋体" w:hAnsi="宋体" w:cs="宋体" w:eastAsia="宋体" w:hint="default"/>
        </w:rPr>
        <w:t>2011</w:t>
      </w:r>
      <w:r>
        <w:rPr>
          <w:rFonts w:ascii="宋体" w:hAnsi="宋体" w:cs="宋体" w:eastAsia="宋体" w:hint="default"/>
          <w:spacing w:val="-72"/>
        </w:rPr>
        <w:t> </w:t>
      </w:r>
      <w:r>
        <w:rPr/>
        <w:t>年度</w:t>
      </w:r>
    </w:p>
    <w:p>
      <w:pPr>
        <w:pStyle w:val="BodyText"/>
        <w:spacing w:line="240" w:lineRule="auto" w:before="36"/>
        <w:ind w:right="1088"/>
        <w:jc w:val="left"/>
      </w:pPr>
      <w:r>
        <w:rPr/>
        <w:t>的经营成果和</w:t>
      </w:r>
      <w:r>
        <w:rPr>
          <w:spacing w:val="-61"/>
        </w:rPr>
        <w:t> </w:t>
      </w:r>
      <w:r>
        <w:rPr>
          <w:rFonts w:ascii="宋体" w:hAnsi="宋体" w:cs="宋体" w:eastAsia="宋体" w:hint="default"/>
        </w:rPr>
        <w:t>2011</w:t>
      </w:r>
      <w:r>
        <w:rPr>
          <w:rFonts w:ascii="宋体" w:hAnsi="宋体" w:cs="宋体" w:eastAsia="宋体" w:hint="default"/>
          <w:spacing w:val="-60"/>
        </w:rPr>
        <w:t> </w:t>
      </w:r>
      <w:r>
        <w:rPr/>
        <w:t>年度的现金流量。</w:t>
      </w:r>
    </w:p>
    <w:p>
      <w:pPr>
        <w:spacing w:line="240" w:lineRule="auto" w:before="1"/>
        <w:rPr>
          <w:rFonts w:ascii="宋体" w:hAnsi="宋体" w:cs="宋体" w:eastAsia="宋体" w:hint="default"/>
          <w:sz w:val="33"/>
          <w:szCs w:val="33"/>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（二）公司会计政策、会计估计变更情况及对公司影响的说明和分析</w:t>
      </w:r>
    </w:p>
    <w:p>
      <w:pPr>
        <w:spacing w:line="240" w:lineRule="auto" w:before="3"/>
        <w:rPr>
          <w:rFonts w:ascii="黑体" w:hAnsi="黑体" w:cs="黑体" w:eastAsia="黑体" w:hint="default"/>
          <w:sz w:val="33"/>
          <w:szCs w:val="33"/>
        </w:rPr>
      </w:pPr>
    </w:p>
    <w:p>
      <w:pPr>
        <w:pStyle w:val="BodyText"/>
        <w:spacing w:line="357" w:lineRule="auto"/>
        <w:ind w:right="1788" w:firstLine="479"/>
        <w:jc w:val="left"/>
      </w:pPr>
      <w:r>
        <w:rPr>
          <w:spacing w:val="-3"/>
        </w:rPr>
        <w:t>报告期内，公司没有发生重大会计政策变化、会计估计变更情况，未发生重</w:t>
      </w:r>
      <w:r>
        <w:rPr/>
        <w:t> 大会计差错。</w:t>
      </w:r>
    </w:p>
    <w:p>
      <w:pPr>
        <w:spacing w:line="240" w:lineRule="auto" w:before="7"/>
        <w:rPr>
          <w:rFonts w:ascii="宋体" w:hAnsi="宋体" w:cs="宋体" w:eastAsia="宋体" w:hint="default"/>
          <w:sz w:val="17"/>
          <w:szCs w:val="17"/>
        </w:rPr>
      </w:pPr>
    </w:p>
    <w:p>
      <w:pPr>
        <w:pStyle w:val="Heading6"/>
        <w:spacing w:line="240" w:lineRule="auto"/>
        <w:ind w:right="1088"/>
        <w:jc w:val="left"/>
      </w:pPr>
      <w:r>
        <w:rPr/>
        <w:t>五、公司董事会工作情况</w:t>
      </w:r>
    </w:p>
    <w:p>
      <w:pPr>
        <w:spacing w:line="240" w:lineRule="auto" w:before="7"/>
        <w:rPr>
          <w:rFonts w:ascii="黑体" w:hAnsi="黑体" w:cs="黑体" w:eastAsia="黑体" w:hint="default"/>
          <w:sz w:val="35"/>
          <w:szCs w:val="35"/>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年董事会召开及决议情况</w:t>
      </w:r>
    </w:p>
    <w:p>
      <w:pPr>
        <w:spacing w:line="240" w:lineRule="auto" w:before="0"/>
        <w:rPr>
          <w:rFonts w:ascii="黑体" w:hAnsi="黑体" w:cs="黑体" w:eastAsia="黑体" w:hint="default"/>
          <w:sz w:val="24"/>
          <w:szCs w:val="24"/>
        </w:rPr>
      </w:pPr>
    </w:p>
    <w:p>
      <w:pPr>
        <w:pStyle w:val="BodyText"/>
        <w:spacing w:line="357" w:lineRule="auto" w:before="198"/>
        <w:ind w:right="1664" w:firstLine="479"/>
        <w:jc w:val="left"/>
      </w:pPr>
      <w:r>
        <w:rPr>
          <w:rFonts w:ascii="宋体" w:hAnsi="宋体" w:cs="宋体" w:eastAsia="宋体" w:hint="default"/>
        </w:rPr>
        <w:t>2011</w:t>
      </w:r>
      <w:r>
        <w:rPr>
          <w:rFonts w:ascii="宋体" w:hAnsi="宋体" w:cs="宋体" w:eastAsia="宋体" w:hint="default"/>
          <w:spacing w:val="13"/>
        </w:rPr>
        <w:t> </w:t>
      </w:r>
      <w:r>
        <w:rPr/>
        <w:t>年公司董事会向股东大会负责，严格按照相关法律法规和公司章程的 </w:t>
      </w:r>
      <w:r>
        <w:rPr>
          <w:spacing w:val="-3"/>
        </w:rPr>
        <w:t>规定，依法召开定期和临时会议，对公司的各项重大事项，进行了认真研究和科</w:t>
      </w:r>
      <w:r>
        <w:rPr>
          <w:spacing w:val="-102"/>
        </w:rPr>
        <w:t> </w:t>
      </w:r>
      <w:r>
        <w:rPr>
          <w:spacing w:val="-102"/>
        </w:rPr>
      </w:r>
      <w:r>
        <w:rPr>
          <w:spacing w:val="-6"/>
        </w:rPr>
        <w:t>学决策，在规范运行方面，达到了监管部门的要求。各董事勤勉尽责，严于律己，</w:t>
      </w:r>
      <w:r>
        <w:rPr>
          <w:spacing w:val="-110"/>
        </w:rPr>
        <w:t> </w:t>
      </w:r>
      <w:r>
        <w:rPr>
          <w:spacing w:val="-110"/>
        </w:rPr>
      </w:r>
      <w:r>
        <w:rPr>
          <w:spacing w:val="3"/>
        </w:rPr>
        <w:t>积极维护股东利益，为公司股票上市和生产经营任务的圆满完成发挥了积极作</w:t>
      </w:r>
      <w:r>
        <w:rPr>
          <w:spacing w:val="-96"/>
        </w:rPr>
        <w:t> </w:t>
      </w:r>
      <w:r>
        <w:rPr>
          <w:spacing w:val="-96"/>
        </w:rPr>
      </w:r>
      <w:r>
        <w:rPr/>
        <w:t>用。全年共召开董事会六次：</w:t>
      </w:r>
    </w:p>
    <w:p>
      <w:pPr>
        <w:spacing w:line="240" w:lineRule="auto" w:before="3"/>
        <w:rPr>
          <w:rFonts w:ascii="宋体" w:hAnsi="宋体" w:cs="宋体" w:eastAsia="宋体" w:hint="default"/>
          <w:sz w:val="21"/>
          <w:szCs w:val="21"/>
        </w:rPr>
      </w:pPr>
    </w:p>
    <w:tbl>
      <w:tblPr>
        <w:tblW w:w="0" w:type="auto"/>
        <w:jc w:val="left"/>
        <w:tblInd w:w="1778" w:type="dxa"/>
        <w:tblLayout w:type="fixed"/>
        <w:tblCellMar>
          <w:top w:w="0" w:type="dxa"/>
          <w:left w:w="0" w:type="dxa"/>
          <w:bottom w:w="0" w:type="dxa"/>
          <w:right w:w="0" w:type="dxa"/>
        </w:tblCellMar>
        <w:tblLook w:val="01E0"/>
      </w:tblPr>
      <w:tblGrid>
        <w:gridCol w:w="878"/>
        <w:gridCol w:w="4717"/>
        <w:gridCol w:w="2701"/>
      </w:tblGrid>
      <w:tr>
        <w:trPr>
          <w:trHeight w:val="322"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7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135"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
              <w:jc w:val="right"/>
              <w:rPr>
                <w:rFonts w:ascii="宋体" w:hAnsi="宋体" w:cs="宋体" w:eastAsia="宋体" w:hint="default"/>
                <w:sz w:val="21"/>
                <w:szCs w:val="21"/>
              </w:rPr>
            </w:pPr>
            <w:r>
              <w:rPr>
                <w:rFonts w:ascii="宋体"/>
                <w:w w:val="100"/>
                <w:sz w:val="21"/>
              </w:rPr>
              <w:t>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5"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68"/>
              <w:jc w:val="right"/>
              <w:rPr>
                <w:rFonts w:ascii="宋体" w:hAnsi="宋体" w:cs="宋体" w:eastAsia="宋体" w:hint="default"/>
                <w:sz w:val="21"/>
                <w:szCs w:val="21"/>
              </w:rPr>
            </w:pPr>
            <w:r>
              <w:rPr>
                <w:rFonts w:ascii="宋体"/>
                <w:w w:val="100"/>
                <w:sz w:val="21"/>
              </w:rPr>
              <w:t>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
              <w:jc w:val="right"/>
              <w:rPr>
                <w:rFonts w:ascii="宋体" w:hAnsi="宋体" w:cs="宋体" w:eastAsia="宋体" w:hint="default"/>
                <w:sz w:val="21"/>
                <w:szCs w:val="21"/>
              </w:rPr>
            </w:pPr>
            <w:r>
              <w:rPr>
                <w:rFonts w:ascii="宋体"/>
                <w:w w:val="100"/>
                <w:sz w:val="21"/>
              </w:rPr>
              <w:t>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年第二次会议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
              <w:jc w:val="right"/>
              <w:rPr>
                <w:rFonts w:ascii="宋体" w:hAnsi="宋体" w:cs="宋体" w:eastAsia="宋体" w:hint="default"/>
                <w:sz w:val="21"/>
                <w:szCs w:val="21"/>
              </w:rPr>
            </w:pPr>
            <w:r>
              <w:rPr>
                <w:rFonts w:ascii="宋体"/>
                <w:w w:val="100"/>
                <w:sz w:val="21"/>
              </w:rPr>
              <w:t>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年第三次会议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
              <w:jc w:val="right"/>
              <w:rPr>
                <w:rFonts w:ascii="宋体" w:hAnsi="宋体" w:cs="宋体" w:eastAsia="宋体" w:hint="default"/>
                <w:sz w:val="21"/>
                <w:szCs w:val="21"/>
              </w:rPr>
            </w:pPr>
            <w:r>
              <w:rPr>
                <w:rFonts w:ascii="宋体"/>
                <w:w w:val="100"/>
                <w:sz w:val="21"/>
              </w:rPr>
              <w:t>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年第四次会议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4"/>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
              <w:jc w:val="right"/>
              <w:rPr>
                <w:rFonts w:ascii="宋体" w:hAnsi="宋体" w:cs="宋体" w:eastAsia="宋体" w:hint="default"/>
                <w:sz w:val="21"/>
                <w:szCs w:val="21"/>
              </w:rPr>
            </w:pPr>
            <w:r>
              <w:rPr>
                <w:rFonts w:ascii="宋体"/>
                <w:w w:val="100"/>
                <w:sz w:val="21"/>
              </w:rPr>
              <w:t>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年第五次会议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4"/>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rFonts w:ascii="宋体" w:hAnsi="宋体" w:cs="宋体" w:eastAsia="宋体" w:hint="default"/>
        </w:rPr>
        <w:t>1</w:t>
      </w:r>
      <w:r>
        <w:rPr>
          <w:spacing w:val="-120"/>
        </w:rPr>
        <w:t>、</w:t>
      </w:r>
      <w:r>
        <w:rPr/>
        <w:t>第一届董事会</w:t>
      </w:r>
      <w:r>
        <w:rPr>
          <w:spacing w:val="-72"/>
        </w:rPr>
        <w:t> </w:t>
      </w:r>
      <w:r>
        <w:rPr>
          <w:rFonts w:ascii="宋体" w:hAnsi="宋体" w:cs="宋体" w:eastAsia="宋体" w:hint="default"/>
        </w:rPr>
        <w:t>2011</w:t>
      </w:r>
      <w:r>
        <w:rPr>
          <w:rFonts w:ascii="宋体" w:hAnsi="宋体" w:cs="宋体" w:eastAsia="宋体" w:hint="default"/>
          <w:spacing w:val="-70"/>
        </w:rPr>
        <w:t> </w:t>
      </w:r>
      <w:r>
        <w:rPr/>
        <w:t>年第一次会议于</w:t>
      </w:r>
      <w:r>
        <w:rPr>
          <w:spacing w:val="-72"/>
        </w:rPr>
        <w:t> </w:t>
      </w:r>
      <w:r>
        <w:rPr>
          <w:rFonts w:ascii="宋体" w:hAnsi="宋体" w:cs="宋体" w:eastAsia="宋体" w:hint="default"/>
        </w:rPr>
        <w:t>2011</w:t>
      </w:r>
      <w:r>
        <w:rPr>
          <w:rFonts w:ascii="宋体" w:hAnsi="宋体" w:cs="宋体" w:eastAsia="宋体" w:hint="default"/>
          <w:spacing w:val="-70"/>
        </w:rPr>
        <w:t> </w:t>
      </w:r>
      <w:r>
        <w:rPr/>
        <w:t>年</w:t>
      </w:r>
      <w:r>
        <w:rPr>
          <w:spacing w:val="-72"/>
        </w:rPr>
        <w:t> </w:t>
      </w:r>
      <w:r>
        <w:rPr>
          <w:rFonts w:ascii="宋体" w:hAnsi="宋体" w:cs="宋体" w:eastAsia="宋体" w:hint="default"/>
        </w:rPr>
        <w:t>2</w:t>
      </w:r>
      <w:r>
        <w:rPr>
          <w:rFonts w:ascii="宋体" w:hAnsi="宋体" w:cs="宋体" w:eastAsia="宋体" w:hint="default"/>
          <w:spacing w:val="-72"/>
        </w:rPr>
        <w:t> </w:t>
      </w:r>
      <w:r>
        <w:rPr/>
        <w:t>月</w:t>
      </w:r>
      <w:r>
        <w:rPr>
          <w:spacing w:val="-72"/>
        </w:rPr>
        <w:t> </w:t>
      </w:r>
      <w:r>
        <w:rPr>
          <w:rFonts w:ascii="宋体" w:hAnsi="宋体" w:cs="宋体" w:eastAsia="宋体" w:hint="default"/>
          <w:spacing w:val="2"/>
        </w:rPr>
        <w:t>2</w:t>
      </w:r>
      <w:r>
        <w:rPr>
          <w:rFonts w:ascii="宋体" w:hAnsi="宋体" w:cs="宋体" w:eastAsia="宋体" w:hint="default"/>
        </w:rPr>
        <w:t>5</w:t>
      </w:r>
      <w:r>
        <w:rPr>
          <w:rFonts w:ascii="宋体" w:hAnsi="宋体" w:cs="宋体" w:eastAsia="宋体" w:hint="default"/>
          <w:spacing w:val="-72"/>
        </w:rPr>
        <w:t> </w:t>
      </w:r>
      <w:r>
        <w:rPr/>
        <w:t>日在公司</w:t>
      </w:r>
      <w:r>
        <w:rPr>
          <w:spacing w:val="2"/>
        </w:rPr>
        <w:t>会</w:t>
      </w:r>
      <w:r>
        <w:rPr/>
        <w:t>议室召开，</w:t>
      </w:r>
    </w:p>
    <w:p>
      <w:pPr>
        <w:pStyle w:val="BodyText"/>
        <w:spacing w:line="357" w:lineRule="auto" w:before="154"/>
        <w:ind w:right="1791"/>
        <w:jc w:val="both"/>
      </w:pPr>
      <w:r>
        <w:rPr/>
        <w:t>会议应到董事</w:t>
      </w:r>
      <w:r>
        <w:rPr>
          <w:spacing w:val="-58"/>
        </w:rPr>
        <w:t> </w:t>
      </w:r>
      <w:r>
        <w:rPr>
          <w:rFonts w:ascii="宋体" w:hAnsi="宋体" w:cs="宋体" w:eastAsia="宋体" w:hint="default"/>
        </w:rPr>
        <w:t>7</w:t>
      </w:r>
      <w:r>
        <w:rPr>
          <w:rFonts w:ascii="宋体" w:hAnsi="宋体" w:cs="宋体" w:eastAsia="宋体" w:hint="default"/>
          <w:spacing w:val="-57"/>
        </w:rPr>
        <w:t> </w:t>
      </w:r>
      <w:r>
        <w:rPr>
          <w:spacing w:val="-8"/>
        </w:rPr>
        <w:t>名，实到</w:t>
      </w:r>
      <w:r>
        <w:rPr>
          <w:spacing w:val="-57"/>
        </w:rPr>
        <w:t> </w:t>
      </w:r>
      <w:r>
        <w:rPr>
          <w:rFonts w:ascii="宋体" w:hAnsi="宋体" w:cs="宋体" w:eastAsia="宋体" w:hint="default"/>
        </w:rPr>
        <w:t>6</w:t>
      </w:r>
      <w:r>
        <w:rPr>
          <w:rFonts w:ascii="宋体" w:hAnsi="宋体" w:cs="宋体" w:eastAsia="宋体" w:hint="default"/>
          <w:spacing w:val="-57"/>
        </w:rPr>
        <w:t> </w:t>
      </w:r>
      <w:r>
        <w:rPr>
          <w:spacing w:val="-3"/>
        </w:rPr>
        <w:t>名，监事和相关高管人员列席了会议。会议审议通过</w:t>
      </w:r>
      <w:r>
        <w:rPr/>
        <w:t> </w:t>
      </w:r>
      <w:r>
        <w:rPr>
          <w:spacing w:val="-13"/>
        </w:rPr>
        <w:t>了：《关于</w:t>
      </w:r>
      <w:r>
        <w:rPr>
          <w:rFonts w:ascii="宋体" w:hAnsi="宋体" w:cs="宋体" w:eastAsia="宋体" w:hint="default"/>
          <w:spacing w:val="-13"/>
        </w:rPr>
        <w:t>&lt;2010</w:t>
      </w:r>
      <w:r>
        <w:rPr>
          <w:rFonts w:ascii="宋体" w:hAnsi="宋体" w:cs="宋体" w:eastAsia="宋体" w:hint="default"/>
        </w:rPr>
        <w:t> </w:t>
      </w:r>
      <w:r>
        <w:rPr>
          <w:spacing w:val="-14"/>
        </w:rPr>
        <w:t>年度总经理工作报告</w:t>
      </w:r>
      <w:r>
        <w:rPr>
          <w:rFonts w:ascii="宋体" w:hAnsi="宋体" w:cs="宋体" w:eastAsia="宋体" w:hint="default"/>
          <w:spacing w:val="-14"/>
        </w:rPr>
        <w:t>&gt;</w:t>
      </w:r>
      <w:r>
        <w:rPr>
          <w:spacing w:val="-14"/>
        </w:rPr>
        <w:t>的议案》、《关于</w:t>
      </w:r>
      <w:r>
        <w:rPr/>
        <w:t> </w:t>
      </w:r>
      <w:r>
        <w:rPr>
          <w:rFonts w:ascii="宋体" w:hAnsi="宋体" w:cs="宋体" w:eastAsia="宋体" w:hint="default"/>
        </w:rPr>
        <w:t>2010</w:t>
      </w:r>
      <w:r>
        <w:rPr>
          <w:rFonts w:ascii="宋体" w:hAnsi="宋体" w:cs="宋体" w:eastAsia="宋体" w:hint="default"/>
          <w:spacing w:val="-67"/>
        </w:rPr>
        <w:t> </w:t>
      </w:r>
      <w:r>
        <w:rPr/>
        <w:t>年度董事会工作报 </w:t>
      </w:r>
      <w:r>
        <w:rPr>
          <w:spacing w:val="-18"/>
        </w:rPr>
        <w:t>告的议案》、《关于公司</w:t>
      </w:r>
      <w:r>
        <w:rPr>
          <w:rFonts w:ascii="宋体" w:hAnsi="宋体" w:cs="宋体" w:eastAsia="宋体" w:hint="default"/>
          <w:spacing w:val="-18"/>
        </w:rPr>
        <w:t>&lt;2010</w:t>
      </w:r>
      <w:r>
        <w:rPr>
          <w:rFonts w:ascii="宋体" w:hAnsi="宋体" w:cs="宋体" w:eastAsia="宋体" w:hint="default"/>
          <w:spacing w:val="-58"/>
        </w:rPr>
        <w:t> </w:t>
      </w:r>
      <w:r>
        <w:rPr>
          <w:spacing w:val="-13"/>
        </w:rPr>
        <w:t>年度报告</w:t>
      </w:r>
      <w:r>
        <w:rPr>
          <w:rFonts w:ascii="宋体" w:hAnsi="宋体" w:cs="宋体" w:eastAsia="宋体" w:hint="default"/>
          <w:spacing w:val="-13"/>
        </w:rPr>
        <w:t>&gt;</w:t>
      </w:r>
      <w:r>
        <w:rPr>
          <w:spacing w:val="-13"/>
        </w:rPr>
        <w:t>及其摘要的议案》、《关于</w:t>
      </w:r>
      <w:r>
        <w:rPr>
          <w:rFonts w:ascii="宋体" w:hAnsi="宋体" w:cs="宋体" w:eastAsia="宋体" w:hint="default"/>
          <w:spacing w:val="-13"/>
        </w:rPr>
        <w:t>&lt;2010</w:t>
      </w:r>
      <w:r>
        <w:rPr>
          <w:rFonts w:ascii="宋体" w:hAnsi="宋体" w:cs="宋体" w:eastAsia="宋体" w:hint="default"/>
          <w:spacing w:val="-58"/>
        </w:rPr>
        <w:t> </w:t>
      </w:r>
      <w:r>
        <w:rPr/>
        <w:t>年度财务</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1"/>
        <w:jc w:val="both"/>
      </w:pPr>
      <w:r>
        <w:rPr/>
        <w:t>决算报</w:t>
      </w:r>
      <w:r>
        <w:rPr>
          <w:spacing w:val="-1"/>
        </w:rPr>
        <w:t>告</w:t>
      </w:r>
      <w:r>
        <w:rPr>
          <w:rFonts w:ascii="宋体" w:hAnsi="宋体" w:cs="宋体" w:eastAsia="宋体" w:hint="default"/>
        </w:rPr>
        <w:t>&gt;</w:t>
      </w:r>
      <w:r>
        <w:rPr/>
        <w:t>的议案</w:t>
      </w:r>
      <w:r>
        <w:rPr>
          <w:spacing w:val="-120"/>
        </w:rPr>
        <w:t>》、</w:t>
      </w:r>
      <w:r>
        <w:rPr/>
        <w:t>《关于</w:t>
      </w:r>
      <w:r>
        <w:rPr>
          <w:spacing w:val="-53"/>
        </w:rPr>
        <w:t> </w:t>
      </w:r>
      <w:r>
        <w:rPr>
          <w:rFonts w:ascii="宋体" w:hAnsi="宋体" w:cs="宋体" w:eastAsia="宋体" w:hint="default"/>
        </w:rPr>
        <w:t>2010</w:t>
      </w:r>
      <w:r>
        <w:rPr>
          <w:rFonts w:ascii="宋体" w:hAnsi="宋体" w:cs="宋体" w:eastAsia="宋体" w:hint="default"/>
          <w:spacing w:val="-53"/>
        </w:rPr>
        <w:t> </w:t>
      </w:r>
      <w:r>
        <w:rPr/>
        <w:t>年度审计</w:t>
      </w:r>
      <w:r>
        <w:rPr>
          <w:spacing w:val="2"/>
        </w:rPr>
        <w:t>报</w:t>
      </w:r>
      <w:r>
        <w:rPr/>
        <w:t>告的议案</w:t>
      </w:r>
      <w:r>
        <w:rPr>
          <w:spacing w:val="-120"/>
        </w:rPr>
        <w:t>》、</w:t>
      </w:r>
      <w:r>
        <w:rPr/>
        <w:t>《关于</w:t>
      </w:r>
      <w:r>
        <w:rPr>
          <w:spacing w:val="-53"/>
        </w:rPr>
        <w:t> </w:t>
      </w:r>
      <w:r>
        <w:rPr>
          <w:rFonts w:ascii="宋体" w:hAnsi="宋体" w:cs="宋体" w:eastAsia="宋体" w:hint="default"/>
        </w:rPr>
        <w:t>20</w:t>
      </w:r>
      <w:r>
        <w:rPr>
          <w:rFonts w:ascii="宋体" w:hAnsi="宋体" w:cs="宋体" w:eastAsia="宋体" w:hint="default"/>
          <w:spacing w:val="2"/>
        </w:rPr>
        <w:t>1</w:t>
      </w:r>
      <w:r>
        <w:rPr>
          <w:rFonts w:ascii="宋体" w:hAnsi="宋体" w:cs="宋体" w:eastAsia="宋体" w:hint="default"/>
        </w:rPr>
        <w:t>0</w:t>
      </w:r>
      <w:r>
        <w:rPr>
          <w:rFonts w:ascii="宋体" w:hAnsi="宋体" w:cs="宋体" w:eastAsia="宋体" w:hint="default"/>
          <w:spacing w:val="-52"/>
        </w:rPr>
        <w:t> </w:t>
      </w:r>
      <w:r>
        <w:rPr/>
        <w:t>年度利润分 配及资本公积转增股本预案的议案</w:t>
      </w:r>
      <w:r>
        <w:rPr>
          <w:spacing w:val="-120"/>
        </w:rPr>
        <w:t>》</w:t>
      </w:r>
      <w:r>
        <w:rPr>
          <w:spacing w:val="-147"/>
        </w:rPr>
        <w:t>、</w:t>
      </w:r>
      <w:r>
        <w:rPr/>
        <w:t>《关于</w:t>
      </w:r>
      <w:r>
        <w:rPr>
          <w:rFonts w:ascii="宋体" w:hAnsi="宋体" w:cs="宋体" w:eastAsia="宋体" w:hint="default"/>
        </w:rPr>
        <w:t>&lt;2010</w:t>
      </w:r>
      <w:r>
        <w:rPr>
          <w:rFonts w:ascii="宋体" w:hAnsi="宋体" w:cs="宋体" w:eastAsia="宋体" w:hint="default"/>
          <w:spacing w:val="-60"/>
        </w:rPr>
        <w:t> </w:t>
      </w:r>
      <w:r>
        <w:rPr/>
        <w:t>年度募集资金使用情况专项报 </w:t>
      </w:r>
      <w:r>
        <w:rPr>
          <w:spacing w:val="-1"/>
        </w:rPr>
        <w:t>告</w:t>
      </w:r>
      <w:r>
        <w:rPr>
          <w:rFonts w:ascii="宋体" w:hAnsi="宋体" w:cs="宋体" w:eastAsia="宋体" w:hint="default"/>
        </w:rPr>
        <w:t>&gt;</w:t>
      </w:r>
      <w:r>
        <w:rPr>
          <w:spacing w:val="2"/>
        </w:rPr>
        <w:t>的</w:t>
      </w:r>
      <w:r>
        <w:rPr/>
        <w:t>议案</w:t>
      </w:r>
      <w:r>
        <w:rPr>
          <w:spacing w:val="-118"/>
        </w:rPr>
        <w:t>》</w:t>
      </w:r>
      <w:r>
        <w:rPr>
          <w:spacing w:val="-120"/>
        </w:rPr>
        <w:t>、</w:t>
      </w:r>
      <w:r>
        <w:rPr>
          <w:spacing w:val="2"/>
        </w:rPr>
        <w:t>《</w:t>
      </w:r>
      <w:r>
        <w:rPr/>
        <w:t>关</w:t>
      </w:r>
      <w:r>
        <w:rPr>
          <w:spacing w:val="1"/>
        </w:rPr>
        <w:t>于</w:t>
      </w:r>
      <w:r>
        <w:rPr>
          <w:rFonts w:ascii="宋体" w:hAnsi="宋体" w:cs="宋体" w:eastAsia="宋体" w:hint="default"/>
        </w:rPr>
        <w:t>&lt;2</w:t>
      </w:r>
      <w:r>
        <w:rPr>
          <w:rFonts w:ascii="宋体" w:hAnsi="宋体" w:cs="宋体" w:eastAsia="宋体" w:hint="default"/>
          <w:spacing w:val="2"/>
        </w:rPr>
        <w:t>0</w:t>
      </w:r>
      <w:r>
        <w:rPr>
          <w:rFonts w:ascii="宋体" w:hAnsi="宋体" w:cs="宋体" w:eastAsia="宋体" w:hint="default"/>
        </w:rPr>
        <w:t>10 </w:t>
      </w:r>
      <w:r>
        <w:rPr/>
        <w:t>年</w:t>
      </w:r>
      <w:r>
        <w:rPr>
          <w:spacing w:val="2"/>
        </w:rPr>
        <w:t>度</w:t>
      </w:r>
      <w:r>
        <w:rPr/>
        <w:t>内部</w:t>
      </w:r>
      <w:r>
        <w:rPr>
          <w:spacing w:val="2"/>
        </w:rPr>
        <w:t>控</w:t>
      </w:r>
      <w:r>
        <w:rPr/>
        <w:t>制</w:t>
      </w:r>
      <w:r>
        <w:rPr>
          <w:spacing w:val="2"/>
        </w:rPr>
        <w:t>的自</w:t>
      </w:r>
      <w:r>
        <w:rPr/>
        <w:t>我评</w:t>
      </w:r>
      <w:r>
        <w:rPr>
          <w:spacing w:val="2"/>
        </w:rPr>
        <w:t>价</w:t>
      </w:r>
      <w:r>
        <w:rPr/>
        <w:t>报</w:t>
      </w:r>
      <w:r>
        <w:rPr>
          <w:spacing w:val="1"/>
        </w:rPr>
        <w:t>告</w:t>
      </w:r>
      <w:r>
        <w:rPr>
          <w:rFonts w:ascii="宋体" w:hAnsi="宋体" w:cs="宋体" w:eastAsia="宋体" w:hint="default"/>
          <w:spacing w:val="2"/>
        </w:rPr>
        <w:t>&gt;</w:t>
      </w:r>
      <w:r>
        <w:rPr/>
        <w:t>的</w:t>
      </w:r>
      <w:r>
        <w:rPr>
          <w:spacing w:val="2"/>
        </w:rPr>
        <w:t>议</w:t>
      </w:r>
      <w:r>
        <w:rPr/>
        <w:t>案</w:t>
      </w:r>
      <w:r>
        <w:rPr>
          <w:spacing w:val="-120"/>
        </w:rPr>
        <w:t>》</w:t>
      </w:r>
      <w:r>
        <w:rPr>
          <w:spacing w:val="-118"/>
        </w:rPr>
        <w:t>、</w:t>
      </w:r>
      <w:r>
        <w:rPr/>
        <w:t>《关</w:t>
      </w:r>
      <w:r>
        <w:rPr>
          <w:spacing w:val="3"/>
        </w:rPr>
        <w:t>于</w:t>
      </w:r>
      <w:r>
        <w:rPr>
          <w:rFonts w:ascii="宋体" w:hAnsi="宋体" w:cs="宋体" w:eastAsia="宋体" w:hint="default"/>
        </w:rPr>
        <w:t>&lt;</w:t>
      </w:r>
      <w:r>
        <w:rPr/>
        <w:t>独立 董事</w:t>
      </w:r>
      <w:r>
        <w:rPr>
          <w:spacing w:val="-61"/>
        </w:rPr>
        <w:t> </w:t>
      </w:r>
      <w:r>
        <w:rPr>
          <w:rFonts w:ascii="宋体" w:hAnsi="宋体" w:cs="宋体" w:eastAsia="宋体" w:hint="default"/>
        </w:rPr>
        <w:t>2010</w:t>
      </w:r>
      <w:r>
        <w:rPr>
          <w:rFonts w:ascii="宋体" w:hAnsi="宋体" w:cs="宋体" w:eastAsia="宋体" w:hint="default"/>
          <w:spacing w:val="-60"/>
        </w:rPr>
        <w:t> </w:t>
      </w:r>
      <w:r>
        <w:rPr/>
        <w:t>年度述职报告</w:t>
      </w:r>
      <w:r>
        <w:rPr>
          <w:rFonts w:ascii="宋体" w:hAnsi="宋体" w:cs="宋体" w:eastAsia="宋体" w:hint="default"/>
        </w:rPr>
        <w:t>&gt;</w:t>
      </w:r>
      <w:r>
        <w:rPr/>
        <w:t>的议案</w:t>
      </w:r>
      <w:r>
        <w:rPr>
          <w:spacing w:val="-120"/>
        </w:rPr>
        <w:t>》</w:t>
      </w:r>
      <w:r>
        <w:rPr>
          <w:spacing w:val="-207"/>
        </w:rPr>
        <w:t>、</w:t>
      </w:r>
      <w:r>
        <w:rPr/>
        <w:t>《关于公司董事会进行换届选举暨第二届董事</w:t>
      </w:r>
      <w:r>
        <w:rPr/>
        <w:t> 会董事候选人提名的议案</w:t>
      </w:r>
      <w:r>
        <w:rPr>
          <w:spacing w:val="-120"/>
        </w:rPr>
        <w:t>》</w:t>
      </w:r>
      <w:r>
        <w:rPr>
          <w:spacing w:val="-164"/>
        </w:rPr>
        <w:t>、</w:t>
      </w:r>
      <w:r>
        <w:rPr/>
        <w:t>《关于董事薪酬的议案</w:t>
      </w:r>
      <w:r>
        <w:rPr>
          <w:spacing w:val="-120"/>
        </w:rPr>
        <w:t>》</w:t>
      </w:r>
      <w:r>
        <w:rPr>
          <w:spacing w:val="-164"/>
        </w:rPr>
        <w:t>、</w:t>
      </w:r>
      <w:r>
        <w:rPr/>
        <w:t>《关于修订公</w:t>
      </w:r>
      <w:r>
        <w:rPr>
          <w:spacing w:val="1"/>
        </w:rPr>
        <w:t>司</w:t>
      </w:r>
      <w:r>
        <w:rPr>
          <w:rFonts w:ascii="宋体" w:hAnsi="宋体" w:cs="宋体" w:eastAsia="宋体" w:hint="default"/>
        </w:rPr>
        <w:t>&lt;</w:t>
      </w:r>
      <w:r>
        <w:rPr/>
        <w:t>章程</w:t>
      </w:r>
      <w:r>
        <w:rPr>
          <w:rFonts w:ascii="宋体" w:hAnsi="宋体" w:cs="宋体" w:eastAsia="宋体" w:hint="default"/>
        </w:rPr>
        <w:t>&gt;</w:t>
      </w:r>
      <w:r>
        <w:rPr/>
        <w:t>的议 案</w:t>
      </w:r>
      <w:r>
        <w:rPr>
          <w:spacing w:val="-120"/>
        </w:rPr>
        <w:t>》、</w:t>
      </w:r>
      <w:r>
        <w:rPr/>
        <w:t>《关于聘任中瑞岳华会计师事务所有限责任公司为公司</w:t>
      </w:r>
      <w:r>
        <w:rPr>
          <w:spacing w:val="-43"/>
        </w:rPr>
        <w:t> </w:t>
      </w:r>
      <w:r>
        <w:rPr>
          <w:rFonts w:ascii="宋体" w:hAnsi="宋体" w:cs="宋体" w:eastAsia="宋体" w:hint="default"/>
        </w:rPr>
        <w:t>2011</w:t>
      </w:r>
      <w:r>
        <w:rPr>
          <w:rFonts w:ascii="宋体" w:hAnsi="宋体" w:cs="宋体" w:eastAsia="宋体" w:hint="default"/>
          <w:spacing w:val="-44"/>
        </w:rPr>
        <w:t> </w:t>
      </w:r>
      <w:r>
        <w:rPr/>
        <w:t>年度审计机构</w:t>
      </w:r>
    </w:p>
    <w:p>
      <w:pPr>
        <w:pStyle w:val="BodyText"/>
        <w:spacing w:line="240" w:lineRule="auto" w:before="36"/>
        <w:ind w:right="0"/>
        <w:jc w:val="both"/>
      </w:pPr>
      <w:r>
        <w:rPr/>
        <w:t>的议案</w:t>
      </w:r>
      <w:r>
        <w:rPr>
          <w:spacing w:val="-120"/>
        </w:rPr>
        <w:t>》、</w:t>
      </w:r>
      <w:r>
        <w:rPr/>
        <w:t>《关于召开公司 </w:t>
      </w:r>
      <w:r>
        <w:rPr>
          <w:rFonts w:ascii="宋体" w:hAnsi="宋体" w:cs="宋体" w:eastAsia="宋体" w:hint="default"/>
        </w:rPr>
        <w:t>2010</w:t>
      </w:r>
      <w:r>
        <w:rPr>
          <w:rFonts w:ascii="宋体" w:hAnsi="宋体" w:cs="宋体" w:eastAsia="宋体" w:hint="default"/>
          <w:spacing w:val="-60"/>
        </w:rPr>
        <w:t> </w:t>
      </w:r>
      <w:r>
        <w:rPr/>
        <w:t>年年度股东大会的议案</w:t>
      </w:r>
      <w:r>
        <w:rPr>
          <w:spacing w:val="-120"/>
        </w:rPr>
        <w:t>》</w:t>
      </w:r>
      <w:r>
        <w:rPr/>
        <w:t>。</w:t>
      </w:r>
    </w:p>
    <w:p>
      <w:pPr>
        <w:spacing w:line="240" w:lineRule="auto" w:before="4"/>
        <w:rPr>
          <w:rFonts w:ascii="宋体" w:hAnsi="宋体" w:cs="宋体" w:eastAsia="宋体" w:hint="default"/>
          <w:sz w:val="33"/>
          <w:szCs w:val="33"/>
        </w:rPr>
      </w:pPr>
    </w:p>
    <w:p>
      <w:pPr>
        <w:pStyle w:val="BodyText"/>
        <w:spacing w:line="240" w:lineRule="auto"/>
        <w:ind w:left="2278" w:right="1088"/>
        <w:jc w:val="left"/>
      </w:pPr>
      <w:r>
        <w:rPr>
          <w:rFonts w:ascii="宋体" w:hAnsi="宋体" w:cs="宋体" w:eastAsia="宋体" w:hint="default"/>
        </w:rPr>
        <w:t>2</w:t>
      </w:r>
      <w:r>
        <w:rPr>
          <w:spacing w:val="-120"/>
        </w:rPr>
        <w:t>、</w:t>
      </w:r>
      <w:r>
        <w:rPr/>
        <w:t>第二届董事会</w:t>
      </w:r>
      <w:r>
        <w:rPr>
          <w:spacing w:val="-72"/>
        </w:rPr>
        <w:t> </w:t>
      </w:r>
      <w:r>
        <w:rPr>
          <w:rFonts w:ascii="宋体" w:hAnsi="宋体" w:cs="宋体" w:eastAsia="宋体" w:hint="default"/>
        </w:rPr>
        <w:t>2011</w:t>
      </w:r>
      <w:r>
        <w:rPr>
          <w:rFonts w:ascii="宋体" w:hAnsi="宋体" w:cs="宋体" w:eastAsia="宋体" w:hint="default"/>
          <w:spacing w:val="-70"/>
        </w:rPr>
        <w:t> </w:t>
      </w:r>
      <w:r>
        <w:rPr/>
        <w:t>年第一次会议于</w:t>
      </w:r>
      <w:r>
        <w:rPr>
          <w:spacing w:val="-72"/>
        </w:rPr>
        <w:t> </w:t>
      </w:r>
      <w:r>
        <w:rPr>
          <w:rFonts w:ascii="宋体" w:hAnsi="宋体" w:cs="宋体" w:eastAsia="宋体" w:hint="default"/>
        </w:rPr>
        <w:t>2011</w:t>
      </w:r>
      <w:r>
        <w:rPr>
          <w:rFonts w:ascii="宋体" w:hAnsi="宋体" w:cs="宋体" w:eastAsia="宋体" w:hint="default"/>
          <w:spacing w:val="-70"/>
        </w:rPr>
        <w:t> </w:t>
      </w:r>
      <w:r>
        <w:rPr/>
        <w:t>年</w:t>
      </w:r>
      <w:r>
        <w:rPr>
          <w:spacing w:val="-72"/>
        </w:rPr>
        <w:t> </w:t>
      </w:r>
      <w:r>
        <w:rPr>
          <w:rFonts w:ascii="宋体" w:hAnsi="宋体" w:cs="宋体" w:eastAsia="宋体" w:hint="default"/>
        </w:rPr>
        <w:t>3</w:t>
      </w:r>
      <w:r>
        <w:rPr>
          <w:rFonts w:ascii="宋体" w:hAnsi="宋体" w:cs="宋体" w:eastAsia="宋体" w:hint="default"/>
          <w:spacing w:val="-72"/>
        </w:rPr>
        <w:t> </w:t>
      </w:r>
      <w:r>
        <w:rPr/>
        <w:t>月</w:t>
      </w:r>
      <w:r>
        <w:rPr>
          <w:spacing w:val="-72"/>
        </w:rPr>
        <w:t> </w:t>
      </w:r>
      <w:r>
        <w:rPr>
          <w:rFonts w:ascii="宋体" w:hAnsi="宋体" w:cs="宋体" w:eastAsia="宋体" w:hint="default"/>
          <w:spacing w:val="2"/>
        </w:rPr>
        <w:t>1</w:t>
      </w:r>
      <w:r>
        <w:rPr>
          <w:rFonts w:ascii="宋体" w:hAnsi="宋体" w:cs="宋体" w:eastAsia="宋体" w:hint="default"/>
        </w:rPr>
        <w:t>9</w:t>
      </w:r>
      <w:r>
        <w:rPr>
          <w:rFonts w:ascii="宋体" w:hAnsi="宋体" w:cs="宋体" w:eastAsia="宋体" w:hint="default"/>
          <w:spacing w:val="-72"/>
        </w:rPr>
        <w:t> </w:t>
      </w:r>
      <w:r>
        <w:rPr/>
        <w:t>日在公司</w:t>
      </w:r>
      <w:r>
        <w:rPr>
          <w:spacing w:val="2"/>
        </w:rPr>
        <w:t>会</w:t>
      </w:r>
      <w:r>
        <w:rPr/>
        <w:t>议室召开，</w:t>
      </w:r>
    </w:p>
    <w:p>
      <w:pPr>
        <w:pStyle w:val="BodyText"/>
        <w:spacing w:line="357" w:lineRule="auto" w:before="154"/>
        <w:ind w:right="1672"/>
        <w:jc w:val="both"/>
      </w:pPr>
      <w:r>
        <w:rPr/>
        <w:t>会议应到董事</w:t>
      </w:r>
      <w:r>
        <w:rPr>
          <w:spacing w:val="-59"/>
        </w:rPr>
        <w:t> </w:t>
      </w:r>
      <w:r>
        <w:rPr>
          <w:rFonts w:ascii="宋体" w:hAnsi="宋体" w:cs="宋体" w:eastAsia="宋体" w:hint="default"/>
        </w:rPr>
        <w:t>7</w:t>
      </w:r>
      <w:r>
        <w:rPr>
          <w:rFonts w:ascii="宋体" w:hAnsi="宋体" w:cs="宋体" w:eastAsia="宋体" w:hint="default"/>
          <w:spacing w:val="-58"/>
        </w:rPr>
        <w:t> </w:t>
      </w:r>
      <w:r>
        <w:rPr>
          <w:spacing w:val="-8"/>
        </w:rPr>
        <w:t>名，实到</w:t>
      </w:r>
      <w:r>
        <w:rPr>
          <w:spacing w:val="-58"/>
        </w:rPr>
        <w:t> </w:t>
      </w:r>
      <w:r>
        <w:rPr>
          <w:rFonts w:ascii="宋体" w:hAnsi="宋体" w:cs="宋体" w:eastAsia="宋体" w:hint="default"/>
        </w:rPr>
        <w:t>7</w:t>
      </w:r>
      <w:r>
        <w:rPr>
          <w:rFonts w:ascii="宋体" w:hAnsi="宋体" w:cs="宋体" w:eastAsia="宋体" w:hint="default"/>
          <w:spacing w:val="-58"/>
        </w:rPr>
        <w:t> </w:t>
      </w:r>
      <w:r>
        <w:rPr>
          <w:spacing w:val="-3"/>
        </w:rPr>
        <w:t>名，监事和相关高管人员列席了会议。会议审议通过</w:t>
      </w:r>
      <w:r>
        <w:rPr>
          <w:spacing w:val="-116"/>
        </w:rPr>
        <w:t> </w:t>
      </w:r>
      <w:r>
        <w:rPr>
          <w:spacing w:val="-116"/>
        </w:rPr>
      </w:r>
      <w:r>
        <w:rPr>
          <w:spacing w:val="-10"/>
        </w:rPr>
        <w:t>了：《关于选举公司第二届董事会董事长的议案》、《关于选举公司第二届董事会</w:t>
      </w:r>
      <w:r>
        <w:rPr>
          <w:spacing w:val="-96"/>
        </w:rPr>
        <w:t> </w:t>
      </w:r>
      <w:r>
        <w:rPr>
          <w:spacing w:val="-96"/>
        </w:rPr>
      </w:r>
      <w:r>
        <w:rPr>
          <w:spacing w:val="-13"/>
        </w:rPr>
        <w:t>审计委员会委员的议案》、《关于选举公司第二届董事会提名委员会委员的议案》、</w:t>
      </w:r>
    </w:p>
    <w:p>
      <w:pPr>
        <w:pStyle w:val="BodyText"/>
        <w:spacing w:line="357" w:lineRule="auto" w:before="36"/>
        <w:ind w:right="1791"/>
        <w:jc w:val="both"/>
      </w:pPr>
      <w:r>
        <w:rPr/>
        <w:t>《关于选举公司第二届董事会战略委员会委员的议案</w:t>
      </w:r>
      <w:r>
        <w:rPr>
          <w:spacing w:val="-120"/>
        </w:rPr>
        <w:t>》</w:t>
      </w:r>
      <w:r>
        <w:rPr>
          <w:spacing w:val="-207"/>
        </w:rPr>
        <w:t>、</w:t>
      </w:r>
      <w:r>
        <w:rPr/>
        <w:t>《关于选举公司第二届董</w:t>
      </w:r>
      <w:r>
        <w:rPr/>
        <w:t> 事会薪酬与考核委员会委员的议案</w:t>
      </w:r>
      <w:r>
        <w:rPr>
          <w:spacing w:val="-120"/>
        </w:rPr>
        <w:t>》</w:t>
      </w:r>
      <w:r>
        <w:rPr>
          <w:spacing w:val="-164"/>
        </w:rPr>
        <w:t>、</w:t>
      </w:r>
      <w:r>
        <w:rPr/>
        <w:t>《关于聘任公司总经理的议案</w:t>
      </w:r>
      <w:r>
        <w:rPr>
          <w:spacing w:val="-120"/>
        </w:rPr>
        <w:t>》</w:t>
      </w:r>
      <w:r>
        <w:rPr>
          <w:spacing w:val="-164"/>
        </w:rPr>
        <w:t>、</w:t>
      </w:r>
      <w:r>
        <w:rPr/>
        <w:t>《关于聘任</w:t>
      </w:r>
      <w:r>
        <w:rPr/>
        <w:t> 公司副总经理的议案</w:t>
      </w:r>
      <w:r>
        <w:rPr>
          <w:spacing w:val="-120"/>
        </w:rPr>
        <w:t>》</w:t>
      </w:r>
      <w:r>
        <w:rPr>
          <w:spacing w:val="-164"/>
        </w:rPr>
        <w:t>、</w:t>
      </w:r>
      <w:r>
        <w:rPr/>
        <w:t>《关于聘任公司董事会秘书的议案</w:t>
      </w:r>
      <w:r>
        <w:rPr>
          <w:spacing w:val="-120"/>
        </w:rPr>
        <w:t>》</w:t>
      </w:r>
      <w:r>
        <w:rPr>
          <w:spacing w:val="-164"/>
        </w:rPr>
        <w:t>、</w:t>
      </w:r>
      <w:r>
        <w:rPr/>
        <w:t>《关于聘任公司财务</w:t>
      </w:r>
      <w:r>
        <w:rPr/>
        <w:t> 负责人的议案</w:t>
      </w:r>
      <w:r>
        <w:rPr>
          <w:spacing w:val="-121"/>
        </w:rPr>
        <w:t>》</w:t>
      </w:r>
      <w:r>
        <w:rPr/>
        <w:t>。</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3</w:t>
      </w:r>
      <w:r>
        <w:rPr>
          <w:spacing w:val="-120"/>
        </w:rPr>
        <w:t>、</w:t>
      </w:r>
      <w:r>
        <w:rPr/>
        <w:t>第二届董事会</w:t>
      </w:r>
      <w:r>
        <w:rPr>
          <w:spacing w:val="-72"/>
        </w:rPr>
        <w:t> </w:t>
      </w:r>
      <w:r>
        <w:rPr>
          <w:rFonts w:ascii="宋体" w:hAnsi="宋体" w:cs="宋体" w:eastAsia="宋体" w:hint="default"/>
        </w:rPr>
        <w:t>2011</w:t>
      </w:r>
      <w:r>
        <w:rPr>
          <w:rFonts w:ascii="宋体" w:hAnsi="宋体" w:cs="宋体" w:eastAsia="宋体" w:hint="default"/>
          <w:spacing w:val="-70"/>
        </w:rPr>
        <w:t> </w:t>
      </w:r>
      <w:r>
        <w:rPr/>
        <w:t>年第二次会议于</w:t>
      </w:r>
      <w:r>
        <w:rPr>
          <w:spacing w:val="-72"/>
        </w:rPr>
        <w:t> </w:t>
      </w:r>
      <w:r>
        <w:rPr>
          <w:rFonts w:ascii="宋体" w:hAnsi="宋体" w:cs="宋体" w:eastAsia="宋体" w:hint="default"/>
        </w:rPr>
        <w:t>2011</w:t>
      </w:r>
      <w:r>
        <w:rPr>
          <w:rFonts w:ascii="宋体" w:hAnsi="宋体" w:cs="宋体" w:eastAsia="宋体" w:hint="default"/>
          <w:spacing w:val="-70"/>
        </w:rPr>
        <w:t> </w:t>
      </w:r>
      <w:r>
        <w:rPr/>
        <w:t>年</w:t>
      </w:r>
      <w:r>
        <w:rPr>
          <w:spacing w:val="-72"/>
        </w:rPr>
        <w:t> </w:t>
      </w:r>
      <w:r>
        <w:rPr>
          <w:rFonts w:ascii="宋体" w:hAnsi="宋体" w:cs="宋体" w:eastAsia="宋体" w:hint="default"/>
        </w:rPr>
        <w:t>4</w:t>
      </w:r>
      <w:r>
        <w:rPr>
          <w:rFonts w:ascii="宋体" w:hAnsi="宋体" w:cs="宋体" w:eastAsia="宋体" w:hint="default"/>
          <w:spacing w:val="-72"/>
        </w:rPr>
        <w:t> </w:t>
      </w:r>
      <w:r>
        <w:rPr/>
        <w:t>月</w:t>
      </w:r>
      <w:r>
        <w:rPr>
          <w:spacing w:val="-72"/>
        </w:rPr>
        <w:t> </w:t>
      </w:r>
      <w:r>
        <w:rPr>
          <w:rFonts w:ascii="宋体" w:hAnsi="宋体" w:cs="宋体" w:eastAsia="宋体" w:hint="default"/>
          <w:spacing w:val="2"/>
        </w:rPr>
        <w:t>2</w:t>
      </w:r>
      <w:r>
        <w:rPr>
          <w:rFonts w:ascii="宋体" w:hAnsi="宋体" w:cs="宋体" w:eastAsia="宋体" w:hint="default"/>
        </w:rPr>
        <w:t>2</w:t>
      </w:r>
      <w:r>
        <w:rPr>
          <w:rFonts w:ascii="宋体" w:hAnsi="宋体" w:cs="宋体" w:eastAsia="宋体" w:hint="default"/>
          <w:spacing w:val="-72"/>
        </w:rPr>
        <w:t> </w:t>
      </w:r>
      <w:r>
        <w:rPr/>
        <w:t>日在公司</w:t>
      </w:r>
      <w:r>
        <w:rPr>
          <w:spacing w:val="2"/>
        </w:rPr>
        <w:t>会</w:t>
      </w:r>
      <w:r>
        <w:rPr/>
        <w:t>议室召开，</w:t>
      </w:r>
    </w:p>
    <w:p>
      <w:pPr>
        <w:pStyle w:val="BodyText"/>
        <w:spacing w:line="240" w:lineRule="auto" w:before="154"/>
        <w:ind w:right="0"/>
        <w:jc w:val="both"/>
      </w:pPr>
      <w:r>
        <w:rPr/>
        <w:t>会议应到董事</w:t>
      </w:r>
      <w:r>
        <w:rPr>
          <w:spacing w:val="-58"/>
        </w:rPr>
        <w:t> </w:t>
      </w:r>
      <w:r>
        <w:rPr>
          <w:rFonts w:ascii="宋体" w:hAnsi="宋体" w:cs="宋体" w:eastAsia="宋体" w:hint="default"/>
        </w:rPr>
        <w:t>7</w:t>
      </w:r>
      <w:r>
        <w:rPr>
          <w:rFonts w:ascii="宋体" w:hAnsi="宋体" w:cs="宋体" w:eastAsia="宋体" w:hint="default"/>
          <w:spacing w:val="-57"/>
        </w:rPr>
        <w:t> </w:t>
      </w:r>
      <w:r>
        <w:rPr>
          <w:spacing w:val="-8"/>
        </w:rPr>
        <w:t>名，实到</w:t>
      </w:r>
      <w:r>
        <w:rPr>
          <w:spacing w:val="-57"/>
        </w:rPr>
        <w:t> </w:t>
      </w:r>
      <w:r>
        <w:rPr>
          <w:rFonts w:ascii="宋体" w:hAnsi="宋体" w:cs="宋体" w:eastAsia="宋体" w:hint="default"/>
        </w:rPr>
        <w:t>7</w:t>
      </w:r>
      <w:r>
        <w:rPr>
          <w:rFonts w:ascii="宋体" w:hAnsi="宋体" w:cs="宋体" w:eastAsia="宋体" w:hint="default"/>
          <w:spacing w:val="-57"/>
        </w:rPr>
        <w:t> </w:t>
      </w:r>
      <w:r>
        <w:rPr>
          <w:spacing w:val="-3"/>
        </w:rPr>
        <w:t>名，监事和相关高管人员列席了会议。会议审议通过</w:t>
      </w:r>
    </w:p>
    <w:p>
      <w:pPr>
        <w:pStyle w:val="BodyText"/>
        <w:spacing w:line="357" w:lineRule="auto" w:before="154"/>
        <w:ind w:right="1791"/>
        <w:jc w:val="both"/>
      </w:pPr>
      <w:r>
        <w:rPr/>
        <w:t>了</w:t>
      </w:r>
      <w:r>
        <w:rPr>
          <w:spacing w:val="-164"/>
        </w:rPr>
        <w:t>：</w:t>
      </w:r>
      <w:r>
        <w:rPr/>
        <w:t>《关于</w:t>
      </w:r>
      <w:r>
        <w:rPr>
          <w:spacing w:val="-60"/>
        </w:rPr>
        <w:t> </w:t>
      </w:r>
      <w:r>
        <w:rPr>
          <w:rFonts w:ascii="宋体" w:hAnsi="宋体" w:cs="宋体" w:eastAsia="宋体" w:hint="default"/>
        </w:rPr>
        <w:t>2011</w:t>
      </w:r>
      <w:r>
        <w:rPr>
          <w:rFonts w:ascii="宋体" w:hAnsi="宋体" w:cs="宋体" w:eastAsia="宋体" w:hint="default"/>
          <w:spacing w:val="-60"/>
        </w:rPr>
        <w:t> </w:t>
      </w:r>
      <w:r>
        <w:rPr/>
        <w:t>年第一季度季度报告的议</w:t>
      </w:r>
      <w:r>
        <w:rPr>
          <w:spacing w:val="1"/>
        </w:rPr>
        <w:t>案</w:t>
      </w:r>
      <w:r>
        <w:rPr>
          <w:spacing w:val="-120"/>
        </w:rPr>
        <w:t>》</w:t>
      </w:r>
      <w:r>
        <w:rPr>
          <w:spacing w:val="-164"/>
        </w:rPr>
        <w:t>、</w:t>
      </w:r>
      <w:r>
        <w:rPr/>
        <w:t>《关于</w:t>
      </w:r>
      <w:r>
        <w:rPr>
          <w:rFonts w:ascii="宋体" w:hAnsi="宋体" w:cs="宋体" w:eastAsia="宋体" w:hint="default"/>
        </w:rPr>
        <w:t>&lt;</w:t>
      </w:r>
      <w:r>
        <w:rPr/>
        <w:t>审议特定人持股管理制度</w:t>
      </w:r>
      <w:r>
        <w:rPr>
          <w:rFonts w:ascii="宋体" w:hAnsi="宋体" w:cs="宋体" w:eastAsia="宋体" w:hint="default"/>
        </w:rPr>
        <w:t>&gt; </w:t>
      </w:r>
      <w:r>
        <w:rPr/>
        <w:t>的议</w:t>
      </w:r>
      <w:r>
        <w:rPr>
          <w:spacing w:val="2"/>
        </w:rPr>
        <w:t>案</w:t>
      </w:r>
      <w:r>
        <w:rPr>
          <w:spacing w:val="-120"/>
        </w:rPr>
        <w:t>》、</w:t>
      </w:r>
      <w:r>
        <w:rPr>
          <w:spacing w:val="2"/>
        </w:rPr>
        <w:t>《</w:t>
      </w:r>
      <w:r>
        <w:rPr/>
        <w:t>关于</w:t>
      </w:r>
      <w:r>
        <w:rPr>
          <w:spacing w:val="2"/>
        </w:rPr>
        <w:t>审</w:t>
      </w:r>
      <w:r>
        <w:rPr/>
        <w:t>议</w:t>
      </w:r>
      <w:r>
        <w:rPr>
          <w:rFonts w:ascii="宋体" w:hAnsi="宋体" w:cs="宋体" w:eastAsia="宋体" w:hint="default"/>
          <w:spacing w:val="2"/>
        </w:rPr>
        <w:t>&lt;</w:t>
      </w:r>
      <w:r>
        <w:rPr/>
        <w:t>独立</w:t>
      </w:r>
      <w:r>
        <w:rPr>
          <w:spacing w:val="2"/>
        </w:rPr>
        <w:t>董</w:t>
      </w:r>
      <w:r>
        <w:rPr/>
        <w:t>事年</w:t>
      </w:r>
      <w:r>
        <w:rPr>
          <w:spacing w:val="2"/>
        </w:rPr>
        <w:t>报</w:t>
      </w:r>
      <w:r>
        <w:rPr/>
        <w:t>工作</w:t>
      </w:r>
      <w:r>
        <w:rPr>
          <w:spacing w:val="2"/>
        </w:rPr>
        <w:t>制</w:t>
      </w:r>
      <w:r>
        <w:rPr>
          <w:spacing w:val="3"/>
        </w:rPr>
        <w:t>度</w:t>
      </w:r>
      <w:r>
        <w:rPr>
          <w:rFonts w:ascii="宋体" w:hAnsi="宋体" w:cs="宋体" w:eastAsia="宋体" w:hint="default"/>
        </w:rPr>
        <w:t>&gt;</w:t>
      </w:r>
      <w:r>
        <w:rPr/>
        <w:t>的</w:t>
      </w:r>
      <w:r>
        <w:rPr>
          <w:spacing w:val="2"/>
        </w:rPr>
        <w:t>议</w:t>
      </w:r>
      <w:r>
        <w:rPr/>
        <w:t>案</w:t>
      </w:r>
      <w:r>
        <w:rPr>
          <w:spacing w:val="-120"/>
        </w:rPr>
        <w:t>》</w:t>
      </w:r>
      <w:r>
        <w:rPr>
          <w:spacing w:val="-118"/>
        </w:rPr>
        <w:t>、</w:t>
      </w:r>
      <w:r>
        <w:rPr/>
        <w:t>《关</w:t>
      </w:r>
      <w:r>
        <w:rPr>
          <w:spacing w:val="2"/>
        </w:rPr>
        <w:t>于</w:t>
      </w:r>
      <w:r>
        <w:rPr/>
        <w:t>审</w:t>
      </w:r>
      <w:r>
        <w:rPr>
          <w:spacing w:val="2"/>
        </w:rPr>
        <w:t>议</w:t>
      </w:r>
      <w:r>
        <w:rPr>
          <w:rFonts w:ascii="宋体" w:hAnsi="宋体" w:cs="宋体" w:eastAsia="宋体" w:hint="default"/>
          <w:spacing w:val="3"/>
        </w:rPr>
        <w:t>&lt;</w:t>
      </w:r>
      <w:r>
        <w:rPr/>
        <w:t>投资</w:t>
      </w:r>
      <w:r>
        <w:rPr>
          <w:spacing w:val="2"/>
        </w:rPr>
        <w:t>者</w:t>
      </w:r>
      <w:r>
        <w:rPr/>
        <w:t>关系</w:t>
      </w:r>
      <w:r>
        <w:rPr/>
        <w:t> 管理制</w:t>
      </w:r>
      <w:r>
        <w:rPr>
          <w:spacing w:val="-1"/>
        </w:rPr>
        <w:t>度</w:t>
      </w:r>
      <w:r>
        <w:rPr>
          <w:rFonts w:ascii="宋体" w:hAnsi="宋体" w:cs="宋体" w:eastAsia="宋体" w:hint="default"/>
        </w:rPr>
        <w:t>&gt;</w:t>
      </w:r>
      <w:r>
        <w:rPr/>
        <w:t>的议案</w:t>
      </w:r>
      <w:r>
        <w:rPr>
          <w:spacing w:val="-120"/>
        </w:rPr>
        <w:t>》</w:t>
      </w:r>
      <w:r>
        <w:rPr>
          <w:spacing w:val="-163"/>
        </w:rPr>
        <w:t>、</w:t>
      </w:r>
      <w:r>
        <w:rPr/>
        <w:t>《关于审议</w:t>
      </w:r>
      <w:r>
        <w:rPr>
          <w:rFonts w:ascii="宋体" w:hAnsi="宋体" w:cs="宋体" w:eastAsia="宋体" w:hint="default"/>
        </w:rPr>
        <w:t>&lt;</w:t>
      </w:r>
      <w:r>
        <w:rPr/>
        <w:t>信息披露管理制度</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股东大 会议事规</w:t>
      </w:r>
      <w:r>
        <w:rPr>
          <w:spacing w:val="-1"/>
        </w:rPr>
        <w:t>则</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董事会议事规则</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总经理 工作细</w:t>
      </w:r>
      <w:r>
        <w:rPr>
          <w:spacing w:val="-1"/>
        </w:rPr>
        <w:t>则</w:t>
      </w:r>
      <w:r>
        <w:rPr>
          <w:rFonts w:ascii="宋体" w:hAnsi="宋体" w:cs="宋体" w:eastAsia="宋体" w:hint="default"/>
        </w:rPr>
        <w:t>&gt;</w:t>
      </w:r>
      <w:r>
        <w:rPr/>
        <w:t>的议案</w:t>
      </w:r>
      <w:r>
        <w:rPr>
          <w:spacing w:val="-120"/>
        </w:rPr>
        <w:t>》</w:t>
      </w:r>
      <w:r>
        <w:rPr>
          <w:spacing w:val="-163"/>
        </w:rPr>
        <w:t>、</w:t>
      </w:r>
      <w:r>
        <w:rPr/>
        <w:t>《关于审议</w:t>
      </w:r>
      <w:r>
        <w:rPr>
          <w:rFonts w:ascii="宋体" w:hAnsi="宋体" w:cs="宋体" w:eastAsia="宋体" w:hint="default"/>
        </w:rPr>
        <w:t>&lt;</w:t>
      </w:r>
      <w:r>
        <w:rPr/>
        <w:t>累积投票制实施细则</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募集 资金管理办</w:t>
      </w:r>
      <w:r>
        <w:rPr>
          <w:spacing w:val="-1"/>
        </w:rPr>
        <w:t>法</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内部控制制度</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内部审 计制</w:t>
      </w:r>
      <w:r>
        <w:rPr>
          <w:spacing w:val="-1"/>
        </w:rPr>
        <w:t>度</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内幕信息管理制度</w:t>
      </w:r>
      <w:r>
        <w:rPr>
          <w:rFonts w:ascii="宋体" w:hAnsi="宋体" w:cs="宋体" w:eastAsia="宋体" w:hint="default"/>
        </w:rPr>
        <w:t>&gt;</w:t>
      </w:r>
      <w:r>
        <w:rPr/>
        <w:t>的议案</w:t>
      </w:r>
      <w:r>
        <w:rPr>
          <w:spacing w:val="-120"/>
        </w:rPr>
        <w:t>》</w:t>
      </w:r>
      <w:r>
        <w:rPr>
          <w:spacing w:val="-164"/>
        </w:rPr>
        <w:t>、</w:t>
      </w:r>
      <w:r>
        <w:rPr/>
        <w:t>《关于审议</w:t>
      </w:r>
      <w:r>
        <w:rPr>
          <w:rFonts w:ascii="宋体" w:hAnsi="宋体" w:cs="宋体" w:eastAsia="宋体" w:hint="default"/>
        </w:rPr>
        <w:t>&lt;</w:t>
      </w:r>
      <w:r>
        <w:rPr/>
        <w:t>董事会审 计委</w:t>
      </w:r>
      <w:r>
        <w:rPr>
          <w:spacing w:val="2"/>
        </w:rPr>
        <w:t>员</w:t>
      </w:r>
      <w:r>
        <w:rPr/>
        <w:t>会年</w:t>
      </w:r>
      <w:r>
        <w:rPr>
          <w:spacing w:val="2"/>
        </w:rPr>
        <w:t>报</w:t>
      </w:r>
      <w:r>
        <w:rPr/>
        <w:t>工</w:t>
      </w:r>
      <w:r>
        <w:rPr>
          <w:spacing w:val="2"/>
        </w:rPr>
        <w:t>作</w:t>
      </w:r>
      <w:r>
        <w:rPr/>
        <w:t>制</w:t>
      </w:r>
      <w:r>
        <w:rPr>
          <w:spacing w:val="3"/>
        </w:rPr>
        <w:t>度</w:t>
      </w:r>
      <w:r>
        <w:rPr>
          <w:rFonts w:ascii="宋体" w:hAnsi="宋体" w:cs="宋体" w:eastAsia="宋体" w:hint="default"/>
        </w:rPr>
        <w:t>&gt;</w:t>
      </w:r>
      <w:r>
        <w:rPr/>
        <w:t>的</w:t>
      </w:r>
      <w:r>
        <w:rPr>
          <w:spacing w:val="2"/>
        </w:rPr>
        <w:t>议</w:t>
      </w:r>
      <w:r>
        <w:rPr/>
        <w:t>案</w:t>
      </w:r>
      <w:r>
        <w:rPr>
          <w:spacing w:val="-120"/>
        </w:rPr>
        <w:t>》</w:t>
      </w:r>
      <w:r>
        <w:rPr>
          <w:spacing w:val="-118"/>
        </w:rPr>
        <w:t>、</w:t>
      </w:r>
      <w:r>
        <w:rPr/>
        <w:t>《</w:t>
      </w:r>
      <w:r>
        <w:rPr>
          <w:spacing w:val="2"/>
        </w:rPr>
        <w:t>关</w:t>
      </w:r>
      <w:r>
        <w:rPr/>
        <w:t>于审</w:t>
      </w:r>
      <w:r>
        <w:rPr>
          <w:spacing w:val="2"/>
        </w:rPr>
        <w:t>议</w:t>
      </w:r>
      <w:r>
        <w:rPr/>
        <w:t>公司</w:t>
      </w:r>
      <w:r>
        <w:rPr>
          <w:spacing w:val="2"/>
        </w:rPr>
        <w:t>注</w:t>
      </w:r>
      <w:r>
        <w:rPr/>
        <w:t>册资</w:t>
      </w:r>
      <w:r>
        <w:rPr>
          <w:spacing w:val="2"/>
        </w:rPr>
        <w:t>本</w:t>
      </w:r>
      <w:r>
        <w:rPr/>
        <w:t>变</w:t>
      </w:r>
      <w:r>
        <w:rPr>
          <w:spacing w:val="2"/>
        </w:rPr>
        <w:t>更</w:t>
      </w:r>
      <w:r>
        <w:rPr/>
        <w:t>的</w:t>
      </w:r>
      <w:r>
        <w:rPr>
          <w:spacing w:val="2"/>
        </w:rPr>
        <w:t>议案</w:t>
      </w:r>
      <w:r>
        <w:rPr>
          <w:spacing w:val="-120"/>
        </w:rPr>
        <w:t>》</w:t>
      </w:r>
      <w:r>
        <w:rPr>
          <w:spacing w:val="-118"/>
        </w:rPr>
        <w:t>、</w:t>
      </w:r>
      <w:r>
        <w:rPr/>
        <w:t>《关于</w:t>
      </w:r>
      <w:r>
        <w:rPr/>
        <w:t> 审议公司名称变更的议案</w:t>
      </w:r>
      <w:r>
        <w:rPr>
          <w:spacing w:val="-120"/>
        </w:rPr>
        <w:t>》</w:t>
      </w:r>
      <w:r>
        <w:rPr>
          <w:spacing w:val="-164"/>
        </w:rPr>
        <w:t>、</w:t>
      </w:r>
      <w:r>
        <w:rPr/>
        <w:t>《关于审议公司经营范围变更的议案</w:t>
      </w:r>
      <w:r>
        <w:rPr>
          <w:spacing w:val="-120"/>
        </w:rPr>
        <w:t>》</w:t>
      </w:r>
      <w:r>
        <w:rPr>
          <w:spacing w:val="-164"/>
        </w:rPr>
        <w:t>、</w:t>
      </w:r>
      <w:r>
        <w:rPr/>
        <w:t>《关于审议修</w:t>
      </w:r>
    </w:p>
    <w:p>
      <w:pPr>
        <w:pStyle w:val="BodyText"/>
        <w:spacing w:line="240" w:lineRule="auto" w:before="36"/>
        <w:ind w:right="0"/>
        <w:jc w:val="both"/>
      </w:pPr>
      <w:r>
        <w:rPr>
          <w:spacing w:val="4"/>
        </w:rPr>
        <w:t>订公司章程的议</w:t>
      </w:r>
      <w:r>
        <w:rPr>
          <w:spacing w:val="2"/>
        </w:rPr>
        <w:t>案</w:t>
      </w:r>
      <w:r>
        <w:rPr>
          <w:spacing w:val="-115"/>
        </w:rPr>
        <w:t>》</w:t>
      </w:r>
      <w:r>
        <w:rPr>
          <w:spacing w:val="-116"/>
        </w:rPr>
        <w:t>、</w:t>
      </w:r>
      <w:r>
        <w:rPr>
          <w:spacing w:val="2"/>
        </w:rPr>
        <w:t>《</w:t>
      </w:r>
      <w:r>
        <w:rPr>
          <w:spacing w:val="4"/>
        </w:rPr>
        <w:t>关于聘任曹洪伟</w:t>
      </w:r>
      <w:r>
        <w:rPr>
          <w:spacing w:val="2"/>
        </w:rPr>
        <w:t>为</w:t>
      </w:r>
      <w:r>
        <w:rPr>
          <w:spacing w:val="4"/>
        </w:rPr>
        <w:t>公</w:t>
      </w:r>
      <w:r>
        <w:rPr>
          <w:spacing w:val="2"/>
        </w:rPr>
        <w:t>司</w:t>
      </w:r>
      <w:r>
        <w:rPr>
          <w:spacing w:val="4"/>
        </w:rPr>
        <w:t>董事会秘书兼副</w:t>
      </w:r>
      <w:r>
        <w:rPr>
          <w:spacing w:val="2"/>
        </w:rPr>
        <w:t>总</w:t>
      </w:r>
      <w:r>
        <w:rPr>
          <w:spacing w:val="4"/>
        </w:rPr>
        <w:t>经</w:t>
      </w:r>
      <w:r>
        <w:rPr>
          <w:spacing w:val="2"/>
        </w:rPr>
        <w:t>理</w:t>
      </w:r>
      <w:r>
        <w:rPr>
          <w:spacing w:val="4"/>
        </w:rPr>
        <w:t>的议</w:t>
      </w:r>
      <w:r>
        <w:rPr>
          <w:spacing w:val="5"/>
        </w:rPr>
        <w:t>案</w:t>
      </w:r>
      <w:r>
        <w:rPr>
          <w:spacing w:val="-116"/>
        </w:rPr>
        <w:t>》</w:t>
      </w:r>
      <w:r>
        <w:rPr/>
        <w:t>、</w:t>
      </w:r>
    </w:p>
    <w:p>
      <w:pPr>
        <w:pStyle w:val="BodyText"/>
        <w:spacing w:line="240" w:lineRule="auto" w:before="154"/>
        <w:ind w:right="0"/>
        <w:jc w:val="both"/>
      </w:pPr>
      <w:r>
        <w:rPr>
          <w:spacing w:val="-1"/>
        </w:rPr>
        <w:t>《</w:t>
      </w:r>
      <w:r>
        <w:rPr/>
        <w:t>关于召开</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年第一次临时股东大会的议</w:t>
      </w:r>
      <w:r>
        <w:rPr>
          <w:spacing w:val="1"/>
        </w:rPr>
        <w:t>案</w:t>
      </w:r>
      <w:r>
        <w:rPr>
          <w:spacing w:val="-120"/>
        </w:rPr>
        <w:t>》。</w:t>
      </w:r>
      <w:r>
        <w:rPr/>
      </w:r>
    </w:p>
    <w:p>
      <w:pPr>
        <w:spacing w:after="0" w:line="240"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pPr>
      <w:r>
        <w:rPr>
          <w:rFonts w:ascii="宋体" w:hAnsi="宋体" w:cs="宋体" w:eastAsia="宋体" w:hint="default"/>
        </w:rPr>
        <w:t>4</w:t>
      </w:r>
      <w:r>
        <w:rPr>
          <w:spacing w:val="-120"/>
        </w:rPr>
        <w:t>、</w:t>
      </w:r>
      <w:r>
        <w:rPr/>
        <w:t>第二届董事会</w:t>
      </w:r>
      <w:r>
        <w:rPr>
          <w:spacing w:val="-72"/>
        </w:rPr>
        <w:t> </w:t>
      </w:r>
      <w:r>
        <w:rPr>
          <w:rFonts w:ascii="宋体" w:hAnsi="宋体" w:cs="宋体" w:eastAsia="宋体" w:hint="default"/>
        </w:rPr>
        <w:t>2011</w:t>
      </w:r>
      <w:r>
        <w:rPr>
          <w:rFonts w:ascii="宋体" w:hAnsi="宋体" w:cs="宋体" w:eastAsia="宋体" w:hint="default"/>
          <w:spacing w:val="-70"/>
        </w:rPr>
        <w:t> </w:t>
      </w:r>
      <w:r>
        <w:rPr/>
        <w:t>年第三次会议于</w:t>
      </w:r>
      <w:r>
        <w:rPr>
          <w:spacing w:val="-72"/>
        </w:rPr>
        <w:t> </w:t>
      </w:r>
      <w:r>
        <w:rPr>
          <w:rFonts w:ascii="宋体" w:hAnsi="宋体" w:cs="宋体" w:eastAsia="宋体" w:hint="default"/>
        </w:rPr>
        <w:t>2011</w:t>
      </w:r>
      <w:r>
        <w:rPr>
          <w:rFonts w:ascii="宋体" w:hAnsi="宋体" w:cs="宋体" w:eastAsia="宋体" w:hint="default"/>
          <w:spacing w:val="-70"/>
        </w:rPr>
        <w:t> </w:t>
      </w:r>
      <w:r>
        <w:rPr/>
        <w:t>年</w:t>
      </w:r>
      <w:r>
        <w:rPr>
          <w:spacing w:val="-72"/>
        </w:rPr>
        <w:t> </w:t>
      </w:r>
      <w:r>
        <w:rPr>
          <w:rFonts w:ascii="宋体" w:hAnsi="宋体" w:cs="宋体" w:eastAsia="宋体" w:hint="default"/>
        </w:rPr>
        <w:t>7</w:t>
      </w:r>
      <w:r>
        <w:rPr>
          <w:rFonts w:ascii="宋体" w:hAnsi="宋体" w:cs="宋体" w:eastAsia="宋体" w:hint="default"/>
          <w:spacing w:val="-72"/>
        </w:rPr>
        <w:t> </w:t>
      </w:r>
      <w:r>
        <w:rPr/>
        <w:t>月</w:t>
      </w:r>
      <w:r>
        <w:rPr>
          <w:spacing w:val="-72"/>
        </w:rPr>
        <w:t> </w:t>
      </w:r>
      <w:r>
        <w:rPr>
          <w:rFonts w:ascii="宋体" w:hAnsi="宋体" w:cs="宋体" w:eastAsia="宋体" w:hint="default"/>
          <w:spacing w:val="2"/>
        </w:rPr>
        <w:t>2</w:t>
      </w:r>
      <w:r>
        <w:rPr>
          <w:rFonts w:ascii="宋体" w:hAnsi="宋体" w:cs="宋体" w:eastAsia="宋体" w:hint="default"/>
        </w:rPr>
        <w:t>0</w:t>
      </w:r>
      <w:r>
        <w:rPr>
          <w:rFonts w:ascii="宋体" w:hAnsi="宋体" w:cs="宋体" w:eastAsia="宋体" w:hint="default"/>
          <w:spacing w:val="-72"/>
        </w:rPr>
        <w:t> </w:t>
      </w:r>
      <w:r>
        <w:rPr/>
        <w:t>日在公司</w:t>
      </w:r>
      <w:r>
        <w:rPr>
          <w:spacing w:val="2"/>
        </w:rPr>
        <w:t>会</w:t>
      </w:r>
      <w:r>
        <w:rPr/>
        <w:t>议室召开，</w:t>
      </w:r>
    </w:p>
    <w:p>
      <w:pPr>
        <w:pStyle w:val="BodyText"/>
        <w:spacing w:line="240" w:lineRule="auto" w:before="154"/>
        <w:ind w:right="0"/>
        <w:jc w:val="both"/>
      </w:pPr>
      <w:r>
        <w:rPr/>
        <w:t>会议应到董事</w:t>
      </w:r>
      <w:r>
        <w:rPr>
          <w:spacing w:val="-58"/>
        </w:rPr>
        <w:t> </w:t>
      </w:r>
      <w:r>
        <w:rPr>
          <w:rFonts w:ascii="宋体" w:hAnsi="宋体" w:cs="宋体" w:eastAsia="宋体" w:hint="default"/>
        </w:rPr>
        <w:t>7</w:t>
      </w:r>
      <w:r>
        <w:rPr>
          <w:rFonts w:ascii="宋体" w:hAnsi="宋体" w:cs="宋体" w:eastAsia="宋体" w:hint="default"/>
          <w:spacing w:val="-57"/>
        </w:rPr>
        <w:t> </w:t>
      </w:r>
      <w:r>
        <w:rPr>
          <w:spacing w:val="-8"/>
        </w:rPr>
        <w:t>名，实到</w:t>
      </w:r>
      <w:r>
        <w:rPr>
          <w:spacing w:val="-57"/>
        </w:rPr>
        <w:t> </w:t>
      </w:r>
      <w:r>
        <w:rPr>
          <w:rFonts w:ascii="宋体" w:hAnsi="宋体" w:cs="宋体" w:eastAsia="宋体" w:hint="default"/>
        </w:rPr>
        <w:t>7</w:t>
      </w:r>
      <w:r>
        <w:rPr>
          <w:rFonts w:ascii="宋体" w:hAnsi="宋体" w:cs="宋体" w:eastAsia="宋体" w:hint="default"/>
          <w:spacing w:val="-57"/>
        </w:rPr>
        <w:t> </w:t>
      </w:r>
      <w:r>
        <w:rPr>
          <w:spacing w:val="-3"/>
        </w:rPr>
        <w:t>名，监事和相关高管人员列席了会议。会议审议通过</w:t>
      </w:r>
    </w:p>
    <w:p>
      <w:pPr>
        <w:pStyle w:val="BodyText"/>
        <w:spacing w:line="357" w:lineRule="auto" w:before="154"/>
        <w:ind w:right="1791"/>
        <w:jc w:val="both"/>
      </w:pPr>
      <w:r>
        <w:rPr/>
        <w:t>了</w:t>
      </w:r>
      <w:r>
        <w:rPr>
          <w:spacing w:val="-121"/>
        </w:rPr>
        <w:t>：</w:t>
      </w:r>
      <w:r>
        <w:rPr/>
        <w:t>《关于</w:t>
      </w:r>
      <w:r>
        <w:rPr>
          <w:spacing w:val="-44"/>
        </w:rPr>
        <w:t> </w:t>
      </w:r>
      <w:r>
        <w:rPr>
          <w:rFonts w:ascii="宋体" w:hAnsi="宋体" w:cs="宋体" w:eastAsia="宋体" w:hint="default"/>
        </w:rPr>
        <w:t>2011</w:t>
      </w:r>
      <w:r>
        <w:rPr>
          <w:rFonts w:ascii="宋体" w:hAnsi="宋体" w:cs="宋体" w:eastAsia="宋体" w:hint="default"/>
          <w:spacing w:val="-44"/>
        </w:rPr>
        <w:t> </w:t>
      </w:r>
      <w:r>
        <w:rPr/>
        <w:t>年半年度报告的议案</w:t>
      </w:r>
      <w:r>
        <w:rPr>
          <w:spacing w:val="-120"/>
        </w:rPr>
        <w:t>》、</w:t>
      </w:r>
      <w:r>
        <w:rPr/>
        <w:t>《关于审议</w:t>
      </w:r>
      <w:r>
        <w:rPr>
          <w:rFonts w:ascii="宋体" w:hAnsi="宋体" w:cs="宋体" w:eastAsia="宋体" w:hint="default"/>
        </w:rPr>
        <w:t>&lt;</w:t>
      </w:r>
      <w:r>
        <w:rPr/>
        <w:t>使用部分超募资金在北京设 立全资子公</w:t>
      </w:r>
      <w:r>
        <w:rPr>
          <w:spacing w:val="-1"/>
        </w:rPr>
        <w:t>司</w:t>
      </w:r>
      <w:r>
        <w:rPr>
          <w:rFonts w:ascii="宋体" w:hAnsi="宋体" w:cs="宋体" w:eastAsia="宋体" w:hint="default"/>
        </w:rPr>
        <w:t>&gt;</w:t>
      </w:r>
      <w:r>
        <w:rPr/>
        <w:t>的议案</w:t>
      </w:r>
      <w:r>
        <w:rPr>
          <w:spacing w:val="-120"/>
        </w:rPr>
        <w:t>》</w:t>
      </w:r>
      <w:r>
        <w:rPr>
          <w:spacing w:val="-240"/>
        </w:rPr>
        <w:t>、</w:t>
      </w:r>
      <w:r>
        <w:rPr/>
        <w:t>《关于审议</w:t>
      </w:r>
      <w:r>
        <w:rPr>
          <w:rFonts w:ascii="宋体" w:hAnsi="宋体" w:cs="宋体" w:eastAsia="宋体" w:hint="default"/>
        </w:rPr>
        <w:t>&lt;2011</w:t>
      </w:r>
      <w:r>
        <w:rPr>
          <w:rFonts w:ascii="宋体" w:hAnsi="宋体" w:cs="宋体" w:eastAsia="宋体" w:hint="default"/>
          <w:spacing w:val="-87"/>
        </w:rPr>
        <w:t> </w:t>
      </w:r>
      <w:r>
        <w:rPr/>
        <w:t>年半年度利润分配的预案</w:t>
      </w:r>
      <w:r>
        <w:rPr>
          <w:rFonts w:ascii="宋体" w:hAnsi="宋体" w:cs="宋体" w:eastAsia="宋体" w:hint="default"/>
        </w:rPr>
        <w:t>&gt;</w:t>
      </w:r>
      <w:r>
        <w:rPr/>
        <w:t>的议案</w:t>
      </w:r>
      <w:r>
        <w:rPr>
          <w:spacing w:val="-120"/>
        </w:rPr>
        <w:t>》</w:t>
      </w:r>
      <w:r>
        <w:rPr>
          <w:spacing w:val="-240"/>
        </w:rPr>
        <w:t>、</w:t>
      </w:r>
      <w:r>
        <w:rPr/>
        <w:t>《关</w:t>
      </w:r>
      <w:r>
        <w:rPr/>
        <w:t> 于审</w:t>
      </w:r>
      <w:r>
        <w:rPr>
          <w:spacing w:val="-1"/>
        </w:rPr>
        <w:t>议</w:t>
      </w:r>
      <w:r>
        <w:rPr>
          <w:rFonts w:ascii="宋体" w:hAnsi="宋体" w:cs="宋体" w:eastAsia="宋体" w:hint="default"/>
        </w:rPr>
        <w:t>&lt;</w:t>
      </w:r>
      <w:r>
        <w:rPr/>
        <w:t>关于召开公司 </w:t>
      </w:r>
      <w:r>
        <w:rPr>
          <w:rFonts w:ascii="宋体" w:hAnsi="宋体" w:cs="宋体" w:eastAsia="宋体" w:hint="default"/>
        </w:rPr>
        <w:t>2011</w:t>
      </w:r>
      <w:r>
        <w:rPr>
          <w:rFonts w:ascii="宋体" w:hAnsi="宋体" w:cs="宋体" w:eastAsia="宋体" w:hint="default"/>
          <w:spacing w:val="-60"/>
        </w:rPr>
        <w:t> </w:t>
      </w:r>
      <w:r>
        <w:rPr/>
        <w:t>年第二次临时股东大会</w:t>
      </w:r>
      <w:r>
        <w:rPr>
          <w:rFonts w:ascii="宋体" w:hAnsi="宋体" w:cs="宋体" w:eastAsia="宋体" w:hint="default"/>
        </w:rPr>
        <w:t>&gt;</w:t>
      </w:r>
      <w:r>
        <w:rPr/>
        <w:t>的议案</w:t>
      </w:r>
      <w:r>
        <w:rPr>
          <w:spacing w:val="-120"/>
        </w:rPr>
        <w:t>》</w:t>
      </w:r>
      <w:r>
        <w:rPr/>
        <w:t>。</w:t>
      </w:r>
    </w:p>
    <w:p>
      <w:pPr>
        <w:spacing w:line="240" w:lineRule="auto" w:before="3"/>
        <w:rPr>
          <w:rFonts w:ascii="宋体" w:hAnsi="宋体" w:cs="宋体" w:eastAsia="宋体" w:hint="default"/>
          <w:sz w:val="24"/>
          <w:szCs w:val="24"/>
        </w:rPr>
      </w:pPr>
    </w:p>
    <w:p>
      <w:pPr>
        <w:pStyle w:val="BodyText"/>
        <w:spacing w:line="357" w:lineRule="auto"/>
        <w:ind w:right="1670" w:firstLine="470"/>
        <w:jc w:val="left"/>
      </w:pPr>
      <w:r>
        <w:rPr>
          <w:rFonts w:ascii="宋体" w:hAnsi="宋体" w:cs="宋体" w:eastAsia="宋体" w:hint="default"/>
        </w:rPr>
        <w:t>5</w:t>
      </w:r>
      <w:r>
        <w:rPr/>
        <w:t>、第二届董事会</w:t>
      </w:r>
      <w:r>
        <w:rPr>
          <w:rFonts w:ascii="宋体" w:hAnsi="宋体" w:cs="宋体" w:eastAsia="宋体" w:hint="default"/>
        </w:rPr>
        <w:t>2011</w:t>
      </w:r>
      <w:r>
        <w:rPr/>
        <w:t>年第四次会议于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25</w:t>
      </w:r>
      <w:r>
        <w:rPr/>
        <w:t>日在公司会议室召开， </w:t>
      </w:r>
      <w:r>
        <w:rPr>
          <w:spacing w:val="-6"/>
        </w:rPr>
        <w:t>会议应到董事</w:t>
      </w:r>
      <w:r>
        <w:rPr>
          <w:rFonts w:ascii="宋体" w:hAnsi="宋体" w:cs="宋体" w:eastAsia="宋体" w:hint="default"/>
          <w:spacing w:val="-6"/>
        </w:rPr>
        <w:t>7</w:t>
      </w:r>
      <w:r>
        <w:rPr>
          <w:spacing w:val="-6"/>
        </w:rPr>
        <w:t>名，实到</w:t>
      </w:r>
      <w:r>
        <w:rPr>
          <w:rFonts w:ascii="宋体" w:hAnsi="宋体" w:cs="宋体" w:eastAsia="宋体" w:hint="default"/>
          <w:spacing w:val="-6"/>
        </w:rPr>
        <w:t>7</w:t>
      </w:r>
      <w:r>
        <w:rPr>
          <w:spacing w:val="-6"/>
        </w:rPr>
        <w:t>名，监事和相关高管人员列席了会议。会议审议通过了：</w:t>
      </w:r>
    </w:p>
    <w:p>
      <w:pPr>
        <w:pStyle w:val="BodyText"/>
        <w:spacing w:line="357" w:lineRule="auto" w:before="37"/>
        <w:ind w:right="1794"/>
        <w:jc w:val="both"/>
      </w:pPr>
      <w:r>
        <w:rPr>
          <w:spacing w:val="-6"/>
        </w:rPr>
        <w:t>《关于</w:t>
      </w:r>
      <w:r>
        <w:rPr>
          <w:rFonts w:ascii="宋体" w:hAnsi="宋体" w:cs="宋体" w:eastAsia="宋体" w:hint="default"/>
          <w:spacing w:val="-6"/>
        </w:rPr>
        <w:t>2011</w:t>
      </w:r>
      <w:r>
        <w:rPr>
          <w:spacing w:val="-6"/>
        </w:rPr>
        <w:t>年第三季度报告的议案》、《关于审议</w:t>
      </w:r>
      <w:r>
        <w:rPr>
          <w:rFonts w:ascii="宋体" w:hAnsi="宋体" w:cs="宋体" w:eastAsia="宋体" w:hint="default"/>
          <w:spacing w:val="-6"/>
        </w:rPr>
        <w:t>&lt;</w:t>
      </w:r>
      <w:r>
        <w:rPr>
          <w:spacing w:val="-6"/>
        </w:rPr>
        <w:t>使用部分超募资金在上海设立</w:t>
      </w:r>
      <w:r>
        <w:rPr>
          <w:spacing w:val="-105"/>
        </w:rPr>
        <w:t> </w:t>
      </w:r>
      <w:r>
        <w:rPr>
          <w:spacing w:val="-105"/>
        </w:rPr>
      </w:r>
      <w:r>
        <w:rPr>
          <w:spacing w:val="-6"/>
        </w:rPr>
        <w:t>全资子公司</w:t>
      </w:r>
      <w:r>
        <w:rPr>
          <w:rFonts w:ascii="宋体" w:hAnsi="宋体" w:cs="宋体" w:eastAsia="宋体" w:hint="default"/>
          <w:spacing w:val="-6"/>
        </w:rPr>
        <w:t>&gt;</w:t>
      </w:r>
      <w:r>
        <w:rPr>
          <w:spacing w:val="-6"/>
        </w:rPr>
        <w:t>的议案》、《关于审议修订</w:t>
      </w:r>
      <w:r>
        <w:rPr>
          <w:rFonts w:ascii="宋体" w:hAnsi="宋体" w:cs="宋体" w:eastAsia="宋体" w:hint="default"/>
          <w:spacing w:val="-6"/>
        </w:rPr>
        <w:t>&lt;</w:t>
      </w:r>
      <w:r>
        <w:rPr>
          <w:spacing w:val="-6"/>
        </w:rPr>
        <w:t>董事长工作细则</w:t>
      </w:r>
      <w:r>
        <w:rPr>
          <w:rFonts w:ascii="宋体" w:hAnsi="宋体" w:cs="宋体" w:eastAsia="宋体" w:hint="default"/>
          <w:spacing w:val="-6"/>
        </w:rPr>
        <w:t>&gt;</w:t>
      </w:r>
      <w:r>
        <w:rPr>
          <w:spacing w:val="-6"/>
        </w:rPr>
        <w:t>的议案》、《关于审议</w:t>
      </w:r>
      <w:r>
        <w:rPr>
          <w:spacing w:val="-112"/>
        </w:rPr>
        <w:t> </w:t>
      </w:r>
      <w:r>
        <w:rPr>
          <w:spacing w:val="-112"/>
        </w:rPr>
      </w:r>
      <w:r>
        <w:rPr/>
        <w:t>修订</w:t>
      </w:r>
      <w:r>
        <w:rPr>
          <w:rFonts w:ascii="宋体" w:hAnsi="宋体" w:cs="宋体" w:eastAsia="宋体" w:hint="default"/>
        </w:rPr>
        <w:t>&lt;</w:t>
      </w:r>
      <w:r>
        <w:rPr/>
        <w:t>董事会议事规则》的议案》。</w:t>
      </w:r>
    </w:p>
    <w:p>
      <w:pPr>
        <w:pStyle w:val="BodyText"/>
        <w:spacing w:line="240" w:lineRule="auto" w:before="194"/>
        <w:ind w:left="2258" w:right="1088"/>
        <w:jc w:val="left"/>
      </w:pPr>
      <w:r>
        <w:rPr>
          <w:rFonts w:ascii="宋体" w:hAnsi="宋体" w:cs="宋体" w:eastAsia="宋体" w:hint="default"/>
        </w:rPr>
        <w:t>6</w:t>
      </w:r>
      <w:r>
        <w:rPr/>
        <w:t>、第二届董事会</w:t>
      </w:r>
      <w:r>
        <w:rPr>
          <w:spacing w:val="-54"/>
        </w:rPr>
        <w:t> </w:t>
      </w:r>
      <w:r>
        <w:rPr>
          <w:rFonts w:ascii="宋体" w:hAnsi="宋体" w:cs="宋体" w:eastAsia="宋体" w:hint="default"/>
        </w:rPr>
        <w:t>2011</w:t>
      </w:r>
      <w:r>
        <w:rPr>
          <w:rFonts w:ascii="宋体" w:hAnsi="宋体" w:cs="宋体" w:eastAsia="宋体" w:hint="default"/>
          <w:spacing w:val="-57"/>
        </w:rPr>
        <w:t> </w:t>
      </w:r>
      <w:r>
        <w:rPr/>
        <w:t>年第五次会议于</w:t>
      </w:r>
      <w:r>
        <w:rPr>
          <w:spacing w:val="-54"/>
        </w:rPr>
        <w:t> </w:t>
      </w:r>
      <w:r>
        <w:rPr>
          <w:rFonts w:ascii="宋体" w:hAnsi="宋体" w:cs="宋体" w:eastAsia="宋体" w:hint="default"/>
        </w:rPr>
        <w:t>2011</w:t>
      </w:r>
      <w:r>
        <w:rPr>
          <w:rFonts w:ascii="宋体" w:hAnsi="宋体" w:cs="宋体" w:eastAsia="宋体" w:hint="default"/>
          <w:spacing w:val="-57"/>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日在公司会议室召</w:t>
      </w:r>
    </w:p>
    <w:p>
      <w:pPr>
        <w:pStyle w:val="BodyText"/>
        <w:spacing w:line="357" w:lineRule="auto" w:before="151"/>
        <w:ind w:right="1792"/>
        <w:jc w:val="both"/>
      </w:pPr>
      <w:r>
        <w:rPr>
          <w:spacing w:val="-3"/>
        </w:rPr>
        <w:t>开，会议应到董事</w:t>
      </w:r>
      <w:r>
        <w:rPr>
          <w:spacing w:val="-56"/>
        </w:rPr>
        <w:t> </w:t>
      </w:r>
      <w:r>
        <w:rPr>
          <w:rFonts w:ascii="宋体" w:hAnsi="宋体" w:cs="宋体" w:eastAsia="宋体" w:hint="default"/>
        </w:rPr>
        <w:t>7</w:t>
      </w:r>
      <w:r>
        <w:rPr>
          <w:rFonts w:ascii="宋体" w:hAnsi="宋体" w:cs="宋体" w:eastAsia="宋体" w:hint="default"/>
          <w:spacing w:val="-55"/>
        </w:rPr>
        <w:t> </w:t>
      </w:r>
      <w:r>
        <w:rPr>
          <w:spacing w:val="-6"/>
        </w:rPr>
        <w:t>名，实到</w:t>
      </w:r>
      <w:r>
        <w:rPr>
          <w:spacing w:val="-55"/>
        </w:rPr>
        <w:t> </w:t>
      </w:r>
      <w:r>
        <w:rPr>
          <w:rFonts w:ascii="宋体" w:hAnsi="宋体" w:cs="宋体" w:eastAsia="宋体" w:hint="default"/>
        </w:rPr>
        <w:t>7</w:t>
      </w:r>
      <w:r>
        <w:rPr>
          <w:rFonts w:ascii="宋体" w:hAnsi="宋体" w:cs="宋体" w:eastAsia="宋体" w:hint="default"/>
          <w:spacing w:val="-55"/>
        </w:rPr>
        <w:t> </w:t>
      </w:r>
      <w:r>
        <w:rPr>
          <w:spacing w:val="-3"/>
        </w:rPr>
        <w:t>名，监事和相关高管人员列席了会议。会议审议</w:t>
      </w:r>
      <w:r>
        <w:rPr/>
        <w:t> </w:t>
      </w:r>
      <w:r>
        <w:rPr>
          <w:spacing w:val="-10"/>
        </w:rPr>
        <w:t>通过了：《关于运用自有闲置资金购买短期银行保本理财产品的议案》、《关于制</w:t>
      </w:r>
      <w:r>
        <w:rPr>
          <w:spacing w:val="-91"/>
        </w:rPr>
        <w:t> </w:t>
      </w:r>
      <w:r>
        <w:rPr>
          <w:spacing w:val="-91"/>
        </w:rPr>
      </w:r>
      <w:r>
        <w:rPr>
          <w:spacing w:val="-8"/>
        </w:rPr>
        <w:t>订</w:t>
      </w:r>
      <w:r>
        <w:rPr>
          <w:rFonts w:ascii="宋体" w:hAnsi="宋体" w:cs="宋体" w:eastAsia="宋体" w:hint="default"/>
          <w:spacing w:val="-8"/>
        </w:rPr>
        <w:t>&lt;</w:t>
      </w:r>
      <w:r>
        <w:rPr>
          <w:spacing w:val="-8"/>
        </w:rPr>
        <w:t>对外投资管理制度</w:t>
      </w:r>
      <w:r>
        <w:rPr>
          <w:rFonts w:ascii="宋体" w:hAnsi="宋体" w:cs="宋体" w:eastAsia="宋体" w:hint="default"/>
          <w:spacing w:val="-8"/>
        </w:rPr>
        <w:t>&gt;</w:t>
      </w:r>
      <w:r>
        <w:rPr>
          <w:spacing w:val="-8"/>
        </w:rPr>
        <w:t>的议案》。</w:t>
      </w:r>
    </w:p>
    <w:p>
      <w:pPr>
        <w:spacing w:line="240" w:lineRule="auto" w:before="1"/>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召集召开股东大会情况及决议执行情况</w:t>
      </w:r>
    </w:p>
    <w:p>
      <w:pPr>
        <w:spacing w:line="240" w:lineRule="auto" w:before="0"/>
        <w:rPr>
          <w:rFonts w:ascii="黑体" w:hAnsi="黑体" w:cs="黑体" w:eastAsia="黑体" w:hint="default"/>
          <w:sz w:val="24"/>
          <w:szCs w:val="24"/>
        </w:rPr>
      </w:pPr>
    </w:p>
    <w:p>
      <w:pPr>
        <w:pStyle w:val="BodyText"/>
        <w:spacing w:line="357" w:lineRule="auto" w:before="200"/>
        <w:ind w:right="1792" w:firstLine="479"/>
        <w:jc w:val="both"/>
      </w:pPr>
      <w:r>
        <w:rPr>
          <w:rFonts w:ascii="宋体" w:hAnsi="宋体" w:cs="宋体" w:eastAsia="宋体" w:hint="default"/>
        </w:rPr>
        <w:t>2011</w:t>
      </w:r>
      <w:r>
        <w:rPr>
          <w:rFonts w:ascii="宋体" w:hAnsi="宋体" w:cs="宋体" w:eastAsia="宋体" w:hint="default"/>
          <w:spacing w:val="7"/>
        </w:rPr>
        <w:t> </w:t>
      </w:r>
      <w:r>
        <w:rPr>
          <w:spacing w:val="-7"/>
        </w:rPr>
        <w:t>年公司董事会严格遵守《公司法》、《证券法》等相关法律法规，按照</w:t>
      </w:r>
      <w:r>
        <w:rPr/>
        <w:t> </w:t>
      </w:r>
      <w:r>
        <w:rPr>
          <w:spacing w:val="-10"/>
        </w:rPr>
        <w:t>证券监管部门的要求，在《公司章程》、《股东大会议事规则》框架下，召集、召</w:t>
      </w:r>
      <w:r>
        <w:rPr>
          <w:spacing w:val="-90"/>
        </w:rPr>
        <w:t> </w:t>
      </w:r>
      <w:r>
        <w:rPr>
          <w:spacing w:val="-90"/>
        </w:rPr>
      </w:r>
      <w:r>
        <w:rPr>
          <w:spacing w:val="-3"/>
        </w:rPr>
        <w:t>开股东大会，确保股东依法行使权利，相关程序及决议合法有效。经董事会召集</w:t>
      </w:r>
      <w:r>
        <w:rPr>
          <w:spacing w:val="-102"/>
        </w:rPr>
        <w:t> </w:t>
      </w:r>
      <w:r>
        <w:rPr>
          <w:spacing w:val="-102"/>
        </w:rPr>
      </w:r>
      <w:r>
        <w:rPr/>
        <w:t>组织的股东大会的共召开三次：</w:t>
      </w:r>
    </w:p>
    <w:p>
      <w:pPr>
        <w:spacing w:line="240" w:lineRule="auto" w:before="1"/>
        <w:rPr>
          <w:rFonts w:ascii="宋体" w:hAnsi="宋体" w:cs="宋体" w:eastAsia="宋体" w:hint="default"/>
          <w:sz w:val="21"/>
          <w:szCs w:val="21"/>
        </w:rPr>
      </w:pPr>
    </w:p>
    <w:tbl>
      <w:tblPr>
        <w:tblW w:w="0" w:type="auto"/>
        <w:jc w:val="left"/>
        <w:tblInd w:w="1778" w:type="dxa"/>
        <w:tblLayout w:type="fixed"/>
        <w:tblCellMar>
          <w:top w:w="0" w:type="dxa"/>
          <w:left w:w="0" w:type="dxa"/>
          <w:bottom w:w="0" w:type="dxa"/>
          <w:right w:w="0" w:type="dxa"/>
        </w:tblCellMar>
        <w:tblLook w:val="01E0"/>
      </w:tblPr>
      <w:tblGrid>
        <w:gridCol w:w="1094"/>
        <w:gridCol w:w="4321"/>
        <w:gridCol w:w="2881"/>
      </w:tblGrid>
      <w:tr>
        <w:trPr>
          <w:trHeight w:val="322" w:hRule="exact"/>
        </w:trPr>
        <w:tc>
          <w:tcPr>
            <w:tcW w:w="1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42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420"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1223"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center"/>
              <w:rPr>
                <w:rFonts w:ascii="宋体" w:hAnsi="宋体" w:cs="宋体" w:eastAsia="宋体" w:hint="default"/>
                <w:sz w:val="21"/>
                <w:szCs w:val="21"/>
              </w:rPr>
            </w:pPr>
            <w:r>
              <w:rPr>
                <w:rFonts w:ascii="宋体"/>
                <w:w w:val="100"/>
                <w:sz w:val="21"/>
              </w:rPr>
              <w:t>1</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年年度股东大会</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center"/>
              <w:rPr>
                <w:rFonts w:ascii="宋体" w:hAnsi="宋体" w:cs="宋体" w:eastAsia="宋体" w:hint="default"/>
                <w:sz w:val="21"/>
                <w:szCs w:val="21"/>
              </w:rPr>
            </w:pPr>
            <w:r>
              <w:rPr>
                <w:rFonts w:ascii="宋体"/>
                <w:w w:val="100"/>
                <w:sz w:val="21"/>
              </w:rPr>
              <w:t>2</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center"/>
              <w:rPr>
                <w:rFonts w:ascii="宋体" w:hAnsi="宋体" w:cs="宋体" w:eastAsia="宋体" w:hint="default"/>
                <w:sz w:val="21"/>
                <w:szCs w:val="21"/>
              </w:rPr>
            </w:pPr>
            <w:r>
              <w:rPr>
                <w:rFonts w:ascii="宋体"/>
                <w:w w:val="100"/>
                <w:sz w:val="21"/>
              </w:rPr>
              <w:t>3</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年第二次临时股东大会</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rFonts w:ascii="宋体" w:hAnsi="宋体" w:cs="宋体" w:eastAsia="宋体" w:hint="default"/>
          <w:spacing w:val="-11"/>
        </w:rPr>
        <w:t>1</w:t>
      </w:r>
      <w:r>
        <w:rPr>
          <w:spacing w:val="-11"/>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4"/>
        </w:rPr>
        <w:t>日在公司会议室召开，出席</w:t>
      </w:r>
    </w:p>
    <w:p>
      <w:pPr>
        <w:pStyle w:val="BodyText"/>
        <w:spacing w:line="357" w:lineRule="auto" w:before="154"/>
        <w:ind w:right="1791"/>
        <w:jc w:val="both"/>
        <w:rPr>
          <w:rFonts w:ascii="宋体" w:hAnsi="宋体" w:cs="宋体" w:eastAsia="宋体" w:hint="default"/>
        </w:rPr>
      </w:pPr>
      <w:r>
        <w:rPr/>
        <w:t>本次会议的股东及股东代表共 </w:t>
      </w:r>
      <w:r>
        <w:rPr>
          <w:rFonts w:ascii="宋体" w:hAnsi="宋体" w:cs="宋体" w:eastAsia="宋体" w:hint="default"/>
        </w:rPr>
        <w:t>13 </w:t>
      </w:r>
      <w:r>
        <w:rPr/>
        <w:t>人</w:t>
      </w:r>
      <w:r>
        <w:rPr>
          <w:rFonts w:ascii="宋体" w:hAnsi="宋体" w:cs="宋体" w:eastAsia="宋体" w:hint="default"/>
        </w:rPr>
        <w:t>,</w:t>
      </w:r>
      <w:r>
        <w:rPr/>
        <w:t>代表公司有表决权的股份 </w:t>
      </w:r>
      <w:r>
        <w:rPr>
          <w:rFonts w:ascii="宋体" w:hAnsi="宋体" w:cs="宋体" w:eastAsia="宋体" w:hint="default"/>
        </w:rPr>
        <w:t>28,933,260</w:t>
      </w:r>
      <w:r>
        <w:rPr>
          <w:rFonts w:ascii="宋体" w:hAnsi="宋体" w:cs="宋体" w:eastAsia="宋体" w:hint="default"/>
          <w:spacing w:val="-87"/>
        </w:rPr>
        <w:t> </w:t>
      </w:r>
      <w:r>
        <w:rPr/>
        <w:t>股</w:t>
      </w:r>
      <w:r>
        <w:rPr>
          <w:rFonts w:ascii="宋体" w:hAnsi="宋体" w:cs="宋体" w:eastAsia="宋体" w:hint="default"/>
        </w:rPr>
        <w:t>, </w:t>
      </w:r>
      <w:r>
        <w:rPr/>
        <w:t>占公司有表决权股份总数的</w:t>
      </w:r>
      <w:r>
        <w:rPr>
          <w:spacing w:val="28"/>
        </w:rPr>
        <w:t> </w:t>
      </w:r>
      <w:r>
        <w:rPr>
          <w:rFonts w:ascii="宋体" w:hAnsi="宋体" w:cs="宋体" w:eastAsia="宋体" w:hint="default"/>
        </w:rPr>
        <w:t>69.99%</w:t>
      </w:r>
      <w:r>
        <w:rPr/>
        <w:t>，董事、监事和部分高级管理人员及律师列</w:t>
      </w:r>
      <w:r>
        <w:rPr>
          <w:spacing w:val="-118"/>
        </w:rPr>
        <w:t> </w:t>
      </w:r>
      <w:r>
        <w:rPr>
          <w:spacing w:val="-118"/>
        </w:rPr>
      </w:r>
      <w:r>
        <w:rPr>
          <w:spacing w:val="-19"/>
        </w:rPr>
        <w:t>席了会议。会议审议通过了：《关于</w:t>
      </w:r>
      <w:r>
        <w:rPr>
          <w:spacing w:val="-53"/>
        </w:rPr>
        <w:t> </w:t>
      </w:r>
      <w:r>
        <w:rPr>
          <w:rFonts w:ascii="宋体" w:hAnsi="宋体" w:cs="宋体" w:eastAsia="宋体" w:hint="default"/>
        </w:rPr>
        <w:t>2010</w:t>
      </w:r>
      <w:r>
        <w:rPr>
          <w:rFonts w:ascii="宋体" w:hAnsi="宋体" w:cs="宋体" w:eastAsia="宋体" w:hint="default"/>
          <w:spacing w:val="-53"/>
        </w:rPr>
        <w:t> </w:t>
      </w:r>
      <w:r>
        <w:rPr>
          <w:spacing w:val="-14"/>
        </w:rPr>
        <w:t>年度董事会工作报告的议案、《关于</w:t>
      </w:r>
      <w:r>
        <w:rPr>
          <w:spacing w:val="-53"/>
        </w:rPr>
        <w:t> </w:t>
      </w:r>
      <w:r>
        <w:rPr>
          <w:rFonts w:ascii="宋体" w:hAnsi="宋体" w:cs="宋体" w:eastAsia="宋体" w:hint="default"/>
        </w:rPr>
        <w:t>2010</w:t>
      </w:r>
    </w:p>
    <w:p>
      <w:pPr>
        <w:spacing w:after="0" w:line="357" w:lineRule="auto"/>
        <w:jc w:val="both"/>
        <w:rPr>
          <w:rFonts w:ascii="宋体" w:hAnsi="宋体" w:cs="宋体" w:eastAsia="宋体" w:hint="default"/>
        </w:rPr>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9"/>
        <w:jc w:val="both"/>
      </w:pPr>
      <w:r>
        <w:rPr/>
        <w:t>年度监事会工作报告的议案</w:t>
      </w:r>
      <w:r>
        <w:rPr>
          <w:spacing w:val="-120"/>
        </w:rPr>
        <w:t>》</w:t>
      </w:r>
      <w:r>
        <w:rPr>
          <w:spacing w:val="-168"/>
        </w:rPr>
        <w:t>、</w:t>
      </w:r>
      <w:r>
        <w:rPr/>
        <w:t>《关于</w:t>
      </w:r>
      <w:r>
        <w:rPr>
          <w:rFonts w:ascii="宋体" w:hAnsi="宋体" w:cs="宋体" w:eastAsia="宋体" w:hint="default"/>
        </w:rPr>
        <w:t>&lt;2010</w:t>
      </w:r>
      <w:r>
        <w:rPr>
          <w:rFonts w:ascii="宋体" w:hAnsi="宋体" w:cs="宋体" w:eastAsia="宋体" w:hint="default"/>
          <w:spacing w:val="-60"/>
        </w:rPr>
        <w:t> </w:t>
      </w:r>
      <w:r>
        <w:rPr/>
        <w:t>年年度报告</w:t>
      </w:r>
      <w:r>
        <w:rPr>
          <w:rFonts w:ascii="宋体" w:hAnsi="宋体" w:cs="宋体" w:eastAsia="宋体" w:hint="default"/>
        </w:rPr>
        <w:t>&gt;</w:t>
      </w:r>
      <w:r>
        <w:rPr/>
        <w:t>及其摘要</w:t>
      </w:r>
      <w:r>
        <w:rPr>
          <w:spacing w:val="-48"/>
        </w:rPr>
        <w:t>》</w:t>
      </w:r>
      <w:r>
        <w:rPr/>
        <w:t>的议案</w:t>
      </w:r>
      <w:r>
        <w:rPr>
          <w:spacing w:val="-120"/>
        </w:rPr>
        <w:t>》</w:t>
      </w:r>
      <w:r>
        <w:rPr>
          <w:spacing w:val="-168"/>
        </w:rPr>
        <w:t>、</w:t>
      </w:r>
      <w:r>
        <w:rPr/>
        <w:t>《关</w:t>
      </w:r>
      <w:r>
        <w:rPr/>
        <w:t> 于</w:t>
      </w:r>
      <w:r>
        <w:rPr>
          <w:spacing w:val="-22"/>
        </w:rPr>
        <w:t> </w:t>
      </w:r>
      <w:r>
        <w:rPr>
          <w:rFonts w:ascii="宋体" w:hAnsi="宋体" w:cs="宋体" w:eastAsia="宋体" w:hint="default"/>
        </w:rPr>
        <w:t>2010</w:t>
      </w:r>
      <w:r>
        <w:rPr>
          <w:rFonts w:ascii="宋体" w:hAnsi="宋体" w:cs="宋体" w:eastAsia="宋体" w:hint="default"/>
          <w:spacing w:val="-22"/>
        </w:rPr>
        <w:t> </w:t>
      </w:r>
      <w:r>
        <w:rPr/>
        <w:t>年度财务决算的议案</w:t>
      </w:r>
      <w:r>
        <w:rPr>
          <w:spacing w:val="-120"/>
        </w:rPr>
        <w:t>》、</w:t>
      </w:r>
      <w:r>
        <w:rPr/>
        <w:t>《公司</w:t>
      </w:r>
      <w:r>
        <w:rPr>
          <w:spacing w:val="-21"/>
        </w:rPr>
        <w:t> </w:t>
      </w:r>
      <w:r>
        <w:rPr>
          <w:rFonts w:ascii="宋体" w:hAnsi="宋体" w:cs="宋体" w:eastAsia="宋体" w:hint="default"/>
        </w:rPr>
        <w:t>2010</w:t>
      </w:r>
      <w:r>
        <w:rPr>
          <w:rFonts w:ascii="宋体" w:hAnsi="宋体" w:cs="宋体" w:eastAsia="宋体" w:hint="default"/>
          <w:spacing w:val="-22"/>
        </w:rPr>
        <w:t> </w:t>
      </w:r>
      <w:r>
        <w:rPr/>
        <w:t>年度利润分配及资本公积金转增股</w:t>
      </w:r>
    </w:p>
    <w:p>
      <w:pPr>
        <w:pStyle w:val="BodyText"/>
        <w:spacing w:line="240" w:lineRule="auto" w:before="36"/>
        <w:ind w:right="0"/>
        <w:jc w:val="both"/>
      </w:pPr>
      <w:r>
        <w:rPr/>
        <w:t>本</w:t>
      </w:r>
      <w:r>
        <w:rPr>
          <w:spacing w:val="-120"/>
        </w:rPr>
        <w:t>》、</w:t>
      </w:r>
      <w:r>
        <w:rPr/>
        <w:t>《聘任中瑞岳华会计师事务所有限公司为公司</w:t>
      </w:r>
      <w:r>
        <w:rPr>
          <w:spacing w:val="-43"/>
        </w:rPr>
        <w:t> </w:t>
      </w:r>
      <w:r>
        <w:rPr>
          <w:rFonts w:ascii="宋体" w:hAnsi="宋体" w:cs="宋体" w:eastAsia="宋体" w:hint="default"/>
        </w:rPr>
        <w:t>2011</w:t>
      </w:r>
      <w:r>
        <w:rPr>
          <w:rFonts w:ascii="宋体" w:hAnsi="宋体" w:cs="宋体" w:eastAsia="宋体" w:hint="default"/>
          <w:spacing w:val="-44"/>
        </w:rPr>
        <w:t> </w:t>
      </w:r>
      <w:r>
        <w:rPr/>
        <w:t>年度审计机构的议案</w:t>
      </w:r>
      <w:r>
        <w:rPr>
          <w:spacing w:val="-120"/>
        </w:rPr>
        <w:t>》</w:t>
      </w:r>
      <w:r>
        <w:rPr/>
        <w:t>、</w:t>
      </w:r>
    </w:p>
    <w:p>
      <w:pPr>
        <w:pStyle w:val="BodyText"/>
        <w:spacing w:line="357" w:lineRule="auto" w:before="154"/>
        <w:ind w:right="1792"/>
        <w:jc w:val="both"/>
      </w:pPr>
      <w:r>
        <w:rPr/>
        <w:t>《修</w:t>
      </w:r>
      <w:r>
        <w:rPr>
          <w:spacing w:val="-22"/>
        </w:rPr>
        <w:t>订</w:t>
      </w:r>
      <w:r>
        <w:rPr/>
        <w:t>〈公司章程</w:t>
      </w:r>
      <w:r>
        <w:rPr>
          <w:spacing w:val="-22"/>
        </w:rPr>
        <w:t>〉</w:t>
      </w:r>
      <w:r>
        <w:rPr/>
        <w:t>的议案</w:t>
      </w:r>
      <w:r>
        <w:rPr>
          <w:spacing w:val="-120"/>
        </w:rPr>
        <w:t>》</w:t>
      </w:r>
      <w:r>
        <w:rPr>
          <w:spacing w:val="-142"/>
        </w:rPr>
        <w:t>、</w:t>
      </w:r>
      <w:r>
        <w:rPr/>
        <w:t>《独立董事述职报告</w:t>
      </w:r>
      <w:r>
        <w:rPr>
          <w:spacing w:val="-120"/>
        </w:rPr>
        <w:t>》</w:t>
      </w:r>
      <w:r>
        <w:rPr>
          <w:spacing w:val="-142"/>
        </w:rPr>
        <w:t>、</w:t>
      </w:r>
      <w:r>
        <w:rPr/>
        <w:t>《关于公司第二届董事薪酬</w:t>
      </w:r>
      <w:r>
        <w:rPr/>
        <w:t> </w:t>
      </w:r>
      <w:r>
        <w:rPr>
          <w:spacing w:val="4"/>
        </w:rPr>
        <w:t>的议案</w:t>
      </w:r>
      <w:r>
        <w:rPr>
          <w:spacing w:val="-116"/>
        </w:rPr>
        <w:t>》、</w:t>
      </w:r>
      <w:r>
        <w:rPr>
          <w:spacing w:val="4"/>
        </w:rPr>
        <w:t>《关</w:t>
      </w:r>
      <w:r>
        <w:rPr>
          <w:spacing w:val="2"/>
        </w:rPr>
        <w:t>于</w:t>
      </w:r>
      <w:r>
        <w:rPr>
          <w:spacing w:val="6"/>
        </w:rPr>
        <w:t>公</w:t>
      </w:r>
      <w:r>
        <w:rPr>
          <w:spacing w:val="4"/>
        </w:rPr>
        <w:t>司</w:t>
      </w:r>
      <w:r>
        <w:rPr>
          <w:spacing w:val="2"/>
        </w:rPr>
        <w:t>第</w:t>
      </w:r>
      <w:r>
        <w:rPr>
          <w:spacing w:val="4"/>
        </w:rPr>
        <w:t>二届监事薪酬的</w:t>
      </w:r>
      <w:r>
        <w:rPr>
          <w:spacing w:val="2"/>
        </w:rPr>
        <w:t>议</w:t>
      </w:r>
      <w:r>
        <w:rPr>
          <w:spacing w:val="4"/>
        </w:rPr>
        <w:t>案</w:t>
      </w:r>
      <w:r>
        <w:rPr>
          <w:spacing w:val="-116"/>
        </w:rPr>
        <w:t>》</w:t>
      </w:r>
      <w:r>
        <w:rPr>
          <w:spacing w:val="-118"/>
        </w:rPr>
        <w:t>、</w:t>
      </w:r>
      <w:r>
        <w:rPr>
          <w:spacing w:val="4"/>
        </w:rPr>
        <w:t>《公司董事会董</w:t>
      </w:r>
      <w:r>
        <w:rPr>
          <w:spacing w:val="2"/>
        </w:rPr>
        <w:t>事</w:t>
      </w:r>
      <w:r>
        <w:rPr>
          <w:spacing w:val="4"/>
        </w:rPr>
        <w:t>换</w:t>
      </w:r>
      <w:r>
        <w:rPr>
          <w:spacing w:val="2"/>
        </w:rPr>
        <w:t>届</w:t>
      </w:r>
      <w:r>
        <w:rPr>
          <w:spacing w:val="4"/>
        </w:rPr>
        <w:t>选举的</w:t>
      </w:r>
      <w:r>
        <w:rPr/>
        <w:t>议</w:t>
      </w:r>
      <w:r>
        <w:rPr/>
        <w:t> 案</w:t>
      </w:r>
      <w:r>
        <w:rPr>
          <w:spacing w:val="-120"/>
        </w:rPr>
        <w:t>》、</w:t>
      </w:r>
      <w:r>
        <w:rPr/>
        <w:t>《公司第二届监事会监事换届选举的议案</w:t>
      </w:r>
      <w:r>
        <w:rPr>
          <w:spacing w:val="-120"/>
        </w:rPr>
        <w:t>》</w:t>
      </w:r>
      <w:r>
        <w:rPr/>
        <w:t>。</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w:t>
      </w:r>
      <w:r>
        <w:rPr>
          <w:spacing w:val="-120"/>
        </w:rPr>
        <w:t>、</w:t>
      </w:r>
      <w:r>
        <w:rPr/>
        <w:t>公司</w:t>
      </w:r>
      <w:r>
        <w:rPr>
          <w:spacing w:val="-72"/>
        </w:rPr>
        <w:t> </w:t>
      </w:r>
      <w:r>
        <w:rPr>
          <w:rFonts w:ascii="宋体" w:hAnsi="宋体" w:cs="宋体" w:eastAsia="宋体" w:hint="default"/>
        </w:rPr>
        <w:t>2011</w:t>
      </w:r>
      <w:r>
        <w:rPr>
          <w:rFonts w:ascii="宋体" w:hAnsi="宋体" w:cs="宋体" w:eastAsia="宋体" w:hint="default"/>
          <w:spacing w:val="-72"/>
        </w:rPr>
        <w:t> </w:t>
      </w:r>
      <w:r>
        <w:rPr/>
        <w:t>年第一</w:t>
      </w:r>
      <w:r>
        <w:rPr>
          <w:spacing w:val="2"/>
        </w:rPr>
        <w:t>次</w:t>
      </w:r>
      <w:r>
        <w:rPr/>
        <w:t>临时股东大会于</w:t>
      </w:r>
      <w:r>
        <w:rPr>
          <w:spacing w:val="-72"/>
        </w:rPr>
        <w:t> </w:t>
      </w:r>
      <w:r>
        <w:rPr>
          <w:rFonts w:ascii="宋体" w:hAnsi="宋体" w:cs="宋体" w:eastAsia="宋体" w:hint="default"/>
        </w:rPr>
        <w:t>2011</w:t>
      </w:r>
      <w:r>
        <w:rPr>
          <w:rFonts w:ascii="宋体" w:hAnsi="宋体" w:cs="宋体" w:eastAsia="宋体" w:hint="default"/>
          <w:spacing w:val="-70"/>
        </w:rPr>
        <w:t> </w:t>
      </w:r>
      <w:r>
        <w:rPr/>
        <w:t>年</w:t>
      </w:r>
      <w:r>
        <w:rPr>
          <w:spacing w:val="-72"/>
        </w:rPr>
        <w:t> </w:t>
      </w:r>
      <w:r>
        <w:rPr>
          <w:rFonts w:ascii="宋体" w:hAnsi="宋体" w:cs="宋体" w:eastAsia="宋体" w:hint="default"/>
        </w:rPr>
        <w:t>5</w:t>
      </w:r>
      <w:r>
        <w:rPr>
          <w:rFonts w:ascii="宋体" w:hAnsi="宋体" w:cs="宋体" w:eastAsia="宋体" w:hint="default"/>
          <w:spacing w:val="-72"/>
        </w:rPr>
        <w:t> </w:t>
      </w:r>
      <w:r>
        <w:rPr/>
        <w:t>月</w:t>
      </w:r>
      <w:r>
        <w:rPr>
          <w:spacing w:val="-72"/>
        </w:rPr>
        <w:t> </w:t>
      </w:r>
      <w:r>
        <w:rPr>
          <w:rFonts w:ascii="宋体" w:hAnsi="宋体" w:cs="宋体" w:eastAsia="宋体" w:hint="default"/>
          <w:spacing w:val="2"/>
        </w:rPr>
        <w:t>1</w:t>
      </w:r>
      <w:r>
        <w:rPr>
          <w:rFonts w:ascii="宋体" w:hAnsi="宋体" w:cs="宋体" w:eastAsia="宋体" w:hint="default"/>
        </w:rPr>
        <w:t>8</w:t>
      </w:r>
      <w:r>
        <w:rPr>
          <w:rFonts w:ascii="宋体" w:hAnsi="宋体" w:cs="宋体" w:eastAsia="宋体" w:hint="default"/>
          <w:spacing w:val="-72"/>
        </w:rPr>
        <w:t> </w:t>
      </w:r>
      <w:r>
        <w:rPr/>
        <w:t>日在公司</w:t>
      </w:r>
      <w:r>
        <w:rPr>
          <w:spacing w:val="2"/>
        </w:rPr>
        <w:t>会</w:t>
      </w:r>
      <w:r>
        <w:rPr/>
        <w:t>议室召开，</w:t>
      </w:r>
    </w:p>
    <w:p>
      <w:pPr>
        <w:pStyle w:val="BodyText"/>
        <w:spacing w:line="357" w:lineRule="auto" w:before="154"/>
        <w:ind w:right="1670"/>
        <w:jc w:val="both"/>
      </w:pPr>
      <w:r>
        <w:rPr/>
        <w:t>出席本次会议的股东及股东代表共</w:t>
      </w:r>
      <w:r>
        <w:rPr>
          <w:spacing w:val="-53"/>
        </w:rPr>
        <w:t> </w:t>
      </w:r>
      <w:r>
        <w:rPr>
          <w:rFonts w:ascii="宋体" w:hAnsi="宋体" w:cs="宋体" w:eastAsia="宋体" w:hint="default"/>
        </w:rPr>
        <w:t>9</w:t>
      </w:r>
      <w:r>
        <w:rPr>
          <w:rFonts w:ascii="宋体" w:hAnsi="宋体" w:cs="宋体" w:eastAsia="宋体" w:hint="default"/>
          <w:spacing w:val="-53"/>
        </w:rPr>
        <w:t> </w:t>
      </w:r>
      <w:r>
        <w:rPr/>
        <w:t>人，代表公司有表决权股份</w:t>
      </w:r>
      <w:r>
        <w:rPr>
          <w:spacing w:val="-53"/>
        </w:rPr>
        <w:t> </w:t>
      </w:r>
      <w:r>
        <w:rPr>
          <w:rFonts w:ascii="宋体" w:hAnsi="宋体" w:cs="宋体" w:eastAsia="宋体" w:hint="default"/>
        </w:rPr>
        <w:t>72250000</w:t>
      </w:r>
      <w:r>
        <w:rPr>
          <w:rFonts w:ascii="宋体" w:hAnsi="宋体" w:cs="宋体" w:eastAsia="宋体" w:hint="default"/>
          <w:spacing w:val="-52"/>
        </w:rPr>
        <w:t> </w:t>
      </w:r>
      <w:r>
        <w:rPr/>
        <w:t>股， 占公司有表决权股份总数的 </w:t>
      </w:r>
      <w:r>
        <w:rPr>
          <w:rFonts w:ascii="宋体" w:hAnsi="宋体" w:cs="宋体" w:eastAsia="宋体" w:hint="default"/>
        </w:rPr>
        <w:t>69.91%</w:t>
      </w:r>
      <w:r>
        <w:rPr/>
        <w:t>，部分董事、监事和高级管理人员及律师列</w:t>
      </w:r>
      <w:r>
        <w:rPr>
          <w:spacing w:val="-90"/>
        </w:rPr>
        <w:t> </w:t>
      </w:r>
      <w:r>
        <w:rPr>
          <w:spacing w:val="-90"/>
        </w:rPr>
      </w:r>
      <w:r>
        <w:rPr>
          <w:spacing w:val="-22"/>
        </w:rPr>
        <w:t>席了会议。会议审议通过了：《特定人持股管理制度》、《股东大会议事规则》、《董</w:t>
      </w:r>
      <w:r>
        <w:rPr>
          <w:spacing w:val="-90"/>
        </w:rPr>
        <w:t> </w:t>
      </w:r>
      <w:r>
        <w:rPr>
          <w:spacing w:val="-90"/>
        </w:rPr>
      </w:r>
      <w:r>
        <w:rPr>
          <w:spacing w:val="-30"/>
        </w:rPr>
        <w:t>事会议事规则》、《累积投票制实施细则》、《募集资金管理办法》、《内部控制制度》、</w:t>
      </w:r>
    </w:p>
    <w:p>
      <w:pPr>
        <w:pStyle w:val="BodyText"/>
        <w:spacing w:line="357" w:lineRule="auto" w:before="36"/>
        <w:ind w:right="1792"/>
        <w:jc w:val="both"/>
      </w:pPr>
      <w:r>
        <w:rPr/>
        <w:t>《监事会议事规则</w:t>
      </w:r>
      <w:r>
        <w:rPr>
          <w:spacing w:val="-120"/>
        </w:rPr>
        <w:t>》</w:t>
      </w:r>
      <w:r>
        <w:rPr>
          <w:spacing w:val="-164"/>
        </w:rPr>
        <w:t>、</w:t>
      </w:r>
      <w:r>
        <w:rPr/>
        <w:t>《关于变更公司注册资本的议案</w:t>
      </w:r>
      <w:r>
        <w:rPr>
          <w:spacing w:val="-120"/>
        </w:rPr>
        <w:t>》</w:t>
      </w:r>
      <w:r>
        <w:rPr>
          <w:spacing w:val="-164"/>
        </w:rPr>
        <w:t>、</w:t>
      </w:r>
      <w:r>
        <w:rPr/>
        <w:t>《关于变更公司名称的议</w:t>
      </w:r>
      <w:r>
        <w:rPr/>
        <w:t> 案</w:t>
      </w:r>
      <w:r>
        <w:rPr>
          <w:spacing w:val="-120"/>
        </w:rPr>
        <w:t>》、</w:t>
      </w:r>
      <w:r>
        <w:rPr/>
        <w:t>《关于变更公司经营范围的议案</w:t>
      </w:r>
      <w:r>
        <w:rPr>
          <w:spacing w:val="-120"/>
        </w:rPr>
        <w:t>》、</w:t>
      </w:r>
      <w:r>
        <w:rPr/>
        <w:t>《关于修订章程的议案</w:t>
      </w:r>
      <w:r>
        <w:rPr>
          <w:spacing w:val="-120"/>
        </w:rPr>
        <w:t>》</w:t>
      </w:r>
      <w:r>
        <w:rPr/>
        <w:t>。</w:t>
      </w:r>
    </w:p>
    <w:p>
      <w:pPr>
        <w:spacing w:line="240" w:lineRule="auto" w:before="13"/>
        <w:rPr>
          <w:rFonts w:ascii="宋体" w:hAnsi="宋体" w:cs="宋体" w:eastAsia="宋体" w:hint="default"/>
          <w:sz w:val="17"/>
          <w:szCs w:val="17"/>
        </w:rPr>
      </w:pPr>
    </w:p>
    <w:p>
      <w:pPr>
        <w:pStyle w:val="BodyText"/>
        <w:spacing w:line="240" w:lineRule="auto"/>
        <w:ind w:left="2278" w:right="1088"/>
        <w:jc w:val="left"/>
      </w:pPr>
      <w:r>
        <w:rPr>
          <w:rFonts w:ascii="宋体" w:hAnsi="宋体" w:cs="宋体" w:eastAsia="宋体" w:hint="default"/>
          <w:spacing w:val="-22"/>
        </w:rPr>
        <w:t>3</w:t>
      </w:r>
      <w:r>
        <w:rPr>
          <w:spacing w:val="-22"/>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年第二次临时股东大会于</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日在公司会议室召开，</w:t>
      </w:r>
    </w:p>
    <w:p>
      <w:pPr>
        <w:pStyle w:val="BodyText"/>
        <w:spacing w:line="357" w:lineRule="auto" w:before="154"/>
        <w:ind w:right="1792"/>
        <w:jc w:val="both"/>
      </w:pPr>
      <w:r>
        <w:rPr/>
        <w:t>出席本次会议的股东共</w:t>
      </w:r>
      <w:r>
        <w:rPr>
          <w:spacing w:val="-53"/>
        </w:rPr>
        <w:t> </w:t>
      </w:r>
      <w:r>
        <w:rPr>
          <w:rFonts w:ascii="宋体" w:hAnsi="宋体" w:cs="宋体" w:eastAsia="宋体" w:hint="default"/>
        </w:rPr>
        <w:t>9</w:t>
      </w:r>
      <w:r>
        <w:rPr>
          <w:rFonts w:ascii="宋体" w:hAnsi="宋体" w:cs="宋体" w:eastAsia="宋体" w:hint="default"/>
          <w:spacing w:val="-53"/>
        </w:rPr>
        <w:t> </w:t>
      </w:r>
      <w:r>
        <w:rPr/>
        <w:t>人，代表公司有表决权股份</w:t>
      </w:r>
      <w:r>
        <w:rPr>
          <w:spacing w:val="-53"/>
        </w:rPr>
        <w:t> </w:t>
      </w:r>
      <w:r>
        <w:rPr>
          <w:rFonts w:ascii="宋体" w:hAnsi="宋体" w:cs="宋体" w:eastAsia="宋体" w:hint="default"/>
        </w:rPr>
        <w:t>72250000</w:t>
      </w:r>
      <w:r>
        <w:rPr>
          <w:rFonts w:ascii="宋体" w:hAnsi="宋体" w:cs="宋体" w:eastAsia="宋体" w:hint="default"/>
          <w:spacing w:val="-53"/>
        </w:rPr>
        <w:t> </w:t>
      </w:r>
      <w:r>
        <w:rPr/>
        <w:t>股，占公司有表 决权股份总数的</w:t>
      </w:r>
      <w:r>
        <w:rPr>
          <w:spacing w:val="25"/>
        </w:rPr>
        <w:t> </w:t>
      </w:r>
      <w:r>
        <w:rPr>
          <w:rFonts w:ascii="宋体" w:hAnsi="宋体" w:cs="宋体" w:eastAsia="宋体" w:hint="default"/>
        </w:rPr>
        <w:t>69.91%</w:t>
      </w:r>
      <w:r>
        <w:rPr/>
        <w:t>。公司部分董事、监事、高级管理人员、山东康桥律师</w:t>
      </w:r>
      <w:r>
        <w:rPr>
          <w:spacing w:val="-118"/>
        </w:rPr>
        <w:t> </w:t>
      </w:r>
      <w:r>
        <w:rPr>
          <w:spacing w:val="-118"/>
        </w:rPr>
      </w:r>
      <w:r>
        <w:rPr>
          <w:spacing w:val="-3"/>
        </w:rPr>
        <w:t>事务所见证律师等有关人员参加了会议。会议审议通过了：《关于使用部分超募</w:t>
      </w:r>
      <w:r>
        <w:rPr>
          <w:spacing w:val="-108"/>
        </w:rPr>
        <w:t> </w:t>
      </w:r>
      <w:r>
        <w:rPr>
          <w:spacing w:val="-108"/>
        </w:rPr>
      </w:r>
      <w:r>
        <w:rPr>
          <w:spacing w:val="-11"/>
        </w:rPr>
        <w:t>资金在北京设立全资子公司的议案》、《</w:t>
      </w:r>
      <w:r>
        <w:rPr>
          <w:rFonts w:ascii="宋体" w:hAnsi="宋体" w:cs="宋体" w:eastAsia="宋体" w:hint="default"/>
          <w:spacing w:val="-11"/>
        </w:rPr>
        <w:t>2011</w:t>
      </w:r>
      <w:r>
        <w:rPr>
          <w:rFonts w:ascii="宋体" w:hAnsi="宋体" w:cs="宋体" w:eastAsia="宋体" w:hint="default"/>
          <w:spacing w:val="-48"/>
        </w:rPr>
        <w:t> </w:t>
      </w:r>
      <w:r>
        <w:rPr>
          <w:spacing w:val="-10"/>
        </w:rPr>
        <w:t>年半年度利润分配的议案》。</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上述股东大会决议事项，董事会均进行了认真执行。</w:t>
      </w:r>
    </w:p>
    <w:p>
      <w:pPr>
        <w:spacing w:line="240" w:lineRule="auto" w:before="1"/>
        <w:rPr>
          <w:rFonts w:ascii="宋体" w:hAnsi="宋体" w:cs="宋体" w:eastAsia="宋体" w:hint="default"/>
          <w:sz w:val="33"/>
          <w:szCs w:val="33"/>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（三）公司独立董事和董事会专门委员会运行情况</w:t>
      </w:r>
    </w:p>
    <w:p>
      <w:pPr>
        <w:spacing w:line="240" w:lineRule="auto" w:before="1"/>
        <w:rPr>
          <w:rFonts w:ascii="黑体" w:hAnsi="黑体" w:cs="黑体" w:eastAsia="黑体" w:hint="default"/>
          <w:sz w:val="33"/>
          <w:szCs w:val="33"/>
        </w:rPr>
      </w:pPr>
    </w:p>
    <w:p>
      <w:pPr>
        <w:pStyle w:val="BodyText"/>
        <w:spacing w:line="357" w:lineRule="auto"/>
        <w:ind w:right="1789" w:firstLine="479"/>
        <w:jc w:val="both"/>
      </w:pPr>
      <w:r>
        <w:rPr>
          <w:spacing w:val="-10"/>
        </w:rPr>
        <w:t>公司三位独立董事，均按照《公司章程》、《独立董事工作制度》等规定，依</w:t>
      </w:r>
      <w:r>
        <w:rPr/>
        <w:t> </w:t>
      </w:r>
      <w:r>
        <w:rPr>
          <w:spacing w:val="-3"/>
        </w:rPr>
        <w:t>法履行了相关职责和义务，对依法应出具独立意见的事项，均站在独立公正的立</w:t>
      </w:r>
      <w:r>
        <w:rPr>
          <w:spacing w:val="-103"/>
        </w:rPr>
        <w:t> </w:t>
      </w:r>
      <w:r>
        <w:rPr>
          <w:spacing w:val="-103"/>
        </w:rPr>
      </w:r>
      <w:r>
        <w:rPr>
          <w:spacing w:val="-3"/>
        </w:rPr>
        <w:t>场上出具了独立意见，切实保障了公司股东的利益。公司董事会战略、审计、提</w:t>
      </w:r>
      <w:r>
        <w:rPr>
          <w:spacing w:val="-103"/>
        </w:rPr>
        <w:t> </w:t>
      </w:r>
      <w:r>
        <w:rPr>
          <w:spacing w:val="-103"/>
        </w:rPr>
      </w:r>
      <w:r>
        <w:rPr>
          <w:spacing w:val="-3"/>
        </w:rPr>
        <w:t>名、薪酬与考核四个专门委员会，依据公司章程和各专门委员会议事规则行使职</w:t>
      </w:r>
      <w:r>
        <w:rPr>
          <w:spacing w:val="-103"/>
        </w:rPr>
        <w:t> </w:t>
      </w:r>
      <w:r>
        <w:rPr>
          <w:spacing w:val="-103"/>
        </w:rPr>
      </w:r>
      <w:r>
        <w:rPr/>
        <w:t>权，促进了公司规范运作和科学管理。</w:t>
      </w:r>
    </w:p>
    <w:p>
      <w:pPr>
        <w:spacing w:line="240" w:lineRule="auto" w:before="8"/>
        <w:rPr>
          <w:rFonts w:ascii="宋体" w:hAnsi="宋体" w:cs="宋体" w:eastAsia="宋体" w:hint="default"/>
          <w:sz w:val="23"/>
          <w:szCs w:val="23"/>
        </w:rPr>
      </w:pPr>
    </w:p>
    <w:p>
      <w:pPr>
        <w:pStyle w:val="Heading6"/>
        <w:spacing w:line="240" w:lineRule="auto"/>
        <w:ind w:right="1088"/>
        <w:jc w:val="left"/>
      </w:pPr>
      <w:r>
        <w:rPr/>
        <w:t>六、利润分配及资本公积金转增股本情况</w:t>
      </w:r>
    </w:p>
    <w:p>
      <w:pPr>
        <w:spacing w:after="0" w:line="240" w:lineRule="auto"/>
        <w:jc w:val="left"/>
        <w:sectPr>
          <w:pgSz w:w="11910" w:h="16850"/>
          <w:pgMar w:header="882" w:footer="968" w:top="1120" w:bottom="1160" w:left="0" w:right="0"/>
        </w:sectPr>
      </w:pPr>
    </w:p>
    <w:p>
      <w:pPr>
        <w:spacing w:line="240" w:lineRule="auto" w:before="4"/>
        <w:rPr>
          <w:rFonts w:ascii="黑体" w:hAnsi="黑体" w:cs="黑体" w:eastAsia="黑体" w:hint="default"/>
          <w:sz w:val="24"/>
          <w:szCs w:val="24"/>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年度利润分配预案</w:t>
      </w:r>
    </w:p>
    <w:p>
      <w:pPr>
        <w:spacing w:line="240" w:lineRule="auto" w:before="3"/>
        <w:rPr>
          <w:rFonts w:ascii="黑体" w:hAnsi="黑体" w:cs="黑体" w:eastAsia="黑体" w:hint="default"/>
          <w:sz w:val="33"/>
          <w:szCs w:val="33"/>
        </w:rPr>
      </w:pPr>
    </w:p>
    <w:p>
      <w:pPr>
        <w:pStyle w:val="BodyText"/>
        <w:spacing w:line="350" w:lineRule="auto"/>
        <w:ind w:right="1656" w:firstLine="479"/>
        <w:jc w:val="left"/>
      </w:pP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年度会计报表已经中瑞岳华会计师事务所（特殊普通合伙）审计，</w:t>
      </w:r>
      <w:r>
        <w:rPr/>
        <w:t> 并出具了中瑞岳华审字</w:t>
      </w:r>
      <w:r>
        <w:rPr>
          <w:rFonts w:ascii="Times New Roman" w:hAnsi="Times New Roman" w:cs="Times New Roman" w:eastAsia="Times New Roman" w:hint="default"/>
        </w:rPr>
        <w:t>[2012]</w:t>
      </w:r>
      <w:r>
        <w:rPr/>
        <w:t>第</w:t>
      </w:r>
      <w:r>
        <w:rPr>
          <w:spacing w:val="-58"/>
        </w:rPr>
        <w:t> </w:t>
      </w:r>
      <w:r>
        <w:rPr>
          <w:rFonts w:ascii="Times New Roman" w:hAnsi="Times New Roman" w:cs="Times New Roman" w:eastAsia="Times New Roman" w:hint="default"/>
        </w:rPr>
        <w:t>0593</w:t>
      </w:r>
      <w:r>
        <w:rPr>
          <w:rFonts w:ascii="Times New Roman" w:hAnsi="Times New Roman" w:cs="Times New Roman" w:eastAsia="Times New Roman" w:hint="default"/>
          <w:spacing w:val="2"/>
        </w:rPr>
        <w:t> </w:t>
      </w:r>
      <w:r>
        <w:rPr>
          <w:spacing w:val="-10"/>
        </w:rPr>
        <w:t>号标准无保留意见的《审计报告》。</w:t>
      </w:r>
      <w:r>
        <w:rPr>
          <w:rFonts w:ascii="宋体" w:hAnsi="宋体" w:cs="宋体" w:eastAsia="宋体" w:hint="default"/>
          <w:spacing w:val="-10"/>
        </w:rPr>
        <w:t>2011</w:t>
      </w:r>
      <w:r>
        <w:rPr>
          <w:rFonts w:ascii="宋体" w:hAnsi="宋体" w:cs="宋体" w:eastAsia="宋体" w:hint="default"/>
          <w:spacing w:val="-58"/>
        </w:rPr>
        <w:t> </w:t>
      </w:r>
      <w:r>
        <w:rPr/>
        <w:t>年</w:t>
      </w:r>
      <w:r>
        <w:rPr>
          <w:spacing w:val="-116"/>
        </w:rPr>
        <w:t> </w:t>
      </w:r>
      <w:r>
        <w:rPr>
          <w:spacing w:val="18"/>
        </w:rPr>
        <w:t>度实现归属于公司股东的净利润为</w:t>
      </w:r>
      <w:r>
        <w:rPr>
          <w:spacing w:val="26"/>
        </w:rPr>
        <w:t> </w:t>
      </w:r>
      <w:r>
        <w:rPr>
          <w:rFonts w:ascii="宋体" w:hAnsi="宋体" w:cs="宋体" w:eastAsia="宋体" w:hint="default"/>
        </w:rPr>
        <w:t>86,252,371.54</w:t>
      </w:r>
      <w:r>
        <w:rPr>
          <w:rFonts w:ascii="宋体" w:hAnsi="宋体" w:cs="宋体" w:eastAsia="宋体" w:hint="default"/>
          <w:spacing w:val="26"/>
        </w:rPr>
        <w:t> </w:t>
      </w:r>
      <w:r>
        <w:rPr>
          <w:spacing w:val="17"/>
        </w:rPr>
        <w:t>元，母公司实现净利润</w:t>
      </w:r>
      <w:r>
        <w:rPr>
          <w:spacing w:val="-115"/>
        </w:rPr>
        <w:t> </w:t>
      </w:r>
      <w:r>
        <w:rPr>
          <w:spacing w:val="-115"/>
        </w:rPr>
      </w:r>
      <w:r>
        <w:rPr>
          <w:rFonts w:ascii="宋体" w:hAnsi="宋体" w:cs="宋体" w:eastAsia="宋体" w:hint="default"/>
        </w:rPr>
        <w:t>99,017,638.23</w:t>
      </w:r>
      <w:r>
        <w:rPr>
          <w:rFonts w:ascii="宋体" w:hAnsi="宋体" w:cs="宋体" w:eastAsia="宋体" w:hint="default"/>
          <w:spacing w:val="-59"/>
        </w:rPr>
        <w:t> </w:t>
      </w:r>
      <w:r>
        <w:rPr>
          <w:spacing w:val="-6"/>
        </w:rPr>
        <w:t>元，减按净利润的</w:t>
      </w:r>
      <w:r>
        <w:rPr>
          <w:spacing w:val="-59"/>
        </w:rPr>
        <w:t> </w:t>
      </w:r>
      <w:r>
        <w:rPr>
          <w:rFonts w:ascii="宋体" w:hAnsi="宋体" w:cs="宋体" w:eastAsia="宋体" w:hint="default"/>
        </w:rPr>
        <w:t>10%</w:t>
      </w:r>
      <w:r>
        <w:rPr/>
        <w:t>提取法定盈余公积金</w:t>
      </w:r>
      <w:r>
        <w:rPr>
          <w:spacing w:val="-59"/>
        </w:rPr>
        <w:t> </w:t>
      </w:r>
      <w:r>
        <w:rPr>
          <w:rFonts w:ascii="宋体" w:hAnsi="宋体" w:cs="宋体" w:eastAsia="宋体" w:hint="default"/>
        </w:rPr>
        <w:t>9,901,763.82</w:t>
      </w:r>
      <w:r>
        <w:rPr>
          <w:rFonts w:ascii="宋体" w:hAnsi="宋体" w:cs="宋体" w:eastAsia="宋体" w:hint="default"/>
          <w:spacing w:val="-59"/>
        </w:rPr>
        <w:t> </w:t>
      </w:r>
      <w:r>
        <w:rPr>
          <w:spacing w:val="-30"/>
        </w:rPr>
        <w:t>元，减</w:t>
      </w:r>
      <w:r>
        <w:rPr/>
      </w:r>
    </w:p>
    <w:p>
      <w:pPr>
        <w:pStyle w:val="BodyText"/>
        <w:spacing w:line="357" w:lineRule="auto" w:before="43"/>
        <w:ind w:right="1788"/>
        <w:jc w:val="both"/>
      </w:pPr>
      <w:r>
        <w:rPr>
          <w:rFonts w:ascii="宋体" w:hAnsi="宋体" w:cs="宋体" w:eastAsia="宋体" w:hint="default"/>
        </w:rPr>
        <w:t>2011</w:t>
      </w:r>
      <w:r>
        <w:rPr>
          <w:rFonts w:ascii="宋体" w:hAnsi="宋体" w:cs="宋体" w:eastAsia="宋体" w:hint="default"/>
          <w:spacing w:val="-41"/>
        </w:rPr>
        <w:t> </w:t>
      </w:r>
      <w:r>
        <w:rPr/>
        <w:t>年现金分红</w:t>
      </w:r>
      <w:r>
        <w:rPr>
          <w:spacing w:val="-41"/>
        </w:rPr>
        <w:t> </w:t>
      </w:r>
      <w:r>
        <w:rPr>
          <w:rFonts w:ascii="宋体" w:hAnsi="宋体" w:cs="宋体" w:eastAsia="宋体" w:hint="default"/>
        </w:rPr>
        <w:t>43,407,000.00</w:t>
      </w:r>
      <w:r>
        <w:rPr>
          <w:rFonts w:ascii="宋体" w:hAnsi="宋体" w:cs="宋体" w:eastAsia="宋体" w:hint="default"/>
          <w:spacing w:val="-41"/>
        </w:rPr>
        <w:t> </w:t>
      </w:r>
      <w:r>
        <w:rPr/>
        <w:t>元，加期初未分配利润</w:t>
      </w:r>
      <w:r>
        <w:rPr>
          <w:spacing w:val="-41"/>
        </w:rPr>
        <w:t> </w:t>
      </w:r>
      <w:r>
        <w:rPr>
          <w:rFonts w:ascii="宋体" w:hAnsi="宋体" w:cs="宋体" w:eastAsia="宋体" w:hint="default"/>
        </w:rPr>
        <w:t>77,636,263.69</w:t>
      </w:r>
      <w:r>
        <w:rPr>
          <w:rFonts w:ascii="宋体" w:hAnsi="宋体" w:cs="宋体" w:eastAsia="宋体" w:hint="default"/>
          <w:spacing w:val="-41"/>
        </w:rPr>
        <w:t> </w:t>
      </w:r>
      <w:r>
        <w:rPr/>
        <w:t>元，报 </w:t>
      </w:r>
      <w:r>
        <w:rPr>
          <w:spacing w:val="14"/>
        </w:rPr>
        <w:t>告期末可供投资者分配的利润 </w:t>
      </w:r>
      <w:r>
        <w:rPr>
          <w:rFonts w:ascii="宋体" w:hAnsi="宋体" w:cs="宋体" w:eastAsia="宋体" w:hint="default"/>
        </w:rPr>
        <w:t>123,345,138.10</w:t>
      </w:r>
      <w:r>
        <w:rPr>
          <w:rFonts w:ascii="宋体" w:hAnsi="宋体" w:cs="宋体" w:eastAsia="宋体" w:hint="default"/>
          <w:spacing w:val="28"/>
        </w:rPr>
        <w:t> </w:t>
      </w:r>
      <w:r>
        <w:rPr>
          <w:spacing w:val="13"/>
        </w:rPr>
        <w:t>元。年末资本公积金余额为</w:t>
      </w:r>
      <w:r>
        <w:rPr/>
        <w:t> </w:t>
      </w:r>
      <w:r>
        <w:rPr>
          <w:rFonts w:ascii="宋体" w:hAnsi="宋体" w:cs="宋体" w:eastAsia="宋体" w:hint="default"/>
        </w:rPr>
        <w:t>405,797,128.11</w:t>
      </w:r>
      <w:r>
        <w:rPr>
          <w:rFonts w:ascii="宋体" w:hAnsi="宋体" w:cs="宋体" w:eastAsia="宋体" w:hint="default"/>
          <w:spacing w:val="-61"/>
        </w:rPr>
        <w:t> </w:t>
      </w:r>
      <w:r>
        <w:rPr/>
        <w:t>元。</w:t>
      </w:r>
    </w:p>
    <w:p>
      <w:pPr>
        <w:spacing w:line="240" w:lineRule="auto" w:before="1"/>
        <w:rPr>
          <w:rFonts w:ascii="宋体" w:hAnsi="宋体" w:cs="宋体" w:eastAsia="宋体" w:hint="default"/>
          <w:sz w:val="24"/>
          <w:szCs w:val="24"/>
        </w:rPr>
      </w:pPr>
    </w:p>
    <w:p>
      <w:pPr>
        <w:pStyle w:val="BodyText"/>
        <w:spacing w:line="357" w:lineRule="auto"/>
        <w:ind w:right="1790" w:firstLine="599"/>
        <w:jc w:val="both"/>
      </w:pPr>
      <w:r>
        <w:rPr/>
        <w:t>鉴于公司业务持续快速发展，连续几年营业收入大幅增长，且利润与经营 </w:t>
      </w:r>
      <w:r>
        <w:rPr>
          <w:spacing w:val="-3"/>
        </w:rPr>
        <w:t>现金流同步增长，根据中国证监会、深交所鼓励上市公司现金分红，给予投资者</w:t>
      </w:r>
      <w:r>
        <w:rPr>
          <w:spacing w:val="-102"/>
        </w:rPr>
        <w:t> </w:t>
      </w:r>
      <w:r>
        <w:rPr>
          <w:spacing w:val="-102"/>
        </w:rPr>
      </w:r>
      <w:r>
        <w:rPr>
          <w:spacing w:val="-3"/>
        </w:rPr>
        <w:t>稳定、合理回报的指导意见，在符合利润分配原则、保证公司正常经营和长远发</w:t>
      </w:r>
      <w:r>
        <w:rPr>
          <w:spacing w:val="-102"/>
        </w:rPr>
        <w:t> </w:t>
      </w:r>
      <w:r>
        <w:rPr>
          <w:spacing w:val="-102"/>
        </w:rPr>
      </w:r>
      <w:r>
        <w:rPr>
          <w:spacing w:val="-10"/>
        </w:rPr>
        <w:t>展的前提下，为了更好的兼顾股东的即期利益和长远利益，根据《公司法》、《创</w:t>
      </w:r>
      <w:r>
        <w:rPr>
          <w:spacing w:val="-87"/>
        </w:rPr>
        <w:t> </w:t>
      </w:r>
      <w:r>
        <w:rPr>
          <w:spacing w:val="-87"/>
        </w:rPr>
      </w:r>
      <w:r>
        <w:rPr/>
        <w:t>业板信息披露业务备忘录第</w:t>
      </w:r>
      <w:r>
        <w:rPr>
          <w:spacing w:val="-60"/>
        </w:rPr>
        <w:t> </w:t>
      </w:r>
      <w:r>
        <w:rPr>
          <w:rFonts w:ascii="宋体" w:hAnsi="宋体" w:cs="宋体" w:eastAsia="宋体" w:hint="default"/>
        </w:rPr>
        <w:t>6</w:t>
      </w:r>
      <w:r>
        <w:rPr>
          <w:rFonts w:ascii="宋体" w:hAnsi="宋体" w:cs="宋体" w:eastAsia="宋体" w:hint="default"/>
          <w:spacing w:val="-60"/>
        </w:rPr>
        <w:t> </w:t>
      </w:r>
      <w:r>
        <w:rPr>
          <w:spacing w:val="-4"/>
        </w:rPr>
        <w:t>号》及《公司章程》等文件的相关规定，现拟定如</w:t>
      </w:r>
      <w:r>
        <w:rPr/>
        <w:t> 下分配预案：</w:t>
      </w:r>
    </w:p>
    <w:p>
      <w:pPr>
        <w:spacing w:line="240" w:lineRule="auto" w:before="3"/>
        <w:rPr>
          <w:rFonts w:ascii="宋体" w:hAnsi="宋体" w:cs="宋体" w:eastAsia="宋体" w:hint="default"/>
          <w:sz w:val="24"/>
          <w:szCs w:val="24"/>
        </w:rPr>
      </w:pPr>
    </w:p>
    <w:p>
      <w:pPr>
        <w:pStyle w:val="BodyText"/>
        <w:spacing w:line="240" w:lineRule="auto"/>
        <w:ind w:left="2338" w:right="1088"/>
        <w:jc w:val="left"/>
      </w:pPr>
      <w:r>
        <w:rPr/>
        <w:t>以 </w:t>
      </w:r>
      <w:r>
        <w:rPr>
          <w:rFonts w:ascii="宋体" w:hAnsi="宋体" w:cs="宋体" w:eastAsia="宋体" w:hint="default"/>
        </w:rPr>
        <w:t>2011</w:t>
      </w:r>
      <w:r>
        <w:rPr>
          <w:rFonts w:ascii="宋体" w:hAnsi="宋体" w:cs="宋体" w:eastAsia="宋体" w:hint="default"/>
          <w:spacing w:val="-48"/>
        </w:rPr>
        <w:t> </w:t>
      </w:r>
      <w:r>
        <w:rPr/>
        <w:t>年末总股本 </w:t>
      </w:r>
      <w:r>
        <w:rPr>
          <w:rFonts w:ascii="宋体" w:hAnsi="宋体" w:cs="宋体" w:eastAsia="宋体" w:hint="default"/>
        </w:rPr>
        <w:t>10,335</w:t>
      </w:r>
      <w:r>
        <w:rPr>
          <w:rFonts w:ascii="宋体" w:hAnsi="宋体" w:cs="宋体" w:eastAsia="宋体" w:hint="default"/>
          <w:spacing w:val="-48"/>
        </w:rPr>
        <w:t> </w:t>
      </w:r>
      <w:r>
        <w:rPr/>
        <w:t>万股为基数，向全体股东每 </w:t>
      </w:r>
      <w:r>
        <w:rPr>
          <w:rFonts w:ascii="宋体" w:hAnsi="宋体" w:cs="宋体" w:eastAsia="宋体" w:hint="default"/>
        </w:rPr>
        <w:t>10</w:t>
      </w:r>
      <w:r>
        <w:rPr>
          <w:rFonts w:ascii="宋体" w:hAnsi="宋体" w:cs="宋体" w:eastAsia="宋体" w:hint="default"/>
          <w:spacing w:val="-48"/>
        </w:rPr>
        <w:t> </w:t>
      </w:r>
      <w:r>
        <w:rPr/>
        <w:t>股派发现金人</w:t>
      </w:r>
    </w:p>
    <w:p>
      <w:pPr>
        <w:pStyle w:val="BodyText"/>
        <w:spacing w:line="304" w:lineRule="auto" w:before="86"/>
        <w:ind w:right="1088"/>
        <w:jc w:val="left"/>
      </w:pPr>
      <w:r>
        <w:rPr/>
        <w:t>民币 </w:t>
      </w:r>
      <w:r>
        <w:rPr>
          <w:rFonts w:ascii="宋体" w:hAnsi="宋体" w:cs="宋体" w:eastAsia="宋体" w:hint="default"/>
        </w:rPr>
        <w:t>5.00 </w:t>
      </w:r>
      <w:r>
        <w:rPr>
          <w:spacing w:val="-10"/>
        </w:rPr>
        <w:t>元（含税），共计派发现金</w:t>
      </w:r>
      <w:r>
        <w:rPr/>
        <w:t> </w:t>
      </w:r>
      <w:r>
        <w:rPr>
          <w:rFonts w:ascii="宋体" w:hAnsi="宋体" w:cs="宋体" w:eastAsia="宋体" w:hint="default"/>
        </w:rPr>
        <w:t>51,675,000.00</w:t>
      </w:r>
      <w:r>
        <w:rPr>
          <w:rFonts w:ascii="宋体" w:hAnsi="宋体" w:cs="宋体" w:eastAsia="宋体" w:hint="default"/>
          <w:spacing w:val="-88"/>
        </w:rPr>
        <w:t> </w:t>
      </w:r>
      <w:r>
        <w:rPr/>
        <w:t>元，占全年实现净利润的 </w:t>
      </w:r>
      <w:r>
        <w:rPr>
          <w:rFonts w:ascii="宋体" w:hAnsi="宋体" w:cs="宋体" w:eastAsia="宋体" w:hint="default"/>
          <w:spacing w:val="-6"/>
        </w:rPr>
        <w:t>59.91%</w:t>
      </w:r>
      <w:r>
        <w:rPr>
          <w:spacing w:val="-6"/>
        </w:rPr>
        <w:t>；本年度不进行送红股，亦不进行转增股本。其余未分配利润结转下年度，</w:t>
      </w:r>
      <w:r>
        <w:rPr>
          <w:spacing w:val="-97"/>
        </w:rPr>
        <w:t> </w:t>
      </w:r>
      <w:r>
        <w:rPr>
          <w:spacing w:val="-97"/>
        </w:rPr>
      </w:r>
      <w:r>
        <w:rPr/>
        <w:t>预案实施后，公司总股本不变。</w:t>
      </w:r>
    </w:p>
    <w:p>
      <w:pPr>
        <w:spacing w:line="240" w:lineRule="auto" w:before="2"/>
        <w:rPr>
          <w:rFonts w:ascii="宋体" w:hAnsi="宋体" w:cs="宋体" w:eastAsia="宋体" w:hint="default"/>
          <w:sz w:val="23"/>
          <w:szCs w:val="23"/>
        </w:rPr>
      </w:pPr>
    </w:p>
    <w:p>
      <w:pPr>
        <w:pStyle w:val="BodyText"/>
        <w:spacing w:line="240" w:lineRule="auto"/>
        <w:ind w:left="2278" w:right="1088"/>
        <w:jc w:val="left"/>
      </w:pPr>
      <w:r>
        <w:rPr/>
        <w:t>该分配预案尚需提交公司</w:t>
      </w:r>
      <w:r>
        <w:rPr>
          <w:spacing w:val="-60"/>
        </w:rPr>
        <w:t> </w:t>
      </w:r>
      <w:r>
        <w:rPr>
          <w:rFonts w:ascii="宋体" w:hAnsi="宋体" w:cs="宋体" w:eastAsia="宋体" w:hint="default"/>
        </w:rPr>
        <w:t>2011</w:t>
      </w:r>
      <w:r>
        <w:rPr>
          <w:rFonts w:ascii="宋体" w:hAnsi="宋体" w:cs="宋体" w:eastAsia="宋体" w:hint="default"/>
          <w:spacing w:val="-60"/>
        </w:rPr>
        <w:t> </w:t>
      </w:r>
      <w:r>
        <w:rPr/>
        <w:t>年度股东大会审议批准。</w:t>
      </w:r>
    </w:p>
    <w:p>
      <w:pPr>
        <w:spacing w:line="240" w:lineRule="auto" w:before="1"/>
        <w:rPr>
          <w:rFonts w:ascii="宋体" w:hAnsi="宋体" w:cs="宋体" w:eastAsia="宋体" w:hint="default"/>
          <w:sz w:val="33"/>
          <w:szCs w:val="33"/>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（二）最近三年利润分配情况</w:t>
      </w:r>
    </w:p>
    <w:p>
      <w:pPr>
        <w:spacing w:line="240" w:lineRule="auto" w:before="4"/>
        <w:rPr>
          <w:rFonts w:ascii="黑体" w:hAnsi="黑体" w:cs="黑体" w:eastAsia="黑体" w:hint="default"/>
          <w:sz w:val="33"/>
          <w:szCs w:val="33"/>
        </w:rPr>
      </w:pPr>
    </w:p>
    <w:p>
      <w:pPr>
        <w:pStyle w:val="BodyText"/>
        <w:spacing w:line="357" w:lineRule="auto"/>
        <w:ind w:right="1775" w:firstLine="479"/>
        <w:jc w:val="left"/>
      </w:pPr>
      <w:r>
        <w:rPr>
          <w:rFonts w:ascii="宋体" w:hAnsi="宋体" w:cs="宋体" w:eastAsia="宋体" w:hint="default"/>
        </w:rPr>
        <w:t>1</w:t>
      </w:r>
      <w:r>
        <w:rPr/>
        <w:t>、</w:t>
      </w:r>
      <w:r>
        <w:rPr>
          <w:rFonts w:ascii="宋体" w:hAnsi="宋体" w:cs="宋体" w:eastAsia="宋体" w:hint="default"/>
        </w:rPr>
        <w:t>2008 </w:t>
      </w:r>
      <w:r>
        <w:rPr/>
        <w:t>年度和 </w:t>
      </w:r>
      <w:r>
        <w:rPr>
          <w:rFonts w:ascii="宋体" w:hAnsi="宋体" w:cs="宋体" w:eastAsia="宋体" w:hint="default"/>
        </w:rPr>
        <w:t>2009</w:t>
      </w:r>
      <w:r>
        <w:rPr>
          <w:rFonts w:ascii="宋体" w:hAnsi="宋体" w:cs="宋体" w:eastAsia="宋体" w:hint="default"/>
          <w:spacing w:val="-86"/>
        </w:rPr>
        <w:t> </w:t>
      </w:r>
      <w:r>
        <w:rPr/>
        <w:t>年度，由于生产经营处于快速发展阶段，资金需求较 大，公司未进行股利分配。</w:t>
      </w:r>
    </w:p>
    <w:p>
      <w:pPr>
        <w:spacing w:line="240" w:lineRule="auto" w:before="1"/>
        <w:rPr>
          <w:rFonts w:ascii="宋体" w:hAnsi="宋体" w:cs="宋体" w:eastAsia="宋体" w:hint="default"/>
          <w:sz w:val="24"/>
          <w:szCs w:val="24"/>
        </w:rPr>
      </w:pPr>
    </w:p>
    <w:p>
      <w:pPr>
        <w:pStyle w:val="BodyText"/>
        <w:spacing w:line="240" w:lineRule="auto"/>
        <w:ind w:left="2278" w:right="1088"/>
        <w:jc w:val="left"/>
        <w:rPr>
          <w:rFonts w:ascii="宋体" w:hAnsi="宋体" w:cs="宋体" w:eastAsia="宋体" w:hint="default"/>
        </w:rPr>
      </w:pPr>
      <w:r>
        <w:rPr>
          <w:rFonts w:ascii="宋体" w:hAnsi="宋体" w:cs="宋体" w:eastAsia="宋体" w:hint="default"/>
          <w:spacing w:val="-5"/>
        </w:rPr>
        <w:t>2</w:t>
      </w:r>
      <w:r>
        <w:rPr>
          <w:spacing w:val="-5"/>
        </w:rPr>
        <w:t>、</w:t>
      </w:r>
      <w:r>
        <w:rPr>
          <w:rFonts w:ascii="宋体" w:hAnsi="宋体" w:cs="宋体" w:eastAsia="宋体" w:hint="default"/>
          <w:spacing w:val="-5"/>
        </w:rPr>
        <w:t>2010</w:t>
      </w:r>
      <w:r>
        <w:rPr>
          <w:rFonts w:ascii="宋体" w:hAnsi="宋体" w:cs="宋体" w:eastAsia="宋体" w:hint="default"/>
          <w:spacing w:val="-65"/>
        </w:rPr>
        <w:t> </w:t>
      </w:r>
      <w:r>
        <w:rPr>
          <w:spacing w:val="-5"/>
        </w:rPr>
        <w:t>年度：经公司</w:t>
      </w:r>
      <w:r>
        <w:rPr>
          <w:spacing w:val="-65"/>
        </w:rPr>
        <w:t> </w:t>
      </w:r>
      <w:r>
        <w:rPr>
          <w:rFonts w:ascii="宋体" w:hAnsi="宋体" w:cs="宋体" w:eastAsia="宋体" w:hint="default"/>
        </w:rPr>
        <w:t>2010</w:t>
      </w:r>
      <w:r>
        <w:rPr>
          <w:rFonts w:ascii="宋体" w:hAnsi="宋体" w:cs="宋体" w:eastAsia="宋体" w:hint="default"/>
          <w:spacing w:val="-65"/>
        </w:rPr>
        <w:t> </w:t>
      </w:r>
      <w:r>
        <w:rPr/>
        <w:t>年年度股东大会审议通过，以本公司</w:t>
      </w:r>
      <w:r>
        <w:rPr>
          <w:spacing w:val="-65"/>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12</w:t>
      </w:r>
    </w:p>
    <w:p>
      <w:pPr>
        <w:pStyle w:val="BodyText"/>
        <w:spacing w:line="240" w:lineRule="auto" w:before="154"/>
        <w:ind w:right="1088"/>
        <w:jc w:val="left"/>
      </w:pPr>
      <w:r>
        <w:rPr/>
        <w:t>月</w:t>
      </w:r>
      <w:r>
        <w:rPr>
          <w:spacing w:val="-18"/>
        </w:rPr>
        <w:t> </w:t>
      </w:r>
      <w:r>
        <w:rPr>
          <w:rFonts w:ascii="宋体" w:hAnsi="宋体" w:cs="宋体" w:eastAsia="宋体" w:hint="default"/>
        </w:rPr>
        <w:t>31</w:t>
      </w:r>
      <w:r>
        <w:rPr>
          <w:rFonts w:ascii="宋体" w:hAnsi="宋体" w:cs="宋体" w:eastAsia="宋体" w:hint="default"/>
          <w:spacing w:val="-18"/>
        </w:rPr>
        <w:t> </w:t>
      </w:r>
      <w:r>
        <w:rPr/>
        <w:t>日总股本</w:t>
      </w:r>
      <w:r>
        <w:rPr>
          <w:spacing w:val="-18"/>
        </w:rPr>
        <w:t> </w:t>
      </w:r>
      <w:r>
        <w:rPr>
          <w:rFonts w:ascii="宋体" w:hAnsi="宋体" w:cs="宋体" w:eastAsia="宋体" w:hint="default"/>
        </w:rPr>
        <w:t>41,340,000</w:t>
      </w:r>
      <w:r>
        <w:rPr>
          <w:rFonts w:ascii="宋体" w:hAnsi="宋体" w:cs="宋体" w:eastAsia="宋体" w:hint="default"/>
          <w:spacing w:val="-1"/>
        </w:rPr>
        <w:t> </w:t>
      </w:r>
      <w:r>
        <w:rPr/>
        <w:t>股为基数，向公司全体股东每</w:t>
      </w:r>
      <w:r>
        <w:rPr>
          <w:spacing w:val="-18"/>
        </w:rPr>
        <w:t> </w:t>
      </w:r>
      <w:r>
        <w:rPr>
          <w:rFonts w:ascii="宋体" w:hAnsi="宋体" w:cs="宋体" w:eastAsia="宋体" w:hint="default"/>
        </w:rPr>
        <w:t>10</w:t>
      </w:r>
      <w:r>
        <w:rPr>
          <w:rFonts w:ascii="宋体" w:hAnsi="宋体" w:cs="宋体" w:eastAsia="宋体" w:hint="default"/>
          <w:spacing w:val="-18"/>
        </w:rPr>
        <w:t> </w:t>
      </w:r>
      <w:r>
        <w:rPr/>
        <w:t>股派发现金股利</w:t>
      </w:r>
    </w:p>
    <w:p>
      <w:pPr>
        <w:pStyle w:val="BodyText"/>
        <w:spacing w:line="240" w:lineRule="auto" w:before="154"/>
        <w:ind w:right="1088"/>
        <w:jc w:val="left"/>
      </w:pPr>
      <w:r>
        <w:rPr>
          <w:rFonts w:ascii="宋体" w:hAnsi="宋体" w:cs="宋体" w:eastAsia="宋体" w:hint="default"/>
        </w:rPr>
        <w:t>3.0</w:t>
      </w:r>
      <w:r>
        <w:rPr>
          <w:rFonts w:ascii="宋体" w:hAnsi="宋体" w:cs="宋体" w:eastAsia="宋体" w:hint="default"/>
          <w:spacing w:val="-1"/>
        </w:rPr>
        <w:t>0</w:t>
      </w:r>
      <w:r>
        <w:rPr/>
        <w:t>（含税</w:t>
      </w:r>
      <w:r>
        <w:rPr>
          <w:spacing w:val="-120"/>
        </w:rPr>
        <w:t>）</w:t>
      </w:r>
      <w:r>
        <w:rPr/>
        <w:t>，合计派发现金</w:t>
      </w:r>
      <w:r>
        <w:rPr>
          <w:spacing w:val="-43"/>
        </w:rPr>
        <w:t> </w:t>
      </w:r>
      <w:r>
        <w:rPr>
          <w:rFonts w:ascii="宋体" w:hAnsi="宋体" w:cs="宋体" w:eastAsia="宋体" w:hint="default"/>
        </w:rPr>
        <w:t>12,402,000.00</w:t>
      </w:r>
      <w:r>
        <w:rPr>
          <w:rFonts w:ascii="宋体" w:hAnsi="宋体" w:cs="宋体" w:eastAsia="宋体" w:hint="default"/>
          <w:spacing w:val="-43"/>
        </w:rPr>
        <w:t> </w:t>
      </w:r>
      <w:r>
        <w:rPr/>
        <w:t>元，其余未分配利润结转下年，同</w:t>
      </w:r>
    </w:p>
    <w:p>
      <w:pPr>
        <w:pStyle w:val="BodyText"/>
        <w:spacing w:line="240" w:lineRule="auto" w:before="154"/>
        <w:ind w:right="1088"/>
        <w:jc w:val="left"/>
      </w:pPr>
      <w:r>
        <w:rPr/>
        <w:t>时以公司</w:t>
      </w:r>
      <w:r>
        <w:rPr>
          <w:spacing w:val="-60"/>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日总股本</w:t>
      </w:r>
      <w:r>
        <w:rPr>
          <w:spacing w:val="-59"/>
        </w:rPr>
        <w:t> </w:t>
      </w:r>
      <w:r>
        <w:rPr>
          <w:rFonts w:ascii="宋体" w:hAnsi="宋体" w:cs="宋体" w:eastAsia="宋体" w:hint="default"/>
        </w:rPr>
        <w:t>41,340,000</w:t>
      </w:r>
      <w:r>
        <w:rPr>
          <w:rFonts w:ascii="宋体" w:hAnsi="宋体" w:cs="宋体" w:eastAsia="宋体" w:hint="default"/>
          <w:spacing w:val="-59"/>
        </w:rPr>
        <w:t> </w:t>
      </w:r>
      <w:r>
        <w:rPr>
          <w:spacing w:val="-7"/>
        </w:rPr>
        <w:t>股为基数，由资本公积向股东每</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1"/>
        <w:jc w:val="left"/>
      </w:pPr>
      <w:r>
        <w:rPr>
          <w:rFonts w:ascii="宋体" w:hAnsi="宋体" w:cs="宋体" w:eastAsia="宋体" w:hint="default"/>
        </w:rPr>
        <w:t>10</w:t>
      </w:r>
      <w:r>
        <w:rPr>
          <w:rFonts w:ascii="宋体" w:hAnsi="宋体" w:cs="宋体" w:eastAsia="宋体" w:hint="default"/>
          <w:spacing w:val="-52"/>
        </w:rPr>
        <w:t> </w:t>
      </w:r>
      <w:r>
        <w:rPr/>
        <w:t>股转增</w:t>
      </w:r>
      <w:r>
        <w:rPr>
          <w:spacing w:val="-52"/>
        </w:rPr>
        <w:t> </w:t>
      </w:r>
      <w:r>
        <w:rPr>
          <w:rFonts w:ascii="宋体" w:hAnsi="宋体" w:cs="宋体" w:eastAsia="宋体" w:hint="default"/>
        </w:rPr>
        <w:t>15</w:t>
      </w:r>
      <w:r>
        <w:rPr>
          <w:rFonts w:ascii="宋体" w:hAnsi="宋体" w:cs="宋体" w:eastAsia="宋体" w:hint="default"/>
          <w:spacing w:val="-52"/>
        </w:rPr>
        <w:t> </w:t>
      </w:r>
      <w:r>
        <w:rPr/>
        <w:t>股，合计转增</w:t>
      </w:r>
      <w:r>
        <w:rPr>
          <w:spacing w:val="-51"/>
        </w:rPr>
        <w:t> </w:t>
      </w:r>
      <w:r>
        <w:rPr>
          <w:rFonts w:ascii="宋体" w:hAnsi="宋体" w:cs="宋体" w:eastAsia="宋体" w:hint="default"/>
        </w:rPr>
        <w:t>62,010,000</w:t>
      </w:r>
      <w:r>
        <w:rPr>
          <w:rFonts w:ascii="宋体" w:hAnsi="宋体" w:cs="宋体" w:eastAsia="宋体" w:hint="default"/>
          <w:spacing w:val="-52"/>
        </w:rPr>
        <w:t> </w:t>
      </w:r>
      <w:r>
        <w:rPr/>
        <w:t>股。该方案已经于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日实 施完毕。</w:t>
      </w:r>
    </w:p>
    <w:p>
      <w:pPr>
        <w:spacing w:line="240" w:lineRule="auto" w:before="3"/>
        <w:rPr>
          <w:rFonts w:ascii="宋体" w:hAnsi="宋体" w:cs="宋体" w:eastAsia="宋体" w:hint="default"/>
          <w:sz w:val="24"/>
          <w:szCs w:val="24"/>
        </w:rPr>
      </w:pPr>
    </w:p>
    <w:p>
      <w:pPr>
        <w:pStyle w:val="BodyText"/>
        <w:spacing w:line="357" w:lineRule="auto"/>
        <w:ind w:right="1775" w:firstLine="479"/>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52"/>
        </w:rPr>
        <w:t> </w:t>
      </w:r>
      <w:r>
        <w:rPr/>
        <w:t>年半年度：经公司第二届董事会</w:t>
      </w:r>
      <w:r>
        <w:rPr>
          <w:spacing w:val="-52"/>
        </w:rPr>
        <w:t> </w:t>
      </w:r>
      <w:r>
        <w:rPr>
          <w:rFonts w:ascii="宋体" w:hAnsi="宋体" w:cs="宋体" w:eastAsia="宋体" w:hint="default"/>
        </w:rPr>
        <w:t>2011</w:t>
      </w:r>
      <w:r>
        <w:rPr>
          <w:rFonts w:ascii="宋体" w:hAnsi="宋体" w:cs="宋体" w:eastAsia="宋体" w:hint="default"/>
          <w:spacing w:val="-52"/>
        </w:rPr>
        <w:t> </w:t>
      </w:r>
      <w:r>
        <w:rPr/>
        <w:t>年第三次会议、</w:t>
      </w:r>
      <w:r>
        <w:rPr>
          <w:rFonts w:ascii="宋体" w:hAnsi="宋体" w:cs="宋体" w:eastAsia="宋体" w:hint="default"/>
        </w:rPr>
        <w:t>2011</w:t>
      </w:r>
      <w:r>
        <w:rPr>
          <w:rFonts w:ascii="宋体" w:hAnsi="宋体" w:cs="宋体" w:eastAsia="宋体" w:hint="default"/>
          <w:spacing w:val="-50"/>
        </w:rPr>
        <w:t> </w:t>
      </w:r>
      <w:r>
        <w:rPr/>
        <w:t>年度第 </w:t>
      </w:r>
      <w:r>
        <w:rPr>
          <w:spacing w:val="-6"/>
        </w:rPr>
        <w:t>二次临时股东大会审议通过，拟以</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日公司总股本</w:t>
      </w:r>
      <w:r>
        <w:rPr>
          <w:spacing w:val="-60"/>
        </w:rPr>
        <w:t> </w:t>
      </w:r>
      <w:r>
        <w:rPr>
          <w:rFonts w:ascii="宋体" w:hAnsi="宋体" w:cs="宋体" w:eastAsia="宋体" w:hint="default"/>
        </w:rPr>
        <w:t>103,350,000</w:t>
      </w:r>
      <w:r>
        <w:rPr>
          <w:rFonts w:ascii="宋体" w:hAnsi="宋体" w:cs="宋体" w:eastAsia="宋体" w:hint="default"/>
          <w:spacing w:val="-60"/>
        </w:rPr>
        <w:t> </w:t>
      </w:r>
      <w:r>
        <w:rPr/>
        <w:t>股</w:t>
      </w:r>
    </w:p>
    <w:p>
      <w:pPr>
        <w:pStyle w:val="BodyText"/>
        <w:spacing w:line="240" w:lineRule="auto" w:before="36"/>
        <w:ind w:right="1088"/>
        <w:jc w:val="left"/>
      </w:pPr>
      <w:r>
        <w:rPr>
          <w:spacing w:val="9"/>
        </w:rPr>
        <w:t>为基数，向全</w:t>
      </w:r>
      <w:r>
        <w:rPr>
          <w:spacing w:val="6"/>
        </w:rPr>
        <w:t>体</w:t>
      </w:r>
      <w:r>
        <w:rPr>
          <w:spacing w:val="9"/>
        </w:rPr>
        <w:t>股</w:t>
      </w:r>
      <w:r>
        <w:rPr>
          <w:spacing w:val="6"/>
        </w:rPr>
        <w:t>东</w:t>
      </w:r>
      <w:r>
        <w:rPr/>
        <w:t>每</w:t>
      </w:r>
      <w:r>
        <w:rPr>
          <w:spacing w:val="12"/>
        </w:rPr>
        <w:t> </w:t>
      </w:r>
      <w:r>
        <w:rPr>
          <w:rFonts w:ascii="宋体" w:hAnsi="宋体" w:cs="宋体" w:eastAsia="宋体" w:hint="default"/>
        </w:rPr>
        <w:t>10</w:t>
      </w:r>
      <w:r>
        <w:rPr>
          <w:rFonts w:ascii="宋体" w:hAnsi="宋体" w:cs="宋体" w:eastAsia="宋体" w:hint="default"/>
          <w:spacing w:val="9"/>
        </w:rPr>
        <w:t> </w:t>
      </w:r>
      <w:r>
        <w:rPr>
          <w:spacing w:val="9"/>
        </w:rPr>
        <w:t>股派发现</w:t>
      </w:r>
      <w:r>
        <w:rPr>
          <w:spacing w:val="6"/>
        </w:rPr>
        <w:t>金红</w:t>
      </w:r>
      <w:r>
        <w:rPr/>
        <w:t>利</w:t>
      </w:r>
      <w:r>
        <w:rPr>
          <w:spacing w:val="11"/>
        </w:rPr>
        <w:t> </w:t>
      </w:r>
      <w:r>
        <w:rPr>
          <w:rFonts w:ascii="宋体" w:hAnsi="宋体" w:cs="宋体" w:eastAsia="宋体" w:hint="default"/>
        </w:rPr>
        <w:t>3.00</w:t>
      </w:r>
      <w:r>
        <w:rPr>
          <w:rFonts w:ascii="宋体" w:hAnsi="宋体" w:cs="宋体" w:eastAsia="宋体" w:hint="default"/>
          <w:spacing w:val="9"/>
        </w:rPr>
        <w:t> </w:t>
      </w:r>
      <w:r>
        <w:rPr>
          <w:spacing w:val="9"/>
        </w:rPr>
        <w:t>元（含税</w:t>
      </w:r>
      <w:r>
        <w:rPr>
          <w:spacing w:val="-113"/>
        </w:rPr>
        <w:t>）</w:t>
      </w:r>
      <w:r>
        <w:rPr>
          <w:spacing w:val="6"/>
        </w:rPr>
        <w:t>，</w:t>
      </w:r>
      <w:r>
        <w:rPr>
          <w:spacing w:val="9"/>
        </w:rPr>
        <w:t>共计派发现</w:t>
      </w:r>
      <w:r>
        <w:rPr/>
        <w:t>金</w:t>
      </w:r>
    </w:p>
    <w:p>
      <w:pPr>
        <w:pStyle w:val="BodyText"/>
        <w:spacing w:line="240" w:lineRule="auto" w:before="154"/>
        <w:ind w:right="1088"/>
        <w:jc w:val="left"/>
      </w:pPr>
      <w:r>
        <w:rPr>
          <w:rFonts w:ascii="宋体" w:hAnsi="宋体" w:cs="宋体" w:eastAsia="宋体" w:hint="default"/>
        </w:rPr>
        <w:t>3</w:t>
      </w:r>
      <w:r>
        <w:rPr>
          <w:rFonts w:ascii="宋体" w:hAnsi="宋体" w:cs="宋体" w:eastAsia="宋体" w:hint="default"/>
          <w:spacing w:val="-1"/>
        </w:rPr>
        <w:t>1</w:t>
      </w:r>
      <w:r>
        <w:rPr>
          <w:rFonts w:ascii="宋体" w:hAnsi="宋体" w:cs="宋体" w:eastAsia="宋体" w:hint="default"/>
        </w:rPr>
        <w:t>,005,000.00</w:t>
      </w:r>
      <w:r>
        <w:rPr>
          <w:rFonts w:ascii="宋体" w:hAnsi="宋体" w:cs="宋体" w:eastAsia="宋体" w:hint="default"/>
          <w:spacing w:val="-60"/>
        </w:rPr>
        <w:t> </w:t>
      </w:r>
      <w:r>
        <w:rPr/>
        <w:t>元（含税</w:t>
      </w:r>
      <w:r>
        <w:rPr>
          <w:spacing w:val="-120"/>
        </w:rPr>
        <w:t>）</w:t>
      </w:r>
      <w:r>
        <w:rPr/>
        <w:t>。该方案已经于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日实施完毕。</w:t>
      </w:r>
    </w:p>
    <w:p>
      <w:pPr>
        <w:spacing w:line="240" w:lineRule="auto" w:before="0"/>
        <w:rPr>
          <w:rFonts w:ascii="宋体" w:hAnsi="宋体" w:cs="宋体" w:eastAsia="宋体" w:hint="default"/>
          <w:sz w:val="20"/>
          <w:szCs w:val="20"/>
        </w:rPr>
      </w:pPr>
    </w:p>
    <w:p>
      <w:pPr>
        <w:pStyle w:val="Heading7"/>
        <w:spacing w:line="240" w:lineRule="auto" w:before="171"/>
        <w:ind w:left="3612" w:right="1088"/>
        <w:jc w:val="left"/>
        <w:rPr>
          <w:rFonts w:ascii="宋体" w:hAnsi="宋体" w:cs="宋体" w:eastAsia="宋体" w:hint="default"/>
          <w:b w:val="0"/>
          <w:bCs w:val="0"/>
        </w:rPr>
      </w:pPr>
      <w:r>
        <w:rPr>
          <w:rFonts w:ascii="宋体" w:hAnsi="宋体" w:cs="宋体" w:eastAsia="宋体" w:hint="default"/>
        </w:rPr>
        <w:t>前三年及</w:t>
      </w:r>
      <w:r>
        <w:rPr>
          <w:rFonts w:ascii="宋体" w:hAnsi="宋体" w:cs="宋体" w:eastAsia="宋体" w:hint="default"/>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rFonts w:ascii="宋体" w:hAnsi="宋体" w:cs="宋体" w:eastAsia="宋体" w:hint="default"/>
        </w:rPr>
        <w:t>年半年度利润分配情况统计表</w:t>
      </w:r>
      <w:r>
        <w:rPr>
          <w:rFonts w:ascii="宋体" w:hAnsi="宋体" w:cs="宋体" w:eastAsia="宋体" w:hint="default"/>
          <w:b w:val="0"/>
          <w:bCs w:val="0"/>
        </w:rPr>
      </w:r>
    </w:p>
    <w:p>
      <w:pPr>
        <w:pStyle w:val="BodyText"/>
        <w:spacing w:line="240" w:lineRule="auto" w:before="135"/>
        <w:ind w:left="0" w:right="2064"/>
        <w:jc w:val="right"/>
      </w:pPr>
      <w:r>
        <w:rPr/>
        <w:t>单位：元</w:t>
      </w:r>
    </w:p>
    <w:p>
      <w:pPr>
        <w:spacing w:line="240" w:lineRule="auto" w:before="10"/>
        <w:rPr>
          <w:rFonts w:ascii="宋体" w:hAnsi="宋体" w:cs="宋体" w:eastAsia="宋体" w:hint="default"/>
          <w:sz w:val="8"/>
          <w:szCs w:val="8"/>
        </w:rPr>
      </w:pPr>
    </w:p>
    <w:tbl>
      <w:tblPr>
        <w:tblW w:w="0" w:type="auto"/>
        <w:jc w:val="left"/>
        <w:tblInd w:w="1252" w:type="dxa"/>
        <w:tblLayout w:type="fixed"/>
        <w:tblCellMar>
          <w:top w:w="0" w:type="dxa"/>
          <w:left w:w="0" w:type="dxa"/>
          <w:bottom w:w="0" w:type="dxa"/>
          <w:right w:w="0" w:type="dxa"/>
        </w:tblCellMar>
        <w:tblLook w:val="01E0"/>
      </w:tblPr>
      <w:tblGrid>
        <w:gridCol w:w="1620"/>
        <w:gridCol w:w="1621"/>
        <w:gridCol w:w="1800"/>
        <w:gridCol w:w="2160"/>
        <w:gridCol w:w="2521"/>
      </w:tblGrid>
      <w:tr>
        <w:trPr>
          <w:trHeight w:val="478"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1621" w:type="dxa"/>
            <w:vMerge w:val="restart"/>
            <w:tcBorders>
              <w:top w:val="single" w:sz="4" w:space="0" w:color="000000"/>
              <w:left w:val="single" w:sz="4" w:space="0" w:color="000000"/>
              <w:right w:val="single" w:sz="4" w:space="0" w:color="000000"/>
            </w:tcBorders>
          </w:tcPr>
          <w:p>
            <w:pPr>
              <w:pStyle w:val="TableParagraph"/>
              <w:spacing w:line="408" w:lineRule="auto" w:before="71"/>
              <w:ind w:left="278" w:right="171" w:hanging="104"/>
              <w:jc w:val="left"/>
              <w:rPr>
                <w:rFonts w:ascii="宋体" w:hAnsi="宋体" w:cs="宋体" w:eastAsia="宋体" w:hint="default"/>
                <w:sz w:val="21"/>
                <w:szCs w:val="21"/>
              </w:rPr>
            </w:pPr>
            <w:r>
              <w:rPr>
                <w:rFonts w:ascii="宋体" w:hAnsi="宋体" w:cs="宋体" w:eastAsia="宋体" w:hint="default"/>
                <w:sz w:val="21"/>
                <w:szCs w:val="21"/>
              </w:rPr>
              <w:t>资本公积金转</w:t>
            </w:r>
            <w:r>
              <w:rPr>
                <w:rFonts w:ascii="宋体" w:hAnsi="宋体" w:cs="宋体" w:eastAsia="宋体" w:hint="default"/>
                <w:w w:val="100"/>
                <w:sz w:val="21"/>
                <w:szCs w:val="21"/>
              </w:rPr>
              <w:t> </w:t>
            </w:r>
            <w:r>
              <w:rPr>
                <w:rFonts w:ascii="宋体" w:hAnsi="宋体" w:cs="宋体" w:eastAsia="宋体" w:hint="default"/>
                <w:sz w:val="21"/>
                <w:szCs w:val="21"/>
              </w:rPr>
              <w:t>增股本</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3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35" w:right="0"/>
              <w:jc w:val="left"/>
              <w:rPr>
                <w:rFonts w:ascii="宋体" w:hAnsi="宋体" w:cs="宋体" w:eastAsia="宋体" w:hint="default"/>
                <w:sz w:val="21"/>
                <w:szCs w:val="21"/>
              </w:rPr>
            </w:pPr>
            <w:r>
              <w:rPr>
                <w:rFonts w:ascii="宋体" w:hAnsi="宋体" w:cs="宋体" w:eastAsia="宋体" w:hint="default"/>
                <w:sz w:val="21"/>
                <w:szCs w:val="21"/>
              </w:rPr>
              <w:t>现金分红（含税）</w:t>
            </w:r>
          </w:p>
        </w:tc>
        <w:tc>
          <w:tcPr>
            <w:tcW w:w="2521" w:type="dxa"/>
            <w:vMerge w:val="restart"/>
            <w:tcBorders>
              <w:top w:val="single" w:sz="4" w:space="0" w:color="000000"/>
              <w:left w:val="single" w:sz="4" w:space="0" w:color="000000"/>
              <w:right w:val="single" w:sz="4" w:space="0" w:color="000000"/>
            </w:tcBorders>
          </w:tcPr>
          <w:p>
            <w:pPr>
              <w:pStyle w:val="TableParagraph"/>
              <w:spacing w:line="408" w:lineRule="auto" w:before="71"/>
              <w:ind w:left="938" w:right="202" w:hanging="73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p>
        </w:tc>
      </w:tr>
      <w:tr>
        <w:trPr>
          <w:trHeight w:val="480" w:hRule="exact"/>
        </w:trPr>
        <w:tc>
          <w:tcPr>
            <w:tcW w:w="1620"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占净利润的比率</w:t>
            </w:r>
            <w:r>
              <w:rPr>
                <w:rFonts w:ascii="宋体" w:hAnsi="宋体" w:cs="宋体" w:eastAsia="宋体" w:hint="default"/>
                <w:sz w:val="21"/>
                <w:szCs w:val="21"/>
              </w:rPr>
              <w:t>%</w:t>
            </w:r>
          </w:p>
        </w:tc>
        <w:tc>
          <w:tcPr>
            <w:tcW w:w="2521" w:type="dxa"/>
            <w:vMerge/>
            <w:tcBorders>
              <w:left w:val="single" w:sz="4" w:space="0" w:color="000000"/>
              <w:bottom w:val="single" w:sz="4" w:space="0" w:color="000000"/>
              <w:right w:val="single" w:sz="4" w:space="0" w:color="000000"/>
            </w:tcBorders>
          </w:tcPr>
          <w:p>
            <w:pP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sz w:val="21"/>
              </w:rPr>
              <w:t>37,268,839.03</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sz w:val="21"/>
              </w:rPr>
              <w:t>48,207,519.51</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62,010,000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12,402,000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19.92%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sz w:val="21"/>
              </w:rPr>
              <w:t>62,236,450.51</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年半年度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31,005,000.00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107.90%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5"/>
              <w:jc w:val="left"/>
              <w:rPr>
                <w:rFonts w:ascii="宋体" w:hAnsi="宋体" w:cs="宋体" w:eastAsia="宋体" w:hint="default"/>
                <w:sz w:val="21"/>
                <w:szCs w:val="21"/>
              </w:rPr>
            </w:pPr>
            <w:r>
              <w:rPr>
                <w:rFonts w:ascii="宋体" w:hAnsi="宋体" w:cs="宋体" w:eastAsia="宋体" w:hint="default"/>
                <w:spacing w:val="-2"/>
                <w:sz w:val="21"/>
                <w:szCs w:val="21"/>
              </w:rPr>
              <w:t>28,735,132.54</w:t>
            </w:r>
            <w:r>
              <w:rPr>
                <w:rFonts w:ascii="宋体" w:hAnsi="宋体" w:cs="宋体" w:eastAsia="宋体" w:hint="default"/>
                <w:spacing w:val="-2"/>
                <w:sz w:val="21"/>
                <w:szCs w:val="21"/>
              </w:rPr>
              <w:t>（半年度）</w:t>
            </w:r>
          </w:p>
        </w:tc>
      </w:tr>
      <w:tr>
        <w:trPr>
          <w:trHeight w:val="948" w:hRule="exact"/>
        </w:trPr>
        <w:tc>
          <w:tcPr>
            <w:tcW w:w="7201" w:type="dxa"/>
            <w:gridSpan w:val="4"/>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6"/>
              <w:jc w:val="left"/>
              <w:rPr>
                <w:rFonts w:ascii="宋体" w:hAnsi="宋体" w:cs="宋体" w:eastAsia="宋体" w:hint="default"/>
                <w:sz w:val="21"/>
                <w:szCs w:val="21"/>
              </w:rPr>
            </w:pPr>
            <w:r>
              <w:rPr>
                <w:rFonts w:ascii="宋体" w:hAnsi="宋体" w:cs="宋体" w:eastAsia="宋体" w:hint="default"/>
                <w:spacing w:val="-6"/>
                <w:sz w:val="21"/>
                <w:szCs w:val="21"/>
              </w:rPr>
              <w:t>前三年（不含</w:t>
            </w:r>
            <w:r>
              <w:rPr>
                <w:rFonts w:ascii="宋体" w:hAnsi="宋体" w:cs="宋体" w:eastAsia="宋体" w:hint="default"/>
                <w:spacing w:val="-30"/>
                <w:sz w:val="21"/>
                <w:szCs w:val="21"/>
              </w:rPr>
              <w:t> </w:t>
            </w:r>
            <w:r>
              <w:rPr>
                <w:rFonts w:ascii="宋体" w:hAnsi="宋体" w:cs="宋体" w:eastAsia="宋体" w:hint="default"/>
                <w:sz w:val="21"/>
                <w:szCs w:val="21"/>
              </w:rPr>
              <w:t>2011</w:t>
            </w:r>
            <w:r>
              <w:rPr>
                <w:rFonts w:ascii="宋体" w:hAnsi="宋体" w:cs="宋体" w:eastAsia="宋体" w:hint="default"/>
                <w:spacing w:val="-30"/>
                <w:sz w:val="21"/>
                <w:szCs w:val="21"/>
              </w:rPr>
              <w:t> </w:t>
            </w:r>
            <w:r>
              <w:rPr>
                <w:rFonts w:ascii="宋体" w:hAnsi="宋体" w:cs="宋体" w:eastAsia="宋体" w:hint="default"/>
                <w:spacing w:val="-3"/>
                <w:sz w:val="21"/>
                <w:szCs w:val="21"/>
              </w:rPr>
              <w:t>年半年度）累计现金分红金额占最前三年年均净利润的比</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26.18%</w:t>
            </w:r>
          </w:p>
        </w:tc>
      </w:tr>
    </w:tbl>
    <w:p>
      <w:pPr>
        <w:spacing w:line="240" w:lineRule="auto" w:before="6"/>
        <w:rPr>
          <w:rFonts w:ascii="宋体" w:hAnsi="宋体" w:cs="宋体" w:eastAsia="宋体" w:hint="default"/>
          <w:sz w:val="22"/>
          <w:szCs w:val="22"/>
        </w:rPr>
      </w:pPr>
    </w:p>
    <w:p>
      <w:pPr>
        <w:pStyle w:val="BodyText"/>
        <w:spacing w:line="355" w:lineRule="auto" w:before="26"/>
        <w:ind w:right="1791" w:firstLine="479"/>
        <w:jc w:val="both"/>
      </w:pPr>
      <w:r>
        <w:rPr>
          <w:spacing w:val="-3"/>
        </w:rPr>
        <w:t>注：公司近三年（</w:t>
      </w:r>
      <w:r>
        <w:rPr>
          <w:rFonts w:ascii="宋体" w:hAnsi="宋体" w:cs="宋体" w:eastAsia="宋体" w:hint="default"/>
          <w:spacing w:val="-3"/>
        </w:rPr>
        <w:t>2009</w:t>
      </w:r>
      <w:r>
        <w:rPr>
          <w:spacing w:val="-3"/>
        </w:rPr>
        <w:t>，</w:t>
      </w:r>
      <w:r>
        <w:rPr>
          <w:rFonts w:ascii="宋体" w:hAnsi="宋体" w:cs="宋体" w:eastAsia="宋体" w:hint="default"/>
          <w:spacing w:val="-3"/>
        </w:rPr>
        <w:t>2010</w:t>
      </w:r>
      <w:r>
        <w:rPr>
          <w:spacing w:val="-3"/>
        </w:rPr>
        <w:t>，</w:t>
      </w:r>
      <w:r>
        <w:rPr>
          <w:rFonts w:ascii="宋体" w:hAnsi="宋体" w:cs="宋体" w:eastAsia="宋体" w:hint="default"/>
          <w:spacing w:val="-3"/>
        </w:rPr>
        <w:t>2011</w:t>
      </w:r>
      <w:r>
        <w:rPr>
          <w:spacing w:val="-3"/>
        </w:rPr>
        <w:t>）已经累计分红</w:t>
      </w:r>
      <w:r>
        <w:rPr>
          <w:spacing w:val="-55"/>
        </w:rPr>
        <w:t> </w:t>
      </w:r>
      <w:r>
        <w:rPr>
          <w:rFonts w:ascii="宋体" w:hAnsi="宋体" w:cs="宋体" w:eastAsia="宋体" w:hint="default"/>
        </w:rPr>
        <w:t>43,407,000.00</w:t>
      </w:r>
      <w:r>
        <w:rPr>
          <w:rFonts w:ascii="宋体" w:hAnsi="宋体" w:cs="宋体" w:eastAsia="宋体" w:hint="default"/>
          <w:spacing w:val="-55"/>
        </w:rPr>
        <w:t> </w:t>
      </w:r>
      <w:r>
        <w:rPr>
          <w:spacing w:val="-5"/>
        </w:rPr>
        <w:t>元，如</w:t>
      </w:r>
      <w:r>
        <w:rPr/>
        <w:t> 再加上</w:t>
      </w:r>
      <w:r>
        <w:rPr>
          <w:spacing w:val="-61"/>
        </w:rPr>
        <w:t> </w:t>
      </w:r>
      <w:r>
        <w:rPr>
          <w:rFonts w:ascii="宋体" w:hAnsi="宋体" w:cs="宋体" w:eastAsia="宋体" w:hint="default"/>
        </w:rPr>
        <w:t>2011</w:t>
      </w:r>
      <w:r>
        <w:rPr>
          <w:rFonts w:ascii="宋体" w:hAnsi="宋体" w:cs="宋体" w:eastAsia="宋体" w:hint="default"/>
          <w:spacing w:val="-60"/>
        </w:rPr>
        <w:t> </w:t>
      </w:r>
      <w:r>
        <w:rPr/>
        <w:t>年度分红，占年均利润的比率将超过</w:t>
      </w:r>
      <w:r>
        <w:rPr>
          <w:spacing w:val="-60"/>
        </w:rPr>
        <w:t> </w:t>
      </w:r>
      <w:r>
        <w:rPr>
          <w:rFonts w:ascii="宋体" w:hAnsi="宋体" w:cs="宋体" w:eastAsia="宋体" w:hint="default"/>
        </w:rPr>
        <w:t>30%</w:t>
      </w:r>
      <w:r>
        <w:rPr/>
        <w:t>。</w:t>
      </w:r>
    </w:p>
    <w:p>
      <w:pPr>
        <w:spacing w:line="240" w:lineRule="auto" w:before="5"/>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（三）公司利润分配政策制订及执行情况</w:t>
      </w:r>
    </w:p>
    <w:p>
      <w:pPr>
        <w:spacing w:line="240" w:lineRule="auto" w:before="4"/>
        <w:rPr>
          <w:rFonts w:ascii="黑体" w:hAnsi="黑体" w:cs="黑体" w:eastAsia="黑体" w:hint="default"/>
          <w:sz w:val="33"/>
          <w:szCs w:val="33"/>
        </w:rPr>
      </w:pPr>
    </w:p>
    <w:p>
      <w:pPr>
        <w:pStyle w:val="BodyText"/>
        <w:spacing w:line="357" w:lineRule="auto"/>
        <w:ind w:right="1791" w:firstLine="479"/>
        <w:jc w:val="both"/>
      </w:pPr>
      <w:r>
        <w:rPr>
          <w:spacing w:val="-3"/>
        </w:rPr>
        <w:t>公司的利润分配政策，包括分配原则，分配顺序，分配标准、比例，决策及</w:t>
      </w:r>
      <w:r>
        <w:rPr/>
        <w:t> </w:t>
      </w:r>
      <w:r>
        <w:rPr>
          <w:spacing w:val="-15"/>
        </w:rPr>
        <w:t>执行等方面，《公司章程》（</w:t>
      </w:r>
      <w:r>
        <w:rPr>
          <w:rFonts w:ascii="宋体" w:hAnsi="宋体" w:cs="宋体" w:eastAsia="宋体" w:hint="default"/>
          <w:spacing w:val="-15"/>
        </w:rPr>
        <w:t>2011</w:t>
      </w:r>
      <w:r>
        <w:rPr>
          <w:rFonts w:ascii="宋体" w:hAnsi="宋体" w:cs="宋体" w:eastAsia="宋体" w:hint="default"/>
        </w:rPr>
        <w:t> </w:t>
      </w:r>
      <w:r>
        <w:rPr/>
        <w:t>年 </w:t>
      </w:r>
      <w:r>
        <w:rPr>
          <w:rFonts w:ascii="宋体" w:hAnsi="宋体" w:cs="宋体" w:eastAsia="宋体" w:hint="default"/>
        </w:rPr>
        <w:t>4</w:t>
      </w:r>
      <w:r>
        <w:rPr>
          <w:rFonts w:ascii="宋体" w:hAnsi="宋体" w:cs="宋体" w:eastAsia="宋体" w:hint="default"/>
          <w:spacing w:val="-73"/>
        </w:rPr>
        <w:t> </w:t>
      </w:r>
      <w:r>
        <w:rPr/>
        <w:t>月）第一百五十二条、一百五十三条、一 </w:t>
      </w:r>
      <w:r>
        <w:rPr>
          <w:spacing w:val="-3"/>
        </w:rPr>
        <w:t>百五十四条、一百五十五条等条款进行了详细的规定，其中第一百五十五条：公</w:t>
      </w:r>
      <w:r>
        <w:rPr>
          <w:spacing w:val="-101"/>
        </w:rPr>
        <w:t> </w:t>
      </w:r>
      <w:r>
        <w:rPr>
          <w:spacing w:val="-101"/>
        </w:rPr>
      </w:r>
      <w:r>
        <w:rPr>
          <w:spacing w:val="-3"/>
        </w:rPr>
        <w:t>司的利润分配应重视对投资者的合理投资回报，利润分配政策应保持连续性和稳</w:t>
      </w:r>
      <w:r>
        <w:rPr>
          <w:spacing w:val="-102"/>
        </w:rPr>
        <w:t> </w:t>
      </w:r>
      <w:r>
        <w:rPr>
          <w:spacing w:val="-102"/>
        </w:rPr>
      </w:r>
      <w:r>
        <w:rPr>
          <w:spacing w:val="-9"/>
        </w:rPr>
        <w:t>定性，并坚持如下原则：（</w:t>
      </w:r>
      <w:r>
        <w:rPr>
          <w:rFonts w:ascii="宋体" w:hAnsi="宋体" w:cs="宋体" w:eastAsia="宋体" w:hint="default"/>
          <w:spacing w:val="-9"/>
        </w:rPr>
        <w:t>1</w:t>
      </w:r>
      <w:r>
        <w:rPr>
          <w:spacing w:val="-9"/>
        </w:rPr>
        <w:t>）按法定顺序分配的原则；（</w:t>
      </w:r>
      <w:r>
        <w:rPr>
          <w:rFonts w:ascii="宋体" w:hAnsi="宋体" w:cs="宋体" w:eastAsia="宋体" w:hint="default"/>
          <w:spacing w:val="-9"/>
        </w:rPr>
        <w:t>2</w:t>
      </w:r>
      <w:r>
        <w:rPr>
          <w:spacing w:val="-9"/>
        </w:rPr>
        <w:t>）存在未弥补亏损、不</w:t>
      </w:r>
      <w:r>
        <w:rPr>
          <w:spacing w:val="-117"/>
        </w:rPr>
        <w:t> </w:t>
      </w:r>
      <w:r>
        <w:rPr>
          <w:spacing w:val="-117"/>
        </w:rPr>
      </w:r>
      <w:r>
        <w:rPr>
          <w:spacing w:val="-9"/>
        </w:rPr>
        <w:t>得向股东分配利润的原则；（</w:t>
      </w:r>
      <w:r>
        <w:rPr>
          <w:rFonts w:ascii="宋体" w:hAnsi="宋体" w:cs="宋体" w:eastAsia="宋体" w:hint="default"/>
          <w:spacing w:val="-9"/>
        </w:rPr>
        <w:t>3</w:t>
      </w:r>
      <w:r>
        <w:rPr>
          <w:spacing w:val="-9"/>
        </w:rPr>
        <w:t>）同股同权、同股同利的原则；（</w:t>
      </w:r>
      <w:r>
        <w:rPr>
          <w:rFonts w:ascii="宋体" w:hAnsi="宋体" w:cs="宋体" w:eastAsia="宋体" w:hint="default"/>
          <w:spacing w:val="-9"/>
        </w:rPr>
        <w:t>4</w:t>
      </w:r>
      <w:r>
        <w:rPr>
          <w:spacing w:val="-9"/>
        </w:rPr>
        <w:t>）公司持有的本</w:t>
      </w:r>
      <w:r>
        <w:rPr>
          <w:spacing w:val="-115"/>
        </w:rPr>
        <w:t> </w:t>
      </w:r>
      <w:r>
        <w:rPr>
          <w:spacing w:val="-115"/>
        </w:rPr>
      </w:r>
      <w:r>
        <w:rPr/>
        <w:t>公司股份不得分配利润的原则。</w:t>
      </w:r>
    </w:p>
    <w:p>
      <w:pPr>
        <w:spacing w:after="0" w:line="357" w:lineRule="auto"/>
        <w:jc w:val="both"/>
        <w:sectPr>
          <w:pgSz w:w="11910" w:h="16850"/>
          <w:pgMar w:header="882" w:footer="968" w:top="1120" w:bottom="1160" w:left="0" w:right="0"/>
        </w:sectPr>
      </w:pPr>
    </w:p>
    <w:p>
      <w:pPr>
        <w:spacing w:line="240" w:lineRule="auto" w:before="3"/>
        <w:rPr>
          <w:rFonts w:ascii="宋体" w:hAnsi="宋体" w:cs="宋体" w:eastAsia="宋体" w:hint="default"/>
          <w:sz w:val="18"/>
          <w:szCs w:val="18"/>
        </w:rPr>
      </w:pPr>
    </w:p>
    <w:p>
      <w:pPr>
        <w:pStyle w:val="BodyText"/>
        <w:spacing w:line="240" w:lineRule="auto" w:before="26"/>
        <w:ind w:left="2278" w:right="1088"/>
        <w:jc w:val="left"/>
      </w:pPr>
      <w:r>
        <w:rPr/>
        <w:t>公司可以采取现金或者股票方式分配股利，可以进行中期现金分红。</w:t>
      </w:r>
    </w:p>
    <w:p>
      <w:pPr>
        <w:spacing w:line="240" w:lineRule="auto" w:before="1"/>
        <w:rPr>
          <w:rFonts w:ascii="宋体" w:hAnsi="宋体" w:cs="宋体" w:eastAsia="宋体" w:hint="default"/>
          <w:sz w:val="33"/>
          <w:szCs w:val="33"/>
        </w:rPr>
      </w:pPr>
    </w:p>
    <w:p>
      <w:pPr>
        <w:pStyle w:val="BodyText"/>
        <w:spacing w:line="357" w:lineRule="auto"/>
        <w:ind w:right="1792" w:firstLine="479"/>
        <w:jc w:val="both"/>
      </w:pPr>
      <w:r>
        <w:rPr>
          <w:spacing w:val="-3"/>
        </w:rPr>
        <w:t>在符合利润分配原则、保证公司正常经营和长远发展的前提下，公司应注重</w:t>
      </w:r>
      <w:r>
        <w:rPr/>
        <w:t> </w:t>
      </w:r>
      <w:r>
        <w:rPr>
          <w:spacing w:val="-3"/>
        </w:rPr>
        <w:t>进行股利分配。采取股票方式分配股利时，应同时进行现金分红，该现金分红的</w:t>
      </w:r>
      <w:r>
        <w:rPr>
          <w:spacing w:val="-102"/>
        </w:rPr>
        <w:t> </w:t>
      </w:r>
      <w:r>
        <w:rPr>
          <w:spacing w:val="-102"/>
        </w:rPr>
      </w:r>
      <w:r>
        <w:rPr>
          <w:spacing w:val="-3"/>
        </w:rPr>
        <w:t>比例不得低于当期所分配的利润的百分之十；且公司每三年以现金方式累计分配</w:t>
      </w:r>
      <w:r>
        <w:rPr>
          <w:spacing w:val="-102"/>
        </w:rPr>
        <w:t> </w:t>
      </w:r>
      <w:r>
        <w:rPr>
          <w:spacing w:val="-102"/>
        </w:rPr>
      </w:r>
      <w:r>
        <w:rPr/>
        <w:t>的利润不少于该三年实现的年均可分配利润的百分之三十。</w:t>
      </w:r>
    </w:p>
    <w:p>
      <w:pPr>
        <w:spacing w:line="240" w:lineRule="auto" w:before="1"/>
        <w:rPr>
          <w:rFonts w:ascii="宋体" w:hAnsi="宋体" w:cs="宋体" w:eastAsia="宋体" w:hint="default"/>
          <w:sz w:val="24"/>
          <w:szCs w:val="24"/>
        </w:rPr>
      </w:pPr>
    </w:p>
    <w:p>
      <w:pPr>
        <w:pStyle w:val="BodyText"/>
        <w:spacing w:line="357" w:lineRule="auto"/>
        <w:ind w:right="1788" w:firstLine="479"/>
        <w:jc w:val="left"/>
      </w:pPr>
      <w:r>
        <w:rPr>
          <w:spacing w:val="-3"/>
        </w:rPr>
        <w:t>公司董事会未做出现金利润分配预案的，应当在定期报告中披露原因、未用</w:t>
      </w:r>
      <w:r>
        <w:rPr/>
        <w:t> 于分红的资金留存公司的用途，独立董事应当对此发表独立意见。</w:t>
      </w:r>
    </w:p>
    <w:p>
      <w:pPr>
        <w:spacing w:line="240" w:lineRule="auto" w:before="1"/>
        <w:rPr>
          <w:rFonts w:ascii="宋体" w:hAnsi="宋体" w:cs="宋体" w:eastAsia="宋体" w:hint="default"/>
          <w:sz w:val="24"/>
          <w:szCs w:val="24"/>
        </w:rPr>
      </w:pPr>
    </w:p>
    <w:p>
      <w:pPr>
        <w:pStyle w:val="BodyText"/>
        <w:spacing w:line="357" w:lineRule="auto"/>
        <w:ind w:right="1664" w:firstLine="479"/>
        <w:jc w:val="left"/>
      </w:pPr>
      <w:r>
        <w:rPr>
          <w:spacing w:val="-3"/>
        </w:rPr>
        <w:t>报告期内公司根据章程的规定，提出了含现金分红的利润分配方案，独立董</w:t>
      </w:r>
      <w:r>
        <w:rPr/>
        <w:t> 事出具独立意见，并经公司董事会审议通过。中小股东可以通过参加股东大会， </w:t>
      </w:r>
      <w:r>
        <w:rPr>
          <w:spacing w:val="-6"/>
        </w:rPr>
        <w:t>充分表达意见和诉求，最后经股东大会审议通过，全部程序合规透明，合法有效，</w:t>
      </w:r>
      <w:r>
        <w:rPr>
          <w:spacing w:val="-114"/>
        </w:rPr>
        <w:t> </w:t>
      </w:r>
      <w:r>
        <w:rPr>
          <w:spacing w:val="-114"/>
        </w:rPr>
      </w:r>
      <w:r>
        <w:rPr>
          <w:spacing w:val="-3"/>
        </w:rPr>
        <w:t>维护了中小股东的合法权益。公司将在决议通过后两个月内实施完毕利润分配方</w:t>
      </w:r>
      <w:r>
        <w:rPr>
          <w:spacing w:val="-103"/>
        </w:rPr>
        <w:t> </w:t>
      </w:r>
      <w:r>
        <w:rPr>
          <w:spacing w:val="-103"/>
        </w:rPr>
      </w:r>
      <w:r>
        <w:rPr/>
        <w:t>案。</w:t>
      </w:r>
    </w:p>
    <w:p>
      <w:pPr>
        <w:spacing w:line="240" w:lineRule="auto" w:before="9"/>
        <w:rPr>
          <w:rFonts w:ascii="宋体" w:hAnsi="宋体" w:cs="宋体" w:eastAsia="宋体" w:hint="default"/>
          <w:sz w:val="33"/>
          <w:szCs w:val="33"/>
        </w:rPr>
      </w:pPr>
    </w:p>
    <w:p>
      <w:pPr>
        <w:pStyle w:val="Heading6"/>
        <w:spacing w:line="240" w:lineRule="auto"/>
        <w:ind w:right="1088"/>
        <w:jc w:val="left"/>
      </w:pPr>
      <w:r>
        <w:rPr/>
        <w:t>七、期内社会责任</w:t>
      </w:r>
    </w:p>
    <w:p>
      <w:pPr>
        <w:spacing w:line="240" w:lineRule="auto" w:before="7"/>
        <w:rPr>
          <w:rFonts w:ascii="黑体" w:hAnsi="黑体" w:cs="黑体" w:eastAsia="黑体" w:hint="default"/>
          <w:sz w:val="37"/>
          <w:szCs w:val="37"/>
        </w:rPr>
      </w:pPr>
    </w:p>
    <w:p>
      <w:pPr>
        <w:pStyle w:val="BodyText"/>
        <w:spacing w:line="357" w:lineRule="auto"/>
        <w:ind w:right="1664" w:firstLine="479"/>
        <w:jc w:val="left"/>
      </w:pPr>
      <w:r>
        <w:rPr>
          <w:rFonts w:ascii="宋体" w:hAnsi="宋体" w:cs="宋体" w:eastAsia="宋体" w:hint="default"/>
        </w:rPr>
        <w:t>1</w:t>
      </w:r>
      <w:r>
        <w:rPr/>
        <w:t>、公司作为煤矿安全服务企业，主要是生产安全监测设备、矿用安全材料 </w:t>
      </w:r>
      <w:r>
        <w:rPr>
          <w:spacing w:val="-6"/>
        </w:rPr>
        <w:t>等并提供安全服务，不存在“三废”污染情况。报告期内公司高度重视环保意识、</w:t>
      </w:r>
      <w:r>
        <w:rPr>
          <w:spacing w:val="-110"/>
        </w:rPr>
        <w:t> </w:t>
      </w:r>
      <w:r>
        <w:rPr>
          <w:spacing w:val="-110"/>
        </w:rPr>
      </w:r>
      <w:r>
        <w:rPr/>
        <w:t>严格遵守环保方面的法律、法规，没有发生任何环保事故、</w:t>
      </w:r>
    </w:p>
    <w:p>
      <w:pPr>
        <w:spacing w:line="240" w:lineRule="auto" w:before="1"/>
        <w:rPr>
          <w:rFonts w:ascii="宋体" w:hAnsi="宋体" w:cs="宋体" w:eastAsia="宋体" w:hint="default"/>
          <w:sz w:val="24"/>
          <w:szCs w:val="24"/>
        </w:rPr>
      </w:pPr>
    </w:p>
    <w:p>
      <w:pPr>
        <w:pStyle w:val="BodyText"/>
        <w:spacing w:line="357" w:lineRule="auto"/>
        <w:ind w:right="1088" w:firstLine="479"/>
        <w:jc w:val="left"/>
      </w:pPr>
      <w:r>
        <w:rPr>
          <w:rFonts w:ascii="宋体" w:hAnsi="宋体" w:cs="宋体" w:eastAsia="宋体" w:hint="default"/>
        </w:rPr>
        <w:t>2</w:t>
      </w:r>
      <w:r>
        <w:rPr/>
        <w:t>、生产经营安全方面，公司秉持“安全第一”的宗旨，重视生产经营、管 理方面的安全防治，重视对员工的安全保护措施，全年未发生安全事故。</w:t>
      </w:r>
    </w:p>
    <w:p>
      <w:pPr>
        <w:spacing w:line="240" w:lineRule="auto" w:before="4"/>
        <w:rPr>
          <w:rFonts w:ascii="宋体" w:hAnsi="宋体" w:cs="宋体" w:eastAsia="宋体" w:hint="default"/>
          <w:sz w:val="24"/>
          <w:szCs w:val="24"/>
        </w:rPr>
      </w:pPr>
    </w:p>
    <w:p>
      <w:pPr>
        <w:pStyle w:val="BodyText"/>
        <w:spacing w:line="357" w:lineRule="auto"/>
        <w:ind w:right="1088" w:firstLine="479"/>
        <w:jc w:val="left"/>
      </w:pPr>
      <w:r>
        <w:rPr>
          <w:rFonts w:ascii="宋体" w:hAnsi="宋体" w:cs="宋体" w:eastAsia="宋体" w:hint="default"/>
        </w:rPr>
        <w:t>3</w:t>
      </w:r>
      <w:r>
        <w:rPr/>
        <w:t>、随着公司生产经营规模的扩大，公司继续重视社会就业问题，报告期内 公司为社会新增近</w:t>
      </w:r>
      <w:r>
        <w:rPr>
          <w:spacing w:val="-61"/>
        </w:rPr>
        <w:t> </w:t>
      </w:r>
      <w:r>
        <w:rPr>
          <w:rFonts w:ascii="宋体" w:hAnsi="宋体" w:cs="宋体" w:eastAsia="宋体" w:hint="default"/>
        </w:rPr>
        <w:t>200</w:t>
      </w:r>
      <w:r>
        <w:rPr>
          <w:rFonts w:ascii="宋体" w:hAnsi="宋体" w:cs="宋体" w:eastAsia="宋体" w:hint="default"/>
          <w:spacing w:val="-60"/>
        </w:rPr>
        <w:t> </w:t>
      </w:r>
      <w:r>
        <w:rPr/>
        <w:t>人的就业机会。</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4</w:t>
      </w:r>
      <w:r>
        <w:rPr/>
        <w:t>、公司通过在大学内设立奖学金等形式支持教育事业的发展。</w:t>
      </w:r>
    </w:p>
    <w:p>
      <w:pPr>
        <w:spacing w:line="240" w:lineRule="auto" w:before="1"/>
        <w:rPr>
          <w:rFonts w:ascii="宋体" w:hAnsi="宋体" w:cs="宋体" w:eastAsia="宋体" w:hint="default"/>
          <w:sz w:val="33"/>
          <w:szCs w:val="33"/>
        </w:rPr>
      </w:pPr>
    </w:p>
    <w:p>
      <w:pPr>
        <w:pStyle w:val="BodyText"/>
        <w:spacing w:line="357" w:lineRule="auto"/>
        <w:ind w:right="1792" w:firstLine="479"/>
        <w:jc w:val="both"/>
      </w:pPr>
      <w:r>
        <w:rPr>
          <w:rFonts w:ascii="宋体" w:hAnsi="宋体" w:cs="宋体" w:eastAsia="宋体" w:hint="default"/>
        </w:rPr>
        <w:t>5</w:t>
      </w:r>
      <w:r>
        <w:rPr/>
        <w:t>、报告期内公司举办篮球赛、乒乓球赛等多种文体活动，丰富了员工的业 </w:t>
      </w:r>
      <w:r>
        <w:rPr>
          <w:spacing w:val="-3"/>
        </w:rPr>
        <w:t>余生活，通过引进绿色食品、扩建食堂及宿舍、举办员工企业文化讲座等形式保</w:t>
      </w:r>
      <w:r>
        <w:rPr>
          <w:spacing w:val="-102"/>
        </w:rPr>
        <w:t> </w:t>
      </w:r>
      <w:r>
        <w:rPr>
          <w:spacing w:val="-102"/>
        </w:rPr>
      </w:r>
      <w:r>
        <w:rPr/>
        <w:t>障了员工的合法权益，增强了公司凝聚力。</w:t>
      </w:r>
    </w:p>
    <w:p>
      <w:pPr>
        <w:spacing w:after="0" w:line="357" w:lineRule="auto"/>
        <w:jc w:val="both"/>
        <w:sectPr>
          <w:pgSz w:w="11910" w:h="16850"/>
          <w:pgMar w:header="882" w:footer="968" w:top="1120" w:bottom="1160" w:left="0" w:right="0"/>
        </w:sectPr>
      </w:pPr>
    </w:p>
    <w:p>
      <w:pPr>
        <w:spacing w:line="240" w:lineRule="auto" w:before="10"/>
        <w:rPr>
          <w:rFonts w:ascii="宋体" w:hAnsi="宋体" w:cs="宋体" w:eastAsia="宋体" w:hint="default"/>
          <w:sz w:val="28"/>
          <w:szCs w:val="28"/>
        </w:rPr>
      </w:pPr>
    </w:p>
    <w:p>
      <w:pPr>
        <w:pStyle w:val="Heading6"/>
        <w:spacing w:line="240" w:lineRule="auto" w:before="14"/>
        <w:ind w:right="1088"/>
        <w:jc w:val="left"/>
      </w:pPr>
      <w:r>
        <w:rPr/>
        <w:t>八、报告期内，内幕信息知情人管理制度的建立和执行情况</w:t>
      </w:r>
    </w:p>
    <w:p>
      <w:pPr>
        <w:spacing w:line="240" w:lineRule="auto" w:before="7"/>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（一）内幕信息知情人管理制度的制定</w:t>
      </w:r>
    </w:p>
    <w:p>
      <w:pPr>
        <w:spacing w:line="240" w:lineRule="auto" w:before="1"/>
        <w:rPr>
          <w:rFonts w:ascii="黑体" w:hAnsi="黑体" w:cs="黑体" w:eastAsia="黑体" w:hint="default"/>
          <w:sz w:val="33"/>
          <w:szCs w:val="33"/>
        </w:rPr>
      </w:pPr>
    </w:p>
    <w:p>
      <w:pPr>
        <w:pStyle w:val="BodyText"/>
        <w:spacing w:line="357" w:lineRule="auto"/>
        <w:ind w:right="1700" w:firstLine="479"/>
        <w:jc w:val="left"/>
      </w:pPr>
      <w:r>
        <w:rPr>
          <w:spacing w:val="-3"/>
        </w:rPr>
        <w:t>为了规范公司的内幕信息管理，加强内幕信息保密工作，维护信息披露公平</w:t>
      </w:r>
      <w:r>
        <w:rPr/>
        <w:t> </w:t>
      </w:r>
      <w:r>
        <w:rPr>
          <w:spacing w:val="-10"/>
        </w:rPr>
        <w:t>原则，根据《上市公司信息披露管理办法》、《关于上市公司建立内幕信息知情人</w:t>
      </w:r>
      <w:r>
        <w:rPr>
          <w:spacing w:val="-87"/>
        </w:rPr>
        <w:t> </w:t>
      </w:r>
      <w:r>
        <w:rPr>
          <w:spacing w:val="-87"/>
        </w:rPr>
      </w:r>
      <w:r>
        <w:rPr>
          <w:spacing w:val="-6"/>
        </w:rPr>
        <w:t>登记管理制度的规定》（证监会公告【</w:t>
      </w:r>
      <w:r>
        <w:rPr>
          <w:rFonts w:ascii="宋体" w:hAnsi="宋体" w:cs="宋体" w:eastAsia="宋体" w:hint="default"/>
          <w:spacing w:val="-6"/>
        </w:rPr>
        <w:t>2011</w:t>
      </w:r>
      <w:r>
        <w:rPr>
          <w:spacing w:val="-6"/>
        </w:rPr>
        <w:t>】</w:t>
      </w:r>
      <w:r>
        <w:rPr>
          <w:rFonts w:ascii="宋体" w:hAnsi="宋体" w:cs="宋体" w:eastAsia="宋体" w:hint="default"/>
          <w:spacing w:val="-6"/>
        </w:rPr>
        <w:t>30</w:t>
      </w:r>
      <w:r>
        <w:rPr>
          <w:rFonts w:ascii="宋体" w:hAnsi="宋体" w:cs="宋体" w:eastAsia="宋体" w:hint="default"/>
          <w:spacing w:val="-57"/>
        </w:rPr>
        <w:t> </w:t>
      </w:r>
      <w:r>
        <w:rPr>
          <w:spacing w:val="-17"/>
        </w:rPr>
        <w:t>号）、《深圳证券交易所创业板股</w:t>
      </w:r>
      <w:r>
        <w:rPr>
          <w:spacing w:val="-114"/>
        </w:rPr>
        <w:t> </w:t>
      </w:r>
      <w:r>
        <w:rPr>
          <w:spacing w:val="-114"/>
        </w:rPr>
      </w:r>
      <w:r>
        <w:rPr>
          <w:spacing w:val="-3"/>
        </w:rPr>
        <w:t>票上市规则》等有关法律、法规、规范性文件及《公司章程》的有关规定，报告</w:t>
      </w:r>
      <w:r>
        <w:rPr>
          <w:spacing w:val="-105"/>
        </w:rPr>
        <w:t> </w:t>
      </w:r>
      <w:r>
        <w:rPr>
          <w:spacing w:val="-105"/>
        </w:rPr>
      </w:r>
      <w:r>
        <w:rPr>
          <w:spacing w:val="-7"/>
        </w:rPr>
        <w:t>期内公司专门制定或修订了《特定人持股管理制度》、《内幕信息知情管理制度》</w:t>
      </w:r>
      <w:r>
        <w:rPr>
          <w:spacing w:val="-108"/>
        </w:rPr>
        <w:t> </w:t>
      </w:r>
      <w:r>
        <w:rPr>
          <w:spacing w:val="-108"/>
        </w:rPr>
      </w:r>
      <w:r>
        <w:rPr/>
        <w:t>等制度，并提交相关董事会、股东大会会议审议通过。</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（二）执行情况</w:t>
      </w:r>
    </w:p>
    <w:p>
      <w:pPr>
        <w:spacing w:line="240" w:lineRule="auto" w:before="3"/>
        <w:rPr>
          <w:rFonts w:ascii="黑体" w:hAnsi="黑体" w:cs="黑体" w:eastAsia="黑体" w:hint="default"/>
          <w:sz w:val="33"/>
          <w:szCs w:val="33"/>
        </w:rPr>
      </w:pPr>
    </w:p>
    <w:p>
      <w:pPr>
        <w:pStyle w:val="BodyText"/>
        <w:spacing w:line="357" w:lineRule="auto"/>
        <w:ind w:right="1791" w:firstLine="479"/>
        <w:jc w:val="both"/>
      </w:pPr>
      <w:r>
        <w:rPr>
          <w:rFonts w:ascii="宋体" w:hAnsi="宋体" w:cs="宋体" w:eastAsia="宋体" w:hint="default"/>
        </w:rPr>
        <w:t>1</w:t>
      </w:r>
      <w:r>
        <w:rPr/>
        <w:t>、定期报告披露期间的信息保密工作</w:t>
      </w:r>
      <w:r>
        <w:rPr>
          <w:spacing w:val="-21"/>
        </w:rPr>
        <w:t> </w:t>
      </w:r>
      <w:r>
        <w:rPr>
          <w:spacing w:val="-4"/>
        </w:rPr>
        <w:t>：报告期内，公司严格执行内幕信息</w:t>
      </w:r>
      <w:r>
        <w:rPr/>
        <w:t> </w:t>
      </w:r>
      <w:r>
        <w:rPr>
          <w:spacing w:val="-3"/>
        </w:rPr>
        <w:t>保密制度，严格规范信息传递流程，在定期报告披露期间，对于未公开信息，公</w:t>
      </w:r>
      <w:r>
        <w:rPr>
          <w:spacing w:val="-104"/>
        </w:rPr>
        <w:t> </w:t>
      </w:r>
      <w:r>
        <w:rPr>
          <w:spacing w:val="-104"/>
        </w:rPr>
      </w:r>
      <w:r>
        <w:rPr>
          <w:spacing w:val="-3"/>
        </w:rPr>
        <w:t>司董事会办公室严格控制知情人范围并组织相关内幕信息知情人填写《内幕信息</w:t>
      </w:r>
      <w:r>
        <w:rPr>
          <w:spacing w:val="-103"/>
        </w:rPr>
        <w:t> </w:t>
      </w:r>
      <w:r>
        <w:rPr>
          <w:spacing w:val="-103"/>
        </w:rPr>
      </w:r>
      <w:r>
        <w:rPr>
          <w:spacing w:val="-3"/>
        </w:rPr>
        <w:t>知情人登记表》，如实记录上述信息在公开前的所有内幕信息知情人名单，以及</w:t>
      </w:r>
      <w:r>
        <w:rPr>
          <w:spacing w:val="-110"/>
        </w:rPr>
        <w:t> </w:t>
      </w:r>
      <w:r>
        <w:rPr>
          <w:spacing w:val="-110"/>
        </w:rPr>
      </w:r>
      <w:r>
        <w:rPr>
          <w:spacing w:val="-3"/>
        </w:rPr>
        <w:t>知情人知悉内幕信息的时间。并按照相关法规规定在向深交所和证监局报送定期</w:t>
      </w:r>
      <w:r>
        <w:rPr>
          <w:spacing w:val="-103"/>
        </w:rPr>
        <w:t> </w:t>
      </w:r>
      <w:r>
        <w:rPr>
          <w:spacing w:val="-103"/>
        </w:rPr>
      </w:r>
      <w:r>
        <w:rPr/>
        <w:t>报告相关资料的同时报备内幕信息知情人登记情况。</w:t>
      </w:r>
    </w:p>
    <w:p>
      <w:pPr>
        <w:spacing w:line="240" w:lineRule="auto" w:before="1"/>
        <w:rPr>
          <w:rFonts w:ascii="宋体" w:hAnsi="宋体" w:cs="宋体" w:eastAsia="宋体" w:hint="default"/>
          <w:sz w:val="24"/>
          <w:szCs w:val="24"/>
        </w:rPr>
      </w:pPr>
    </w:p>
    <w:p>
      <w:pPr>
        <w:pStyle w:val="BodyText"/>
        <w:spacing w:line="357" w:lineRule="auto"/>
        <w:ind w:right="1791" w:firstLine="479"/>
        <w:jc w:val="both"/>
      </w:pPr>
      <w:r>
        <w:rPr>
          <w:rFonts w:ascii="宋体" w:hAnsi="宋体" w:cs="宋体" w:eastAsia="宋体" w:hint="default"/>
        </w:rPr>
        <w:t>2</w:t>
      </w:r>
      <w:r>
        <w:rPr/>
        <w:t>、投资者调研期间的信息保密工作</w:t>
      </w:r>
      <w:r>
        <w:rPr>
          <w:spacing w:val="-18"/>
        </w:rPr>
        <w:t> </w:t>
      </w:r>
      <w:r>
        <w:rPr>
          <w:spacing w:val="-4"/>
        </w:rPr>
        <w:t>：在定期报告及重大事项披露期间，公</w:t>
      </w:r>
      <w:r>
        <w:rPr/>
        <w:t> </w:t>
      </w:r>
      <w:r>
        <w:rPr>
          <w:spacing w:val="-3"/>
        </w:rPr>
        <w:t>司尽量避免接待投资者的调研，努力做好定期报告及重大事项披露期间的信息保</w:t>
      </w:r>
      <w:r>
        <w:rPr>
          <w:spacing w:val="-102"/>
        </w:rPr>
        <w:t> </w:t>
      </w:r>
      <w:r>
        <w:rPr>
          <w:spacing w:val="-102"/>
        </w:rPr>
      </w:r>
      <w:r>
        <w:rPr>
          <w:spacing w:val="-3"/>
        </w:rPr>
        <w:t>密工作。在日常接待投资者调研时，公司董事会办公室负责履行相关的信息保密</w:t>
      </w:r>
      <w:r>
        <w:rPr>
          <w:spacing w:val="-102"/>
        </w:rPr>
        <w:t> </w:t>
      </w:r>
      <w:r>
        <w:rPr>
          <w:spacing w:val="-102"/>
        </w:rPr>
      </w:r>
      <w:r>
        <w:rPr>
          <w:spacing w:val="-3"/>
        </w:rPr>
        <w:t>工作程序。在进行调研前，先对调研人员的个人信息进行备案，同时要求签署投</w:t>
      </w:r>
      <w:r>
        <w:rPr>
          <w:spacing w:val="-102"/>
        </w:rPr>
        <w:t> </w:t>
      </w:r>
      <w:r>
        <w:rPr>
          <w:spacing w:val="-102"/>
        </w:rPr>
      </w:r>
      <w:r>
        <w:rPr>
          <w:spacing w:val="-3"/>
        </w:rPr>
        <w:t>资者（机构）调研登记表，并承诺在对外出具报告前需经公司认可。在调研过程</w:t>
      </w:r>
      <w:r>
        <w:rPr>
          <w:spacing w:val="-103"/>
        </w:rPr>
        <w:t> </w:t>
      </w:r>
      <w:r>
        <w:rPr>
          <w:spacing w:val="-103"/>
        </w:rPr>
      </w:r>
      <w:r>
        <w:rPr>
          <w:spacing w:val="-3"/>
        </w:rPr>
        <w:t>中，董事会办公室相关人员认真做好会议记录，并按照相关法规规定向深交所报</w:t>
      </w:r>
      <w:r>
        <w:rPr>
          <w:spacing w:val="-104"/>
        </w:rPr>
        <w:t> </w:t>
      </w:r>
      <w:r>
        <w:rPr>
          <w:spacing w:val="-104"/>
        </w:rPr>
      </w:r>
      <w:r>
        <w:rPr/>
        <w:t>备。</w:t>
      </w:r>
    </w:p>
    <w:p>
      <w:pPr>
        <w:spacing w:line="240" w:lineRule="auto" w:before="3"/>
        <w:rPr>
          <w:rFonts w:ascii="宋体" w:hAnsi="宋体" w:cs="宋体" w:eastAsia="宋体" w:hint="default"/>
          <w:sz w:val="24"/>
          <w:szCs w:val="24"/>
        </w:rPr>
      </w:pPr>
    </w:p>
    <w:p>
      <w:pPr>
        <w:pStyle w:val="BodyText"/>
        <w:spacing w:line="357" w:lineRule="auto"/>
        <w:ind w:right="1792" w:firstLine="479"/>
        <w:jc w:val="both"/>
      </w:pPr>
      <w:r>
        <w:rPr>
          <w:rFonts w:ascii="宋体" w:hAnsi="宋体" w:cs="宋体" w:eastAsia="宋体" w:hint="default"/>
        </w:rPr>
        <w:t>3</w:t>
      </w:r>
      <w:r>
        <w:rPr/>
        <w:t>、公司将报送的相关信息作为内幕信息，提醒报送的外部单位相关人员履 </w:t>
      </w:r>
      <w:r>
        <w:rPr>
          <w:spacing w:val="-3"/>
        </w:rPr>
        <w:t>行保密义务。对于无法律法规依据的外部单位年度统计报表等报送要求，公司拒</w:t>
      </w:r>
      <w:r>
        <w:rPr>
          <w:spacing w:val="-104"/>
        </w:rPr>
        <w:t> </w:t>
      </w:r>
      <w:r>
        <w:rPr>
          <w:spacing w:val="-104"/>
        </w:rPr>
      </w:r>
      <w:r>
        <w:rPr>
          <w:spacing w:val="-3"/>
        </w:rPr>
        <w:t>绝报送。外部单位或个人在相关文件中不得使用公司报送的未公开重大信息，除</w:t>
      </w:r>
      <w:r>
        <w:rPr>
          <w:spacing w:val="-103"/>
        </w:rPr>
        <w:t> </w:t>
      </w:r>
      <w:r>
        <w:rPr>
          <w:spacing w:val="-103"/>
        </w:rPr>
      </w:r>
      <w:r>
        <w:rPr>
          <w:spacing w:val="-3"/>
        </w:rPr>
        <w:t>非与公司同时或以后披露该信息。外部单位或个人及其工作人员因保密不当致使</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088"/>
        <w:jc w:val="left"/>
      </w:pPr>
      <w:r>
        <w:rPr>
          <w:spacing w:val="-3"/>
        </w:rPr>
        <w:t>前述重大信息被泄露，要求其立即通知公司，公司在第一时间向深圳证券交易所</w:t>
      </w:r>
      <w:r>
        <w:rPr>
          <w:spacing w:val="-103"/>
        </w:rPr>
        <w:t> </w:t>
      </w:r>
      <w:r>
        <w:rPr>
          <w:spacing w:val="-103"/>
        </w:rPr>
      </w:r>
      <w:r>
        <w:rPr/>
        <w:t>报告并公告。</w:t>
      </w:r>
    </w:p>
    <w:p>
      <w:pPr>
        <w:spacing w:line="240" w:lineRule="auto" w:before="3"/>
        <w:rPr>
          <w:rFonts w:ascii="宋体" w:hAnsi="宋体" w:cs="宋体" w:eastAsia="宋体" w:hint="default"/>
          <w:sz w:val="24"/>
          <w:szCs w:val="24"/>
        </w:rPr>
      </w:pPr>
    </w:p>
    <w:p>
      <w:pPr>
        <w:pStyle w:val="BodyText"/>
        <w:spacing w:line="357" w:lineRule="auto"/>
        <w:ind w:right="1792" w:firstLine="479"/>
        <w:jc w:val="both"/>
        <w:rPr>
          <w:rFonts w:ascii="黑体" w:hAnsi="黑体" w:cs="黑体" w:eastAsia="黑体" w:hint="default"/>
        </w:rPr>
      </w:pPr>
      <w:r>
        <w:rPr>
          <w:rFonts w:ascii="黑体" w:hAnsi="黑体" w:cs="黑体" w:eastAsia="黑体" w:hint="default"/>
          <w:spacing w:val="-3"/>
        </w:rPr>
        <w:t>（三）报告期内自查内幕信息知情人涉嫌内幕交易以及监管部门的查处和整</w:t>
      </w:r>
      <w:r>
        <w:rPr>
          <w:rFonts w:ascii="黑体" w:hAnsi="黑体" w:cs="黑体" w:eastAsia="黑体" w:hint="default"/>
        </w:rPr>
        <w:t> 改情况</w:t>
      </w:r>
    </w:p>
    <w:p>
      <w:pPr>
        <w:spacing w:line="240" w:lineRule="auto" w:before="1"/>
        <w:rPr>
          <w:rFonts w:ascii="黑体" w:hAnsi="黑体" w:cs="黑体" w:eastAsia="黑体" w:hint="default"/>
          <w:sz w:val="24"/>
          <w:szCs w:val="24"/>
        </w:rPr>
      </w:pPr>
    </w:p>
    <w:p>
      <w:pPr>
        <w:pStyle w:val="BodyText"/>
        <w:spacing w:line="357" w:lineRule="auto"/>
        <w:ind w:right="1791" w:firstLine="479"/>
        <w:jc w:val="both"/>
      </w:pPr>
      <w:r>
        <w:rPr>
          <w:spacing w:val="-3"/>
        </w:rPr>
        <w:t>报告期内，公司董事、监事及高级管理人员和其他相关知情人严格遵守了内</w:t>
      </w:r>
      <w:r>
        <w:rPr/>
        <w:t> </w:t>
      </w:r>
      <w:r>
        <w:rPr>
          <w:spacing w:val="-3"/>
        </w:rPr>
        <w:t>幕信息知情人管理制度，未发现有内幕信息知情人利用内幕信息买卖本公司股份</w:t>
      </w:r>
      <w:r>
        <w:rPr>
          <w:spacing w:val="-102"/>
        </w:rPr>
        <w:t> </w:t>
      </w:r>
      <w:r>
        <w:rPr>
          <w:spacing w:val="-102"/>
        </w:rPr>
      </w:r>
      <w:r>
        <w:rPr>
          <w:spacing w:val="-3"/>
        </w:rPr>
        <w:t>的情况。报告期内公司也未发生受到监管部门查处和整改的情形。公司将继续遵</w:t>
      </w:r>
      <w:r>
        <w:rPr>
          <w:spacing w:val="-103"/>
        </w:rPr>
        <w:t> </w:t>
      </w:r>
      <w:r>
        <w:rPr>
          <w:spacing w:val="-103"/>
        </w:rPr>
      </w:r>
      <w:r>
        <w:rPr>
          <w:spacing w:val="-3"/>
        </w:rPr>
        <w:t>守有关信息披露的法律规定并严格执行本公司信息披露事务管理制度，组织有关</w:t>
      </w:r>
      <w:r>
        <w:rPr>
          <w:spacing w:val="-102"/>
        </w:rPr>
        <w:t> </w:t>
      </w:r>
      <w:r>
        <w:rPr>
          <w:spacing w:val="-102"/>
        </w:rPr>
      </w:r>
      <w:r>
        <w:rPr/>
        <w:t>信息披露规定的专题培训和深化学习，不断提高公司信息披露的质量和水平。</w:t>
      </w:r>
    </w:p>
    <w:p>
      <w:pPr>
        <w:spacing w:after="0" w:line="357" w:lineRule="auto"/>
        <w:jc w:val="both"/>
        <w:sectPr>
          <w:pgSz w:w="11910" w:h="16850"/>
          <w:pgMar w:header="882" w:footer="968" w:top="112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6274" w:val="left" w:leader="none"/>
        </w:tabs>
        <w:spacing w:before="142"/>
        <w:ind w:left="4995" w:right="1088" w:firstLine="0"/>
        <w:jc w:val="left"/>
        <w:rPr>
          <w:rFonts w:ascii="黑体" w:hAnsi="黑体" w:cs="黑体" w:eastAsia="黑体" w:hint="default"/>
          <w:sz w:val="32"/>
          <w:szCs w:val="32"/>
        </w:rPr>
      </w:pPr>
      <w:r>
        <w:rPr>
          <w:rFonts w:ascii="黑体" w:hAnsi="黑体" w:cs="黑体" w:eastAsia="黑体" w:hint="default"/>
          <w:w w:val="95"/>
          <w:sz w:val="32"/>
          <w:szCs w:val="32"/>
        </w:rPr>
        <w:t>第五节</w:t>
        <w:tab/>
      </w:r>
      <w:r>
        <w:rPr>
          <w:rFonts w:ascii="黑体" w:hAnsi="黑体" w:cs="黑体" w:eastAsia="黑体" w:hint="default"/>
          <w:sz w:val="32"/>
          <w:szCs w:val="32"/>
        </w:rPr>
        <w:t>重要事项</w:t>
      </w:r>
    </w:p>
    <w:p>
      <w:pPr>
        <w:spacing w:line="240" w:lineRule="auto" w:before="0"/>
        <w:rPr>
          <w:rFonts w:ascii="黑体" w:hAnsi="黑体" w:cs="黑体" w:eastAsia="黑体" w:hint="default"/>
          <w:sz w:val="32"/>
          <w:szCs w:val="32"/>
        </w:rPr>
      </w:pPr>
    </w:p>
    <w:p>
      <w:pPr>
        <w:spacing w:line="240" w:lineRule="auto" w:before="10"/>
        <w:rPr>
          <w:rFonts w:ascii="黑体" w:hAnsi="黑体" w:cs="黑体" w:eastAsia="黑体" w:hint="default"/>
          <w:sz w:val="23"/>
          <w:szCs w:val="23"/>
        </w:rPr>
      </w:pPr>
    </w:p>
    <w:p>
      <w:pPr>
        <w:pStyle w:val="Heading6"/>
        <w:spacing w:line="240" w:lineRule="auto"/>
        <w:ind w:right="1088"/>
        <w:jc w:val="left"/>
      </w:pPr>
      <w:r>
        <w:rPr/>
        <w:t>一、重大诉讼、仲裁事项</w:t>
      </w:r>
    </w:p>
    <w:p>
      <w:pPr>
        <w:spacing w:line="240" w:lineRule="auto" w:before="5"/>
        <w:rPr>
          <w:rFonts w:ascii="黑体" w:hAnsi="黑体" w:cs="黑体" w:eastAsia="黑体" w:hint="default"/>
          <w:sz w:val="37"/>
          <w:szCs w:val="37"/>
        </w:rPr>
      </w:pPr>
    </w:p>
    <w:p>
      <w:pPr>
        <w:pStyle w:val="BodyText"/>
        <w:spacing w:line="357" w:lineRule="auto"/>
        <w:ind w:right="1088" w:firstLine="479"/>
        <w:jc w:val="left"/>
      </w:pPr>
      <w:r>
        <w:rPr>
          <w:spacing w:val="-7"/>
        </w:rPr>
        <w:t>报告期内，公司未涉及或面临对公司财务状况、经营成果、声誉、业务活动、</w:t>
      </w:r>
      <w:r>
        <w:rPr/>
        <w:t> </w:t>
      </w:r>
      <w:r>
        <w:rPr>
          <w:spacing w:val="-3"/>
        </w:rPr>
        <w:t>未来前景等可能产生较大影响的其他诉讼或仲裁事项。公司控股股东或实际控制</w:t>
      </w:r>
      <w:r>
        <w:rPr>
          <w:spacing w:val="-102"/>
        </w:rPr>
        <w:t> </w:t>
      </w:r>
      <w:r>
        <w:rPr>
          <w:spacing w:val="-102"/>
        </w:rPr>
      </w:r>
      <w:r>
        <w:rPr>
          <w:spacing w:val="-3"/>
        </w:rPr>
        <w:t>人、控股子公司、本公司董事、监事、高级管理人员和其他核心人员不存在作为</w:t>
      </w:r>
      <w:r>
        <w:rPr>
          <w:spacing w:val="-103"/>
        </w:rPr>
        <w:t> </w:t>
      </w:r>
      <w:r>
        <w:rPr>
          <w:spacing w:val="-103"/>
        </w:rPr>
      </w:r>
      <w:r>
        <w:rPr/>
        <w:t>一方当事人的重大诉讼或仲裁事项的情形。</w:t>
      </w:r>
    </w:p>
    <w:p>
      <w:pPr>
        <w:spacing w:line="240" w:lineRule="auto" w:before="11"/>
        <w:rPr>
          <w:rFonts w:ascii="宋体" w:hAnsi="宋体" w:cs="宋体" w:eastAsia="宋体" w:hint="default"/>
          <w:sz w:val="27"/>
          <w:szCs w:val="27"/>
        </w:rPr>
      </w:pPr>
    </w:p>
    <w:p>
      <w:pPr>
        <w:spacing w:line="583" w:lineRule="auto" w:before="0"/>
        <w:ind w:left="2278" w:right="3498" w:firstLine="79"/>
        <w:jc w:val="left"/>
        <w:rPr>
          <w:rFonts w:ascii="黑体" w:hAnsi="黑体" w:cs="黑体" w:eastAsia="黑体" w:hint="default"/>
          <w:sz w:val="28"/>
          <w:szCs w:val="28"/>
        </w:rPr>
      </w:pPr>
      <w:r>
        <w:rPr>
          <w:rFonts w:ascii="黑体" w:hAnsi="黑体" w:cs="黑体" w:eastAsia="黑体" w:hint="default"/>
          <w:sz w:val="28"/>
          <w:szCs w:val="28"/>
        </w:rPr>
        <w:t>二、破产相关事项</w:t>
      </w:r>
      <w:r>
        <w:rPr>
          <w:rFonts w:ascii="黑体" w:hAnsi="黑体" w:cs="黑体" w:eastAsia="黑体" w:hint="default"/>
          <w:w w:val="100"/>
          <w:sz w:val="28"/>
          <w:szCs w:val="28"/>
        </w:rPr>
        <w:t> </w:t>
      </w:r>
      <w:r>
        <w:rPr>
          <w:rFonts w:ascii="宋体" w:hAnsi="宋体" w:cs="宋体" w:eastAsia="宋体" w:hint="default"/>
          <w:sz w:val="24"/>
          <w:szCs w:val="24"/>
        </w:rPr>
        <w:t>报告期内，公司未发生破产重整等相关事项。 </w:t>
      </w:r>
      <w:r>
        <w:rPr>
          <w:rFonts w:ascii="黑体" w:hAnsi="黑体" w:cs="黑体" w:eastAsia="黑体" w:hint="default"/>
          <w:sz w:val="28"/>
          <w:szCs w:val="28"/>
        </w:rPr>
        <w:t>三、收购及出售资产、企业合并事项</w:t>
      </w:r>
    </w:p>
    <w:p>
      <w:pPr>
        <w:pStyle w:val="BodyText"/>
        <w:spacing w:line="583" w:lineRule="auto" w:before="91"/>
        <w:ind w:left="2278" w:right="4088"/>
        <w:jc w:val="left"/>
      </w:pPr>
      <w:r>
        <w:rPr/>
        <w:t>报告期内，公司无收购及出售资产、吸收合并事项。 </w:t>
      </w:r>
      <w:r>
        <w:rPr>
          <w:rFonts w:ascii="黑体" w:hAnsi="黑体" w:cs="黑体" w:eastAsia="黑体" w:hint="default"/>
          <w:sz w:val="28"/>
          <w:szCs w:val="28"/>
        </w:rPr>
        <w:t>四、股权激励事项</w:t>
      </w:r>
      <w:r>
        <w:rPr>
          <w:rFonts w:ascii="黑体" w:hAnsi="黑体" w:cs="黑体" w:eastAsia="黑体" w:hint="default"/>
          <w:w w:val="100"/>
          <w:sz w:val="28"/>
          <w:szCs w:val="28"/>
        </w:rPr>
        <w:t> </w:t>
      </w:r>
      <w:r>
        <w:rPr/>
        <w:t>报告期内，公司未实施股权激励计划。</w:t>
      </w:r>
    </w:p>
    <w:p>
      <w:pPr>
        <w:pStyle w:val="Heading6"/>
        <w:spacing w:line="240" w:lineRule="auto" w:before="138"/>
        <w:ind w:right="1088"/>
        <w:jc w:val="left"/>
      </w:pPr>
      <w:r>
        <w:rPr/>
        <w:t>五、重大关联交易事项</w:t>
      </w:r>
    </w:p>
    <w:p>
      <w:pPr>
        <w:spacing w:line="240" w:lineRule="auto" w:before="6"/>
        <w:rPr>
          <w:rFonts w:ascii="黑体" w:hAnsi="黑体" w:cs="黑体" w:eastAsia="黑体" w:hint="default"/>
          <w:sz w:val="37"/>
          <w:szCs w:val="37"/>
        </w:rPr>
      </w:pPr>
    </w:p>
    <w:p>
      <w:pPr>
        <w:pStyle w:val="BodyText"/>
        <w:spacing w:line="240" w:lineRule="auto"/>
        <w:ind w:left="2278" w:right="1088"/>
        <w:jc w:val="left"/>
      </w:pPr>
      <w:r>
        <w:rPr/>
        <w:t>报告期内，公司未发生重大关联交易事项。</w:t>
      </w:r>
    </w:p>
    <w:p>
      <w:pPr>
        <w:spacing w:line="240" w:lineRule="auto" w:before="0"/>
        <w:rPr>
          <w:rFonts w:ascii="宋体" w:hAnsi="宋体" w:cs="宋体" w:eastAsia="宋体" w:hint="default"/>
          <w:sz w:val="24"/>
          <w:szCs w:val="24"/>
        </w:rPr>
      </w:pPr>
    </w:p>
    <w:p>
      <w:pPr>
        <w:pStyle w:val="Heading6"/>
        <w:spacing w:line="408" w:lineRule="auto" w:before="167"/>
        <w:ind w:left="1798" w:right="1793" w:firstLine="559"/>
        <w:jc w:val="both"/>
      </w:pPr>
      <w:r>
        <w:rPr>
          <w:spacing w:val="-5"/>
        </w:rPr>
        <w:t>六、报告期内，公司未持有其他上市公司、参股商业银行、证券</w:t>
      </w:r>
      <w:r>
        <w:rPr>
          <w:w w:val="100"/>
        </w:rPr>
        <w:t> </w:t>
      </w:r>
      <w:r>
        <w:rPr>
          <w:spacing w:val="-4"/>
        </w:rPr>
        <w:t>公司、保险公司、信托公司和期货公司等金融企业股权，也无买卖其</w:t>
      </w:r>
      <w:r>
        <w:rPr>
          <w:spacing w:val="-113"/>
        </w:rPr>
        <w:t> </w:t>
      </w:r>
      <w:r>
        <w:rPr>
          <w:spacing w:val="-113"/>
        </w:rPr>
      </w:r>
      <w:r>
        <w:rPr/>
        <w:t>他上市公司股份情况。</w:t>
      </w:r>
    </w:p>
    <w:p>
      <w:pPr>
        <w:spacing w:line="240" w:lineRule="auto" w:before="2"/>
        <w:rPr>
          <w:rFonts w:ascii="黑体" w:hAnsi="黑体" w:cs="黑体" w:eastAsia="黑体" w:hint="default"/>
          <w:sz w:val="26"/>
          <w:szCs w:val="26"/>
        </w:rPr>
      </w:pPr>
    </w:p>
    <w:p>
      <w:pPr>
        <w:spacing w:before="0"/>
        <w:ind w:left="2357" w:right="1088" w:firstLine="0"/>
        <w:jc w:val="left"/>
        <w:rPr>
          <w:rFonts w:ascii="黑体" w:hAnsi="黑体" w:cs="黑体" w:eastAsia="黑体" w:hint="default"/>
          <w:sz w:val="28"/>
          <w:szCs w:val="28"/>
        </w:rPr>
      </w:pPr>
      <w:r>
        <w:rPr>
          <w:rFonts w:ascii="黑体" w:hAnsi="黑体" w:cs="黑体" w:eastAsia="黑体" w:hint="default"/>
          <w:sz w:val="28"/>
          <w:szCs w:val="28"/>
        </w:rPr>
        <w:t>七、重大合同及其履行情况</w:t>
      </w:r>
    </w:p>
    <w:p>
      <w:pPr>
        <w:spacing w:after="0"/>
        <w:jc w:val="left"/>
        <w:rPr>
          <w:rFonts w:ascii="黑体" w:hAnsi="黑体" w:cs="黑体" w:eastAsia="黑体" w:hint="default"/>
          <w:sz w:val="28"/>
          <w:szCs w:val="28"/>
        </w:rPr>
        <w:sectPr>
          <w:pgSz w:w="11910" w:h="16850"/>
          <w:pgMar w:header="882" w:footer="968" w:top="1120" w:bottom="1160" w:left="0" w:right="0"/>
        </w:sectPr>
      </w:pPr>
    </w:p>
    <w:p>
      <w:pPr>
        <w:spacing w:line="240" w:lineRule="auto" w:before="4"/>
        <w:rPr>
          <w:rFonts w:ascii="黑体" w:hAnsi="黑体" w:cs="黑体" w:eastAsia="黑体" w:hint="default"/>
          <w:sz w:val="24"/>
          <w:szCs w:val="24"/>
        </w:rPr>
      </w:pPr>
    </w:p>
    <w:p>
      <w:pPr>
        <w:pStyle w:val="BodyText"/>
        <w:spacing w:line="357" w:lineRule="auto" w:before="26"/>
        <w:ind w:right="1088" w:firstLine="479"/>
        <w:jc w:val="left"/>
      </w:pPr>
      <w:r>
        <w:rPr>
          <w:rFonts w:ascii="宋体" w:hAnsi="宋体" w:cs="宋体" w:eastAsia="宋体" w:hint="default"/>
        </w:rPr>
        <w:t>1</w:t>
      </w:r>
      <w:r>
        <w:rPr/>
        <w:t>、报告期内，公司未发生或以前期间发生但延续到报告期的托管、承包、 租赁其他公司资产或其他公司托管、承包、租赁公司资产的重大事项。</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w:t>
      </w:r>
      <w:r>
        <w:rPr/>
        <w:t>、报告期内，公司未发生对外担保事项</w:t>
      </w:r>
    </w:p>
    <w:p>
      <w:pPr>
        <w:spacing w:line="240" w:lineRule="auto" w:before="1"/>
        <w:rPr>
          <w:rFonts w:ascii="宋体" w:hAnsi="宋体" w:cs="宋体" w:eastAsia="宋体" w:hint="default"/>
          <w:sz w:val="33"/>
          <w:szCs w:val="33"/>
        </w:rPr>
      </w:pPr>
    </w:p>
    <w:p>
      <w:pPr>
        <w:pStyle w:val="BodyText"/>
        <w:spacing w:line="240" w:lineRule="auto"/>
        <w:ind w:left="2278" w:right="1088"/>
        <w:jc w:val="left"/>
      </w:pPr>
      <w:r>
        <w:rPr>
          <w:rFonts w:ascii="宋体" w:hAnsi="宋体" w:cs="宋体" w:eastAsia="宋体" w:hint="default"/>
        </w:rPr>
        <w:t>3</w:t>
      </w:r>
      <w:r>
        <w:rPr/>
        <w:t>、报告期内，公司未发生委托他人进行现金资产管理事项</w:t>
      </w:r>
    </w:p>
    <w:p>
      <w:pPr>
        <w:spacing w:line="240" w:lineRule="auto" w:before="0"/>
        <w:rPr>
          <w:rFonts w:ascii="宋体" w:hAnsi="宋体" w:cs="宋体" w:eastAsia="宋体" w:hint="default"/>
          <w:sz w:val="24"/>
          <w:szCs w:val="24"/>
        </w:rPr>
      </w:pPr>
    </w:p>
    <w:p>
      <w:pPr>
        <w:pStyle w:val="Heading6"/>
        <w:spacing w:line="240" w:lineRule="auto" w:before="167"/>
        <w:ind w:right="1088"/>
        <w:jc w:val="left"/>
      </w:pPr>
      <w:r>
        <w:rPr/>
        <w:t>八、公司控股股东及其他关联方占用公司资金的情况</w:t>
      </w:r>
    </w:p>
    <w:p>
      <w:pPr>
        <w:spacing w:line="240" w:lineRule="auto" w:before="8"/>
        <w:rPr>
          <w:rFonts w:ascii="黑体" w:hAnsi="黑体" w:cs="黑体" w:eastAsia="黑体" w:hint="default"/>
          <w:sz w:val="37"/>
          <w:szCs w:val="37"/>
        </w:rPr>
      </w:pPr>
    </w:p>
    <w:p>
      <w:pPr>
        <w:pStyle w:val="BodyText"/>
        <w:spacing w:line="357" w:lineRule="auto"/>
        <w:ind w:right="1788" w:firstLine="479"/>
        <w:jc w:val="left"/>
        <w:rPr>
          <w:rFonts w:ascii="黑体" w:hAnsi="黑体" w:cs="黑体" w:eastAsia="黑体" w:hint="default"/>
        </w:rPr>
      </w:pPr>
      <w:r>
        <w:rPr>
          <w:rFonts w:ascii="黑体" w:hAnsi="黑体" w:cs="黑体" w:eastAsia="黑体" w:hint="default"/>
          <w:spacing w:val="-3"/>
        </w:rPr>
        <w:t>（一）报告期内，公司不存在控股股东及其他关联方非经营性占用公司资金</w:t>
      </w:r>
      <w:r>
        <w:rPr>
          <w:rFonts w:ascii="黑体" w:hAnsi="黑体" w:cs="黑体" w:eastAsia="黑体" w:hint="default"/>
        </w:rPr>
        <w:t> 的情况</w:t>
      </w:r>
    </w:p>
    <w:p>
      <w:pPr>
        <w:spacing w:line="240" w:lineRule="auto" w:before="1"/>
        <w:rPr>
          <w:rFonts w:ascii="黑体" w:hAnsi="黑体" w:cs="黑体" w:eastAsia="黑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（二）公司独立董事关于公司关联方资金占用情况的独立意见</w:t>
      </w:r>
    </w:p>
    <w:p>
      <w:pPr>
        <w:spacing w:line="240" w:lineRule="auto" w:before="3"/>
        <w:rPr>
          <w:rFonts w:ascii="黑体" w:hAnsi="黑体" w:cs="黑体" w:eastAsia="黑体" w:hint="default"/>
          <w:sz w:val="33"/>
          <w:szCs w:val="33"/>
        </w:rPr>
      </w:pPr>
    </w:p>
    <w:p>
      <w:pPr>
        <w:pStyle w:val="BodyText"/>
        <w:spacing w:line="357" w:lineRule="auto"/>
        <w:ind w:right="1791" w:firstLine="479"/>
        <w:jc w:val="both"/>
      </w:pPr>
      <w:r>
        <w:rPr>
          <w:spacing w:val="-3"/>
        </w:rPr>
        <w:t>根据中国证监会《关于规范上市公司与关联方资金往来及上市公司对外担保</w:t>
      </w:r>
      <w:r>
        <w:rPr/>
        <w:t> </w:t>
      </w:r>
      <w:r>
        <w:rPr>
          <w:spacing w:val="-7"/>
        </w:rPr>
        <w:t>若干问题的通知》（证监发</w:t>
      </w:r>
      <w:r>
        <w:rPr>
          <w:rFonts w:ascii="宋体" w:hAnsi="宋体" w:cs="宋体" w:eastAsia="宋体" w:hint="default"/>
          <w:spacing w:val="-7"/>
        </w:rPr>
        <w:t>[2003]56</w:t>
      </w:r>
      <w:r>
        <w:rPr>
          <w:rFonts w:ascii="宋体" w:hAnsi="宋体" w:cs="宋体" w:eastAsia="宋体" w:hint="default"/>
          <w:spacing w:val="-50"/>
        </w:rPr>
        <w:t> </w:t>
      </w:r>
      <w:r>
        <w:rPr>
          <w:spacing w:val="-1"/>
        </w:rPr>
        <w:t>号）及《关于规范上市公司对外担保行为的</w:t>
      </w:r>
      <w:r>
        <w:rPr/>
        <w:t> </w:t>
      </w:r>
      <w:r>
        <w:rPr>
          <w:spacing w:val="-8"/>
        </w:rPr>
        <w:t>通知》（证监发</w:t>
      </w:r>
      <w:r>
        <w:rPr>
          <w:rFonts w:ascii="宋体" w:hAnsi="宋体" w:cs="宋体" w:eastAsia="宋体" w:hint="default"/>
          <w:spacing w:val="-8"/>
        </w:rPr>
        <w:t>[2005]120</w:t>
      </w:r>
      <w:r>
        <w:rPr>
          <w:rFonts w:ascii="宋体" w:hAnsi="宋体" w:cs="宋体" w:eastAsia="宋体" w:hint="default"/>
          <w:spacing w:val="30"/>
        </w:rPr>
        <w:t> </w:t>
      </w:r>
      <w:r>
        <w:rPr/>
        <w:t>号）等的规定和要求，对公司控股股东及其他关联方</w:t>
      </w:r>
      <w:r>
        <w:rPr>
          <w:spacing w:val="-117"/>
        </w:rPr>
        <w:t> </w:t>
      </w:r>
      <w:r>
        <w:rPr>
          <w:spacing w:val="-117"/>
        </w:rPr>
      </w:r>
      <w:r>
        <w:rPr>
          <w:spacing w:val="-3"/>
        </w:rPr>
        <w:t>占用公司资金情况进行了认真的核查，现发表如下独立意见：报告期内，以及以</w:t>
      </w:r>
      <w:r>
        <w:rPr>
          <w:spacing w:val="-102"/>
        </w:rPr>
        <w:t> </w:t>
      </w:r>
      <w:r>
        <w:rPr>
          <w:spacing w:val="-102"/>
        </w:rPr>
      </w:r>
      <w:r>
        <w:rPr/>
        <w:t>前期间发生并累计至</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日，公司不存在控股股东及其他关联方违 规占用公司资金的情况。</w:t>
      </w:r>
    </w:p>
    <w:p>
      <w:pPr>
        <w:spacing w:line="240" w:lineRule="auto" w:before="3"/>
        <w:rPr>
          <w:rFonts w:ascii="宋体" w:hAnsi="宋体" w:cs="宋体" w:eastAsia="宋体" w:hint="default"/>
          <w:sz w:val="24"/>
          <w:szCs w:val="24"/>
        </w:rPr>
      </w:pPr>
    </w:p>
    <w:p>
      <w:pPr>
        <w:pStyle w:val="BodyText"/>
        <w:spacing w:line="240" w:lineRule="auto"/>
        <w:ind w:left="0" w:right="1791"/>
        <w:jc w:val="right"/>
        <w:rPr>
          <w:rFonts w:ascii="黑体" w:hAnsi="黑体" w:cs="黑体" w:eastAsia="黑体" w:hint="default"/>
        </w:rPr>
      </w:pPr>
      <w:r>
        <w:rPr>
          <w:rFonts w:ascii="黑体" w:hAnsi="黑体" w:cs="黑体" w:eastAsia="黑体" w:hint="default"/>
          <w:spacing w:val="-3"/>
        </w:rPr>
        <w:t>（三）审计机构对公司控股股东及其他关联方资金占用情况的专项审计说明</w:t>
      </w:r>
    </w:p>
    <w:p>
      <w:pPr>
        <w:spacing w:line="240" w:lineRule="auto" w:before="1"/>
        <w:rPr>
          <w:rFonts w:ascii="黑体" w:hAnsi="黑体" w:cs="黑体" w:eastAsia="黑体" w:hint="default"/>
          <w:sz w:val="33"/>
          <w:szCs w:val="33"/>
        </w:rPr>
      </w:pPr>
    </w:p>
    <w:p>
      <w:pPr>
        <w:pStyle w:val="BodyText"/>
        <w:spacing w:line="357" w:lineRule="auto"/>
        <w:ind w:right="1791" w:firstLine="479"/>
        <w:jc w:val="both"/>
      </w:pPr>
      <w:r>
        <w:rPr/>
        <w:t>中瑞岳华会计师事务所（特殊普通合伙）以中瑞岳华专审字</w:t>
      </w:r>
      <w:r>
        <w:rPr>
          <w:rFonts w:ascii="宋体" w:hAnsi="宋体" w:cs="宋体" w:eastAsia="宋体" w:hint="default"/>
        </w:rPr>
        <w:t>[2012]</w:t>
      </w:r>
      <w:r>
        <w:rPr/>
        <w:t>第</w:t>
      </w:r>
      <w:r>
        <w:rPr>
          <w:spacing w:val="28"/>
        </w:rPr>
        <w:t> </w:t>
      </w:r>
      <w:r>
        <w:rPr>
          <w:rFonts w:ascii="宋体" w:hAnsi="宋体" w:cs="宋体" w:eastAsia="宋体" w:hint="default"/>
        </w:rPr>
        <w:t>0284 </w:t>
      </w:r>
      <w:r>
        <w:rPr>
          <w:spacing w:val="-3"/>
        </w:rPr>
        <w:t>号文件对控股股东及其他关联方资金占用情况进行了专项说明，意见如下：我们</w:t>
      </w:r>
      <w:r>
        <w:rPr>
          <w:spacing w:val="-102"/>
        </w:rPr>
        <w:t> </w:t>
      </w:r>
      <w:r>
        <w:rPr>
          <w:spacing w:val="-102"/>
        </w:rPr>
      </w:r>
      <w:r>
        <w:rPr/>
        <w:t>认为，后附汇总表所载资料与我们审计贵公司 </w:t>
      </w:r>
      <w:r>
        <w:rPr>
          <w:rFonts w:ascii="宋体" w:hAnsi="宋体" w:cs="宋体" w:eastAsia="宋体" w:hint="default"/>
        </w:rPr>
        <w:t>2011</w:t>
      </w:r>
      <w:r>
        <w:rPr>
          <w:rFonts w:ascii="宋体" w:hAnsi="宋体" w:cs="宋体" w:eastAsia="宋体" w:hint="default"/>
          <w:spacing w:val="-87"/>
        </w:rPr>
        <w:t> </w:t>
      </w:r>
      <w:r>
        <w:rPr/>
        <w:t>年度财务报表时所复核的会 计资料和经审计的财务报表的相关内容，在所有重大方面没有发现不一致。</w:t>
      </w:r>
    </w:p>
    <w:p>
      <w:pPr>
        <w:spacing w:line="240" w:lineRule="auto" w:before="11"/>
        <w:rPr>
          <w:rFonts w:ascii="宋体" w:hAnsi="宋体" w:cs="宋体" w:eastAsia="宋体" w:hint="default"/>
          <w:sz w:val="27"/>
          <w:szCs w:val="27"/>
        </w:rPr>
      </w:pPr>
    </w:p>
    <w:p>
      <w:pPr>
        <w:pStyle w:val="Heading6"/>
        <w:spacing w:line="240" w:lineRule="auto"/>
        <w:ind w:right="1088"/>
        <w:jc w:val="left"/>
      </w:pPr>
      <w:r>
        <w:rPr/>
        <w:t>九、承诺事项及履行情况</w:t>
      </w:r>
    </w:p>
    <w:p>
      <w:pPr>
        <w:spacing w:line="240" w:lineRule="auto" w:before="7"/>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（一）关于所持股份的流通限制及自愿锁定的承诺</w:t>
      </w:r>
    </w:p>
    <w:p>
      <w:pPr>
        <w:spacing w:line="240" w:lineRule="auto" w:before="0"/>
        <w:rPr>
          <w:rFonts w:ascii="黑体" w:hAnsi="黑体" w:cs="黑体" w:eastAsia="黑体" w:hint="default"/>
          <w:sz w:val="33"/>
          <w:szCs w:val="33"/>
        </w:rPr>
      </w:pPr>
    </w:p>
    <w:p>
      <w:pPr>
        <w:pStyle w:val="BodyText"/>
        <w:spacing w:line="240" w:lineRule="auto"/>
        <w:ind w:left="2278" w:right="1088"/>
        <w:jc w:val="left"/>
      </w:pPr>
      <w:r>
        <w:rPr>
          <w:rFonts w:ascii="宋体" w:hAnsi="宋体" w:cs="宋体" w:eastAsia="宋体" w:hint="default"/>
        </w:rPr>
        <w:t>1</w:t>
      </w:r>
      <w:r>
        <w:rPr/>
        <w:t>、本公司第一大股东王晶华及其关联股东（王晶华、李新安、张娜、王洪</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2"/>
        <w:jc w:val="both"/>
      </w:pPr>
      <w:r>
        <w:rPr>
          <w:spacing w:val="-3"/>
        </w:rPr>
        <w:t>秋、曹丽妮）、第二大股东闫相宏及其关联股东（闫相宏、王静）承诺：自股票</w:t>
      </w:r>
      <w:r>
        <w:rPr>
          <w:spacing w:val="-110"/>
        </w:rPr>
        <w:t> </w:t>
      </w:r>
      <w:r>
        <w:rPr>
          <w:spacing w:val="-110"/>
        </w:rPr>
      </w:r>
      <w:r>
        <w:rPr>
          <w:spacing w:val="-3"/>
        </w:rPr>
        <w:t>上市之日起三十六个月内，不转让或者委托他人管理其本次发行前已持有的发行</w:t>
      </w:r>
      <w:r>
        <w:rPr>
          <w:spacing w:val="-102"/>
        </w:rPr>
        <w:t> </w:t>
      </w:r>
      <w:r>
        <w:rPr>
          <w:spacing w:val="-102"/>
        </w:rPr>
      </w:r>
      <w:r>
        <w:rPr/>
        <w:t>人股份，也不由发行人回购该部分股份。</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rFonts w:ascii="宋体" w:hAnsi="宋体" w:cs="宋体" w:eastAsia="宋体" w:hint="default"/>
        </w:rPr>
        <w:t>2</w:t>
      </w:r>
      <w:r>
        <w:rPr/>
        <w:t>、其他股东（何炎坤、卜照坤、付兵、田政宏、孙兆华）承诺：自股票上 </w:t>
      </w:r>
      <w:r>
        <w:rPr>
          <w:spacing w:val="-3"/>
        </w:rPr>
        <w:t>市之日起十二个月内，不转让或者委托他人管理其本次发行前已持有的发行人股</w:t>
      </w:r>
      <w:r>
        <w:rPr>
          <w:spacing w:val="-102"/>
        </w:rPr>
        <w:t> </w:t>
      </w:r>
      <w:r>
        <w:rPr>
          <w:spacing w:val="-102"/>
        </w:rPr>
      </w:r>
      <w:r>
        <w:rPr/>
        <w:t>份，也不由发行人回购该部分股份。</w:t>
      </w:r>
    </w:p>
    <w:p>
      <w:pPr>
        <w:spacing w:line="240" w:lineRule="auto" w:before="1"/>
        <w:rPr>
          <w:rFonts w:ascii="宋体" w:hAnsi="宋体" w:cs="宋体" w:eastAsia="宋体" w:hint="default"/>
          <w:sz w:val="24"/>
          <w:szCs w:val="24"/>
        </w:rPr>
      </w:pPr>
    </w:p>
    <w:p>
      <w:pPr>
        <w:pStyle w:val="BodyText"/>
        <w:spacing w:line="357" w:lineRule="auto"/>
        <w:ind w:right="1765" w:firstLine="479"/>
        <w:jc w:val="right"/>
      </w:pPr>
      <w:r>
        <w:rPr>
          <w:rFonts w:ascii="宋体" w:hAnsi="宋体" w:cs="宋体" w:eastAsia="宋体" w:hint="default"/>
        </w:rPr>
        <w:t>3</w:t>
      </w:r>
      <w:r>
        <w:rPr/>
        <w:t>、作为公司董事、监事和高级管理人员的股东王晶华、闫相宏、李新安、 </w:t>
      </w:r>
      <w:r>
        <w:rPr>
          <w:spacing w:val="-3"/>
        </w:rPr>
        <w:t>王静、卜照坤、王洪秋还承诺：前述承诺期满后，在任职期间内每年转让的股份</w:t>
      </w:r>
      <w:r>
        <w:rPr/>
        <w:t> 不超过本人所持公司股份总数的</w:t>
      </w:r>
      <w:r>
        <w:rPr>
          <w:spacing w:val="-60"/>
        </w:rPr>
        <w:t> </w:t>
      </w:r>
      <w:r>
        <w:rPr>
          <w:rFonts w:ascii="宋体" w:hAnsi="宋体" w:cs="宋体" w:eastAsia="宋体" w:hint="default"/>
        </w:rPr>
        <w:t>25%</w:t>
      </w:r>
      <w:r>
        <w:rPr/>
        <w:t>，离职后半年内不转让所持有的公司股份。</w:t>
      </w:r>
    </w:p>
    <w:p>
      <w:pPr>
        <w:spacing w:line="240" w:lineRule="auto" w:before="3"/>
        <w:rPr>
          <w:rFonts w:ascii="宋体" w:hAnsi="宋体" w:cs="宋体" w:eastAsia="宋体" w:hint="default"/>
          <w:sz w:val="24"/>
          <w:szCs w:val="24"/>
        </w:rPr>
      </w:pPr>
    </w:p>
    <w:p>
      <w:pPr>
        <w:pStyle w:val="BodyText"/>
        <w:spacing w:line="357" w:lineRule="auto"/>
        <w:ind w:right="1792" w:firstLine="479"/>
        <w:jc w:val="both"/>
      </w:pPr>
      <w:r>
        <w:rPr>
          <w:rFonts w:ascii="宋体" w:hAnsi="宋体" w:cs="宋体" w:eastAsia="宋体" w:hint="default"/>
        </w:rPr>
        <w:t>4</w:t>
      </w:r>
      <w:r>
        <w:rPr/>
        <w:t>、公司董事、监事和高级管理人员分别承诺：若在首次公开发行股票上市 </w:t>
      </w:r>
      <w:r>
        <w:rPr>
          <w:spacing w:val="-3"/>
        </w:rPr>
        <w:t>之日起六个月内（含第六个月）申报离职，将自申报离职之日起十八个月（含第</w:t>
      </w:r>
      <w:r>
        <w:rPr>
          <w:spacing w:val="-103"/>
        </w:rPr>
        <w:t> </w:t>
      </w:r>
      <w:r>
        <w:rPr>
          <w:spacing w:val="-103"/>
        </w:rPr>
      </w:r>
      <w:r>
        <w:rPr>
          <w:spacing w:val="-3"/>
        </w:rPr>
        <w:t>十八个月）内不转让本人直接持有的本公司股份；本人若在首次公开发行股票上</w:t>
      </w:r>
      <w:r>
        <w:rPr>
          <w:spacing w:val="-103"/>
        </w:rPr>
        <w:t> </w:t>
      </w:r>
      <w:r>
        <w:rPr>
          <w:spacing w:val="-103"/>
        </w:rPr>
      </w:r>
      <w:r>
        <w:rPr>
          <w:spacing w:val="-3"/>
        </w:rPr>
        <w:t>市之日起第七个月至第十二个月（含第七个月、第十二个月）之间申报离职，将</w:t>
      </w:r>
      <w:r>
        <w:rPr>
          <w:spacing w:val="-103"/>
        </w:rPr>
        <w:t> </w:t>
      </w:r>
      <w:r>
        <w:rPr>
          <w:spacing w:val="-103"/>
        </w:rPr>
      </w:r>
      <w:r>
        <w:rPr>
          <w:spacing w:val="-3"/>
        </w:rPr>
        <w:t>自申报离职之日起十二个月内（含第十二个月）不转让本人直接持有的本公司股</w:t>
      </w:r>
      <w:r>
        <w:rPr>
          <w:spacing w:val="-103"/>
        </w:rPr>
        <w:t> </w:t>
      </w:r>
      <w:r>
        <w:rPr>
          <w:spacing w:val="-103"/>
        </w:rPr>
      </w:r>
      <w:r>
        <w:rPr/>
        <w:t>份。</w:t>
      </w:r>
    </w:p>
    <w:p>
      <w:pPr>
        <w:spacing w:line="240" w:lineRule="auto" w:before="3"/>
        <w:rPr>
          <w:rFonts w:ascii="宋体" w:hAnsi="宋体" w:cs="宋体" w:eastAsia="宋体" w:hint="default"/>
          <w:sz w:val="24"/>
          <w:szCs w:val="24"/>
        </w:rPr>
      </w:pPr>
    </w:p>
    <w:p>
      <w:pPr>
        <w:pStyle w:val="BodyText"/>
        <w:spacing w:line="357" w:lineRule="auto"/>
        <w:ind w:right="1792" w:firstLine="479"/>
        <w:jc w:val="both"/>
      </w:pPr>
      <w:r>
        <w:rPr>
          <w:spacing w:val="-3"/>
        </w:rPr>
        <w:t>因公司进行权益分派等导致本人直接持有本公司股份发生变化的，本人仍遵</w:t>
      </w:r>
      <w:r>
        <w:rPr/>
        <w:t> 守前款承诺。</w:t>
      </w:r>
    </w:p>
    <w:p>
      <w:pPr>
        <w:spacing w:line="240" w:lineRule="auto" w:before="13"/>
        <w:rPr>
          <w:rFonts w:ascii="宋体" w:hAnsi="宋体" w:cs="宋体" w:eastAsia="宋体" w:hint="default"/>
          <w:sz w:val="17"/>
          <w:szCs w:val="1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（二）关于募集资金的承诺</w:t>
      </w:r>
    </w:p>
    <w:p>
      <w:pPr>
        <w:spacing w:line="240" w:lineRule="auto" w:before="0"/>
        <w:rPr>
          <w:rFonts w:ascii="黑体" w:hAnsi="黑体" w:cs="黑体" w:eastAsia="黑体" w:hint="default"/>
          <w:sz w:val="24"/>
          <w:szCs w:val="24"/>
        </w:rPr>
      </w:pPr>
    </w:p>
    <w:p>
      <w:pPr>
        <w:pStyle w:val="BodyText"/>
        <w:spacing w:line="357" w:lineRule="auto" w:before="198"/>
        <w:ind w:right="1792" w:firstLine="479"/>
        <w:jc w:val="both"/>
      </w:pPr>
      <w:r>
        <w:rPr>
          <w:spacing w:val="-3"/>
        </w:rPr>
        <w:t>本公司承诺：所有募集资金将存放于专户管理，用于公司主营业务。对于尚</w:t>
      </w:r>
      <w:r>
        <w:rPr/>
        <w:t> </w:t>
      </w:r>
      <w:r>
        <w:rPr>
          <w:spacing w:val="-3"/>
        </w:rPr>
        <w:t>没有具体使用项目的“其他与主营业务相关的营运资金”，公司根据发展规划及</w:t>
      </w:r>
      <w:r>
        <w:rPr>
          <w:spacing w:val="-110"/>
        </w:rPr>
        <w:t> </w:t>
      </w:r>
      <w:r>
        <w:rPr>
          <w:spacing w:val="-110"/>
        </w:rPr>
      </w:r>
      <w:r>
        <w:rPr>
          <w:spacing w:val="-3"/>
        </w:rPr>
        <w:t>实际生产经营需求，妥善安排该部分资金的使用计划，履行相应的董事会或股东</w:t>
      </w:r>
      <w:r>
        <w:rPr>
          <w:spacing w:val="-103"/>
        </w:rPr>
        <w:t> </w:t>
      </w:r>
      <w:r>
        <w:rPr>
          <w:spacing w:val="-103"/>
        </w:rPr>
      </w:r>
      <w:r>
        <w:rPr/>
        <w:t>大会审议程序，并及时披露。</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（三）关于避免同业竞争和减少关联交易的承诺</w:t>
      </w:r>
    </w:p>
    <w:p>
      <w:pPr>
        <w:spacing w:line="240" w:lineRule="auto" w:before="3"/>
        <w:rPr>
          <w:rFonts w:ascii="黑体" w:hAnsi="黑体" w:cs="黑体" w:eastAsia="黑体" w:hint="default"/>
          <w:sz w:val="33"/>
          <w:szCs w:val="33"/>
        </w:rPr>
      </w:pPr>
    </w:p>
    <w:p>
      <w:pPr>
        <w:pStyle w:val="BodyText"/>
        <w:spacing w:line="357" w:lineRule="auto"/>
        <w:ind w:right="1792" w:firstLine="479"/>
        <w:jc w:val="both"/>
      </w:pPr>
      <w:r>
        <w:rPr/>
        <w:t>本公司实际控制人黄自伟和王晶华夫妇，持有公司</w:t>
      </w:r>
      <w:r>
        <w:rPr>
          <w:spacing w:val="28"/>
        </w:rPr>
        <w:t> </w:t>
      </w:r>
      <w:r>
        <w:rPr>
          <w:rFonts w:ascii="宋体" w:hAnsi="宋体" w:cs="宋体" w:eastAsia="宋体" w:hint="default"/>
        </w:rPr>
        <w:t>5%</w:t>
      </w:r>
      <w:r>
        <w:rPr/>
        <w:t>以上股份的股东闫相 宏，均承诺避免同业竞争和减少关联交易。</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2" w:firstLine="479"/>
        <w:jc w:val="both"/>
      </w:pPr>
      <w:r>
        <w:rPr>
          <w:spacing w:val="-3"/>
        </w:rPr>
        <w:t>报告期内上述各项承诺的各方当事人，均严格遵守相关承诺，未出现违反承</w:t>
      </w:r>
      <w:r>
        <w:rPr/>
        <w:t> 诺的情形。</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（四）公司未作资产或项目的盈利预测。</w:t>
      </w:r>
    </w:p>
    <w:p>
      <w:pPr>
        <w:spacing w:line="240" w:lineRule="auto" w:before="0"/>
        <w:rPr>
          <w:rFonts w:ascii="黑体" w:hAnsi="黑体" w:cs="黑体" w:eastAsia="黑体" w:hint="default"/>
          <w:sz w:val="24"/>
          <w:szCs w:val="24"/>
        </w:rPr>
      </w:pPr>
    </w:p>
    <w:p>
      <w:pPr>
        <w:pStyle w:val="Heading6"/>
        <w:spacing w:line="240" w:lineRule="auto" w:before="165"/>
        <w:ind w:right="1088"/>
        <w:jc w:val="left"/>
      </w:pPr>
      <w:r>
        <w:rPr/>
        <w:t>十、公司聘任审计机构情况</w:t>
      </w:r>
    </w:p>
    <w:p>
      <w:pPr>
        <w:spacing w:line="240" w:lineRule="auto" w:before="7"/>
        <w:rPr>
          <w:rFonts w:ascii="黑体" w:hAnsi="黑体" w:cs="黑体" w:eastAsia="黑体" w:hint="default"/>
          <w:sz w:val="37"/>
          <w:szCs w:val="37"/>
        </w:rPr>
      </w:pPr>
    </w:p>
    <w:p>
      <w:pPr>
        <w:pStyle w:val="BodyText"/>
        <w:spacing w:line="240" w:lineRule="auto"/>
        <w:ind w:left="2278" w:right="1088"/>
        <w:jc w:val="left"/>
      </w:pPr>
      <w:r>
        <w:rPr/>
        <w:t>经</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6"/>
        </w:rPr>
        <w:t> </w:t>
      </w:r>
      <w:r>
        <w:rPr>
          <w:rFonts w:ascii="宋体" w:hAnsi="宋体" w:cs="宋体" w:eastAsia="宋体" w:hint="default"/>
        </w:rPr>
        <w:t>18</w:t>
      </w:r>
      <w:r>
        <w:rPr>
          <w:rFonts w:ascii="宋体" w:hAnsi="宋体" w:cs="宋体" w:eastAsia="宋体" w:hint="default"/>
          <w:spacing w:val="-57"/>
        </w:rPr>
        <w:t> </w:t>
      </w:r>
      <w:r>
        <w:rPr/>
        <w:t>日召开的</w:t>
      </w:r>
      <w:r>
        <w:rPr>
          <w:spacing w:val="-57"/>
        </w:rPr>
        <w:t> </w:t>
      </w:r>
      <w:r>
        <w:rPr>
          <w:rFonts w:ascii="宋体" w:hAnsi="宋体" w:cs="宋体" w:eastAsia="宋体" w:hint="default"/>
        </w:rPr>
        <w:t>2010</w:t>
      </w:r>
      <w:r>
        <w:rPr>
          <w:rFonts w:ascii="宋体" w:hAnsi="宋体" w:cs="宋体" w:eastAsia="宋体" w:hint="default"/>
          <w:spacing w:val="-57"/>
        </w:rPr>
        <w:t> </w:t>
      </w:r>
      <w:r>
        <w:rPr/>
        <w:t>年度股东大会，公司聘任中瑞岳华会计师</w:t>
      </w:r>
    </w:p>
    <w:p>
      <w:pPr>
        <w:pStyle w:val="BodyText"/>
        <w:spacing w:line="240" w:lineRule="auto" w:before="154"/>
        <w:ind w:right="1088"/>
        <w:jc w:val="left"/>
      </w:pPr>
      <w:r>
        <w:rPr/>
        <w:t>事务所（特殊普通合伙）为</w:t>
      </w:r>
      <w:r>
        <w:rPr>
          <w:spacing w:val="-60"/>
        </w:rPr>
        <w:t> </w:t>
      </w:r>
      <w:r>
        <w:rPr>
          <w:rFonts w:ascii="宋体" w:hAnsi="宋体" w:cs="宋体" w:eastAsia="宋体" w:hint="default"/>
        </w:rPr>
        <w:t>2011</w:t>
      </w:r>
      <w:r>
        <w:rPr>
          <w:rFonts w:ascii="宋体" w:hAnsi="宋体" w:cs="宋体" w:eastAsia="宋体" w:hint="default"/>
          <w:spacing w:val="-60"/>
        </w:rPr>
        <w:t> </w:t>
      </w:r>
      <w:r>
        <w:rPr/>
        <w:t>年度财务审计机构，聘期一年。</w:t>
      </w:r>
    </w:p>
    <w:p>
      <w:pPr>
        <w:spacing w:line="240" w:lineRule="auto" w:before="0"/>
        <w:rPr>
          <w:rFonts w:ascii="宋体" w:hAnsi="宋体" w:cs="宋体" w:eastAsia="宋体" w:hint="default"/>
          <w:sz w:val="24"/>
          <w:szCs w:val="24"/>
        </w:rPr>
      </w:pPr>
    </w:p>
    <w:p>
      <w:pPr>
        <w:pStyle w:val="Heading6"/>
        <w:spacing w:line="240" w:lineRule="auto" w:before="167"/>
        <w:ind w:right="1088"/>
        <w:jc w:val="left"/>
      </w:pPr>
      <w:r>
        <w:rPr/>
        <w:t>十一、受监管部门处罚、通报批评、公开谴责等情况</w:t>
      </w:r>
    </w:p>
    <w:p>
      <w:pPr>
        <w:spacing w:line="240" w:lineRule="auto" w:before="5"/>
        <w:rPr>
          <w:rFonts w:ascii="黑体" w:hAnsi="黑体" w:cs="黑体" w:eastAsia="黑体" w:hint="default"/>
          <w:sz w:val="37"/>
          <w:szCs w:val="37"/>
        </w:rPr>
      </w:pPr>
    </w:p>
    <w:p>
      <w:pPr>
        <w:pStyle w:val="BodyText"/>
        <w:spacing w:line="357" w:lineRule="auto"/>
        <w:ind w:right="1791" w:firstLine="479"/>
        <w:jc w:val="both"/>
      </w:pPr>
      <w:r>
        <w:rPr>
          <w:spacing w:val="-3"/>
        </w:rPr>
        <w:t>报告期内，公司及公司董事、监事、高级管理人员、公司控股东股东及实际</w:t>
      </w:r>
      <w:r>
        <w:rPr/>
        <w:t> </w:t>
      </w:r>
      <w:r>
        <w:rPr>
          <w:spacing w:val="-3"/>
        </w:rPr>
        <w:t>控制人未受到中国证监会的稽查、行政处罚、通报批评，也没有被其他行政管理</w:t>
      </w:r>
      <w:r>
        <w:rPr>
          <w:spacing w:val="-103"/>
        </w:rPr>
        <w:t> </w:t>
      </w:r>
      <w:r>
        <w:rPr>
          <w:spacing w:val="-103"/>
        </w:rPr>
      </w:r>
      <w:r>
        <w:rPr>
          <w:spacing w:val="-3"/>
        </w:rPr>
        <w:t>部门处罚及证券交易所公开谴责的情况，公司董事、监事、高级管理人员、公司</w:t>
      </w:r>
      <w:r>
        <w:rPr>
          <w:spacing w:val="-103"/>
        </w:rPr>
        <w:t> </w:t>
      </w:r>
      <w:r>
        <w:rPr>
          <w:spacing w:val="-103"/>
        </w:rPr>
      </w:r>
      <w:r>
        <w:rPr/>
        <w:t>股东没有被采取司法强制措施的情况。</w:t>
      </w:r>
    </w:p>
    <w:p>
      <w:pPr>
        <w:spacing w:line="240" w:lineRule="auto" w:before="11"/>
        <w:rPr>
          <w:rFonts w:ascii="宋体" w:hAnsi="宋体" w:cs="宋体" w:eastAsia="宋体" w:hint="default"/>
          <w:sz w:val="27"/>
          <w:szCs w:val="27"/>
        </w:rPr>
      </w:pPr>
    </w:p>
    <w:p>
      <w:pPr>
        <w:pStyle w:val="Heading6"/>
        <w:spacing w:line="408" w:lineRule="auto"/>
        <w:ind w:left="1798" w:right="1794" w:firstLine="559"/>
        <w:jc w:val="both"/>
      </w:pPr>
      <w:r>
        <w:rPr>
          <w:spacing w:val="-5"/>
        </w:rPr>
        <w:t>十二、报告期内，中国证监会及其派出机构没有对公司提出整改</w:t>
      </w:r>
      <w:r>
        <w:rPr>
          <w:w w:val="100"/>
        </w:rPr>
        <w:t> </w:t>
      </w:r>
      <w:r>
        <w:rPr/>
        <w:t>意见。</w:t>
      </w:r>
    </w:p>
    <w:p>
      <w:pPr>
        <w:spacing w:line="240" w:lineRule="auto" w:before="2"/>
        <w:rPr>
          <w:rFonts w:ascii="黑体" w:hAnsi="黑体" w:cs="黑体" w:eastAsia="黑体" w:hint="default"/>
          <w:sz w:val="26"/>
          <w:szCs w:val="26"/>
        </w:rPr>
      </w:pPr>
    </w:p>
    <w:p>
      <w:pPr>
        <w:spacing w:before="0"/>
        <w:ind w:left="2357" w:right="1088" w:firstLine="0"/>
        <w:jc w:val="left"/>
        <w:rPr>
          <w:rFonts w:ascii="黑体" w:hAnsi="黑体" w:cs="黑体" w:eastAsia="黑体" w:hint="default"/>
          <w:sz w:val="28"/>
          <w:szCs w:val="28"/>
        </w:rPr>
      </w:pPr>
      <w:r>
        <w:rPr>
          <w:rFonts w:ascii="黑体" w:hAnsi="黑体" w:cs="黑体" w:eastAsia="黑体" w:hint="default"/>
          <w:sz w:val="28"/>
          <w:szCs w:val="28"/>
        </w:rPr>
        <w:t>十三、报告期内的公司和子公司重大事件</w:t>
      </w:r>
    </w:p>
    <w:p>
      <w:pPr>
        <w:spacing w:line="240" w:lineRule="auto" w:before="5"/>
        <w:rPr>
          <w:rFonts w:ascii="黑体" w:hAnsi="黑体" w:cs="黑体" w:eastAsia="黑体" w:hint="default"/>
          <w:sz w:val="37"/>
          <w:szCs w:val="37"/>
        </w:rPr>
      </w:pPr>
    </w:p>
    <w:p>
      <w:pPr>
        <w:pStyle w:val="BodyText"/>
        <w:spacing w:line="357" w:lineRule="auto"/>
        <w:ind w:right="1792" w:firstLine="479"/>
        <w:jc w:val="both"/>
      </w:pPr>
      <w:r>
        <w:rPr>
          <w:spacing w:val="-3"/>
        </w:rPr>
        <w:t>报告期内，公司和子公司没有发生《证券法》第六十七条、《上市公司信息</w:t>
      </w:r>
      <w:r>
        <w:rPr/>
        <w:t> </w:t>
      </w:r>
      <w:r>
        <w:rPr>
          <w:spacing w:val="-3"/>
        </w:rPr>
        <w:t>披露管理办法》第三十条所列的重大事件，以及公司董事会判断为重大事件的事</w:t>
      </w:r>
      <w:r>
        <w:rPr>
          <w:spacing w:val="-103"/>
        </w:rPr>
        <w:t> </w:t>
      </w:r>
      <w:r>
        <w:rPr>
          <w:spacing w:val="-103"/>
        </w:rPr>
      </w:r>
      <w:r>
        <w:rPr/>
        <w:t>项。</w:t>
      </w:r>
    </w:p>
    <w:p>
      <w:pPr>
        <w:spacing w:after="0" w:line="357" w:lineRule="auto"/>
        <w:jc w:val="both"/>
        <w:sectPr>
          <w:pgSz w:w="11910" w:h="16850"/>
          <w:pgMar w:header="882" w:footer="968" w:top="1120" w:bottom="1160" w:left="0" w:right="0"/>
        </w:sectPr>
      </w:pPr>
    </w:p>
    <w:p>
      <w:pPr>
        <w:spacing w:line="240" w:lineRule="auto" w:before="2"/>
        <w:rPr>
          <w:rFonts w:ascii="宋体" w:hAnsi="宋体" w:cs="宋体" w:eastAsia="宋体" w:hint="default"/>
          <w:sz w:val="27"/>
          <w:szCs w:val="27"/>
        </w:rPr>
      </w:pPr>
    </w:p>
    <w:p>
      <w:pPr>
        <w:pStyle w:val="Heading3"/>
        <w:tabs>
          <w:tab w:pos="5475" w:val="left" w:leader="none"/>
        </w:tabs>
        <w:spacing w:line="240" w:lineRule="auto"/>
        <w:ind w:left="4196" w:right="1088"/>
        <w:jc w:val="left"/>
      </w:pPr>
      <w:r>
        <w:rPr>
          <w:w w:val="95"/>
        </w:rPr>
        <w:t>第六节</w:t>
        <w:tab/>
      </w:r>
      <w:r>
        <w:rPr/>
        <w:t>股本变动及股东情况</w:t>
      </w:r>
    </w:p>
    <w:p>
      <w:pPr>
        <w:spacing w:line="240" w:lineRule="auto" w:before="0"/>
        <w:rPr>
          <w:rFonts w:ascii="黑体" w:hAnsi="黑体" w:cs="黑体" w:eastAsia="黑体" w:hint="default"/>
          <w:sz w:val="32"/>
          <w:szCs w:val="32"/>
        </w:rPr>
      </w:pPr>
    </w:p>
    <w:p>
      <w:pPr>
        <w:spacing w:line="240" w:lineRule="auto" w:before="8"/>
        <w:rPr>
          <w:rFonts w:ascii="黑体" w:hAnsi="黑体" w:cs="黑体" w:eastAsia="黑体" w:hint="default"/>
          <w:sz w:val="31"/>
          <w:szCs w:val="31"/>
        </w:rPr>
      </w:pPr>
    </w:p>
    <w:p>
      <w:pPr>
        <w:pStyle w:val="Heading6"/>
        <w:spacing w:line="240" w:lineRule="auto"/>
        <w:ind w:right="1088"/>
        <w:jc w:val="left"/>
      </w:pPr>
      <w:r>
        <w:rPr/>
        <w:t>一、股本变动情况</w:t>
      </w:r>
    </w:p>
    <w:p>
      <w:pPr>
        <w:spacing w:line="240" w:lineRule="auto" w:before="5"/>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（一）股份变动情况表</w:t>
      </w:r>
    </w:p>
    <w:p>
      <w:pPr>
        <w:spacing w:line="240" w:lineRule="auto" w:before="2"/>
        <w:rPr>
          <w:rFonts w:ascii="黑体" w:hAnsi="黑体" w:cs="黑体" w:eastAsia="黑体" w:hint="default"/>
          <w:sz w:val="25"/>
          <w:szCs w:val="25"/>
        </w:rPr>
      </w:pPr>
    </w:p>
    <w:p>
      <w:pPr>
        <w:pStyle w:val="BodyText"/>
        <w:spacing w:line="240" w:lineRule="auto" w:before="26"/>
        <w:ind w:left="0" w:right="1791"/>
        <w:jc w:val="right"/>
      </w:pPr>
      <w:r>
        <w:rPr/>
        <w:t>单位：股</w:t>
      </w:r>
    </w:p>
    <w:p>
      <w:pPr>
        <w:spacing w:line="240" w:lineRule="auto" w:before="12"/>
        <w:rPr>
          <w:rFonts w:ascii="宋体" w:hAnsi="宋体" w:cs="宋体" w:eastAsia="宋体" w:hint="default"/>
          <w:sz w:val="2"/>
          <w:szCs w:val="2"/>
        </w:rPr>
      </w:pPr>
    </w:p>
    <w:tbl>
      <w:tblPr>
        <w:tblW w:w="0" w:type="auto"/>
        <w:jc w:val="left"/>
        <w:tblInd w:w="1034" w:type="dxa"/>
        <w:tblLayout w:type="fixed"/>
        <w:tblCellMar>
          <w:top w:w="0" w:type="dxa"/>
          <w:left w:w="0" w:type="dxa"/>
          <w:bottom w:w="0" w:type="dxa"/>
          <w:right w:w="0" w:type="dxa"/>
        </w:tblCellMar>
        <w:tblLook w:val="01E0"/>
      </w:tblPr>
      <w:tblGrid>
        <w:gridCol w:w="1628"/>
        <w:gridCol w:w="910"/>
        <w:gridCol w:w="910"/>
        <w:gridCol w:w="910"/>
        <w:gridCol w:w="910"/>
        <w:gridCol w:w="912"/>
        <w:gridCol w:w="910"/>
        <w:gridCol w:w="910"/>
        <w:gridCol w:w="910"/>
        <w:gridCol w:w="910"/>
      </w:tblGrid>
      <w:tr>
        <w:trPr>
          <w:trHeight w:val="322"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sz w:val="21"/>
                <w:szCs w:val="21"/>
              </w:rPr>
              <w:t>本报告期变动前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本报告期变动增减（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68" w:right="0"/>
              <w:jc w:val="left"/>
              <w:rPr>
                <w:rFonts w:ascii="宋体" w:hAnsi="宋体" w:cs="宋体" w:eastAsia="宋体" w:hint="default"/>
                <w:sz w:val="21"/>
                <w:szCs w:val="21"/>
              </w:rPr>
            </w:pPr>
            <w:r>
              <w:rPr>
                <w:rFonts w:ascii="宋体" w:hAnsi="宋体" w:cs="宋体" w:eastAsia="宋体" w:hint="default"/>
                <w:sz w:val="21"/>
                <w:szCs w:val="21"/>
              </w:rPr>
              <w:t>本报告期变动后</w:t>
            </w:r>
          </w:p>
        </w:tc>
      </w:tr>
      <w:tr>
        <w:trPr>
          <w:trHeight w:val="161" w:hRule="exact"/>
        </w:trPr>
        <w:tc>
          <w:tcPr>
            <w:tcW w:w="1628" w:type="dxa"/>
            <w:vMerge w:val="restart"/>
            <w:tcBorders>
              <w:top w:val="nil" w:sz="6" w:space="0" w:color="auto"/>
              <w:left w:val="single" w:sz="4" w:space="0" w:color="000000"/>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45" w:right="26"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1628" w:type="dxa"/>
            <w:vMerge/>
            <w:tcBorders>
              <w:left w:val="single" w:sz="4" w:space="0" w:color="000000"/>
              <w:bottom w:val="nil" w:sz="6" w:space="0" w:color="auto"/>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2"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1628" w:type="dxa"/>
            <w:vMerge w:val="restart"/>
            <w:tcBorders>
              <w:top w:val="nil" w:sz="6" w:space="0" w:color="auto"/>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28" w:type="dxa"/>
            <w:vMerge/>
            <w:tcBorders>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9"/>
              <w:jc w:val="left"/>
              <w:rPr>
                <w:rFonts w:ascii="宋体" w:hAnsi="宋体" w:cs="宋体" w:eastAsia="宋体" w:hint="default"/>
                <w:sz w:val="21"/>
                <w:szCs w:val="21"/>
              </w:rPr>
            </w:pPr>
            <w:r>
              <w:rPr>
                <w:rFonts w:ascii="宋体" w:hAnsi="宋体" w:cs="宋体" w:eastAsia="宋体" w:hint="default"/>
                <w:spacing w:val="-14"/>
                <w:w w:val="100"/>
                <w:sz w:val="21"/>
                <w:szCs w:val="21"/>
              </w:rPr>
              <w:t>一、有限售条件股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910"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74.99%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46,500,0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-5,390,5</w:t>
            </w:r>
          </w:p>
          <w:p>
            <w:pPr>
              <w:pStyle w:val="TableParagraph"/>
              <w:spacing w:line="240" w:lineRule="auto" w:before="37"/>
              <w:ind w:right="23"/>
              <w:jc w:val="right"/>
              <w:rPr>
                <w:rFonts w:ascii="宋体" w:hAnsi="宋体" w:cs="宋体" w:eastAsia="宋体" w:hint="default"/>
                <w:sz w:val="21"/>
                <w:szCs w:val="21"/>
              </w:rPr>
            </w:pPr>
            <w:r>
              <w:rPr>
                <w:rFonts w:ascii="宋体"/>
                <w:sz w:val="21"/>
              </w:rPr>
              <w:t>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41,109,4</w:t>
            </w:r>
          </w:p>
          <w:p>
            <w:pPr>
              <w:pStyle w:val="TableParagraph"/>
              <w:spacing w:line="240" w:lineRule="auto" w:before="37"/>
              <w:ind w:right="22"/>
              <w:jc w:val="right"/>
              <w:rPr>
                <w:rFonts w:ascii="宋体" w:hAnsi="宋体" w:cs="宋体" w:eastAsia="宋体" w:hint="default"/>
                <w:sz w:val="21"/>
                <w:szCs w:val="21"/>
              </w:rPr>
            </w:pPr>
            <w:r>
              <w:rPr>
                <w:rFonts w:ascii="宋体"/>
                <w:sz w:val="21"/>
              </w:rPr>
              <w:t>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72,109,4</w:t>
            </w:r>
          </w:p>
          <w:p>
            <w:pPr>
              <w:pStyle w:val="TableParagraph"/>
              <w:spacing w:line="240" w:lineRule="auto" w:before="37"/>
              <w:ind w:right="23"/>
              <w:jc w:val="right"/>
              <w:rPr>
                <w:rFonts w:ascii="宋体" w:hAnsi="宋体" w:cs="宋体" w:eastAsia="宋体" w:hint="default"/>
                <w:sz w:val="21"/>
                <w:szCs w:val="21"/>
              </w:rPr>
            </w:pPr>
            <w:r>
              <w:rPr>
                <w:rFonts w:ascii="宋体"/>
                <w:sz w:val="21"/>
              </w:rPr>
              <w:t>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69.77%</w:t>
            </w:r>
          </w:p>
        </w:tc>
      </w:tr>
      <w:tr>
        <w:trPr>
          <w:trHeight w:val="32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9" w:space="0" w:color="DCDCDC"/>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2,381,12</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8</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3"/>
              <w:ind w:left="350" w:right="0"/>
              <w:jc w:val="left"/>
              <w:rPr>
                <w:rFonts w:ascii="宋体" w:hAnsi="宋体" w:cs="宋体" w:eastAsia="宋体" w:hint="default"/>
                <w:sz w:val="21"/>
                <w:szCs w:val="21"/>
              </w:rPr>
            </w:pPr>
            <w:r>
              <w:rPr>
                <w:rFonts w:ascii="宋体"/>
                <w:sz w:val="21"/>
              </w:rPr>
              <w:t>5.76%</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3,571,69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1,151,29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4,722,98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7,104,11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3"/>
              <w:ind w:left="350" w:right="0"/>
              <w:jc w:val="left"/>
              <w:rPr>
                <w:rFonts w:ascii="宋体" w:hAnsi="宋体" w:cs="宋体" w:eastAsia="宋体" w:hint="default"/>
                <w:sz w:val="21"/>
                <w:szCs w:val="21"/>
              </w:rPr>
            </w:pPr>
            <w:r>
              <w:rPr>
                <w:rFonts w:ascii="宋体"/>
                <w:sz w:val="21"/>
              </w:rPr>
              <w:t>6.87%</w:t>
            </w:r>
          </w:p>
        </w:tc>
      </w:tr>
      <w:tr>
        <w:trPr>
          <w:trHeight w:val="312" w:hRule="exact"/>
        </w:trPr>
        <w:tc>
          <w:tcPr>
            <w:tcW w:w="1628" w:type="dxa"/>
            <w:tcBorders>
              <w:top w:val="nil" w:sz="6" w:space="0" w:color="auto"/>
              <w:left w:val="single" w:sz="13" w:space="0" w:color="DCDCDC"/>
              <w:bottom w:val="nil" w:sz="6" w:space="0" w:color="auto"/>
              <w:right w:val="single" w:sz="13" w:space="0" w:color="DCDCDC"/>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3</w:t>
            </w:r>
            <w:r>
              <w:rPr>
                <w:rFonts w:ascii="宋体" w:hAnsi="宋体" w:cs="宋体" w:eastAsia="宋体" w:hint="default"/>
                <w:sz w:val="21"/>
                <w:szCs w:val="21"/>
                <w:shd w:fill="DCDCDC" w:color="auto" w:val="clear"/>
              </w:rPr>
              <w:t>、其他内资持股</w:t>
            </w:r>
            <w:r>
              <w:rPr>
                <w:rFonts w:ascii="宋体" w:hAnsi="宋体" w:cs="宋体" w:eastAsia="宋体" w:hint="default"/>
                <w:sz w:val="21"/>
                <w:szCs w:val="21"/>
              </w:rPr>
            </w:r>
          </w:p>
        </w:tc>
        <w:tc>
          <w:tcPr>
            <w:tcW w:w="910"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28"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63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26" w:firstLine="105"/>
              <w:jc w:val="left"/>
              <w:rPr>
                <w:rFonts w:ascii="宋体" w:hAnsi="宋体" w:cs="宋体" w:eastAsia="宋体" w:hint="default"/>
                <w:sz w:val="21"/>
                <w:szCs w:val="21"/>
              </w:rPr>
            </w:pPr>
            <w:r>
              <w:rPr>
                <w:rFonts w:ascii="宋体" w:hAnsi="宋体" w:cs="宋体" w:eastAsia="宋体" w:hint="default"/>
                <w:sz w:val="21"/>
                <w:szCs w:val="21"/>
              </w:rPr>
              <w:t>其中：境内非国</w:t>
            </w:r>
            <w:r>
              <w:rPr>
                <w:rFonts w:ascii="宋体" w:hAnsi="宋体" w:cs="宋体" w:eastAsia="宋体" w:hint="default"/>
                <w:w w:val="100"/>
                <w:sz w:val="21"/>
                <w:szCs w:val="21"/>
              </w:rPr>
              <w:t> </w:t>
            </w:r>
            <w:r>
              <w:rPr>
                <w:rFonts w:ascii="宋体" w:hAnsi="宋体" w:cs="宋体" w:eastAsia="宋体" w:hint="default"/>
                <w:sz w:val="21"/>
                <w:szCs w:val="21"/>
              </w:rPr>
              <w:t>有法人持股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2,381,12</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z w:val="21"/>
              </w:rPr>
              <w:t>5.76%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3,571,69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1,151,29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4,722,98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7,104,11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z w:val="21"/>
              </w:rPr>
              <w:t>6.87%</w:t>
            </w:r>
          </w:p>
        </w:tc>
      </w:tr>
      <w:tr>
        <w:trPr>
          <w:trHeight w:val="322"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26" w:firstLine="105"/>
              <w:jc w:val="left"/>
              <w:rPr>
                <w:rFonts w:ascii="宋体" w:hAnsi="宋体" w:cs="宋体" w:eastAsia="宋体" w:hint="default"/>
                <w:sz w:val="21"/>
                <w:szCs w:val="21"/>
              </w:rPr>
            </w:pPr>
            <w:r>
              <w:rPr>
                <w:rFonts w:ascii="宋体" w:hAnsi="宋体" w:cs="宋体" w:eastAsia="宋体" w:hint="default"/>
                <w:sz w:val="21"/>
                <w:szCs w:val="21"/>
              </w:rPr>
              <w:t>其中：境外法人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9" w:space="0" w:color="DCDCDC"/>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28,618,8</w:t>
            </w:r>
          </w:p>
          <w:p>
            <w:pPr>
              <w:pStyle w:val="TableParagraph"/>
              <w:spacing w:line="240" w:lineRule="auto" w:before="37"/>
              <w:ind w:right="23"/>
              <w:jc w:val="right"/>
              <w:rPr>
                <w:rFonts w:ascii="宋体" w:hAnsi="宋体" w:cs="宋体" w:eastAsia="宋体" w:hint="default"/>
                <w:sz w:val="21"/>
                <w:szCs w:val="21"/>
              </w:rPr>
            </w:pPr>
            <w:r>
              <w:rPr>
                <w:rFonts w:ascii="宋体"/>
                <w:sz w:val="21"/>
              </w:rPr>
              <w:t>72</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69.23%</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42,928,3</w:t>
            </w:r>
          </w:p>
          <w:p>
            <w:pPr>
              <w:pStyle w:val="TableParagraph"/>
              <w:spacing w:line="240" w:lineRule="auto" w:before="37"/>
              <w:ind w:right="23"/>
              <w:jc w:val="right"/>
              <w:rPr>
                <w:rFonts w:ascii="宋体" w:hAnsi="宋体" w:cs="宋体" w:eastAsia="宋体" w:hint="default"/>
                <w:sz w:val="21"/>
                <w:szCs w:val="21"/>
              </w:rPr>
            </w:pPr>
            <w:r>
              <w:rPr>
                <w:rFonts w:ascii="宋体"/>
                <w:sz w:val="21"/>
              </w:rPr>
              <w:t>08</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-6,541,8</w:t>
            </w:r>
          </w:p>
          <w:p>
            <w:pPr>
              <w:pStyle w:val="TableParagraph"/>
              <w:spacing w:line="240" w:lineRule="auto" w:before="37"/>
              <w:ind w:right="23"/>
              <w:jc w:val="right"/>
              <w:rPr>
                <w:rFonts w:ascii="宋体" w:hAnsi="宋体" w:cs="宋体" w:eastAsia="宋体" w:hint="default"/>
                <w:sz w:val="21"/>
                <w:szCs w:val="21"/>
              </w:rPr>
            </w:pPr>
            <w:r>
              <w:rPr>
                <w:rFonts w:ascii="宋体"/>
                <w:sz w:val="21"/>
              </w:rPr>
              <w:t>60</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36,386,4</w:t>
            </w:r>
          </w:p>
          <w:p>
            <w:pPr>
              <w:pStyle w:val="TableParagraph"/>
              <w:spacing w:line="240" w:lineRule="auto" w:before="37"/>
              <w:ind w:right="22"/>
              <w:jc w:val="right"/>
              <w:rPr>
                <w:rFonts w:ascii="宋体" w:hAnsi="宋体" w:cs="宋体" w:eastAsia="宋体" w:hint="default"/>
                <w:sz w:val="21"/>
                <w:szCs w:val="21"/>
              </w:rPr>
            </w:pPr>
            <w:r>
              <w:rPr>
                <w:rFonts w:ascii="宋体"/>
                <w:sz w:val="21"/>
              </w:rPr>
              <w:t>48</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65,005,3</w:t>
            </w:r>
          </w:p>
          <w:p>
            <w:pPr>
              <w:pStyle w:val="TableParagraph"/>
              <w:spacing w:line="240" w:lineRule="auto" w:before="37"/>
              <w:ind w:right="23"/>
              <w:jc w:val="right"/>
              <w:rPr>
                <w:rFonts w:ascii="宋体" w:hAnsi="宋体" w:cs="宋体" w:eastAsia="宋体" w:hint="default"/>
                <w:sz w:val="21"/>
                <w:szCs w:val="21"/>
              </w:rPr>
            </w:pPr>
            <w:r>
              <w:rPr>
                <w:rFonts w:ascii="宋体"/>
                <w:sz w:val="21"/>
              </w:rPr>
              <w:t>20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3"/>
              <w:ind w:left="244" w:right="0"/>
              <w:jc w:val="left"/>
              <w:rPr>
                <w:rFonts w:ascii="宋体" w:hAnsi="宋体" w:cs="宋体" w:eastAsia="宋体" w:hint="default"/>
                <w:sz w:val="21"/>
                <w:szCs w:val="21"/>
              </w:rPr>
            </w:pPr>
            <w:r>
              <w:rPr>
                <w:rFonts w:ascii="宋体"/>
                <w:sz w:val="21"/>
              </w:rPr>
              <w:t>62.90%</w:t>
            </w:r>
          </w:p>
        </w:tc>
      </w:tr>
      <w:tr>
        <w:trPr>
          <w:trHeight w:val="312" w:hRule="exact"/>
        </w:trPr>
        <w:tc>
          <w:tcPr>
            <w:tcW w:w="16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910"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28"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63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9"/>
              <w:jc w:val="left"/>
              <w:rPr>
                <w:rFonts w:ascii="宋体" w:hAnsi="宋体" w:cs="宋体" w:eastAsia="宋体" w:hint="default"/>
                <w:sz w:val="21"/>
                <w:szCs w:val="21"/>
              </w:rPr>
            </w:pPr>
            <w:r>
              <w:rPr>
                <w:rFonts w:ascii="宋体" w:hAnsi="宋体" w:cs="宋体" w:eastAsia="宋体" w:hint="default"/>
                <w:spacing w:val="-14"/>
                <w:w w:val="100"/>
                <w:sz w:val="21"/>
                <w:szCs w:val="21"/>
              </w:rPr>
              <w:t>二、无限售条件股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910"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10,340,0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25.01%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15,510,0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5,390,56</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20,900,5</w:t>
            </w:r>
          </w:p>
          <w:p>
            <w:pPr>
              <w:pStyle w:val="TableParagraph"/>
              <w:spacing w:line="240" w:lineRule="auto" w:before="37"/>
              <w:ind w:right="22"/>
              <w:jc w:val="right"/>
              <w:rPr>
                <w:rFonts w:ascii="宋体" w:hAnsi="宋体" w:cs="宋体" w:eastAsia="宋体" w:hint="default"/>
                <w:sz w:val="21"/>
                <w:szCs w:val="21"/>
              </w:rPr>
            </w:pPr>
            <w:r>
              <w:rPr>
                <w:rFonts w:ascii="宋体"/>
                <w:sz w:val="21"/>
              </w:rPr>
              <w:t>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31,240,5</w:t>
            </w:r>
          </w:p>
          <w:p>
            <w:pPr>
              <w:pStyle w:val="TableParagraph"/>
              <w:spacing w:line="240" w:lineRule="auto" w:before="37"/>
              <w:ind w:right="23"/>
              <w:jc w:val="right"/>
              <w:rPr>
                <w:rFonts w:ascii="宋体" w:hAnsi="宋体" w:cs="宋体" w:eastAsia="宋体" w:hint="default"/>
                <w:sz w:val="21"/>
                <w:szCs w:val="21"/>
              </w:rPr>
            </w:pPr>
            <w:r>
              <w:rPr>
                <w:rFonts w:ascii="宋体"/>
                <w:sz w:val="21"/>
              </w:rPr>
              <w:t>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30.23%</w:t>
            </w:r>
          </w:p>
        </w:tc>
      </w:tr>
      <w:tr>
        <w:trPr>
          <w:trHeight w:val="161"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9" w:space="0" w:color="DCDCDC"/>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10,340,0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4"/>
              <w:ind w:left="245" w:right="0"/>
              <w:jc w:val="left"/>
              <w:rPr>
                <w:rFonts w:ascii="宋体" w:hAnsi="宋体" w:cs="宋体" w:eastAsia="宋体" w:hint="default"/>
                <w:sz w:val="21"/>
                <w:szCs w:val="21"/>
              </w:rPr>
            </w:pPr>
            <w:r>
              <w:rPr>
                <w:rFonts w:ascii="宋体"/>
                <w:sz w:val="21"/>
              </w:rPr>
              <w:t>25.01%</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15,510,0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5,390,56</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910" w:type="dxa"/>
            <w:vMerge w:val="restart"/>
            <w:tcBorders>
              <w:top w:val="single" w:sz="4" w:space="0" w:color="000000"/>
              <w:left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20,900,5</w:t>
            </w:r>
          </w:p>
          <w:p>
            <w:pPr>
              <w:pStyle w:val="TableParagraph"/>
              <w:spacing w:line="240" w:lineRule="auto" w:before="37"/>
              <w:ind w:right="22"/>
              <w:jc w:val="right"/>
              <w:rPr>
                <w:rFonts w:ascii="宋体" w:hAnsi="宋体" w:cs="宋体" w:eastAsia="宋体" w:hint="default"/>
                <w:sz w:val="21"/>
                <w:szCs w:val="21"/>
              </w:rPr>
            </w:pPr>
            <w:r>
              <w:rPr>
                <w:rFonts w:ascii="宋体"/>
                <w:sz w:val="21"/>
              </w:rPr>
              <w:t>65</w:t>
            </w:r>
          </w:p>
        </w:tc>
        <w:tc>
          <w:tcPr>
            <w:tcW w:w="910" w:type="dxa"/>
            <w:vMerge w:val="restart"/>
            <w:tcBorders>
              <w:top w:val="single" w:sz="4" w:space="0" w:color="000000"/>
              <w:left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31,240,5</w:t>
            </w:r>
          </w:p>
          <w:p>
            <w:pPr>
              <w:pStyle w:val="TableParagraph"/>
              <w:spacing w:line="240" w:lineRule="auto" w:before="37"/>
              <w:ind w:right="23"/>
              <w:jc w:val="right"/>
              <w:rPr>
                <w:rFonts w:ascii="宋体" w:hAnsi="宋体" w:cs="宋体" w:eastAsia="宋体" w:hint="default"/>
                <w:sz w:val="21"/>
                <w:szCs w:val="21"/>
              </w:rPr>
            </w:pPr>
            <w:r>
              <w:rPr>
                <w:rFonts w:ascii="宋体"/>
                <w:sz w:val="21"/>
              </w:rPr>
              <w:t>65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4"/>
              <w:ind w:left="244" w:right="0"/>
              <w:jc w:val="left"/>
              <w:rPr>
                <w:rFonts w:ascii="宋体" w:hAnsi="宋体" w:cs="宋体" w:eastAsia="宋体" w:hint="default"/>
                <w:sz w:val="21"/>
                <w:szCs w:val="21"/>
              </w:rPr>
            </w:pPr>
            <w:r>
              <w:rPr>
                <w:rFonts w:ascii="宋体"/>
                <w:sz w:val="21"/>
              </w:rPr>
              <w:t>30.23%</w:t>
            </w:r>
          </w:p>
        </w:tc>
      </w:tr>
      <w:tr>
        <w:trPr>
          <w:trHeight w:val="313" w:hRule="exact"/>
        </w:trPr>
        <w:tc>
          <w:tcPr>
            <w:tcW w:w="1628" w:type="dxa"/>
            <w:tcBorders>
              <w:top w:val="nil" w:sz="6" w:space="0" w:color="auto"/>
              <w:left w:val="single" w:sz="13" w:space="0" w:color="DCDCDC"/>
              <w:bottom w:val="nil" w:sz="6" w:space="0" w:color="auto"/>
              <w:right w:val="single" w:sz="13" w:space="0" w:color="DCDCDC"/>
            </w:tcBorders>
          </w:tcPr>
          <w:p>
            <w:pPr>
              <w:pStyle w:val="TableParagraph"/>
              <w:spacing w:line="26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1</w:t>
            </w:r>
            <w:r>
              <w:rPr>
                <w:rFonts w:ascii="宋体" w:hAnsi="宋体" w:cs="宋体" w:eastAsia="宋体" w:hint="default"/>
                <w:sz w:val="21"/>
                <w:szCs w:val="21"/>
                <w:shd w:fill="DCDCDC" w:color="auto" w:val="clear"/>
              </w:rPr>
              <w:t>、人民币普通股</w:t>
            </w:r>
            <w:r>
              <w:rPr>
                <w:rFonts w:ascii="宋体" w:hAnsi="宋体" w:cs="宋体" w:eastAsia="宋体" w:hint="default"/>
                <w:sz w:val="21"/>
                <w:szCs w:val="21"/>
              </w:rPr>
            </w:r>
          </w:p>
        </w:tc>
        <w:tc>
          <w:tcPr>
            <w:tcW w:w="910"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28"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63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2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2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91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9" w:space="0" w:color="DCDCDC"/>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41,340,0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3"/>
              <w:ind w:left="141" w:right="0"/>
              <w:jc w:val="left"/>
              <w:rPr>
                <w:rFonts w:ascii="宋体" w:hAnsi="宋体" w:cs="宋体" w:eastAsia="宋体" w:hint="default"/>
                <w:sz w:val="21"/>
                <w:szCs w:val="21"/>
              </w:rPr>
            </w:pPr>
            <w:r>
              <w:rPr>
                <w:rFonts w:ascii="宋体"/>
                <w:sz w:val="21"/>
              </w:rPr>
              <w:t>100.00%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62,010,0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w w:val="100"/>
                <w:sz w:val="21"/>
              </w:rPr>
              <w:t>0</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62,010,0</w:t>
            </w:r>
          </w:p>
          <w:p>
            <w:pPr>
              <w:pStyle w:val="TableParagraph"/>
              <w:spacing w:line="240" w:lineRule="auto" w:before="37"/>
              <w:ind w:right="22"/>
              <w:jc w:val="right"/>
              <w:rPr>
                <w:rFonts w:ascii="宋体" w:hAnsi="宋体" w:cs="宋体" w:eastAsia="宋体" w:hint="default"/>
                <w:sz w:val="21"/>
                <w:szCs w:val="21"/>
              </w:rPr>
            </w:pPr>
            <w:r>
              <w:rPr>
                <w:rFonts w:ascii="宋体"/>
                <w:sz w:val="21"/>
              </w:rPr>
              <w:t>00</w:t>
            </w:r>
          </w:p>
        </w:tc>
        <w:tc>
          <w:tcPr>
            <w:tcW w:w="910" w:type="dxa"/>
            <w:vMerge w:val="restart"/>
            <w:tcBorders>
              <w:top w:val="single" w:sz="4" w:space="0" w:color="000000"/>
              <w:left w:val="single" w:sz="4" w:space="0" w:color="000000"/>
              <w:right w:val="single" w:sz="4" w:space="0" w:color="000000"/>
            </w:tcBorders>
          </w:tcPr>
          <w:p>
            <w:pPr>
              <w:pStyle w:val="TableParagraph"/>
              <w:spacing w:line="262" w:lineRule="exact"/>
              <w:ind w:left="36" w:right="0"/>
              <w:jc w:val="left"/>
              <w:rPr>
                <w:rFonts w:ascii="宋体" w:hAnsi="宋体" w:cs="宋体" w:eastAsia="宋体" w:hint="default"/>
                <w:sz w:val="21"/>
                <w:szCs w:val="21"/>
              </w:rPr>
            </w:pPr>
            <w:r>
              <w:rPr>
                <w:rFonts w:ascii="宋体"/>
                <w:sz w:val="21"/>
              </w:rPr>
              <w:t>103,350,</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43"/>
              <w:ind w:left="141" w:right="0"/>
              <w:jc w:val="left"/>
              <w:rPr>
                <w:rFonts w:ascii="宋体" w:hAnsi="宋体" w:cs="宋体" w:eastAsia="宋体" w:hint="default"/>
                <w:sz w:val="21"/>
                <w:szCs w:val="21"/>
              </w:rPr>
            </w:pPr>
            <w:r>
              <w:rPr>
                <w:rFonts w:ascii="宋体"/>
                <w:sz w:val="21"/>
              </w:rPr>
              <w:t>100.00%</w:t>
            </w:r>
          </w:p>
        </w:tc>
      </w:tr>
      <w:tr>
        <w:trPr>
          <w:trHeight w:val="312" w:hRule="exact"/>
        </w:trPr>
        <w:tc>
          <w:tcPr>
            <w:tcW w:w="16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0"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1" w:hRule="exact"/>
        </w:trPr>
        <w:tc>
          <w:tcPr>
            <w:tcW w:w="1628"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bl>
    <w:p>
      <w:pPr>
        <w:spacing w:after="0"/>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（二）限售股份变动情况表</w:t>
      </w:r>
    </w:p>
    <w:p>
      <w:pPr>
        <w:spacing w:line="240" w:lineRule="auto" w:before="2"/>
        <w:rPr>
          <w:rFonts w:ascii="黑体" w:hAnsi="黑体" w:cs="黑体" w:eastAsia="黑体" w:hint="default"/>
          <w:sz w:val="25"/>
          <w:szCs w:val="25"/>
        </w:rPr>
      </w:pPr>
    </w:p>
    <w:p>
      <w:pPr>
        <w:pStyle w:val="BodyText"/>
        <w:spacing w:line="240" w:lineRule="auto" w:before="26"/>
        <w:ind w:left="0" w:right="1824"/>
        <w:jc w:val="right"/>
      </w:pPr>
      <w:r>
        <w:rPr/>
        <w:t>单位：股</w:t>
      </w:r>
    </w:p>
    <w:p>
      <w:pPr>
        <w:spacing w:line="240" w:lineRule="auto" w:before="12"/>
        <w:rPr>
          <w:rFonts w:ascii="宋体" w:hAnsi="宋体" w:cs="宋体" w:eastAsia="宋体" w:hint="default"/>
          <w:sz w:val="2"/>
          <w:szCs w:val="2"/>
        </w:rPr>
      </w:pPr>
    </w:p>
    <w:tbl>
      <w:tblPr>
        <w:tblW w:w="0" w:type="auto"/>
        <w:jc w:val="left"/>
        <w:tblInd w:w="1034" w:type="dxa"/>
        <w:tblLayout w:type="fixed"/>
        <w:tblCellMar>
          <w:top w:w="0" w:type="dxa"/>
          <w:left w:w="0" w:type="dxa"/>
          <w:bottom w:w="0" w:type="dxa"/>
          <w:right w:w="0" w:type="dxa"/>
        </w:tblCellMar>
        <w:tblLook w:val="01E0"/>
      </w:tblPr>
      <w:tblGrid>
        <w:gridCol w:w="1073"/>
        <w:gridCol w:w="1157"/>
        <w:gridCol w:w="1155"/>
        <w:gridCol w:w="1337"/>
        <w:gridCol w:w="1184"/>
        <w:gridCol w:w="2101"/>
        <w:gridCol w:w="1824"/>
      </w:tblGrid>
      <w:tr>
        <w:trPr>
          <w:trHeight w:val="634" w:hRule="exact"/>
        </w:trPr>
        <w:tc>
          <w:tcPr>
            <w:tcW w:w="1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1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67" w:right="4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54" w:right="44"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3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51" w:right="31"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80" w:right="58"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2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62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273"/>
              <w:jc w:val="right"/>
              <w:rPr>
                <w:rFonts w:ascii="宋体" w:hAnsi="宋体" w:cs="宋体" w:eastAsia="宋体" w:hint="default"/>
                <w:sz w:val="21"/>
                <w:szCs w:val="21"/>
              </w:rPr>
            </w:pPr>
            <w:r>
              <w:rPr>
                <w:rFonts w:ascii="宋体" w:hAnsi="宋体" w:cs="宋体" w:eastAsia="宋体" w:hint="default"/>
                <w:spacing w:val="-1"/>
                <w:sz w:val="21"/>
                <w:szCs w:val="21"/>
              </w:rPr>
              <w:t>解除限售日期</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付兵</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1,250,000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750,000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田政宏</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750,000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450,000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何炎坤</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3,250,000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1,950,000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16,186,811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24,280,217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40,467,028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1,280,259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1,920,389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3,200,648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1,280,259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1,920,388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3,200,647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孙兆华</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56,226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140,565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84,339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曹丽妮</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56,226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84,339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140,565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56,226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84,339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140,565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张娜</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168,676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253,014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421,690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1,280,259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1,920,388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3,200,647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8,535,058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12,802,587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21,337,645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前发行限售－个</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5,390,565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46,500,000</w:t>
            </w:r>
          </w:p>
        </w:tc>
        <w:tc>
          <w:tcPr>
            <w:tcW w:w="1184" w:type="dxa"/>
            <w:tcBorders>
              <w:top w:val="single" w:sz="4" w:space="0" w:color="000000"/>
              <w:left w:val="single" w:sz="4" w:space="0" w:color="000000"/>
              <w:bottom w:val="single" w:sz="4" w:space="0" w:color="000000"/>
              <w:right w:val="single" w:sz="9" w:space="0" w:color="DCDCDC"/>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72,109,435</w:t>
            </w:r>
          </w:p>
        </w:tc>
        <w:tc>
          <w:tcPr>
            <w:tcW w:w="2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2"/>
        <w:rPr>
          <w:rFonts w:ascii="宋体" w:hAnsi="宋体" w:cs="宋体" w:eastAsia="宋体" w:hint="default"/>
          <w:sz w:val="26"/>
          <w:szCs w:val="26"/>
        </w:rPr>
      </w:pPr>
    </w:p>
    <w:p>
      <w:pPr>
        <w:pStyle w:val="Heading6"/>
        <w:spacing w:line="240" w:lineRule="auto" w:before="14"/>
        <w:ind w:right="1088"/>
        <w:jc w:val="left"/>
      </w:pPr>
      <w:r>
        <w:rPr/>
        <w:t>二、报告期内股票发行和上市情况</w:t>
      </w:r>
    </w:p>
    <w:p>
      <w:pPr>
        <w:spacing w:line="240" w:lineRule="auto" w:before="5"/>
        <w:rPr>
          <w:rFonts w:ascii="黑体" w:hAnsi="黑体" w:cs="黑体" w:eastAsia="黑体" w:hint="default"/>
          <w:sz w:val="37"/>
          <w:szCs w:val="37"/>
        </w:rPr>
      </w:pPr>
    </w:p>
    <w:p>
      <w:pPr>
        <w:pStyle w:val="BodyText"/>
        <w:spacing w:line="240" w:lineRule="auto"/>
        <w:ind w:left="2278" w:right="1088"/>
        <w:jc w:val="left"/>
      </w:pPr>
      <w:r>
        <w:rPr>
          <w:rFonts w:ascii="宋体" w:hAnsi="宋体" w:cs="宋体" w:eastAsia="宋体" w:hint="default"/>
        </w:rPr>
        <w:t>1</w:t>
      </w:r>
      <w:r>
        <w:rPr/>
        <w:t>、报告期内，公司没有发行新股，也没有发行任何债券等其它衍生证券。</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rFonts w:ascii="宋体" w:hAnsi="宋体" w:cs="宋体" w:eastAsia="宋体" w:hint="default"/>
        </w:rPr>
        <w:t>2</w:t>
      </w:r>
      <w:r>
        <w:rPr/>
        <w:t>、报告期内公司以</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日总股本</w:t>
      </w:r>
      <w:r>
        <w:rPr>
          <w:spacing w:val="-61"/>
        </w:rPr>
        <w:t> </w:t>
      </w:r>
      <w:r>
        <w:rPr>
          <w:rFonts w:ascii="宋体" w:hAnsi="宋体" w:cs="宋体" w:eastAsia="宋体" w:hint="default"/>
        </w:rPr>
        <w:t>41,340,000</w:t>
      </w:r>
      <w:r>
        <w:rPr>
          <w:rFonts w:ascii="宋体" w:hAnsi="宋体" w:cs="宋体" w:eastAsia="宋体" w:hint="default"/>
          <w:spacing w:val="-2"/>
        </w:rPr>
        <w:t> </w:t>
      </w:r>
      <w:r>
        <w:rPr>
          <w:spacing w:val="-3"/>
        </w:rPr>
        <w:t>股为基数，由资</w:t>
      </w:r>
    </w:p>
    <w:p>
      <w:pPr>
        <w:pStyle w:val="BodyText"/>
        <w:spacing w:line="240" w:lineRule="auto" w:before="154"/>
        <w:ind w:right="1088"/>
        <w:jc w:val="left"/>
      </w:pPr>
      <w:r>
        <w:rPr/>
        <w:t>本公积向股东每</w:t>
      </w:r>
      <w:r>
        <w:rPr>
          <w:spacing w:val="-46"/>
        </w:rPr>
        <w:t> </w:t>
      </w:r>
      <w:r>
        <w:rPr>
          <w:rFonts w:ascii="宋体" w:hAnsi="宋体" w:cs="宋体" w:eastAsia="宋体" w:hint="default"/>
        </w:rPr>
        <w:t>10</w:t>
      </w:r>
      <w:r>
        <w:rPr>
          <w:rFonts w:ascii="宋体" w:hAnsi="宋体" w:cs="宋体" w:eastAsia="宋体" w:hint="default"/>
          <w:spacing w:val="-45"/>
        </w:rPr>
        <w:t> </w:t>
      </w:r>
      <w:r>
        <w:rPr/>
        <w:t>股转增</w:t>
      </w:r>
      <w:r>
        <w:rPr>
          <w:spacing w:val="-46"/>
        </w:rPr>
        <w:t> </w:t>
      </w:r>
      <w:r>
        <w:rPr>
          <w:rFonts w:ascii="宋体" w:hAnsi="宋体" w:cs="宋体" w:eastAsia="宋体" w:hint="default"/>
        </w:rPr>
        <w:t>15</w:t>
      </w:r>
      <w:r>
        <w:rPr>
          <w:rFonts w:ascii="宋体" w:hAnsi="宋体" w:cs="宋体" w:eastAsia="宋体" w:hint="default"/>
          <w:spacing w:val="-46"/>
        </w:rPr>
        <w:t> </w:t>
      </w:r>
      <w:r>
        <w:rPr/>
        <w:t>股，合计转增</w:t>
      </w:r>
      <w:r>
        <w:rPr>
          <w:spacing w:val="-43"/>
        </w:rPr>
        <w:t> </w:t>
      </w:r>
      <w:r>
        <w:rPr>
          <w:rFonts w:ascii="宋体" w:hAnsi="宋体" w:cs="宋体" w:eastAsia="宋体" w:hint="default"/>
        </w:rPr>
        <w:t>62,010,000</w:t>
      </w:r>
      <w:r>
        <w:rPr>
          <w:rFonts w:ascii="宋体" w:hAnsi="宋体" w:cs="宋体" w:eastAsia="宋体" w:hint="default"/>
          <w:spacing w:val="-46"/>
        </w:rPr>
        <w:t> </w:t>
      </w:r>
      <w:r>
        <w:rPr/>
        <w:t>股，已于</w:t>
      </w:r>
      <w:r>
        <w:rPr>
          <w:spacing w:val="-46"/>
        </w:rPr>
        <w:t> </w:t>
      </w:r>
      <w:r>
        <w:rPr>
          <w:rFonts w:ascii="宋体" w:hAnsi="宋体" w:cs="宋体" w:eastAsia="宋体" w:hint="default"/>
        </w:rPr>
        <w:t>2011</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p>
    <w:p>
      <w:pPr>
        <w:pStyle w:val="BodyText"/>
        <w:spacing w:line="240" w:lineRule="auto" w:before="154"/>
        <w:ind w:right="1088"/>
        <w:jc w:val="left"/>
      </w:pPr>
      <w:r>
        <w:rPr>
          <w:rFonts w:ascii="宋体" w:hAnsi="宋体" w:cs="宋体" w:eastAsia="宋体" w:hint="default"/>
        </w:rPr>
        <w:t>30</w:t>
      </w:r>
      <w:r>
        <w:rPr>
          <w:rFonts w:ascii="宋体" w:hAnsi="宋体" w:cs="宋体" w:eastAsia="宋体" w:hint="default"/>
          <w:spacing w:val="-61"/>
        </w:rPr>
        <w:t> </w:t>
      </w:r>
      <w:r>
        <w:rPr/>
        <w:t>日实施完毕，公司股本由</w:t>
      </w:r>
      <w:r>
        <w:rPr>
          <w:spacing w:val="-60"/>
        </w:rPr>
        <w:t> </w:t>
      </w:r>
      <w:r>
        <w:rPr>
          <w:rFonts w:ascii="宋体" w:hAnsi="宋体" w:cs="宋体" w:eastAsia="宋体" w:hint="default"/>
        </w:rPr>
        <w:t>4134</w:t>
      </w:r>
      <w:r>
        <w:rPr>
          <w:rFonts w:ascii="宋体" w:hAnsi="宋体" w:cs="宋体" w:eastAsia="宋体" w:hint="default"/>
          <w:spacing w:val="-60"/>
        </w:rPr>
        <w:t> </w:t>
      </w:r>
      <w:r>
        <w:rPr/>
        <w:t>万股变更为</w:t>
      </w:r>
      <w:r>
        <w:rPr>
          <w:spacing w:val="-60"/>
        </w:rPr>
        <w:t> </w:t>
      </w:r>
      <w:r>
        <w:rPr>
          <w:rFonts w:ascii="宋体" w:hAnsi="宋体" w:cs="宋体" w:eastAsia="宋体" w:hint="default"/>
        </w:rPr>
        <w:t>10335</w:t>
      </w:r>
      <w:r>
        <w:rPr>
          <w:rFonts w:ascii="宋体" w:hAnsi="宋体" w:cs="宋体" w:eastAsia="宋体" w:hint="default"/>
          <w:spacing w:val="-60"/>
        </w:rPr>
        <w:t> </w:t>
      </w:r>
      <w:r>
        <w:rPr/>
        <w:t>万股。</w:t>
      </w:r>
    </w:p>
    <w:p>
      <w:pPr>
        <w:spacing w:line="240" w:lineRule="auto" w:before="3"/>
        <w:rPr>
          <w:rFonts w:ascii="宋体" w:hAnsi="宋体" w:cs="宋体" w:eastAsia="宋体" w:hint="default"/>
          <w:sz w:val="33"/>
          <w:szCs w:val="33"/>
        </w:rPr>
      </w:pPr>
    </w:p>
    <w:p>
      <w:pPr>
        <w:pStyle w:val="BodyText"/>
        <w:spacing w:line="357" w:lineRule="auto"/>
        <w:ind w:right="1788" w:firstLine="479"/>
        <w:jc w:val="both"/>
        <w:rPr>
          <w:rFonts w:ascii="宋体" w:hAnsi="宋体" w:cs="宋体" w:eastAsia="宋体" w:hint="default"/>
        </w:rPr>
      </w:pPr>
      <w:r>
        <w:rPr>
          <w:rFonts w:ascii="宋体" w:hAnsi="宋体" w:cs="宋体" w:eastAsia="宋体" w:hint="default"/>
          <w:spacing w:val="-3"/>
        </w:rPr>
        <w:t>3</w:t>
      </w:r>
      <w:r>
        <w:rPr>
          <w:spacing w:val="-3"/>
        </w:rPr>
        <w:t>、根据《证券发行与承销管理办法》的有关规定</w:t>
      </w:r>
      <w:r>
        <w:rPr>
          <w:rFonts w:ascii="宋体" w:hAnsi="宋体" w:cs="宋体" w:eastAsia="宋体" w:hint="default"/>
          <w:spacing w:val="-3"/>
        </w:rPr>
        <w:t>,</w:t>
      </w:r>
      <w:r>
        <w:rPr>
          <w:spacing w:val="-3"/>
        </w:rPr>
        <w:t>公司首次发行股票网下配</w:t>
      </w:r>
      <w:r>
        <w:rPr/>
        <w:t> </w:t>
      </w:r>
      <w:r>
        <w:rPr>
          <w:spacing w:val="3"/>
        </w:rPr>
        <w:t>售的股份自本公司向社会公众投资者公开发行的股票在深圳证券交易所上市交</w:t>
      </w:r>
      <w:r>
        <w:rPr>
          <w:spacing w:val="-97"/>
        </w:rPr>
        <w:t> </w:t>
      </w:r>
      <w:r>
        <w:rPr>
          <w:spacing w:val="-97"/>
        </w:rPr>
      </w:r>
      <w:r>
        <w:rPr/>
        <w:t>易之日即</w:t>
      </w:r>
      <w:r>
        <w:rPr>
          <w:spacing w:val="-46"/>
        </w:rPr>
        <w:t> </w:t>
      </w:r>
      <w:r>
        <w:rPr>
          <w:rFonts w:ascii="宋体" w:hAnsi="宋体" w:cs="宋体" w:eastAsia="宋体" w:hint="default"/>
        </w:rPr>
        <w:t>2010</w:t>
      </w:r>
      <w:r>
        <w:rPr>
          <w:rFonts w:ascii="宋体" w:hAnsi="宋体" w:cs="宋体" w:eastAsia="宋体" w:hint="default"/>
          <w:spacing w:val="-46"/>
        </w:rPr>
        <w:t> </w:t>
      </w:r>
      <w:r>
        <w:rPr/>
        <w:t>年</w:t>
      </w:r>
      <w:r>
        <w:rPr>
          <w:spacing w:val="-48"/>
        </w:rPr>
        <w:t> </w:t>
      </w:r>
      <w:r>
        <w:rPr>
          <w:rFonts w:ascii="宋体" w:hAnsi="宋体" w:cs="宋体" w:eastAsia="宋体" w:hint="default"/>
        </w:rPr>
        <w:t>8</w:t>
      </w:r>
      <w:r>
        <w:rPr>
          <w:rFonts w:ascii="宋体" w:hAnsi="宋体" w:cs="宋体" w:eastAsia="宋体" w:hint="default"/>
          <w:spacing w:val="-45"/>
        </w:rPr>
        <w:t> </w:t>
      </w:r>
      <w:r>
        <w:rPr/>
        <w:t>月</w:t>
      </w:r>
      <w:r>
        <w:rPr>
          <w:spacing w:val="-48"/>
        </w:rPr>
        <w:t> </w:t>
      </w:r>
      <w:r>
        <w:rPr>
          <w:rFonts w:ascii="宋体" w:hAnsi="宋体" w:cs="宋体" w:eastAsia="宋体" w:hint="default"/>
        </w:rPr>
        <w:t>6</w:t>
      </w:r>
      <w:r>
        <w:rPr>
          <w:rFonts w:ascii="宋体" w:hAnsi="宋体" w:cs="宋体" w:eastAsia="宋体" w:hint="default"/>
          <w:spacing w:val="-46"/>
        </w:rPr>
        <w:t> </w:t>
      </w:r>
      <w:r>
        <w:rPr/>
        <w:t>日起</w:t>
      </w:r>
      <w:r>
        <w:rPr>
          <w:rFonts w:ascii="宋体" w:hAnsi="宋体" w:cs="宋体" w:eastAsia="宋体" w:hint="default"/>
        </w:rPr>
        <w:t>,</w:t>
      </w:r>
      <w:r>
        <w:rPr/>
        <w:t>锁定三个月方可上市流通。该部分股票已于</w:t>
      </w:r>
      <w:r>
        <w:rPr>
          <w:spacing w:val="-45"/>
        </w:rPr>
        <w:t> </w:t>
      </w:r>
      <w:r>
        <w:rPr>
          <w:rFonts w:ascii="宋体" w:hAnsi="宋体" w:cs="宋体" w:eastAsia="宋体" w:hint="default"/>
        </w:rPr>
        <w:t>2010</w:t>
      </w:r>
    </w:p>
    <w:p>
      <w:pPr>
        <w:pStyle w:val="BodyText"/>
        <w:spacing w:line="240" w:lineRule="auto" w:before="36"/>
        <w:ind w:right="1088"/>
        <w:jc w:val="left"/>
      </w:pP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日起解除限售，开始上市流通。</w:t>
      </w:r>
    </w:p>
    <w:p>
      <w:pPr>
        <w:spacing w:line="240" w:lineRule="auto" w:before="1"/>
        <w:rPr>
          <w:rFonts w:ascii="宋体" w:hAnsi="宋体" w:cs="宋体" w:eastAsia="宋体" w:hint="default"/>
          <w:sz w:val="33"/>
          <w:szCs w:val="33"/>
        </w:rPr>
      </w:pPr>
    </w:p>
    <w:p>
      <w:pPr>
        <w:pStyle w:val="BodyText"/>
        <w:spacing w:line="357" w:lineRule="auto"/>
        <w:ind w:right="1775" w:firstLine="479"/>
        <w:jc w:val="left"/>
        <w:rPr>
          <w:rFonts w:ascii="宋体" w:hAnsi="宋体" w:cs="宋体" w:eastAsia="宋体" w:hint="default"/>
        </w:rPr>
      </w:pPr>
      <w:r>
        <w:rPr>
          <w:rFonts w:ascii="宋体" w:hAnsi="宋体" w:cs="宋体" w:eastAsia="宋体" w:hint="default"/>
          <w:spacing w:val="-3"/>
        </w:rPr>
        <w:t>4</w:t>
      </w:r>
      <w:r>
        <w:rPr>
          <w:spacing w:val="-3"/>
        </w:rPr>
        <w:t>、根据《证券发行与承销管理办法》等文件的有关规定</w:t>
      </w:r>
      <w:r>
        <w:rPr>
          <w:rFonts w:ascii="宋体" w:hAnsi="宋体" w:cs="宋体" w:eastAsia="宋体" w:hint="default"/>
          <w:spacing w:val="-3"/>
        </w:rPr>
        <w:t>,</w:t>
      </w:r>
      <w:r>
        <w:rPr>
          <w:spacing w:val="-3"/>
        </w:rPr>
        <w:t>公司股东付兵、田</w:t>
      </w:r>
      <w:r>
        <w:rPr/>
        <w:t> 政宏、何炎坤、孙兆华所持股份共计 </w:t>
      </w:r>
      <w:r>
        <w:rPr>
          <w:rFonts w:ascii="宋体" w:hAnsi="宋体" w:cs="宋体" w:eastAsia="宋体" w:hint="default"/>
        </w:rPr>
        <w:t>5,390,565</w:t>
      </w:r>
      <w:r>
        <w:rPr/>
        <w:t>（含转增部分）股于 </w:t>
      </w:r>
      <w:r>
        <w:rPr>
          <w:rFonts w:ascii="宋体" w:hAnsi="宋体" w:cs="宋体" w:eastAsia="宋体" w:hint="default"/>
        </w:rPr>
        <w:t>2011 </w:t>
      </w:r>
      <w:r>
        <w:rPr/>
        <w:t>年</w:t>
      </w:r>
      <w:r>
        <w:rPr>
          <w:spacing w:val="-87"/>
        </w:rPr>
        <w:t> </w:t>
      </w:r>
      <w:r>
        <w:rPr>
          <w:rFonts w:ascii="宋体" w:hAnsi="宋体" w:cs="宋体" w:eastAsia="宋体" w:hint="default"/>
        </w:rPr>
        <w:t>8</w:t>
      </w:r>
    </w:p>
    <w:p>
      <w:pPr>
        <w:pStyle w:val="BodyText"/>
        <w:spacing w:line="240" w:lineRule="auto" w:before="36"/>
        <w:ind w:right="1088"/>
        <w:jc w:val="left"/>
      </w:pPr>
      <w:r>
        <w:rPr/>
        <w:t>月</w:t>
      </w:r>
      <w:r>
        <w:rPr>
          <w:spacing w:val="-61"/>
        </w:rPr>
        <w:t> </w:t>
      </w:r>
      <w:r>
        <w:rPr>
          <w:rFonts w:ascii="宋体" w:hAnsi="宋体" w:cs="宋体" w:eastAsia="宋体" w:hint="default"/>
        </w:rPr>
        <w:t>6</w:t>
      </w:r>
      <w:r>
        <w:rPr>
          <w:rFonts w:ascii="宋体" w:hAnsi="宋体" w:cs="宋体" w:eastAsia="宋体" w:hint="default"/>
          <w:spacing w:val="-60"/>
        </w:rPr>
        <w:t> </w:t>
      </w:r>
      <w:r>
        <w:rPr/>
        <w:t>日上市流通。</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rFonts w:ascii="宋体" w:hAnsi="宋体" w:cs="宋体" w:eastAsia="宋体" w:hint="default"/>
        </w:rPr>
        <w:t>6</w:t>
      </w:r>
      <w:r>
        <w:rPr/>
        <w:t>、股东卜照坤因作为公司监事因换届选举于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w:t>
      </w:r>
      <w:r>
        <w:rPr>
          <w:spacing w:val="-56"/>
        </w:rPr>
        <w:t> </w:t>
      </w:r>
      <w:r>
        <w:rPr>
          <w:rFonts w:ascii="宋体" w:hAnsi="宋体" w:cs="宋体" w:eastAsia="宋体" w:hint="default"/>
        </w:rPr>
        <w:t>21</w:t>
      </w:r>
      <w:r>
        <w:rPr>
          <w:rFonts w:ascii="宋体" w:hAnsi="宋体" w:cs="宋体" w:eastAsia="宋体" w:hint="default"/>
          <w:spacing w:val="-56"/>
        </w:rPr>
        <w:t> </w:t>
      </w:r>
      <w:r>
        <w:rPr/>
        <w:t>日不再担任监</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78"/>
        <w:jc w:val="left"/>
      </w:pPr>
      <w:r>
        <w:rPr>
          <w:spacing w:val="-3"/>
        </w:rPr>
        <w:t>事职务，其所持股份根据深交所最新规定，延迟至</w:t>
      </w:r>
      <w:r>
        <w:rPr>
          <w:spacing w:val="-59"/>
        </w:rPr>
        <w:t> </w:t>
      </w:r>
      <w:r>
        <w:rPr>
          <w:rFonts w:ascii="宋体" w:hAnsi="宋体" w:cs="宋体" w:eastAsia="宋体" w:hint="default"/>
        </w:rPr>
        <w:t>2012</w:t>
      </w:r>
      <w:r>
        <w:rPr>
          <w:rFonts w:ascii="宋体" w:hAnsi="宋体" w:cs="宋体" w:eastAsia="宋体" w:hint="default"/>
          <w:spacing w:val="-59"/>
        </w:rPr>
        <w:t> </w:t>
      </w:r>
      <w:r>
        <w:rPr/>
        <w:t>年的</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spacing w:val="-6"/>
        </w:rPr>
        <w:t>日，解除限</w:t>
      </w:r>
      <w:r>
        <w:rPr/>
        <w:t> 售上市流通。</w:t>
      </w:r>
    </w:p>
    <w:p>
      <w:pPr>
        <w:spacing w:line="240" w:lineRule="auto" w:before="11"/>
        <w:rPr>
          <w:rFonts w:ascii="宋体" w:hAnsi="宋体" w:cs="宋体" w:eastAsia="宋体" w:hint="default"/>
          <w:sz w:val="27"/>
          <w:szCs w:val="27"/>
        </w:rPr>
      </w:pPr>
    </w:p>
    <w:p>
      <w:pPr>
        <w:pStyle w:val="Heading6"/>
        <w:spacing w:line="240" w:lineRule="auto"/>
        <w:ind w:right="1088"/>
        <w:jc w:val="left"/>
      </w:pPr>
      <w:r>
        <w:rPr/>
        <w:t>三、股东和实际控制人情况</w:t>
      </w:r>
    </w:p>
    <w:p>
      <w:pPr>
        <w:spacing w:line="240" w:lineRule="auto" w:before="5"/>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（一）股东总数及前</w:t>
      </w:r>
      <w:r>
        <w:rPr>
          <w:rFonts w:ascii="黑体" w:hAnsi="黑体" w:cs="黑体" w:eastAsia="黑体" w:hint="default"/>
        </w:rPr>
        <w:t>10</w:t>
      </w:r>
      <w:r>
        <w:rPr>
          <w:rFonts w:ascii="黑体" w:hAnsi="黑体" w:cs="黑体" w:eastAsia="黑体" w:hint="default"/>
        </w:rPr>
        <w:t>名股东和前</w:t>
      </w:r>
      <w:r>
        <w:rPr>
          <w:rFonts w:ascii="黑体" w:hAnsi="黑体" w:cs="黑体" w:eastAsia="黑体" w:hint="default"/>
        </w:rPr>
        <w:t>10</w:t>
      </w:r>
      <w:r>
        <w:rPr>
          <w:rFonts w:ascii="黑体" w:hAnsi="黑体" w:cs="黑体" w:eastAsia="黑体" w:hint="default"/>
        </w:rPr>
        <w:t>名无限售条件股东情况</w:t>
      </w:r>
    </w:p>
    <w:p>
      <w:pPr>
        <w:spacing w:line="240" w:lineRule="auto" w:before="2"/>
        <w:rPr>
          <w:rFonts w:ascii="黑体" w:hAnsi="黑体" w:cs="黑体" w:eastAsia="黑体" w:hint="default"/>
          <w:sz w:val="27"/>
          <w:szCs w:val="27"/>
        </w:rPr>
      </w:pPr>
    </w:p>
    <w:p>
      <w:pPr>
        <w:pStyle w:val="BodyText"/>
        <w:spacing w:line="240" w:lineRule="auto"/>
        <w:ind w:left="0" w:right="1791"/>
        <w:jc w:val="right"/>
      </w:pPr>
      <w:r>
        <w:rPr/>
        <w:t>单位：股</w:t>
      </w:r>
    </w:p>
    <w:p>
      <w:pPr>
        <w:spacing w:line="240" w:lineRule="auto" w:before="12"/>
        <w:rPr>
          <w:rFonts w:ascii="宋体" w:hAnsi="宋体" w:cs="宋体" w:eastAsia="宋体" w:hint="default"/>
          <w:sz w:val="2"/>
          <w:szCs w:val="2"/>
        </w:rPr>
      </w:pPr>
    </w:p>
    <w:tbl>
      <w:tblPr>
        <w:tblW w:w="0" w:type="auto"/>
        <w:jc w:val="left"/>
        <w:tblInd w:w="1034" w:type="dxa"/>
        <w:tblLayout w:type="fixed"/>
        <w:tblCellMar>
          <w:top w:w="0" w:type="dxa"/>
          <w:left w:w="0" w:type="dxa"/>
          <w:bottom w:w="0" w:type="dxa"/>
          <w:right w:w="0" w:type="dxa"/>
        </w:tblCellMar>
        <w:tblLook w:val="01E0"/>
      </w:tblPr>
      <w:tblGrid>
        <w:gridCol w:w="2340"/>
        <w:gridCol w:w="1301"/>
        <w:gridCol w:w="1051"/>
        <w:gridCol w:w="250"/>
        <w:gridCol w:w="152"/>
        <w:gridCol w:w="1146"/>
        <w:gridCol w:w="521"/>
        <w:gridCol w:w="886"/>
        <w:gridCol w:w="416"/>
        <w:gridCol w:w="1766"/>
      </w:tblGrid>
      <w:tr>
        <w:trPr>
          <w:trHeight w:val="161"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3" w:type="dxa"/>
            <w:gridSpan w:val="2"/>
            <w:vMerge w:val="restart"/>
            <w:tcBorders>
              <w:top w:val="single" w:sz="4" w:space="0" w:color="000000"/>
              <w:left w:val="single" w:sz="10" w:space="0" w:color="DCDCDC"/>
              <w:right w:val="single" w:sz="10" w:space="0" w:color="DCDCDC"/>
            </w:tcBorders>
          </w:tcPr>
          <w:p>
            <w:pPr>
              <w:pStyle w:val="TableParagraph"/>
              <w:spacing w:line="240" w:lineRule="auto" w:before="143"/>
              <w:ind w:right="23"/>
              <w:jc w:val="right"/>
              <w:rPr>
                <w:rFonts w:ascii="宋体" w:hAnsi="宋体" w:cs="宋体" w:eastAsia="宋体" w:hint="default"/>
                <w:sz w:val="21"/>
                <w:szCs w:val="21"/>
              </w:rPr>
            </w:pPr>
            <w:r>
              <w:rPr>
                <w:rFonts w:ascii="宋体"/>
                <w:sz w:val="21"/>
              </w:rPr>
              <w:t>5,360</w:t>
            </w:r>
          </w:p>
        </w:tc>
        <w:tc>
          <w:tcPr>
            <w:tcW w:w="2955"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051" w:right="103" w:hanging="946"/>
              <w:jc w:val="left"/>
              <w:rPr>
                <w:rFonts w:ascii="宋体" w:hAnsi="宋体" w:cs="宋体" w:eastAsia="宋体" w:hint="default"/>
                <w:sz w:val="21"/>
                <w:szCs w:val="21"/>
              </w:rPr>
            </w:pPr>
            <w:r>
              <w:rPr>
                <w:rFonts w:ascii="宋体" w:hAnsi="宋体" w:cs="宋体" w:eastAsia="宋体" w:hint="default"/>
                <w:spacing w:val="-2"/>
                <w:sz w:val="21"/>
                <w:szCs w:val="21"/>
              </w:rPr>
              <w:t>本年度报告公布日前一个月末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股东总数</w:t>
            </w:r>
          </w:p>
        </w:tc>
        <w:tc>
          <w:tcPr>
            <w:tcW w:w="2182" w:type="dxa"/>
            <w:gridSpan w:val="2"/>
            <w:vMerge w:val="restart"/>
            <w:tcBorders>
              <w:top w:val="single" w:sz="4" w:space="0" w:color="000000"/>
              <w:left w:val="single" w:sz="13" w:space="0" w:color="DCDCDC"/>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5,292</w:t>
            </w:r>
          </w:p>
        </w:tc>
      </w:tr>
      <w:tr>
        <w:trPr>
          <w:trHeight w:val="313"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年末股东总数</w:t>
            </w:r>
          </w:p>
        </w:tc>
        <w:tc>
          <w:tcPr>
            <w:tcW w:w="2353" w:type="dxa"/>
            <w:gridSpan w:val="2"/>
            <w:vMerge/>
            <w:tcBorders>
              <w:left w:val="single" w:sz="10" w:space="0" w:color="DCDCDC"/>
              <w:right w:val="single" w:sz="10" w:space="0" w:color="DCDCDC"/>
            </w:tcBorders>
          </w:tcPr>
          <w:p>
            <w:pPr/>
          </w:p>
        </w:tc>
        <w:tc>
          <w:tcPr>
            <w:tcW w:w="2955" w:type="dxa"/>
            <w:gridSpan w:val="5"/>
            <w:vMerge/>
            <w:tcBorders>
              <w:left w:val="single" w:sz="4" w:space="0" w:color="000000"/>
              <w:right w:val="single" w:sz="4" w:space="0" w:color="000000"/>
            </w:tcBorders>
            <w:shd w:val="clear" w:color="auto" w:fill="DCDCDC"/>
          </w:tcPr>
          <w:p>
            <w:pPr/>
          </w:p>
        </w:tc>
        <w:tc>
          <w:tcPr>
            <w:tcW w:w="2182" w:type="dxa"/>
            <w:gridSpan w:val="2"/>
            <w:vMerge/>
            <w:tcBorders>
              <w:left w:val="single" w:sz="13" w:space="0" w:color="DCDCDC"/>
              <w:right w:val="single" w:sz="4" w:space="0" w:color="000000"/>
            </w:tcBorders>
          </w:tcPr>
          <w:p>
            <w:pPr/>
          </w:p>
        </w:tc>
      </w:tr>
      <w:tr>
        <w:trPr>
          <w:trHeight w:val="166"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3" w:type="dxa"/>
            <w:gridSpan w:val="2"/>
            <w:vMerge/>
            <w:tcBorders>
              <w:left w:val="single" w:sz="10" w:space="0" w:color="DCDCDC"/>
              <w:bottom w:val="single" w:sz="4" w:space="0" w:color="000000"/>
              <w:right w:val="single" w:sz="10" w:space="0" w:color="DCDCDC"/>
            </w:tcBorders>
          </w:tcPr>
          <w:p>
            <w:pPr/>
          </w:p>
        </w:tc>
        <w:tc>
          <w:tcPr>
            <w:tcW w:w="2955" w:type="dxa"/>
            <w:gridSpan w:val="5"/>
            <w:vMerge/>
            <w:tcBorders>
              <w:left w:val="single" w:sz="4" w:space="0" w:color="000000"/>
              <w:bottom w:val="single" w:sz="4" w:space="0" w:color="000000"/>
              <w:right w:val="single" w:sz="4" w:space="0" w:color="000000"/>
            </w:tcBorders>
            <w:shd w:val="clear" w:color="auto" w:fill="DCDCDC"/>
          </w:tcPr>
          <w:p>
            <w:pPr/>
          </w:p>
        </w:tc>
        <w:tc>
          <w:tcPr>
            <w:tcW w:w="2182" w:type="dxa"/>
            <w:gridSpan w:val="2"/>
            <w:vMerge/>
            <w:tcBorders>
              <w:left w:val="single" w:sz="13" w:space="0" w:color="DCDCDC"/>
              <w:bottom w:val="single" w:sz="4" w:space="0" w:color="000000"/>
              <w:right w:val="single" w:sz="4" w:space="0" w:color="000000"/>
            </w:tcBorders>
          </w:tcPr>
          <w:p>
            <w:pPr/>
          </w:p>
        </w:tc>
      </w:tr>
      <w:tr>
        <w:trPr>
          <w:trHeight w:val="317" w:hRule="exact"/>
        </w:trPr>
        <w:tc>
          <w:tcPr>
            <w:tcW w:w="983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8"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161"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99"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90" w:right="63" w:hanging="526"/>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76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67" w:right="36" w:hanging="632"/>
              <w:jc w:val="left"/>
              <w:rPr>
                <w:rFonts w:ascii="宋体" w:hAnsi="宋体" w:cs="宋体" w:eastAsia="宋体" w:hint="default"/>
                <w:sz w:val="21"/>
                <w:szCs w:val="21"/>
              </w:rPr>
            </w:pPr>
            <w:r>
              <w:rPr>
                <w:rFonts w:ascii="宋体" w:hAnsi="宋体" w:cs="宋体" w:eastAsia="宋体" w:hint="default"/>
                <w:sz w:val="21"/>
                <w:szCs w:val="21"/>
              </w:rPr>
              <w:t>质押或冻结的股份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31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221"/>
              <w:jc w:val="right"/>
              <w:rPr>
                <w:rFonts w:ascii="宋体" w:hAnsi="宋体" w:cs="宋体" w:eastAsia="宋体" w:hint="default"/>
                <w:sz w:val="21"/>
                <w:szCs w:val="21"/>
              </w:rPr>
            </w:pPr>
            <w:r>
              <w:rPr>
                <w:rFonts w:ascii="宋体" w:hAnsi="宋体" w:cs="宋体" w:eastAsia="宋体" w:hint="default"/>
                <w:spacing w:val="-1"/>
                <w:sz w:val="21"/>
                <w:szCs w:val="21"/>
              </w:rPr>
              <w:t>股东性质</w:t>
            </w:r>
          </w:p>
        </w:tc>
        <w:tc>
          <w:tcPr>
            <w:tcW w:w="130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持股比例（</w:t>
            </w:r>
            <w:r>
              <w:rPr>
                <w:rFonts w:ascii="宋体" w:hAnsi="宋体" w:cs="宋体" w:eastAsia="宋体" w:hint="default"/>
                <w:spacing w:val="-4"/>
                <w:sz w:val="21"/>
                <w:szCs w:val="21"/>
              </w:rPr>
              <w:t>%</w:t>
            </w:r>
          </w:p>
        </w:tc>
        <w:tc>
          <w:tcPr>
            <w:tcW w:w="152"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62"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46"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62" w:lineRule="exact"/>
              <w:ind w:left="7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2" w:type="dxa"/>
            <w:gridSpan w:val="3"/>
            <w:vMerge/>
            <w:tcBorders>
              <w:left w:val="single" w:sz="4" w:space="0" w:color="000000"/>
              <w:right w:val="single" w:sz="4" w:space="0" w:color="000000"/>
            </w:tcBorders>
            <w:shd w:val="clear" w:color="auto" w:fill="DCDCDC"/>
          </w:tcPr>
          <w:p>
            <w:pPr/>
          </w:p>
        </w:tc>
        <w:tc>
          <w:tcPr>
            <w:tcW w:w="1766" w:type="dxa"/>
            <w:vMerge/>
            <w:tcBorders>
              <w:left w:val="single" w:sz="4" w:space="0" w:color="000000"/>
              <w:right w:val="single" w:sz="4" w:space="0" w:color="000000"/>
            </w:tcBorders>
            <w:shd w:val="clear" w:color="auto" w:fill="DCDCDC"/>
          </w:tcPr>
          <w:p>
            <w:pPr/>
          </w:p>
        </w:tc>
      </w:tr>
      <w:tr>
        <w:trPr>
          <w:trHeight w:val="161"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gridSpan w:val="3"/>
            <w:vMerge/>
            <w:tcBorders>
              <w:left w:val="single" w:sz="4" w:space="0" w:color="000000"/>
              <w:bottom w:val="single" w:sz="4" w:space="0" w:color="000000"/>
              <w:right w:val="single" w:sz="4" w:space="0" w:color="000000"/>
            </w:tcBorders>
            <w:shd w:val="clear" w:color="auto" w:fill="DCDCDC"/>
          </w:tcPr>
          <w:p>
            <w:pPr/>
          </w:p>
        </w:tc>
        <w:tc>
          <w:tcPr>
            <w:tcW w:w="1766"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3" w:right="0"/>
              <w:jc w:val="left"/>
              <w:rPr>
                <w:rFonts w:ascii="宋体" w:hAnsi="宋体" w:cs="宋体" w:eastAsia="宋体" w:hint="default"/>
                <w:sz w:val="21"/>
                <w:szCs w:val="21"/>
              </w:rPr>
            </w:pPr>
            <w:r>
              <w:rPr>
                <w:rFonts w:ascii="宋体"/>
                <w:sz w:val="21"/>
              </w:rPr>
              <w:t>39.16%</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sz w:val="21"/>
              </w:rPr>
              <w:t>40,467,028</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6" w:right="0"/>
              <w:jc w:val="left"/>
              <w:rPr>
                <w:rFonts w:ascii="宋体" w:hAnsi="宋体" w:cs="宋体" w:eastAsia="宋体" w:hint="default"/>
                <w:sz w:val="21"/>
                <w:szCs w:val="21"/>
              </w:rPr>
            </w:pPr>
            <w:r>
              <w:rPr>
                <w:rFonts w:ascii="宋体"/>
                <w:sz w:val="21"/>
              </w:rPr>
              <w:t>40,467,028</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sz w:val="21"/>
              </w:rPr>
              <w:t>20.65%</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sz w:val="21"/>
              </w:rPr>
              <w:t>21,337,645</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6" w:right="0"/>
              <w:jc w:val="left"/>
              <w:rPr>
                <w:rFonts w:ascii="宋体" w:hAnsi="宋体" w:cs="宋体" w:eastAsia="宋体" w:hint="default"/>
                <w:sz w:val="21"/>
                <w:szCs w:val="21"/>
              </w:rPr>
            </w:pPr>
            <w:r>
              <w:rPr>
                <w:rFonts w:ascii="宋体"/>
                <w:sz w:val="21"/>
              </w:rPr>
              <w:t>21,337,645</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sz w:val="21"/>
              </w:rPr>
              <w:t>3.10%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sz w:val="21"/>
              </w:rPr>
              <w:t>3,200,648</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sz w:val="21"/>
              </w:rPr>
              <w:t>3,200,648</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sz w:val="21"/>
              </w:rPr>
              <w:t>3.10%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sz w:val="21"/>
              </w:rPr>
              <w:t>3,200,647</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sz w:val="21"/>
              </w:rPr>
              <w:t>3,200,647</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sz w:val="21"/>
              </w:rPr>
              <w:t>3.10%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sz w:val="21"/>
              </w:rPr>
              <w:t>3,200,647</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何炎坤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2"/>
              <w:jc w:val="right"/>
              <w:rPr>
                <w:rFonts w:ascii="宋体" w:hAnsi="宋体" w:cs="宋体" w:eastAsia="宋体" w:hint="default"/>
                <w:sz w:val="21"/>
                <w:szCs w:val="21"/>
              </w:rPr>
            </w:pPr>
            <w:r>
              <w:rPr>
                <w:rFonts w:ascii="宋体" w:hAnsi="宋体" w:cs="宋体" w:eastAsia="宋体" w:hint="default"/>
                <w:spacing w:val="-1"/>
                <w:sz w:val="21"/>
                <w:szCs w:val="21"/>
              </w:rPr>
              <w:t>境外自然人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sz w:val="21"/>
              </w:rPr>
              <w:t>2.36%</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sz w:val="21"/>
              </w:rPr>
              <w:t>2,435,087</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华夏成长证券投资基金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39" w:right="0"/>
              <w:jc w:val="left"/>
              <w:rPr>
                <w:rFonts w:ascii="宋体" w:hAnsi="宋体" w:cs="宋体" w:eastAsia="宋体" w:hint="default"/>
                <w:sz w:val="21"/>
                <w:szCs w:val="21"/>
              </w:rPr>
            </w:pPr>
            <w:r>
              <w:rPr>
                <w:rFonts w:ascii="宋体"/>
                <w:sz w:val="21"/>
              </w:rPr>
              <w:t>1.77%</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19" w:right="0"/>
              <w:jc w:val="left"/>
              <w:rPr>
                <w:rFonts w:ascii="宋体" w:hAnsi="宋体" w:cs="宋体" w:eastAsia="宋体" w:hint="default"/>
                <w:sz w:val="21"/>
                <w:szCs w:val="21"/>
              </w:rPr>
            </w:pPr>
            <w:r>
              <w:rPr>
                <w:rFonts w:ascii="宋体"/>
                <w:sz w:val="21"/>
              </w:rPr>
              <w:t>1,834,267</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1"/>
                <w:szCs w:val="21"/>
              </w:rPr>
            </w:pPr>
            <w:r>
              <w:rPr>
                <w:rFonts w:ascii="宋体"/>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中国银行－海富通收益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增长证券投资基金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39" w:right="0"/>
              <w:jc w:val="left"/>
              <w:rPr>
                <w:rFonts w:ascii="宋体" w:hAnsi="宋体" w:cs="宋体" w:eastAsia="宋体" w:hint="default"/>
                <w:sz w:val="21"/>
                <w:szCs w:val="21"/>
              </w:rPr>
            </w:pPr>
            <w:r>
              <w:rPr>
                <w:rFonts w:ascii="宋体"/>
                <w:sz w:val="21"/>
              </w:rPr>
              <w:t>1.34%</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9" w:right="0"/>
              <w:jc w:val="left"/>
              <w:rPr>
                <w:rFonts w:ascii="宋体" w:hAnsi="宋体" w:cs="宋体" w:eastAsia="宋体" w:hint="default"/>
                <w:sz w:val="21"/>
                <w:szCs w:val="21"/>
              </w:rPr>
            </w:pPr>
            <w:r>
              <w:rPr>
                <w:rFonts w:ascii="宋体"/>
                <w:sz w:val="21"/>
              </w:rPr>
              <w:t>1,380,675</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中国银行－华泰柏瑞盛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世中国股票型开放式证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21"/>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39" w:right="0"/>
              <w:jc w:val="left"/>
              <w:rPr>
                <w:rFonts w:ascii="宋体" w:hAnsi="宋体" w:cs="宋体" w:eastAsia="宋体" w:hint="default"/>
                <w:sz w:val="21"/>
                <w:szCs w:val="21"/>
              </w:rPr>
            </w:pPr>
            <w:r>
              <w:rPr>
                <w:rFonts w:ascii="宋体"/>
                <w:sz w:val="21"/>
              </w:rPr>
              <w:t>1.07%</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21"/>
                <w:szCs w:val="21"/>
              </w:rPr>
            </w:pPr>
            <w:r>
              <w:rPr>
                <w:rFonts w:ascii="宋体"/>
                <w:sz w:val="21"/>
              </w:rPr>
              <w:t>1,106,315</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交通银行－易方达科汇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灵活配臵混合型证券投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21"/>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39" w:right="0"/>
              <w:jc w:val="left"/>
              <w:rPr>
                <w:rFonts w:ascii="宋体" w:hAnsi="宋体" w:cs="宋体" w:eastAsia="宋体" w:hint="default"/>
                <w:sz w:val="21"/>
                <w:szCs w:val="21"/>
              </w:rPr>
            </w:pPr>
            <w:r>
              <w:rPr>
                <w:rFonts w:ascii="宋体"/>
                <w:sz w:val="21"/>
              </w:rPr>
              <w:t>1.03%</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21"/>
                <w:szCs w:val="21"/>
              </w:rPr>
            </w:pPr>
            <w:r>
              <w:rPr>
                <w:rFonts w:ascii="宋体"/>
                <w:sz w:val="21"/>
              </w:rPr>
              <w:t>1,066,142</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83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名无限售条件股东持股情况</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39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何炎坤</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2,435,087</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华夏成长证券投资基金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1,834,267</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中国银行－海富通收益增长证券投资基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1,380,675</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中国银行－华泰柏瑞盛世中国股票型开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放式证券投资基金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1,106,315</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宋体" w:hAnsi="宋体" w:cs="宋体" w:eastAsia="宋体" w:hint="default"/>
                <w:sz w:val="21"/>
                <w:szCs w:val="21"/>
              </w:rPr>
            </w:pPr>
            <w:r>
              <w:rPr>
                <w:rFonts w:ascii="宋体" w:hAnsi="宋体" w:cs="宋体" w:eastAsia="宋体" w:hint="default"/>
                <w:spacing w:val="-2"/>
                <w:sz w:val="21"/>
                <w:szCs w:val="21"/>
              </w:rPr>
              <w:t>交通银行－易方达科汇灵活配臵混合型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证券投资基金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1,066,142</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招商银行股份有限公司－海富通强化回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报混合型证券投资基金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884,388</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pgSz w:w="11910" w:h="16850"/>
          <w:pgMar w:header="882" w:footer="968" w:top="1120" w:bottom="1160" w:left="0" w:right="0"/>
        </w:sectPr>
      </w:pPr>
    </w:p>
    <w:p>
      <w:pPr>
        <w:spacing w:line="240" w:lineRule="auto" w:before="4"/>
        <w:rPr>
          <w:rFonts w:ascii="宋体" w:hAnsi="宋体" w:cs="宋体" w:eastAsia="宋体" w:hint="default"/>
          <w:sz w:val="23"/>
          <w:szCs w:val="23"/>
        </w:rPr>
      </w:pPr>
    </w:p>
    <w:tbl>
      <w:tblPr>
        <w:tblW w:w="0" w:type="auto"/>
        <w:jc w:val="left"/>
        <w:tblInd w:w="1034" w:type="dxa"/>
        <w:tblLayout w:type="fixed"/>
        <w:tblCellMar>
          <w:top w:w="0" w:type="dxa"/>
          <w:left w:w="0" w:type="dxa"/>
          <w:bottom w:w="0" w:type="dxa"/>
          <w:right w:w="0" w:type="dxa"/>
        </w:tblCellMar>
        <w:tblLook w:val="01E0"/>
      </w:tblPr>
      <w:tblGrid>
        <w:gridCol w:w="2340"/>
        <w:gridCol w:w="1301"/>
        <w:gridCol w:w="3120"/>
        <w:gridCol w:w="3068"/>
      </w:tblGrid>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付兵</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863,205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中国工商银行－易方达行业领先企业股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票型证券投资基金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739,642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招商证券股份有限公司客户信用交易担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保证券账户</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640,000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光大证券－光大－光大阳光内需动力集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合资产管理计划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591,202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535" w:right="110" w:hanging="42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96"/>
              <w:jc w:val="left"/>
              <w:rPr>
                <w:rFonts w:ascii="宋体" w:hAnsi="宋体" w:cs="宋体" w:eastAsia="宋体" w:hint="default"/>
                <w:sz w:val="21"/>
                <w:szCs w:val="21"/>
              </w:rPr>
            </w:pPr>
            <w:r>
              <w:rPr>
                <w:rFonts w:ascii="宋体" w:hAnsi="宋体" w:cs="宋体" w:eastAsia="宋体" w:hint="default"/>
                <w:spacing w:val="-2"/>
                <w:sz w:val="21"/>
                <w:szCs w:val="21"/>
              </w:rPr>
              <w:t>闫相宏与王静系夫妇关系，李新安系王晶华丈夫的妹夫。其余之间不存在关联关</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系或属于《上市公司股东持股变动信息披露管理办法》规定的一致行动人</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（二）控股股东及实际控制人情况</w:t>
      </w:r>
    </w:p>
    <w:p>
      <w:pPr>
        <w:spacing w:line="240" w:lineRule="auto" w:before="1"/>
        <w:rPr>
          <w:rFonts w:ascii="黑体" w:hAnsi="黑体" w:cs="黑体" w:eastAsia="黑体" w:hint="default"/>
          <w:sz w:val="33"/>
          <w:szCs w:val="33"/>
        </w:rPr>
      </w:pPr>
    </w:p>
    <w:p>
      <w:pPr>
        <w:pStyle w:val="BodyText"/>
        <w:spacing w:line="240" w:lineRule="auto"/>
        <w:ind w:left="2278" w:right="1088"/>
        <w:jc w:val="left"/>
      </w:pPr>
      <w:r>
        <w:rPr>
          <w:rFonts w:ascii="宋体" w:hAnsi="宋体" w:cs="宋体" w:eastAsia="宋体" w:hint="default"/>
        </w:rPr>
        <w:t>1</w:t>
      </w:r>
      <w:r>
        <w:rPr/>
        <w:t>、控股股东</w:t>
      </w:r>
    </w:p>
    <w:p>
      <w:pPr>
        <w:spacing w:line="240" w:lineRule="auto" w:before="3"/>
        <w:rPr>
          <w:rFonts w:ascii="宋体" w:hAnsi="宋体" w:cs="宋体" w:eastAsia="宋体" w:hint="default"/>
          <w:sz w:val="33"/>
          <w:szCs w:val="33"/>
        </w:rPr>
      </w:pPr>
    </w:p>
    <w:p>
      <w:pPr>
        <w:pStyle w:val="BodyText"/>
        <w:spacing w:line="357" w:lineRule="auto"/>
        <w:ind w:right="1776" w:firstLine="479"/>
        <w:jc w:val="left"/>
      </w:pPr>
      <w:r>
        <w:rPr/>
        <w:t>本公司控股股东王晶华女士。王晶华女士持有 </w:t>
      </w:r>
      <w:r>
        <w:rPr>
          <w:rFonts w:ascii="宋体" w:hAnsi="宋体" w:cs="宋体" w:eastAsia="宋体" w:hint="default"/>
        </w:rPr>
        <w:t>40,467,028</w:t>
      </w:r>
      <w:r>
        <w:rPr>
          <w:rFonts w:ascii="宋体" w:hAnsi="宋体" w:cs="宋体" w:eastAsia="宋体" w:hint="default"/>
          <w:spacing w:val="-87"/>
        </w:rPr>
        <w:t> </w:t>
      </w:r>
      <w:r>
        <w:rPr/>
        <w:t>股本公司股份， 占总股本的</w:t>
      </w:r>
      <w:r>
        <w:rPr>
          <w:spacing w:val="-61"/>
        </w:rPr>
        <w:t> </w:t>
      </w:r>
      <w:r>
        <w:rPr>
          <w:rFonts w:ascii="宋体" w:hAnsi="宋体" w:cs="宋体" w:eastAsia="宋体" w:hint="default"/>
        </w:rPr>
        <w:t>39.16%</w:t>
      </w:r>
      <w:r>
        <w:rPr/>
        <w:t>。</w:t>
      </w:r>
    </w:p>
    <w:p>
      <w:pPr>
        <w:spacing w:line="240" w:lineRule="auto" w:before="3"/>
        <w:rPr>
          <w:rFonts w:ascii="宋体" w:hAnsi="宋体" w:cs="宋体" w:eastAsia="宋体" w:hint="default"/>
          <w:sz w:val="24"/>
          <w:szCs w:val="24"/>
        </w:rPr>
      </w:pPr>
    </w:p>
    <w:p>
      <w:pPr>
        <w:pStyle w:val="BodyText"/>
        <w:spacing w:line="357" w:lineRule="auto"/>
        <w:ind w:right="1655" w:firstLine="479"/>
        <w:jc w:val="left"/>
      </w:pPr>
      <w:r>
        <w:rPr>
          <w:spacing w:val="-11"/>
        </w:rPr>
        <w:t>王晶华，女，</w:t>
      </w:r>
      <w:r>
        <w:rPr>
          <w:rFonts w:ascii="宋体" w:hAnsi="宋体" w:cs="宋体" w:eastAsia="宋体" w:hint="default"/>
          <w:spacing w:val="-11"/>
        </w:rPr>
        <w:t>1948</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spacing w:val="-5"/>
        </w:rPr>
        <w:t>月出生，中国国籍，身份证号：</w:t>
      </w:r>
      <w:r>
        <w:rPr>
          <w:rFonts w:ascii="宋体" w:hAnsi="宋体" w:cs="宋体" w:eastAsia="宋体" w:hint="default"/>
          <w:spacing w:val="-5"/>
        </w:rPr>
        <w:t>370902194802051226</w:t>
      </w:r>
      <w:r>
        <w:rPr>
          <w:spacing w:val="-5"/>
        </w:rPr>
        <w:t>。</w:t>
      </w:r>
      <w:r>
        <w:rPr/>
        <w:t> 大专，会计师职称。未有任何国家和地区的永久境外居留权。</w:t>
      </w:r>
      <w:r>
        <w:rPr>
          <w:rFonts w:ascii="宋体" w:hAnsi="宋体" w:cs="宋体" w:eastAsia="宋体" w:hint="default"/>
        </w:rPr>
        <w:t>1987 </w:t>
      </w:r>
      <w:r>
        <w:rPr/>
        <w:t>年毕业于山</w:t>
      </w:r>
      <w:r>
        <w:rPr>
          <w:spacing w:val="-91"/>
        </w:rPr>
        <w:t> </w:t>
      </w:r>
      <w:r>
        <w:rPr>
          <w:spacing w:val="-91"/>
        </w:rPr>
      </w:r>
      <w:r>
        <w:rPr/>
        <w:t>东经济学院。</w:t>
      </w:r>
      <w:r>
        <w:rPr>
          <w:rFonts w:ascii="宋体" w:hAnsi="宋体" w:cs="宋体" w:eastAsia="宋体" w:hint="default"/>
        </w:rPr>
        <w:t>1984 </w:t>
      </w:r>
      <w:r>
        <w:rPr/>
        <w:t>年 </w:t>
      </w:r>
      <w:r>
        <w:rPr>
          <w:rFonts w:ascii="宋体" w:hAnsi="宋体" w:cs="宋体" w:eastAsia="宋体" w:hint="default"/>
        </w:rPr>
        <w:t>6</w:t>
      </w:r>
      <w:r>
        <w:rPr>
          <w:rFonts w:ascii="宋体" w:hAnsi="宋体" w:cs="宋体" w:eastAsia="宋体" w:hint="default"/>
          <w:spacing w:val="-88"/>
        </w:rPr>
        <w:t> </w:t>
      </w:r>
      <w:r>
        <w:rPr/>
        <w:t>月起任山东矿业学院财务处会计、山东矿业科技开发公 司财务科长。</w:t>
      </w:r>
      <w:r>
        <w:rPr>
          <w:rFonts w:ascii="宋体" w:hAnsi="宋体" w:cs="宋体" w:eastAsia="宋体" w:hint="default"/>
        </w:rPr>
        <w:t>1994</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7"/>
        </w:rPr>
        <w:t> </w:t>
      </w:r>
      <w:r>
        <w:rPr/>
        <w:t>月起任泰安市煤矿供应中心经理。</w:t>
      </w:r>
      <w:r>
        <w:rPr>
          <w:rFonts w:ascii="宋体" w:hAnsi="宋体" w:cs="宋体" w:eastAsia="宋体" w:hint="default"/>
        </w:rPr>
        <w:t>2003</w:t>
      </w:r>
      <w:r>
        <w:rPr>
          <w:rFonts w:ascii="宋体" w:hAnsi="宋体" w:cs="宋体" w:eastAsia="宋体" w:hint="default"/>
          <w:spacing w:val="-57"/>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月起在泰安 尤洛卡有限公司工作，任执行董事，</w:t>
      </w:r>
      <w:r>
        <w:rPr>
          <w:rFonts w:ascii="宋体" w:hAnsi="宋体" w:cs="宋体" w:eastAsia="宋体" w:hint="default"/>
        </w:rPr>
        <w:t>2008 </w:t>
      </w:r>
      <w:r>
        <w:rPr/>
        <w:t>年 </w:t>
      </w:r>
      <w:r>
        <w:rPr>
          <w:rFonts w:ascii="宋体" w:hAnsi="宋体" w:cs="宋体" w:eastAsia="宋体" w:hint="default"/>
        </w:rPr>
        <w:t>1</w:t>
      </w:r>
      <w:r>
        <w:rPr>
          <w:rFonts w:ascii="宋体" w:hAnsi="宋体" w:cs="宋体" w:eastAsia="宋体" w:hint="default"/>
          <w:spacing w:val="-88"/>
        </w:rPr>
        <w:t> </w:t>
      </w:r>
      <w:r>
        <w:rPr/>
        <w:t>月起历任尤洛卡公司董事、副总 经理、董事会秘书，任期三年；</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月起至今任尤洛卡公司副总经理。</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w:t>
      </w:r>
      <w:r>
        <w:rPr/>
        <w:t>、实际控制人</w:t>
      </w:r>
    </w:p>
    <w:p>
      <w:pPr>
        <w:spacing w:line="240" w:lineRule="auto" w:before="3"/>
        <w:rPr>
          <w:rFonts w:ascii="宋体" w:hAnsi="宋体" w:cs="宋体" w:eastAsia="宋体" w:hint="default"/>
          <w:sz w:val="33"/>
          <w:szCs w:val="33"/>
        </w:rPr>
      </w:pPr>
    </w:p>
    <w:p>
      <w:pPr>
        <w:pStyle w:val="BodyText"/>
        <w:spacing w:line="357" w:lineRule="auto"/>
        <w:ind w:right="1088" w:firstLine="479"/>
        <w:jc w:val="left"/>
      </w:pPr>
      <w:r>
        <w:rPr>
          <w:spacing w:val="4"/>
        </w:rPr>
        <w:t>黄自伟和王晶华夫妇系本公司实际控制人。黄自伟先生为公司的主要创始 </w:t>
      </w:r>
      <w:r>
        <w:rPr/>
        <w:t>人，现任公司董事长、总经理、核心技术人员。</w:t>
      </w:r>
    </w:p>
    <w:p>
      <w:pPr>
        <w:spacing w:line="240" w:lineRule="auto" w:before="3"/>
        <w:rPr>
          <w:rFonts w:ascii="宋体" w:hAnsi="宋体" w:cs="宋体" w:eastAsia="宋体" w:hint="default"/>
          <w:sz w:val="24"/>
          <w:szCs w:val="24"/>
        </w:rPr>
      </w:pPr>
    </w:p>
    <w:p>
      <w:pPr>
        <w:pStyle w:val="BodyText"/>
        <w:spacing w:line="357" w:lineRule="auto"/>
        <w:ind w:right="1651" w:firstLine="479"/>
        <w:jc w:val="left"/>
      </w:pPr>
      <w:r>
        <w:rPr>
          <w:spacing w:val="-16"/>
        </w:rPr>
        <w:t>黄自伟，男，</w:t>
      </w:r>
      <w:r>
        <w:rPr>
          <w:rFonts w:ascii="宋体" w:hAnsi="宋体" w:cs="宋体" w:eastAsia="宋体" w:hint="default"/>
          <w:spacing w:val="-16"/>
        </w:rPr>
        <w:t>1946</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spacing w:val="-7"/>
        </w:rPr>
        <w:t>月出生，中国国籍，身份证号：</w:t>
      </w:r>
      <w:r>
        <w:rPr>
          <w:rFonts w:ascii="宋体" w:hAnsi="宋体" w:cs="宋体" w:eastAsia="宋体" w:hint="default"/>
          <w:spacing w:val="-7"/>
        </w:rPr>
        <w:t>370902194610151230</w:t>
      </w:r>
      <w:r>
        <w:rPr>
          <w:spacing w:val="-7"/>
        </w:rPr>
        <w:t>。</w:t>
      </w:r>
      <w:r>
        <w:rPr/>
        <w:t> 本科，教授。未有任何国家和地区的永久境外居留权。</w:t>
      </w:r>
      <w:r>
        <w:rPr>
          <w:rFonts w:ascii="宋体" w:hAnsi="宋体" w:cs="宋体" w:eastAsia="宋体" w:hint="default"/>
        </w:rPr>
        <w:t>1982</w:t>
      </w:r>
      <w:r>
        <w:rPr>
          <w:rFonts w:ascii="宋体" w:hAnsi="宋体" w:cs="宋体" w:eastAsia="宋体" w:hint="default"/>
          <w:spacing w:val="-83"/>
        </w:rPr>
        <w:t> </w:t>
      </w:r>
      <w:r>
        <w:rPr/>
        <w:t>年毕业于同济大学， </w:t>
      </w:r>
      <w:r>
        <w:rPr>
          <w:rFonts w:ascii="宋体" w:hAnsi="宋体" w:cs="宋体" w:eastAsia="宋体" w:hint="default"/>
        </w:rPr>
        <w:t>1982 </w:t>
      </w:r>
      <w:r>
        <w:rPr/>
        <w:t>年在山东矿业学院矿压研究所任助教，</w:t>
      </w:r>
      <w:r>
        <w:rPr>
          <w:rFonts w:ascii="宋体" w:hAnsi="宋体" w:cs="宋体" w:eastAsia="宋体" w:hint="default"/>
        </w:rPr>
        <w:t>1987</w:t>
      </w:r>
      <w:r>
        <w:rPr>
          <w:rFonts w:ascii="宋体" w:hAnsi="宋体" w:cs="宋体" w:eastAsia="宋体" w:hint="default"/>
          <w:spacing w:val="-88"/>
        </w:rPr>
        <w:t> </w:t>
      </w:r>
      <w:r>
        <w:rPr/>
        <w:t>年起历任山东矿业学院矿压研 究所工程师兼副所长、山东矿业学院智能研究所所长兼高级工程师，</w:t>
      </w:r>
      <w:r>
        <w:rPr>
          <w:rFonts w:ascii="宋体" w:hAnsi="宋体" w:cs="宋体" w:eastAsia="宋体" w:hint="default"/>
        </w:rPr>
        <w:t>1999 </w:t>
      </w:r>
      <w:r>
        <w:rPr/>
        <w:t>年起</w:t>
      </w:r>
      <w:r>
        <w:rPr>
          <w:spacing w:val="-93"/>
        </w:rPr>
        <w:t> </w:t>
      </w:r>
      <w:r>
        <w:rPr/>
        <w:t>任泰安尤洛卡有限总经理。</w:t>
      </w:r>
      <w:r>
        <w:rPr>
          <w:rFonts w:ascii="宋体" w:hAnsi="宋体" w:cs="宋体" w:eastAsia="宋体" w:hint="default"/>
        </w:rPr>
        <w:t>2006 </w:t>
      </w:r>
      <w:r>
        <w:rPr/>
        <w:t>年起任山东科技大学煤矿灾害检测工程技术中</w:t>
      </w:r>
      <w:r>
        <w:rPr>
          <w:spacing w:val="-94"/>
        </w:rPr>
        <w:t> </w:t>
      </w:r>
      <w:r>
        <w:rPr>
          <w:spacing w:val="-94"/>
        </w:rPr>
      </w:r>
      <w:r>
        <w:rPr/>
        <w:t>心主任、山东尤洛卡有限公司总经理，</w:t>
      </w:r>
      <w:r>
        <w:rPr>
          <w:rFonts w:ascii="宋体" w:hAnsi="宋体" w:cs="宋体" w:eastAsia="宋体" w:hint="default"/>
        </w:rPr>
        <w:t>2008 </w:t>
      </w:r>
      <w:r>
        <w:rPr/>
        <w:t>年 </w:t>
      </w:r>
      <w:r>
        <w:rPr>
          <w:rFonts w:ascii="宋体" w:hAnsi="宋体" w:cs="宋体" w:eastAsia="宋体" w:hint="default"/>
        </w:rPr>
        <w:t>1</w:t>
      </w:r>
      <w:r>
        <w:rPr>
          <w:rFonts w:ascii="宋体" w:hAnsi="宋体" w:cs="宋体" w:eastAsia="宋体" w:hint="default"/>
          <w:spacing w:val="-87"/>
        </w:rPr>
        <w:t> </w:t>
      </w:r>
      <w:r>
        <w:rPr/>
        <w:t>月起至今任尤洛卡董事、董事</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1088"/>
        <w:jc w:val="left"/>
      </w:pPr>
      <w:r>
        <w:rPr/>
        <w:t>长兼总经理，任期三年。未持有公司股份，无其他对外投资。</w:t>
      </w:r>
    </w:p>
    <w:p>
      <w:pPr>
        <w:spacing w:line="240" w:lineRule="auto" w:before="3"/>
        <w:rPr>
          <w:rFonts w:ascii="宋体" w:hAnsi="宋体" w:cs="宋体" w:eastAsia="宋体" w:hint="default"/>
          <w:sz w:val="33"/>
          <w:szCs w:val="33"/>
        </w:rPr>
      </w:pPr>
    </w:p>
    <w:p>
      <w:pPr>
        <w:pStyle w:val="BodyText"/>
        <w:spacing w:line="357" w:lineRule="auto"/>
        <w:ind w:right="1791" w:firstLine="479"/>
        <w:jc w:val="both"/>
      </w:pPr>
      <w:r>
        <w:rPr>
          <w:spacing w:val="-3"/>
        </w:rPr>
        <w:t>黄自伟先生同时也是本公司核心技术人员，现兼任山东科技大学教授、煤矿</w:t>
      </w:r>
      <w:r>
        <w:rPr/>
        <w:t> </w:t>
      </w:r>
      <w:r>
        <w:rPr>
          <w:spacing w:val="-3"/>
        </w:rPr>
        <w:t>灾害检测工程技术中心主任。黄自伟同时担任中国煤炭工业劳动保护科学技术学</w:t>
      </w:r>
      <w:r>
        <w:rPr>
          <w:spacing w:val="-102"/>
        </w:rPr>
        <w:t> </w:t>
      </w:r>
      <w:r>
        <w:rPr>
          <w:spacing w:val="-102"/>
        </w:rPr>
      </w:r>
      <w:r>
        <w:rPr>
          <w:spacing w:val="-3"/>
        </w:rPr>
        <w:t>会顶板防治专业委员会副主任，长期从事煤矿顶板安全监测与灾害防治的理论研</w:t>
      </w:r>
      <w:r>
        <w:rPr>
          <w:spacing w:val="-102"/>
        </w:rPr>
        <w:t> </w:t>
      </w:r>
      <w:r>
        <w:rPr>
          <w:spacing w:val="-102"/>
        </w:rPr>
      </w:r>
      <w:r>
        <w:rPr/>
        <w:t>究和产品研发，曾获国家科技进步二等奖，国家教委科技进步三等奖。</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915" w:lineRule="exact"/>
        <w:ind w:left="2277"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414.85pt;height:195.75pt;mso-position-horizontal-relative:char;mso-position-vertical-relative:line" coordorigin="0,0" coordsize="8297,3915">
            <v:group style="position:absolute;left:4978;top:983;width:827;height:976" coordorigin="4978,983" coordsize="827,976">
              <v:shape style="position:absolute;left:4978;top:983;width:827;height:976" coordorigin="4978,983" coordsize="827,976" path="m4978,1959l5805,1959,5805,983e" filled="false" stroked="true" strokeweight="2.25pt" strokecolor="#000000">
                <v:path arrowok="t"/>
              </v:shape>
            </v:group>
            <v:group style="position:absolute;left:5805;top:983;width:2;height:1950" coordorigin="5805,983" coordsize="2,1950">
              <v:shape style="position:absolute;left:5805;top:983;width:2;height:1950" coordorigin="5805,983" coordsize="2,1950" path="m5805,2933l5807,983e" filled="false" stroked="true" strokeweight="2.25pt" strokecolor="#000000">
                <v:path arrowok="t"/>
              </v:shape>
            </v:group>
            <v:group style="position:absolute;left:3320;top:8;width:4970;height:975" coordorigin="3320,8" coordsize="4970,975">
              <v:shape style="position:absolute;left:3320;top:8;width:4970;height:975" coordorigin="3320,8" coordsize="4970,975" path="m8127,8l3482,8,3419,20,3367,55,3332,107,3320,170,3320,820,3332,883,3367,935,3419,970,3482,983,8127,983,8190,970,8242,935,8277,883,8290,820,8290,170,8277,107,8242,55,8190,20,8127,8xe" filled="true" fillcolor="#badfe2" stroked="false">
                <v:path arrowok="t"/>
                <v:fill type="solid"/>
              </v:shape>
            </v:group>
            <v:group style="position:absolute;left:3320;top:8;width:4970;height:975" coordorigin="3320,8" coordsize="4970,975">
              <v:shape style="position:absolute;left:3320;top:8;width:4970;height:975" coordorigin="3320,8" coordsize="4970,975" path="m3482,8l3419,20,3367,55,3332,107,3320,170,3320,820,3332,883,3367,935,3419,970,3482,983,8127,983,8190,970,8242,935,8277,883,8290,820,8290,170,8277,107,8242,55,8190,20,8127,8,3482,8xe" filled="false" stroked="true" strokeweight=".75pt" strokecolor="#000000">
                <v:path arrowok="t"/>
              </v:shape>
            </v:group>
            <v:group style="position:absolute;left:3320;top:2933;width:4970;height:975" coordorigin="3320,2933" coordsize="4970,975">
              <v:shape style="position:absolute;left:3320;top:2933;width:4970;height:975" coordorigin="3320,2933" coordsize="4970,975" path="m8127,2933l3482,2933,3419,2945,3367,2980,3332,3032,3320,3095,3320,3745,3332,3808,3367,3860,3419,3895,3482,3908,8127,3908,8190,3895,8242,3860,8277,3808,8290,3745,8290,3095,8277,3032,8242,2980,8190,2945,8127,2933xe" filled="true" fillcolor="#badfe2" stroked="false">
                <v:path arrowok="t"/>
                <v:fill type="solid"/>
              </v:shape>
            </v:group>
            <v:group style="position:absolute;left:3320;top:2933;width:4970;height:975" coordorigin="3320,2933" coordsize="4970,975">
              <v:shape style="position:absolute;left:3320;top:2933;width:4970;height:975" coordorigin="3320,2933" coordsize="4970,975" path="m3482,2933l3419,2945,3367,2980,3332,3032,3320,3095,3320,3745,3332,3808,3367,3860,3419,3895,3482,3908,8127,3908,8190,3895,8242,3860,8277,3808,8290,3745,8290,3095,8277,3032,8242,2980,8190,2945,8127,2933,3482,2933xe" filled="false" stroked="true" strokeweight=".75pt" strokecolor="#000000">
                <v:path arrowok="t"/>
              </v:shape>
            </v:group>
            <v:group style="position:absolute;left:8;top:1471;width:4970;height:975" coordorigin="8,1471" coordsize="4970,975">
              <v:shape style="position:absolute;left:8;top:1471;width:4970;height:975" coordorigin="8,1471" coordsize="4970,975" path="m4815,1471l170,1471,107,1483,55,1518,20,1570,8,1633,8,2283,20,2346,55,2398,107,2433,170,2446,4815,2446,4878,2433,4930,2398,4965,2346,4978,2283,4978,1633,4965,1570,4930,1518,4878,1483,4815,1471xe" filled="true" fillcolor="#badfe2" stroked="false">
                <v:path arrowok="t"/>
                <v:fill type="solid"/>
              </v:shape>
            </v:group>
            <v:group style="position:absolute;left:8;top:1471;width:4970;height:975" coordorigin="8,1471" coordsize="4970,975">
              <v:shape style="position:absolute;left:8;top:1471;width:4970;height:975" coordorigin="8,1471" coordsize="4970,975" path="m170,1471l107,1483,55,1518,20,1570,8,1633,8,2283,20,2346,55,2398,107,2433,170,2446,4815,2446,4878,2433,4930,2398,4965,2346,4978,2283,4978,1633,4965,1570,4930,1518,4878,1483,4815,1471,170,1471xe" filled="false" stroked="true" strokeweight=".75pt" strokecolor="#000000">
                <v:path arrowok="t"/>
              </v:shape>
            </v:group>
            <v:group style="position:absolute;left:1629;top:333;width:1620;height:2" coordorigin="1629,333" coordsize="1620,2">
              <v:shape style="position:absolute;left:1629;top:333;width:1620;height:2" coordorigin="1629,333" coordsize="1620,0" path="m3249,333l1629,333e" filled="false" stroked="true" strokeweight=".75pt" strokecolor="#000000">
                <v:path arrowok="t"/>
              </v:shape>
            </v:group>
            <v:group style="position:absolute;left:1629;top:320;width:2;height:1092" coordorigin="1629,320" coordsize="2,1092">
              <v:shape style="position:absolute;left:1629;top:320;width:2;height:1092" coordorigin="1629,320" coordsize="0,1092" path="m1629,320l1629,1412e" filled="false" stroked="true" strokeweight=".75pt" strokecolor="#000000">
                <v:path arrowok="t"/>
              </v:shape>
              <v:shape style="position:absolute;left:5385;top:232;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王晶华</w:t>
                      </w:r>
                    </w:p>
                  </w:txbxContent>
                </v:textbox>
                <w10:wrap type="none"/>
              </v:shape>
              <v:shape style="position:absolute;left:1775;top:596;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夫妇关系</w:t>
                      </w:r>
                    </w:p>
                  </w:txbxContent>
                </v:textbox>
                <w10:wrap type="none"/>
              </v:shape>
              <v:shape style="position:absolute;left:5913;top:1281;width:1636;height:240" type="#_x0000_t202" filled="false" stroked="false">
                <v:textbox inset="0,0,0,0">
                  <w:txbxContent>
                    <w:p>
                      <w:pPr>
                        <w:spacing w:line="240" w:lineRule="exact" w:before="0"/>
                        <w:ind w:left="0" w:right="0" w:firstLine="0"/>
                        <w:jc w:val="left"/>
                        <w:rPr>
                          <w:rFonts w:ascii="Times New Roman" w:hAnsi="Times New Roman" w:cs="Times New Roman" w:eastAsia="Times New Roman" w:hint="default"/>
                          <w:sz w:val="24"/>
                          <w:szCs w:val="24"/>
                        </w:rPr>
                      </w:pPr>
                      <w:r>
                        <w:rPr>
                          <w:rFonts w:ascii="宋体" w:hAnsi="宋体" w:cs="宋体" w:eastAsia="宋体" w:hint="default"/>
                          <w:sz w:val="21"/>
                          <w:szCs w:val="21"/>
                        </w:rPr>
                        <w:t>股份占比</w:t>
                      </w:r>
                      <w:r>
                        <w:rPr>
                          <w:rFonts w:ascii="宋体" w:hAnsi="宋体" w:cs="宋体" w:eastAsia="宋体" w:hint="default"/>
                          <w:spacing w:val="-51"/>
                          <w:sz w:val="21"/>
                          <w:szCs w:val="21"/>
                        </w:rPr>
                        <w:t> </w:t>
                      </w:r>
                      <w:r>
                        <w:rPr>
                          <w:rFonts w:ascii="Times New Roman" w:hAnsi="Times New Roman" w:cs="Times New Roman" w:eastAsia="Times New Roman" w:hint="default"/>
                          <w:sz w:val="24"/>
                          <w:szCs w:val="24"/>
                        </w:rPr>
                        <w:t>39.16%</w:t>
                      </w:r>
                    </w:p>
                  </w:txbxContent>
                </v:textbox>
                <w10:wrap type="none"/>
              </v:shape>
              <v:shape style="position:absolute;left:2072;top:1698;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黄自伟</w:t>
                      </w:r>
                    </w:p>
                  </w:txbxContent>
                </v:textbox>
                <w10:wrap type="none"/>
              </v:shape>
              <v:shape style="position:absolute;left:3704;top:3158;width:4202;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pacing w:val="-1"/>
                          <w:sz w:val="28"/>
                          <w:szCs w:val="28"/>
                        </w:rPr>
                        <w:t>尤洛卡矿业安全工程股份有限公司</w:t>
                      </w:r>
                    </w:p>
                  </w:txbxContent>
                </v:textbox>
                <w10:wrap type="none"/>
              </v:shape>
            </v:group>
          </v:group>
        </w:pict>
      </w:r>
      <w:r>
        <w:rPr>
          <w:rFonts w:ascii="宋体" w:hAnsi="宋体" w:cs="宋体" w:eastAsia="宋体" w:hint="default"/>
          <w:position w:val="-77"/>
          <w:sz w:val="20"/>
          <w:szCs w:val="20"/>
        </w:rPr>
      </w:r>
    </w:p>
    <w:p>
      <w:pPr>
        <w:spacing w:after="0" w:line="3915" w:lineRule="exact"/>
        <w:rPr>
          <w:rFonts w:ascii="宋体" w:hAnsi="宋体" w:cs="宋体" w:eastAsia="宋体" w:hint="default"/>
          <w:sz w:val="20"/>
          <w:szCs w:val="20"/>
        </w:rPr>
        <w:sectPr>
          <w:pgSz w:w="11910" w:h="16850"/>
          <w:pgMar w:header="882" w:footer="968" w:top="1120" w:bottom="1160" w:left="0" w:right="0"/>
        </w:sectPr>
      </w:pPr>
    </w:p>
    <w:p>
      <w:pPr>
        <w:spacing w:line="240" w:lineRule="auto" w:before="2"/>
        <w:rPr>
          <w:rFonts w:ascii="宋体" w:hAnsi="宋体" w:cs="宋体" w:eastAsia="宋体" w:hint="default"/>
          <w:sz w:val="27"/>
          <w:szCs w:val="27"/>
        </w:rPr>
      </w:pPr>
    </w:p>
    <w:p>
      <w:pPr>
        <w:pStyle w:val="Heading3"/>
        <w:spacing w:line="240" w:lineRule="auto"/>
        <w:ind w:left="2995" w:right="1088"/>
        <w:jc w:val="left"/>
      </w:pPr>
      <w:r>
        <w:rPr/>
        <w:t>第七节</w:t>
      </w:r>
      <w:r>
        <w:rPr>
          <w:spacing w:val="-6"/>
        </w:rPr>
        <w:t> </w:t>
      </w:r>
      <w:r>
        <w:rPr/>
        <w:t>董事、监事、高级管理人员和员工情况</w:t>
      </w:r>
    </w:p>
    <w:p>
      <w:pPr>
        <w:spacing w:line="240" w:lineRule="auto" w:before="10"/>
        <w:rPr>
          <w:rFonts w:ascii="黑体" w:hAnsi="黑体" w:cs="黑体" w:eastAsia="黑体" w:hint="default"/>
          <w:sz w:val="39"/>
          <w:szCs w:val="39"/>
        </w:rPr>
      </w:pPr>
    </w:p>
    <w:p>
      <w:pPr>
        <w:pStyle w:val="Heading6"/>
        <w:spacing w:line="240" w:lineRule="auto"/>
        <w:ind w:right="1088"/>
        <w:jc w:val="left"/>
      </w:pPr>
      <w:r>
        <w:rPr/>
        <w:t>一、现任公司董事、监事、高级管理人员情况</w:t>
      </w:r>
    </w:p>
    <w:p>
      <w:pPr>
        <w:spacing w:line="240" w:lineRule="auto" w:before="5"/>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（一）现任公司董事、监事、高级管理人员基本情况（单位：股）</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0"/>
          <w:szCs w:val="10"/>
        </w:rPr>
      </w:pPr>
    </w:p>
    <w:tbl>
      <w:tblPr>
        <w:tblW w:w="0" w:type="auto"/>
        <w:jc w:val="left"/>
        <w:tblInd w:w="1089" w:type="dxa"/>
        <w:tblLayout w:type="fixed"/>
        <w:tblCellMar>
          <w:top w:w="0" w:type="dxa"/>
          <w:left w:w="0" w:type="dxa"/>
          <w:bottom w:w="0" w:type="dxa"/>
          <w:right w:w="0" w:type="dxa"/>
        </w:tblCellMar>
        <w:tblLook w:val="01E0"/>
      </w:tblPr>
      <w:tblGrid>
        <w:gridCol w:w="860"/>
        <w:gridCol w:w="1630"/>
        <w:gridCol w:w="1786"/>
        <w:gridCol w:w="1803"/>
        <w:gridCol w:w="1260"/>
        <w:gridCol w:w="1131"/>
        <w:gridCol w:w="1250"/>
      </w:tblGrid>
      <w:tr>
        <w:trPr>
          <w:trHeight w:val="322" w:hRule="exact"/>
        </w:trPr>
        <w:tc>
          <w:tcPr>
            <w:tcW w:w="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z w:val="21"/>
                <w:szCs w:val="21"/>
              </w:rPr>
              <w:t>姓名</w:t>
            </w:r>
          </w:p>
        </w:tc>
        <w:tc>
          <w:tcPr>
            <w:tcW w:w="16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1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32"/>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2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16,186,811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40,467,028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公积金转股</w:t>
            </w:r>
          </w:p>
        </w:tc>
      </w:tr>
      <w:tr>
        <w:trPr>
          <w:trHeight w:val="325"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8,535,058</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21,337,645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公积金转股</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崔保航</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63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曹洪伟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12"/>
                <w:sz w:val="21"/>
                <w:szCs w:val="21"/>
              </w:rPr>
              <w:t>董事会秘书、副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总经理</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1,280,259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3,200,647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公积金转股</w:t>
            </w:r>
          </w:p>
        </w:tc>
      </w:tr>
      <w:tr>
        <w:trPr>
          <w:trHeight w:val="32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徐兰云</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曹茂永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王同孝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李宝明</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杨明明</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王道银</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w w:val="100"/>
                <w:sz w:val="21"/>
              </w:rPr>
              <w:t>-</w:t>
            </w:r>
          </w:p>
        </w:tc>
      </w:tr>
      <w:tr>
        <w:trPr>
          <w:trHeight w:val="32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1,280,259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3,200,648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公积金转股</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1,280,259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3,200,647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公积金转股</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56,226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140,565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公积金转股</w:t>
            </w:r>
          </w:p>
        </w:tc>
      </w:tr>
      <w:tr>
        <w:trPr>
          <w:trHeight w:val="322" w:hRule="exact"/>
        </w:trPr>
        <w:tc>
          <w:tcPr>
            <w:tcW w:w="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w w:val="100"/>
                <w:sz w:val="21"/>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28,618,872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71,547,180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6"/>
        <w:rPr>
          <w:rFonts w:ascii="黑体" w:hAnsi="黑体" w:cs="黑体" w:eastAsia="黑体" w:hint="default"/>
          <w:sz w:val="22"/>
          <w:szCs w:val="22"/>
        </w:rPr>
      </w:pPr>
    </w:p>
    <w:p>
      <w:pPr>
        <w:pStyle w:val="BodyText"/>
        <w:spacing w:line="240" w:lineRule="auto" w:before="26"/>
        <w:ind w:left="2278" w:right="1088"/>
        <w:jc w:val="left"/>
      </w:pPr>
      <w:r>
        <w:rPr/>
        <w:t>报告期内</w:t>
      </w:r>
      <w:r>
        <w:rPr>
          <w:spacing w:val="-104"/>
        </w:rPr>
        <w:t>，</w:t>
      </w:r>
      <w:r>
        <w:rPr/>
        <w:t>所有持股的董事</w:t>
      </w:r>
      <w:r>
        <w:rPr>
          <w:spacing w:val="-104"/>
        </w:rPr>
        <w:t>、</w:t>
      </w:r>
      <w:r>
        <w:rPr/>
        <w:t>监事和高级管理人员没有股份减持的情况发生。</w:t>
      </w:r>
    </w:p>
    <w:p>
      <w:pPr>
        <w:spacing w:line="240" w:lineRule="auto" w:before="4"/>
        <w:rPr>
          <w:rFonts w:ascii="宋体" w:hAnsi="宋体" w:cs="宋体" w:eastAsia="宋体" w:hint="default"/>
          <w:sz w:val="33"/>
          <w:szCs w:val="33"/>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（二）现任董事、监事、高级管理人员近五年主要工作经历、兼职情况</w:t>
      </w:r>
    </w:p>
    <w:p>
      <w:pPr>
        <w:spacing w:line="240" w:lineRule="auto" w:before="1"/>
        <w:rPr>
          <w:rFonts w:ascii="黑体" w:hAnsi="黑体" w:cs="黑体" w:eastAsia="黑体" w:hint="default"/>
          <w:sz w:val="33"/>
          <w:szCs w:val="33"/>
        </w:rPr>
      </w:pPr>
    </w:p>
    <w:p>
      <w:pPr>
        <w:pStyle w:val="BodyText"/>
        <w:spacing w:line="240" w:lineRule="auto"/>
        <w:ind w:left="2278" w:right="1088"/>
        <w:jc w:val="left"/>
      </w:pPr>
      <w:r>
        <w:rPr>
          <w:rFonts w:ascii="宋体" w:hAnsi="宋体" w:cs="宋体" w:eastAsia="宋体" w:hint="default"/>
        </w:rPr>
        <w:t>1</w:t>
      </w:r>
      <w:r>
        <w:rPr/>
        <w:t>、董事</w:t>
      </w:r>
    </w:p>
    <w:p>
      <w:pPr>
        <w:spacing w:line="240" w:lineRule="auto" w:before="3"/>
        <w:rPr>
          <w:rFonts w:ascii="宋体" w:hAnsi="宋体" w:cs="宋体" w:eastAsia="宋体" w:hint="default"/>
          <w:sz w:val="33"/>
          <w:szCs w:val="33"/>
        </w:rPr>
      </w:pPr>
    </w:p>
    <w:p>
      <w:pPr>
        <w:pStyle w:val="BodyText"/>
        <w:spacing w:line="357" w:lineRule="auto"/>
        <w:ind w:right="1789" w:firstLine="479"/>
        <w:jc w:val="both"/>
      </w:pPr>
      <w:r>
        <w:rPr/>
        <w:t>黄自伟先生，</w:t>
      </w:r>
      <w:r>
        <w:rPr>
          <w:rFonts w:ascii="宋体" w:hAnsi="宋体" w:cs="宋体" w:eastAsia="宋体" w:hint="default"/>
        </w:rPr>
        <w:t>1946</w:t>
      </w:r>
      <w:r>
        <w:rPr>
          <w:rFonts w:ascii="宋体" w:hAnsi="宋体" w:cs="宋体" w:eastAsia="宋体" w:hint="default"/>
          <w:spacing w:val="-68"/>
        </w:rPr>
        <w:t> </w:t>
      </w:r>
      <w:r>
        <w:rPr/>
        <w:t>年</w:t>
      </w:r>
      <w:r>
        <w:rPr>
          <w:spacing w:val="-68"/>
        </w:rPr>
        <w:t> </w:t>
      </w:r>
      <w:r>
        <w:rPr>
          <w:rFonts w:ascii="宋体" w:hAnsi="宋体" w:cs="宋体" w:eastAsia="宋体" w:hint="default"/>
        </w:rPr>
        <w:t>10</w:t>
      </w:r>
      <w:r>
        <w:rPr>
          <w:rFonts w:ascii="宋体" w:hAnsi="宋体" w:cs="宋体" w:eastAsia="宋体" w:hint="default"/>
          <w:spacing w:val="-68"/>
        </w:rPr>
        <w:t> </w:t>
      </w:r>
      <w:r>
        <w:rPr/>
        <w:t>月出生，中国国籍，本科，教授。未有任何国家和 地区的永久境外居留权。</w:t>
      </w:r>
      <w:r>
        <w:rPr>
          <w:rFonts w:ascii="宋体" w:hAnsi="宋体" w:cs="宋体" w:eastAsia="宋体" w:hint="default"/>
        </w:rPr>
        <w:t>1982 </w:t>
      </w:r>
      <w:r>
        <w:rPr/>
        <w:t>年毕业于同济大学，</w:t>
      </w:r>
      <w:r>
        <w:rPr>
          <w:rFonts w:ascii="宋体" w:hAnsi="宋体" w:cs="宋体" w:eastAsia="宋体" w:hint="default"/>
        </w:rPr>
        <w:t>1982</w:t>
      </w:r>
      <w:r>
        <w:rPr>
          <w:rFonts w:ascii="宋体" w:hAnsi="宋体" w:cs="宋体" w:eastAsia="宋体" w:hint="default"/>
          <w:spacing w:val="-88"/>
        </w:rPr>
        <w:t> </w:t>
      </w:r>
      <w:r>
        <w:rPr/>
        <w:t>年在山东矿业学院矿压 研究所任助教，</w:t>
      </w:r>
      <w:r>
        <w:rPr>
          <w:rFonts w:ascii="宋体" w:hAnsi="宋体" w:cs="宋体" w:eastAsia="宋体" w:hint="default"/>
        </w:rPr>
        <w:t>1987</w:t>
      </w:r>
      <w:r>
        <w:rPr>
          <w:rFonts w:ascii="宋体" w:hAnsi="宋体" w:cs="宋体" w:eastAsia="宋体" w:hint="default"/>
          <w:spacing w:val="24"/>
        </w:rPr>
        <w:t> </w:t>
      </w:r>
      <w:r>
        <w:rPr/>
        <w:t>年起历任山东矿业学院矿压研究所工程师兼副所长、山东</w:t>
      </w:r>
      <w:r>
        <w:rPr>
          <w:spacing w:val="-118"/>
        </w:rPr>
        <w:t> </w:t>
      </w:r>
      <w:r>
        <w:rPr>
          <w:spacing w:val="-118"/>
        </w:rPr>
      </w:r>
      <w:r>
        <w:rPr/>
        <w:t>矿业学院智能研究所所长兼高级工程师，</w:t>
      </w:r>
      <w:r>
        <w:rPr>
          <w:rFonts w:ascii="宋体" w:hAnsi="宋体" w:cs="宋体" w:eastAsia="宋体" w:hint="default"/>
        </w:rPr>
        <w:t>1999</w:t>
      </w:r>
      <w:r>
        <w:rPr>
          <w:rFonts w:ascii="宋体" w:hAnsi="宋体" w:cs="宋体" w:eastAsia="宋体" w:hint="default"/>
          <w:spacing w:val="24"/>
        </w:rPr>
        <w:t> </w:t>
      </w:r>
      <w:r>
        <w:rPr/>
        <w:t>年起任泰安尤洛卡有限公司总经</w:t>
      </w:r>
      <w:r>
        <w:rPr>
          <w:spacing w:val="-117"/>
        </w:rPr>
        <w:t> </w:t>
      </w:r>
      <w:r>
        <w:rPr>
          <w:spacing w:val="-117"/>
        </w:rPr>
      </w:r>
      <w:r>
        <w:rPr/>
        <w:t>理。</w:t>
      </w:r>
      <w:r>
        <w:rPr>
          <w:rFonts w:ascii="宋体" w:hAnsi="宋体" w:cs="宋体" w:eastAsia="宋体" w:hint="default"/>
        </w:rPr>
        <w:t>2006</w:t>
      </w:r>
      <w:r>
        <w:rPr>
          <w:rFonts w:ascii="宋体" w:hAnsi="宋体" w:cs="宋体" w:eastAsia="宋体" w:hint="default"/>
          <w:spacing w:val="24"/>
        </w:rPr>
        <w:t> </w:t>
      </w:r>
      <w:r>
        <w:rPr/>
        <w:t>年起任山东科技大学煤矿灾害检测工程技术中心主任、山东尤洛卡有</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1"/>
        <w:jc w:val="both"/>
      </w:pPr>
      <w:r>
        <w:rPr/>
        <w:t>限公司总经理，</w:t>
      </w:r>
      <w:r>
        <w:rPr>
          <w:rFonts w:ascii="宋体" w:hAnsi="宋体" w:cs="宋体" w:eastAsia="宋体" w:hint="default"/>
        </w:rPr>
        <w:t>2008 </w:t>
      </w:r>
      <w:r>
        <w:rPr/>
        <w:t>年 </w:t>
      </w:r>
      <w:r>
        <w:rPr>
          <w:rFonts w:ascii="宋体" w:hAnsi="宋体" w:cs="宋体" w:eastAsia="宋体" w:hint="default"/>
        </w:rPr>
        <w:t>1</w:t>
      </w:r>
      <w:r>
        <w:rPr>
          <w:rFonts w:ascii="宋体" w:hAnsi="宋体" w:cs="宋体" w:eastAsia="宋体" w:hint="default"/>
          <w:spacing w:val="-87"/>
        </w:rPr>
        <w:t> </w:t>
      </w:r>
      <w:r>
        <w:rPr/>
        <w:t>月起至今任尤洛卡董事、董事长兼总经理。黄先生同 </w:t>
      </w:r>
      <w:r>
        <w:rPr>
          <w:spacing w:val="-3"/>
        </w:rPr>
        <w:t>时也是本公司核心技术人员。黄先生现兼任山东科技大学教授、煤矿灾害检测工</w:t>
      </w:r>
      <w:r>
        <w:rPr>
          <w:spacing w:val="-103"/>
        </w:rPr>
        <w:t> </w:t>
      </w:r>
      <w:r>
        <w:rPr>
          <w:spacing w:val="-103"/>
        </w:rPr>
      </w:r>
      <w:r>
        <w:rPr/>
        <w:t>程技术中心主任。未持有公司股份。</w:t>
      </w:r>
    </w:p>
    <w:p>
      <w:pPr>
        <w:spacing w:line="240" w:lineRule="auto" w:before="3"/>
        <w:rPr>
          <w:rFonts w:ascii="宋体" w:hAnsi="宋体" w:cs="宋体" w:eastAsia="宋体" w:hint="default"/>
          <w:sz w:val="24"/>
          <w:szCs w:val="24"/>
        </w:rPr>
      </w:pPr>
    </w:p>
    <w:p>
      <w:pPr>
        <w:pStyle w:val="BodyText"/>
        <w:spacing w:line="357" w:lineRule="auto"/>
        <w:ind w:right="1652" w:firstLine="479"/>
        <w:jc w:val="left"/>
      </w:pPr>
      <w:r>
        <w:rPr/>
        <w:t>闫相宏先生，</w:t>
      </w:r>
      <w:r>
        <w:rPr>
          <w:rFonts w:ascii="宋体" w:hAnsi="宋体" w:cs="宋体" w:eastAsia="宋体" w:hint="default"/>
        </w:rPr>
        <w:t>1964</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月出生，中国国籍，硕士研究生，高级工程师。未 有任何国家和地区的永久境外居留权。</w:t>
      </w:r>
      <w:r>
        <w:rPr>
          <w:rFonts w:ascii="宋体" w:hAnsi="宋体" w:cs="宋体" w:eastAsia="宋体" w:hint="default"/>
        </w:rPr>
        <w:t>2002</w:t>
      </w:r>
      <w:r>
        <w:rPr>
          <w:rFonts w:ascii="宋体" w:hAnsi="宋体" w:cs="宋体" w:eastAsia="宋体" w:hint="default"/>
          <w:spacing w:val="-84"/>
        </w:rPr>
        <w:t> </w:t>
      </w:r>
      <w:r>
        <w:rPr/>
        <w:t>年毕业于东北大学在职硕士研究生。 </w:t>
      </w:r>
      <w:r>
        <w:rPr>
          <w:rFonts w:ascii="宋体" w:hAnsi="宋体" w:cs="宋体" w:eastAsia="宋体" w:hint="default"/>
        </w:rPr>
        <w:t>1987</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月起任职于山东矿业学院矿压研究所，</w:t>
      </w:r>
      <w:r>
        <w:rPr>
          <w:rFonts w:ascii="宋体" w:hAnsi="宋体" w:cs="宋体" w:eastAsia="宋体" w:hint="default"/>
        </w:rPr>
        <w:t>1999</w:t>
      </w:r>
      <w:r>
        <w:rPr>
          <w:rFonts w:ascii="宋体" w:hAnsi="宋体" w:cs="宋体" w:eastAsia="宋体" w:hint="default"/>
          <w:spacing w:val="-52"/>
        </w:rPr>
        <w:t> </w:t>
      </w:r>
      <w:r>
        <w:rPr/>
        <w:t>年起任尤洛卡公司总工程</w:t>
      </w:r>
    </w:p>
    <w:p>
      <w:pPr>
        <w:pStyle w:val="BodyText"/>
        <w:spacing w:line="357" w:lineRule="auto" w:before="36"/>
        <w:ind w:right="1792"/>
        <w:jc w:val="both"/>
      </w:pPr>
      <w:r>
        <w:rPr/>
        <w:t>师、常务副总经理。同时，闫先生自</w:t>
      </w:r>
      <w:r>
        <w:rPr>
          <w:spacing w:val="-53"/>
        </w:rPr>
        <w:t> </w:t>
      </w:r>
      <w:r>
        <w:rPr>
          <w:rFonts w:ascii="宋体" w:hAnsi="宋体" w:cs="宋体" w:eastAsia="宋体" w:hint="default"/>
        </w:rPr>
        <w:t>2000</w:t>
      </w:r>
      <w:r>
        <w:rPr>
          <w:rFonts w:ascii="宋体" w:hAnsi="宋体" w:cs="宋体" w:eastAsia="宋体" w:hint="default"/>
          <w:spacing w:val="-53"/>
        </w:rPr>
        <w:t> </w:t>
      </w:r>
      <w:r>
        <w:rPr/>
        <w:t>年</w:t>
      </w:r>
      <w:r>
        <w:rPr>
          <w:spacing w:val="-50"/>
        </w:rPr>
        <w:t> </w:t>
      </w:r>
      <w:r>
        <w:rPr>
          <w:rFonts w:ascii="宋体" w:hAnsi="宋体" w:cs="宋体" w:eastAsia="宋体" w:hint="default"/>
        </w:rPr>
        <w:t>1</w:t>
      </w:r>
      <w:r>
        <w:rPr>
          <w:rFonts w:ascii="宋体" w:hAnsi="宋体" w:cs="宋体" w:eastAsia="宋体" w:hint="default"/>
          <w:spacing w:val="-53"/>
        </w:rPr>
        <w:t> </w:t>
      </w:r>
      <w:r>
        <w:rPr/>
        <w:t>月起在山东科技大学信息科学与 工程学院任教至今。</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月起至今任本公司董事、副总经理。</w:t>
      </w:r>
    </w:p>
    <w:p>
      <w:pPr>
        <w:spacing w:line="240" w:lineRule="auto" w:before="1"/>
        <w:rPr>
          <w:rFonts w:ascii="宋体" w:hAnsi="宋体" w:cs="宋体" w:eastAsia="宋体" w:hint="default"/>
          <w:sz w:val="24"/>
          <w:szCs w:val="24"/>
        </w:rPr>
      </w:pPr>
    </w:p>
    <w:p>
      <w:pPr>
        <w:pStyle w:val="BodyText"/>
        <w:spacing w:line="357" w:lineRule="auto"/>
        <w:ind w:right="1659" w:firstLine="479"/>
        <w:jc w:val="left"/>
      </w:pPr>
      <w:r>
        <w:rPr/>
        <w:t>黄屹峰先生，</w:t>
      </w:r>
      <w:r>
        <w:rPr>
          <w:rFonts w:ascii="宋体" w:hAnsi="宋体" w:cs="宋体" w:eastAsia="宋体" w:hint="default"/>
        </w:rPr>
        <w:t>1973 </w:t>
      </w:r>
      <w:r>
        <w:rPr/>
        <w:t>年 </w:t>
      </w:r>
      <w:r>
        <w:rPr>
          <w:rFonts w:ascii="宋体" w:hAnsi="宋体" w:cs="宋体" w:eastAsia="宋体" w:hint="default"/>
        </w:rPr>
        <w:t>9</w:t>
      </w:r>
      <w:r>
        <w:rPr>
          <w:rFonts w:ascii="宋体" w:hAnsi="宋体" w:cs="宋体" w:eastAsia="宋体" w:hint="default"/>
          <w:spacing w:val="-87"/>
        </w:rPr>
        <w:t> </w:t>
      </w:r>
      <w:r>
        <w:rPr/>
        <w:t>月出生，中国国籍，硕士研究生学历。未有任何国 </w:t>
      </w:r>
      <w:r>
        <w:rPr>
          <w:spacing w:val="-5"/>
        </w:rPr>
        <w:t>家和地区的永久境外居留权。</w:t>
      </w:r>
      <w:r>
        <w:rPr>
          <w:rFonts w:ascii="宋体" w:hAnsi="宋体" w:cs="宋体" w:eastAsia="宋体" w:hint="default"/>
          <w:spacing w:val="-5"/>
        </w:rPr>
        <w:t>2008</w:t>
      </w:r>
      <w:r>
        <w:rPr>
          <w:rFonts w:ascii="宋体" w:hAnsi="宋体" w:cs="宋体" w:eastAsia="宋体" w:hint="default"/>
          <w:spacing w:val="-57"/>
        </w:rPr>
        <w:t> </w:t>
      </w:r>
      <w:r>
        <w:rPr/>
        <w:t>年毕业于长江商学院</w:t>
      </w:r>
      <w:r>
        <w:rPr>
          <w:spacing w:val="-57"/>
        </w:rPr>
        <w:t> </w:t>
      </w:r>
      <w:r>
        <w:rPr>
          <w:rFonts w:ascii="宋体" w:hAnsi="宋体" w:cs="宋体" w:eastAsia="宋体" w:hint="default"/>
          <w:spacing w:val="-9"/>
        </w:rPr>
        <w:t>EMBA</w:t>
      </w:r>
      <w:r>
        <w:rPr>
          <w:spacing w:val="-9"/>
        </w:rPr>
        <w:t>。</w:t>
      </w:r>
      <w:r>
        <w:rPr>
          <w:rFonts w:ascii="宋体" w:hAnsi="宋体" w:cs="宋体" w:eastAsia="宋体" w:hint="default"/>
          <w:spacing w:val="-9"/>
        </w:rPr>
        <w:t>2008</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月至今， 山东科技大学在职研究生在读。</w:t>
      </w:r>
      <w:r>
        <w:rPr>
          <w:rFonts w:ascii="宋体" w:hAnsi="宋体" w:cs="宋体" w:eastAsia="宋体" w:hint="default"/>
        </w:rPr>
        <w:t>1995</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月至</w:t>
      </w:r>
      <w:r>
        <w:rPr>
          <w:spacing w:val="-63"/>
        </w:rPr>
        <w:t> </w:t>
      </w:r>
      <w:r>
        <w:rPr>
          <w:rFonts w:ascii="宋体" w:hAnsi="宋体" w:cs="宋体" w:eastAsia="宋体" w:hint="default"/>
        </w:rPr>
        <w:t>1996</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月任北京第</w:t>
      </w:r>
      <w:r>
        <w:rPr>
          <w:spacing w:val="-63"/>
        </w:rPr>
        <w:t> </w:t>
      </w:r>
      <w:r>
        <w:rPr>
          <w:rFonts w:ascii="宋体" w:hAnsi="宋体" w:cs="宋体" w:eastAsia="宋体" w:hint="default"/>
        </w:rPr>
        <w:t>62</w:t>
      </w:r>
      <w:r>
        <w:rPr>
          <w:rFonts w:ascii="宋体" w:hAnsi="宋体" w:cs="宋体" w:eastAsia="宋体" w:hint="default"/>
          <w:spacing w:val="-63"/>
        </w:rPr>
        <w:t> </w:t>
      </w:r>
      <w:r>
        <w:rPr/>
        <w:t>届图联</w:t>
      </w:r>
    </w:p>
    <w:p>
      <w:pPr>
        <w:pStyle w:val="BodyText"/>
        <w:spacing w:line="240" w:lineRule="auto" w:before="36"/>
        <w:ind w:right="0"/>
        <w:jc w:val="both"/>
      </w:pPr>
      <w:r>
        <w:rPr/>
        <w:t>大会组委会项目经理，</w:t>
      </w:r>
      <w:r>
        <w:rPr>
          <w:rFonts w:ascii="宋体" w:hAnsi="宋体" w:cs="宋体" w:eastAsia="宋体" w:hint="default"/>
        </w:rPr>
        <w:t>1996</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月至</w:t>
      </w:r>
      <w:r>
        <w:rPr>
          <w:spacing w:val="-47"/>
        </w:rPr>
        <w:t> </w:t>
      </w:r>
      <w:r>
        <w:rPr>
          <w:rFonts w:ascii="宋体" w:hAnsi="宋体" w:cs="宋体" w:eastAsia="宋体" w:hint="default"/>
        </w:rPr>
        <w:t>2000</w:t>
      </w:r>
      <w:r>
        <w:rPr>
          <w:rFonts w:ascii="宋体" w:hAnsi="宋体" w:cs="宋体" w:eastAsia="宋体" w:hint="default"/>
          <w:spacing w:val="-49"/>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月任北京出版摄影广告公司总</w:t>
      </w:r>
    </w:p>
    <w:p>
      <w:pPr>
        <w:pStyle w:val="BodyText"/>
        <w:spacing w:line="240" w:lineRule="auto" w:before="154"/>
        <w:ind w:right="0"/>
        <w:jc w:val="both"/>
      </w:pPr>
      <w:r>
        <w:rPr>
          <w:spacing w:val="-4"/>
        </w:rPr>
        <w:t>经理，</w:t>
      </w:r>
      <w:r>
        <w:rPr>
          <w:rFonts w:ascii="宋体" w:hAnsi="宋体" w:cs="宋体" w:eastAsia="宋体" w:hint="default"/>
          <w:spacing w:val="-4"/>
        </w:rPr>
        <w:t>2002</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月至</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月任泰安锦华之星商务酒店有限公司执行董事兼</w:t>
      </w:r>
    </w:p>
    <w:p>
      <w:pPr>
        <w:pStyle w:val="BodyText"/>
        <w:spacing w:line="240" w:lineRule="auto" w:before="154"/>
        <w:ind w:right="0"/>
        <w:jc w:val="both"/>
      </w:pPr>
      <w:r>
        <w:rPr/>
        <w:t>总经理，</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月至</w:t>
      </w:r>
      <w:r>
        <w:rPr>
          <w:spacing w:val="-61"/>
        </w:rPr>
        <w:t> </w:t>
      </w:r>
      <w:r>
        <w:rPr>
          <w:rFonts w:ascii="宋体" w:hAnsi="宋体" w:cs="宋体" w:eastAsia="宋体" w:hint="default"/>
        </w:rPr>
        <w:t>2009</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月任泰安锦华快捷酒店有限责任公司董事长。</w:t>
      </w:r>
    </w:p>
    <w:p>
      <w:pPr>
        <w:pStyle w:val="BodyText"/>
        <w:spacing w:line="357" w:lineRule="auto" w:before="154"/>
        <w:ind w:right="1791"/>
        <w:jc w:val="both"/>
      </w:pPr>
      <w:r>
        <w:rPr/>
        <w:t>黄先生自</w:t>
      </w:r>
      <w:r>
        <w:rPr>
          <w:spacing w:val="-56"/>
        </w:rPr>
        <w:t> </w:t>
      </w:r>
      <w:r>
        <w:rPr>
          <w:rFonts w:ascii="宋体" w:hAnsi="宋体" w:cs="宋体" w:eastAsia="宋体" w:hint="default"/>
        </w:rPr>
        <w:t>2006</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5"/>
        </w:rPr>
        <w:t> </w:t>
      </w:r>
      <w:r>
        <w:rPr/>
        <w:t>月至今任泰安市罗马假日商务酒店有限公司监事，</w:t>
      </w:r>
      <w:r>
        <w:rPr>
          <w:rFonts w:ascii="宋体" w:hAnsi="宋体" w:cs="宋体" w:eastAsia="宋体" w:hint="default"/>
        </w:rPr>
        <w:t>2007</w:t>
      </w:r>
      <w:r>
        <w:rPr>
          <w:rFonts w:ascii="宋体" w:hAnsi="宋体" w:cs="宋体" w:eastAsia="宋体" w:hint="default"/>
          <w:spacing w:val="-56"/>
        </w:rPr>
        <w:t> </w:t>
      </w:r>
      <w:r>
        <w:rPr/>
        <w:t>年</w:t>
      </w:r>
      <w:r>
        <w:rPr>
          <w:spacing w:val="-56"/>
        </w:rPr>
        <w:t> </w:t>
      </w:r>
      <w:r>
        <w:rPr>
          <w:rFonts w:ascii="宋体" w:hAnsi="宋体" w:cs="宋体" w:eastAsia="宋体" w:hint="default"/>
        </w:rPr>
        <w:t>9 </w:t>
      </w:r>
      <w:r>
        <w:rPr/>
        <w:t>月至今任泰安市泰山印象酒店管理有限公司监事，</w:t>
      </w:r>
      <w:r>
        <w:rPr>
          <w:rFonts w:ascii="宋体" w:hAnsi="宋体" w:cs="宋体" w:eastAsia="宋体" w:hint="default"/>
        </w:rPr>
        <w:t>2008 </w:t>
      </w:r>
      <w:r>
        <w:rPr/>
        <w:t>年 </w:t>
      </w:r>
      <w:r>
        <w:rPr>
          <w:rFonts w:ascii="宋体" w:hAnsi="宋体" w:cs="宋体" w:eastAsia="宋体" w:hint="default"/>
        </w:rPr>
        <w:t>8</w:t>
      </w:r>
      <w:r>
        <w:rPr>
          <w:rFonts w:ascii="宋体" w:hAnsi="宋体" w:cs="宋体" w:eastAsia="宋体" w:hint="default"/>
          <w:spacing w:val="-87"/>
        </w:rPr>
        <w:t> </w:t>
      </w:r>
      <w:r>
        <w:rPr/>
        <w:t>月至今任泰安泰山 天禧酒店有限公司监事。</w:t>
      </w:r>
      <w:r>
        <w:rPr>
          <w:rFonts w:ascii="宋体" w:hAnsi="宋体" w:cs="宋体" w:eastAsia="宋体" w:hint="default"/>
        </w:rPr>
        <w:t>2008 </w:t>
      </w:r>
      <w:r>
        <w:rPr/>
        <w:t>年 </w:t>
      </w:r>
      <w:r>
        <w:rPr>
          <w:rFonts w:ascii="宋体" w:hAnsi="宋体" w:cs="宋体" w:eastAsia="宋体" w:hint="default"/>
        </w:rPr>
        <w:t>2</w:t>
      </w:r>
      <w:r>
        <w:rPr>
          <w:rFonts w:ascii="宋体" w:hAnsi="宋体" w:cs="宋体" w:eastAsia="宋体" w:hint="default"/>
          <w:spacing w:val="-86"/>
        </w:rPr>
        <w:t> </w:t>
      </w:r>
      <w:r>
        <w:rPr/>
        <w:t>月起担任本公司副总经理，任期三年；</w:t>
      </w:r>
      <w:r>
        <w:rPr>
          <w:rFonts w:ascii="宋体" w:hAnsi="宋体" w:cs="宋体" w:eastAsia="宋体" w:hint="default"/>
        </w:rPr>
        <w:t>2011 </w:t>
      </w:r>
      <w:r>
        <w:rPr/>
        <w:t>年</w:t>
      </w:r>
      <w:r>
        <w:rPr>
          <w:spacing w:val="-61"/>
        </w:rPr>
        <w:t> </w:t>
      </w:r>
      <w:r>
        <w:rPr>
          <w:rFonts w:ascii="宋体" w:hAnsi="宋体" w:cs="宋体" w:eastAsia="宋体" w:hint="default"/>
        </w:rPr>
        <w:t>3</w:t>
      </w:r>
      <w:r>
        <w:rPr>
          <w:rFonts w:ascii="宋体" w:hAnsi="宋体" w:cs="宋体" w:eastAsia="宋体" w:hint="default"/>
          <w:spacing w:val="-60"/>
        </w:rPr>
        <w:t> </w:t>
      </w:r>
      <w:r>
        <w:rPr/>
        <w:t>月起担任公司董事、副总经理，任期三年。</w:t>
      </w:r>
    </w:p>
    <w:p>
      <w:pPr>
        <w:spacing w:line="240" w:lineRule="auto" w:before="3"/>
        <w:rPr>
          <w:rFonts w:ascii="宋体" w:hAnsi="宋体" w:cs="宋体" w:eastAsia="宋体" w:hint="default"/>
          <w:sz w:val="24"/>
          <w:szCs w:val="24"/>
        </w:rPr>
      </w:pPr>
    </w:p>
    <w:p>
      <w:pPr>
        <w:pStyle w:val="BodyText"/>
        <w:spacing w:line="357" w:lineRule="auto"/>
        <w:ind w:right="1655" w:firstLine="479"/>
        <w:jc w:val="left"/>
      </w:pPr>
      <w:r>
        <w:rPr/>
        <w:t>李新安先生，</w:t>
      </w:r>
      <w:r>
        <w:rPr>
          <w:rFonts w:ascii="宋体" w:hAnsi="宋体" w:cs="宋体" w:eastAsia="宋体" w:hint="default"/>
        </w:rPr>
        <w:t>1962 </w:t>
      </w:r>
      <w:r>
        <w:rPr/>
        <w:t>年 </w:t>
      </w:r>
      <w:r>
        <w:rPr>
          <w:rFonts w:ascii="宋体" w:hAnsi="宋体" w:cs="宋体" w:eastAsia="宋体" w:hint="default"/>
        </w:rPr>
        <w:t>2</w:t>
      </w:r>
      <w:r>
        <w:rPr>
          <w:rFonts w:ascii="宋体" w:hAnsi="宋体" w:cs="宋体" w:eastAsia="宋体" w:hint="default"/>
          <w:spacing w:val="-87"/>
        </w:rPr>
        <w:t> </w:t>
      </w:r>
      <w:r>
        <w:rPr/>
        <w:t>月出生，中国国籍，本科。未有任何国家和地区的 </w:t>
      </w:r>
      <w:r>
        <w:rPr>
          <w:spacing w:val="-4"/>
        </w:rPr>
        <w:t>永久境外居留权。</w:t>
      </w:r>
      <w:r>
        <w:rPr>
          <w:rFonts w:ascii="宋体" w:hAnsi="宋体" w:cs="宋体" w:eastAsia="宋体" w:hint="default"/>
          <w:spacing w:val="-4"/>
        </w:rPr>
        <w:t>1982</w:t>
      </w:r>
      <w:r>
        <w:rPr>
          <w:rFonts w:ascii="宋体" w:hAnsi="宋体" w:cs="宋体" w:eastAsia="宋体" w:hint="default"/>
          <w:spacing w:val="-58"/>
        </w:rPr>
        <w:t> </w:t>
      </w:r>
      <w:r>
        <w:rPr>
          <w:spacing w:val="-3"/>
        </w:rPr>
        <w:t>年毕业于山东师范大学。</w:t>
      </w:r>
      <w:r>
        <w:rPr>
          <w:rFonts w:ascii="宋体" w:hAnsi="宋体" w:cs="宋体" w:eastAsia="宋体" w:hint="default"/>
          <w:spacing w:val="-3"/>
        </w:rPr>
        <w:t>1982</w:t>
      </w:r>
      <w:r>
        <w:rPr>
          <w:rFonts w:ascii="宋体" w:hAnsi="宋体" w:cs="宋体" w:eastAsia="宋体" w:hint="default"/>
          <w:spacing w:val="-58"/>
        </w:rPr>
        <w:t> </w:t>
      </w:r>
      <w:r>
        <w:rPr/>
        <w:t>年起在泰安教育学院任教， </w:t>
      </w:r>
      <w:r>
        <w:rPr>
          <w:rFonts w:ascii="宋体" w:hAnsi="宋体" w:cs="宋体" w:eastAsia="宋体" w:hint="default"/>
        </w:rPr>
        <w:t>1989 </w:t>
      </w:r>
      <w:r>
        <w:rPr/>
        <w:t>年 </w:t>
      </w:r>
      <w:r>
        <w:rPr>
          <w:rFonts w:ascii="宋体" w:hAnsi="宋体" w:cs="宋体" w:eastAsia="宋体" w:hint="default"/>
        </w:rPr>
        <w:t>9</w:t>
      </w:r>
      <w:r>
        <w:rPr>
          <w:rFonts w:ascii="宋体" w:hAnsi="宋体" w:cs="宋体" w:eastAsia="宋体" w:hint="default"/>
          <w:spacing w:val="-87"/>
        </w:rPr>
        <w:t> </w:t>
      </w:r>
      <w:r>
        <w:rPr/>
        <w:t>月起历任泰安教育学院办公室副主任、主任，泰安教育电视台台长兼 泰安市电化教育馆副馆长。</w:t>
      </w:r>
      <w:r>
        <w:rPr>
          <w:rFonts w:ascii="宋体" w:hAnsi="宋体" w:cs="宋体" w:eastAsia="宋体" w:hint="default"/>
        </w:rPr>
        <w:t>1999</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月起担任山东尤洛卡有限董事兼副总经理。 </w:t>
      </w:r>
      <w:r>
        <w:rPr>
          <w:rFonts w:ascii="宋体" w:hAnsi="宋体" w:cs="宋体" w:eastAsia="宋体" w:hint="default"/>
        </w:rPr>
        <w:t>2008</w:t>
      </w:r>
      <w:r>
        <w:rPr>
          <w:rFonts w:ascii="宋体" w:hAnsi="宋体" w:cs="宋体" w:eastAsia="宋体" w:hint="default"/>
          <w:spacing w:val="-60"/>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spacing w:val="-3"/>
        </w:rPr>
        <w:t>月起任本公司董事。</w:t>
      </w:r>
      <w:r>
        <w:rPr>
          <w:rFonts w:ascii="宋体" w:hAnsi="宋体" w:cs="宋体" w:eastAsia="宋体" w:hint="default"/>
          <w:spacing w:val="-3"/>
        </w:rPr>
        <w:t>2008</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月兼任公司内审部负责人，</w:t>
      </w:r>
    </w:p>
    <w:p>
      <w:pPr>
        <w:pStyle w:val="BodyText"/>
        <w:spacing w:line="240" w:lineRule="auto" w:before="36"/>
        <w:ind w:right="0"/>
        <w:jc w:val="both"/>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月起兼任公司销售部部长。</w:t>
      </w:r>
    </w:p>
    <w:p>
      <w:pPr>
        <w:spacing w:line="240" w:lineRule="auto" w:before="3"/>
        <w:rPr>
          <w:rFonts w:ascii="宋体" w:hAnsi="宋体" w:cs="宋体" w:eastAsia="宋体" w:hint="default"/>
          <w:sz w:val="33"/>
          <w:szCs w:val="33"/>
        </w:rPr>
      </w:pPr>
    </w:p>
    <w:p>
      <w:pPr>
        <w:pStyle w:val="BodyText"/>
        <w:spacing w:line="357" w:lineRule="auto"/>
        <w:ind w:right="1654" w:firstLine="479"/>
        <w:jc w:val="left"/>
      </w:pPr>
      <w:r>
        <w:rPr/>
        <w:t>徐兰云女士，</w:t>
      </w:r>
      <w:r>
        <w:rPr>
          <w:rFonts w:ascii="宋体" w:hAnsi="宋体" w:cs="宋体" w:eastAsia="宋体" w:hint="default"/>
        </w:rPr>
        <w:t>1943 </w:t>
      </w:r>
      <w:r>
        <w:rPr/>
        <w:t>年 </w:t>
      </w:r>
      <w:r>
        <w:rPr>
          <w:rFonts w:ascii="宋体" w:hAnsi="宋体" w:cs="宋体" w:eastAsia="宋体" w:hint="default"/>
        </w:rPr>
        <w:t>2</w:t>
      </w:r>
      <w:r>
        <w:rPr>
          <w:rFonts w:ascii="宋体" w:hAnsi="宋体" w:cs="宋体" w:eastAsia="宋体" w:hint="default"/>
          <w:spacing w:val="-87"/>
        </w:rPr>
        <w:t> </w:t>
      </w:r>
      <w:r>
        <w:rPr/>
        <w:t>月出生，中国国籍，本科学历，高级会计师，注册 税务师。未有任何国家和地区的永久境外居留权。</w:t>
      </w:r>
      <w:r>
        <w:rPr>
          <w:rFonts w:ascii="宋体" w:hAnsi="宋体" w:cs="宋体" w:eastAsia="宋体" w:hint="default"/>
        </w:rPr>
        <w:t>1968</w:t>
      </w:r>
      <w:r>
        <w:rPr>
          <w:rFonts w:ascii="宋体" w:hAnsi="宋体" w:cs="宋体" w:eastAsia="宋体" w:hint="default"/>
          <w:spacing w:val="-86"/>
        </w:rPr>
        <w:t> </w:t>
      </w:r>
      <w:r>
        <w:rPr/>
        <w:t>年毕业于山东财经学院。 </w:t>
      </w:r>
      <w:r>
        <w:rPr>
          <w:rFonts w:ascii="宋体" w:hAnsi="宋体" w:cs="宋体" w:eastAsia="宋体" w:hint="default"/>
        </w:rPr>
        <w:t>1968 </w:t>
      </w:r>
      <w:r>
        <w:rPr/>
        <w:t>年起，在山东东都农药厂学军。</w:t>
      </w:r>
      <w:r>
        <w:rPr>
          <w:rFonts w:ascii="宋体" w:hAnsi="宋体" w:cs="宋体" w:eastAsia="宋体" w:hint="default"/>
        </w:rPr>
        <w:t>1969</w:t>
      </w:r>
      <w:r>
        <w:rPr>
          <w:rFonts w:ascii="宋体" w:hAnsi="宋体" w:cs="宋体" w:eastAsia="宋体" w:hint="default"/>
          <w:spacing w:val="-88"/>
        </w:rPr>
        <w:t> </w:t>
      </w:r>
      <w:r>
        <w:rPr/>
        <w:t>年起任新泰县玻璃厂财务负责人兼成</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1"/>
        <w:jc w:val="both"/>
      </w:pPr>
      <w:r>
        <w:rPr/>
        <w:t>本会计，</w:t>
      </w:r>
      <w:r>
        <w:rPr>
          <w:rFonts w:ascii="宋体" w:hAnsi="宋体" w:cs="宋体" w:eastAsia="宋体" w:hint="default"/>
        </w:rPr>
        <w:t>1976 </w:t>
      </w:r>
      <w:r>
        <w:rPr/>
        <w:t>年起任新汶陶瓷厂财务科长兼成本会计，</w:t>
      </w:r>
      <w:r>
        <w:rPr>
          <w:rFonts w:ascii="宋体" w:hAnsi="宋体" w:cs="宋体" w:eastAsia="宋体" w:hint="default"/>
        </w:rPr>
        <w:t>1978</w:t>
      </w:r>
      <w:r>
        <w:rPr>
          <w:rFonts w:ascii="宋体" w:hAnsi="宋体" w:cs="宋体" w:eastAsia="宋体" w:hint="default"/>
          <w:spacing w:val="-88"/>
        </w:rPr>
        <w:t> </w:t>
      </w:r>
      <w:r>
        <w:rPr/>
        <w:t>年起任新汶县工业 局财务科长，</w:t>
      </w:r>
      <w:r>
        <w:rPr>
          <w:rFonts w:ascii="宋体" w:hAnsi="宋体" w:cs="宋体" w:eastAsia="宋体" w:hint="default"/>
        </w:rPr>
        <w:t>1980 </w:t>
      </w:r>
      <w:r>
        <w:rPr/>
        <w:t>年起任新汶县经委财务科长，</w:t>
      </w:r>
      <w:r>
        <w:rPr>
          <w:rFonts w:ascii="宋体" w:hAnsi="宋体" w:cs="宋体" w:eastAsia="宋体" w:hint="default"/>
        </w:rPr>
        <w:t>1982</w:t>
      </w:r>
      <w:r>
        <w:rPr>
          <w:rFonts w:ascii="宋体" w:hAnsi="宋体" w:cs="宋体" w:eastAsia="宋体" w:hint="default"/>
          <w:spacing w:val="-88"/>
        </w:rPr>
        <w:t> </w:t>
      </w:r>
      <w:r>
        <w:rPr/>
        <w:t>年起任新汶市财税局、新 泰市财税局副局长，</w:t>
      </w:r>
      <w:r>
        <w:rPr>
          <w:rFonts w:ascii="宋体" w:hAnsi="宋体" w:cs="宋体" w:eastAsia="宋体" w:hint="default"/>
        </w:rPr>
        <w:t>1984 </w:t>
      </w:r>
      <w:r>
        <w:rPr/>
        <w:t>年起任泰安市税务局副局长，</w:t>
      </w:r>
      <w:r>
        <w:rPr>
          <w:rFonts w:ascii="宋体" w:hAnsi="宋体" w:cs="宋体" w:eastAsia="宋体" w:hint="default"/>
        </w:rPr>
        <w:t>1992</w:t>
      </w:r>
      <w:r>
        <w:rPr>
          <w:rFonts w:ascii="宋体" w:hAnsi="宋体" w:cs="宋体" w:eastAsia="宋体" w:hint="default"/>
          <w:spacing w:val="-88"/>
        </w:rPr>
        <w:t> </w:t>
      </w:r>
      <w:r>
        <w:rPr/>
        <w:t>年起任泰安市经委 副主任，</w:t>
      </w:r>
      <w:r>
        <w:rPr>
          <w:rFonts w:ascii="宋体" w:hAnsi="宋体" w:cs="宋体" w:eastAsia="宋体" w:hint="default"/>
        </w:rPr>
        <w:t>1994 </w:t>
      </w:r>
      <w:r>
        <w:rPr/>
        <w:t>年起任泰安市地税局局长，</w:t>
      </w:r>
      <w:r>
        <w:rPr>
          <w:rFonts w:ascii="宋体" w:hAnsi="宋体" w:cs="宋体" w:eastAsia="宋体" w:hint="default"/>
        </w:rPr>
        <w:t>2000</w:t>
      </w:r>
      <w:r>
        <w:rPr>
          <w:rFonts w:ascii="宋体" w:hAnsi="宋体" w:cs="宋体" w:eastAsia="宋体" w:hint="default"/>
          <w:spacing w:val="-88"/>
        </w:rPr>
        <w:t> </w:t>
      </w:r>
      <w:r>
        <w:rPr/>
        <w:t>起任泰安市地税局调研员，</w:t>
      </w:r>
      <w:r>
        <w:rPr>
          <w:rFonts w:ascii="宋体" w:hAnsi="宋体" w:cs="宋体" w:eastAsia="宋体" w:hint="default"/>
        </w:rPr>
        <w:t>2003 </w:t>
      </w:r>
      <w:r>
        <w:rPr/>
        <w:t>年退休。</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月起任本公司独立董事。</w:t>
      </w:r>
    </w:p>
    <w:p>
      <w:pPr>
        <w:spacing w:line="240" w:lineRule="auto" w:before="3"/>
        <w:rPr>
          <w:rFonts w:ascii="宋体" w:hAnsi="宋体" w:cs="宋体" w:eastAsia="宋体" w:hint="default"/>
          <w:sz w:val="24"/>
          <w:szCs w:val="24"/>
        </w:rPr>
      </w:pPr>
    </w:p>
    <w:p>
      <w:pPr>
        <w:pStyle w:val="BodyText"/>
        <w:spacing w:line="357" w:lineRule="auto"/>
        <w:ind w:right="1789" w:firstLine="479"/>
        <w:jc w:val="both"/>
      </w:pPr>
      <w:r>
        <w:rPr/>
        <w:t>曹茂永先生，</w:t>
      </w:r>
      <w:r>
        <w:rPr>
          <w:rFonts w:ascii="宋体" w:hAnsi="宋体" w:cs="宋体" w:eastAsia="宋体" w:hint="default"/>
        </w:rPr>
        <w:t>1964</w:t>
      </w:r>
      <w:r>
        <w:rPr>
          <w:rFonts w:ascii="宋体" w:hAnsi="宋体" w:cs="宋体" w:eastAsia="宋体" w:hint="default"/>
          <w:spacing w:val="-68"/>
        </w:rPr>
        <w:t> </w:t>
      </w:r>
      <w:r>
        <w:rPr/>
        <w:t>年</w:t>
      </w:r>
      <w:r>
        <w:rPr>
          <w:spacing w:val="-68"/>
        </w:rPr>
        <w:t> </w:t>
      </w:r>
      <w:r>
        <w:rPr>
          <w:rFonts w:ascii="宋体" w:hAnsi="宋体" w:cs="宋体" w:eastAsia="宋体" w:hint="default"/>
        </w:rPr>
        <w:t>11</w:t>
      </w:r>
      <w:r>
        <w:rPr>
          <w:rFonts w:ascii="宋体" w:hAnsi="宋体" w:cs="宋体" w:eastAsia="宋体" w:hint="default"/>
          <w:spacing w:val="-68"/>
        </w:rPr>
        <w:t> </w:t>
      </w:r>
      <w:r>
        <w:rPr/>
        <w:t>月出生，中国国籍，博士研究生，教授。未有任何 国家和地区的永久境外居留权。</w:t>
      </w:r>
      <w:r>
        <w:rPr>
          <w:rFonts w:ascii="宋体" w:hAnsi="宋体" w:cs="宋体" w:eastAsia="宋体" w:hint="default"/>
        </w:rPr>
        <w:t>2002</w:t>
      </w:r>
      <w:r>
        <w:rPr>
          <w:rFonts w:ascii="宋体" w:hAnsi="宋体" w:cs="宋体" w:eastAsia="宋体" w:hint="default"/>
          <w:spacing w:val="-53"/>
        </w:rPr>
        <w:t> </w:t>
      </w:r>
      <w:r>
        <w:rPr/>
        <w:t>年毕业于天津大学。</w:t>
      </w:r>
      <w:r>
        <w:rPr>
          <w:rFonts w:ascii="宋体" w:hAnsi="宋体" w:cs="宋体" w:eastAsia="宋体" w:hint="default"/>
        </w:rPr>
        <w:t>2002</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月起任职于 天津大学生物医学工程博士后流动站。</w:t>
      </w:r>
      <w:r>
        <w:rPr>
          <w:rFonts w:ascii="宋体" w:hAnsi="宋体" w:cs="宋体" w:eastAsia="宋体" w:hint="default"/>
        </w:rPr>
        <w:t>2008 </w:t>
      </w:r>
      <w:r>
        <w:rPr/>
        <w:t>年 </w:t>
      </w:r>
      <w:r>
        <w:rPr>
          <w:rFonts w:ascii="宋体" w:hAnsi="宋体" w:cs="宋体" w:eastAsia="宋体" w:hint="default"/>
        </w:rPr>
        <w:t>1</w:t>
      </w:r>
      <w:r>
        <w:rPr>
          <w:rFonts w:ascii="宋体" w:hAnsi="宋体" w:cs="宋体" w:eastAsia="宋体" w:hint="default"/>
          <w:spacing w:val="-87"/>
        </w:rPr>
        <w:t> </w:t>
      </w:r>
      <w:r>
        <w:rPr/>
        <w:t>月起担任本公司独立董事。曹 </w:t>
      </w:r>
      <w:r>
        <w:rPr>
          <w:spacing w:val="-3"/>
        </w:rPr>
        <w:t>茂永先生同时还担任山东科技大学教授（享受国务院政府特殊津贴）、博士生导</w:t>
      </w:r>
      <w:r>
        <w:rPr>
          <w:spacing w:val="-110"/>
        </w:rPr>
        <w:t> </w:t>
      </w:r>
      <w:r>
        <w:rPr>
          <w:spacing w:val="-110"/>
        </w:rPr>
      </w:r>
      <w:r>
        <w:rPr>
          <w:spacing w:val="-3"/>
        </w:rPr>
        <w:t>师、教育部矿山生产安全检测技术与设备工程研究中心负责人、图像处理与模式</w:t>
      </w:r>
      <w:r>
        <w:rPr>
          <w:spacing w:val="-103"/>
        </w:rPr>
        <w:t> </w:t>
      </w:r>
      <w:r>
        <w:rPr>
          <w:spacing w:val="-103"/>
        </w:rPr>
      </w:r>
      <w:r>
        <w:rPr/>
        <w:t>识别研究所所长。</w:t>
      </w:r>
    </w:p>
    <w:p>
      <w:pPr>
        <w:spacing w:line="240" w:lineRule="auto" w:before="1"/>
        <w:rPr>
          <w:rFonts w:ascii="宋体" w:hAnsi="宋体" w:cs="宋体" w:eastAsia="宋体" w:hint="default"/>
          <w:sz w:val="24"/>
          <w:szCs w:val="24"/>
        </w:rPr>
      </w:pPr>
    </w:p>
    <w:p>
      <w:pPr>
        <w:pStyle w:val="BodyText"/>
        <w:spacing w:line="357" w:lineRule="auto"/>
        <w:ind w:right="1660" w:firstLine="479"/>
        <w:jc w:val="left"/>
      </w:pPr>
      <w:r>
        <w:rPr/>
        <w:t>王同孝先生，</w:t>
      </w:r>
      <w:r>
        <w:rPr>
          <w:rFonts w:ascii="宋体" w:hAnsi="宋体" w:cs="宋体" w:eastAsia="宋体" w:hint="default"/>
        </w:rPr>
        <w:t>1953 </w:t>
      </w:r>
      <w:r>
        <w:rPr/>
        <w:t>年 </w:t>
      </w:r>
      <w:r>
        <w:rPr>
          <w:rFonts w:ascii="宋体" w:hAnsi="宋体" w:cs="宋体" w:eastAsia="宋体" w:hint="default"/>
        </w:rPr>
        <w:t>3</w:t>
      </w:r>
      <w:r>
        <w:rPr>
          <w:rFonts w:ascii="宋体" w:hAnsi="宋体" w:cs="宋体" w:eastAsia="宋体" w:hint="default"/>
          <w:spacing w:val="-87"/>
        </w:rPr>
        <w:t> </w:t>
      </w:r>
      <w:r>
        <w:rPr/>
        <w:t>月出生，中国国籍，研究生学历，教授，博士生导 </w:t>
      </w:r>
      <w:r>
        <w:rPr>
          <w:spacing w:val="-4"/>
        </w:rPr>
        <w:t>师。未有任何国家和地区的永久境外居留权。</w:t>
      </w:r>
      <w:r>
        <w:rPr>
          <w:rFonts w:ascii="宋体" w:hAnsi="宋体" w:cs="宋体" w:eastAsia="宋体" w:hint="default"/>
          <w:spacing w:val="-4"/>
        </w:rPr>
        <w:t>1996</w:t>
      </w:r>
      <w:r>
        <w:rPr>
          <w:rFonts w:ascii="宋体" w:hAnsi="宋体" w:cs="宋体" w:eastAsia="宋体" w:hint="default"/>
          <w:spacing w:val="-57"/>
        </w:rPr>
        <w:t> </w:t>
      </w:r>
      <w:r>
        <w:rPr>
          <w:spacing w:val="-4"/>
        </w:rPr>
        <w:t>年毕业于山东矿业学院。</w:t>
      </w:r>
      <w:r>
        <w:rPr>
          <w:rFonts w:ascii="宋体" w:hAnsi="宋体" w:cs="宋体" w:eastAsia="宋体" w:hint="default"/>
          <w:spacing w:val="-4"/>
        </w:rPr>
        <w:t>1976</w:t>
      </w:r>
      <w:r>
        <w:rPr>
          <w:rFonts w:ascii="宋体" w:hAnsi="宋体" w:cs="宋体" w:eastAsia="宋体" w:hint="default"/>
          <w:spacing w:val="-112"/>
        </w:rPr>
        <w:t> </w:t>
      </w:r>
      <w:r>
        <w:rPr/>
        <w:t>年</w:t>
      </w:r>
      <w:r>
        <w:rPr>
          <w:spacing w:val="-48"/>
        </w:rPr>
        <w:t> </w:t>
      </w:r>
      <w:r>
        <w:rPr>
          <w:rFonts w:ascii="宋体" w:hAnsi="宋体" w:cs="宋体" w:eastAsia="宋体" w:hint="default"/>
        </w:rPr>
        <w:t>8</w:t>
      </w:r>
      <w:r>
        <w:rPr>
          <w:rFonts w:ascii="宋体" w:hAnsi="宋体" w:cs="宋体" w:eastAsia="宋体" w:hint="default"/>
          <w:spacing w:val="-46"/>
        </w:rPr>
        <w:t> </w:t>
      </w:r>
      <w:r>
        <w:rPr>
          <w:spacing w:val="-7"/>
        </w:rPr>
        <w:t>月起历任山东矿业学院教师、地科系团总支书记、电气工程系党总支副书记、</w:t>
      </w:r>
      <w:r>
        <w:rPr>
          <w:spacing w:val="-118"/>
        </w:rPr>
        <w:t> </w:t>
      </w:r>
      <w:r>
        <w:rPr>
          <w:spacing w:val="-118"/>
        </w:rPr>
      </w:r>
      <w:r>
        <w:rPr/>
        <w:t>院长办公室副主任，</w:t>
      </w:r>
      <w:r>
        <w:rPr>
          <w:rFonts w:ascii="宋体" w:hAnsi="宋体" w:cs="宋体" w:eastAsia="宋体" w:hint="default"/>
        </w:rPr>
        <w:t>1990</w:t>
      </w:r>
      <w:r>
        <w:rPr>
          <w:rFonts w:ascii="宋体" w:hAnsi="宋体" w:cs="宋体" w:eastAsia="宋体" w:hint="default"/>
          <w:spacing w:val="-66"/>
        </w:rPr>
        <w:t> </w:t>
      </w:r>
      <w:r>
        <w:rPr/>
        <w:t>年</w:t>
      </w:r>
      <w:r>
        <w:rPr>
          <w:spacing w:val="-66"/>
        </w:rPr>
        <w:t> </w:t>
      </w:r>
      <w:r>
        <w:rPr>
          <w:rFonts w:ascii="宋体" w:hAnsi="宋体" w:cs="宋体" w:eastAsia="宋体" w:hint="default"/>
        </w:rPr>
        <w:t>10</w:t>
      </w:r>
      <w:r>
        <w:rPr>
          <w:rFonts w:ascii="宋体" w:hAnsi="宋体" w:cs="宋体" w:eastAsia="宋体" w:hint="default"/>
          <w:spacing w:val="-66"/>
        </w:rPr>
        <w:t> </w:t>
      </w:r>
      <w:r>
        <w:rPr/>
        <w:t>月起任山东矿业学院科技开发公司、科技产业总 公司、产业处经理、总经理、处长、书记等职。</w:t>
      </w:r>
      <w:r>
        <w:rPr>
          <w:rFonts w:ascii="宋体" w:hAnsi="宋体" w:cs="宋体" w:eastAsia="宋体" w:hint="default"/>
        </w:rPr>
        <w:t>2008 </w:t>
      </w:r>
      <w:r>
        <w:rPr/>
        <w:t>年 </w:t>
      </w:r>
      <w:r>
        <w:rPr>
          <w:rFonts w:ascii="宋体" w:hAnsi="宋体" w:cs="宋体" w:eastAsia="宋体" w:hint="default"/>
        </w:rPr>
        <w:t>5</w:t>
      </w:r>
      <w:r>
        <w:rPr>
          <w:rFonts w:ascii="宋体" w:hAnsi="宋体" w:cs="宋体" w:eastAsia="宋体" w:hint="default"/>
          <w:spacing w:val="-87"/>
        </w:rPr>
        <w:t> </w:t>
      </w:r>
      <w:r>
        <w:rPr/>
        <w:t>月起任尤洛卡公司独 </w:t>
      </w:r>
      <w:r>
        <w:rPr>
          <w:spacing w:val="-3"/>
        </w:rPr>
        <w:t>立董事。王同孝先生同时还担任山东科技大学财务处处长、山东科技大学总会计</w:t>
      </w:r>
      <w:r>
        <w:rPr>
          <w:spacing w:val="-103"/>
        </w:rPr>
        <w:t> </w:t>
      </w:r>
      <w:r>
        <w:rPr>
          <w:spacing w:val="-103"/>
        </w:rPr>
      </w:r>
      <w:r>
        <w:rPr/>
        <w:t>师、青岛澳柯玛股份有限公司独立董事。</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w:t>
      </w:r>
      <w:r>
        <w:rPr/>
        <w:t>、监事</w:t>
      </w:r>
    </w:p>
    <w:p>
      <w:pPr>
        <w:spacing w:line="240" w:lineRule="auto" w:before="3"/>
        <w:rPr>
          <w:rFonts w:ascii="宋体" w:hAnsi="宋体" w:cs="宋体" w:eastAsia="宋体" w:hint="default"/>
          <w:sz w:val="33"/>
          <w:szCs w:val="33"/>
        </w:rPr>
      </w:pPr>
    </w:p>
    <w:p>
      <w:pPr>
        <w:pStyle w:val="BodyText"/>
        <w:spacing w:line="357" w:lineRule="auto"/>
        <w:ind w:right="1670" w:firstLine="479"/>
        <w:jc w:val="left"/>
      </w:pPr>
      <w:r>
        <w:rPr/>
        <w:t>李宝明先生，</w:t>
      </w:r>
      <w:r>
        <w:rPr>
          <w:rFonts w:ascii="宋体" w:hAnsi="宋体" w:cs="宋体" w:eastAsia="宋体" w:hint="default"/>
        </w:rPr>
        <w:t>1953</w:t>
      </w:r>
      <w:r>
        <w:rPr>
          <w:rFonts w:ascii="宋体" w:hAnsi="宋体" w:cs="宋体" w:eastAsia="宋体" w:hint="default"/>
          <w:spacing w:val="-70"/>
        </w:rPr>
        <w:t> </w:t>
      </w:r>
      <w:r>
        <w:rPr/>
        <w:t>年</w:t>
      </w:r>
      <w:r>
        <w:rPr>
          <w:spacing w:val="-70"/>
        </w:rPr>
        <w:t> </w:t>
      </w:r>
      <w:r>
        <w:rPr>
          <w:rFonts w:ascii="宋体" w:hAnsi="宋体" w:cs="宋体" w:eastAsia="宋体" w:hint="default"/>
        </w:rPr>
        <w:t>2</w:t>
      </w:r>
      <w:r>
        <w:rPr>
          <w:rFonts w:ascii="宋体" w:hAnsi="宋体" w:cs="宋体" w:eastAsia="宋体" w:hint="default"/>
          <w:spacing w:val="-70"/>
        </w:rPr>
        <w:t> </w:t>
      </w:r>
      <w:r>
        <w:rPr/>
        <w:t>月出生人，中国国籍，本科学历，高级会计师职称、 </w:t>
      </w:r>
      <w:r>
        <w:rPr>
          <w:spacing w:val="-7"/>
        </w:rPr>
        <w:t>党员，</w:t>
      </w:r>
      <w:r>
        <w:rPr>
          <w:rFonts w:ascii="宋体" w:hAnsi="宋体" w:cs="宋体" w:eastAsia="宋体" w:hint="default"/>
          <w:spacing w:val="-7"/>
        </w:rPr>
        <w:t>1994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spacing w:val="-3"/>
        </w:rPr>
        <w:t>月毕业于山东经济学院。</w:t>
      </w:r>
      <w:r>
        <w:rPr>
          <w:rFonts w:ascii="宋体" w:hAnsi="宋体" w:cs="宋体" w:eastAsia="宋体" w:hint="default"/>
          <w:spacing w:val="-3"/>
        </w:rPr>
        <w:t>1972</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月任济南军区工程兵化肥厂 </w:t>
      </w:r>
      <w:r>
        <w:rPr>
          <w:spacing w:val="-4"/>
        </w:rPr>
        <w:t>战士，</w:t>
      </w:r>
      <w:r>
        <w:rPr>
          <w:rFonts w:ascii="宋体" w:hAnsi="宋体" w:cs="宋体" w:eastAsia="宋体" w:hint="default"/>
          <w:spacing w:val="-4"/>
        </w:rPr>
        <w:t>1976</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月起任泰安市楼徳化肥厂财务科</w:t>
      </w:r>
      <w:r>
        <w:rPr>
          <w:spacing w:val="4"/>
        </w:rPr>
        <w:t> </w:t>
      </w:r>
      <w:r>
        <w:rPr>
          <w:spacing w:val="-5"/>
        </w:rPr>
        <w:t>会计、副科长、科长，</w:t>
      </w:r>
      <w:r>
        <w:rPr>
          <w:rFonts w:ascii="宋体" w:hAnsi="宋体" w:cs="宋体" w:eastAsia="宋体" w:hint="default"/>
          <w:spacing w:val="-5"/>
        </w:rPr>
        <w:t>1984</w:t>
      </w:r>
      <w:r>
        <w:rPr>
          <w:rFonts w:ascii="宋体" w:hAnsi="宋体" w:cs="宋体" w:eastAsia="宋体" w:hint="default"/>
          <w:spacing w:val="-57"/>
        </w:rPr>
        <w:t> </w:t>
      </w:r>
      <w:r>
        <w:rPr/>
        <w:t>年 </w:t>
      </w:r>
      <w:r>
        <w:rPr>
          <w:rFonts w:ascii="宋体" w:hAnsi="宋体" w:cs="宋体" w:eastAsia="宋体" w:hint="default"/>
        </w:rPr>
        <w:t>6</w:t>
      </w:r>
      <w:r>
        <w:rPr>
          <w:rFonts w:ascii="宋体" w:hAnsi="宋体" w:cs="宋体" w:eastAsia="宋体" w:hint="default"/>
          <w:spacing w:val="-59"/>
        </w:rPr>
        <w:t> </w:t>
      </w:r>
      <w:r>
        <w:rPr>
          <w:spacing w:val="-4"/>
        </w:rPr>
        <w:t>月起任泰安市化工局财务科科长、总会计师，</w:t>
      </w:r>
      <w:r>
        <w:rPr>
          <w:rFonts w:ascii="宋体" w:hAnsi="宋体" w:cs="宋体" w:eastAsia="宋体" w:hint="default"/>
          <w:spacing w:val="-4"/>
        </w:rPr>
        <w:t>2000</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月起任泰安市国资公司</w:t>
      </w:r>
      <w:r>
        <w:rPr>
          <w:spacing w:val="-118"/>
        </w:rPr>
        <w:t> </w:t>
      </w:r>
      <w:r>
        <w:rPr/>
        <w:t>财务总监、副调研员，</w:t>
      </w:r>
      <w:r>
        <w:rPr>
          <w:rFonts w:ascii="宋体" w:hAnsi="宋体" w:cs="宋体" w:eastAsia="宋体" w:hint="default"/>
        </w:rPr>
        <w:t>2008 </w:t>
      </w:r>
      <w:r>
        <w:rPr/>
        <w:t>年 </w:t>
      </w:r>
      <w:r>
        <w:rPr>
          <w:rFonts w:ascii="宋体" w:hAnsi="宋体" w:cs="宋体" w:eastAsia="宋体" w:hint="default"/>
        </w:rPr>
        <w:t>2</w:t>
      </w:r>
      <w:r>
        <w:rPr>
          <w:rFonts w:ascii="宋体" w:hAnsi="宋体" w:cs="宋体" w:eastAsia="宋体" w:hint="default"/>
          <w:spacing w:val="-87"/>
        </w:rPr>
        <w:t> </w:t>
      </w:r>
      <w:r>
        <w:rPr/>
        <w:t>月起任尤洛卡公司财务顾问、财务部长、物资 部长，</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t>月任尤洛卡内审部部长，</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月起任尤洛卡供应部部长。</w:t>
      </w:r>
    </w:p>
    <w:p>
      <w:pPr>
        <w:spacing w:line="240" w:lineRule="auto" w:before="1"/>
        <w:rPr>
          <w:rFonts w:ascii="宋体" w:hAnsi="宋体" w:cs="宋体" w:eastAsia="宋体" w:hint="default"/>
          <w:sz w:val="24"/>
          <w:szCs w:val="24"/>
        </w:rPr>
      </w:pPr>
    </w:p>
    <w:p>
      <w:pPr>
        <w:pStyle w:val="BodyText"/>
        <w:spacing w:line="357" w:lineRule="auto"/>
        <w:ind w:right="1775" w:firstLine="479"/>
        <w:jc w:val="left"/>
      </w:pPr>
      <w:r>
        <w:rPr>
          <w:spacing w:val="-3"/>
        </w:rPr>
        <w:t>杨明明先生，</w:t>
      </w:r>
      <w:r>
        <w:rPr>
          <w:rFonts w:ascii="宋体" w:hAnsi="宋体" w:cs="宋体" w:eastAsia="宋体" w:hint="default"/>
          <w:spacing w:val="-3"/>
        </w:rPr>
        <w:t>1984</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spacing w:val="-5"/>
        </w:rPr>
        <w:t>月出生，中国国籍，本科学历，工学学士学位，</w:t>
      </w:r>
      <w:r>
        <w:rPr>
          <w:rFonts w:ascii="宋体" w:hAnsi="宋体" w:cs="宋体" w:eastAsia="宋体" w:hint="default"/>
          <w:spacing w:val="-5"/>
        </w:rPr>
        <w:t>2008</w:t>
      </w:r>
      <w:r>
        <w:rPr>
          <w:rFonts w:ascii="宋体" w:hAnsi="宋体" w:cs="宋体" w:eastAsia="宋体" w:hint="default"/>
        </w:rPr>
        <w:t> </w:t>
      </w:r>
      <w:r>
        <w:rPr/>
        <w:t>年毕业于泰山医学院。</w:t>
      </w:r>
      <w:r>
        <w:rPr>
          <w:rFonts w:ascii="宋体" w:hAnsi="宋体" w:cs="宋体" w:eastAsia="宋体" w:hint="default"/>
        </w:rPr>
        <w:t>2008 </w:t>
      </w:r>
      <w:r>
        <w:rPr/>
        <w:t>年 </w:t>
      </w:r>
      <w:r>
        <w:rPr>
          <w:rFonts w:ascii="宋体" w:hAnsi="宋体" w:cs="宋体" w:eastAsia="宋体" w:hint="default"/>
        </w:rPr>
        <w:t>1</w:t>
      </w:r>
      <w:r>
        <w:rPr>
          <w:rFonts w:ascii="宋体" w:hAnsi="宋体" w:cs="宋体" w:eastAsia="宋体" w:hint="default"/>
          <w:spacing w:val="-87"/>
        </w:rPr>
        <w:t> </w:t>
      </w:r>
      <w:r>
        <w:rPr/>
        <w:t>月起任泰安市质量技术监督局高新区分局特检</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78"/>
        <w:jc w:val="left"/>
      </w:pPr>
      <w:r>
        <w:rPr/>
        <w:t>科科员，</w:t>
      </w:r>
      <w:r>
        <w:rPr>
          <w:rFonts w:ascii="宋体" w:hAnsi="宋体" w:cs="宋体" w:eastAsia="宋体" w:hint="default"/>
        </w:rPr>
        <w:t>2008</w:t>
      </w:r>
      <w:r>
        <w:rPr>
          <w:rFonts w:ascii="宋体" w:hAnsi="宋体" w:cs="宋体" w:eastAsia="宋体" w:hint="default"/>
          <w:spacing w:val="-70"/>
        </w:rPr>
        <w:t> </w:t>
      </w:r>
      <w:r>
        <w:rPr/>
        <w:t>年</w:t>
      </w:r>
      <w:r>
        <w:rPr>
          <w:spacing w:val="-70"/>
        </w:rPr>
        <w:t> </w:t>
      </w:r>
      <w:r>
        <w:rPr>
          <w:rFonts w:ascii="宋体" w:hAnsi="宋体" w:cs="宋体" w:eastAsia="宋体" w:hint="default"/>
        </w:rPr>
        <w:t>11</w:t>
      </w:r>
      <w:r>
        <w:rPr>
          <w:rFonts w:ascii="宋体" w:hAnsi="宋体" w:cs="宋体" w:eastAsia="宋体" w:hint="default"/>
          <w:spacing w:val="-70"/>
        </w:rPr>
        <w:t> </w:t>
      </w:r>
      <w:r>
        <w:rPr/>
        <w:t>月任泰安加华电力器材有限公司综合办、总经理助理，</w:t>
      </w:r>
      <w:r>
        <w:rPr>
          <w:rFonts w:ascii="宋体" w:hAnsi="宋体" w:cs="宋体" w:eastAsia="宋体" w:hint="default"/>
        </w:rPr>
        <w:t>2009 </w:t>
      </w:r>
      <w:r>
        <w:rPr/>
        <w:t>年</w:t>
      </w:r>
      <w:r>
        <w:rPr>
          <w:spacing w:val="-61"/>
        </w:rPr>
        <w:t> </w:t>
      </w:r>
      <w:r>
        <w:rPr>
          <w:rFonts w:ascii="宋体" w:hAnsi="宋体" w:cs="宋体" w:eastAsia="宋体" w:hint="default"/>
        </w:rPr>
        <w:t>3</w:t>
      </w:r>
      <w:r>
        <w:rPr>
          <w:rFonts w:ascii="宋体" w:hAnsi="宋体" w:cs="宋体" w:eastAsia="宋体" w:hint="default"/>
          <w:spacing w:val="-60"/>
        </w:rPr>
        <w:t> </w:t>
      </w:r>
      <w:r>
        <w:rPr/>
        <w:t>月任山尤洛卡公司企管部副部长。</w:t>
      </w:r>
    </w:p>
    <w:p>
      <w:pPr>
        <w:spacing w:line="240" w:lineRule="auto" w:before="3"/>
        <w:rPr>
          <w:rFonts w:ascii="宋体" w:hAnsi="宋体" w:cs="宋体" w:eastAsia="宋体" w:hint="default"/>
          <w:sz w:val="24"/>
          <w:szCs w:val="24"/>
        </w:rPr>
      </w:pPr>
    </w:p>
    <w:p>
      <w:pPr>
        <w:pStyle w:val="BodyText"/>
        <w:spacing w:line="357" w:lineRule="auto"/>
        <w:ind w:right="1788" w:firstLine="719"/>
        <w:jc w:val="both"/>
      </w:pPr>
      <w:r>
        <w:rPr/>
        <w:t>王道银先生，</w:t>
      </w:r>
      <w:r>
        <w:rPr>
          <w:rFonts w:ascii="宋体" w:hAnsi="宋体" w:cs="宋体" w:eastAsia="宋体" w:hint="default"/>
        </w:rPr>
        <w:t>1979</w:t>
      </w:r>
      <w:r>
        <w:rPr>
          <w:rFonts w:ascii="宋体" w:hAnsi="宋体" w:cs="宋体" w:eastAsia="宋体" w:hint="default"/>
          <w:spacing w:val="-50"/>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月出生，中国国籍，大专学历，</w:t>
      </w:r>
      <w:r>
        <w:rPr>
          <w:rFonts w:ascii="宋体" w:hAnsi="宋体" w:cs="宋体" w:eastAsia="宋体" w:hint="default"/>
        </w:rPr>
        <w:t>1999</w:t>
      </w:r>
      <w:r>
        <w:rPr>
          <w:rFonts w:ascii="宋体" w:hAnsi="宋体" w:cs="宋体" w:eastAsia="宋体" w:hint="default"/>
          <w:spacing w:val="-53"/>
        </w:rPr>
        <w:t> </w:t>
      </w:r>
      <w:r>
        <w:rPr/>
        <w:t>年起海南省 晶桐生物有限公司机修，</w:t>
      </w:r>
      <w:r>
        <w:rPr>
          <w:rFonts w:ascii="宋体" w:hAnsi="宋体" w:cs="宋体" w:eastAsia="宋体" w:hint="default"/>
        </w:rPr>
        <w:t>2003 </w:t>
      </w:r>
      <w:r>
        <w:rPr/>
        <w:t>年起任新城冷食厂司机，</w:t>
      </w:r>
      <w:r>
        <w:rPr>
          <w:rFonts w:ascii="宋体" w:hAnsi="宋体" w:cs="宋体" w:eastAsia="宋体" w:hint="default"/>
        </w:rPr>
        <w:t>2005</w:t>
      </w:r>
      <w:r>
        <w:rPr>
          <w:rFonts w:ascii="宋体" w:hAnsi="宋体" w:cs="宋体" w:eastAsia="宋体" w:hint="default"/>
          <w:spacing w:val="-88"/>
        </w:rPr>
        <w:t> </w:t>
      </w:r>
      <w:r>
        <w:rPr/>
        <w:t>年起任山东省尤洛 卡自动化装备股份有限公司供应部副部长。</w:t>
      </w:r>
    </w:p>
    <w:p>
      <w:pPr>
        <w:spacing w:line="240" w:lineRule="auto" w:before="1"/>
        <w:rPr>
          <w:rFonts w:ascii="宋体" w:hAnsi="宋体" w:cs="宋体" w:eastAsia="宋体" w:hint="default"/>
          <w:sz w:val="24"/>
          <w:szCs w:val="24"/>
        </w:rPr>
      </w:pPr>
    </w:p>
    <w:p>
      <w:pPr>
        <w:pStyle w:val="BodyText"/>
        <w:spacing w:line="571" w:lineRule="auto"/>
        <w:ind w:left="2278" w:right="1788"/>
        <w:jc w:val="left"/>
      </w:pPr>
      <w:r>
        <w:rPr>
          <w:rFonts w:ascii="宋体" w:hAnsi="宋体" w:cs="宋体" w:eastAsia="宋体" w:hint="default"/>
        </w:rPr>
        <w:t>3</w:t>
      </w:r>
      <w:r>
        <w:rPr/>
        <w:t>、高级管理人员 </w:t>
      </w:r>
      <w:r>
        <w:rPr>
          <w:spacing w:val="-5"/>
        </w:rPr>
        <w:t>黄自伟先生，简历参见上述“（一）董事会成员”中相关部分。</w:t>
      </w:r>
      <w:r>
        <w:rPr>
          <w:spacing w:val="-100"/>
        </w:rPr>
        <w:t> </w:t>
      </w:r>
      <w:r>
        <w:rPr>
          <w:spacing w:val="-100"/>
        </w:rPr>
      </w:r>
      <w:r>
        <w:rPr>
          <w:spacing w:val="-5"/>
        </w:rPr>
        <w:t>闫相宏先生，简历参见上述“（一）董事会成员”中相关部分。</w:t>
      </w:r>
      <w:r>
        <w:rPr>
          <w:spacing w:val="-100"/>
        </w:rPr>
        <w:t> </w:t>
      </w:r>
      <w:r>
        <w:rPr>
          <w:spacing w:val="-100"/>
        </w:rPr>
      </w:r>
      <w:r>
        <w:rPr>
          <w:spacing w:val="-5"/>
        </w:rPr>
        <w:t>黄屹峰先生，简历参见上述“（一）董事会成员”中相关部分。</w:t>
      </w:r>
    </w:p>
    <w:p>
      <w:pPr>
        <w:pStyle w:val="BodyText"/>
        <w:spacing w:line="357" w:lineRule="auto" w:before="103"/>
        <w:ind w:right="1791" w:firstLine="479"/>
        <w:jc w:val="both"/>
      </w:pPr>
      <w:r>
        <w:rPr/>
        <w:t>王晶华女士，</w:t>
      </w:r>
      <w:r>
        <w:rPr>
          <w:rFonts w:ascii="宋体" w:hAnsi="宋体" w:cs="宋体" w:eastAsia="宋体" w:hint="default"/>
        </w:rPr>
        <w:t>1948 </w:t>
      </w:r>
      <w:r>
        <w:rPr/>
        <w:t>年 </w:t>
      </w:r>
      <w:r>
        <w:rPr>
          <w:rFonts w:ascii="宋体" w:hAnsi="宋体" w:cs="宋体" w:eastAsia="宋体" w:hint="default"/>
        </w:rPr>
        <w:t>2</w:t>
      </w:r>
      <w:r>
        <w:rPr>
          <w:rFonts w:ascii="宋体" w:hAnsi="宋体" w:cs="宋体" w:eastAsia="宋体" w:hint="default"/>
          <w:spacing w:val="-87"/>
        </w:rPr>
        <w:t> </w:t>
      </w:r>
      <w:r>
        <w:rPr/>
        <w:t>月出生，中国国籍，大专，会计师职称。未有任何 国家和地区的永久境外居留权。</w:t>
      </w:r>
      <w:r>
        <w:rPr>
          <w:rFonts w:ascii="宋体" w:hAnsi="宋体" w:cs="宋体" w:eastAsia="宋体" w:hint="default"/>
        </w:rPr>
        <w:t>1987</w:t>
      </w:r>
      <w:r>
        <w:rPr>
          <w:rFonts w:ascii="宋体" w:hAnsi="宋体" w:cs="宋体" w:eastAsia="宋体" w:hint="default"/>
          <w:spacing w:val="-53"/>
        </w:rPr>
        <w:t> </w:t>
      </w:r>
      <w:r>
        <w:rPr/>
        <w:t>年毕业于山东经济学院。</w:t>
      </w:r>
      <w:r>
        <w:rPr>
          <w:rFonts w:ascii="宋体" w:hAnsi="宋体" w:cs="宋体" w:eastAsia="宋体" w:hint="default"/>
        </w:rPr>
        <w:t>1984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月起任 山东矿业学院财务处会计、山东矿业科技开发公司财务科长。</w:t>
      </w:r>
      <w:r>
        <w:rPr>
          <w:rFonts w:ascii="宋体" w:hAnsi="宋体" w:cs="宋体" w:eastAsia="宋体" w:hint="default"/>
        </w:rPr>
        <w:t>1994 </w:t>
      </w:r>
      <w:r>
        <w:rPr/>
        <w:t>年 </w:t>
      </w:r>
      <w:r>
        <w:rPr>
          <w:rFonts w:ascii="宋体" w:hAnsi="宋体" w:cs="宋体" w:eastAsia="宋体" w:hint="default"/>
        </w:rPr>
        <w:t>7</w:t>
      </w:r>
      <w:r>
        <w:rPr>
          <w:rFonts w:ascii="宋体" w:hAnsi="宋体" w:cs="宋体" w:eastAsia="宋体" w:hint="default"/>
          <w:spacing w:val="-87"/>
        </w:rPr>
        <w:t> </w:t>
      </w:r>
      <w:r>
        <w:rPr/>
        <w:t>月起任 </w:t>
      </w:r>
      <w:r>
        <w:rPr>
          <w:spacing w:val="-5"/>
        </w:rPr>
        <w:t>泰安市煤矿供应中心经理。</w:t>
      </w:r>
      <w:r>
        <w:rPr>
          <w:rFonts w:ascii="宋体" w:hAnsi="宋体" w:cs="宋体" w:eastAsia="宋体" w:hint="default"/>
          <w:spacing w:val="-5"/>
        </w:rPr>
        <w:t>2003</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spacing w:val="-4"/>
        </w:rPr>
        <w:t>月起任泰安尤洛卡有限公司执行董事。</w:t>
      </w:r>
      <w:r>
        <w:rPr>
          <w:rFonts w:ascii="宋体" w:hAnsi="宋体" w:cs="宋体" w:eastAsia="宋体" w:hint="default"/>
          <w:spacing w:val="-4"/>
        </w:rPr>
        <w:t>2008</w:t>
      </w:r>
      <w:r>
        <w:rPr>
          <w:rFonts w:ascii="宋体" w:hAnsi="宋体" w:cs="宋体" w:eastAsia="宋体" w:hint="default"/>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月起任尤洛卡董事、副总经理、董事会秘书，</w:t>
      </w: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月起至今任尤洛卡 公司董事、副总经理。</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t>李彬先生，</w:t>
      </w:r>
      <w:r>
        <w:rPr>
          <w:rFonts w:ascii="宋体" w:hAnsi="宋体" w:cs="宋体" w:eastAsia="宋体" w:hint="default"/>
        </w:rPr>
        <w:t>1981 </w:t>
      </w:r>
      <w:r>
        <w:rPr/>
        <w:t>年 </w:t>
      </w:r>
      <w:r>
        <w:rPr>
          <w:rFonts w:ascii="宋体" w:hAnsi="宋体" w:cs="宋体" w:eastAsia="宋体" w:hint="default"/>
        </w:rPr>
        <w:t>2</w:t>
      </w:r>
      <w:r>
        <w:rPr>
          <w:rFonts w:ascii="宋体" w:hAnsi="宋体" w:cs="宋体" w:eastAsia="宋体" w:hint="default"/>
          <w:spacing w:val="-87"/>
        </w:rPr>
        <w:t> </w:t>
      </w:r>
      <w:r>
        <w:rPr/>
        <w:t>月出生，中国国籍，本科学历。未有任何国家和地区 的永久境外居留权。</w:t>
      </w:r>
      <w:r>
        <w:rPr>
          <w:rFonts w:ascii="宋体" w:hAnsi="宋体" w:cs="宋体" w:eastAsia="宋体" w:hint="default"/>
        </w:rPr>
        <w:t>2006 </w:t>
      </w:r>
      <w:r>
        <w:rPr/>
        <w:t>年毕业于三峡大学。</w:t>
      </w:r>
      <w:r>
        <w:rPr>
          <w:rFonts w:ascii="宋体" w:hAnsi="宋体" w:cs="宋体" w:eastAsia="宋体" w:hint="default"/>
        </w:rPr>
        <w:t>2006</w:t>
      </w:r>
      <w:r>
        <w:rPr>
          <w:rFonts w:ascii="宋体" w:hAnsi="宋体" w:cs="宋体" w:eastAsia="宋体" w:hint="default"/>
          <w:spacing w:val="-88"/>
        </w:rPr>
        <w:t> </w:t>
      </w:r>
      <w:r>
        <w:rPr/>
        <w:t>年起任尤洛卡公司销售员、 销售部经理。</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月起担任公司副总经理。未持有公司股份。</w:t>
      </w:r>
    </w:p>
    <w:p>
      <w:pPr>
        <w:spacing w:line="240" w:lineRule="auto" w:before="1"/>
        <w:rPr>
          <w:rFonts w:ascii="宋体" w:hAnsi="宋体" w:cs="宋体" w:eastAsia="宋体" w:hint="default"/>
          <w:sz w:val="24"/>
          <w:szCs w:val="24"/>
        </w:rPr>
      </w:pPr>
    </w:p>
    <w:p>
      <w:pPr>
        <w:pStyle w:val="BodyText"/>
        <w:spacing w:line="357" w:lineRule="auto"/>
        <w:ind w:right="1652" w:firstLine="479"/>
        <w:jc w:val="left"/>
      </w:pPr>
      <w:r>
        <w:rPr/>
        <w:t>曹洪伟先生，</w:t>
      </w:r>
      <w:r>
        <w:rPr>
          <w:rFonts w:ascii="宋体" w:hAnsi="宋体" w:cs="宋体" w:eastAsia="宋体" w:hint="default"/>
        </w:rPr>
        <w:t>44</w:t>
      </w:r>
      <w:r>
        <w:rPr>
          <w:rFonts w:ascii="宋体" w:hAnsi="宋体" w:cs="宋体" w:eastAsia="宋体" w:hint="default"/>
          <w:spacing w:val="15"/>
        </w:rPr>
        <w:t> </w:t>
      </w:r>
      <w:r>
        <w:rPr/>
        <w:t>岁，中国国籍，研究生文化，高级经济师。未有任何国家 和地区的永久境外居留权。</w:t>
      </w:r>
      <w:r>
        <w:rPr>
          <w:rFonts w:ascii="宋体" w:hAnsi="宋体" w:cs="宋体" w:eastAsia="宋体" w:hint="default"/>
        </w:rPr>
        <w:t>2001</w:t>
      </w:r>
      <w:r>
        <w:rPr>
          <w:rFonts w:ascii="宋体" w:hAnsi="宋体" w:cs="宋体" w:eastAsia="宋体" w:hint="default"/>
          <w:spacing w:val="-84"/>
        </w:rPr>
        <w:t> </w:t>
      </w:r>
      <w:r>
        <w:rPr/>
        <w:t>年毕业于河南大学政治经济学专业在职研究生。 </w:t>
      </w:r>
      <w:r>
        <w:rPr>
          <w:rFonts w:ascii="宋体" w:hAnsi="宋体" w:cs="宋体" w:eastAsia="宋体" w:hint="default"/>
        </w:rPr>
        <w:t>1990</w:t>
      </w:r>
      <w:r>
        <w:rPr>
          <w:rFonts w:ascii="宋体" w:hAnsi="宋体" w:cs="宋体" w:eastAsia="宋体" w:hint="default"/>
          <w:spacing w:val="-56"/>
        </w:rPr>
        <w:t> </w:t>
      </w:r>
      <w:r>
        <w:rPr/>
        <w:t>年至</w:t>
      </w:r>
      <w:r>
        <w:rPr>
          <w:spacing w:val="-56"/>
        </w:rPr>
        <w:t> </w:t>
      </w:r>
      <w:r>
        <w:rPr>
          <w:rFonts w:ascii="宋体" w:hAnsi="宋体" w:cs="宋体" w:eastAsia="宋体" w:hint="default"/>
        </w:rPr>
        <w:t>1993</w:t>
      </w:r>
      <w:r>
        <w:rPr>
          <w:rFonts w:ascii="宋体" w:hAnsi="宋体" w:cs="宋体" w:eastAsia="宋体" w:hint="default"/>
          <w:spacing w:val="-56"/>
        </w:rPr>
        <w:t> </w:t>
      </w:r>
      <w:r>
        <w:rPr/>
        <w:t>年任泰安市中小企业局外经贸业务科长，</w:t>
      </w:r>
      <w:r>
        <w:rPr>
          <w:rFonts w:ascii="宋体" w:hAnsi="宋体" w:cs="宋体" w:eastAsia="宋体" w:hint="default"/>
        </w:rPr>
        <w:t>1993</w:t>
      </w:r>
      <w:r>
        <w:rPr>
          <w:rFonts w:ascii="宋体" w:hAnsi="宋体" w:cs="宋体" w:eastAsia="宋体" w:hint="default"/>
          <w:spacing w:val="-56"/>
        </w:rPr>
        <w:t> </w:t>
      </w:r>
      <w:r>
        <w:rPr/>
        <w:t>年至</w:t>
      </w:r>
      <w:r>
        <w:rPr>
          <w:spacing w:val="-55"/>
        </w:rPr>
        <w:t> </w:t>
      </w:r>
      <w:r>
        <w:rPr>
          <w:rFonts w:ascii="宋体" w:hAnsi="宋体" w:cs="宋体" w:eastAsia="宋体" w:hint="default"/>
        </w:rPr>
        <w:t>1996</w:t>
      </w:r>
      <w:r>
        <w:rPr>
          <w:rFonts w:ascii="宋体" w:hAnsi="宋体" w:cs="宋体" w:eastAsia="宋体" w:hint="default"/>
          <w:spacing w:val="-55"/>
        </w:rPr>
        <w:t> </w:t>
      </w:r>
      <w:r>
        <w:rPr/>
        <w:t>年任中 国石化山东泰山石油股份有限公司证券投资策划科长，</w:t>
      </w:r>
      <w:r>
        <w:rPr>
          <w:rFonts w:ascii="宋体" w:hAnsi="宋体" w:cs="宋体" w:eastAsia="宋体" w:hint="default"/>
        </w:rPr>
        <w:t>1996</w:t>
      </w:r>
      <w:r>
        <w:rPr>
          <w:rFonts w:ascii="宋体" w:hAnsi="宋体" w:cs="宋体" w:eastAsia="宋体" w:hint="default"/>
          <w:spacing w:val="-66"/>
        </w:rPr>
        <w:t> </w:t>
      </w:r>
      <w:r>
        <w:rPr/>
        <w:t>年至</w:t>
      </w:r>
      <w:r>
        <w:rPr>
          <w:spacing w:val="-66"/>
        </w:rPr>
        <w:t> </w:t>
      </w:r>
      <w:r>
        <w:rPr>
          <w:rFonts w:ascii="宋体" w:hAnsi="宋体" w:cs="宋体" w:eastAsia="宋体" w:hint="default"/>
        </w:rPr>
        <w:t>2008</w:t>
      </w:r>
      <w:r>
        <w:rPr>
          <w:rFonts w:ascii="宋体" w:hAnsi="宋体" w:cs="宋体" w:eastAsia="宋体" w:hint="default"/>
          <w:spacing w:val="-66"/>
        </w:rPr>
        <w:t> </w:t>
      </w:r>
      <w:r>
        <w:rPr/>
        <w:t>年任泰安 鲁润股份有限公司董办主任、企发部部长、副总经理，</w:t>
      </w:r>
      <w:r>
        <w:rPr>
          <w:rFonts w:ascii="宋体" w:hAnsi="宋体" w:cs="宋体" w:eastAsia="宋体" w:hint="default"/>
        </w:rPr>
        <w:t>2008</w:t>
      </w:r>
      <w:r>
        <w:rPr>
          <w:rFonts w:ascii="宋体" w:hAnsi="宋体" w:cs="宋体" w:eastAsia="宋体" w:hint="default"/>
          <w:spacing w:val="-66"/>
        </w:rPr>
        <w:t> </w:t>
      </w:r>
      <w:r>
        <w:rPr/>
        <w:t>年至</w:t>
      </w:r>
      <w:r>
        <w:rPr>
          <w:spacing w:val="-66"/>
        </w:rPr>
        <w:t> </w:t>
      </w:r>
      <w:r>
        <w:rPr>
          <w:rFonts w:ascii="宋体" w:hAnsi="宋体" w:cs="宋体" w:eastAsia="宋体" w:hint="default"/>
        </w:rPr>
        <w:t>2010</w:t>
      </w:r>
      <w:r>
        <w:rPr>
          <w:rFonts w:ascii="宋体" w:hAnsi="宋体" w:cs="宋体" w:eastAsia="宋体" w:hint="default"/>
          <w:spacing w:val="-66"/>
        </w:rPr>
        <w:t> </w:t>
      </w:r>
      <w:r>
        <w:rPr/>
        <w:t>年任山东 兴盛矿业股份有限公司常务副总、董事会秘书，</w:t>
      </w:r>
      <w:r>
        <w:rPr>
          <w:rFonts w:ascii="宋体" w:hAnsi="宋体" w:cs="宋体" w:eastAsia="宋体" w:hint="default"/>
        </w:rPr>
        <w:t>2010</w:t>
      </w:r>
      <w:r>
        <w:rPr>
          <w:rFonts w:ascii="宋体" w:hAnsi="宋体" w:cs="宋体" w:eastAsia="宋体" w:hint="default"/>
          <w:spacing w:val="-66"/>
        </w:rPr>
        <w:t> </w:t>
      </w:r>
      <w:r>
        <w:rPr/>
        <w:t>年</w:t>
      </w:r>
      <w:r>
        <w:rPr>
          <w:spacing w:val="-66"/>
        </w:rPr>
        <w:t> </w:t>
      </w:r>
      <w:r>
        <w:rPr>
          <w:rFonts w:ascii="宋体" w:hAnsi="宋体" w:cs="宋体" w:eastAsia="宋体" w:hint="default"/>
        </w:rPr>
        <w:t>10</w:t>
      </w:r>
      <w:r>
        <w:rPr>
          <w:rFonts w:ascii="宋体" w:hAnsi="宋体" w:cs="宋体" w:eastAsia="宋体" w:hint="default"/>
          <w:spacing w:val="-66"/>
        </w:rPr>
        <w:t> </w:t>
      </w:r>
      <w:r>
        <w:rPr/>
        <w:t>月至今任山东省尤洛 卡自动化装备股份有限公司证券事务代表。</w:t>
      </w:r>
      <w:r>
        <w:rPr>
          <w:rFonts w:ascii="宋体" w:hAnsi="宋体" w:cs="宋体" w:eastAsia="宋体" w:hint="default"/>
        </w:rPr>
        <w:t>2011 </w:t>
      </w:r>
      <w:r>
        <w:rPr/>
        <w:t>年 </w:t>
      </w:r>
      <w:r>
        <w:rPr>
          <w:rFonts w:ascii="宋体" w:hAnsi="宋体" w:cs="宋体" w:eastAsia="宋体" w:hint="default"/>
        </w:rPr>
        <w:t>4</w:t>
      </w:r>
      <w:r>
        <w:rPr>
          <w:rFonts w:ascii="宋体" w:hAnsi="宋体" w:cs="宋体" w:eastAsia="宋体" w:hint="default"/>
          <w:spacing w:val="-87"/>
        </w:rPr>
        <w:t> </w:t>
      </w:r>
      <w:r>
        <w:rPr/>
        <w:t>月起任尤洛卡公司副总经</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right="1088"/>
        <w:jc w:val="left"/>
      </w:pPr>
      <w:r>
        <w:rPr/>
        <w:t>理、董事会秘书。</w:t>
      </w:r>
    </w:p>
    <w:p>
      <w:pPr>
        <w:spacing w:line="240" w:lineRule="auto" w:before="3"/>
        <w:rPr>
          <w:rFonts w:ascii="宋体" w:hAnsi="宋体" w:cs="宋体" w:eastAsia="宋体" w:hint="default"/>
          <w:sz w:val="33"/>
          <w:szCs w:val="33"/>
        </w:rPr>
      </w:pPr>
    </w:p>
    <w:p>
      <w:pPr>
        <w:pStyle w:val="BodyText"/>
        <w:spacing w:line="357" w:lineRule="auto"/>
        <w:ind w:right="1791" w:firstLine="479"/>
        <w:jc w:val="both"/>
      </w:pPr>
      <w:r>
        <w:rPr/>
        <w:t>崔保航先生，</w:t>
      </w:r>
      <w:r>
        <w:rPr>
          <w:rFonts w:ascii="宋体" w:hAnsi="宋体" w:cs="宋体" w:eastAsia="宋体" w:hint="default"/>
        </w:rPr>
        <w:t>1979 </w:t>
      </w:r>
      <w:r>
        <w:rPr/>
        <w:t>年 </w:t>
      </w:r>
      <w:r>
        <w:rPr>
          <w:rFonts w:ascii="宋体" w:hAnsi="宋体" w:cs="宋体" w:eastAsia="宋体" w:hint="default"/>
        </w:rPr>
        <w:t>9</w:t>
      </w:r>
      <w:r>
        <w:rPr>
          <w:rFonts w:ascii="宋体" w:hAnsi="宋体" w:cs="宋体" w:eastAsia="宋体" w:hint="default"/>
          <w:spacing w:val="-87"/>
        </w:rPr>
        <w:t> </w:t>
      </w:r>
      <w:r>
        <w:rPr/>
        <w:t>月出生，中国国籍，本科学历，会计师职称。未有 任何国家和地区的永久境外居留权。</w:t>
      </w:r>
      <w:r>
        <w:rPr>
          <w:rFonts w:ascii="宋体" w:hAnsi="宋体" w:cs="宋体" w:eastAsia="宋体" w:hint="default"/>
        </w:rPr>
        <w:t>2006</w:t>
      </w:r>
      <w:r>
        <w:rPr>
          <w:rFonts w:ascii="宋体" w:hAnsi="宋体" w:cs="宋体" w:eastAsia="宋体" w:hint="default"/>
          <w:spacing w:val="-53"/>
        </w:rPr>
        <w:t> </w:t>
      </w:r>
      <w:r>
        <w:rPr/>
        <w:t>年毕业于山东科技大学。</w:t>
      </w:r>
      <w:r>
        <w:rPr>
          <w:rFonts w:ascii="宋体" w:hAnsi="宋体" w:cs="宋体" w:eastAsia="宋体" w:hint="default"/>
        </w:rPr>
        <w:t>2006</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 </w:t>
      </w:r>
      <w:r>
        <w:rPr>
          <w:spacing w:val="-4"/>
        </w:rPr>
        <w:t>起在本公司担任会计。</w:t>
      </w:r>
      <w:r>
        <w:rPr>
          <w:rFonts w:ascii="宋体" w:hAnsi="宋体" w:cs="宋体" w:eastAsia="宋体" w:hint="default"/>
          <w:spacing w:val="-4"/>
        </w:rPr>
        <w:t>2008</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spacing w:val="-3"/>
        </w:rPr>
        <w:t>月起担任本公司财务部副部长，</w:t>
      </w:r>
      <w:r>
        <w:rPr>
          <w:rFonts w:ascii="宋体" w:hAnsi="宋体" w:cs="宋体" w:eastAsia="宋体" w:hint="default"/>
          <w:spacing w:val="-3"/>
        </w:rPr>
        <w:t>2009</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月起 担任本公司财务负责人。</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董事、监事、高级管理人员及核心技术人员现兼职情况表：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596" w:type="dxa"/>
        <w:tblLayout w:type="fixed"/>
        <w:tblCellMar>
          <w:top w:w="0" w:type="dxa"/>
          <w:left w:w="0" w:type="dxa"/>
          <w:bottom w:w="0" w:type="dxa"/>
          <w:right w:w="0" w:type="dxa"/>
        </w:tblCellMar>
        <w:tblLook w:val="01E0"/>
      </w:tblPr>
      <w:tblGrid>
        <w:gridCol w:w="931"/>
        <w:gridCol w:w="1834"/>
        <w:gridCol w:w="2696"/>
        <w:gridCol w:w="2165"/>
        <w:gridCol w:w="1080"/>
      </w:tblGrid>
      <w:tr>
        <w:trPr>
          <w:trHeight w:val="634" w:hRule="exact"/>
        </w:trPr>
        <w:tc>
          <w:tcPr>
            <w:tcW w:w="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在现公司身份</w:t>
            </w:r>
          </w:p>
        </w:tc>
        <w:tc>
          <w:tcPr>
            <w:tcW w:w="2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兼职单位名称</w:t>
            </w:r>
          </w:p>
        </w:tc>
        <w:tc>
          <w:tcPr>
            <w:tcW w:w="2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6"/>
                <w:sz w:val="21"/>
                <w:szCs w:val="21"/>
              </w:rPr>
              <w:t>是否领取</w:t>
            </w:r>
            <w:r>
              <w:rPr>
                <w:rFonts w:ascii="宋体" w:hAnsi="宋体" w:cs="宋体" w:eastAsia="宋体" w:hint="default"/>
                <w:spacing w:val="-97"/>
                <w:sz w:val="21"/>
                <w:szCs w:val="21"/>
              </w:rPr>
              <w:t> </w:t>
            </w:r>
            <w:r>
              <w:rPr>
                <w:rFonts w:ascii="宋体" w:hAnsi="宋体" w:cs="宋体" w:eastAsia="宋体" w:hint="default"/>
                <w:sz w:val="21"/>
                <w:szCs w:val="21"/>
              </w:rPr>
              <w:t>报酬津贴</w:t>
            </w:r>
          </w:p>
        </w:tc>
      </w:tr>
      <w:tr>
        <w:trPr>
          <w:trHeight w:val="634" w:hRule="exact"/>
        </w:trPr>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w w:val="100"/>
                <w:sz w:val="21"/>
                <w:szCs w:val="21"/>
              </w:rPr>
              <w:t> </w:t>
            </w:r>
            <w:r>
              <w:rPr>
                <w:rFonts w:ascii="宋体" w:hAnsi="宋体" w:cs="宋体" w:eastAsia="宋体" w:hint="default"/>
                <w:sz w:val="21"/>
                <w:szCs w:val="21"/>
              </w:rPr>
              <w:t>核心技术人员</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12" w:right="0"/>
              <w:jc w:val="left"/>
              <w:rPr>
                <w:rFonts w:ascii="宋体" w:hAnsi="宋体" w:cs="宋体" w:eastAsia="宋体" w:hint="default"/>
                <w:sz w:val="21"/>
                <w:szCs w:val="21"/>
              </w:rPr>
            </w:pPr>
            <w:r>
              <w:rPr>
                <w:rFonts w:ascii="宋体" w:hAnsi="宋体" w:cs="宋体" w:eastAsia="宋体" w:hint="default"/>
                <w:sz w:val="21"/>
                <w:szCs w:val="21"/>
              </w:rPr>
              <w:t>山东科技大学</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7" w:right="127" w:hanging="106"/>
              <w:jc w:val="left"/>
              <w:rPr>
                <w:rFonts w:ascii="宋体" w:hAnsi="宋体" w:cs="宋体" w:eastAsia="宋体" w:hint="default"/>
                <w:sz w:val="21"/>
                <w:szCs w:val="21"/>
              </w:rPr>
            </w:pPr>
            <w:r>
              <w:rPr>
                <w:rFonts w:ascii="宋体" w:hAnsi="宋体" w:cs="宋体" w:eastAsia="宋体" w:hint="default"/>
                <w:sz w:val="21"/>
                <w:szCs w:val="21"/>
              </w:rPr>
              <w:t>教授、煤矿灾害检测</w:t>
            </w:r>
            <w:r>
              <w:rPr>
                <w:rFonts w:ascii="宋体" w:hAnsi="宋体" w:cs="宋体" w:eastAsia="宋体" w:hint="default"/>
                <w:w w:val="100"/>
                <w:sz w:val="21"/>
                <w:szCs w:val="21"/>
              </w:rPr>
              <w:t> </w:t>
            </w:r>
            <w:r>
              <w:rPr>
                <w:rFonts w:ascii="宋体" w:hAnsi="宋体" w:cs="宋体" w:eastAsia="宋体" w:hint="default"/>
                <w:sz w:val="21"/>
                <w:szCs w:val="21"/>
              </w:rPr>
              <w:t>工程技术中心主任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31"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7" w:right="98" w:hanging="504"/>
              <w:jc w:val="left"/>
              <w:rPr>
                <w:rFonts w:ascii="宋体" w:hAnsi="宋体" w:cs="宋体" w:eastAsia="宋体" w:hint="default"/>
                <w:sz w:val="21"/>
                <w:szCs w:val="21"/>
              </w:rPr>
            </w:pPr>
            <w:r>
              <w:rPr>
                <w:rFonts w:ascii="宋体" w:hAnsi="宋体" w:cs="宋体" w:eastAsia="宋体" w:hint="default"/>
                <w:spacing w:val="-5"/>
                <w:sz w:val="21"/>
                <w:szCs w:val="21"/>
              </w:rPr>
              <w:t>尤洛卡（北京）矿业工程技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术研究有限公司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3"/>
              <w:jc w:val="right"/>
              <w:rPr>
                <w:rFonts w:ascii="宋体" w:hAnsi="宋体" w:cs="宋体" w:eastAsia="宋体" w:hint="default"/>
                <w:sz w:val="21"/>
                <w:szCs w:val="21"/>
              </w:rPr>
            </w:pPr>
            <w:r>
              <w:rPr>
                <w:rFonts w:ascii="宋体" w:hAnsi="宋体" w:cs="宋体" w:eastAsia="宋体" w:hint="default"/>
                <w:spacing w:val="-2"/>
                <w:sz w:val="21"/>
                <w:szCs w:val="21"/>
              </w:rPr>
              <w:t>执行董事兼总经理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21" w:right="182" w:hanging="735"/>
              <w:jc w:val="left"/>
              <w:rPr>
                <w:rFonts w:ascii="宋体" w:hAnsi="宋体" w:cs="宋体" w:eastAsia="宋体" w:hint="default"/>
                <w:sz w:val="21"/>
                <w:szCs w:val="21"/>
              </w:rPr>
            </w:pPr>
            <w:r>
              <w:rPr>
                <w:rFonts w:ascii="宋体" w:hAnsi="宋体" w:cs="宋体" w:eastAsia="宋体" w:hint="default"/>
                <w:spacing w:val="-2"/>
                <w:sz w:val="21"/>
                <w:szCs w:val="21"/>
              </w:rPr>
              <w:t>泰安市华得软件科技有限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责任公司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3"/>
              <w:jc w:val="right"/>
              <w:rPr>
                <w:rFonts w:ascii="宋体" w:hAnsi="宋体" w:cs="宋体" w:eastAsia="宋体" w:hint="default"/>
                <w:sz w:val="21"/>
                <w:szCs w:val="21"/>
              </w:rPr>
            </w:pPr>
            <w:r>
              <w:rPr>
                <w:rFonts w:ascii="宋体" w:hAnsi="宋体" w:cs="宋体" w:eastAsia="宋体" w:hint="default"/>
                <w:spacing w:val="-2"/>
                <w:sz w:val="21"/>
                <w:szCs w:val="21"/>
              </w:rPr>
              <w:t>执行董事兼总经理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31"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27" w:right="98" w:hanging="924"/>
              <w:jc w:val="left"/>
              <w:rPr>
                <w:rFonts w:ascii="宋体" w:hAnsi="宋体" w:cs="宋体" w:eastAsia="宋体" w:hint="default"/>
                <w:sz w:val="21"/>
                <w:szCs w:val="21"/>
              </w:rPr>
            </w:pPr>
            <w:r>
              <w:rPr>
                <w:rFonts w:ascii="宋体" w:hAnsi="宋体" w:cs="宋体" w:eastAsia="宋体" w:hint="default"/>
                <w:spacing w:val="-5"/>
                <w:sz w:val="21"/>
                <w:szCs w:val="21"/>
              </w:rPr>
              <w:t>尤洛卡（上海）国际贸易有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限公司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3"/>
              <w:jc w:val="right"/>
              <w:rPr>
                <w:rFonts w:ascii="宋体" w:hAnsi="宋体" w:cs="宋体" w:eastAsia="宋体" w:hint="default"/>
                <w:sz w:val="21"/>
                <w:szCs w:val="21"/>
              </w:rPr>
            </w:pPr>
            <w:r>
              <w:rPr>
                <w:rFonts w:ascii="宋体" w:hAnsi="宋体" w:cs="宋体" w:eastAsia="宋体" w:hint="default"/>
                <w:spacing w:val="-2"/>
                <w:sz w:val="21"/>
                <w:szCs w:val="21"/>
              </w:rPr>
              <w:t>执行董事兼总经理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w w:val="100"/>
                <w:sz w:val="21"/>
                <w:szCs w:val="21"/>
              </w:rPr>
              <w:t> </w:t>
            </w:r>
            <w:r>
              <w:rPr>
                <w:rFonts w:ascii="宋体" w:hAnsi="宋体" w:cs="宋体" w:eastAsia="宋体" w:hint="default"/>
                <w:sz w:val="21"/>
                <w:szCs w:val="21"/>
              </w:rPr>
              <w:t>核心技术人员</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12" w:right="0"/>
              <w:jc w:val="left"/>
              <w:rPr>
                <w:rFonts w:ascii="宋体" w:hAnsi="宋体" w:cs="宋体" w:eastAsia="宋体" w:hint="default"/>
                <w:sz w:val="21"/>
                <w:szCs w:val="21"/>
              </w:rPr>
            </w:pPr>
            <w:r>
              <w:rPr>
                <w:rFonts w:ascii="宋体" w:hAnsi="宋体" w:cs="宋体" w:eastAsia="宋体" w:hint="default"/>
                <w:sz w:val="21"/>
                <w:szCs w:val="21"/>
              </w:rPr>
              <w:t>山东科技大学</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徐兰云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曹茂永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2" w:right="0"/>
              <w:jc w:val="left"/>
              <w:rPr>
                <w:rFonts w:ascii="宋体" w:hAnsi="宋体" w:cs="宋体" w:eastAsia="宋体" w:hint="default"/>
                <w:sz w:val="21"/>
                <w:szCs w:val="21"/>
              </w:rPr>
            </w:pPr>
            <w:r>
              <w:rPr>
                <w:rFonts w:ascii="宋体" w:hAnsi="宋体" w:cs="宋体" w:eastAsia="宋体" w:hint="default"/>
                <w:sz w:val="21"/>
                <w:szCs w:val="21"/>
              </w:rPr>
              <w:t>山东科技大学信电学院</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2" w:right="0"/>
              <w:jc w:val="left"/>
              <w:rPr>
                <w:rFonts w:ascii="宋体" w:hAnsi="宋体" w:cs="宋体" w:eastAsia="宋体" w:hint="default"/>
                <w:sz w:val="21"/>
                <w:szCs w:val="21"/>
              </w:rPr>
            </w:pPr>
            <w:r>
              <w:rPr>
                <w:rFonts w:ascii="宋体" w:hAnsi="宋体" w:cs="宋体" w:eastAsia="宋体" w:hint="default"/>
                <w:sz w:val="21"/>
                <w:szCs w:val="21"/>
              </w:rPr>
              <w:t>院长、教授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领取薪酬</w:t>
            </w:r>
          </w:p>
        </w:tc>
      </w:tr>
      <w:tr>
        <w:trPr>
          <w:trHeight w:val="634" w:hRule="exact"/>
        </w:trPr>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王同孝</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12" w:right="0"/>
              <w:jc w:val="left"/>
              <w:rPr>
                <w:rFonts w:ascii="宋体" w:hAnsi="宋体" w:cs="宋体" w:eastAsia="宋体" w:hint="default"/>
                <w:sz w:val="21"/>
                <w:szCs w:val="21"/>
              </w:rPr>
            </w:pPr>
            <w:r>
              <w:rPr>
                <w:rFonts w:ascii="宋体" w:hAnsi="宋体" w:cs="宋体" w:eastAsia="宋体" w:hint="default"/>
                <w:sz w:val="21"/>
                <w:szCs w:val="21"/>
              </w:rPr>
              <w:t>山东科技大学</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72" w:right="127" w:hanging="840"/>
              <w:jc w:val="left"/>
              <w:rPr>
                <w:rFonts w:ascii="宋体" w:hAnsi="宋体" w:cs="宋体" w:eastAsia="宋体" w:hint="default"/>
                <w:sz w:val="21"/>
                <w:szCs w:val="21"/>
              </w:rPr>
            </w:pPr>
            <w:r>
              <w:rPr>
                <w:rFonts w:ascii="宋体" w:hAnsi="宋体" w:cs="宋体" w:eastAsia="宋体" w:hint="default"/>
                <w:sz w:val="21"/>
                <w:szCs w:val="21"/>
              </w:rPr>
              <w:t>财务处处长、总会计</w:t>
            </w:r>
            <w:r>
              <w:rPr>
                <w:rFonts w:ascii="宋体" w:hAnsi="宋体" w:cs="宋体" w:eastAsia="宋体" w:hint="default"/>
                <w:w w:val="100"/>
                <w:sz w:val="21"/>
                <w:szCs w:val="21"/>
              </w:rPr>
              <w:t> </w:t>
            </w:r>
            <w:r>
              <w:rPr>
                <w:rFonts w:ascii="宋体" w:hAnsi="宋体" w:cs="宋体" w:eastAsia="宋体" w:hint="default"/>
                <w:sz w:val="21"/>
                <w:szCs w:val="21"/>
              </w:rPr>
              <w:t>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领取薪酬</w:t>
            </w:r>
          </w:p>
        </w:tc>
      </w:tr>
      <w:tr>
        <w:trPr>
          <w:trHeight w:val="283" w:hRule="exact"/>
        </w:trPr>
        <w:tc>
          <w:tcPr>
            <w:tcW w:w="931"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青岛澳柯玛股份有限公司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领取津贴</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宋扬</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核心技术人员</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中国煤炭工业劳动保护科</w:t>
            </w:r>
          </w:p>
          <w:p>
            <w:pPr>
              <w:pStyle w:val="TableParagraph"/>
              <w:spacing w:line="240" w:lineRule="auto"/>
              <w:ind w:left="1235" w:right="182" w:hanging="1049"/>
              <w:jc w:val="left"/>
              <w:rPr>
                <w:rFonts w:ascii="宋体" w:hAnsi="宋体" w:cs="宋体" w:eastAsia="宋体" w:hint="default"/>
                <w:sz w:val="21"/>
                <w:szCs w:val="21"/>
              </w:rPr>
            </w:pPr>
            <w:r>
              <w:rPr>
                <w:rFonts w:ascii="宋体" w:hAnsi="宋体" w:cs="宋体" w:eastAsia="宋体" w:hint="default"/>
                <w:spacing w:val="-2"/>
                <w:sz w:val="21"/>
                <w:szCs w:val="21"/>
              </w:rPr>
              <w:t>技学会顶板防治专业委员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主任委员</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31"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1" w:right="0"/>
              <w:jc w:val="left"/>
              <w:rPr>
                <w:rFonts w:ascii="宋体" w:hAnsi="宋体" w:cs="宋体" w:eastAsia="宋体" w:hint="default"/>
                <w:sz w:val="21"/>
                <w:szCs w:val="21"/>
              </w:rPr>
            </w:pPr>
            <w:r>
              <w:rPr>
                <w:rFonts w:ascii="宋体" w:hAnsi="宋体" w:cs="宋体" w:eastAsia="宋体" w:hint="default"/>
                <w:sz w:val="21"/>
                <w:szCs w:val="21"/>
              </w:rPr>
              <w:t>俄罗斯自然科学院</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57" w:right="0"/>
              <w:jc w:val="left"/>
              <w:rPr>
                <w:rFonts w:ascii="宋体" w:hAnsi="宋体" w:cs="宋体" w:eastAsia="宋体" w:hint="default"/>
                <w:sz w:val="21"/>
                <w:szCs w:val="21"/>
              </w:rPr>
            </w:pPr>
            <w:r>
              <w:rPr>
                <w:rFonts w:ascii="宋体" w:hAnsi="宋体" w:cs="宋体" w:eastAsia="宋体" w:hint="default"/>
                <w:sz w:val="21"/>
                <w:szCs w:val="21"/>
              </w:rPr>
              <w:t>外籍院士</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泰安市罗马假日商务酒店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31" w:type="dxa"/>
            <w:vMerge/>
            <w:tcBorders>
              <w:left w:val="single" w:sz="4" w:space="0" w:color="000000"/>
              <w:right w:val="single" w:sz="4" w:space="0" w:color="000000"/>
            </w:tcBorders>
          </w:tcPr>
          <w:p>
            <w:pPr/>
          </w:p>
        </w:tc>
        <w:tc>
          <w:tcPr>
            <w:tcW w:w="1834"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泰安市泰山印象酒店管理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31"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泰安泰山天禧酒店有限公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李彬</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曹洪伟</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副总经理、董事会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崔保航</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李宝明</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杨明明</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center"/>
        <w:rPr>
          <w:rFonts w:ascii="宋体" w:hAnsi="宋体" w:cs="宋体" w:eastAsia="宋体" w:hint="default"/>
          <w:sz w:val="21"/>
          <w:szCs w:val="21"/>
        </w:rPr>
        <w:sectPr>
          <w:pgSz w:w="11910" w:h="16850"/>
          <w:pgMar w:header="882" w:footer="968" w:top="1120" w:bottom="1160" w:left="0" w:right="0"/>
        </w:sectPr>
      </w:pPr>
    </w:p>
    <w:p>
      <w:pPr>
        <w:spacing w:line="240" w:lineRule="auto" w:before="4"/>
        <w:rPr>
          <w:rFonts w:ascii="宋体" w:hAnsi="宋体" w:cs="宋体" w:eastAsia="宋体" w:hint="default"/>
          <w:sz w:val="23"/>
          <w:szCs w:val="23"/>
        </w:rPr>
      </w:pPr>
    </w:p>
    <w:tbl>
      <w:tblPr>
        <w:tblW w:w="0" w:type="auto"/>
        <w:jc w:val="left"/>
        <w:tblInd w:w="1596" w:type="dxa"/>
        <w:tblLayout w:type="fixed"/>
        <w:tblCellMar>
          <w:top w:w="0" w:type="dxa"/>
          <w:left w:w="0" w:type="dxa"/>
          <w:bottom w:w="0" w:type="dxa"/>
          <w:right w:w="0" w:type="dxa"/>
        </w:tblCellMar>
        <w:tblLook w:val="01E0"/>
      </w:tblPr>
      <w:tblGrid>
        <w:gridCol w:w="931"/>
        <w:gridCol w:w="1834"/>
        <w:gridCol w:w="2696"/>
        <w:gridCol w:w="2165"/>
        <w:gridCol w:w="1080"/>
      </w:tblGrid>
      <w:tr>
        <w:trPr>
          <w:trHeight w:val="284"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王道银</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（三）年度报酬情况</w:t>
      </w:r>
    </w:p>
    <w:p>
      <w:pPr>
        <w:pStyle w:val="BodyText"/>
        <w:spacing w:line="748" w:lineRule="exact" w:before="114"/>
        <w:ind w:left="2278" w:right="1787"/>
        <w:jc w:val="left"/>
      </w:pPr>
      <w:r>
        <w:rPr>
          <w:rFonts w:ascii="宋体" w:hAnsi="宋体" w:cs="宋体" w:eastAsia="宋体" w:hint="default"/>
        </w:rPr>
        <w:t>1</w:t>
      </w:r>
      <w:r>
        <w:rPr/>
        <w:t>、董事、监事和高级管理人员报酬的决策程序、报酬确定依据。 </w:t>
      </w:r>
      <w:r>
        <w:rPr>
          <w:spacing w:val="-3"/>
        </w:rPr>
        <w:t>董事、监事和高级管理人员的报酬按照公司《董事会薪酬与考核委员会实施</w:t>
      </w:r>
    </w:p>
    <w:p>
      <w:pPr>
        <w:pStyle w:val="BodyText"/>
        <w:spacing w:line="357" w:lineRule="auto" w:before="38"/>
        <w:ind w:right="1664"/>
        <w:jc w:val="left"/>
      </w:pPr>
      <w:r>
        <w:rPr>
          <w:spacing w:val="-6"/>
        </w:rPr>
        <w:t>细则》的规定，结合其经营绩效、工作能力、岗位职级等为依据考核确定并发放。</w:t>
      </w:r>
      <w:r>
        <w:rPr>
          <w:spacing w:val="-111"/>
        </w:rPr>
        <w:t> </w:t>
      </w:r>
      <w:r>
        <w:rPr>
          <w:spacing w:val="-111"/>
        </w:rPr>
      </w:r>
      <w:r>
        <w:rPr/>
        <w:t>独立董事的津贴是依据公司股东大会通过的独立董事津贴标准为原则确定的。</w:t>
      </w:r>
    </w:p>
    <w:p>
      <w:pPr>
        <w:spacing w:line="240" w:lineRule="auto" w:before="13"/>
        <w:rPr>
          <w:rFonts w:ascii="宋体" w:hAnsi="宋体" w:cs="宋体" w:eastAsia="宋体" w:hint="default"/>
          <w:sz w:val="17"/>
          <w:szCs w:val="17"/>
        </w:rPr>
      </w:pPr>
    </w:p>
    <w:p>
      <w:pPr>
        <w:pStyle w:val="BodyText"/>
        <w:spacing w:line="240" w:lineRule="auto"/>
        <w:ind w:left="2278" w:right="1088"/>
        <w:jc w:val="left"/>
      </w:pPr>
      <w:r>
        <w:rPr>
          <w:rFonts w:ascii="宋体" w:hAnsi="宋体" w:cs="宋体" w:eastAsia="宋体" w:hint="default"/>
        </w:rPr>
        <w:t>2</w:t>
      </w:r>
      <w:r>
        <w:rPr/>
        <w:t>、现任董事、监事和高级管理人员的年度报酬情况（含税，单位：万元）</w:t>
      </w:r>
    </w:p>
    <w:p>
      <w:pPr>
        <w:spacing w:line="240" w:lineRule="auto" w:before="5"/>
        <w:rPr>
          <w:rFonts w:ascii="宋体" w:hAnsi="宋体" w:cs="宋体" w:eastAsia="宋体" w:hint="default"/>
          <w:sz w:val="24"/>
          <w:szCs w:val="24"/>
        </w:rPr>
      </w:pPr>
    </w:p>
    <w:tbl>
      <w:tblPr>
        <w:tblW w:w="0" w:type="auto"/>
        <w:jc w:val="left"/>
        <w:tblInd w:w="1680" w:type="dxa"/>
        <w:tblLayout w:type="fixed"/>
        <w:tblCellMar>
          <w:top w:w="0" w:type="dxa"/>
          <w:left w:w="0" w:type="dxa"/>
          <w:bottom w:w="0" w:type="dxa"/>
          <w:right w:w="0" w:type="dxa"/>
        </w:tblCellMar>
        <w:tblLook w:val="01E0"/>
      </w:tblPr>
      <w:tblGrid>
        <w:gridCol w:w="1190"/>
        <w:gridCol w:w="3243"/>
        <w:gridCol w:w="720"/>
        <w:gridCol w:w="1162"/>
        <w:gridCol w:w="2216"/>
      </w:tblGrid>
      <w:tr>
        <w:trPr>
          <w:trHeight w:val="564" w:hRule="exact"/>
        </w:trPr>
        <w:tc>
          <w:tcPr>
            <w:tcW w:w="11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5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7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22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1-12</w:t>
            </w:r>
            <w:r>
              <w:rPr>
                <w:rFonts w:ascii="宋体" w:hAnsi="宋体" w:cs="宋体" w:eastAsia="宋体" w:hint="default"/>
                <w:spacing w:val="-70"/>
                <w:sz w:val="21"/>
                <w:szCs w:val="21"/>
              </w:rPr>
              <w:t> </w:t>
            </w:r>
            <w:r>
              <w:rPr>
                <w:rFonts w:ascii="宋体" w:hAnsi="宋体" w:cs="宋体" w:eastAsia="宋体" w:hint="default"/>
                <w:sz w:val="21"/>
                <w:szCs w:val="21"/>
              </w:rPr>
              <w:t>月薪酬总</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额（税前）</w:t>
            </w:r>
          </w:p>
        </w:tc>
      </w:tr>
      <w:tr>
        <w:trPr>
          <w:trHeight w:val="334"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董事长、总经理、核心技术人员</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66</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31.72</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sz w:val="21"/>
              </w:rPr>
              <w:t>64</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24.53</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董事、副总经理、核心技术人员</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48</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28.12</w:t>
            </w:r>
          </w:p>
        </w:tc>
      </w:tr>
      <w:tr>
        <w:trPr>
          <w:trHeight w:val="334"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sz w:val="21"/>
              </w:rPr>
              <w:t>39</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18.48</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sz w:val="21"/>
              </w:rPr>
              <w:t>50</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7.72</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徐兰云</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67</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5.4</w:t>
            </w:r>
          </w:p>
        </w:tc>
      </w:tr>
      <w:tr>
        <w:trPr>
          <w:trHeight w:val="334"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曹茂永</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48</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5.4</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王同孝</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sz w:val="21"/>
              </w:rPr>
              <w:t>59</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5.4</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李彬</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31</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12.20</w:t>
            </w:r>
          </w:p>
        </w:tc>
      </w:tr>
      <w:tr>
        <w:trPr>
          <w:trHeight w:val="334"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曹洪伟</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44</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13.25</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崔保航</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sz w:val="21"/>
              </w:rPr>
              <w:t>33</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12.13</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李宝明</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59</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8.57</w:t>
            </w:r>
          </w:p>
        </w:tc>
      </w:tr>
      <w:tr>
        <w:trPr>
          <w:trHeight w:val="334"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杨明明</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28</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5.01</w:t>
            </w:r>
          </w:p>
        </w:tc>
      </w:tr>
      <w:tr>
        <w:trPr>
          <w:trHeight w:val="332"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王道银</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33</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4.96</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49</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7.58</w:t>
            </w:r>
          </w:p>
        </w:tc>
      </w:tr>
      <w:tr>
        <w:trPr>
          <w:trHeight w:val="334"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58</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7.57</w:t>
            </w:r>
          </w:p>
        </w:tc>
      </w:tr>
      <w:tr>
        <w:trPr>
          <w:trHeight w:val="331"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sz w:val="21"/>
              </w:rPr>
              <w:t>71</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5.64</w:t>
            </w:r>
          </w:p>
        </w:tc>
      </w:tr>
      <w:tr>
        <w:trPr>
          <w:trHeight w:val="293" w:hRule="exact"/>
        </w:trPr>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2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w:t>
            </w:r>
          </w:p>
        </w:tc>
        <w:tc>
          <w:tcPr>
            <w:tcW w:w="221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203.68</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（四）报告期内董事、监事、高管人员选举聘任情况</w:t>
      </w:r>
    </w:p>
    <w:p>
      <w:pPr>
        <w:spacing w:line="240" w:lineRule="auto" w:before="1"/>
        <w:rPr>
          <w:rFonts w:ascii="黑体" w:hAnsi="黑体" w:cs="黑体" w:eastAsia="黑体" w:hint="default"/>
          <w:sz w:val="33"/>
          <w:szCs w:val="33"/>
        </w:rPr>
      </w:pPr>
    </w:p>
    <w:p>
      <w:pPr>
        <w:pStyle w:val="BodyText"/>
        <w:spacing w:line="357" w:lineRule="auto"/>
        <w:ind w:right="1088" w:firstLine="479"/>
        <w:jc w:val="left"/>
      </w:pPr>
      <w:r>
        <w:rPr>
          <w:rFonts w:ascii="宋体" w:hAnsi="宋体" w:cs="宋体" w:eastAsia="宋体" w:hint="default"/>
        </w:rPr>
        <w:t>1</w:t>
      </w:r>
      <w:r>
        <w:rPr/>
        <w:t>、报告期内公司召开</w:t>
      </w:r>
      <w:r>
        <w:rPr>
          <w:rFonts w:ascii="宋体" w:hAnsi="宋体" w:cs="宋体" w:eastAsia="宋体" w:hint="default"/>
        </w:rPr>
        <w:t>2010</w:t>
      </w:r>
      <w:r>
        <w:rPr/>
        <w:t>年年度股东大会，完成公司董事会、监事会换届 工作，股东大会选举以下</w:t>
      </w:r>
      <w:r>
        <w:rPr>
          <w:rFonts w:ascii="宋体" w:hAnsi="宋体" w:cs="宋体" w:eastAsia="宋体" w:hint="default"/>
        </w:rPr>
        <w:t>7</w:t>
      </w:r>
      <w:r>
        <w:rPr/>
        <w:t>人为公司第二届董事会董事：黄自伟、闫相宏、黄屹</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8"/>
        <w:jc w:val="left"/>
      </w:pPr>
      <w:r>
        <w:rPr>
          <w:spacing w:val="-3"/>
        </w:rPr>
        <w:t>峰、李新安、徐兰云、曹茂永、王同孝；其中徐兰云、曹茂永、王同孝为独立董</w:t>
      </w:r>
      <w:r>
        <w:rPr>
          <w:spacing w:val="-99"/>
        </w:rPr>
        <w:t> </w:t>
      </w:r>
      <w:r>
        <w:rPr>
          <w:spacing w:val="-99"/>
        </w:rPr>
      </w:r>
      <w:r>
        <w:rPr/>
        <w:t>事。</w:t>
      </w:r>
    </w:p>
    <w:p>
      <w:pPr>
        <w:spacing w:line="240" w:lineRule="auto" w:before="3"/>
        <w:rPr>
          <w:rFonts w:ascii="宋体" w:hAnsi="宋体" w:cs="宋体" w:eastAsia="宋体" w:hint="default"/>
          <w:sz w:val="24"/>
          <w:szCs w:val="24"/>
        </w:rPr>
      </w:pPr>
    </w:p>
    <w:p>
      <w:pPr>
        <w:pStyle w:val="BodyText"/>
        <w:spacing w:line="357" w:lineRule="auto"/>
        <w:ind w:right="1788" w:firstLine="479"/>
        <w:jc w:val="left"/>
      </w:pPr>
      <w:r>
        <w:rPr>
          <w:spacing w:val="-3"/>
        </w:rPr>
        <w:t>股东大会选举李宝明、杨明明为公司第二届监事会监事，职工代表大会选举</w:t>
      </w:r>
      <w:r>
        <w:rPr/>
        <w:t> 王道银为公司职工代表监事。</w:t>
      </w:r>
    </w:p>
    <w:p>
      <w:pPr>
        <w:spacing w:line="240" w:lineRule="auto" w:before="1"/>
        <w:rPr>
          <w:rFonts w:ascii="宋体" w:hAnsi="宋体" w:cs="宋体" w:eastAsia="宋体" w:hint="default"/>
          <w:sz w:val="24"/>
          <w:szCs w:val="24"/>
        </w:rPr>
      </w:pPr>
    </w:p>
    <w:p>
      <w:pPr>
        <w:pStyle w:val="BodyText"/>
        <w:spacing w:line="357" w:lineRule="auto"/>
        <w:ind w:right="1088" w:firstLine="479"/>
        <w:jc w:val="left"/>
      </w:pPr>
      <w:r>
        <w:rPr>
          <w:rFonts w:ascii="宋体" w:hAnsi="宋体" w:cs="宋体" w:eastAsia="宋体" w:hint="default"/>
        </w:rPr>
        <w:t>2</w:t>
      </w:r>
      <w:r>
        <w:rPr/>
        <w:t>、第二届董事会</w:t>
      </w:r>
      <w:r>
        <w:rPr>
          <w:rFonts w:ascii="宋体" w:hAnsi="宋体" w:cs="宋体" w:eastAsia="宋体" w:hint="default"/>
        </w:rPr>
        <w:t>2011</w:t>
      </w:r>
      <w:r>
        <w:rPr/>
        <w:t>年第一次会议选举黄自伟为公司董事长，聘任黄自伟 为公司总经理。</w:t>
      </w:r>
    </w:p>
    <w:p>
      <w:pPr>
        <w:spacing w:line="240" w:lineRule="auto" w:before="4"/>
        <w:rPr>
          <w:rFonts w:ascii="宋体" w:hAnsi="宋体" w:cs="宋体" w:eastAsia="宋体" w:hint="default"/>
          <w:sz w:val="24"/>
          <w:szCs w:val="24"/>
        </w:rPr>
      </w:pPr>
    </w:p>
    <w:p>
      <w:pPr>
        <w:pStyle w:val="BodyText"/>
        <w:spacing w:line="357" w:lineRule="auto"/>
        <w:ind w:right="1671" w:firstLine="479"/>
        <w:jc w:val="left"/>
      </w:pPr>
      <w:r>
        <w:rPr>
          <w:rFonts w:ascii="宋体" w:hAnsi="宋体" w:cs="宋体" w:eastAsia="宋体" w:hint="default"/>
          <w:spacing w:val="-3"/>
        </w:rPr>
        <w:t>3</w:t>
      </w:r>
      <w:r>
        <w:rPr>
          <w:spacing w:val="-3"/>
        </w:rPr>
        <w:t>、经总经理提名，聘任：王晶华、闫相宏、黄屹峰、李彬为公司副总经理，</w:t>
      </w:r>
      <w:r>
        <w:rPr/>
        <w:t> 聘任崔保航为公司财务总监。</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4</w:t>
      </w:r>
      <w:r>
        <w:rPr/>
        <w:t>、第二届监事会</w:t>
      </w:r>
      <w:r>
        <w:rPr>
          <w:rFonts w:ascii="宋体" w:hAnsi="宋体" w:cs="宋体" w:eastAsia="宋体" w:hint="default"/>
        </w:rPr>
        <w:t>2011</w:t>
      </w:r>
      <w:r>
        <w:rPr/>
        <w:t>年第一次会议选举李宝明为公司监事会主席。</w:t>
      </w:r>
    </w:p>
    <w:p>
      <w:pPr>
        <w:spacing w:line="240" w:lineRule="auto" w:before="1"/>
        <w:rPr>
          <w:rFonts w:ascii="宋体" w:hAnsi="宋体" w:cs="宋体" w:eastAsia="宋体" w:hint="default"/>
          <w:sz w:val="33"/>
          <w:szCs w:val="33"/>
        </w:rPr>
      </w:pPr>
    </w:p>
    <w:p>
      <w:pPr>
        <w:pStyle w:val="BodyText"/>
        <w:spacing w:line="357" w:lineRule="auto"/>
        <w:ind w:right="1788" w:firstLine="479"/>
        <w:jc w:val="left"/>
      </w:pPr>
      <w:r>
        <w:rPr>
          <w:rFonts w:ascii="宋体" w:hAnsi="宋体" w:cs="宋体" w:eastAsia="宋体" w:hint="default"/>
        </w:rPr>
        <w:t>5</w:t>
      </w:r>
      <w:r>
        <w:rPr/>
        <w:t>、第二届董事会</w:t>
      </w:r>
      <w:r>
        <w:rPr>
          <w:rFonts w:ascii="宋体" w:hAnsi="宋体" w:cs="宋体" w:eastAsia="宋体" w:hint="default"/>
        </w:rPr>
        <w:t>2011</w:t>
      </w:r>
      <w:r>
        <w:rPr/>
        <w:t>年第二次会议聘任曹洪伟为公司副总经理、董事会秘 书。</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t>以上变化，公司均按规定履行程序，并及时作了信息披露。</w:t>
      </w:r>
    </w:p>
    <w:p>
      <w:pPr>
        <w:spacing w:line="240" w:lineRule="auto" w:before="3"/>
        <w:rPr>
          <w:rFonts w:ascii="宋体" w:hAnsi="宋体" w:cs="宋体" w:eastAsia="宋体" w:hint="default"/>
          <w:sz w:val="33"/>
          <w:szCs w:val="33"/>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（五）本公司报告期内核心技术人员没有变动</w:t>
      </w:r>
    </w:p>
    <w:p>
      <w:pPr>
        <w:spacing w:line="240" w:lineRule="auto" w:before="0"/>
        <w:rPr>
          <w:rFonts w:ascii="黑体" w:hAnsi="黑体" w:cs="黑体" w:eastAsia="黑体" w:hint="default"/>
          <w:sz w:val="24"/>
          <w:szCs w:val="24"/>
        </w:rPr>
      </w:pPr>
    </w:p>
    <w:p>
      <w:pPr>
        <w:pStyle w:val="Heading6"/>
        <w:spacing w:line="240" w:lineRule="auto" w:before="165"/>
        <w:ind w:right="1088"/>
        <w:jc w:val="left"/>
      </w:pPr>
      <w:r>
        <w:rPr/>
        <w:t>二、公司员工情况</w:t>
      </w:r>
    </w:p>
    <w:p>
      <w:pPr>
        <w:spacing w:line="240" w:lineRule="auto" w:before="7"/>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（一）员工总数</w:t>
      </w:r>
    </w:p>
    <w:p>
      <w:pPr>
        <w:spacing w:line="240" w:lineRule="auto" w:before="12"/>
        <w:rPr>
          <w:rFonts w:ascii="黑体" w:hAnsi="黑体" w:cs="黑体" w:eastAsia="黑体" w:hint="default"/>
          <w:sz w:val="27"/>
          <w:szCs w:val="27"/>
        </w:rPr>
      </w:pPr>
    </w:p>
    <w:p>
      <w:pPr>
        <w:pStyle w:val="BodyText"/>
        <w:spacing w:line="240" w:lineRule="auto"/>
        <w:ind w:left="2278" w:right="1088"/>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日公司共有员工</w:t>
      </w:r>
      <w:r>
        <w:rPr>
          <w:spacing w:val="-60"/>
        </w:rPr>
        <w:t> </w:t>
      </w:r>
      <w:r>
        <w:rPr>
          <w:rFonts w:ascii="宋体" w:hAnsi="宋体" w:cs="宋体" w:eastAsia="宋体" w:hint="default"/>
        </w:rPr>
        <w:t>583</w:t>
      </w:r>
      <w:r>
        <w:rPr>
          <w:rFonts w:ascii="宋体" w:hAnsi="宋体" w:cs="宋体" w:eastAsia="宋体" w:hint="default"/>
          <w:spacing w:val="-60"/>
        </w:rPr>
        <w:t> </w:t>
      </w:r>
      <w:r>
        <w:rPr/>
        <w:t>人。</w:t>
      </w:r>
    </w:p>
    <w:p>
      <w:pPr>
        <w:spacing w:line="240" w:lineRule="auto" w:before="2"/>
        <w:rPr>
          <w:rFonts w:ascii="宋体" w:hAnsi="宋体" w:cs="宋体" w:eastAsia="宋体" w:hint="default"/>
          <w:sz w:val="28"/>
          <w:szCs w:val="28"/>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（二）员工构成情况</w:t>
      </w:r>
    </w:p>
    <w:p>
      <w:pPr>
        <w:spacing w:line="240" w:lineRule="auto" w:before="12"/>
        <w:rPr>
          <w:rFonts w:ascii="黑体" w:hAnsi="黑体" w:cs="黑体" w:eastAsia="黑体" w:hint="default"/>
          <w:sz w:val="24"/>
          <w:szCs w:val="24"/>
        </w:rPr>
      </w:pPr>
    </w:p>
    <w:tbl>
      <w:tblPr>
        <w:tblW w:w="0" w:type="auto"/>
        <w:jc w:val="left"/>
        <w:tblInd w:w="1471" w:type="dxa"/>
        <w:tblLayout w:type="fixed"/>
        <w:tblCellMar>
          <w:top w:w="0" w:type="dxa"/>
          <w:left w:w="0" w:type="dxa"/>
          <w:bottom w:w="0" w:type="dxa"/>
          <w:right w:w="0" w:type="dxa"/>
        </w:tblCellMar>
        <w:tblLook w:val="01E0"/>
      </w:tblPr>
      <w:tblGrid>
        <w:gridCol w:w="1951"/>
        <w:gridCol w:w="1949"/>
        <w:gridCol w:w="2710"/>
        <w:gridCol w:w="2348"/>
      </w:tblGrid>
      <w:tr>
        <w:trPr>
          <w:trHeight w:val="451"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细分类别</w:t>
            </w:r>
          </w:p>
        </w:tc>
        <w:tc>
          <w:tcPr>
            <w:tcW w:w="2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员工人数</w:t>
            </w:r>
            <w:r>
              <w:rPr>
                <w:rFonts w:ascii="宋体" w:hAnsi="宋体" w:cs="宋体" w:eastAsia="宋体" w:hint="default"/>
                <w:sz w:val="21"/>
                <w:szCs w:val="21"/>
              </w:rPr>
              <w:t>/</w:t>
            </w:r>
            <w:r>
              <w:rPr>
                <w:rFonts w:ascii="宋体" w:hAnsi="宋体" w:cs="宋体" w:eastAsia="宋体" w:hint="default"/>
                <w:sz w:val="21"/>
                <w:szCs w:val="21"/>
              </w:rPr>
              <w:t>人</w:t>
            </w:r>
          </w:p>
        </w:tc>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所占比例（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86"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年龄构成</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岁以下</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415</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21"/>
                <w:szCs w:val="21"/>
              </w:rPr>
            </w:pPr>
            <w:r>
              <w:rPr>
                <w:rFonts w:ascii="宋体"/>
                <w:sz w:val="21"/>
              </w:rPr>
              <w:t>71.18%</w:t>
            </w:r>
          </w:p>
        </w:tc>
      </w:tr>
      <w:tr>
        <w:trPr>
          <w:trHeight w:val="322" w:hRule="exact"/>
        </w:trPr>
        <w:tc>
          <w:tcPr>
            <w:tcW w:w="1951"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36-50</w:t>
            </w:r>
            <w:r>
              <w:rPr>
                <w:rFonts w:ascii="宋体" w:hAnsi="宋体" w:cs="宋体" w:eastAsia="宋体" w:hint="default"/>
                <w:spacing w:val="-51"/>
                <w:sz w:val="21"/>
                <w:szCs w:val="21"/>
              </w:rPr>
              <w:t> </w:t>
            </w:r>
            <w:r>
              <w:rPr>
                <w:rFonts w:ascii="宋体" w:hAnsi="宋体" w:cs="宋体" w:eastAsia="宋体" w:hint="default"/>
                <w:sz w:val="21"/>
                <w:szCs w:val="21"/>
              </w:rPr>
              <w:t>岁</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148</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25.39%</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岁以上</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3.43%</w:t>
            </w:r>
          </w:p>
        </w:tc>
      </w:tr>
      <w:tr>
        <w:trPr>
          <w:trHeight w:val="379"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2"/>
              <w:ind w:left="549" w:right="0"/>
              <w:jc w:val="left"/>
              <w:rPr>
                <w:rFonts w:ascii="宋体" w:hAnsi="宋体" w:cs="宋体" w:eastAsia="宋体" w:hint="default"/>
                <w:sz w:val="21"/>
                <w:szCs w:val="21"/>
              </w:rPr>
            </w:pPr>
            <w:r>
              <w:rPr>
                <w:rFonts w:ascii="宋体" w:hAnsi="宋体" w:cs="宋体" w:eastAsia="宋体" w:hint="default"/>
                <w:sz w:val="21"/>
                <w:szCs w:val="21"/>
              </w:rPr>
              <w:t>学历构成</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
              <w:jc w:val="center"/>
              <w:rPr>
                <w:rFonts w:ascii="宋体" w:hAnsi="宋体" w:cs="宋体" w:eastAsia="宋体" w:hint="default"/>
                <w:sz w:val="21"/>
                <w:szCs w:val="21"/>
              </w:rPr>
            </w:pPr>
            <w:r>
              <w:rPr>
                <w:rFonts w:ascii="宋体" w:hAnsi="宋体" w:cs="宋体" w:eastAsia="宋体" w:hint="default"/>
                <w:sz w:val="21"/>
                <w:szCs w:val="21"/>
              </w:rPr>
              <w:t>本科及本科以上</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108</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18.52%</w:t>
            </w:r>
          </w:p>
        </w:tc>
      </w:tr>
      <w:tr>
        <w:trPr>
          <w:trHeight w:val="377" w:hRule="exact"/>
        </w:trPr>
        <w:tc>
          <w:tcPr>
            <w:tcW w:w="1951"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大专</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132</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sz w:val="21"/>
              </w:rPr>
              <w:t>22.64%</w:t>
            </w:r>
          </w:p>
        </w:tc>
      </w:tr>
      <w:tr>
        <w:trPr>
          <w:trHeight w:val="440" w:hRule="exact"/>
        </w:trPr>
        <w:tc>
          <w:tcPr>
            <w:tcW w:w="1951"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宋体" w:hAnsi="宋体" w:cs="宋体" w:eastAsia="宋体" w:hint="default"/>
                <w:sz w:val="21"/>
                <w:szCs w:val="21"/>
              </w:rPr>
            </w:pPr>
            <w:r>
              <w:rPr>
                <w:rFonts w:ascii="宋体" w:hAnsi="宋体" w:cs="宋体" w:eastAsia="宋体" w:hint="default"/>
                <w:sz w:val="21"/>
                <w:szCs w:val="21"/>
              </w:rPr>
              <w:t>中专及中专以下</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343</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sz w:val="21"/>
              </w:rPr>
              <w:t>58.83%</w:t>
            </w:r>
          </w:p>
        </w:tc>
      </w:tr>
    </w:tbl>
    <w:p>
      <w:pPr>
        <w:spacing w:after="0" w:line="240" w:lineRule="auto"/>
        <w:jc w:val="center"/>
        <w:rPr>
          <w:rFonts w:ascii="宋体" w:hAnsi="宋体" w:cs="宋体" w:eastAsia="宋体" w:hint="default"/>
          <w:sz w:val="21"/>
          <w:szCs w:val="21"/>
        </w:rPr>
        <w:sectPr>
          <w:pgSz w:w="11910" w:h="16850"/>
          <w:pgMar w:header="882" w:footer="968" w:top="1120" w:bottom="1160" w:left="0" w:right="0"/>
        </w:sectPr>
      </w:pPr>
    </w:p>
    <w:p>
      <w:pPr>
        <w:spacing w:line="240" w:lineRule="auto" w:before="4"/>
        <w:rPr>
          <w:rFonts w:ascii="黑体" w:hAnsi="黑体" w:cs="黑体" w:eastAsia="黑体" w:hint="default"/>
          <w:sz w:val="23"/>
          <w:szCs w:val="23"/>
        </w:rPr>
      </w:pPr>
    </w:p>
    <w:tbl>
      <w:tblPr>
        <w:tblW w:w="0" w:type="auto"/>
        <w:jc w:val="left"/>
        <w:tblInd w:w="1471" w:type="dxa"/>
        <w:tblLayout w:type="fixed"/>
        <w:tblCellMar>
          <w:top w:w="0" w:type="dxa"/>
          <w:left w:w="0" w:type="dxa"/>
          <w:bottom w:w="0" w:type="dxa"/>
          <w:right w:w="0" w:type="dxa"/>
        </w:tblCellMar>
        <w:tblLook w:val="01E0"/>
      </w:tblPr>
      <w:tblGrid>
        <w:gridCol w:w="1951"/>
        <w:gridCol w:w="1949"/>
        <w:gridCol w:w="2710"/>
        <w:gridCol w:w="2348"/>
      </w:tblGrid>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74</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12.69%</w:t>
            </w:r>
          </w:p>
        </w:tc>
      </w:tr>
      <w:tr>
        <w:trPr>
          <w:trHeight w:val="322" w:hRule="exact"/>
        </w:trPr>
        <w:tc>
          <w:tcPr>
            <w:tcW w:w="1951"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技术及研发人员</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94</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16.12%</w:t>
            </w:r>
          </w:p>
        </w:tc>
      </w:tr>
      <w:tr>
        <w:trPr>
          <w:trHeight w:val="322" w:hRule="exact"/>
        </w:trPr>
        <w:tc>
          <w:tcPr>
            <w:tcW w:w="1951"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249</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42.71%</w:t>
            </w:r>
          </w:p>
        </w:tc>
      </w:tr>
      <w:tr>
        <w:trPr>
          <w:trHeight w:val="439" w:hRule="exact"/>
        </w:trPr>
        <w:tc>
          <w:tcPr>
            <w:tcW w:w="1951"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销售及采购人员</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133</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22.81%</w:t>
            </w:r>
          </w:p>
        </w:tc>
      </w:tr>
      <w:tr>
        <w:trPr>
          <w:trHeight w:val="439" w:hRule="exact"/>
        </w:trPr>
        <w:tc>
          <w:tcPr>
            <w:tcW w:w="1951"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后勤服务人员</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33</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5.66%</w:t>
            </w:r>
          </w:p>
        </w:tc>
      </w:tr>
    </w:tbl>
    <w:p>
      <w:pPr>
        <w:spacing w:line="240" w:lineRule="auto" w:before="6"/>
        <w:rPr>
          <w:rFonts w:ascii="黑体" w:hAnsi="黑体" w:cs="黑体" w:eastAsia="黑体" w:hint="default"/>
          <w:sz w:val="22"/>
          <w:szCs w:val="22"/>
        </w:rPr>
      </w:pPr>
    </w:p>
    <w:p>
      <w:pPr>
        <w:pStyle w:val="BodyText"/>
        <w:spacing w:line="571" w:lineRule="auto" w:before="26"/>
        <w:ind w:left="2278" w:right="3848"/>
        <w:jc w:val="left"/>
      </w:pPr>
      <w:r>
        <w:rPr/>
        <w:t>注：以上员工人数统计口径包括全资子公司华得软件。 报告期内没有由公司承担费用的离退休职工。</w:t>
      </w:r>
    </w:p>
    <w:p>
      <w:pPr>
        <w:spacing w:after="0" w:line="571" w:lineRule="auto"/>
        <w:jc w:val="left"/>
        <w:sectPr>
          <w:pgSz w:w="11910" w:h="16850"/>
          <w:pgMar w:header="882" w:footer="968" w:top="1120" w:bottom="1160" w:left="0" w:right="0"/>
        </w:sectPr>
      </w:pPr>
    </w:p>
    <w:p>
      <w:pPr>
        <w:spacing w:line="240" w:lineRule="auto" w:before="2"/>
        <w:rPr>
          <w:rFonts w:ascii="宋体" w:hAnsi="宋体" w:cs="宋体" w:eastAsia="宋体" w:hint="default"/>
          <w:sz w:val="27"/>
          <w:szCs w:val="27"/>
        </w:rPr>
      </w:pPr>
    </w:p>
    <w:p>
      <w:pPr>
        <w:pStyle w:val="Heading3"/>
        <w:tabs>
          <w:tab w:pos="6274" w:val="left" w:leader="none"/>
        </w:tabs>
        <w:spacing w:line="240" w:lineRule="auto"/>
        <w:ind w:left="4995" w:right="1088"/>
        <w:jc w:val="left"/>
      </w:pPr>
      <w:r>
        <w:rPr>
          <w:w w:val="95"/>
        </w:rPr>
        <w:t>第八节</w:t>
        <w:tab/>
      </w:r>
      <w:r>
        <w:rPr/>
        <w:t>公司治理</w:t>
      </w:r>
    </w:p>
    <w:p>
      <w:pPr>
        <w:spacing w:line="240" w:lineRule="auto" w:before="0"/>
        <w:rPr>
          <w:rFonts w:ascii="黑体" w:hAnsi="黑体" w:cs="黑体" w:eastAsia="黑体" w:hint="default"/>
          <w:sz w:val="32"/>
          <w:szCs w:val="32"/>
        </w:rPr>
      </w:pPr>
    </w:p>
    <w:p>
      <w:pPr>
        <w:spacing w:line="240" w:lineRule="auto" w:before="8"/>
        <w:rPr>
          <w:rFonts w:ascii="黑体" w:hAnsi="黑体" w:cs="黑体" w:eastAsia="黑体" w:hint="default"/>
          <w:sz w:val="31"/>
          <w:szCs w:val="31"/>
        </w:rPr>
      </w:pPr>
    </w:p>
    <w:p>
      <w:pPr>
        <w:pStyle w:val="Heading6"/>
        <w:spacing w:line="240" w:lineRule="auto"/>
        <w:ind w:right="1088"/>
        <w:jc w:val="left"/>
      </w:pPr>
      <w:r>
        <w:rPr/>
        <w:t>一、公司治理总体情况</w:t>
      </w:r>
    </w:p>
    <w:p>
      <w:pPr>
        <w:spacing w:line="240" w:lineRule="auto" w:before="5"/>
        <w:rPr>
          <w:rFonts w:ascii="黑体" w:hAnsi="黑体" w:cs="黑体" w:eastAsia="黑体" w:hint="default"/>
          <w:sz w:val="37"/>
          <w:szCs w:val="37"/>
        </w:rPr>
      </w:pPr>
    </w:p>
    <w:p>
      <w:pPr>
        <w:pStyle w:val="BodyText"/>
        <w:spacing w:line="357" w:lineRule="auto"/>
        <w:ind w:right="1664" w:firstLine="479"/>
        <w:jc w:val="left"/>
      </w:pPr>
      <w:r>
        <w:rPr>
          <w:spacing w:val="-23"/>
        </w:rPr>
        <w:t>报告期内，公司严格按照《公司法》、《证券法》、《上市公司治理准则》、《深</w:t>
      </w:r>
      <w:r>
        <w:rPr/>
        <w:t> </w:t>
      </w:r>
      <w:r>
        <w:rPr>
          <w:spacing w:val="-10"/>
        </w:rPr>
        <w:t>圳证券交易所创业板股票上市规则》、《深圳证券交易所创业板上市公司规范运作</w:t>
      </w:r>
      <w:r>
        <w:rPr>
          <w:spacing w:val="-87"/>
        </w:rPr>
        <w:t> </w:t>
      </w:r>
      <w:r>
        <w:rPr>
          <w:spacing w:val="-87"/>
        </w:rPr>
      </w:r>
      <w:r>
        <w:rPr>
          <w:spacing w:val="-3"/>
        </w:rPr>
        <w:t>指引》等法律、法规和中国证监会、深交所相关文件的要求，继续完善公司的法</w:t>
      </w:r>
      <w:r>
        <w:rPr>
          <w:spacing w:val="-103"/>
        </w:rPr>
        <w:t> </w:t>
      </w:r>
      <w:r>
        <w:rPr>
          <w:spacing w:val="-103"/>
        </w:rPr>
      </w:r>
      <w:r>
        <w:rPr/>
        <w:t>人治理结构，建立健全公司内部管理和控制制度，持续深入开展公司治理活动， </w:t>
      </w:r>
      <w:r>
        <w:rPr>
          <w:spacing w:val="-3"/>
        </w:rPr>
        <w:t>促进了公司规范运作，提高了公司治理水平。截至报告期末，公司治理的实际状</w:t>
      </w:r>
      <w:r>
        <w:rPr>
          <w:spacing w:val="-102"/>
        </w:rPr>
        <w:t> </w:t>
      </w:r>
      <w:r>
        <w:rPr>
          <w:spacing w:val="-102"/>
        </w:rPr>
      </w:r>
      <w:r>
        <w:rPr>
          <w:spacing w:val="-6"/>
        </w:rPr>
        <w:t>况符合《上市公司治理准则》和《深圳证券交易所创业板上市公司规范运作指引》</w:t>
      </w:r>
      <w:r>
        <w:rPr>
          <w:spacing w:val="-112"/>
        </w:rPr>
        <w:t> </w:t>
      </w:r>
      <w:r>
        <w:rPr>
          <w:spacing w:val="-112"/>
        </w:rPr>
      </w:r>
      <w:r>
        <w:rPr/>
        <w:t>的要求。</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（一）关于股东与股东大会</w:t>
      </w:r>
    </w:p>
    <w:p>
      <w:pPr>
        <w:spacing w:line="240" w:lineRule="auto" w:before="3"/>
        <w:rPr>
          <w:rFonts w:ascii="黑体" w:hAnsi="黑体" w:cs="黑体" w:eastAsia="黑体" w:hint="default"/>
          <w:sz w:val="33"/>
          <w:szCs w:val="33"/>
        </w:rPr>
      </w:pPr>
    </w:p>
    <w:p>
      <w:pPr>
        <w:pStyle w:val="BodyText"/>
        <w:spacing w:line="357" w:lineRule="auto"/>
        <w:ind w:right="1088" w:firstLine="479"/>
        <w:jc w:val="left"/>
      </w:pPr>
      <w:r>
        <w:rPr>
          <w:spacing w:val="-3"/>
        </w:rPr>
        <w:t>公司股东按照《公司章程》的规定按其所持股份享有平等地位，并承担相应</w:t>
      </w:r>
      <w:r>
        <w:rPr/>
        <w:t> </w:t>
      </w:r>
      <w:r>
        <w:rPr>
          <w:spacing w:val="-13"/>
        </w:rPr>
        <w:t>义务。报告期内公司严格按照《公司章程》、《股东大会议事规则》等规定和要求，</w:t>
      </w:r>
      <w:r>
        <w:rPr>
          <w:spacing w:val="-85"/>
        </w:rPr>
        <w:t> </w:t>
      </w:r>
      <w:r>
        <w:rPr>
          <w:spacing w:val="-85"/>
        </w:rPr>
      </w:r>
      <w:r>
        <w:rPr>
          <w:spacing w:val="-3"/>
        </w:rPr>
        <w:t>规范地召集、召开股东大会，给予中小股东以充分的机会，反映其诉求，确保股</w:t>
      </w:r>
      <w:r>
        <w:rPr>
          <w:spacing w:val="-102"/>
        </w:rPr>
        <w:t> </w:t>
      </w:r>
      <w:r>
        <w:rPr>
          <w:spacing w:val="-102"/>
        </w:rPr>
      </w:r>
      <w:r>
        <w:rPr/>
        <w:t>东合法行使权益，平等对待所有股东。</w:t>
      </w:r>
    </w:p>
    <w:p>
      <w:pPr>
        <w:spacing w:line="240" w:lineRule="auto" w:before="1"/>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（二）关于公司与控股股东</w:t>
      </w:r>
    </w:p>
    <w:p>
      <w:pPr>
        <w:spacing w:line="240" w:lineRule="auto" w:before="3"/>
        <w:rPr>
          <w:rFonts w:ascii="黑体" w:hAnsi="黑体" w:cs="黑体" w:eastAsia="黑体" w:hint="default"/>
          <w:sz w:val="33"/>
          <w:szCs w:val="33"/>
        </w:rPr>
      </w:pPr>
    </w:p>
    <w:p>
      <w:pPr>
        <w:pStyle w:val="BodyText"/>
        <w:spacing w:line="357" w:lineRule="auto"/>
        <w:ind w:right="1791" w:firstLine="479"/>
        <w:jc w:val="both"/>
      </w:pPr>
      <w:r>
        <w:rPr>
          <w:spacing w:val="-3"/>
        </w:rPr>
        <w:t>公司控股股东根据法律法规的规定依法行使其权利并承担义务，没有超越股</w:t>
      </w:r>
      <w:r>
        <w:rPr/>
        <w:t> </w:t>
      </w:r>
      <w:r>
        <w:rPr>
          <w:spacing w:val="-3"/>
        </w:rPr>
        <w:t>东大会直接或间接干预公司经营活动。报告期内公司没有为控股股东及其关联企</w:t>
      </w:r>
      <w:r>
        <w:rPr>
          <w:spacing w:val="-102"/>
        </w:rPr>
        <w:t> </w:t>
      </w:r>
      <w:r>
        <w:rPr>
          <w:spacing w:val="-102"/>
        </w:rPr>
      </w:r>
      <w:r>
        <w:rPr/>
        <w:t>业提供担保，亦不存在控股股东占用公司资金的行为，同时遵守了相关承诺。</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（三）关于董事和董事会</w:t>
      </w:r>
    </w:p>
    <w:p>
      <w:pPr>
        <w:spacing w:line="240" w:lineRule="auto" w:before="1"/>
        <w:rPr>
          <w:rFonts w:ascii="黑体" w:hAnsi="黑体" w:cs="黑体" w:eastAsia="黑体" w:hint="default"/>
          <w:sz w:val="33"/>
          <w:szCs w:val="33"/>
        </w:rPr>
      </w:pPr>
    </w:p>
    <w:p>
      <w:pPr>
        <w:pStyle w:val="BodyText"/>
        <w:spacing w:line="357" w:lineRule="auto"/>
        <w:ind w:right="1088" w:firstLine="479"/>
        <w:jc w:val="left"/>
      </w:pPr>
      <w:r>
        <w:rPr/>
        <w:t>公司董事会设董事</w:t>
      </w:r>
      <w:r>
        <w:rPr>
          <w:spacing w:val="-60"/>
        </w:rPr>
        <w:t> </w:t>
      </w:r>
      <w:r>
        <w:rPr>
          <w:rFonts w:ascii="宋体" w:hAnsi="宋体" w:cs="宋体" w:eastAsia="宋体" w:hint="default"/>
        </w:rPr>
        <w:t>7</w:t>
      </w:r>
      <w:r>
        <w:rPr>
          <w:rFonts w:ascii="宋体" w:hAnsi="宋体" w:cs="宋体" w:eastAsia="宋体" w:hint="default"/>
          <w:spacing w:val="-60"/>
        </w:rPr>
        <w:t> </w:t>
      </w:r>
      <w:r>
        <w:rPr>
          <w:spacing w:val="-6"/>
        </w:rPr>
        <w:t>名，其中独立董事</w:t>
      </w:r>
      <w:r>
        <w:rPr>
          <w:spacing w:val="-60"/>
        </w:rPr>
        <w:t> </w:t>
      </w:r>
      <w:r>
        <w:rPr>
          <w:rFonts w:ascii="宋体" w:hAnsi="宋体" w:cs="宋体" w:eastAsia="宋体" w:hint="default"/>
        </w:rPr>
        <w:t>3</w:t>
      </w:r>
      <w:r>
        <w:rPr>
          <w:rFonts w:ascii="宋体" w:hAnsi="宋体" w:cs="宋体" w:eastAsia="宋体" w:hint="default"/>
          <w:spacing w:val="-60"/>
        </w:rPr>
        <w:t> </w:t>
      </w:r>
      <w:r>
        <w:rPr>
          <w:spacing w:val="-3"/>
        </w:rPr>
        <w:t>名，董事会的人数及人员构成符合</w:t>
      </w:r>
      <w:r>
        <w:rPr/>
        <w:t> </w:t>
      </w:r>
      <w:r>
        <w:rPr>
          <w:spacing w:val="-10"/>
        </w:rPr>
        <w:t>法律、法规和《公司章程》的要求。各位董事能够依据《董事会议事规则》、《独</w:t>
      </w:r>
      <w:r>
        <w:rPr>
          <w:spacing w:val="-90"/>
        </w:rPr>
        <w:t> </w:t>
      </w:r>
      <w:r>
        <w:rPr>
          <w:spacing w:val="-90"/>
        </w:rPr>
      </w:r>
      <w:r>
        <w:rPr>
          <w:spacing w:val="-13"/>
        </w:rPr>
        <w:t>立董事工作细则》、《深圳证券交易所创业板上市公司规范运作指引》等开展工作，</w:t>
      </w:r>
      <w:r>
        <w:rPr>
          <w:spacing w:val="-87"/>
        </w:rPr>
        <w:t> </w:t>
      </w:r>
      <w:r>
        <w:rPr>
          <w:spacing w:val="-87"/>
        </w:rPr>
      </w:r>
      <w:r>
        <w:rPr/>
        <w:t>出席董事会和股东大会，勤勉尽责地履行职责和义务。公司董事通过参加培训、</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1"/>
        <w:jc w:val="both"/>
      </w:pPr>
      <w:r>
        <w:rPr>
          <w:spacing w:val="-3"/>
        </w:rPr>
        <w:t>出外学习和自学熟悉并掌握相关法律法规，从根本上保证董事立足于维护公司和</w:t>
      </w:r>
      <w:r>
        <w:rPr>
          <w:spacing w:val="-103"/>
        </w:rPr>
        <w:t> </w:t>
      </w:r>
      <w:r>
        <w:rPr>
          <w:spacing w:val="-103"/>
        </w:rPr>
      </w:r>
      <w:r>
        <w:rPr>
          <w:spacing w:val="-3"/>
        </w:rPr>
        <w:t>全体股东的最大利益，忠实、诚信、勤勉地履行职责。全体董事均能做到以认真</w:t>
      </w:r>
      <w:r>
        <w:rPr>
          <w:spacing w:val="-103"/>
        </w:rPr>
        <w:t> </w:t>
      </w:r>
      <w:r>
        <w:rPr>
          <w:spacing w:val="-103"/>
        </w:rPr>
      </w:r>
      <w:r>
        <w:rPr>
          <w:spacing w:val="-3"/>
        </w:rPr>
        <w:t>负责、勤勉诚信的态度忠实履行职责。公司设置董事会秘书、董事会办公室负责</w:t>
      </w:r>
      <w:r>
        <w:rPr>
          <w:spacing w:val="-102"/>
        </w:rPr>
        <w:t> </w:t>
      </w:r>
      <w:r>
        <w:rPr>
          <w:spacing w:val="-102"/>
        </w:rPr>
      </w:r>
      <w:r>
        <w:rPr/>
        <w:t>信息披露和投资者关系工作。</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（四）关于监事和监事会</w:t>
      </w:r>
    </w:p>
    <w:p>
      <w:pPr>
        <w:spacing w:line="240" w:lineRule="auto" w:before="1"/>
        <w:rPr>
          <w:rFonts w:ascii="黑体" w:hAnsi="黑体" w:cs="黑体" w:eastAsia="黑体" w:hint="default"/>
          <w:sz w:val="33"/>
          <w:szCs w:val="33"/>
        </w:rPr>
      </w:pPr>
    </w:p>
    <w:p>
      <w:pPr>
        <w:pStyle w:val="BodyText"/>
        <w:spacing w:line="357" w:lineRule="auto"/>
        <w:ind w:right="1791" w:firstLine="479"/>
        <w:jc w:val="both"/>
      </w:pPr>
      <w:r>
        <w:rPr/>
        <w:t>公司监事会设监事</w:t>
      </w:r>
      <w:r>
        <w:rPr>
          <w:spacing w:val="-60"/>
        </w:rPr>
        <w:t> </w:t>
      </w:r>
      <w:r>
        <w:rPr>
          <w:rFonts w:ascii="宋体" w:hAnsi="宋体" w:cs="宋体" w:eastAsia="宋体" w:hint="default"/>
        </w:rPr>
        <w:t>3</w:t>
      </w:r>
      <w:r>
        <w:rPr>
          <w:rFonts w:ascii="宋体" w:hAnsi="宋体" w:cs="宋体" w:eastAsia="宋体" w:hint="default"/>
          <w:spacing w:val="-60"/>
        </w:rPr>
        <w:t> </w:t>
      </w:r>
      <w:r>
        <w:rPr>
          <w:spacing w:val="-4"/>
        </w:rPr>
        <w:t>名，其中设置职工代表监事</w:t>
      </w:r>
      <w:r>
        <w:rPr>
          <w:spacing w:val="-60"/>
        </w:rPr>
        <w:t> </w:t>
      </w:r>
      <w:r>
        <w:rPr>
          <w:rFonts w:ascii="宋体" w:hAnsi="宋体" w:cs="宋体" w:eastAsia="宋体" w:hint="default"/>
        </w:rPr>
        <w:t>1</w:t>
      </w:r>
      <w:r>
        <w:rPr>
          <w:rFonts w:ascii="宋体" w:hAnsi="宋体" w:cs="宋体" w:eastAsia="宋体" w:hint="default"/>
          <w:spacing w:val="-60"/>
        </w:rPr>
        <w:t> </w:t>
      </w:r>
      <w:r>
        <w:rPr>
          <w:spacing w:val="-4"/>
        </w:rPr>
        <w:t>名，人数和人员构成符合</w:t>
      </w:r>
      <w:r>
        <w:rPr/>
        <w:t> </w:t>
      </w:r>
      <w:r>
        <w:rPr>
          <w:spacing w:val="-3"/>
        </w:rPr>
        <w:t>法律、法规和《公司章程》的规定与要求；监事会会议的召集、召开程序，完全</w:t>
      </w:r>
      <w:r>
        <w:rPr>
          <w:spacing w:val="-105"/>
        </w:rPr>
        <w:t> </w:t>
      </w:r>
      <w:r>
        <w:rPr>
          <w:spacing w:val="-105"/>
        </w:rPr>
      </w:r>
      <w:r>
        <w:rPr>
          <w:spacing w:val="-3"/>
        </w:rPr>
        <w:t>按照《监事会议事规则》的要求履行，并按照拟定的会议议程进行。公司监事能</w:t>
      </w:r>
      <w:r>
        <w:rPr>
          <w:spacing w:val="-103"/>
        </w:rPr>
        <w:t> </w:t>
      </w:r>
      <w:r>
        <w:rPr>
          <w:spacing w:val="-103"/>
        </w:rPr>
      </w:r>
      <w:r>
        <w:rPr>
          <w:spacing w:val="-3"/>
        </w:rPr>
        <w:t>够认真履行自己的职责，本着对公司和全体股东负责的精神，依法、独立对公司</w:t>
      </w:r>
      <w:r>
        <w:rPr>
          <w:spacing w:val="-102"/>
        </w:rPr>
        <w:t> </w:t>
      </w:r>
      <w:r>
        <w:rPr>
          <w:spacing w:val="-102"/>
        </w:rPr>
      </w:r>
      <w:r>
        <w:rPr>
          <w:spacing w:val="-3"/>
        </w:rPr>
        <w:t>财务以及公司董事、经理和其他高级管理人员履行职责的合法性、合规性进行监</w:t>
      </w:r>
      <w:r>
        <w:rPr>
          <w:spacing w:val="-103"/>
        </w:rPr>
        <w:t> </w:t>
      </w:r>
      <w:r>
        <w:rPr>
          <w:spacing w:val="-103"/>
        </w:rPr>
      </w:r>
      <w:r>
        <w:rPr/>
        <w:t>督。</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（五）关于绩效评价与激励约束机制</w:t>
      </w:r>
    </w:p>
    <w:p>
      <w:pPr>
        <w:spacing w:line="240" w:lineRule="auto" w:before="3"/>
        <w:rPr>
          <w:rFonts w:ascii="黑体" w:hAnsi="黑体" w:cs="黑体" w:eastAsia="黑体" w:hint="default"/>
          <w:sz w:val="33"/>
          <w:szCs w:val="33"/>
        </w:rPr>
      </w:pPr>
    </w:p>
    <w:p>
      <w:pPr>
        <w:pStyle w:val="BodyText"/>
        <w:spacing w:line="357" w:lineRule="auto"/>
        <w:ind w:right="1788" w:firstLine="479"/>
        <w:jc w:val="left"/>
      </w:pPr>
      <w:r>
        <w:rPr>
          <w:spacing w:val="-3"/>
        </w:rPr>
        <w:t>公司董事会下设的薪酬和考核委员会负责对公司的董事、监事、高管进行绩</w:t>
      </w:r>
      <w:r>
        <w:rPr/>
        <w:t> 效考核，公司现有的考核及激励约束机制基本符合公司的发展现状。</w:t>
      </w:r>
    </w:p>
    <w:p>
      <w:pPr>
        <w:spacing w:line="240" w:lineRule="auto" w:before="1"/>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（六）关于信息披露与投资者关系</w:t>
      </w:r>
    </w:p>
    <w:p>
      <w:pPr>
        <w:spacing w:line="240" w:lineRule="auto" w:before="3"/>
        <w:rPr>
          <w:rFonts w:ascii="黑体" w:hAnsi="黑体" w:cs="黑体" w:eastAsia="黑体" w:hint="default"/>
          <w:sz w:val="33"/>
          <w:szCs w:val="33"/>
        </w:rPr>
      </w:pPr>
    </w:p>
    <w:p>
      <w:pPr>
        <w:pStyle w:val="BodyText"/>
        <w:spacing w:line="357" w:lineRule="auto"/>
        <w:ind w:right="1664" w:firstLine="479"/>
        <w:jc w:val="left"/>
      </w:pPr>
      <w:r>
        <w:rPr>
          <w:spacing w:val="-8"/>
        </w:rPr>
        <w:t>公司严格按照有关法律法规以及《信息披露制度》、《投资者关系管理制度》</w:t>
      </w:r>
      <w:r>
        <w:rPr/>
        <w:t> </w:t>
      </w:r>
      <w:r>
        <w:rPr>
          <w:spacing w:val="-3"/>
        </w:rPr>
        <w:t>等的要求，真实、准确、及时、公平、完整地披露有关信息；并指定公司董事会</w:t>
      </w:r>
      <w:r>
        <w:rPr>
          <w:spacing w:val="-105"/>
        </w:rPr>
        <w:t> </w:t>
      </w:r>
      <w:r>
        <w:rPr>
          <w:spacing w:val="-105"/>
        </w:rPr>
      </w:r>
      <w:r>
        <w:rPr>
          <w:spacing w:val="-3"/>
        </w:rPr>
        <w:t>秘书、董事会办公室负责信息披露工作，协调公司与投资者的关系。公司除日常</w:t>
      </w:r>
      <w:r>
        <w:rPr>
          <w:spacing w:val="-103"/>
        </w:rPr>
        <w:t> </w:t>
      </w:r>
      <w:r>
        <w:rPr>
          <w:spacing w:val="-103"/>
        </w:rPr>
      </w:r>
      <w:r>
        <w:rPr>
          <w:spacing w:val="-3"/>
        </w:rPr>
        <w:t>接待股东来访，回答投资者咨询，向投资者提供公司已披露的资料以外，还专门</w:t>
      </w:r>
      <w:r>
        <w:rPr>
          <w:spacing w:val="-102"/>
        </w:rPr>
        <w:t> </w:t>
      </w:r>
      <w:r>
        <w:rPr>
          <w:spacing w:val="-102"/>
        </w:rPr>
      </w:r>
      <w:r>
        <w:rPr/>
        <w:t>将每月的 </w:t>
      </w:r>
      <w:r>
        <w:rPr>
          <w:rFonts w:ascii="宋体" w:hAnsi="宋体" w:cs="宋体" w:eastAsia="宋体" w:hint="default"/>
        </w:rPr>
        <w:t>15</w:t>
      </w:r>
      <w:r>
        <w:rPr>
          <w:rFonts w:ascii="宋体" w:hAnsi="宋体" w:cs="宋体" w:eastAsia="宋体" w:hint="default"/>
          <w:spacing w:val="-88"/>
        </w:rPr>
        <w:t> </w:t>
      </w:r>
      <w:r>
        <w:rPr/>
        <w:t>日设置为投资者集中接待日，由公司董事长、总经理和相关高管人 </w:t>
      </w:r>
      <w:r>
        <w:rPr>
          <w:spacing w:val="-3"/>
        </w:rPr>
        <w:t>员直接与投资者面对面交流，以便投资者更好地了解公司信息；同时指定《中国</w:t>
      </w:r>
      <w:r>
        <w:rPr>
          <w:spacing w:val="-101"/>
        </w:rPr>
        <w:t> </w:t>
      </w:r>
      <w:r>
        <w:rPr>
          <w:spacing w:val="-101"/>
        </w:rPr>
      </w:r>
      <w:r>
        <w:rPr>
          <w:spacing w:val="-27"/>
        </w:rPr>
        <w:t>证券报》、《证券时报》、《上海证券报》、《证券日报》和巨潮网（</w:t>
      </w:r>
      <w:hyperlink r:id="rId12">
        <w:r>
          <w:rPr>
            <w:rFonts w:ascii="宋体" w:hAnsi="宋体" w:cs="宋体" w:eastAsia="宋体" w:hint="default"/>
            <w:spacing w:val="-27"/>
          </w:rPr>
          <w:t>www.cninfo.com.cn</w:t>
        </w:r>
      </w:hyperlink>
      <w:r>
        <w:rPr>
          <w:spacing w:val="-27"/>
        </w:rPr>
        <w:t>）</w:t>
      </w:r>
      <w:r>
        <w:rPr>
          <w:spacing w:val="-82"/>
        </w:rPr>
        <w:t> </w:t>
      </w:r>
      <w:r>
        <w:rPr>
          <w:spacing w:val="-3"/>
        </w:rPr>
        <w:t>为公司信息披露的指定报纸和网站，确保公司所有股东能够以平等的机会获得信</w:t>
      </w:r>
      <w:r>
        <w:rPr>
          <w:spacing w:val="-102"/>
        </w:rPr>
        <w:t> </w:t>
      </w:r>
      <w:r>
        <w:rPr>
          <w:spacing w:val="-102"/>
        </w:rPr>
      </w:r>
      <w:r>
        <w:rPr/>
        <w:t>息。</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（七）关于相关利益者</w:t>
      </w:r>
    </w:p>
    <w:p>
      <w:pPr>
        <w:spacing w:after="0" w:line="240" w:lineRule="auto"/>
        <w:jc w:val="left"/>
        <w:rPr>
          <w:rFonts w:ascii="黑体" w:hAnsi="黑体" w:cs="黑体" w:eastAsia="黑体" w:hint="default"/>
        </w:rPr>
        <w:sectPr>
          <w:pgSz w:w="11910" w:h="16850"/>
          <w:pgMar w:header="882" w:footer="968" w:top="1120" w:bottom="1160" w:left="0" w:right="0"/>
        </w:sectPr>
      </w:pPr>
    </w:p>
    <w:p>
      <w:pPr>
        <w:spacing w:line="240" w:lineRule="auto" w:before="4"/>
        <w:rPr>
          <w:rFonts w:ascii="黑体" w:hAnsi="黑体" w:cs="黑体" w:eastAsia="黑体" w:hint="default"/>
          <w:sz w:val="24"/>
          <w:szCs w:val="24"/>
        </w:rPr>
      </w:pPr>
    </w:p>
    <w:p>
      <w:pPr>
        <w:pStyle w:val="BodyText"/>
        <w:spacing w:line="357" w:lineRule="auto" w:before="26"/>
        <w:ind w:right="1788" w:firstLine="479"/>
        <w:jc w:val="left"/>
      </w:pPr>
      <w:r>
        <w:rPr>
          <w:spacing w:val="-3"/>
        </w:rPr>
        <w:t>公司充分尊重和维护相关利益者的合法权益，实现股东、员工、社会等各方</w:t>
      </w:r>
      <w:r>
        <w:rPr/>
        <w:t> 利益的协调平衡，共同推动公司持续、健康的发展。</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（八）公司独立性情况</w:t>
      </w:r>
    </w:p>
    <w:p>
      <w:pPr>
        <w:spacing w:line="240" w:lineRule="auto" w:before="1"/>
        <w:rPr>
          <w:rFonts w:ascii="黑体" w:hAnsi="黑体" w:cs="黑体" w:eastAsia="黑体" w:hint="default"/>
          <w:sz w:val="33"/>
          <w:szCs w:val="33"/>
        </w:rPr>
      </w:pPr>
    </w:p>
    <w:p>
      <w:pPr>
        <w:pStyle w:val="BodyText"/>
        <w:spacing w:line="357" w:lineRule="auto"/>
        <w:ind w:right="1792" w:firstLine="479"/>
        <w:jc w:val="both"/>
      </w:pPr>
      <w:r>
        <w:rPr>
          <w:spacing w:val="-10"/>
        </w:rPr>
        <w:t>公司自成立以来，严格按照《公司法》、《证券法》及《公司章程》等规定和</w:t>
      </w:r>
      <w:r>
        <w:rPr/>
        <w:t> </w:t>
      </w:r>
      <w:r>
        <w:rPr>
          <w:spacing w:val="-3"/>
        </w:rPr>
        <w:t>要求规范运作，逐步建立、健全了公司法人治理结构，在业务、人员、资产、机</w:t>
      </w:r>
      <w:r>
        <w:rPr>
          <w:spacing w:val="-105"/>
        </w:rPr>
        <w:t> </w:t>
      </w:r>
      <w:r>
        <w:rPr>
          <w:spacing w:val="-105"/>
        </w:rPr>
      </w:r>
      <w:r>
        <w:rPr>
          <w:spacing w:val="-3"/>
        </w:rPr>
        <w:t>构、财务等方面做到了与控股股东完全分开，具有独立、完整的资产和业务及自</w:t>
      </w:r>
      <w:r>
        <w:rPr>
          <w:spacing w:val="-102"/>
        </w:rPr>
        <w:t> </w:t>
      </w:r>
      <w:r>
        <w:rPr>
          <w:spacing w:val="-102"/>
        </w:rPr>
      </w:r>
      <w:r>
        <w:rPr/>
        <w:t>主经营的能力。</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rPr>
        <w:t>、业务独立性</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792" w:firstLine="479"/>
        <w:jc w:val="both"/>
      </w:pPr>
      <w:r>
        <w:rPr>
          <w:spacing w:val="-3"/>
        </w:rPr>
        <w:t>公司拥有独立完整的采购、生产、销售、和研发设计等业务体系，具有面向</w:t>
      </w:r>
      <w:r>
        <w:rPr/>
        <w:t> </w:t>
      </w:r>
      <w:r>
        <w:rPr>
          <w:spacing w:val="-3"/>
        </w:rPr>
        <w:t>市场独立经营的能力，不存在依赖控股股东或其他关联方的情况。公司与控股股</w:t>
      </w:r>
      <w:r>
        <w:rPr>
          <w:spacing w:val="-103"/>
        </w:rPr>
        <w:t> </w:t>
      </w:r>
      <w:r>
        <w:rPr>
          <w:spacing w:val="-103"/>
        </w:rPr>
      </w:r>
      <w:r>
        <w:rPr>
          <w:spacing w:val="-3"/>
        </w:rPr>
        <w:t>东之间不存在关联交易，控股股东除行使股东权利之外，没有对公司的业务活动</w:t>
      </w:r>
      <w:r>
        <w:rPr>
          <w:spacing w:val="-103"/>
        </w:rPr>
        <w:t> </w:t>
      </w:r>
      <w:r>
        <w:rPr>
          <w:spacing w:val="-103"/>
        </w:rPr>
      </w:r>
      <w:r>
        <w:rPr/>
        <w:t>进行干预。</w:t>
      </w:r>
    </w:p>
    <w:p>
      <w:pPr>
        <w:spacing w:line="240" w:lineRule="auto" w:before="1"/>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rPr>
        <w:t>、资产独立性</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664" w:firstLine="479"/>
        <w:jc w:val="left"/>
      </w:pPr>
      <w:r>
        <w:rPr>
          <w:spacing w:val="4"/>
        </w:rPr>
        <w:t>本公司与控股股东之间资产权属明确，不存在控股股东违规占用本公司资 </w:t>
      </w:r>
      <w:r>
        <w:rPr>
          <w:spacing w:val="-6"/>
        </w:rPr>
        <w:t>金、资产及其他资源的情况。本公司拥有独立的土地、厂房、机器设备以及商标、</w:t>
      </w:r>
      <w:r>
        <w:rPr>
          <w:spacing w:val="-110"/>
        </w:rPr>
        <w:t> </w:t>
      </w:r>
      <w:r>
        <w:rPr>
          <w:spacing w:val="-110"/>
        </w:rPr>
      </w:r>
      <w:r>
        <w:rPr>
          <w:spacing w:val="-3"/>
        </w:rPr>
        <w:t>专利、非专利技术的所有权或者使用权，各种资产权属清晰、完整，没有依赖股</w:t>
      </w:r>
      <w:r>
        <w:rPr>
          <w:spacing w:val="-103"/>
        </w:rPr>
        <w:t> </w:t>
      </w:r>
      <w:r>
        <w:rPr>
          <w:spacing w:val="-103"/>
        </w:rPr>
      </w:r>
      <w:r>
        <w:rPr/>
        <w:t>东资产进行生产经营的情况。</w:t>
      </w:r>
    </w:p>
    <w:p>
      <w:pPr>
        <w:pStyle w:val="BodyText"/>
        <w:spacing w:line="748" w:lineRule="exact"/>
        <w:ind w:left="2278" w:right="1787" w:firstLine="2"/>
        <w:jc w:val="left"/>
      </w:pPr>
      <w:r>
        <w:rPr>
          <w:rFonts w:ascii="宋体" w:hAnsi="宋体" w:cs="宋体" w:eastAsia="宋体" w:hint="default"/>
          <w:b/>
          <w:bCs/>
        </w:rPr>
        <w:t>3</w:t>
      </w:r>
      <w:r>
        <w:rPr>
          <w:rFonts w:ascii="宋体" w:hAnsi="宋体" w:cs="宋体" w:eastAsia="宋体" w:hint="default"/>
          <w:b/>
          <w:bCs/>
        </w:rPr>
        <w:t>、人员独立性</w:t>
      </w:r>
      <w:r>
        <w:rPr>
          <w:rFonts w:ascii="宋体" w:hAnsi="宋体" w:cs="宋体" w:eastAsia="宋体" w:hint="default"/>
          <w:b/>
          <w:bCs/>
          <w:w w:val="99"/>
        </w:rPr>
        <w:t> </w:t>
      </w:r>
      <w:r>
        <w:rPr>
          <w:spacing w:val="-3"/>
        </w:rPr>
        <w:t>公司拥有完整独立的劳动、人事及薪酬管理体系，该体系和控股股东之间完</w:t>
      </w:r>
    </w:p>
    <w:p>
      <w:pPr>
        <w:pStyle w:val="BodyText"/>
        <w:spacing w:line="357" w:lineRule="auto" w:before="38"/>
        <w:ind w:right="1789"/>
        <w:jc w:val="both"/>
      </w:pPr>
      <w:r>
        <w:rPr>
          <w:spacing w:val="-3"/>
        </w:rPr>
        <w:t>全独立。公司总经理、副总经理、财务总监、董事会秘书等高级管理人员，没有</w:t>
      </w:r>
      <w:r>
        <w:rPr>
          <w:spacing w:val="-100"/>
        </w:rPr>
        <w:t> </w:t>
      </w:r>
      <w:r>
        <w:rPr>
          <w:spacing w:val="-100"/>
        </w:rPr>
      </w:r>
      <w:r>
        <w:rPr>
          <w:spacing w:val="-3"/>
        </w:rPr>
        <w:t>在控股股东、实际控制人及其控制的其他企业中兼职。部分董事、监事和高管人</w:t>
      </w:r>
      <w:r>
        <w:rPr>
          <w:spacing w:val="-102"/>
        </w:rPr>
        <w:t> </w:t>
      </w:r>
      <w:r>
        <w:rPr>
          <w:spacing w:val="-102"/>
        </w:rPr>
      </w:r>
      <w:r>
        <w:rPr/>
        <w:t>员在其它单位兼职情况见“第七节 董事、监事、高级管理人员和员工情况”</w:t>
      </w:r>
    </w:p>
    <w:p>
      <w:pPr>
        <w:spacing w:line="240" w:lineRule="auto" w:before="3"/>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rPr>
        <w:t>、机构独立性</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240" w:lineRule="auto"/>
        <w:ind w:left="2278" w:right="1088"/>
        <w:jc w:val="left"/>
      </w:pPr>
      <w:r>
        <w:rPr>
          <w:spacing w:val="-3"/>
        </w:rPr>
        <w:t>公司已经建立了适合公司生产经营所需的独立完整的组织机构，公司机构及</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90"/>
        <w:jc w:val="both"/>
      </w:pPr>
      <w:r>
        <w:rPr>
          <w:spacing w:val="-3"/>
        </w:rPr>
        <w:t>生产经营场所与控股股东完全分开，不存在混合经营、合署办公的情况，也不存</w:t>
      </w:r>
      <w:r>
        <w:rPr>
          <w:spacing w:val="-102"/>
        </w:rPr>
        <w:t> </w:t>
      </w:r>
      <w:r>
        <w:rPr>
          <w:spacing w:val="-102"/>
        </w:rPr>
      </w:r>
      <w:r>
        <w:rPr>
          <w:spacing w:val="-3"/>
        </w:rPr>
        <w:t>在股东单位和其他关联单位或个人干预公司机构设置情况。公司及其职能部门与</w:t>
      </w:r>
      <w:r>
        <w:rPr>
          <w:spacing w:val="-102"/>
        </w:rPr>
        <w:t> </w:t>
      </w:r>
      <w:r>
        <w:rPr>
          <w:spacing w:val="-102"/>
        </w:rPr>
      </w:r>
      <w:r>
        <w:rPr>
          <w:spacing w:val="-3"/>
        </w:rPr>
        <w:t>股东单位及其职能部门之间不存在上下级关系，不存在股东单位干预公司生产经</w:t>
      </w:r>
      <w:r>
        <w:rPr>
          <w:spacing w:val="-102"/>
        </w:rPr>
        <w:t> </w:t>
      </w:r>
      <w:r>
        <w:rPr>
          <w:spacing w:val="-102"/>
        </w:rPr>
      </w:r>
      <w:r>
        <w:rPr>
          <w:spacing w:val="-3"/>
        </w:rPr>
        <w:t>营活动的情况。公司的股东大会、董事会、独立董事、监事会、总经理等依照法</w:t>
      </w:r>
      <w:r>
        <w:rPr>
          <w:spacing w:val="-100"/>
        </w:rPr>
        <w:t> </w:t>
      </w:r>
      <w:r>
        <w:rPr>
          <w:spacing w:val="-100"/>
        </w:rPr>
      </w:r>
      <w:r>
        <w:rPr/>
        <w:t>律、法规和公司章程独立行使职权。</w:t>
      </w:r>
    </w:p>
    <w:p>
      <w:pPr>
        <w:pStyle w:val="BodyText"/>
        <w:spacing w:line="748" w:lineRule="exact"/>
        <w:ind w:left="2278" w:right="1787" w:firstLine="2"/>
        <w:jc w:val="left"/>
      </w:pPr>
      <w:r>
        <w:rPr>
          <w:rFonts w:ascii="宋体" w:hAnsi="宋体" w:cs="宋体" w:eastAsia="宋体" w:hint="default"/>
          <w:b/>
          <w:bCs/>
        </w:rPr>
        <w:t>5</w:t>
      </w:r>
      <w:r>
        <w:rPr>
          <w:rFonts w:ascii="宋体" w:hAnsi="宋体" w:cs="宋体" w:eastAsia="宋体" w:hint="default"/>
          <w:b/>
          <w:bCs/>
        </w:rPr>
        <w:t>、财务独立性</w:t>
      </w:r>
      <w:r>
        <w:rPr>
          <w:rFonts w:ascii="宋体" w:hAnsi="宋体" w:cs="宋体" w:eastAsia="宋体" w:hint="default"/>
          <w:b/>
          <w:bCs/>
          <w:w w:val="99"/>
        </w:rPr>
        <w:t> </w:t>
      </w:r>
      <w:r>
        <w:rPr>
          <w:spacing w:val="-3"/>
        </w:rPr>
        <w:t>公司拥有独立的财务部门，建立和完善了独立完整的会计核算体系和财务管</w:t>
      </w:r>
    </w:p>
    <w:p>
      <w:pPr>
        <w:pStyle w:val="BodyText"/>
        <w:spacing w:line="357" w:lineRule="auto" w:before="38"/>
        <w:ind w:right="1792"/>
        <w:jc w:val="both"/>
      </w:pPr>
      <w:r>
        <w:rPr>
          <w:spacing w:val="-3"/>
        </w:rPr>
        <w:t>理制度。公司财务人员独立，未有在控股股东单位及其控制的其他企业内兼职和</w:t>
      </w:r>
      <w:r>
        <w:rPr>
          <w:spacing w:val="-103"/>
        </w:rPr>
        <w:t> </w:t>
      </w:r>
      <w:r>
        <w:rPr>
          <w:spacing w:val="-103"/>
        </w:rPr>
      </w:r>
      <w:r>
        <w:rPr>
          <w:spacing w:val="-3"/>
        </w:rPr>
        <w:t>领取报酬的情况。公司开设了独立的银行帐户，未与股东共用银行账户，不存在</w:t>
      </w:r>
      <w:r>
        <w:rPr>
          <w:spacing w:val="-102"/>
        </w:rPr>
        <w:t> </w:t>
      </w:r>
      <w:r>
        <w:rPr>
          <w:spacing w:val="-102"/>
        </w:rPr>
      </w:r>
      <w:r>
        <w:rPr>
          <w:spacing w:val="-3"/>
        </w:rPr>
        <w:t>股东违规占用本公司资金、资产及其他资源的情况。公司独立进行税务登记并依</w:t>
      </w:r>
      <w:r>
        <w:rPr>
          <w:spacing w:val="-103"/>
        </w:rPr>
        <w:t> </w:t>
      </w:r>
      <w:r>
        <w:rPr>
          <w:spacing w:val="-103"/>
        </w:rPr>
      </w:r>
      <w:r>
        <w:rPr>
          <w:spacing w:val="-3"/>
        </w:rPr>
        <w:t>法独立纳税。公司能够独立做出财务决策，自主决定资金使用事项，不存在控股</w:t>
      </w:r>
      <w:r>
        <w:rPr>
          <w:spacing w:val="-102"/>
        </w:rPr>
        <w:t> </w:t>
      </w:r>
      <w:r>
        <w:rPr>
          <w:spacing w:val="-102"/>
        </w:rPr>
      </w:r>
      <w:r>
        <w:rPr/>
        <w:t>股东干预公司资金使用安排的情况。</w:t>
      </w:r>
    </w:p>
    <w:p>
      <w:pPr>
        <w:spacing w:line="240" w:lineRule="auto" w:before="11"/>
        <w:rPr>
          <w:rFonts w:ascii="宋体" w:hAnsi="宋体" w:cs="宋体" w:eastAsia="宋体" w:hint="default"/>
          <w:sz w:val="27"/>
          <w:szCs w:val="27"/>
        </w:rPr>
      </w:pPr>
    </w:p>
    <w:p>
      <w:pPr>
        <w:pStyle w:val="Heading6"/>
        <w:spacing w:line="240" w:lineRule="auto"/>
        <w:ind w:right="1088"/>
        <w:jc w:val="left"/>
      </w:pPr>
      <w:r>
        <w:rPr/>
        <w:t>二、公司独立董事履行职责情况</w:t>
      </w:r>
    </w:p>
    <w:p>
      <w:pPr>
        <w:spacing w:line="240" w:lineRule="auto" w:before="8"/>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 独立董事列席董事会的情况</w:t>
      </w:r>
    </w:p>
    <w:p>
      <w:pPr>
        <w:spacing w:line="240" w:lineRule="auto" w:before="1"/>
        <w:rPr>
          <w:rFonts w:ascii="黑体" w:hAnsi="黑体" w:cs="黑体" w:eastAsia="黑体" w:hint="default"/>
          <w:sz w:val="33"/>
          <w:szCs w:val="33"/>
        </w:rPr>
      </w:pPr>
    </w:p>
    <w:p>
      <w:pPr>
        <w:pStyle w:val="BodyText"/>
        <w:spacing w:line="307" w:lineRule="auto"/>
        <w:ind w:right="1653" w:firstLine="479"/>
        <w:jc w:val="left"/>
      </w:pPr>
      <w:r>
        <w:rPr>
          <w:spacing w:val="-6"/>
        </w:rPr>
        <w:t>报告期内，独立董事严格按照《公司章程》及《独立董事工作细则》的要求，</w:t>
      </w:r>
      <w:r>
        <w:rPr/>
        <w:t> </w:t>
      </w:r>
      <w:r>
        <w:rPr>
          <w:spacing w:val="-6"/>
        </w:rPr>
        <w:t>独立、客观、公正地履行职责，切实维护公司的整体利益及中小股东的合法权益，</w:t>
      </w:r>
      <w:r>
        <w:rPr>
          <w:spacing w:val="-112"/>
        </w:rPr>
        <w:t> </w:t>
      </w:r>
      <w:r>
        <w:rPr>
          <w:spacing w:val="-112"/>
        </w:rPr>
      </w:r>
      <w:r>
        <w:rPr>
          <w:spacing w:val="-3"/>
        </w:rPr>
        <w:t>认真履行了作为董事的忠实诚信、勤勉尽职的义务，按时出席了报告期内公司召</w:t>
      </w:r>
      <w:r>
        <w:rPr>
          <w:spacing w:val="-103"/>
        </w:rPr>
        <w:t> </w:t>
      </w:r>
      <w:r>
        <w:rPr>
          <w:spacing w:val="-103"/>
        </w:rPr>
      </w:r>
      <w:r>
        <w:rPr/>
        <w:t>开的各次股东会及董事会会议，对各项议案和其他事项进行了认真调查及讨论，</w:t>
      </w:r>
      <w:r>
        <w:rPr/>
        <w:t> </w:t>
      </w:r>
      <w:r>
        <w:rPr>
          <w:spacing w:val="-3"/>
        </w:rPr>
        <w:t>并对应该由独立董事发表意见的重大事项客观地发表了独立意见，切实发挥了独</w:t>
      </w:r>
      <w:r>
        <w:rPr>
          <w:spacing w:val="-102"/>
        </w:rPr>
        <w:t> </w:t>
      </w:r>
      <w:r>
        <w:rPr>
          <w:spacing w:val="-102"/>
        </w:rPr>
      </w:r>
      <w:r>
        <w:rPr/>
        <w:t>立董事作用。</w:t>
      </w:r>
    </w:p>
    <w:p>
      <w:pPr>
        <w:spacing w:line="240" w:lineRule="auto" w:before="10"/>
        <w:rPr>
          <w:rFonts w:ascii="宋体" w:hAnsi="宋体" w:cs="宋体" w:eastAsia="宋体" w:hint="default"/>
          <w:sz w:val="22"/>
          <w:szCs w:val="22"/>
        </w:rPr>
      </w:pPr>
    </w:p>
    <w:p>
      <w:pPr>
        <w:pStyle w:val="BodyText"/>
        <w:spacing w:line="240" w:lineRule="auto"/>
        <w:ind w:left="2278" w:right="1088"/>
        <w:jc w:val="left"/>
      </w:pPr>
      <w:r>
        <w:rPr/>
        <w:t>报告期内，独立董事参加董事会的出席情况如下表：</w:t>
      </w:r>
    </w:p>
    <w:p>
      <w:pPr>
        <w:spacing w:line="240" w:lineRule="auto" w:before="12"/>
        <w:rPr>
          <w:rFonts w:ascii="宋体" w:hAnsi="宋体" w:cs="宋体" w:eastAsia="宋体" w:hint="default"/>
          <w:sz w:val="24"/>
          <w:szCs w:val="24"/>
        </w:rPr>
      </w:pPr>
    </w:p>
    <w:tbl>
      <w:tblPr>
        <w:tblW w:w="0" w:type="auto"/>
        <w:jc w:val="left"/>
        <w:tblInd w:w="1685" w:type="dxa"/>
        <w:tblLayout w:type="fixed"/>
        <w:tblCellMar>
          <w:top w:w="0" w:type="dxa"/>
          <w:left w:w="0" w:type="dxa"/>
          <w:bottom w:w="0" w:type="dxa"/>
          <w:right w:w="0" w:type="dxa"/>
        </w:tblCellMar>
        <w:tblLook w:val="01E0"/>
      </w:tblPr>
      <w:tblGrid>
        <w:gridCol w:w="1536"/>
        <w:gridCol w:w="1093"/>
        <w:gridCol w:w="1207"/>
        <w:gridCol w:w="1493"/>
        <w:gridCol w:w="1260"/>
        <w:gridCol w:w="1801"/>
      </w:tblGrid>
      <w:tr>
        <w:trPr>
          <w:trHeight w:val="634"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应出席次</w:t>
            </w:r>
            <w:r>
              <w:rPr>
                <w:rFonts w:ascii="Microsoft JhengHei" w:hAnsi="Microsoft JhengHei" w:cs="Microsoft JhengHei" w:eastAsia="Microsoft JhengHei" w:hint="default"/>
                <w:sz w:val="21"/>
                <w:szCs w:val="21"/>
              </w:rPr>
            </w:r>
          </w:p>
        </w:tc>
        <w:tc>
          <w:tcPr>
            <w:tcW w:w="1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现场出席</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次数</w:t>
            </w:r>
            <w:r>
              <w:rPr>
                <w:rFonts w:ascii="Microsoft JhengHei" w:hAnsi="Microsoft JhengHei" w:cs="Microsoft JhengHei" w:eastAsia="Microsoft JhengHei"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以其它方式出</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席次数</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缺席次数</w:t>
            </w:r>
            <w:r>
              <w:rPr>
                <w:rFonts w:ascii="Microsoft JhengHei" w:hAnsi="Microsoft JhengHei" w:cs="Microsoft JhengHei" w:eastAsia="Microsoft JhengHei"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是否连续两次未</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亲自出席会议</w:t>
            </w:r>
            <w:r>
              <w:rPr>
                <w:rFonts w:ascii="Microsoft JhengHei" w:hAnsi="Microsoft JhengHei" w:cs="Microsoft JhengHei" w:eastAsia="Microsoft JhengHei" w:hint="default"/>
                <w:sz w:val="21"/>
                <w:szCs w:val="21"/>
              </w:rPr>
            </w:r>
          </w:p>
        </w:tc>
      </w:tr>
      <w:tr>
        <w:trPr>
          <w:trHeight w:val="62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徐兰云</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0" w:right="0"/>
              <w:jc w:val="center"/>
              <w:rPr>
                <w:rFonts w:ascii="Trebuchet MS" w:hAnsi="Trebuchet MS" w:cs="Trebuchet MS" w:eastAsia="Trebuchet MS" w:hint="default"/>
                <w:sz w:val="21"/>
                <w:szCs w:val="21"/>
              </w:rPr>
            </w:pPr>
            <w:r>
              <w:rPr>
                <w:rFonts w:ascii="Trebuchet MS"/>
                <w:b/>
                <w:w w:val="85"/>
                <w:sz w:val="21"/>
              </w:rPr>
              <w:t>6</w:t>
            </w:r>
            <w:r>
              <w:rPr>
                <w:rFonts w:ascii="Trebuchet MS"/>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06"/>
              <w:jc w:val="right"/>
              <w:rPr>
                <w:rFonts w:ascii="Trebuchet MS" w:hAnsi="Trebuchet MS" w:cs="Trebuchet MS" w:eastAsia="Trebuchet MS" w:hint="default"/>
                <w:sz w:val="21"/>
                <w:szCs w:val="21"/>
              </w:rPr>
            </w:pPr>
            <w:r>
              <w:rPr>
                <w:rFonts w:ascii="Trebuchet MS"/>
                <w:b/>
                <w:w w:val="85"/>
                <w:sz w:val="21"/>
              </w:rPr>
              <w:t>6</w:t>
            </w:r>
            <w:r>
              <w:rPr>
                <w:rFonts w:ascii="Trebuchet MS"/>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83" w:right="0"/>
              <w:jc w:val="left"/>
              <w:rPr>
                <w:rFonts w:ascii="Trebuchet MS" w:hAnsi="Trebuchet MS" w:cs="Trebuchet MS" w:eastAsia="Trebuchet MS" w:hint="default"/>
                <w:sz w:val="21"/>
                <w:szCs w:val="21"/>
              </w:rPr>
            </w:pPr>
            <w:r>
              <w:rPr>
                <w:rFonts w:ascii="Trebuchet MS"/>
                <w:b/>
                <w:w w:val="85"/>
                <w:sz w:val="21"/>
              </w:rPr>
              <w:t>0</w:t>
            </w:r>
            <w:r>
              <w:rPr>
                <w:rFonts w:ascii="Trebuchet MS"/>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 w:right="0"/>
              <w:jc w:val="center"/>
              <w:rPr>
                <w:rFonts w:ascii="Trebuchet MS" w:hAnsi="Trebuchet MS" w:cs="Trebuchet MS" w:eastAsia="Trebuchet MS" w:hint="default"/>
                <w:sz w:val="21"/>
                <w:szCs w:val="21"/>
              </w:rPr>
            </w:pPr>
            <w:r>
              <w:rPr>
                <w:rFonts w:ascii="Trebuchet MS"/>
                <w:b/>
                <w:w w:val="85"/>
                <w:sz w:val="21"/>
              </w:rPr>
              <w:t>0</w:t>
            </w:r>
            <w:r>
              <w:rPr>
                <w:rFonts w:ascii="Trebuchet MS"/>
                <w:sz w:val="21"/>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否</w:t>
            </w:r>
            <w:r>
              <w:rPr>
                <w:rFonts w:ascii="Microsoft JhengHei" w:hAnsi="Microsoft JhengHei" w:cs="Microsoft JhengHei" w:eastAsia="Microsoft JhengHei" w:hint="default"/>
                <w:w w:val="100"/>
                <w:sz w:val="21"/>
                <w:szCs w:val="21"/>
              </w:rPr>
            </w:r>
          </w:p>
        </w:tc>
      </w:tr>
      <w:tr>
        <w:trPr>
          <w:trHeight w:val="60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5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曹茂永</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0" w:right="0"/>
              <w:jc w:val="center"/>
              <w:rPr>
                <w:rFonts w:ascii="Trebuchet MS" w:hAnsi="Trebuchet MS" w:cs="Trebuchet MS" w:eastAsia="Trebuchet MS" w:hint="default"/>
                <w:sz w:val="21"/>
                <w:szCs w:val="21"/>
              </w:rPr>
            </w:pPr>
            <w:r>
              <w:rPr>
                <w:rFonts w:ascii="Trebuchet MS"/>
                <w:b/>
                <w:w w:val="85"/>
                <w:sz w:val="21"/>
              </w:rPr>
              <w:t>6</w:t>
            </w:r>
            <w:r>
              <w:rPr>
                <w:rFonts w:ascii="Trebuchet MS"/>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06"/>
              <w:jc w:val="right"/>
              <w:rPr>
                <w:rFonts w:ascii="Trebuchet MS" w:hAnsi="Trebuchet MS" w:cs="Trebuchet MS" w:eastAsia="Trebuchet MS" w:hint="default"/>
                <w:sz w:val="21"/>
                <w:szCs w:val="21"/>
              </w:rPr>
            </w:pPr>
            <w:r>
              <w:rPr>
                <w:rFonts w:ascii="Trebuchet MS"/>
                <w:b/>
                <w:w w:val="85"/>
                <w:sz w:val="21"/>
              </w:rPr>
              <w:t>6</w:t>
            </w:r>
            <w:r>
              <w:rPr>
                <w:rFonts w:ascii="Trebuchet MS"/>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83" w:right="0"/>
              <w:jc w:val="left"/>
              <w:rPr>
                <w:rFonts w:ascii="Trebuchet MS" w:hAnsi="Trebuchet MS" w:cs="Trebuchet MS" w:eastAsia="Trebuchet MS" w:hint="default"/>
                <w:sz w:val="21"/>
                <w:szCs w:val="21"/>
              </w:rPr>
            </w:pPr>
            <w:r>
              <w:rPr>
                <w:rFonts w:ascii="Trebuchet MS"/>
                <w:b/>
                <w:w w:val="85"/>
                <w:sz w:val="21"/>
              </w:rPr>
              <w:t>0</w:t>
            </w:r>
            <w:r>
              <w:rPr>
                <w:rFonts w:ascii="Trebuchet MS"/>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 w:right="0"/>
              <w:jc w:val="center"/>
              <w:rPr>
                <w:rFonts w:ascii="Trebuchet MS" w:hAnsi="Trebuchet MS" w:cs="Trebuchet MS" w:eastAsia="Trebuchet MS" w:hint="default"/>
                <w:sz w:val="21"/>
                <w:szCs w:val="21"/>
              </w:rPr>
            </w:pPr>
            <w:r>
              <w:rPr>
                <w:rFonts w:ascii="Trebuchet MS"/>
                <w:b/>
                <w:w w:val="85"/>
                <w:sz w:val="21"/>
              </w:rPr>
              <w:t>0</w:t>
            </w:r>
            <w:r>
              <w:rPr>
                <w:rFonts w:ascii="Trebuchet MS"/>
                <w:sz w:val="21"/>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否</w:t>
            </w:r>
            <w:r>
              <w:rPr>
                <w:rFonts w:ascii="Microsoft JhengHei" w:hAnsi="Microsoft JhengHei" w:cs="Microsoft JhengHei" w:eastAsia="Microsoft JhengHei" w:hint="default"/>
                <w:w w:val="100"/>
                <w:sz w:val="21"/>
                <w:szCs w:val="21"/>
              </w:rPr>
            </w:r>
          </w:p>
        </w:tc>
      </w:tr>
      <w:tr>
        <w:trPr>
          <w:trHeight w:val="32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王同孝</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0" w:right="0"/>
              <w:jc w:val="center"/>
              <w:rPr>
                <w:rFonts w:ascii="Trebuchet MS" w:hAnsi="Trebuchet MS" w:cs="Trebuchet MS" w:eastAsia="Trebuchet MS" w:hint="default"/>
                <w:sz w:val="21"/>
                <w:szCs w:val="21"/>
              </w:rPr>
            </w:pPr>
            <w:r>
              <w:rPr>
                <w:rFonts w:ascii="Trebuchet MS"/>
                <w:b/>
                <w:w w:val="85"/>
                <w:sz w:val="21"/>
              </w:rPr>
              <w:t>6</w:t>
            </w:r>
            <w:r>
              <w:rPr>
                <w:rFonts w:ascii="Trebuchet MS"/>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06"/>
              <w:jc w:val="right"/>
              <w:rPr>
                <w:rFonts w:ascii="Trebuchet MS" w:hAnsi="Trebuchet MS" w:cs="Trebuchet MS" w:eastAsia="Trebuchet MS" w:hint="default"/>
                <w:sz w:val="21"/>
                <w:szCs w:val="21"/>
              </w:rPr>
            </w:pPr>
            <w:r>
              <w:rPr>
                <w:rFonts w:ascii="Trebuchet MS"/>
                <w:b/>
                <w:w w:val="85"/>
                <w:sz w:val="21"/>
              </w:rPr>
              <w:t>5</w:t>
            </w:r>
            <w:r>
              <w:rPr>
                <w:rFonts w:ascii="Trebuchet MS"/>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83" w:right="0"/>
              <w:jc w:val="left"/>
              <w:rPr>
                <w:rFonts w:ascii="Trebuchet MS" w:hAnsi="Trebuchet MS" w:cs="Trebuchet MS" w:eastAsia="Trebuchet MS" w:hint="default"/>
                <w:sz w:val="21"/>
                <w:szCs w:val="21"/>
              </w:rPr>
            </w:pPr>
            <w:r>
              <w:rPr>
                <w:rFonts w:ascii="Trebuchet MS"/>
                <w:b/>
                <w:w w:val="85"/>
                <w:sz w:val="21"/>
              </w:rPr>
              <w:t>1</w:t>
            </w:r>
            <w:r>
              <w:rPr>
                <w:rFonts w:ascii="Trebuchet MS"/>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 w:right="0"/>
              <w:jc w:val="center"/>
              <w:rPr>
                <w:rFonts w:ascii="Trebuchet MS" w:hAnsi="Trebuchet MS" w:cs="Trebuchet MS" w:eastAsia="Trebuchet MS" w:hint="default"/>
                <w:sz w:val="21"/>
                <w:szCs w:val="21"/>
              </w:rPr>
            </w:pPr>
            <w:r>
              <w:rPr>
                <w:rFonts w:ascii="Trebuchet MS"/>
                <w:b/>
                <w:w w:val="85"/>
                <w:sz w:val="21"/>
              </w:rPr>
              <w:t>0</w:t>
            </w:r>
            <w:r>
              <w:rPr>
                <w:rFonts w:ascii="Trebuchet MS"/>
                <w:sz w:val="21"/>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否</w:t>
            </w:r>
            <w:r>
              <w:rPr>
                <w:rFonts w:ascii="Microsoft JhengHei" w:hAnsi="Microsoft JhengHei" w:cs="Microsoft JhengHei" w:eastAsia="Microsoft JhengHei" w:hint="default"/>
                <w:w w:val="100"/>
                <w:sz w:val="21"/>
                <w:szCs w:val="21"/>
              </w:rPr>
            </w:r>
          </w:p>
        </w:tc>
      </w:tr>
    </w:tbl>
    <w:p>
      <w:pPr>
        <w:spacing w:after="0" w:line="289" w:lineRule="exact"/>
        <w:jc w:val="center"/>
        <w:rPr>
          <w:rFonts w:ascii="Microsoft JhengHei" w:hAnsi="Microsoft JhengHei" w:cs="Microsoft JhengHei" w:eastAsia="Microsoft JhengHei" w:hint="default"/>
          <w:sz w:val="21"/>
          <w:szCs w:val="21"/>
        </w:rPr>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（二）独立董事对公司有关事项提出异议的情况</w:t>
      </w:r>
    </w:p>
    <w:p>
      <w:pPr>
        <w:spacing w:line="240" w:lineRule="auto" w:before="3"/>
        <w:rPr>
          <w:rFonts w:ascii="黑体" w:hAnsi="黑体" w:cs="黑体" w:eastAsia="黑体" w:hint="default"/>
          <w:sz w:val="33"/>
          <w:szCs w:val="33"/>
        </w:rPr>
      </w:pPr>
    </w:p>
    <w:p>
      <w:pPr>
        <w:pStyle w:val="BodyText"/>
        <w:spacing w:line="357" w:lineRule="auto"/>
        <w:ind w:right="1792" w:firstLine="479"/>
        <w:jc w:val="both"/>
      </w:pPr>
      <w:r>
        <w:rPr>
          <w:spacing w:val="-3"/>
        </w:rPr>
        <w:t>报告期内，公司三位独立董事，能够严格按照《公司章程》《独立董事工作</w:t>
      </w:r>
      <w:r>
        <w:rPr/>
        <w:t> </w:t>
      </w:r>
      <w:r>
        <w:rPr>
          <w:spacing w:val="-3"/>
        </w:rPr>
        <w:t>细则》等的规定，本着对公司、股东负责的态度，勤勉尽责，忠实履行职责，积</w:t>
      </w:r>
      <w:r>
        <w:rPr>
          <w:spacing w:val="-106"/>
        </w:rPr>
        <w:t> </w:t>
      </w:r>
      <w:r>
        <w:rPr>
          <w:spacing w:val="-106"/>
        </w:rPr>
      </w:r>
      <w:r>
        <w:rPr>
          <w:spacing w:val="-3"/>
        </w:rPr>
        <w:t>极出席相关会议，认真审议各项议案，客观地发表自己的看法及观点，对公司发</w:t>
      </w:r>
      <w:r>
        <w:rPr>
          <w:spacing w:val="-102"/>
        </w:rPr>
        <w:t> </w:t>
      </w:r>
      <w:r>
        <w:rPr>
          <w:spacing w:val="-102"/>
        </w:rPr>
      </w:r>
      <w:r>
        <w:rPr>
          <w:spacing w:val="-3"/>
        </w:rPr>
        <w:t>生的凡需要独立董事发表意见的重大事项均进行了认真审核，并提出了书面的独</w:t>
      </w:r>
      <w:r>
        <w:rPr>
          <w:spacing w:val="-102"/>
        </w:rPr>
        <w:t> </w:t>
      </w:r>
      <w:r>
        <w:rPr>
          <w:spacing w:val="-102"/>
        </w:rPr>
      </w:r>
      <w:r>
        <w:rPr/>
        <w:t>立董事意见。</w:t>
      </w:r>
    </w:p>
    <w:p>
      <w:pPr>
        <w:spacing w:line="240" w:lineRule="auto" w:before="1"/>
        <w:rPr>
          <w:rFonts w:ascii="宋体" w:hAnsi="宋体" w:cs="宋体" w:eastAsia="宋体" w:hint="default"/>
          <w:sz w:val="24"/>
          <w:szCs w:val="24"/>
        </w:rPr>
      </w:pPr>
    </w:p>
    <w:p>
      <w:pPr>
        <w:pStyle w:val="BodyText"/>
        <w:spacing w:line="357" w:lineRule="auto"/>
        <w:ind w:right="1788" w:firstLine="479"/>
        <w:jc w:val="left"/>
      </w:pPr>
      <w:r>
        <w:rPr>
          <w:spacing w:val="-3"/>
        </w:rPr>
        <w:t>报告期内，公司三位独立董事，对公司董事会审议的议案以及公司的生产经</w:t>
      </w:r>
      <w:r>
        <w:rPr/>
        <w:t> 营管理及内部控制等事项均未提出异议。</w:t>
      </w:r>
    </w:p>
    <w:p>
      <w:pPr>
        <w:spacing w:line="240" w:lineRule="auto" w:before="11"/>
        <w:rPr>
          <w:rFonts w:ascii="宋体" w:hAnsi="宋体" w:cs="宋体" w:eastAsia="宋体" w:hint="default"/>
          <w:sz w:val="27"/>
          <w:szCs w:val="27"/>
        </w:rPr>
      </w:pPr>
    </w:p>
    <w:p>
      <w:pPr>
        <w:pStyle w:val="Heading6"/>
        <w:spacing w:line="240" w:lineRule="auto"/>
        <w:ind w:right="1088"/>
        <w:jc w:val="left"/>
      </w:pPr>
      <w:r>
        <w:rPr/>
        <w:t>三、报告期内召开的股东大会、董事会及运行情况</w:t>
      </w:r>
    </w:p>
    <w:p>
      <w:pPr>
        <w:spacing w:line="240" w:lineRule="auto" w:before="7"/>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（一）公司董事会情况</w:t>
      </w:r>
    </w:p>
    <w:p>
      <w:pPr>
        <w:spacing w:line="240" w:lineRule="auto" w:before="1"/>
        <w:rPr>
          <w:rFonts w:ascii="黑体" w:hAnsi="黑体" w:cs="黑体" w:eastAsia="黑体" w:hint="default"/>
          <w:sz w:val="33"/>
          <w:szCs w:val="33"/>
        </w:rPr>
      </w:pPr>
    </w:p>
    <w:p>
      <w:pPr>
        <w:pStyle w:val="BodyText"/>
        <w:spacing w:line="357" w:lineRule="auto"/>
        <w:ind w:right="1789" w:firstLine="479"/>
        <w:jc w:val="left"/>
      </w:pPr>
      <w:r>
        <w:rPr>
          <w:spacing w:val="-10"/>
        </w:rPr>
        <w:t>公司董事会规范运行，各董事严格按照《公司法》、《公司章程》的规定行使</w:t>
      </w:r>
      <w:r>
        <w:rPr/>
        <w:t> 自己的职权。公司董事会的召开情况如下：</w:t>
      </w:r>
    </w:p>
    <w:p>
      <w:pPr>
        <w:spacing w:line="240" w:lineRule="auto" w:before="3"/>
        <w:rPr>
          <w:rFonts w:ascii="宋体" w:hAnsi="宋体" w:cs="宋体" w:eastAsia="宋体" w:hint="default"/>
          <w:sz w:val="21"/>
          <w:szCs w:val="21"/>
        </w:rPr>
      </w:pPr>
    </w:p>
    <w:tbl>
      <w:tblPr>
        <w:tblW w:w="0" w:type="auto"/>
        <w:jc w:val="left"/>
        <w:tblInd w:w="1802" w:type="dxa"/>
        <w:tblLayout w:type="fixed"/>
        <w:tblCellMar>
          <w:top w:w="0" w:type="dxa"/>
          <w:left w:w="0" w:type="dxa"/>
          <w:bottom w:w="0" w:type="dxa"/>
          <w:right w:w="0" w:type="dxa"/>
        </w:tblCellMar>
        <w:tblLook w:val="01E0"/>
      </w:tblPr>
      <w:tblGrid>
        <w:gridCol w:w="878"/>
        <w:gridCol w:w="4717"/>
        <w:gridCol w:w="2701"/>
      </w:tblGrid>
      <w:tr>
        <w:trPr>
          <w:trHeight w:val="322"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21"/>
              <w:jc w:val="right"/>
              <w:rPr>
                <w:rFonts w:ascii="宋体" w:hAnsi="宋体" w:cs="宋体" w:eastAsia="宋体" w:hint="default"/>
                <w:sz w:val="21"/>
                <w:szCs w:val="21"/>
              </w:rPr>
            </w:pPr>
            <w:r>
              <w:rPr>
                <w:rFonts w:ascii="宋体" w:hAnsi="宋体" w:cs="宋体" w:eastAsia="宋体" w:hint="default"/>
                <w:sz w:val="21"/>
                <w:szCs w:val="21"/>
              </w:rPr>
              <w:t>序号</w:t>
            </w:r>
          </w:p>
        </w:tc>
        <w:tc>
          <w:tcPr>
            <w:tcW w:w="47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21" w:right="0"/>
              <w:jc w:val="center"/>
              <w:rPr>
                <w:rFonts w:ascii="宋体" w:hAnsi="宋体" w:cs="宋体" w:eastAsia="宋体" w:hint="default"/>
                <w:sz w:val="21"/>
                <w:szCs w:val="21"/>
              </w:rPr>
            </w:pPr>
            <w:r>
              <w:rPr>
                <w:rFonts w:ascii="宋体" w:hAnsi="宋体" w:cs="宋体" w:eastAsia="宋体" w:hint="default"/>
                <w:sz w:val="21"/>
                <w:szCs w:val="21"/>
              </w:rPr>
              <w:t>召开时间</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0"/>
              <w:jc w:val="right"/>
              <w:rPr>
                <w:rFonts w:ascii="宋体" w:hAnsi="宋体" w:cs="宋体" w:eastAsia="宋体" w:hint="default"/>
                <w:sz w:val="21"/>
                <w:szCs w:val="21"/>
              </w:rPr>
            </w:pPr>
            <w:r>
              <w:rPr>
                <w:rFonts w:ascii="宋体"/>
                <w:w w:val="100"/>
                <w:sz w:val="21"/>
              </w:rPr>
              <w:t>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年第二次会议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年第三次会议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年第四次会议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年第五次会议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16"/>
          <w:szCs w:val="16"/>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（二）报告期内召集召开股东大会情况及决议执行情况</w:t>
      </w:r>
    </w:p>
    <w:p>
      <w:pPr>
        <w:spacing w:line="240" w:lineRule="auto" w:before="0"/>
        <w:rPr>
          <w:rFonts w:ascii="黑体" w:hAnsi="黑体" w:cs="黑体" w:eastAsia="黑体" w:hint="default"/>
          <w:sz w:val="24"/>
          <w:szCs w:val="24"/>
        </w:rPr>
      </w:pPr>
    </w:p>
    <w:p>
      <w:pPr>
        <w:pStyle w:val="BodyText"/>
        <w:spacing w:line="357" w:lineRule="auto" w:before="200"/>
        <w:ind w:right="1788" w:firstLine="479"/>
        <w:jc w:val="left"/>
      </w:pPr>
      <w:r>
        <w:rPr>
          <w:spacing w:val="-3"/>
        </w:rPr>
        <w:t>股东大会在召集、通知、召开、表决等方面均能够按照《公司章程》的规定</w:t>
      </w:r>
      <w:r>
        <w:rPr/>
        <w:t> 及时有效地执行，经董事会召集组织，股东大会的召开情况如下：</w:t>
      </w:r>
    </w:p>
    <w:p>
      <w:pPr>
        <w:spacing w:line="240" w:lineRule="auto" w:before="3"/>
        <w:rPr>
          <w:rFonts w:ascii="宋体" w:hAnsi="宋体" w:cs="宋体" w:eastAsia="宋体" w:hint="default"/>
          <w:sz w:val="21"/>
          <w:szCs w:val="21"/>
        </w:rPr>
      </w:pPr>
    </w:p>
    <w:tbl>
      <w:tblPr>
        <w:tblW w:w="0" w:type="auto"/>
        <w:jc w:val="left"/>
        <w:tblInd w:w="1778" w:type="dxa"/>
        <w:tblLayout w:type="fixed"/>
        <w:tblCellMar>
          <w:top w:w="0" w:type="dxa"/>
          <w:left w:w="0" w:type="dxa"/>
          <w:bottom w:w="0" w:type="dxa"/>
          <w:right w:w="0" w:type="dxa"/>
        </w:tblCellMar>
        <w:tblLook w:val="01E0"/>
      </w:tblPr>
      <w:tblGrid>
        <w:gridCol w:w="1094"/>
        <w:gridCol w:w="4321"/>
        <w:gridCol w:w="2881"/>
      </w:tblGrid>
      <w:tr>
        <w:trPr>
          <w:trHeight w:val="322" w:hRule="exact"/>
        </w:trPr>
        <w:tc>
          <w:tcPr>
            <w:tcW w:w="1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223"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center"/>
              <w:rPr>
                <w:rFonts w:ascii="宋体" w:hAnsi="宋体" w:cs="宋体" w:eastAsia="宋体" w:hint="default"/>
                <w:sz w:val="21"/>
                <w:szCs w:val="21"/>
              </w:rPr>
            </w:pPr>
            <w:r>
              <w:rPr>
                <w:rFonts w:ascii="宋体"/>
                <w:w w:val="100"/>
                <w:sz w:val="21"/>
              </w:rPr>
              <w:t>1</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年年度股东大会</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center"/>
              <w:rPr>
                <w:rFonts w:ascii="宋体" w:hAnsi="宋体" w:cs="宋体" w:eastAsia="宋体" w:hint="default"/>
                <w:sz w:val="21"/>
                <w:szCs w:val="21"/>
              </w:rPr>
            </w:pPr>
            <w:r>
              <w:rPr>
                <w:rFonts w:ascii="宋体"/>
                <w:w w:val="100"/>
                <w:sz w:val="21"/>
              </w:rPr>
              <w:t>2</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center"/>
              <w:rPr>
                <w:rFonts w:ascii="宋体" w:hAnsi="宋体" w:cs="宋体" w:eastAsia="宋体" w:hint="default"/>
                <w:sz w:val="21"/>
                <w:szCs w:val="21"/>
              </w:rPr>
            </w:pPr>
            <w:r>
              <w:rPr>
                <w:rFonts w:ascii="宋体"/>
                <w:w w:val="100"/>
                <w:sz w:val="21"/>
              </w:rPr>
              <w:t>3</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年第二次临时股东大会</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240" w:lineRule="auto" w:before="26"/>
        <w:ind w:left="2278" w:right="1088"/>
        <w:jc w:val="left"/>
      </w:pPr>
      <w:r>
        <w:rPr/>
        <w:t>上述股东大会决议事项，董事会均予以认真办理执行。</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spacing w:line="357" w:lineRule="auto" w:before="26"/>
        <w:ind w:left="1798" w:right="1664" w:firstLine="479"/>
        <w:jc w:val="left"/>
        <w:rPr>
          <w:rFonts w:ascii="宋体" w:hAnsi="宋体" w:cs="宋体" w:eastAsia="宋体" w:hint="default"/>
          <w:sz w:val="24"/>
          <w:szCs w:val="24"/>
        </w:rPr>
      </w:pPr>
      <w:r>
        <w:rPr>
          <w:rFonts w:ascii="宋体" w:hAnsi="宋体" w:cs="宋体" w:eastAsia="宋体" w:hint="default"/>
          <w:spacing w:val="-7"/>
          <w:sz w:val="24"/>
          <w:szCs w:val="24"/>
        </w:rPr>
        <w:t>上述相关具体内容见本报告“第四节董事会报告：五、董事会日常工作情况”</w:t>
      </w:r>
      <w:r>
        <w:rPr>
          <w:rFonts w:ascii="宋体" w:hAnsi="宋体" w:cs="宋体" w:eastAsia="宋体" w:hint="default"/>
          <w:sz w:val="24"/>
          <w:szCs w:val="24"/>
        </w:rPr>
        <w:t> 或</w:t>
      </w:r>
      <w:r>
        <w:rPr>
          <w:rFonts w:ascii="宋体" w:hAnsi="宋体" w:cs="宋体" w:eastAsia="宋体" w:hint="default"/>
          <w:spacing w:val="-70"/>
          <w:sz w:val="24"/>
          <w:szCs w:val="24"/>
        </w:rPr>
        <w:t> </w:t>
      </w:r>
      <w:r>
        <w:rPr>
          <w:rFonts w:ascii="宋体" w:hAnsi="宋体" w:cs="宋体" w:eastAsia="宋体" w:hint="default"/>
          <w:sz w:val="24"/>
          <w:szCs w:val="24"/>
        </w:rPr>
        <w:t>链</w:t>
      </w:r>
      <w:r>
        <w:rPr>
          <w:rFonts w:ascii="宋体" w:hAnsi="宋体" w:cs="宋体" w:eastAsia="宋体" w:hint="default"/>
          <w:spacing w:val="-70"/>
          <w:sz w:val="24"/>
          <w:szCs w:val="24"/>
        </w:rPr>
        <w:t> </w:t>
      </w:r>
      <w:r>
        <w:rPr>
          <w:rFonts w:ascii="宋体" w:hAnsi="宋体" w:cs="宋体" w:eastAsia="宋体" w:hint="default"/>
          <w:sz w:val="24"/>
          <w:szCs w:val="24"/>
        </w:rPr>
        <w:t>接</w:t>
      </w:r>
      <w:r>
        <w:rPr>
          <w:rFonts w:ascii="宋体" w:hAnsi="宋体" w:cs="宋体" w:eastAsia="宋体" w:hint="default"/>
          <w:spacing w:val="-72"/>
          <w:sz w:val="24"/>
          <w:szCs w:val="24"/>
        </w:rPr>
        <w:t> </w:t>
      </w:r>
      <w:r>
        <w:rPr>
          <w:rFonts w:ascii="宋体" w:hAnsi="宋体" w:cs="宋体" w:eastAsia="宋体" w:hint="default"/>
          <w:sz w:val="24"/>
          <w:szCs w:val="24"/>
        </w:rPr>
        <w:t>公</w:t>
      </w:r>
      <w:r>
        <w:rPr>
          <w:rFonts w:ascii="宋体" w:hAnsi="宋体" w:cs="宋体" w:eastAsia="宋体" w:hint="default"/>
          <w:spacing w:val="-70"/>
          <w:sz w:val="24"/>
          <w:szCs w:val="24"/>
        </w:rPr>
        <w:t> </w:t>
      </w:r>
      <w:r>
        <w:rPr>
          <w:rFonts w:ascii="宋体" w:hAnsi="宋体" w:cs="宋体" w:eastAsia="宋体" w:hint="default"/>
          <w:sz w:val="24"/>
          <w:szCs w:val="24"/>
        </w:rPr>
        <w:t>司</w:t>
      </w:r>
      <w:r>
        <w:rPr>
          <w:rFonts w:ascii="宋体" w:hAnsi="宋体" w:cs="宋体" w:eastAsia="宋体" w:hint="default"/>
          <w:spacing w:val="-70"/>
          <w:sz w:val="24"/>
          <w:szCs w:val="24"/>
        </w:rPr>
        <w:t> </w:t>
      </w:r>
      <w:r>
        <w:rPr>
          <w:rFonts w:ascii="宋体" w:hAnsi="宋体" w:cs="宋体" w:eastAsia="宋体" w:hint="default"/>
          <w:sz w:val="24"/>
          <w:szCs w:val="24"/>
        </w:rPr>
        <w:t>网</w:t>
      </w:r>
      <w:r>
        <w:rPr>
          <w:rFonts w:ascii="宋体" w:hAnsi="宋体" w:cs="宋体" w:eastAsia="宋体" w:hint="default"/>
          <w:spacing w:val="-72"/>
          <w:sz w:val="24"/>
          <w:szCs w:val="24"/>
        </w:rPr>
        <w:t> </w:t>
      </w:r>
      <w:r>
        <w:rPr>
          <w:rFonts w:ascii="宋体" w:hAnsi="宋体" w:cs="宋体" w:eastAsia="宋体" w:hint="default"/>
          <w:sz w:val="24"/>
          <w:szCs w:val="24"/>
        </w:rPr>
        <w:t>站</w:t>
      </w:r>
      <w:r>
        <w:rPr>
          <w:rFonts w:ascii="宋体" w:hAnsi="宋体" w:cs="宋体" w:eastAsia="宋体" w:hint="default"/>
          <w:spacing w:val="-68"/>
          <w:sz w:val="24"/>
          <w:szCs w:val="24"/>
        </w:rPr>
        <w:t> </w:t>
      </w:r>
      <w:r>
        <w:rPr>
          <w:rFonts w:ascii="宋体" w:hAnsi="宋体" w:cs="宋体" w:eastAsia="宋体" w:hint="default"/>
          <w:sz w:val="24"/>
          <w:szCs w:val="24"/>
        </w:rPr>
        <w:t>（</w:t>
      </w:r>
      <w:r>
        <w:rPr>
          <w:rFonts w:ascii="宋体" w:hAnsi="宋体" w:cs="宋体" w:eastAsia="宋体" w:hint="default"/>
          <w:spacing w:val="-70"/>
          <w:sz w:val="24"/>
          <w:szCs w:val="24"/>
        </w:rPr>
        <w:t> </w:t>
      </w:r>
      <w:hyperlink r:id="rId9">
        <w:r>
          <w:rPr>
            <w:rFonts w:ascii="Times New Roman" w:hAnsi="Times New Roman" w:cs="Times New Roman" w:eastAsia="Times New Roman" w:hint="default"/>
            <w:sz w:val="21"/>
            <w:szCs w:val="21"/>
          </w:rPr>
          <w:t>http://www.uroica.com.cn</w:t>
        </w:r>
      </w:hyperlink>
      <w:r>
        <w:rPr>
          <w:rFonts w:ascii="Times New Roman" w:hAnsi="Times New Roman" w:cs="Times New Roman" w:eastAsia="Times New Roman" w:hint="default"/>
          <w:spacing w:val="-2"/>
          <w:sz w:val="21"/>
          <w:szCs w:val="21"/>
        </w:rPr>
        <w:t> </w:t>
      </w:r>
      <w:r>
        <w:rPr>
          <w:rFonts w:ascii="宋体" w:hAnsi="宋体" w:cs="宋体" w:eastAsia="宋体" w:hint="default"/>
          <w:sz w:val="24"/>
          <w:szCs w:val="24"/>
        </w:rPr>
        <w:t>）</w:t>
      </w:r>
      <w:r>
        <w:rPr>
          <w:rFonts w:ascii="宋体" w:hAnsi="宋体" w:cs="宋体" w:eastAsia="宋体" w:hint="default"/>
          <w:spacing w:val="-70"/>
          <w:sz w:val="24"/>
          <w:szCs w:val="24"/>
        </w:rPr>
        <w:t> </w:t>
      </w:r>
      <w:r>
        <w:rPr>
          <w:rFonts w:ascii="宋体" w:hAnsi="宋体" w:cs="宋体" w:eastAsia="宋体" w:hint="default"/>
          <w:sz w:val="24"/>
          <w:szCs w:val="24"/>
        </w:rPr>
        <w:t>和</w:t>
      </w:r>
      <w:r>
        <w:rPr>
          <w:rFonts w:ascii="宋体" w:hAnsi="宋体" w:cs="宋体" w:eastAsia="宋体" w:hint="default"/>
          <w:spacing w:val="-70"/>
          <w:sz w:val="24"/>
          <w:szCs w:val="24"/>
        </w:rPr>
        <w:t> </w:t>
      </w:r>
      <w:r>
        <w:rPr>
          <w:rFonts w:ascii="宋体" w:hAnsi="宋体" w:cs="宋体" w:eastAsia="宋体" w:hint="default"/>
          <w:sz w:val="24"/>
          <w:szCs w:val="24"/>
        </w:rPr>
        <w:t>指</w:t>
      </w:r>
      <w:r>
        <w:rPr>
          <w:rFonts w:ascii="宋体" w:hAnsi="宋体" w:cs="宋体" w:eastAsia="宋体" w:hint="default"/>
          <w:spacing w:val="-70"/>
          <w:sz w:val="24"/>
          <w:szCs w:val="24"/>
        </w:rPr>
        <w:t> </w:t>
      </w:r>
      <w:r>
        <w:rPr>
          <w:rFonts w:ascii="宋体" w:hAnsi="宋体" w:cs="宋体" w:eastAsia="宋体" w:hint="default"/>
          <w:sz w:val="24"/>
          <w:szCs w:val="24"/>
        </w:rPr>
        <w:t>定</w:t>
      </w:r>
      <w:r>
        <w:rPr>
          <w:rFonts w:ascii="宋体" w:hAnsi="宋体" w:cs="宋体" w:eastAsia="宋体" w:hint="default"/>
          <w:spacing w:val="-72"/>
          <w:sz w:val="24"/>
          <w:szCs w:val="24"/>
        </w:rPr>
        <w:t> </w:t>
      </w:r>
      <w:r>
        <w:rPr>
          <w:rFonts w:ascii="宋体" w:hAnsi="宋体" w:cs="宋体" w:eastAsia="宋体" w:hint="default"/>
          <w:sz w:val="24"/>
          <w:szCs w:val="24"/>
        </w:rPr>
        <w:t>信</w:t>
      </w:r>
      <w:r>
        <w:rPr>
          <w:rFonts w:ascii="宋体" w:hAnsi="宋体" w:cs="宋体" w:eastAsia="宋体" w:hint="default"/>
          <w:spacing w:val="-70"/>
          <w:sz w:val="24"/>
          <w:szCs w:val="24"/>
        </w:rPr>
        <w:t> </w:t>
      </w:r>
      <w:r>
        <w:rPr>
          <w:rFonts w:ascii="宋体" w:hAnsi="宋体" w:cs="宋体" w:eastAsia="宋体" w:hint="default"/>
          <w:sz w:val="24"/>
          <w:szCs w:val="24"/>
        </w:rPr>
        <w:t>息</w:t>
      </w:r>
      <w:r>
        <w:rPr>
          <w:rFonts w:ascii="宋体" w:hAnsi="宋体" w:cs="宋体" w:eastAsia="宋体" w:hint="default"/>
          <w:spacing w:val="-70"/>
          <w:sz w:val="24"/>
          <w:szCs w:val="24"/>
        </w:rPr>
        <w:t> </w:t>
      </w:r>
      <w:r>
        <w:rPr>
          <w:rFonts w:ascii="宋体" w:hAnsi="宋体" w:cs="宋体" w:eastAsia="宋体" w:hint="default"/>
          <w:sz w:val="24"/>
          <w:szCs w:val="24"/>
        </w:rPr>
        <w:t>披</w:t>
      </w:r>
      <w:r>
        <w:rPr>
          <w:rFonts w:ascii="宋体" w:hAnsi="宋体" w:cs="宋体" w:eastAsia="宋体" w:hint="default"/>
          <w:spacing w:val="-72"/>
          <w:sz w:val="24"/>
          <w:szCs w:val="24"/>
        </w:rPr>
        <w:t> </w:t>
      </w:r>
      <w:r>
        <w:rPr>
          <w:rFonts w:ascii="宋体" w:hAnsi="宋体" w:cs="宋体" w:eastAsia="宋体" w:hint="default"/>
          <w:sz w:val="24"/>
          <w:szCs w:val="24"/>
        </w:rPr>
        <w:t>露</w:t>
      </w:r>
      <w:r>
        <w:rPr>
          <w:rFonts w:ascii="宋体" w:hAnsi="宋体" w:cs="宋体" w:eastAsia="宋体" w:hint="default"/>
          <w:spacing w:val="-70"/>
          <w:sz w:val="24"/>
          <w:szCs w:val="24"/>
        </w:rPr>
        <w:t> </w:t>
      </w:r>
      <w:r>
        <w:rPr>
          <w:rFonts w:ascii="宋体" w:hAnsi="宋体" w:cs="宋体" w:eastAsia="宋体" w:hint="default"/>
          <w:sz w:val="24"/>
          <w:szCs w:val="24"/>
        </w:rPr>
        <w:t>网</w:t>
      </w:r>
      <w:r>
        <w:rPr>
          <w:rFonts w:ascii="宋体" w:hAnsi="宋体" w:cs="宋体" w:eastAsia="宋体" w:hint="default"/>
          <w:spacing w:val="-72"/>
          <w:sz w:val="24"/>
          <w:szCs w:val="24"/>
        </w:rPr>
        <w:t> </w:t>
      </w:r>
      <w:r>
        <w:rPr>
          <w:rFonts w:ascii="宋体" w:hAnsi="宋体" w:cs="宋体" w:eastAsia="宋体" w:hint="default"/>
          <w:sz w:val="24"/>
          <w:szCs w:val="24"/>
        </w:rPr>
        <w:t>站</w:t>
      </w:r>
      <w:r>
        <w:rPr>
          <w:rFonts w:ascii="宋体" w:hAnsi="宋体" w:cs="宋体" w:eastAsia="宋体" w:hint="default"/>
          <w:spacing w:val="-67"/>
          <w:sz w:val="24"/>
          <w:szCs w:val="24"/>
        </w:rPr>
        <w:t> </w:t>
      </w:r>
      <w:r>
        <w:rPr>
          <w:rFonts w:ascii="宋体" w:hAnsi="宋体" w:cs="宋体" w:eastAsia="宋体" w:hint="default"/>
          <w:spacing w:val="34"/>
          <w:sz w:val="24"/>
          <w:szCs w:val="24"/>
        </w:rPr>
        <w:t>巨潮网</w:t>
      </w:r>
      <w:r>
        <w:rPr>
          <w:rFonts w:ascii="宋体" w:hAnsi="宋体" w:cs="宋体" w:eastAsia="宋体" w:hint="default"/>
          <w:spacing w:val="-68"/>
          <w:sz w:val="24"/>
          <w:szCs w:val="24"/>
        </w:rPr>
        <w:t> </w:t>
      </w:r>
      <w:r>
        <w:rPr>
          <w:rFonts w:ascii="宋体" w:hAnsi="宋体" w:cs="宋体" w:eastAsia="宋体" w:hint="default"/>
          <w:sz w:val="24"/>
          <w:szCs w:val="24"/>
        </w:rPr>
      </w:r>
    </w:p>
    <w:p>
      <w:pPr>
        <w:spacing w:before="19"/>
        <w:ind w:left="1798" w:right="0" w:firstLine="0"/>
        <w:jc w:val="both"/>
        <w:rPr>
          <w:rFonts w:ascii="宋体" w:hAnsi="宋体" w:cs="宋体" w:eastAsia="宋体" w:hint="default"/>
          <w:sz w:val="24"/>
          <w:szCs w:val="24"/>
        </w:rPr>
      </w:pPr>
      <w:r>
        <w:rPr>
          <w:rFonts w:ascii="宋体" w:hAnsi="宋体" w:cs="宋体" w:eastAsia="宋体" w:hint="default"/>
          <w:spacing w:val="-1"/>
          <w:sz w:val="24"/>
          <w:szCs w:val="24"/>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.cn</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1"/>
            <w:w w:val="100"/>
            <w:sz w:val="21"/>
            <w:szCs w:val="21"/>
          </w:rPr>
          <w:t>f</w:t>
        </w:r>
        <w:r>
          <w:rPr>
            <w:rFonts w:ascii="Times New Roman" w:hAnsi="Times New Roman" w:cs="Times New Roman" w:eastAsia="Times New Roman" w:hint="default"/>
            <w:w w:val="100"/>
            <w:sz w:val="21"/>
            <w:szCs w:val="21"/>
          </w:rPr>
          <w:t>o.co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120"/>
          <w:sz w:val="24"/>
          <w:szCs w:val="24"/>
        </w:rPr>
        <w:t>）。</w:t>
      </w:r>
      <w:r>
        <w:rPr>
          <w:rFonts w:ascii="宋体" w:hAnsi="宋体" w:cs="宋体" w:eastAsia="宋体" w:hint="default"/>
          <w:sz w:val="24"/>
          <w:szCs w:val="24"/>
        </w:rPr>
      </w:r>
    </w:p>
    <w:p>
      <w:pPr>
        <w:spacing w:line="240" w:lineRule="auto" w:before="12"/>
        <w:rPr>
          <w:rFonts w:ascii="宋体" w:hAnsi="宋体" w:cs="宋体" w:eastAsia="宋体" w:hint="default"/>
          <w:sz w:val="35"/>
          <w:szCs w:val="35"/>
        </w:rPr>
      </w:pPr>
    </w:p>
    <w:p>
      <w:pPr>
        <w:pStyle w:val="Heading6"/>
        <w:spacing w:line="240" w:lineRule="auto"/>
        <w:ind w:right="1088"/>
        <w:jc w:val="left"/>
      </w:pPr>
      <w:r>
        <w:rPr/>
        <w:t>四、董事会下设专门委员会情况</w:t>
      </w:r>
    </w:p>
    <w:p>
      <w:pPr>
        <w:spacing w:line="240" w:lineRule="auto" w:before="7"/>
        <w:rPr>
          <w:rFonts w:ascii="黑体" w:hAnsi="黑体" w:cs="黑体" w:eastAsia="黑体" w:hint="default"/>
          <w:sz w:val="37"/>
          <w:szCs w:val="37"/>
        </w:rPr>
      </w:pPr>
    </w:p>
    <w:p>
      <w:pPr>
        <w:pStyle w:val="BodyText"/>
        <w:spacing w:line="357" w:lineRule="auto"/>
        <w:ind w:right="1664" w:firstLine="479"/>
        <w:jc w:val="left"/>
      </w:pPr>
      <w:r>
        <w:rPr>
          <w:spacing w:val="-3"/>
        </w:rPr>
        <w:t>公司董事会下设战略委员会、提名委员会、审计委员会、薪酬与考核委员会</w:t>
      </w:r>
      <w:r>
        <w:rPr/>
        <w:t> </w:t>
      </w:r>
      <w:r>
        <w:rPr>
          <w:spacing w:val="-3"/>
        </w:rPr>
        <w:t>等专门委员会。各专门委员会依据公司董事会所制定《董事会专门委员会实施细</w:t>
      </w:r>
      <w:r>
        <w:rPr>
          <w:spacing w:val="-103"/>
        </w:rPr>
        <w:t> </w:t>
      </w:r>
      <w:r>
        <w:rPr>
          <w:spacing w:val="-103"/>
        </w:rPr>
      </w:r>
      <w:r>
        <w:rPr>
          <w:spacing w:val="-3"/>
        </w:rPr>
        <w:t>则》的职权范围运作，就专业性事项进行研究，提出意见及建议，供董事会决策</w:t>
      </w:r>
      <w:r>
        <w:rPr>
          <w:spacing w:val="-103"/>
        </w:rPr>
        <w:t> </w:t>
      </w:r>
      <w:r>
        <w:rPr>
          <w:spacing w:val="-103"/>
        </w:rPr>
      </w:r>
      <w:r>
        <w:rPr>
          <w:spacing w:val="-6"/>
        </w:rPr>
        <w:t>参考。根据《公司章程》，专门委员会成员全部由董事组成，其中，审计委员会、</w:t>
      </w:r>
      <w:r>
        <w:rPr>
          <w:spacing w:val="-108"/>
        </w:rPr>
        <w:t> </w:t>
      </w:r>
      <w:r>
        <w:rPr>
          <w:spacing w:val="-108"/>
        </w:rPr>
      </w:r>
      <w:r>
        <w:rPr>
          <w:spacing w:val="-3"/>
        </w:rPr>
        <w:t>提名委员会、薪酬与考核委员会中独立董事应占多数并担任召集人，审计委员会</w:t>
      </w:r>
      <w:r>
        <w:rPr>
          <w:spacing w:val="-104"/>
        </w:rPr>
        <w:t> </w:t>
      </w:r>
      <w:r>
        <w:rPr>
          <w:spacing w:val="-104"/>
        </w:rPr>
      </w:r>
      <w:r>
        <w:rPr/>
        <w:t>中有一名是会计专业人士。</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（一）审计委员会履职情况</w:t>
      </w:r>
    </w:p>
    <w:p>
      <w:pPr>
        <w:spacing w:line="240" w:lineRule="auto" w:before="3"/>
        <w:rPr>
          <w:rFonts w:ascii="黑体" w:hAnsi="黑体" w:cs="黑体" w:eastAsia="黑体" w:hint="default"/>
          <w:sz w:val="33"/>
          <w:szCs w:val="33"/>
        </w:rPr>
      </w:pPr>
    </w:p>
    <w:p>
      <w:pPr>
        <w:pStyle w:val="BodyText"/>
        <w:spacing w:line="240" w:lineRule="auto"/>
        <w:ind w:left="2278" w:right="1088"/>
        <w:jc w:val="left"/>
      </w:pPr>
      <w:r>
        <w:rPr>
          <w:rFonts w:ascii="宋体" w:hAnsi="宋体" w:cs="宋体" w:eastAsia="宋体" w:hint="default"/>
        </w:rPr>
        <w:t>1</w:t>
      </w:r>
      <w:r>
        <w:rPr/>
        <w:t>、本年度会议召开情况</w:t>
      </w:r>
    </w:p>
    <w:p>
      <w:pPr>
        <w:spacing w:line="240" w:lineRule="auto" w:before="1"/>
        <w:rPr>
          <w:rFonts w:ascii="宋体" w:hAnsi="宋体" w:cs="宋体" w:eastAsia="宋体" w:hint="default"/>
          <w:sz w:val="33"/>
          <w:szCs w:val="33"/>
        </w:rPr>
      </w:pPr>
    </w:p>
    <w:p>
      <w:pPr>
        <w:pStyle w:val="BodyText"/>
        <w:spacing w:line="357" w:lineRule="auto"/>
        <w:ind w:right="1655" w:firstLine="479"/>
        <w:jc w:val="left"/>
      </w:pPr>
      <w:r>
        <w:rPr>
          <w:spacing w:val="-3"/>
        </w:rPr>
        <w:t>报告期内，公司共召开审计委员会会议</w:t>
      </w:r>
      <w:r>
        <w:rPr>
          <w:spacing w:val="-59"/>
        </w:rPr>
        <w:t> </w:t>
      </w:r>
      <w:r>
        <w:rPr>
          <w:rFonts w:ascii="宋体" w:hAnsi="宋体" w:cs="宋体" w:eastAsia="宋体" w:hint="default"/>
        </w:rPr>
        <w:t>6</w:t>
      </w:r>
      <w:r>
        <w:rPr>
          <w:rFonts w:ascii="宋体" w:hAnsi="宋体" w:cs="宋体" w:eastAsia="宋体" w:hint="default"/>
          <w:spacing w:val="-59"/>
        </w:rPr>
        <w:t> </w:t>
      </w:r>
      <w:r>
        <w:rPr>
          <w:spacing w:val="-3"/>
        </w:rPr>
        <w:t>次，会议分别讨论并审核了公司以</w:t>
      </w:r>
      <w:r>
        <w:rPr/>
        <w:t> </w:t>
      </w:r>
      <w:r>
        <w:rPr>
          <w:spacing w:val="-10"/>
        </w:rPr>
        <w:t>下事项：《公司未经审计的</w:t>
      </w:r>
      <w:r>
        <w:rPr/>
        <w:t> </w:t>
      </w:r>
      <w:r>
        <w:rPr>
          <w:rFonts w:ascii="宋体" w:hAnsi="宋体" w:cs="宋体" w:eastAsia="宋体" w:hint="default"/>
        </w:rPr>
        <w:t>2010 </w:t>
      </w:r>
      <w:r>
        <w:rPr>
          <w:spacing w:val="-20"/>
        </w:rPr>
        <w:t>年财务报表》、《</w:t>
      </w:r>
      <w:r>
        <w:rPr>
          <w:rFonts w:ascii="宋体" w:hAnsi="宋体" w:cs="宋体" w:eastAsia="宋体" w:hint="default"/>
          <w:spacing w:val="-20"/>
        </w:rPr>
        <w:t>2010</w:t>
      </w:r>
      <w:r>
        <w:rPr>
          <w:rFonts w:ascii="宋体" w:hAnsi="宋体" w:cs="宋体" w:eastAsia="宋体" w:hint="default"/>
          <w:spacing w:val="-87"/>
        </w:rPr>
        <w:t> </w:t>
      </w:r>
      <w:r>
        <w:rPr>
          <w:spacing w:val="-10"/>
        </w:rPr>
        <w:t>年度内部审计工作报告》、</w:t>
      </w:r>
    </w:p>
    <w:p>
      <w:pPr>
        <w:pStyle w:val="BodyText"/>
        <w:spacing w:line="357" w:lineRule="auto" w:before="36"/>
        <w:ind w:right="1792"/>
        <w:jc w:val="both"/>
      </w:pPr>
      <w:r>
        <w:rPr>
          <w:spacing w:val="-1"/>
        </w:rPr>
        <w:t>《</w:t>
      </w:r>
      <w:r>
        <w:rPr>
          <w:rFonts w:ascii="宋体" w:hAnsi="宋体" w:cs="宋体" w:eastAsia="宋体" w:hint="default"/>
          <w:spacing w:val="-1"/>
        </w:rPr>
        <w:t>2010</w:t>
      </w:r>
      <w:r>
        <w:rPr>
          <w:rFonts w:ascii="宋体" w:hAnsi="宋体" w:cs="宋体" w:eastAsia="宋体" w:hint="default"/>
        </w:rPr>
        <w:t> </w:t>
      </w:r>
      <w:r>
        <w:rPr>
          <w:spacing w:val="-19"/>
        </w:rPr>
        <w:t>年度财务报告》、《</w:t>
      </w:r>
      <w:r>
        <w:rPr>
          <w:rFonts w:ascii="宋体" w:hAnsi="宋体" w:cs="宋体" w:eastAsia="宋体" w:hint="default"/>
          <w:spacing w:val="-19"/>
        </w:rPr>
        <w:t>2010</w:t>
      </w:r>
      <w:r>
        <w:rPr>
          <w:rFonts w:ascii="宋体" w:hAnsi="宋体" w:cs="宋体" w:eastAsia="宋体" w:hint="default"/>
          <w:spacing w:val="-76"/>
        </w:rPr>
        <w:t> </w:t>
      </w:r>
      <w:r>
        <w:rPr>
          <w:spacing w:val="-11"/>
        </w:rPr>
        <w:t>年度财务决算报告》、《公司控股股东及其他关联</w:t>
      </w:r>
      <w:r>
        <w:rPr/>
        <w:t> </w:t>
      </w:r>
      <w:r>
        <w:rPr>
          <w:spacing w:val="-11"/>
        </w:rPr>
        <w:t>方占用资金情况的专项审核说明》、《</w:t>
      </w:r>
      <w:r>
        <w:rPr>
          <w:rFonts w:ascii="宋体" w:hAnsi="宋体" w:cs="宋体" w:eastAsia="宋体" w:hint="default"/>
          <w:spacing w:val="-11"/>
        </w:rPr>
        <w:t>2010</w:t>
      </w:r>
      <w:r>
        <w:rPr>
          <w:rFonts w:ascii="宋体" w:hAnsi="宋体" w:cs="宋体" w:eastAsia="宋体" w:hint="default"/>
          <w:spacing w:val="16"/>
        </w:rPr>
        <w:t> </w:t>
      </w:r>
      <w:r>
        <w:rPr/>
        <w:t>年度募集资金存放与使用情况的专项 </w:t>
      </w:r>
      <w:r>
        <w:rPr>
          <w:spacing w:val="-27"/>
        </w:rPr>
        <w:t>说明》、《</w:t>
      </w:r>
      <w:r>
        <w:rPr>
          <w:rFonts w:ascii="宋体" w:hAnsi="宋体" w:cs="宋体" w:eastAsia="宋体" w:hint="default"/>
          <w:spacing w:val="-27"/>
        </w:rPr>
        <w:t>2010</w:t>
      </w:r>
      <w:r>
        <w:rPr>
          <w:rFonts w:ascii="宋体" w:hAnsi="宋体" w:cs="宋体" w:eastAsia="宋体" w:hint="default"/>
          <w:spacing w:val="22"/>
        </w:rPr>
        <w:t> </w:t>
      </w:r>
      <w:r>
        <w:rPr>
          <w:spacing w:val="-8"/>
        </w:rPr>
        <w:t>年度内部控制自我评价报告》、《关于公司聘请会计师事务所的议</w:t>
      </w:r>
      <w:r>
        <w:rPr/>
        <w:t> </w:t>
      </w:r>
      <w:r>
        <w:rPr>
          <w:spacing w:val="-60"/>
        </w:rPr>
        <w:t>案》、《</w:t>
      </w:r>
      <w:r>
        <w:rPr/>
        <w:t> </w:t>
      </w:r>
      <w:r>
        <w:rPr>
          <w:rFonts w:ascii="宋体" w:hAnsi="宋体" w:cs="宋体" w:eastAsia="宋体" w:hint="default"/>
        </w:rPr>
        <w:t>2010 </w:t>
      </w:r>
      <w:r>
        <w:rPr>
          <w:spacing w:val="-10"/>
        </w:rPr>
        <w:t>年度审计机构公司审计工作的总结报告》、《</w:t>
      </w:r>
      <w:r>
        <w:rPr>
          <w:rFonts w:ascii="宋体" w:hAnsi="宋体" w:cs="宋体" w:eastAsia="宋体" w:hint="default"/>
          <w:spacing w:val="-10"/>
        </w:rPr>
        <w:t>2011</w:t>
      </w:r>
      <w:r>
        <w:rPr>
          <w:rFonts w:ascii="宋体" w:hAnsi="宋体" w:cs="宋体" w:eastAsia="宋体" w:hint="default"/>
          <w:spacing w:val="25"/>
        </w:rPr>
        <w:t> </w:t>
      </w:r>
      <w:r>
        <w:rPr/>
        <w:t>年第一季度财务 </w:t>
      </w:r>
      <w:r>
        <w:rPr>
          <w:spacing w:val="-27"/>
        </w:rPr>
        <w:t>报表》、《</w:t>
      </w:r>
      <w:r>
        <w:rPr>
          <w:rFonts w:ascii="宋体" w:hAnsi="宋体" w:cs="宋体" w:eastAsia="宋体" w:hint="default"/>
          <w:spacing w:val="-27"/>
        </w:rPr>
        <w:t>2011</w:t>
      </w:r>
      <w:r>
        <w:rPr>
          <w:rFonts w:ascii="宋体" w:hAnsi="宋体" w:cs="宋体" w:eastAsia="宋体" w:hint="default"/>
        </w:rPr>
        <w:t> </w:t>
      </w:r>
      <w:r>
        <w:rPr>
          <w:spacing w:val="-13"/>
        </w:rPr>
        <w:t>年度第一季度内审部工作报告》、《关于</w:t>
      </w:r>
      <w:r>
        <w:rPr/>
        <w:t> </w:t>
      </w:r>
      <w:r>
        <w:rPr>
          <w:rFonts w:ascii="宋体" w:hAnsi="宋体" w:cs="宋体" w:eastAsia="宋体" w:hint="default"/>
        </w:rPr>
        <w:t>2011</w:t>
      </w:r>
      <w:r>
        <w:rPr>
          <w:rFonts w:ascii="宋体" w:hAnsi="宋体" w:cs="宋体" w:eastAsia="宋体" w:hint="default"/>
          <w:spacing w:val="24"/>
        </w:rPr>
        <w:t> </w:t>
      </w:r>
      <w:r>
        <w:rPr/>
        <w:t>年第一季度募集资 </w:t>
      </w:r>
      <w:r>
        <w:rPr>
          <w:spacing w:val="-17"/>
        </w:rPr>
        <w:t>金使用情况的报告》、《</w:t>
      </w:r>
      <w:r>
        <w:rPr>
          <w:rFonts w:ascii="宋体" w:hAnsi="宋体" w:cs="宋体" w:eastAsia="宋体" w:hint="default"/>
          <w:spacing w:val="-17"/>
        </w:rPr>
        <w:t>2011</w:t>
      </w:r>
      <w:r>
        <w:rPr>
          <w:rFonts w:ascii="宋体" w:hAnsi="宋体" w:cs="宋体" w:eastAsia="宋体" w:hint="default"/>
        </w:rPr>
        <w:t> </w:t>
      </w:r>
      <w:r>
        <w:rPr>
          <w:spacing w:val="-17"/>
        </w:rPr>
        <w:t>年半年度财务报表》、《</w:t>
      </w:r>
      <w:r>
        <w:rPr>
          <w:rFonts w:ascii="宋体" w:hAnsi="宋体" w:cs="宋体" w:eastAsia="宋体" w:hint="default"/>
          <w:spacing w:val="-17"/>
        </w:rPr>
        <w:t>2011</w:t>
      </w:r>
      <w:r>
        <w:rPr>
          <w:rFonts w:ascii="宋体" w:hAnsi="宋体" w:cs="宋体" w:eastAsia="宋体" w:hint="default"/>
          <w:spacing w:val="-60"/>
        </w:rPr>
        <w:t> </w:t>
      </w:r>
      <w:r>
        <w:rPr/>
        <w:t>年度半年度内审部工作 </w:t>
      </w:r>
      <w:r>
        <w:rPr>
          <w:spacing w:val="-34"/>
        </w:rPr>
        <w:t>报告》、《关于</w:t>
      </w:r>
      <w:r>
        <w:rPr/>
        <w:t> </w:t>
      </w:r>
      <w:r>
        <w:rPr>
          <w:rFonts w:ascii="宋体" w:hAnsi="宋体" w:cs="宋体" w:eastAsia="宋体" w:hint="default"/>
        </w:rPr>
        <w:t>2011 </w:t>
      </w:r>
      <w:r>
        <w:rPr>
          <w:spacing w:val="-11"/>
        </w:rPr>
        <w:t>年半年度募集资金使用情况的报告》、《</w:t>
      </w:r>
      <w:r>
        <w:rPr>
          <w:rFonts w:ascii="宋体" w:hAnsi="宋体" w:cs="宋体" w:eastAsia="宋体" w:hint="default"/>
          <w:spacing w:val="-11"/>
        </w:rPr>
        <w:t>2011</w:t>
      </w:r>
      <w:r>
        <w:rPr>
          <w:rFonts w:ascii="宋体" w:hAnsi="宋体" w:cs="宋体" w:eastAsia="宋体" w:hint="default"/>
          <w:spacing w:val="26"/>
        </w:rPr>
        <w:t> </w:t>
      </w:r>
      <w:r>
        <w:rPr/>
        <w:t>年第三季度财 </w:t>
      </w:r>
      <w:r>
        <w:rPr>
          <w:spacing w:val="-24"/>
        </w:rPr>
        <w:t>务报表》、《</w:t>
      </w:r>
      <w:r>
        <w:rPr>
          <w:rFonts w:ascii="宋体" w:hAnsi="宋体" w:cs="宋体" w:eastAsia="宋体" w:hint="default"/>
          <w:spacing w:val="-24"/>
        </w:rPr>
        <w:t>2011</w:t>
      </w:r>
      <w:r>
        <w:rPr>
          <w:rFonts w:ascii="宋体" w:hAnsi="宋体" w:cs="宋体" w:eastAsia="宋体" w:hint="default"/>
        </w:rPr>
        <w:t> </w:t>
      </w:r>
      <w:r>
        <w:rPr>
          <w:spacing w:val="-13"/>
        </w:rPr>
        <w:t>年度第三季度内审部工作报告》、《关于</w:t>
      </w:r>
      <w:r>
        <w:rPr/>
        <w:t> </w:t>
      </w:r>
      <w:r>
        <w:rPr>
          <w:rFonts w:ascii="宋体" w:hAnsi="宋体" w:cs="宋体" w:eastAsia="宋体" w:hint="default"/>
        </w:rPr>
        <w:t>2011</w:t>
      </w:r>
      <w:r>
        <w:rPr>
          <w:rFonts w:ascii="宋体" w:hAnsi="宋体" w:cs="宋体" w:eastAsia="宋体" w:hint="default"/>
          <w:spacing w:val="21"/>
        </w:rPr>
        <w:t> </w:t>
      </w:r>
      <w:r>
        <w:rPr/>
        <w:t>年第三季度募集 </w:t>
      </w:r>
      <w:r>
        <w:rPr>
          <w:spacing w:val="-3"/>
        </w:rPr>
        <w:t>资金使用情况的报告》等议案和报告，并对公司内审部工作进行指导，形成决议</w:t>
      </w:r>
      <w:r>
        <w:rPr>
          <w:spacing w:val="-102"/>
        </w:rPr>
        <w:t> </w:t>
      </w:r>
      <w:r>
        <w:rPr>
          <w:spacing w:val="-102"/>
        </w:rPr>
      </w:r>
      <w:r>
        <w:rPr/>
        <w:t>并提交董事会。</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w:t>
      </w:r>
      <w:r>
        <w:rPr/>
        <w:t>、对公司 </w:t>
      </w:r>
      <w:r>
        <w:rPr>
          <w:rFonts w:ascii="宋体" w:hAnsi="宋体" w:cs="宋体" w:eastAsia="宋体" w:hint="default"/>
        </w:rPr>
        <w:t>2011</w:t>
      </w:r>
      <w:r>
        <w:rPr>
          <w:rFonts w:ascii="宋体" w:hAnsi="宋体" w:cs="宋体" w:eastAsia="宋体" w:hint="default"/>
          <w:spacing w:val="-60"/>
        </w:rPr>
        <w:t> </w:t>
      </w:r>
      <w:r>
        <w:rPr/>
        <w:t>年度财务报告的审计安排的工作情况</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pPr>
      <w:r>
        <w:rPr/>
        <w:t>（</w:t>
      </w:r>
      <w:r>
        <w:rPr>
          <w:rFonts w:ascii="宋体" w:hAnsi="宋体" w:cs="宋体" w:eastAsia="宋体" w:hint="default"/>
        </w:rPr>
        <w:t>1</w:t>
      </w:r>
      <w:r>
        <w:rPr/>
        <w:t>）确定总体审计计划</w:t>
      </w:r>
    </w:p>
    <w:p>
      <w:pPr>
        <w:spacing w:line="240" w:lineRule="auto" w:before="3"/>
        <w:rPr>
          <w:rFonts w:ascii="宋体" w:hAnsi="宋体" w:cs="宋体" w:eastAsia="宋体" w:hint="default"/>
          <w:sz w:val="33"/>
          <w:szCs w:val="33"/>
        </w:rPr>
      </w:pPr>
    </w:p>
    <w:p>
      <w:pPr>
        <w:pStyle w:val="BodyText"/>
        <w:spacing w:line="240" w:lineRule="auto"/>
        <w:ind w:left="2278" w:right="1088"/>
        <w:jc w:val="left"/>
      </w:pP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t>日，审计委员会、财务部、内审部、董事会秘书与会计师</w:t>
      </w:r>
    </w:p>
    <w:p>
      <w:pPr>
        <w:pStyle w:val="BodyText"/>
        <w:spacing w:line="240" w:lineRule="auto" w:before="154"/>
        <w:ind w:right="1088"/>
        <w:jc w:val="left"/>
      </w:pPr>
      <w:r>
        <w:rPr/>
        <w:t>事务所经过沟通协商，确定了公司</w:t>
      </w:r>
      <w:r>
        <w:rPr>
          <w:spacing w:val="-60"/>
        </w:rPr>
        <w:t> </w:t>
      </w:r>
      <w:r>
        <w:rPr>
          <w:rFonts w:ascii="宋体" w:hAnsi="宋体" w:cs="宋体" w:eastAsia="宋体" w:hint="default"/>
        </w:rPr>
        <w:t>2011</w:t>
      </w:r>
      <w:r>
        <w:rPr>
          <w:rFonts w:ascii="宋体" w:hAnsi="宋体" w:cs="宋体" w:eastAsia="宋体" w:hint="default"/>
          <w:spacing w:val="-60"/>
        </w:rPr>
        <w:t> </w:t>
      </w:r>
      <w:r>
        <w:rPr/>
        <w:t>年度审计工作安排。</w:t>
      </w:r>
    </w:p>
    <w:p>
      <w:pPr>
        <w:spacing w:line="240" w:lineRule="auto" w:before="1"/>
        <w:rPr>
          <w:rFonts w:ascii="宋体" w:hAnsi="宋体" w:cs="宋体" w:eastAsia="宋体" w:hint="default"/>
          <w:sz w:val="33"/>
          <w:szCs w:val="33"/>
        </w:rPr>
      </w:pPr>
    </w:p>
    <w:p>
      <w:pPr>
        <w:pStyle w:val="BodyText"/>
        <w:spacing w:line="240" w:lineRule="auto"/>
        <w:ind w:left="2278" w:right="1088"/>
        <w:jc w:val="left"/>
      </w:pPr>
      <w:r>
        <w:rPr/>
        <w:t>（</w:t>
      </w:r>
      <w:r>
        <w:rPr>
          <w:rFonts w:ascii="宋体" w:hAnsi="宋体" w:cs="宋体" w:eastAsia="宋体" w:hint="default"/>
        </w:rPr>
        <w:t>2</w:t>
      </w:r>
      <w:r>
        <w:rPr/>
        <w:t>）对公司财务报告的两次审议意见</w:t>
      </w:r>
    </w:p>
    <w:p>
      <w:pPr>
        <w:spacing w:line="240" w:lineRule="auto" w:before="3"/>
        <w:rPr>
          <w:rFonts w:ascii="宋体" w:hAnsi="宋体" w:cs="宋体" w:eastAsia="宋体" w:hint="default"/>
          <w:sz w:val="33"/>
          <w:szCs w:val="33"/>
        </w:rPr>
      </w:pPr>
    </w:p>
    <w:p>
      <w:pPr>
        <w:pStyle w:val="BodyText"/>
        <w:spacing w:line="357" w:lineRule="auto"/>
        <w:ind w:right="1777" w:firstLine="479"/>
        <w:jc w:val="left"/>
      </w:pPr>
      <w:r>
        <w:rPr>
          <w:rFonts w:ascii="宋体" w:hAnsi="宋体" w:cs="宋体" w:eastAsia="宋体" w:hint="default"/>
        </w:rPr>
        <w:t>2012</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w:t>
      </w:r>
      <w:r>
        <w:rPr>
          <w:spacing w:val="-64"/>
        </w:rPr>
        <w:t> </w:t>
      </w:r>
      <w:r>
        <w:rPr>
          <w:rFonts w:ascii="宋体" w:hAnsi="宋体" w:cs="宋体" w:eastAsia="宋体" w:hint="default"/>
        </w:rPr>
        <w:t>4</w:t>
      </w:r>
      <w:r>
        <w:rPr>
          <w:rFonts w:ascii="宋体" w:hAnsi="宋体" w:cs="宋体" w:eastAsia="宋体" w:hint="default"/>
          <w:spacing w:val="-64"/>
        </w:rPr>
        <w:t> </w:t>
      </w:r>
      <w:r>
        <w:rPr/>
        <w:t>日，审计委员会听取了财务总监崔保航关于公司</w:t>
      </w:r>
      <w:r>
        <w:rPr>
          <w:spacing w:val="-64"/>
        </w:rPr>
        <w:t> </w:t>
      </w:r>
      <w:r>
        <w:rPr>
          <w:rFonts w:ascii="宋体" w:hAnsi="宋体" w:cs="宋体" w:eastAsia="宋体" w:hint="default"/>
        </w:rPr>
        <w:t>2011</w:t>
      </w:r>
      <w:r>
        <w:rPr>
          <w:rFonts w:ascii="宋体" w:hAnsi="宋体" w:cs="宋体" w:eastAsia="宋体" w:hint="default"/>
          <w:spacing w:val="-64"/>
        </w:rPr>
        <w:t> </w:t>
      </w:r>
      <w:r>
        <w:rPr/>
        <w:t>年度的 财务状况和经营成果的汇报，并就相关问题向财务部进行询问。</w:t>
      </w:r>
    </w:p>
    <w:p>
      <w:pPr>
        <w:spacing w:line="240" w:lineRule="auto" w:before="4"/>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2012</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42"/>
        </w:rPr>
        <w:t> </w:t>
      </w:r>
      <w:r>
        <w:rPr>
          <w:rFonts w:ascii="宋体" w:hAnsi="宋体" w:cs="宋体" w:eastAsia="宋体" w:hint="default"/>
        </w:rPr>
        <w:t>6</w:t>
      </w:r>
      <w:r>
        <w:rPr>
          <w:rFonts w:ascii="宋体" w:hAnsi="宋体" w:cs="宋体" w:eastAsia="宋体" w:hint="default"/>
          <w:spacing w:val="-42"/>
        </w:rPr>
        <w:t> </w:t>
      </w:r>
      <w:r>
        <w:rPr/>
        <w:t>日，审议了公司编制的财务会计报表，认为公司财务报表已</w:t>
      </w:r>
    </w:p>
    <w:p>
      <w:pPr>
        <w:pStyle w:val="BodyText"/>
        <w:spacing w:line="240" w:lineRule="auto" w:before="154"/>
        <w:ind w:right="1088"/>
        <w:jc w:val="left"/>
      </w:pPr>
      <w:r>
        <w:rPr/>
        <w:t>经按照企业会计准则等相关规定编制，在所有重大方面公允反映了公司 </w:t>
      </w:r>
      <w:r>
        <w:rPr>
          <w:rFonts w:ascii="宋体" w:hAnsi="宋体" w:cs="宋体" w:eastAsia="宋体" w:hint="default"/>
        </w:rPr>
        <w:t>2011</w:t>
      </w:r>
      <w:r>
        <w:rPr>
          <w:rFonts w:ascii="宋体" w:hAnsi="宋体" w:cs="宋体" w:eastAsia="宋体" w:hint="default"/>
          <w:spacing w:val="-87"/>
        </w:rPr>
        <w:t> </w:t>
      </w:r>
      <w:r>
        <w:rPr/>
        <w:t>年</w:t>
      </w:r>
    </w:p>
    <w:p>
      <w:pPr>
        <w:pStyle w:val="BodyText"/>
        <w:spacing w:line="357" w:lineRule="auto" w:before="154"/>
        <w:ind w:left="2278" w:right="1787" w:hanging="480"/>
        <w:jc w:val="left"/>
      </w:pPr>
      <w:r>
        <w:rPr>
          <w:rFonts w:ascii="宋体" w:hAnsi="宋体" w:cs="宋体" w:eastAsia="宋体" w:hint="default"/>
        </w:rPr>
        <w:t>12</w:t>
      </w:r>
      <w:r>
        <w:rPr>
          <w:rFonts w:ascii="宋体" w:hAnsi="宋体" w:cs="宋体" w:eastAsia="宋体" w:hint="default"/>
          <w:spacing w:val="-61"/>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日的财务状况以及</w:t>
      </w:r>
      <w:r>
        <w:rPr>
          <w:spacing w:val="-60"/>
        </w:rPr>
        <w:t> </w:t>
      </w:r>
      <w:r>
        <w:rPr>
          <w:rFonts w:ascii="宋体" w:hAnsi="宋体" w:cs="宋体" w:eastAsia="宋体" w:hint="default"/>
        </w:rPr>
        <w:t>2011</w:t>
      </w:r>
      <w:r>
        <w:rPr>
          <w:rFonts w:ascii="宋体" w:hAnsi="宋体" w:cs="宋体" w:eastAsia="宋体" w:hint="default"/>
          <w:spacing w:val="-60"/>
        </w:rPr>
        <w:t> </w:t>
      </w:r>
      <w:r>
        <w:rPr/>
        <w:t>年度的经营成果和现金流量。 </w:t>
      </w:r>
      <w:r>
        <w:rPr>
          <w:spacing w:val="-3"/>
        </w:rPr>
        <w:t>审议了内审部提交的内部审计报告和募集资金使用情况专项报告，认为公司</w:t>
      </w:r>
    </w:p>
    <w:p>
      <w:pPr>
        <w:pStyle w:val="BodyText"/>
        <w:spacing w:line="348" w:lineRule="auto" w:before="36"/>
        <w:ind w:right="1661"/>
        <w:jc w:val="left"/>
      </w:pPr>
      <w:r>
        <w:rPr/>
        <w:t>在</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spacing w:val="-3"/>
        </w:rPr>
        <w:t>年的会计核算、成本费用控制、各项资产的管理，符合《企业会计准则》</w:t>
      </w:r>
      <w:r>
        <w:rPr/>
        <w:t> </w:t>
      </w:r>
      <w:r>
        <w:rPr>
          <w:spacing w:val="-3"/>
        </w:rPr>
        <w:t>和《企业会计制度》的要求，也符合《公司章程》、内部控制制度和财务管理制</w:t>
      </w:r>
      <w:r>
        <w:rPr>
          <w:spacing w:val="-107"/>
        </w:rPr>
        <w:t> </w:t>
      </w:r>
      <w:r>
        <w:rPr>
          <w:spacing w:val="-107"/>
        </w:rPr>
      </w:r>
      <w:r>
        <w:rPr>
          <w:spacing w:val="-6"/>
        </w:rPr>
        <w:t>度的要求，在所有重大方面公允地反映了公司的财务状况、经营成果和现金流量。</w:t>
      </w:r>
    </w:p>
    <w:p>
      <w:pPr>
        <w:pStyle w:val="BodyText"/>
        <w:spacing w:line="350" w:lineRule="auto" w:before="46"/>
        <w:ind w:right="1688" w:firstLine="479"/>
        <w:jc w:val="left"/>
      </w:pPr>
      <w:r>
        <w:rPr/>
        <w:t>会议认为：公司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年在募集资金使用上，均根据相关法律、法规和公司 </w:t>
      </w:r>
      <w:r>
        <w:rPr>
          <w:spacing w:val="-3"/>
        </w:rPr>
        <w:t>规定履行了审批手续，并按照招股说明书和公告的使用计划进行了使用，合法合</w:t>
      </w:r>
      <w:r>
        <w:rPr>
          <w:spacing w:val="-104"/>
        </w:rPr>
        <w:t> </w:t>
      </w:r>
      <w:r>
        <w:rPr>
          <w:spacing w:val="-104"/>
        </w:rPr>
      </w:r>
      <w:r>
        <w:rPr/>
        <w:t>规；不存在变更募集资金投资项目的情况，也不存在未经审批擅自使用的问题。</w:t>
      </w:r>
      <w:r>
        <w:rPr/>
        <w:t> 公司已披露的相关信息不存在未及时、真实、准确、完整披露的情况。</w:t>
      </w:r>
    </w:p>
    <w:p>
      <w:pPr>
        <w:spacing w:line="240" w:lineRule="auto" w:before="10"/>
        <w:rPr>
          <w:rFonts w:ascii="宋体" w:hAnsi="宋体" w:cs="宋体" w:eastAsia="宋体" w:hint="default"/>
          <w:sz w:val="24"/>
          <w:szCs w:val="24"/>
        </w:rPr>
      </w:pPr>
    </w:p>
    <w:p>
      <w:pPr>
        <w:pStyle w:val="BodyText"/>
        <w:spacing w:line="357" w:lineRule="auto"/>
        <w:ind w:right="1765" w:firstLine="479"/>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日，会计师事务所通知审计委员会，已初步完成审计工作， </w:t>
      </w:r>
      <w:r>
        <w:rPr>
          <w:spacing w:val="-3"/>
        </w:rPr>
        <w:t>形成审计意见，拟出具标准无保留意见的审计报告，认为，“公司财务报表已经</w:t>
      </w:r>
      <w:r>
        <w:rPr>
          <w:spacing w:val="-110"/>
        </w:rPr>
        <w:t> </w:t>
      </w:r>
      <w:r>
        <w:rPr>
          <w:spacing w:val="-110"/>
        </w:rPr>
      </w:r>
      <w:r>
        <w:rPr/>
        <w:t>按照企业会计准则的规定编制，在所有重大方面公允反映了公司</w:t>
      </w:r>
      <w:r>
        <w:rPr>
          <w:spacing w:val="-29"/>
        </w:rPr>
        <w:t> </w:t>
      </w:r>
      <w:r>
        <w:rPr>
          <w:rFonts w:ascii="宋体" w:hAnsi="宋体" w:cs="宋体" w:eastAsia="宋体" w:hint="default"/>
        </w:rPr>
        <w:t>2011</w:t>
      </w:r>
      <w:r>
        <w:rPr>
          <w:rFonts w:ascii="宋体" w:hAnsi="宋体" w:cs="宋体" w:eastAsia="宋体" w:hint="default"/>
          <w:spacing w:val="-30"/>
        </w:rPr>
        <w:t> </w:t>
      </w:r>
      <w:r>
        <w:rPr/>
        <w:t>年</w:t>
      </w:r>
      <w:r>
        <w:rPr>
          <w:spacing w:val="-30"/>
        </w:rPr>
        <w:t> </w:t>
      </w:r>
      <w:r>
        <w:rPr>
          <w:rFonts w:ascii="宋体" w:hAnsi="宋体" w:cs="宋体" w:eastAsia="宋体" w:hint="default"/>
        </w:rPr>
        <w:t>12</w:t>
      </w:r>
      <w:r>
        <w:rPr>
          <w:rFonts w:ascii="宋体" w:hAnsi="宋体" w:cs="宋体" w:eastAsia="宋体" w:hint="default"/>
          <w:spacing w:val="-1"/>
        </w:rPr>
        <w:t> </w:t>
      </w:r>
      <w:r>
        <w:rPr/>
        <w:t>月</w:t>
      </w:r>
    </w:p>
    <w:p>
      <w:pPr>
        <w:pStyle w:val="BodyText"/>
        <w:spacing w:line="357" w:lineRule="auto" w:before="36"/>
        <w:ind w:right="1792"/>
        <w:jc w:val="both"/>
      </w:pPr>
      <w:r>
        <w:rPr>
          <w:rFonts w:ascii="宋体" w:hAnsi="宋体" w:cs="宋体" w:eastAsia="宋体" w:hint="default"/>
        </w:rPr>
        <w:t>31 </w:t>
      </w:r>
      <w:r>
        <w:rPr/>
        <w:t>日的财务状况以及 </w:t>
      </w:r>
      <w:r>
        <w:rPr>
          <w:rFonts w:ascii="宋体" w:hAnsi="宋体" w:cs="宋体" w:eastAsia="宋体" w:hint="default"/>
        </w:rPr>
        <w:t>2011</w:t>
      </w:r>
      <w:r>
        <w:rPr>
          <w:rFonts w:ascii="宋体" w:hAnsi="宋体" w:cs="宋体" w:eastAsia="宋体" w:hint="default"/>
          <w:spacing w:val="-48"/>
        </w:rPr>
        <w:t> </w:t>
      </w:r>
      <w:r>
        <w:rPr>
          <w:spacing w:val="-7"/>
        </w:rPr>
        <w:t>年度的经营成果和现金流量”。审计委员会在接到会</w:t>
      </w:r>
      <w:r>
        <w:rPr/>
        <w:t> </w:t>
      </w:r>
      <w:r>
        <w:rPr>
          <w:spacing w:val="-3"/>
        </w:rPr>
        <w:t>计师事务所通知后，认真审阅了拟出具初步审计意见的财务会计报表，并与会计</w:t>
      </w:r>
      <w:r>
        <w:rPr>
          <w:spacing w:val="-103"/>
        </w:rPr>
        <w:t> </w:t>
      </w:r>
      <w:r>
        <w:rPr>
          <w:spacing w:val="-103"/>
        </w:rPr>
      </w:r>
      <w:r>
        <w:rPr/>
        <w:t>师事务所进行了会议讨论，初步认可了并拟召开审计委员会会议审议。</w:t>
      </w:r>
    </w:p>
    <w:p>
      <w:pPr>
        <w:spacing w:line="240" w:lineRule="auto" w:before="3"/>
        <w:rPr>
          <w:rFonts w:ascii="宋体" w:hAnsi="宋体" w:cs="宋体" w:eastAsia="宋体" w:hint="default"/>
          <w:sz w:val="24"/>
          <w:szCs w:val="24"/>
        </w:rPr>
      </w:pPr>
    </w:p>
    <w:p>
      <w:pPr>
        <w:pStyle w:val="BodyText"/>
        <w:spacing w:line="240" w:lineRule="auto"/>
        <w:ind w:left="2278" w:right="1088"/>
        <w:jc w:val="left"/>
      </w:pPr>
      <w:r>
        <w:rPr>
          <w:rFonts w:ascii="宋体" w:hAnsi="宋体" w:cs="宋体" w:eastAsia="宋体" w:hint="default"/>
        </w:rPr>
        <w:t>2012</w:t>
      </w:r>
      <w:r>
        <w:rPr>
          <w:rFonts w:ascii="宋体" w:hAnsi="宋体" w:cs="宋体" w:eastAsia="宋体" w:hint="default"/>
          <w:spacing w:val="5"/>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spacing w:val="-4"/>
        </w:rPr>
        <w:t>日，审计委员会经最终审议后认为：公司财务报表已经按照</w:t>
      </w:r>
    </w:p>
    <w:p>
      <w:pPr>
        <w:pStyle w:val="BodyText"/>
        <w:spacing w:line="240" w:lineRule="auto" w:before="154"/>
        <w:ind w:right="1088"/>
        <w:jc w:val="left"/>
      </w:pPr>
      <w:r>
        <w:rPr>
          <w:spacing w:val="-4"/>
        </w:rPr>
        <w:t>企业会计准则的规定编制，在所有重大方面公允反映了公司</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4"/>
        </w:rPr>
        <w:t> </w:t>
      </w:r>
      <w:r>
        <w:rPr/>
        <w:t>月</w:t>
      </w:r>
      <w:r>
        <w:rPr>
          <w:spacing w:val="-58"/>
        </w:rPr>
        <w:t> </w:t>
      </w:r>
      <w:r>
        <w:rPr>
          <w:rFonts w:ascii="宋体" w:hAnsi="宋体" w:cs="宋体" w:eastAsia="宋体" w:hint="default"/>
        </w:rPr>
        <w:t>31</w:t>
      </w:r>
      <w:r>
        <w:rPr>
          <w:rFonts w:ascii="宋体" w:hAnsi="宋体" w:cs="宋体" w:eastAsia="宋体" w:hint="default"/>
          <w:spacing w:val="4"/>
        </w:rPr>
        <w:t> </w:t>
      </w:r>
      <w:r>
        <w:rPr/>
        <w:t>日</w:t>
      </w:r>
    </w:p>
    <w:p>
      <w:pPr>
        <w:pStyle w:val="BodyText"/>
        <w:spacing w:line="240" w:lineRule="auto" w:before="154"/>
        <w:ind w:right="1088"/>
        <w:jc w:val="left"/>
      </w:pPr>
      <w:r>
        <w:rPr/>
        <w:t>的财务状况以及 </w:t>
      </w:r>
      <w:r>
        <w:rPr>
          <w:rFonts w:ascii="宋体" w:hAnsi="宋体" w:cs="宋体" w:eastAsia="宋体" w:hint="default"/>
        </w:rPr>
        <w:t>2011</w:t>
      </w:r>
      <w:r>
        <w:rPr>
          <w:rFonts w:ascii="宋体" w:hAnsi="宋体" w:cs="宋体" w:eastAsia="宋体" w:hint="default"/>
          <w:spacing w:val="-88"/>
        </w:rPr>
        <w:t> </w:t>
      </w:r>
      <w:r>
        <w:rPr/>
        <w:t>年度的经营成果和现金流量，同意了会计师事务所拟发表</w:t>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571" w:lineRule="auto" w:before="26"/>
        <w:ind w:left="2278" w:right="2648" w:hanging="480"/>
        <w:jc w:val="left"/>
      </w:pPr>
      <w:r>
        <w:rPr/>
        <w:t>的标准无保留审计意见的</w:t>
      </w:r>
      <w:r>
        <w:rPr>
          <w:spacing w:val="-60"/>
        </w:rPr>
        <w:t> </w:t>
      </w:r>
      <w:r>
        <w:rPr>
          <w:rFonts w:ascii="宋体" w:hAnsi="宋体" w:cs="宋体" w:eastAsia="宋体" w:hint="default"/>
        </w:rPr>
        <w:t>2011</w:t>
      </w:r>
      <w:r>
        <w:rPr>
          <w:rFonts w:ascii="宋体" w:hAnsi="宋体" w:cs="宋体" w:eastAsia="宋体" w:hint="default"/>
          <w:spacing w:val="-60"/>
        </w:rPr>
        <w:t> </w:t>
      </w:r>
      <w:r>
        <w:rPr/>
        <w:t>年度财务报告，并提请董事会审议。 同时，督促会计师事务所按照计划如期完成了相关专项审核报告。</w:t>
      </w:r>
    </w:p>
    <w:p>
      <w:pPr>
        <w:pStyle w:val="BodyText"/>
        <w:spacing w:line="240" w:lineRule="auto" w:before="101"/>
        <w:ind w:left="2278" w:right="1088"/>
        <w:jc w:val="left"/>
      </w:pPr>
      <w:r>
        <w:rPr/>
        <w:t>（</w:t>
      </w:r>
      <w:r>
        <w:rPr>
          <w:rFonts w:ascii="宋体" w:hAnsi="宋体" w:cs="宋体" w:eastAsia="宋体" w:hint="default"/>
        </w:rPr>
        <w:t>3</w:t>
      </w:r>
      <w:r>
        <w:rPr/>
        <w:t>）对会计师事务所审计工作的督促情况</w:t>
      </w:r>
    </w:p>
    <w:p>
      <w:pPr>
        <w:spacing w:line="240" w:lineRule="auto" w:before="3"/>
        <w:rPr>
          <w:rFonts w:ascii="宋体" w:hAnsi="宋体" w:cs="宋体" w:eastAsia="宋体" w:hint="default"/>
          <w:sz w:val="33"/>
          <w:szCs w:val="33"/>
        </w:rPr>
      </w:pPr>
    </w:p>
    <w:p>
      <w:pPr>
        <w:pStyle w:val="BodyText"/>
        <w:spacing w:line="357" w:lineRule="auto"/>
        <w:ind w:right="1765" w:firstLine="479"/>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日，审计委员会委员与会计师事务所就年审工作进展情况、 出现的问题进行沟通协商。</w:t>
      </w:r>
    </w:p>
    <w:p>
      <w:pPr>
        <w:spacing w:line="240" w:lineRule="auto" w:before="4"/>
        <w:rPr>
          <w:rFonts w:ascii="宋体" w:hAnsi="宋体" w:cs="宋体" w:eastAsia="宋体" w:hint="default"/>
          <w:sz w:val="24"/>
          <w:szCs w:val="24"/>
        </w:rPr>
      </w:pPr>
    </w:p>
    <w:p>
      <w:pPr>
        <w:pStyle w:val="BodyText"/>
        <w:spacing w:line="357" w:lineRule="auto"/>
        <w:ind w:right="1792" w:firstLine="479"/>
        <w:jc w:val="both"/>
      </w:pPr>
      <w:r>
        <w:rPr/>
        <w:t>因公司年报拟在</w:t>
      </w:r>
      <w:r>
        <w:rPr>
          <w:spacing w:val="-54"/>
        </w:rPr>
        <w:t> </w:t>
      </w:r>
      <w:r>
        <w:rPr>
          <w:rFonts w:ascii="宋体" w:hAnsi="宋体" w:cs="宋体" w:eastAsia="宋体" w:hint="default"/>
        </w:rPr>
        <w:t>2</w:t>
      </w:r>
      <w:r>
        <w:rPr>
          <w:rFonts w:ascii="宋体" w:hAnsi="宋体" w:cs="宋体" w:eastAsia="宋体" w:hint="default"/>
          <w:spacing w:val="-54"/>
        </w:rPr>
        <w:t> </w:t>
      </w:r>
      <w:r>
        <w:rPr>
          <w:spacing w:val="-4"/>
        </w:rPr>
        <w:t>月份公告，审计委员会对会计师事务所审计工作时间进行</w:t>
      </w:r>
      <w:r>
        <w:rPr/>
        <w:t> 了强调。</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w:t>
      </w:r>
      <w:r>
        <w:rPr>
          <w:rFonts w:ascii="宋体" w:hAnsi="宋体" w:cs="宋体" w:eastAsia="宋体" w:hint="default"/>
        </w:rPr>
        <w:t>4</w:t>
      </w:r>
      <w:r>
        <w:rPr/>
        <w:t>）调整事项与会计师沟通情况</w:t>
      </w:r>
    </w:p>
    <w:p>
      <w:pPr>
        <w:spacing w:line="240" w:lineRule="auto" w:before="3"/>
        <w:rPr>
          <w:rFonts w:ascii="宋体" w:hAnsi="宋体" w:cs="宋体" w:eastAsia="宋体" w:hint="default"/>
          <w:sz w:val="33"/>
          <w:szCs w:val="33"/>
        </w:rPr>
      </w:pPr>
    </w:p>
    <w:p>
      <w:pPr>
        <w:pStyle w:val="BodyText"/>
        <w:spacing w:line="357" w:lineRule="auto"/>
        <w:ind w:right="1792" w:firstLine="479"/>
        <w:jc w:val="both"/>
      </w:pPr>
      <w:r>
        <w:rPr/>
        <w:t>审计委员会在与会计师事务所就 </w:t>
      </w:r>
      <w:r>
        <w:rPr>
          <w:rFonts w:ascii="宋体" w:hAnsi="宋体" w:cs="宋体" w:eastAsia="宋体" w:hint="default"/>
        </w:rPr>
        <w:t>2011</w:t>
      </w:r>
      <w:r>
        <w:rPr>
          <w:rFonts w:ascii="宋体" w:hAnsi="宋体" w:cs="宋体" w:eastAsia="宋体" w:hint="default"/>
          <w:spacing w:val="-87"/>
        </w:rPr>
        <w:t> </w:t>
      </w:r>
      <w:r>
        <w:rPr/>
        <w:t>年财务报告审计结果的沟通过程中， 就相关调整事项进行了讨论并对会计师事务所的调整结果予以确认。</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rFonts w:ascii="宋体" w:hAnsi="宋体" w:cs="宋体" w:eastAsia="宋体" w:hint="default"/>
          <w:spacing w:val="-9"/>
        </w:rPr>
        <w:t>3</w:t>
      </w:r>
      <w:r>
        <w:rPr>
          <w:spacing w:val="-9"/>
        </w:rPr>
        <w:t>、会计师事务所从事</w:t>
      </w:r>
      <w:r>
        <w:rPr>
          <w:spacing w:val="-59"/>
        </w:rPr>
        <w:t> </w:t>
      </w:r>
      <w:r>
        <w:rPr>
          <w:rFonts w:ascii="宋体" w:hAnsi="宋体" w:cs="宋体" w:eastAsia="宋体" w:hint="default"/>
        </w:rPr>
        <w:t>2011</w:t>
      </w:r>
      <w:r>
        <w:rPr>
          <w:rFonts w:ascii="宋体" w:hAnsi="宋体" w:cs="宋体" w:eastAsia="宋体" w:hint="default"/>
          <w:spacing w:val="-59"/>
        </w:rPr>
        <w:t> </w:t>
      </w:r>
      <w:r>
        <w:rPr/>
        <w:t>年公司审计工作的总结报告及下年度聘任会计师 事务所的情况</w:t>
      </w:r>
    </w:p>
    <w:p>
      <w:pPr>
        <w:spacing w:line="240" w:lineRule="auto" w:before="1"/>
        <w:rPr>
          <w:rFonts w:ascii="宋体" w:hAnsi="宋体" w:cs="宋体" w:eastAsia="宋体" w:hint="default"/>
          <w:sz w:val="24"/>
          <w:szCs w:val="24"/>
        </w:rPr>
      </w:pPr>
    </w:p>
    <w:p>
      <w:pPr>
        <w:pStyle w:val="BodyText"/>
        <w:spacing w:line="357" w:lineRule="auto"/>
        <w:ind w:right="1791" w:firstLine="479"/>
        <w:jc w:val="both"/>
      </w:pPr>
      <w:r>
        <w:rPr/>
        <w:t>（</w:t>
      </w:r>
      <w:r>
        <w:rPr>
          <w:rFonts w:ascii="宋体" w:hAnsi="宋体" w:cs="宋体" w:eastAsia="宋体" w:hint="default"/>
        </w:rPr>
        <w:t>1</w:t>
      </w:r>
      <w:r>
        <w:rPr/>
        <w:t>）审计委员会对中瑞岳华会计师事务所（特殊普通合伙）</w:t>
      </w:r>
      <w:r>
        <w:rPr>
          <w:rFonts w:ascii="宋体" w:hAnsi="宋体" w:cs="宋体" w:eastAsia="宋体" w:hint="default"/>
        </w:rPr>
        <w:t>2011</w:t>
      </w:r>
      <w:r>
        <w:rPr>
          <w:rFonts w:ascii="宋体" w:hAnsi="宋体" w:cs="宋体" w:eastAsia="宋体" w:hint="default"/>
          <w:spacing w:val="-85"/>
        </w:rPr>
        <w:t> </w:t>
      </w:r>
      <w:r>
        <w:rPr/>
        <w:t>年度财务 </w:t>
      </w:r>
      <w:r>
        <w:rPr>
          <w:spacing w:val="-3"/>
        </w:rPr>
        <w:t>审计进行了认真总结，并向董事会出具了总结报告，报告主要内容如下：中瑞岳</w:t>
      </w:r>
      <w:r>
        <w:rPr>
          <w:spacing w:val="-101"/>
        </w:rPr>
        <w:t> </w:t>
      </w:r>
      <w:r>
        <w:rPr>
          <w:spacing w:val="-101"/>
        </w:rPr>
      </w:r>
      <w:r>
        <w:rPr>
          <w:spacing w:val="-3"/>
        </w:rPr>
        <w:t>华会计师事务所（特殊普通合伙）具有证券审计从业资格，签字注册会计师和项</w:t>
      </w:r>
      <w:r>
        <w:rPr>
          <w:spacing w:val="-102"/>
        </w:rPr>
        <w:t> </w:t>
      </w:r>
      <w:r>
        <w:rPr>
          <w:spacing w:val="-102"/>
        </w:rPr>
      </w:r>
      <w:r>
        <w:rPr>
          <w:spacing w:val="-3"/>
        </w:rPr>
        <w:t>目负责人具有相应的专业胜任能力，在执业过程中坚持以独立、客观、公正的态</w:t>
      </w:r>
      <w:r>
        <w:rPr>
          <w:spacing w:val="-102"/>
        </w:rPr>
        <w:t> </w:t>
      </w:r>
      <w:r>
        <w:rPr>
          <w:spacing w:val="-102"/>
        </w:rPr>
      </w:r>
      <w:r>
        <w:rPr>
          <w:spacing w:val="-3"/>
        </w:rPr>
        <w:t>度进行审计，表现了良好的的职业规范和精神，很好地履行了双方签订的《业务</w:t>
      </w:r>
      <w:r>
        <w:rPr>
          <w:spacing w:val="-102"/>
        </w:rPr>
        <w:t> </w:t>
      </w:r>
      <w:r>
        <w:rPr>
          <w:spacing w:val="-102"/>
        </w:rPr>
      </w:r>
      <w:r>
        <w:rPr/>
        <w:t>约定书》所规定的责任与义务，按时完成了公司</w:t>
      </w:r>
      <w:r>
        <w:rPr>
          <w:spacing w:val="-60"/>
        </w:rPr>
        <w:t> </w:t>
      </w:r>
      <w:r>
        <w:rPr>
          <w:rFonts w:ascii="宋体" w:hAnsi="宋体" w:cs="宋体" w:eastAsia="宋体" w:hint="default"/>
        </w:rPr>
        <w:t>2011</w:t>
      </w:r>
      <w:r>
        <w:rPr>
          <w:rFonts w:ascii="宋体" w:hAnsi="宋体" w:cs="宋体" w:eastAsia="宋体" w:hint="default"/>
          <w:spacing w:val="-60"/>
        </w:rPr>
        <w:t> </w:t>
      </w:r>
      <w:r>
        <w:rPr/>
        <w:t>年年报审计工作。</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t>（</w:t>
      </w:r>
      <w:r>
        <w:rPr>
          <w:rFonts w:ascii="宋体" w:hAnsi="宋体" w:cs="宋体" w:eastAsia="宋体" w:hint="default"/>
        </w:rPr>
        <w:t>2</w:t>
      </w:r>
      <w:r>
        <w:rPr/>
        <w:t>）审计委员会同意继续聘任中瑞岳华会计师事务所（特殊普通合伙）承 担</w:t>
      </w:r>
      <w:r>
        <w:rPr>
          <w:spacing w:val="-53"/>
        </w:rPr>
        <w:t> </w:t>
      </w:r>
      <w:r>
        <w:rPr>
          <w:rFonts w:ascii="宋体" w:hAnsi="宋体" w:cs="宋体" w:eastAsia="宋体" w:hint="default"/>
        </w:rPr>
        <w:t>2012</w:t>
      </w:r>
      <w:r>
        <w:rPr>
          <w:rFonts w:ascii="宋体" w:hAnsi="宋体" w:cs="宋体" w:eastAsia="宋体" w:hint="default"/>
          <w:spacing w:val="-53"/>
        </w:rPr>
        <w:t> </w:t>
      </w:r>
      <w:r>
        <w:rPr/>
        <w:t>年度公司会计报表审计及其他相关咨询服务等业务，聘期</w:t>
      </w:r>
      <w:r>
        <w:rPr>
          <w:spacing w:val="-52"/>
        </w:rPr>
        <w:t> </w:t>
      </w:r>
      <w:r>
        <w:rPr>
          <w:rFonts w:ascii="宋体" w:hAnsi="宋体" w:cs="宋体" w:eastAsia="宋体" w:hint="default"/>
        </w:rPr>
        <w:t>1</w:t>
      </w:r>
      <w:r>
        <w:rPr>
          <w:rFonts w:ascii="宋体" w:hAnsi="宋体" w:cs="宋体" w:eastAsia="宋体" w:hint="default"/>
          <w:spacing w:val="-50"/>
        </w:rPr>
        <w:t> </w:t>
      </w:r>
      <w:r>
        <w:rPr/>
        <w:t>年。其报酬 </w:t>
      </w:r>
      <w:r>
        <w:rPr>
          <w:spacing w:val="-3"/>
        </w:rPr>
        <w:t>事宜，公司将依据国家关于中介机构收费标准及相关规定，参照实际工作量的大</w:t>
      </w:r>
      <w:r>
        <w:rPr>
          <w:spacing w:val="-103"/>
        </w:rPr>
        <w:t> </w:t>
      </w:r>
      <w:r>
        <w:rPr>
          <w:spacing w:val="-103"/>
        </w:rPr>
      </w:r>
      <w:r>
        <w:rPr/>
        <w:t>小及工作开展的复杂程度等相关因素确定。</w:t>
      </w:r>
    </w:p>
    <w:p>
      <w:pPr>
        <w:spacing w:line="240" w:lineRule="auto" w:before="3"/>
        <w:rPr>
          <w:rFonts w:ascii="宋体" w:hAnsi="宋体" w:cs="宋体" w:eastAsia="宋体" w:hint="default"/>
          <w:sz w:val="24"/>
          <w:szCs w:val="24"/>
        </w:rPr>
      </w:pPr>
    </w:p>
    <w:p>
      <w:pPr>
        <w:pStyle w:val="BodyText"/>
        <w:spacing w:line="357" w:lineRule="auto"/>
        <w:ind w:right="1797" w:firstLine="479"/>
        <w:jc w:val="both"/>
      </w:pPr>
      <w:r>
        <w:rPr>
          <w:rFonts w:ascii="宋体" w:hAnsi="宋体" w:cs="宋体" w:eastAsia="宋体" w:hint="default"/>
        </w:rPr>
        <w:t>4</w:t>
      </w:r>
      <w:r>
        <w:rPr/>
        <w:t>、对公司内部控制情况检查、评估并发表意见：公司内部控制在设计和运 行方面，基本上合理有效，但在全面性和运行效率方面有待改进。</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（二）薪酬与考核委员会履职情况</w:t>
      </w:r>
    </w:p>
    <w:p>
      <w:pPr>
        <w:spacing w:line="240" w:lineRule="auto" w:before="3"/>
        <w:rPr>
          <w:rFonts w:ascii="黑体" w:hAnsi="黑体" w:cs="黑体" w:eastAsia="黑体" w:hint="default"/>
          <w:sz w:val="33"/>
          <w:szCs w:val="33"/>
        </w:rPr>
      </w:pPr>
    </w:p>
    <w:p>
      <w:pPr>
        <w:pStyle w:val="BodyText"/>
        <w:spacing w:line="357" w:lineRule="auto"/>
        <w:ind w:right="1688" w:firstLine="479"/>
        <w:jc w:val="left"/>
      </w:pPr>
      <w:r>
        <w:rPr/>
        <w:t>报告期内，公司共召开薪酬与考核委员会议 </w:t>
      </w:r>
      <w:r>
        <w:rPr>
          <w:rFonts w:ascii="宋体" w:hAnsi="宋体" w:cs="宋体" w:eastAsia="宋体" w:hint="default"/>
        </w:rPr>
        <w:t>3 </w:t>
      </w:r>
      <w:r>
        <w:rPr/>
        <w:t>次。</w:t>
      </w:r>
      <w:r>
        <w:rPr>
          <w:rFonts w:ascii="宋体" w:hAnsi="宋体" w:cs="宋体" w:eastAsia="宋体" w:hint="default"/>
        </w:rPr>
        <w:t>2011</w:t>
      </w:r>
      <w:r>
        <w:rPr>
          <w:rFonts w:ascii="宋体" w:hAnsi="宋体" w:cs="宋体" w:eastAsia="宋体" w:hint="default"/>
          <w:spacing w:val="-87"/>
        </w:rPr>
        <w:t> </w:t>
      </w:r>
      <w:r>
        <w:rPr/>
        <w:t>年度总结会议，对 公司的考评和激励制度的设置及执行情况、对公司 </w:t>
      </w:r>
      <w:r>
        <w:rPr>
          <w:rFonts w:ascii="宋体" w:hAnsi="宋体" w:cs="宋体" w:eastAsia="宋体" w:hint="default"/>
        </w:rPr>
        <w:t>2011</w:t>
      </w:r>
      <w:r>
        <w:rPr>
          <w:rFonts w:ascii="宋体" w:hAnsi="宋体" w:cs="宋体" w:eastAsia="宋体" w:hint="default"/>
          <w:spacing w:val="-88"/>
        </w:rPr>
        <w:t> </w:t>
      </w:r>
      <w:r>
        <w:rPr/>
        <w:t>年度董事、监事、高级 管理人员的薪酬进行审核，认为：公司的公司的考评和激励制度的设置及执行， 情况良好；公司董事、监事、高级管理人员 </w:t>
      </w:r>
      <w:r>
        <w:rPr>
          <w:rFonts w:ascii="宋体" w:hAnsi="宋体" w:cs="宋体" w:eastAsia="宋体" w:hint="default"/>
        </w:rPr>
        <w:t>2011</w:t>
      </w:r>
      <w:r>
        <w:rPr>
          <w:rFonts w:ascii="宋体" w:hAnsi="宋体" w:cs="宋体" w:eastAsia="宋体" w:hint="default"/>
          <w:spacing w:val="-88"/>
        </w:rPr>
        <w:t> </w:t>
      </w:r>
      <w:r>
        <w:rPr/>
        <w:t>年度薪酬符合公司股东大会、 </w:t>
      </w:r>
      <w:r>
        <w:rPr>
          <w:spacing w:val="-3"/>
        </w:rPr>
        <w:t>董事会的相关决议，相应的报酬符合公司的经营业绩和个人绩效，所披露的数据</w:t>
      </w:r>
      <w:r>
        <w:rPr>
          <w:spacing w:val="-103"/>
        </w:rPr>
        <w:t> </w:t>
      </w:r>
      <w:r>
        <w:rPr>
          <w:spacing w:val="-103"/>
        </w:rPr>
      </w:r>
      <w:r>
        <w:rPr>
          <w:spacing w:val="-4"/>
        </w:rPr>
        <w:t>是真实的；审议通过了《关于公司第二届董事会成员薪酬的议案》。</w:t>
      </w:r>
    </w:p>
    <w:p>
      <w:pPr>
        <w:spacing w:line="240" w:lineRule="auto" w:before="1"/>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（三）战略委员会的履职情况</w:t>
      </w:r>
    </w:p>
    <w:p>
      <w:pPr>
        <w:spacing w:line="240" w:lineRule="auto" w:before="3"/>
        <w:rPr>
          <w:rFonts w:ascii="黑体" w:hAnsi="黑体" w:cs="黑体" w:eastAsia="黑体" w:hint="default"/>
          <w:sz w:val="33"/>
          <w:szCs w:val="33"/>
        </w:rPr>
      </w:pPr>
    </w:p>
    <w:p>
      <w:pPr>
        <w:pStyle w:val="BodyText"/>
        <w:spacing w:line="357" w:lineRule="auto"/>
        <w:ind w:right="1656" w:firstLine="479"/>
        <w:jc w:val="left"/>
      </w:pPr>
      <w:r>
        <w:rPr>
          <w:spacing w:val="3"/>
        </w:rPr>
        <w:t>报告期内对公司长期发展战略和重大投资决策进行研究并提出建议。</w:t>
      </w:r>
      <w:r>
        <w:rPr>
          <w:rFonts w:ascii="宋体" w:hAnsi="宋体" w:cs="宋体" w:eastAsia="宋体" w:hint="default"/>
          <w:spacing w:val="3"/>
        </w:rPr>
        <w:t>2011</w:t>
      </w:r>
      <w:r>
        <w:rPr>
          <w:rFonts w:ascii="宋体" w:hAnsi="宋体" w:cs="宋体" w:eastAsia="宋体" w:hint="default"/>
        </w:rPr>
        <w:t> </w:t>
      </w:r>
      <w:r>
        <w:rPr>
          <w:spacing w:val="-7"/>
        </w:rPr>
        <w:t>年度，公司召开了</w:t>
      </w:r>
      <w:r>
        <w:rPr>
          <w:spacing w:val="-55"/>
        </w:rPr>
        <w:t> </w:t>
      </w:r>
      <w:r>
        <w:rPr>
          <w:rFonts w:ascii="宋体" w:hAnsi="宋体" w:cs="宋体" w:eastAsia="宋体" w:hint="default"/>
        </w:rPr>
        <w:t>3</w:t>
      </w:r>
      <w:r>
        <w:rPr>
          <w:rFonts w:ascii="宋体" w:hAnsi="宋体" w:cs="宋体" w:eastAsia="宋体" w:hint="default"/>
          <w:spacing w:val="-55"/>
        </w:rPr>
        <w:t> </w:t>
      </w:r>
      <w:r>
        <w:rPr>
          <w:spacing w:val="-6"/>
        </w:rPr>
        <w:t>次战略委员会会议，确定了公司的发展战略：即“一个坚持、</w:t>
      </w:r>
      <w:r>
        <w:rPr/>
        <w:t> </w:t>
      </w:r>
      <w:r>
        <w:rPr>
          <w:spacing w:val="-3"/>
        </w:rPr>
        <w:t>两个转变”。配合新战略，提出“南销、北研、中产”新经营布局，为尤洛卡今</w:t>
      </w:r>
      <w:r>
        <w:rPr>
          <w:spacing w:val="-110"/>
        </w:rPr>
        <w:t> </w:t>
      </w:r>
      <w:r>
        <w:rPr>
          <w:spacing w:val="-110"/>
        </w:rPr>
      </w:r>
      <w:r>
        <w:rPr/>
        <w:t>后发展确定了方向和目标。</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（四）提名委员会的履职情况</w:t>
      </w:r>
    </w:p>
    <w:p>
      <w:pPr>
        <w:spacing w:line="240" w:lineRule="auto" w:before="1"/>
        <w:rPr>
          <w:rFonts w:ascii="黑体" w:hAnsi="黑体" w:cs="黑体" w:eastAsia="黑体" w:hint="default"/>
          <w:sz w:val="33"/>
          <w:szCs w:val="33"/>
        </w:rPr>
      </w:pPr>
    </w:p>
    <w:p>
      <w:pPr>
        <w:pStyle w:val="BodyText"/>
        <w:spacing w:line="357" w:lineRule="auto"/>
        <w:ind w:right="1791" w:firstLine="479"/>
        <w:jc w:val="both"/>
      </w:pPr>
      <w:r>
        <w:rPr>
          <w:spacing w:val="-3"/>
        </w:rPr>
        <w:t>提名委员会对公司董事、高级管理人员的选择标准和程序提出建议，履行了</w:t>
      </w:r>
      <w:r>
        <w:rPr/>
        <w:t> 提名委员会召集人的专业职责。</w:t>
      </w:r>
      <w:r>
        <w:rPr>
          <w:rFonts w:ascii="宋体" w:hAnsi="宋体" w:cs="宋体" w:eastAsia="宋体" w:hint="default"/>
        </w:rPr>
        <w:t>2011 </w:t>
      </w:r>
      <w:r>
        <w:rPr/>
        <w:t>年度，召开了 </w:t>
      </w:r>
      <w:r>
        <w:rPr>
          <w:rFonts w:ascii="宋体" w:hAnsi="宋体" w:cs="宋体" w:eastAsia="宋体" w:hint="default"/>
        </w:rPr>
        <w:t>3</w:t>
      </w:r>
      <w:r>
        <w:rPr>
          <w:rFonts w:ascii="宋体" w:hAnsi="宋体" w:cs="宋体" w:eastAsia="宋体" w:hint="default"/>
          <w:spacing w:val="-87"/>
        </w:rPr>
        <w:t> </w:t>
      </w:r>
      <w:r>
        <w:rPr/>
        <w:t>次，会议审议通过了《关 </w:t>
      </w:r>
      <w:r>
        <w:rPr>
          <w:spacing w:val="-10"/>
        </w:rPr>
        <w:t>于提名公司总经理的议案》、《关于聘任公司副总经理及财务总监的议案》、关于</w:t>
      </w:r>
      <w:r>
        <w:rPr>
          <w:spacing w:val="-95"/>
        </w:rPr>
        <w:t> </w:t>
      </w:r>
      <w:r>
        <w:rPr>
          <w:spacing w:val="-95"/>
        </w:rPr>
      </w:r>
      <w:r>
        <w:rPr>
          <w:spacing w:val="-11"/>
        </w:rPr>
        <w:t>聘任公司董事会秘书的议案》、《关于聘任董事会秘书兼副总经理的议案》。</w:t>
      </w:r>
    </w:p>
    <w:p>
      <w:pPr>
        <w:spacing w:line="240" w:lineRule="auto" w:before="11"/>
        <w:rPr>
          <w:rFonts w:ascii="宋体" w:hAnsi="宋体" w:cs="宋体" w:eastAsia="宋体" w:hint="default"/>
          <w:sz w:val="27"/>
          <w:szCs w:val="27"/>
        </w:rPr>
      </w:pPr>
    </w:p>
    <w:p>
      <w:pPr>
        <w:pStyle w:val="Heading6"/>
        <w:spacing w:line="240" w:lineRule="auto"/>
        <w:ind w:right="1088"/>
        <w:jc w:val="left"/>
      </w:pPr>
      <w:r>
        <w:rPr/>
        <w:t>五、公司内部控制情况</w:t>
      </w:r>
    </w:p>
    <w:p>
      <w:pPr>
        <w:spacing w:line="240" w:lineRule="auto" w:before="8"/>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（一）内部控制制度建立和健全情况：</w:t>
      </w:r>
    </w:p>
    <w:p>
      <w:pPr>
        <w:spacing w:line="240" w:lineRule="auto" w:before="1"/>
        <w:rPr>
          <w:rFonts w:ascii="黑体" w:hAnsi="黑体" w:cs="黑体" w:eastAsia="黑体" w:hint="default"/>
          <w:sz w:val="33"/>
          <w:szCs w:val="33"/>
        </w:rPr>
      </w:pPr>
    </w:p>
    <w:p>
      <w:pPr>
        <w:pStyle w:val="BodyText"/>
        <w:spacing w:line="357" w:lineRule="auto"/>
        <w:ind w:right="1784" w:firstLine="479"/>
        <w:jc w:val="both"/>
      </w:pPr>
      <w:r>
        <w:rPr/>
        <w:t>公司</w:t>
      </w:r>
      <w:r>
        <w:rPr>
          <w:spacing w:val="2"/>
        </w:rPr>
        <w:t>根</w:t>
      </w:r>
      <w:r>
        <w:rPr/>
        <w:t>据</w:t>
      </w:r>
      <w:r>
        <w:rPr>
          <w:spacing w:val="2"/>
        </w:rPr>
        <w:t>《</w:t>
      </w:r>
      <w:r>
        <w:rPr/>
        <w:t>中</w:t>
      </w:r>
      <w:r>
        <w:rPr>
          <w:spacing w:val="2"/>
        </w:rPr>
        <w:t>华</w:t>
      </w:r>
      <w:r>
        <w:rPr/>
        <w:t>人民</w:t>
      </w:r>
      <w:r>
        <w:rPr>
          <w:spacing w:val="2"/>
        </w:rPr>
        <w:t>共</w:t>
      </w:r>
      <w:r>
        <w:rPr/>
        <w:t>和国</w:t>
      </w:r>
      <w:r>
        <w:rPr>
          <w:spacing w:val="2"/>
        </w:rPr>
        <w:t>会</w:t>
      </w:r>
      <w:r>
        <w:rPr/>
        <w:t>计</w:t>
      </w:r>
      <w:r>
        <w:rPr>
          <w:spacing w:val="2"/>
        </w:rPr>
        <w:t>法</w:t>
      </w:r>
      <w:r>
        <w:rPr>
          <w:spacing w:val="-120"/>
        </w:rPr>
        <w:t>》</w:t>
      </w:r>
      <w:r>
        <w:rPr/>
        <w:t>、</w:t>
      </w:r>
      <w:r>
        <w:rPr>
          <w:spacing w:val="2"/>
        </w:rPr>
        <w:t>财</w:t>
      </w:r>
      <w:r>
        <w:rPr/>
        <w:t>政</w:t>
      </w:r>
      <w:r>
        <w:rPr>
          <w:spacing w:val="2"/>
        </w:rPr>
        <w:t>部</w:t>
      </w:r>
      <w:r>
        <w:rPr/>
        <w:t>《内</w:t>
      </w:r>
      <w:r>
        <w:rPr>
          <w:spacing w:val="2"/>
        </w:rPr>
        <w:t>部</w:t>
      </w:r>
      <w:r>
        <w:rPr/>
        <w:t>会</w:t>
      </w:r>
      <w:r>
        <w:rPr>
          <w:spacing w:val="2"/>
        </w:rPr>
        <w:t>计</w:t>
      </w:r>
      <w:r>
        <w:rPr/>
        <w:t>控制</w:t>
      </w:r>
      <w:r>
        <w:rPr>
          <w:spacing w:val="2"/>
        </w:rPr>
        <w:t>规</w:t>
      </w:r>
      <w:r>
        <w:rPr>
          <w:spacing w:val="4"/>
        </w:rPr>
        <w:t>范</w:t>
      </w:r>
      <w:r>
        <w:rPr>
          <w:spacing w:val="2"/>
        </w:rPr>
        <w:t>—</w:t>
      </w:r>
      <w:r>
        <w:rPr/>
        <w:t>基本规</w:t>
      </w:r>
      <w:r>
        <w:rPr/>
        <w:t> </w:t>
      </w:r>
      <w:r>
        <w:rPr>
          <w:spacing w:val="-17"/>
        </w:rPr>
        <w:t>范</w:t>
      </w:r>
      <w:r>
        <w:rPr/>
        <w:t>（试行</w:t>
      </w:r>
      <w:r>
        <w:rPr>
          <w:spacing w:val="-120"/>
        </w:rPr>
        <w:t>）》</w:t>
      </w:r>
      <w:r>
        <w:rPr>
          <w:spacing w:val="-17"/>
        </w:rPr>
        <w:t>、</w:t>
      </w:r>
      <w:r>
        <w:rPr/>
        <w:t>深圳证券交易</w:t>
      </w:r>
      <w:r>
        <w:rPr>
          <w:spacing w:val="-17"/>
        </w:rPr>
        <w:t>所</w:t>
      </w:r>
      <w:r>
        <w:rPr/>
        <w:t>《上市公司内部控制指引</w:t>
      </w:r>
      <w:r>
        <w:rPr>
          <w:spacing w:val="-17"/>
        </w:rPr>
        <w:t>》</w:t>
      </w:r>
      <w:r>
        <w:rPr/>
        <w:t>等相关法律法规</w:t>
      </w:r>
      <w:r>
        <w:rPr>
          <w:spacing w:val="-17"/>
        </w:rPr>
        <w:t>，</w:t>
      </w:r>
      <w:r>
        <w:rPr/>
        <w:t>结合</w:t>
      </w:r>
      <w:r>
        <w:rPr/>
        <w:t> 实际情况</w:t>
      </w:r>
      <w:r>
        <w:rPr>
          <w:spacing w:val="-22"/>
        </w:rPr>
        <w:t>，</w:t>
      </w:r>
      <w:r>
        <w:rPr/>
        <w:t>公司内部制订或修订</w:t>
      </w:r>
      <w:r>
        <w:rPr>
          <w:spacing w:val="-22"/>
        </w:rPr>
        <w:t>了</w:t>
      </w:r>
      <w:r>
        <w:rPr/>
        <w:t>《公司章程</w:t>
      </w:r>
      <w:r>
        <w:rPr>
          <w:spacing w:val="-120"/>
        </w:rPr>
        <w:t>》</w:t>
      </w:r>
      <w:r>
        <w:rPr>
          <w:spacing w:val="-142"/>
        </w:rPr>
        <w:t>、</w:t>
      </w:r>
      <w:r>
        <w:rPr/>
        <w:t>《股东大会议事规则</w:t>
      </w:r>
      <w:r>
        <w:rPr>
          <w:spacing w:val="-120"/>
        </w:rPr>
        <w:t>》</w:t>
      </w:r>
      <w:r>
        <w:rPr>
          <w:spacing w:val="-142"/>
        </w:rPr>
        <w:t>、</w:t>
      </w:r>
      <w:r>
        <w:rPr/>
        <w:t>《董事会</w:t>
      </w:r>
      <w:r>
        <w:rPr/>
        <w:t> </w:t>
      </w:r>
      <w:r>
        <w:rPr>
          <w:spacing w:val="4"/>
        </w:rPr>
        <w:t>议事规则</w:t>
      </w:r>
      <w:r>
        <w:rPr>
          <w:spacing w:val="-118"/>
        </w:rPr>
        <w:t>》</w:t>
      </w:r>
      <w:r>
        <w:rPr>
          <w:spacing w:val="-116"/>
        </w:rPr>
        <w:t>、</w:t>
      </w:r>
      <w:r>
        <w:rPr>
          <w:spacing w:val="4"/>
        </w:rPr>
        <w:t>《监</w:t>
      </w:r>
      <w:r>
        <w:rPr>
          <w:spacing w:val="2"/>
        </w:rPr>
        <w:t>事</w:t>
      </w:r>
      <w:r>
        <w:rPr>
          <w:spacing w:val="4"/>
        </w:rPr>
        <w:t>会</w:t>
      </w:r>
      <w:r>
        <w:rPr>
          <w:spacing w:val="2"/>
        </w:rPr>
        <w:t>议</w:t>
      </w:r>
      <w:r>
        <w:rPr>
          <w:spacing w:val="4"/>
        </w:rPr>
        <w:t>事规则</w:t>
      </w:r>
      <w:r>
        <w:rPr>
          <w:spacing w:val="-116"/>
        </w:rPr>
        <w:t>》</w:t>
      </w:r>
      <w:r>
        <w:rPr>
          <w:spacing w:val="-118"/>
        </w:rPr>
        <w:t>、</w:t>
      </w:r>
      <w:r>
        <w:rPr>
          <w:spacing w:val="4"/>
        </w:rPr>
        <w:t>《关联</w:t>
      </w:r>
      <w:r>
        <w:rPr>
          <w:spacing w:val="2"/>
        </w:rPr>
        <w:t>交</w:t>
      </w:r>
      <w:r>
        <w:rPr>
          <w:spacing w:val="4"/>
        </w:rPr>
        <w:t>易</w:t>
      </w:r>
      <w:r>
        <w:rPr>
          <w:spacing w:val="2"/>
        </w:rPr>
        <w:t>管</w:t>
      </w:r>
      <w:r>
        <w:rPr>
          <w:spacing w:val="4"/>
        </w:rPr>
        <w:t>理办法</w:t>
      </w:r>
      <w:r>
        <w:rPr>
          <w:spacing w:val="-116"/>
        </w:rPr>
        <w:t>》</w:t>
      </w:r>
      <w:r>
        <w:rPr>
          <w:spacing w:val="-118"/>
        </w:rPr>
        <w:t>、</w:t>
      </w:r>
      <w:r>
        <w:rPr>
          <w:spacing w:val="4"/>
        </w:rPr>
        <w:t>《独立</w:t>
      </w:r>
      <w:r>
        <w:rPr>
          <w:spacing w:val="2"/>
        </w:rPr>
        <w:t>董</w:t>
      </w:r>
      <w:r>
        <w:rPr>
          <w:spacing w:val="4"/>
        </w:rPr>
        <w:t>事</w:t>
      </w:r>
      <w:r>
        <w:rPr>
          <w:spacing w:val="2"/>
        </w:rPr>
        <w:t>工</w:t>
      </w:r>
      <w:r>
        <w:rPr>
          <w:spacing w:val="12"/>
        </w:rPr>
        <w:t>作</w:t>
      </w:r>
      <w:r>
        <w:rPr>
          <w:spacing w:val="4"/>
        </w:rPr>
        <w:t>制度</w:t>
      </w:r>
      <w:r>
        <w:rPr>
          <w:spacing w:val="-116"/>
        </w:rPr>
        <w:t>》、</w:t>
      </w:r>
      <w:r>
        <w:rPr/>
      </w:r>
    </w:p>
    <w:p>
      <w:pPr>
        <w:pStyle w:val="BodyText"/>
        <w:spacing w:line="240" w:lineRule="auto" w:before="36"/>
        <w:ind w:right="1088"/>
        <w:jc w:val="left"/>
      </w:pPr>
      <w:r>
        <w:rPr>
          <w:spacing w:val="4"/>
        </w:rPr>
        <w:t>《对外担保管理</w:t>
      </w:r>
      <w:r>
        <w:rPr>
          <w:spacing w:val="2"/>
        </w:rPr>
        <w:t>办</w:t>
      </w:r>
      <w:r>
        <w:rPr>
          <w:spacing w:val="4"/>
        </w:rPr>
        <w:t>法</w:t>
      </w:r>
      <w:r>
        <w:rPr>
          <w:spacing w:val="-116"/>
        </w:rPr>
        <w:t>》</w:t>
      </w:r>
      <w:r>
        <w:rPr>
          <w:spacing w:val="-118"/>
        </w:rPr>
        <w:t>、</w:t>
      </w:r>
      <w:r>
        <w:rPr>
          <w:spacing w:val="4"/>
        </w:rPr>
        <w:t>《年报差错追究</w:t>
      </w:r>
      <w:r>
        <w:rPr>
          <w:spacing w:val="2"/>
        </w:rPr>
        <w:t>制</w:t>
      </w:r>
      <w:r>
        <w:rPr>
          <w:spacing w:val="4"/>
        </w:rPr>
        <w:t>度</w:t>
      </w:r>
      <w:r>
        <w:rPr>
          <w:spacing w:val="-116"/>
        </w:rPr>
        <w:t>》</w:t>
      </w:r>
      <w:r>
        <w:rPr>
          <w:spacing w:val="-118"/>
        </w:rPr>
        <w:t>、</w:t>
      </w:r>
      <w:r>
        <w:rPr>
          <w:spacing w:val="4"/>
        </w:rPr>
        <w:t>《内幕信息知情</w:t>
      </w:r>
      <w:r>
        <w:rPr>
          <w:spacing w:val="2"/>
        </w:rPr>
        <w:t>人</w:t>
      </w:r>
      <w:r>
        <w:rPr>
          <w:spacing w:val="4"/>
        </w:rPr>
        <w:t>登</w:t>
      </w:r>
      <w:r>
        <w:rPr>
          <w:spacing w:val="2"/>
        </w:rPr>
        <w:t>记</w:t>
      </w:r>
      <w:r>
        <w:rPr>
          <w:spacing w:val="4"/>
        </w:rPr>
        <w:t>和报备制</w:t>
      </w:r>
      <w:r>
        <w:rPr/>
      </w:r>
    </w:p>
    <w:p>
      <w:pPr>
        <w:spacing w:after="0" w:line="240"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688"/>
        <w:jc w:val="left"/>
      </w:pPr>
      <w:r>
        <w:rPr>
          <w:spacing w:val="-22"/>
        </w:rPr>
        <w:t>度》、《对外投资和管理办法》、《募集资金专项存储及使用管理制度》、《信息披露</w:t>
      </w:r>
      <w:r>
        <w:rPr>
          <w:spacing w:val="-91"/>
        </w:rPr>
        <w:t> </w:t>
      </w:r>
      <w:r>
        <w:rPr>
          <w:spacing w:val="-91"/>
        </w:rPr>
      </w:r>
      <w:r>
        <w:rPr>
          <w:spacing w:val="-22"/>
        </w:rPr>
        <w:t>制度》、《总经理工作细则》、《董事会秘书工作细则》、《薪酬与考核委员会实施细</w:t>
      </w:r>
      <w:r>
        <w:rPr>
          <w:spacing w:val="-91"/>
        </w:rPr>
        <w:t> </w:t>
      </w:r>
      <w:r>
        <w:rPr>
          <w:spacing w:val="-91"/>
        </w:rPr>
      </w:r>
      <w:r>
        <w:rPr>
          <w:spacing w:val="-27"/>
        </w:rPr>
        <w:t>则》、《内部审计制度》、《战略委员会实施细则》、《审计委员会实施细则》、《提名</w:t>
      </w:r>
      <w:r>
        <w:rPr>
          <w:spacing w:val="-115"/>
        </w:rPr>
        <w:t> </w:t>
      </w:r>
      <w:r>
        <w:rPr>
          <w:spacing w:val="-115"/>
        </w:rPr>
      </w:r>
      <w:r>
        <w:rPr>
          <w:spacing w:val="-3"/>
        </w:rPr>
        <w:t>委员会实施细则》等针对公司经营业务的相互制约、相互监督、相互牵制的内部</w:t>
      </w:r>
      <w:r>
        <w:rPr>
          <w:spacing w:val="-102"/>
        </w:rPr>
        <w:t> </w:t>
      </w:r>
      <w:r>
        <w:rPr>
          <w:spacing w:val="-102"/>
        </w:rPr>
      </w:r>
      <w:r>
        <w:rPr/>
        <w:t>控制制度，并在经营管理中认真贯彻和执行，基本形成了自我约束、自我调节、 自我保障的现代企业经营机制，实现了会计信息真实完整、规避企业经营风险、 </w:t>
      </w:r>
      <w:r>
        <w:rPr>
          <w:spacing w:val="-3"/>
        </w:rPr>
        <w:t>提高经营效益、保护资产安全、完整等内部控制目标，有效保证了公司经营战略</w:t>
      </w:r>
      <w:r>
        <w:rPr>
          <w:spacing w:val="-102"/>
        </w:rPr>
        <w:t> </w:t>
      </w:r>
      <w:r>
        <w:rPr>
          <w:spacing w:val="-102"/>
        </w:rPr>
      </w:r>
      <w:r>
        <w:rPr/>
        <w:t>目标的实现。</w:t>
      </w:r>
    </w:p>
    <w:p>
      <w:pPr>
        <w:spacing w:line="240" w:lineRule="auto" w:before="4"/>
        <w:rPr>
          <w:rFonts w:ascii="宋体" w:hAnsi="宋体" w:cs="宋体" w:eastAsia="宋体" w:hint="default"/>
          <w:sz w:val="24"/>
          <w:szCs w:val="24"/>
        </w:rPr>
      </w:pPr>
    </w:p>
    <w:p>
      <w:pPr>
        <w:pStyle w:val="BodyText"/>
        <w:spacing w:line="357" w:lineRule="auto"/>
        <w:ind w:right="1791" w:firstLine="479"/>
        <w:jc w:val="both"/>
      </w:pPr>
      <w:r>
        <w:rPr>
          <w:spacing w:val="-3"/>
        </w:rPr>
        <w:t>在公司日常经营决策中，公司还制定或修订了《内部会计控制规范——货币</w:t>
      </w:r>
      <w:r>
        <w:rPr/>
        <w:t> </w:t>
      </w:r>
      <w:r>
        <w:rPr>
          <w:spacing w:val="-27"/>
        </w:rPr>
        <w:t>资金》、《存货购销存管理制度》、《物资采购流程》、《筹资管理制度》、《应收和预</w:t>
      </w:r>
      <w:r>
        <w:rPr>
          <w:spacing w:val="-115"/>
        </w:rPr>
        <w:t> </w:t>
      </w:r>
      <w:r>
        <w:rPr>
          <w:spacing w:val="-115"/>
        </w:rPr>
      </w:r>
      <w:r>
        <w:rPr>
          <w:spacing w:val="-9"/>
        </w:rPr>
        <w:t>付款项管理办法》、《生产成本管理办法》等主要内部控制制度。</w:t>
      </w:r>
    </w:p>
    <w:p>
      <w:pPr>
        <w:spacing w:line="240" w:lineRule="auto" w:before="1"/>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（二）内部控制工作实施情况：</w:t>
      </w:r>
    </w:p>
    <w:p>
      <w:pPr>
        <w:spacing w:line="240" w:lineRule="auto" w:before="3"/>
        <w:rPr>
          <w:rFonts w:ascii="黑体" w:hAnsi="黑体" w:cs="黑体" w:eastAsia="黑体" w:hint="default"/>
          <w:sz w:val="33"/>
          <w:szCs w:val="33"/>
        </w:rPr>
      </w:pPr>
    </w:p>
    <w:p>
      <w:pPr>
        <w:pStyle w:val="BodyText"/>
        <w:spacing w:line="357" w:lineRule="auto"/>
        <w:ind w:right="1791" w:firstLine="479"/>
        <w:jc w:val="both"/>
      </w:pPr>
      <w:r>
        <w:rPr>
          <w:spacing w:val="-17"/>
        </w:rPr>
        <w:t>公司按照《公司法》、《证券法》、《上市公司治理准则》等有关法律法规的要</w:t>
      </w:r>
      <w:r>
        <w:rPr/>
        <w:t> </w:t>
      </w:r>
      <w:r>
        <w:rPr>
          <w:spacing w:val="-3"/>
        </w:rPr>
        <w:t>求规范了法人治理结构，进一步强化股东大会、董事会、监事会以及在董事会领</w:t>
      </w:r>
      <w:r>
        <w:rPr>
          <w:spacing w:val="-102"/>
        </w:rPr>
        <w:t> </w:t>
      </w:r>
      <w:r>
        <w:rPr>
          <w:spacing w:val="-102"/>
        </w:rPr>
      </w:r>
      <w:r>
        <w:rPr>
          <w:spacing w:val="-10"/>
        </w:rPr>
        <w:t>导下的总经理层的各自责任，继续推行职务不兼容制度，“三权”（决策权、执行</w:t>
      </w:r>
      <w:r>
        <w:rPr>
          <w:spacing w:val="-88"/>
        </w:rPr>
        <w:t> </w:t>
      </w:r>
      <w:r>
        <w:rPr>
          <w:spacing w:val="-88"/>
        </w:rPr>
      </w:r>
      <w:r>
        <w:rPr/>
        <w:t>权和监督权）互相监督、互相制衡的体制。</w:t>
      </w:r>
    </w:p>
    <w:p>
      <w:pPr>
        <w:spacing w:line="240" w:lineRule="auto" w:before="3"/>
        <w:rPr>
          <w:rFonts w:ascii="宋体" w:hAnsi="宋体" w:cs="宋体" w:eastAsia="宋体" w:hint="default"/>
          <w:sz w:val="24"/>
          <w:szCs w:val="24"/>
        </w:rPr>
      </w:pPr>
    </w:p>
    <w:p>
      <w:pPr>
        <w:pStyle w:val="BodyText"/>
        <w:spacing w:line="357" w:lineRule="auto"/>
        <w:ind w:right="1791" w:firstLine="479"/>
        <w:jc w:val="both"/>
      </w:pPr>
      <w:r>
        <w:rPr>
          <w:spacing w:val="-3"/>
        </w:rPr>
        <w:t>公司按照现代企业管理模式，对公司内部管理机构进行了完善，使之更加完</w:t>
      </w:r>
      <w:r>
        <w:rPr/>
        <w:t> </w:t>
      </w:r>
      <w:r>
        <w:rPr>
          <w:spacing w:val="-3"/>
        </w:rPr>
        <w:t>整、有效，细化了《内部控制基本制度》，为公司规范运作、持续健康发展奠定</w:t>
      </w:r>
      <w:r>
        <w:rPr>
          <w:spacing w:val="-110"/>
        </w:rPr>
        <w:t> </w:t>
      </w:r>
      <w:r>
        <w:rPr>
          <w:spacing w:val="-110"/>
        </w:rPr>
      </w:r>
      <w:r>
        <w:rPr/>
        <w:t>了坚实的基础。</w:t>
      </w:r>
    </w:p>
    <w:p>
      <w:pPr>
        <w:spacing w:line="240" w:lineRule="auto" w:before="1"/>
        <w:rPr>
          <w:rFonts w:ascii="宋体" w:hAnsi="宋体" w:cs="宋体" w:eastAsia="宋体" w:hint="default"/>
          <w:sz w:val="24"/>
          <w:szCs w:val="24"/>
        </w:rPr>
      </w:pPr>
    </w:p>
    <w:p>
      <w:pPr>
        <w:pStyle w:val="BodyText"/>
        <w:spacing w:line="357" w:lineRule="auto"/>
        <w:ind w:right="1689" w:firstLine="479"/>
        <w:jc w:val="left"/>
      </w:pPr>
      <w:r>
        <w:rPr/>
        <w:t>公司董事会下设的审计委员会是公司内部控制监督机构</w:t>
      </w:r>
      <w:r>
        <w:rPr>
          <w:spacing w:val="1"/>
        </w:rPr>
        <w:t> </w:t>
      </w:r>
      <w:r>
        <w:rPr/>
        <w:t>，</w:t>
      </w:r>
      <w:r>
        <w:rPr>
          <w:spacing w:val="-87"/>
        </w:rPr>
        <w:t> </w:t>
      </w:r>
      <w:r>
        <w:rPr/>
        <w:t>审计委员会由 </w:t>
      </w:r>
      <w:r>
        <w:rPr>
          <w:rFonts w:ascii="宋体" w:hAnsi="宋体" w:cs="宋体" w:eastAsia="宋体" w:hint="default"/>
        </w:rPr>
        <w:t>3 </w:t>
      </w:r>
      <w:r>
        <w:rPr/>
        <w:t>名董事组成，其中</w:t>
      </w:r>
      <w:r>
        <w:rPr>
          <w:spacing w:val="-61"/>
        </w:rPr>
        <w:t> </w:t>
      </w:r>
      <w:r>
        <w:rPr>
          <w:rFonts w:ascii="宋体" w:hAnsi="宋体" w:cs="宋体" w:eastAsia="宋体" w:hint="default"/>
        </w:rPr>
        <w:t>2</w:t>
      </w:r>
      <w:r>
        <w:rPr>
          <w:rFonts w:ascii="宋体" w:hAnsi="宋体" w:cs="宋体" w:eastAsia="宋体" w:hint="default"/>
          <w:spacing w:val="-60"/>
        </w:rPr>
        <w:t> </w:t>
      </w:r>
      <w:r>
        <w:rPr/>
        <w:t>名为独立董事，其中</w:t>
      </w:r>
      <w:r>
        <w:rPr>
          <w:spacing w:val="-60"/>
        </w:rPr>
        <w:t> </w:t>
      </w:r>
      <w:r>
        <w:rPr>
          <w:rFonts w:ascii="宋体" w:hAnsi="宋体" w:cs="宋体" w:eastAsia="宋体" w:hint="default"/>
        </w:rPr>
        <w:t>1</w:t>
      </w:r>
      <w:r>
        <w:rPr>
          <w:rFonts w:ascii="宋体" w:hAnsi="宋体" w:cs="宋体" w:eastAsia="宋体" w:hint="default"/>
          <w:spacing w:val="-60"/>
        </w:rPr>
        <w:t> </w:t>
      </w:r>
      <w:r>
        <w:rPr/>
        <w:t>名会计专业的独立董事任主任委员； </w:t>
      </w:r>
      <w:r>
        <w:rPr>
          <w:spacing w:val="-3"/>
        </w:rPr>
        <w:t>审计委员会下设内审部，独立于公司其他部门，直接对审计委员会负责，在董事</w:t>
      </w:r>
      <w:r>
        <w:rPr>
          <w:spacing w:val="-102"/>
        </w:rPr>
        <w:t> </w:t>
      </w:r>
      <w:r>
        <w:rPr>
          <w:spacing w:val="-102"/>
        </w:rPr>
      </w:r>
      <w:r>
        <w:rPr/>
        <w:t>会审计委员会的领导下执行日常内部控制的监督和检查工作。</w:t>
      </w:r>
    </w:p>
    <w:p>
      <w:pPr>
        <w:spacing w:line="240" w:lineRule="auto" w:before="3"/>
        <w:rPr>
          <w:rFonts w:ascii="宋体" w:hAnsi="宋体" w:cs="宋体" w:eastAsia="宋体" w:hint="default"/>
          <w:sz w:val="24"/>
          <w:szCs w:val="24"/>
        </w:rPr>
      </w:pPr>
    </w:p>
    <w:p>
      <w:pPr>
        <w:pStyle w:val="BodyText"/>
        <w:spacing w:line="357" w:lineRule="auto"/>
        <w:ind w:right="1792" w:firstLine="479"/>
        <w:jc w:val="both"/>
      </w:pPr>
      <w:r>
        <w:rPr>
          <w:spacing w:val="-3"/>
        </w:rPr>
        <w:t>报告期内，公司组织各副总、车间主任、各管理部门、研发部门及供应销售</w:t>
      </w:r>
      <w:r>
        <w:rPr/>
        <w:t> </w:t>
      </w:r>
      <w:r>
        <w:rPr>
          <w:spacing w:val="-3"/>
        </w:rPr>
        <w:t>部门等负责人，对公司内部控制制度进行了集中学习和讨论。并要求重要管理部</w:t>
      </w:r>
      <w:r>
        <w:rPr>
          <w:spacing w:val="-103"/>
        </w:rPr>
        <w:t> </w:t>
      </w:r>
      <w:r>
        <w:rPr>
          <w:spacing w:val="-103"/>
        </w:rPr>
      </w:r>
      <w:r>
        <w:rPr/>
        <w:t>门每月进行内控总结，查找问题，及时进行解决。</w:t>
      </w:r>
    </w:p>
    <w:p>
      <w:pPr>
        <w:spacing w:after="0" w:line="357" w:lineRule="auto"/>
        <w:jc w:val="both"/>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（三）内部控制评价情况：</w:t>
      </w:r>
    </w:p>
    <w:p>
      <w:pPr>
        <w:spacing w:line="240" w:lineRule="auto" w:before="3"/>
        <w:rPr>
          <w:rFonts w:ascii="黑体" w:hAnsi="黑体" w:cs="黑体" w:eastAsia="黑体" w:hint="default"/>
          <w:sz w:val="33"/>
          <w:szCs w:val="33"/>
        </w:rPr>
      </w:pPr>
    </w:p>
    <w:p>
      <w:pPr>
        <w:pStyle w:val="BodyText"/>
        <w:spacing w:line="357" w:lineRule="auto"/>
        <w:ind w:right="1664" w:firstLine="479"/>
        <w:jc w:val="left"/>
      </w:pPr>
      <w:r>
        <w:rPr>
          <w:spacing w:val="-3"/>
        </w:rPr>
        <w:t>公司组织相关机构和人员，对期内的内部控制情况进行了审查和评价，出具</w:t>
      </w:r>
      <w:r>
        <w:rPr/>
        <w:t> 了自我评价报告，已经第二届董事会 </w:t>
      </w:r>
      <w:r>
        <w:rPr>
          <w:rFonts w:ascii="宋体" w:hAnsi="宋体" w:cs="宋体" w:eastAsia="宋体" w:hint="default"/>
        </w:rPr>
        <w:t>2012</w:t>
      </w:r>
      <w:r>
        <w:rPr>
          <w:rFonts w:ascii="宋体" w:hAnsi="宋体" w:cs="宋体" w:eastAsia="宋体" w:hint="default"/>
          <w:spacing w:val="-87"/>
        </w:rPr>
        <w:t> </w:t>
      </w:r>
      <w:r>
        <w:rPr/>
        <w:t>年第一次会议审议通过。独立董事、 </w:t>
      </w:r>
      <w:r>
        <w:rPr>
          <w:spacing w:val="-6"/>
        </w:rPr>
        <w:t>监事会、保荐机构分别对此发表了意见，中瑞岳华会计师事务所（特殊普通合伙）</w:t>
      </w:r>
      <w:r>
        <w:rPr>
          <w:spacing w:val="-114"/>
        </w:rPr>
        <w:t> </w:t>
      </w:r>
      <w:r>
        <w:rPr>
          <w:spacing w:val="-114"/>
        </w:rPr>
      </w:r>
      <w:r>
        <w:rPr/>
        <w:t>进行专项审计，并出具了中瑞岳华专审字</w:t>
      </w:r>
      <w:r>
        <w:rPr>
          <w:rFonts w:ascii="Times New Roman" w:hAnsi="Times New Roman" w:cs="Times New Roman" w:eastAsia="Times New Roman" w:hint="default"/>
        </w:rPr>
        <w:t>[2012]</w:t>
      </w:r>
      <w:r>
        <w:rPr/>
        <w:t>第</w:t>
      </w:r>
      <w:r>
        <w:rPr>
          <w:spacing w:val="-62"/>
        </w:rPr>
        <w:t> </w:t>
      </w:r>
      <w:r>
        <w:rPr>
          <w:rFonts w:ascii="Times New Roman" w:hAnsi="Times New Roman" w:cs="Times New Roman" w:eastAsia="Times New Roman" w:hint="default"/>
        </w:rPr>
        <w:t>0282</w:t>
      </w:r>
      <w:r>
        <w:rPr>
          <w:rFonts w:ascii="Times New Roman" w:hAnsi="Times New Roman" w:cs="Times New Roman" w:eastAsia="Times New Roman" w:hint="default"/>
          <w:spacing w:val="-2"/>
        </w:rPr>
        <w:t> </w:t>
      </w:r>
      <w:r>
        <w:rPr/>
        <w:t>号专项审计报告。</w:t>
      </w:r>
    </w:p>
    <w:p>
      <w:pPr>
        <w:spacing w:line="240" w:lineRule="auto" w:before="9"/>
        <w:rPr>
          <w:rFonts w:ascii="宋体" w:hAnsi="宋体" w:cs="宋体" w:eastAsia="宋体" w:hint="default"/>
          <w:sz w:val="21"/>
          <w:szCs w:val="21"/>
        </w:rPr>
      </w:pPr>
    </w:p>
    <w:p>
      <w:pPr>
        <w:pStyle w:val="BodyText"/>
        <w:spacing w:line="357" w:lineRule="auto"/>
        <w:ind w:right="1792" w:firstLine="479"/>
        <w:jc w:val="both"/>
      </w:pPr>
      <w:r>
        <w:rPr>
          <w:spacing w:val="-3"/>
        </w:rPr>
        <w:t>综上所述，本公司现有内部控制制度已基本能够适应公司管理的要求，能够</w:t>
      </w:r>
      <w:r>
        <w:rPr/>
        <w:t> </w:t>
      </w:r>
      <w:r>
        <w:rPr>
          <w:spacing w:val="-3"/>
        </w:rPr>
        <w:t>对编制真实、公允的财务报表提供合理的保证，能够对公司各项业务活动的健康</w:t>
      </w:r>
      <w:r>
        <w:rPr>
          <w:spacing w:val="-103"/>
        </w:rPr>
        <w:t> </w:t>
      </w:r>
      <w:r>
        <w:rPr>
          <w:spacing w:val="-103"/>
        </w:rPr>
      </w:r>
      <w:r>
        <w:rPr>
          <w:spacing w:val="-3"/>
        </w:rPr>
        <w:t>运行及国家有关法律法规和单位内部规章制度的贯彻执行提供保证。本公司还将</w:t>
      </w:r>
      <w:r>
        <w:rPr>
          <w:spacing w:val="-102"/>
        </w:rPr>
        <w:t> </w:t>
      </w:r>
      <w:r>
        <w:rPr>
          <w:spacing w:val="-102"/>
        </w:rPr>
      </w:r>
      <w:r>
        <w:rPr>
          <w:spacing w:val="-3"/>
        </w:rPr>
        <w:t>根据公司业务发展和内部机构调整的需要，及时完善和补充内部控制制度，提高</w:t>
      </w:r>
      <w:r>
        <w:rPr>
          <w:spacing w:val="-103"/>
        </w:rPr>
        <w:t> </w:t>
      </w:r>
      <w:r>
        <w:rPr>
          <w:spacing w:val="-103"/>
        </w:rPr>
      </w:r>
      <w:r>
        <w:rPr>
          <w:spacing w:val="-3"/>
        </w:rPr>
        <w:t>内部控制制度的可操作性，以使内部控制制度在公司的经营管理中发挥更大的作</w:t>
      </w:r>
      <w:r>
        <w:rPr>
          <w:spacing w:val="-102"/>
        </w:rPr>
        <w:t> </w:t>
      </w:r>
      <w:r>
        <w:rPr>
          <w:spacing w:val="-102"/>
        </w:rPr>
      </w:r>
      <w:r>
        <w:rPr/>
        <w:t>用，促进公司持续、健康发展。</w:t>
      </w:r>
    </w:p>
    <w:p>
      <w:pPr>
        <w:spacing w:after="0" w:line="357" w:lineRule="auto"/>
        <w:jc w:val="both"/>
        <w:sectPr>
          <w:pgSz w:w="11910" w:h="16850"/>
          <w:pgMar w:header="882" w:footer="968" w:top="1120" w:bottom="1160" w:left="0" w:right="0"/>
        </w:sectPr>
      </w:pPr>
    </w:p>
    <w:p>
      <w:pPr>
        <w:spacing w:line="240" w:lineRule="auto" w:before="2"/>
        <w:rPr>
          <w:rFonts w:ascii="宋体" w:hAnsi="宋体" w:cs="宋体" w:eastAsia="宋体" w:hint="default"/>
          <w:sz w:val="27"/>
          <w:szCs w:val="27"/>
        </w:rPr>
      </w:pPr>
    </w:p>
    <w:p>
      <w:pPr>
        <w:pStyle w:val="Heading3"/>
        <w:tabs>
          <w:tab w:pos="1919" w:val="left" w:leader="none"/>
        </w:tabs>
        <w:spacing w:line="240" w:lineRule="auto"/>
        <w:ind w:right="0"/>
        <w:jc w:val="center"/>
      </w:pPr>
      <w:r>
        <w:rPr>
          <w:w w:val="95"/>
        </w:rPr>
        <w:t>第九节</w:t>
        <w:tab/>
      </w:r>
      <w:r>
        <w:rPr/>
        <w:t>监事会报告</w:t>
      </w:r>
    </w:p>
    <w:p>
      <w:pPr>
        <w:spacing w:line="240" w:lineRule="auto" w:before="2"/>
        <w:rPr>
          <w:rFonts w:ascii="黑体" w:hAnsi="黑体" w:cs="黑体" w:eastAsia="黑体" w:hint="default"/>
          <w:sz w:val="42"/>
          <w:szCs w:val="42"/>
        </w:rPr>
      </w:pPr>
    </w:p>
    <w:p>
      <w:pPr>
        <w:pStyle w:val="Heading6"/>
        <w:spacing w:line="240" w:lineRule="auto"/>
        <w:ind w:right="1088"/>
        <w:jc w:val="left"/>
      </w:pPr>
      <w:r>
        <w:rPr/>
        <w:t>一、报告期内监事会的工作情况</w:t>
      </w:r>
    </w:p>
    <w:p>
      <w:pPr>
        <w:spacing w:line="240" w:lineRule="auto" w:before="7"/>
        <w:rPr>
          <w:rFonts w:ascii="黑体" w:hAnsi="黑体" w:cs="黑体" w:eastAsia="黑体" w:hint="default"/>
          <w:sz w:val="37"/>
          <w:szCs w:val="37"/>
        </w:rPr>
      </w:pPr>
    </w:p>
    <w:p>
      <w:pPr>
        <w:pStyle w:val="BodyText"/>
        <w:spacing w:line="357" w:lineRule="auto"/>
        <w:ind w:right="1789" w:firstLine="479"/>
        <w:jc w:val="both"/>
      </w:pPr>
      <w:r>
        <w:rPr>
          <w:spacing w:val="-10"/>
        </w:rPr>
        <w:t>报告期内，公司监事会能够根据《公司法》、《公司章程》的规定，本着对全</w:t>
      </w:r>
      <w:r>
        <w:rPr/>
        <w:t> </w:t>
      </w:r>
      <w:r>
        <w:rPr>
          <w:spacing w:val="-3"/>
        </w:rPr>
        <w:t>体股东负责的态度，认真地履行职能。全体监事列席了各次董事会会议，参加了</w:t>
      </w:r>
      <w:r>
        <w:rPr>
          <w:spacing w:val="-101"/>
        </w:rPr>
        <w:t> </w:t>
      </w:r>
      <w:r>
        <w:rPr>
          <w:spacing w:val="-101"/>
        </w:rPr>
      </w:r>
      <w:r>
        <w:rPr>
          <w:spacing w:val="-3"/>
        </w:rPr>
        <w:t>股东大会，参与公司重大决策、决定的研究，检查公司依法运行情况，维护公司</w:t>
      </w:r>
      <w:r>
        <w:rPr>
          <w:spacing w:val="-103"/>
        </w:rPr>
        <w:t> </w:t>
      </w:r>
      <w:r>
        <w:rPr>
          <w:spacing w:val="-103"/>
        </w:rPr>
      </w:r>
      <w:r>
        <w:rPr/>
        <w:t>利益，维护股东权益。</w:t>
      </w:r>
    </w:p>
    <w:p>
      <w:pPr>
        <w:spacing w:line="240" w:lineRule="auto" w:before="1"/>
        <w:rPr>
          <w:rFonts w:ascii="宋体" w:hAnsi="宋体" w:cs="宋体" w:eastAsia="宋体" w:hint="default"/>
          <w:sz w:val="24"/>
          <w:szCs w:val="24"/>
        </w:rPr>
      </w:pPr>
    </w:p>
    <w:p>
      <w:pPr>
        <w:pStyle w:val="BodyText"/>
        <w:spacing w:line="240" w:lineRule="auto"/>
        <w:ind w:left="2278" w:right="1088"/>
        <w:jc w:val="left"/>
      </w:pPr>
      <w:r>
        <w:rPr/>
        <w:t>报告期内，公司监事会共召开了六次监事会会议：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802" w:type="dxa"/>
        <w:tblLayout w:type="fixed"/>
        <w:tblCellMar>
          <w:top w:w="0" w:type="dxa"/>
          <w:left w:w="0" w:type="dxa"/>
          <w:bottom w:w="0" w:type="dxa"/>
          <w:right w:w="0" w:type="dxa"/>
        </w:tblCellMar>
        <w:tblLook w:val="01E0"/>
      </w:tblPr>
      <w:tblGrid>
        <w:gridCol w:w="878"/>
        <w:gridCol w:w="4717"/>
        <w:gridCol w:w="2701"/>
      </w:tblGrid>
      <w:tr>
        <w:trPr>
          <w:trHeight w:val="322"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21"/>
              <w:jc w:val="right"/>
              <w:rPr>
                <w:rFonts w:ascii="宋体" w:hAnsi="宋体" w:cs="宋体" w:eastAsia="宋体" w:hint="default"/>
                <w:sz w:val="21"/>
                <w:szCs w:val="21"/>
              </w:rPr>
            </w:pPr>
            <w:r>
              <w:rPr>
                <w:rFonts w:ascii="宋体" w:hAnsi="宋体" w:cs="宋体" w:eastAsia="宋体" w:hint="default"/>
                <w:sz w:val="21"/>
                <w:szCs w:val="21"/>
              </w:rPr>
              <w:t>序号</w:t>
            </w:r>
          </w:p>
        </w:tc>
        <w:tc>
          <w:tcPr>
            <w:tcW w:w="47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召开时间</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17"/>
              <w:jc w:val="right"/>
              <w:rPr>
                <w:rFonts w:ascii="宋体" w:hAnsi="宋体" w:cs="宋体" w:eastAsia="宋体" w:hint="default"/>
                <w:sz w:val="21"/>
                <w:szCs w:val="21"/>
              </w:rPr>
            </w:pPr>
            <w:r>
              <w:rPr>
                <w:rFonts w:ascii="宋体" w:hAnsi="宋体" w:cs="宋体" w:eastAsia="宋体" w:hint="default"/>
                <w:sz w:val="21"/>
                <w:szCs w:val="21"/>
              </w:rPr>
              <w:t>第一届监事会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17"/>
              <w:jc w:val="righ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0"/>
              <w:jc w:val="right"/>
              <w:rPr>
                <w:rFonts w:ascii="宋体" w:hAnsi="宋体" w:cs="宋体" w:eastAsia="宋体" w:hint="default"/>
                <w:sz w:val="21"/>
                <w:szCs w:val="21"/>
              </w:rPr>
            </w:pPr>
            <w:r>
              <w:rPr>
                <w:rFonts w:ascii="宋体"/>
                <w:w w:val="100"/>
                <w:sz w:val="21"/>
              </w:rPr>
              <w:t>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17"/>
              <w:jc w:val="righ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年第二次会议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17"/>
              <w:jc w:val="righ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年第三次会议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17"/>
              <w:jc w:val="righ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年第四次会议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4"/>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0"/>
              <w:jc w:val="right"/>
              <w:rPr>
                <w:rFonts w:ascii="宋体" w:hAnsi="宋体" w:cs="宋体" w:eastAsia="宋体" w:hint="default"/>
                <w:sz w:val="21"/>
                <w:szCs w:val="21"/>
              </w:rPr>
            </w:pPr>
            <w:r>
              <w:rPr>
                <w:rFonts w:ascii="宋体"/>
                <w:w w:val="100"/>
                <w:sz w:val="21"/>
              </w:rPr>
              <w:t>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17"/>
              <w:jc w:val="righ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年第五次会议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4"/>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357" w:lineRule="auto" w:before="26"/>
        <w:ind w:right="1781" w:firstLine="479"/>
        <w:jc w:val="left"/>
      </w:pPr>
      <w:r>
        <w:rPr>
          <w:rFonts w:ascii="宋体" w:hAnsi="宋体" w:cs="宋体" w:eastAsia="宋体" w:hint="default"/>
          <w:spacing w:val="-3"/>
        </w:rPr>
        <w:t>1</w:t>
      </w:r>
      <w:r>
        <w:rPr>
          <w:spacing w:val="-3"/>
        </w:rPr>
        <w:t>、</w:t>
      </w:r>
      <w:r>
        <w:rPr>
          <w:rFonts w:ascii="宋体" w:hAnsi="宋体" w:cs="宋体" w:eastAsia="宋体" w:hint="default"/>
          <w:spacing w:val="-3"/>
        </w:rPr>
        <w:t>2011</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w:t>
      </w:r>
      <w:r>
        <w:rPr>
          <w:spacing w:val="-62"/>
        </w:rPr>
        <w:t> </w:t>
      </w:r>
      <w:r>
        <w:rPr>
          <w:rFonts w:ascii="宋体" w:hAnsi="宋体" w:cs="宋体" w:eastAsia="宋体" w:hint="default"/>
        </w:rPr>
        <w:t>25</w:t>
      </w:r>
      <w:r>
        <w:rPr>
          <w:rFonts w:ascii="宋体" w:hAnsi="宋体" w:cs="宋体" w:eastAsia="宋体" w:hint="default"/>
          <w:spacing w:val="-62"/>
        </w:rPr>
        <w:t> </w:t>
      </w:r>
      <w:r>
        <w:rPr/>
        <w:t>日召开公司第二届监事会</w:t>
      </w:r>
      <w:r>
        <w:rPr>
          <w:spacing w:val="-62"/>
        </w:rPr>
        <w:t> </w:t>
      </w:r>
      <w:r>
        <w:rPr>
          <w:rFonts w:ascii="宋体" w:hAnsi="宋体" w:cs="宋体" w:eastAsia="宋体" w:hint="default"/>
        </w:rPr>
        <w:t>2011</w:t>
      </w:r>
      <w:r>
        <w:rPr>
          <w:rFonts w:ascii="宋体" w:hAnsi="宋体" w:cs="宋体" w:eastAsia="宋体" w:hint="default"/>
          <w:spacing w:val="-62"/>
        </w:rPr>
        <w:t> </w:t>
      </w:r>
      <w:r>
        <w:rPr/>
        <w:t>年第一次会议，会议审议 通过了如下决议：</w:t>
      </w:r>
    </w:p>
    <w:p>
      <w:pPr>
        <w:spacing w:line="240" w:lineRule="auto" w:before="3"/>
        <w:rPr>
          <w:rFonts w:ascii="宋体" w:hAnsi="宋体" w:cs="宋体" w:eastAsia="宋体" w:hint="default"/>
          <w:sz w:val="21"/>
          <w:szCs w:val="21"/>
        </w:rPr>
      </w:pPr>
    </w:p>
    <w:tbl>
      <w:tblPr>
        <w:tblW w:w="0" w:type="auto"/>
        <w:jc w:val="left"/>
        <w:tblInd w:w="1685" w:type="dxa"/>
        <w:tblLayout w:type="fixed"/>
        <w:tblCellMar>
          <w:top w:w="0" w:type="dxa"/>
          <w:left w:w="0" w:type="dxa"/>
          <w:bottom w:w="0" w:type="dxa"/>
          <w:right w:w="0" w:type="dxa"/>
        </w:tblCellMar>
        <w:tblLook w:val="01E0"/>
      </w:tblPr>
      <w:tblGrid>
        <w:gridCol w:w="1008"/>
        <w:gridCol w:w="7516"/>
      </w:tblGrid>
      <w:tr>
        <w:trPr>
          <w:trHeight w:val="478"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7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议案名称</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1</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年度监事会工作报告》</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年度报告全文》及《</w:t>
            </w:r>
            <w:r>
              <w:rPr>
                <w:rFonts w:ascii="宋体" w:hAnsi="宋体" w:cs="宋体" w:eastAsia="宋体" w:hint="default"/>
                <w:sz w:val="24"/>
                <w:szCs w:val="24"/>
              </w:rPr>
              <w:t>2010</w:t>
            </w:r>
            <w:r>
              <w:rPr>
                <w:rFonts w:ascii="宋体" w:hAnsi="宋体" w:cs="宋体" w:eastAsia="宋体" w:hint="default"/>
                <w:sz w:val="24"/>
                <w:szCs w:val="24"/>
              </w:rPr>
              <w:t>年度报告摘要》</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3</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年度审计报告》</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4</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年度财务决算报告》</w:t>
            </w:r>
          </w:p>
        </w:tc>
      </w:tr>
      <w:tr>
        <w:trPr>
          <w:trHeight w:val="48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5</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年度利润分配及资本公积转增股本的议案》</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6</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年度募集资金使用情况专项报告》</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7</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年度内部控制自我评价报告》</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8</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《关于聘任公司</w:t>
            </w:r>
            <w:r>
              <w:rPr>
                <w:rFonts w:ascii="宋体" w:hAnsi="宋体" w:cs="宋体" w:eastAsia="宋体" w:hint="default"/>
                <w:sz w:val="24"/>
                <w:szCs w:val="24"/>
              </w:rPr>
              <w:t>2011</w:t>
            </w:r>
            <w:r>
              <w:rPr>
                <w:rFonts w:ascii="宋体" w:hAnsi="宋体" w:cs="宋体" w:eastAsia="宋体" w:hint="default"/>
                <w:sz w:val="24"/>
                <w:szCs w:val="24"/>
              </w:rPr>
              <w:t>年度审计机构的议案》</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9</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《关于公司监事会换届选举暨第二届监事会监事候选人提名的议案》</w:t>
            </w:r>
          </w:p>
        </w:tc>
      </w:tr>
      <w:tr>
        <w:trPr>
          <w:trHeight w:val="48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10</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《关于监事薪酬的议案》</w:t>
            </w:r>
          </w:p>
        </w:tc>
      </w:tr>
    </w:tbl>
    <w:p>
      <w:pPr>
        <w:spacing w:after="0" w:line="274" w:lineRule="exact"/>
        <w:jc w:val="left"/>
        <w:rPr>
          <w:rFonts w:ascii="宋体" w:hAnsi="宋体" w:cs="宋体" w:eastAsia="宋体" w:hint="default"/>
          <w:sz w:val="24"/>
          <w:szCs w:val="24"/>
        </w:rPr>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right="1781" w:firstLine="479"/>
        <w:jc w:val="left"/>
      </w:pPr>
      <w:r>
        <w:rPr>
          <w:rFonts w:ascii="宋体" w:hAnsi="宋体" w:cs="宋体" w:eastAsia="宋体" w:hint="default"/>
          <w:spacing w:val="-3"/>
        </w:rPr>
        <w:t>2</w:t>
      </w:r>
      <w:r>
        <w:rPr>
          <w:spacing w:val="-3"/>
        </w:rPr>
        <w:t>、</w:t>
      </w:r>
      <w:r>
        <w:rPr>
          <w:rFonts w:ascii="宋体" w:hAnsi="宋体" w:cs="宋体" w:eastAsia="宋体" w:hint="default"/>
          <w:spacing w:val="-3"/>
        </w:rPr>
        <w:t>2011</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19</w:t>
      </w:r>
      <w:r>
        <w:rPr>
          <w:rFonts w:ascii="宋体" w:hAnsi="宋体" w:cs="宋体" w:eastAsia="宋体" w:hint="default"/>
          <w:spacing w:val="-62"/>
        </w:rPr>
        <w:t> </w:t>
      </w:r>
      <w:r>
        <w:rPr/>
        <w:t>日召开第二届监事会</w:t>
      </w:r>
      <w:r>
        <w:rPr>
          <w:spacing w:val="-62"/>
        </w:rPr>
        <w:t> </w:t>
      </w:r>
      <w:r>
        <w:rPr>
          <w:rFonts w:ascii="宋体" w:hAnsi="宋体" w:cs="宋体" w:eastAsia="宋体" w:hint="default"/>
        </w:rPr>
        <w:t>2011</w:t>
      </w:r>
      <w:r>
        <w:rPr>
          <w:rFonts w:ascii="宋体" w:hAnsi="宋体" w:cs="宋体" w:eastAsia="宋体" w:hint="default"/>
          <w:spacing w:val="-62"/>
        </w:rPr>
        <w:t> </w:t>
      </w:r>
      <w:r>
        <w:rPr/>
        <w:t>年第一次会议，会议审议通过 如下决议：关于《选举李宝明先生为公司第二届监事会主席》的议案。</w:t>
      </w:r>
    </w:p>
    <w:p>
      <w:pPr>
        <w:spacing w:line="240" w:lineRule="auto" w:before="3"/>
        <w:rPr>
          <w:rFonts w:ascii="宋体" w:hAnsi="宋体" w:cs="宋体" w:eastAsia="宋体" w:hint="default"/>
          <w:sz w:val="24"/>
          <w:szCs w:val="24"/>
        </w:rPr>
      </w:pPr>
    </w:p>
    <w:p>
      <w:pPr>
        <w:pStyle w:val="BodyText"/>
        <w:spacing w:line="357" w:lineRule="auto"/>
        <w:ind w:right="1781" w:firstLine="479"/>
        <w:jc w:val="left"/>
      </w:pPr>
      <w:r>
        <w:rPr>
          <w:rFonts w:ascii="宋体" w:hAnsi="宋体" w:cs="宋体" w:eastAsia="宋体" w:hint="default"/>
          <w:spacing w:val="-3"/>
        </w:rPr>
        <w:t>3</w:t>
      </w:r>
      <w:r>
        <w:rPr>
          <w:spacing w:val="-3"/>
        </w:rPr>
        <w:t>、</w:t>
      </w:r>
      <w:r>
        <w:rPr>
          <w:rFonts w:ascii="宋体" w:hAnsi="宋体" w:cs="宋体" w:eastAsia="宋体" w:hint="default"/>
          <w:spacing w:val="-3"/>
        </w:rPr>
        <w:t>2011</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22</w:t>
      </w:r>
      <w:r>
        <w:rPr>
          <w:rFonts w:ascii="宋体" w:hAnsi="宋体" w:cs="宋体" w:eastAsia="宋体" w:hint="default"/>
          <w:spacing w:val="-62"/>
        </w:rPr>
        <w:t> </w:t>
      </w:r>
      <w:r>
        <w:rPr/>
        <w:t>日召开公司第二届监事会</w:t>
      </w:r>
      <w:r>
        <w:rPr>
          <w:spacing w:val="-62"/>
        </w:rPr>
        <w:t> </w:t>
      </w:r>
      <w:r>
        <w:rPr>
          <w:rFonts w:ascii="宋体" w:hAnsi="宋体" w:cs="宋体" w:eastAsia="宋体" w:hint="default"/>
        </w:rPr>
        <w:t>2011</w:t>
      </w:r>
      <w:r>
        <w:rPr>
          <w:rFonts w:ascii="宋体" w:hAnsi="宋体" w:cs="宋体" w:eastAsia="宋体" w:hint="default"/>
          <w:spacing w:val="-62"/>
        </w:rPr>
        <w:t> </w:t>
      </w:r>
      <w:r>
        <w:rPr/>
        <w:t>年第二次会议，会议审议 通过了如下决议：</w:t>
      </w:r>
    </w:p>
    <w:p>
      <w:pPr>
        <w:spacing w:line="240" w:lineRule="auto" w:before="1"/>
        <w:rPr>
          <w:rFonts w:ascii="宋体" w:hAnsi="宋体" w:cs="宋体" w:eastAsia="宋体" w:hint="default"/>
          <w:sz w:val="21"/>
          <w:szCs w:val="21"/>
        </w:rPr>
      </w:pPr>
    </w:p>
    <w:tbl>
      <w:tblPr>
        <w:tblW w:w="0" w:type="auto"/>
        <w:jc w:val="left"/>
        <w:tblInd w:w="1687" w:type="dxa"/>
        <w:tblLayout w:type="fixed"/>
        <w:tblCellMar>
          <w:top w:w="0" w:type="dxa"/>
          <w:left w:w="0" w:type="dxa"/>
          <w:bottom w:w="0" w:type="dxa"/>
          <w:right w:w="0" w:type="dxa"/>
        </w:tblCellMar>
        <w:tblLook w:val="01E0"/>
      </w:tblPr>
      <w:tblGrid>
        <w:gridCol w:w="1008"/>
        <w:gridCol w:w="7516"/>
      </w:tblGrid>
      <w:tr>
        <w:trPr>
          <w:trHeight w:val="478"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7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议案名称</w:t>
            </w:r>
          </w:p>
        </w:tc>
      </w:tr>
      <w:tr>
        <w:trPr>
          <w:trHeight w:val="48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1</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关于审议公司《</w:t>
            </w:r>
            <w:r>
              <w:rPr>
                <w:rFonts w:ascii="宋体" w:hAnsi="宋体" w:cs="宋体" w:eastAsia="宋体" w:hint="default"/>
                <w:sz w:val="24"/>
                <w:szCs w:val="24"/>
              </w:rPr>
              <w:t>2011</w:t>
            </w:r>
            <w:r>
              <w:rPr>
                <w:rFonts w:ascii="宋体" w:hAnsi="宋体" w:cs="宋体" w:eastAsia="宋体" w:hint="default"/>
                <w:sz w:val="24"/>
                <w:szCs w:val="24"/>
              </w:rPr>
              <w:t>年第一季度报告》的议案</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关于审议修订《监事会议事规则》的议案</w:t>
            </w:r>
          </w:p>
        </w:tc>
      </w:tr>
    </w:tbl>
    <w:p>
      <w:pPr>
        <w:spacing w:line="240" w:lineRule="auto" w:before="6"/>
        <w:rPr>
          <w:rFonts w:ascii="宋体" w:hAnsi="宋体" w:cs="宋体" w:eastAsia="宋体" w:hint="default"/>
          <w:sz w:val="22"/>
          <w:szCs w:val="22"/>
        </w:rPr>
      </w:pPr>
    </w:p>
    <w:p>
      <w:pPr>
        <w:pStyle w:val="BodyText"/>
        <w:spacing w:line="357" w:lineRule="auto" w:before="26"/>
        <w:ind w:right="1781" w:firstLine="479"/>
        <w:jc w:val="left"/>
      </w:pPr>
      <w:r>
        <w:rPr>
          <w:rFonts w:ascii="宋体" w:hAnsi="宋体" w:cs="宋体" w:eastAsia="宋体" w:hint="default"/>
          <w:spacing w:val="-3"/>
        </w:rPr>
        <w:t>4</w:t>
      </w:r>
      <w:r>
        <w:rPr>
          <w:spacing w:val="-3"/>
        </w:rPr>
        <w:t>、</w:t>
      </w:r>
      <w:r>
        <w:rPr>
          <w:rFonts w:ascii="宋体" w:hAnsi="宋体" w:cs="宋体" w:eastAsia="宋体" w:hint="default"/>
          <w:spacing w:val="-3"/>
        </w:rPr>
        <w:t>2011</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t>月</w:t>
      </w:r>
      <w:r>
        <w:rPr>
          <w:spacing w:val="-62"/>
        </w:rPr>
        <w:t> </w:t>
      </w:r>
      <w:r>
        <w:rPr>
          <w:rFonts w:ascii="宋体" w:hAnsi="宋体" w:cs="宋体" w:eastAsia="宋体" w:hint="default"/>
        </w:rPr>
        <w:t>20</w:t>
      </w:r>
      <w:r>
        <w:rPr>
          <w:rFonts w:ascii="宋体" w:hAnsi="宋体" w:cs="宋体" w:eastAsia="宋体" w:hint="default"/>
          <w:spacing w:val="-62"/>
        </w:rPr>
        <w:t> </w:t>
      </w:r>
      <w:r>
        <w:rPr/>
        <w:t>日召开公司第二届监事会</w:t>
      </w:r>
      <w:r>
        <w:rPr>
          <w:spacing w:val="-62"/>
        </w:rPr>
        <w:t> </w:t>
      </w:r>
      <w:r>
        <w:rPr>
          <w:rFonts w:ascii="宋体" w:hAnsi="宋体" w:cs="宋体" w:eastAsia="宋体" w:hint="default"/>
        </w:rPr>
        <w:t>2011</w:t>
      </w:r>
      <w:r>
        <w:rPr>
          <w:rFonts w:ascii="宋体" w:hAnsi="宋体" w:cs="宋体" w:eastAsia="宋体" w:hint="default"/>
          <w:spacing w:val="-62"/>
        </w:rPr>
        <w:t> </w:t>
      </w:r>
      <w:r>
        <w:rPr/>
        <w:t>年第三次会议，会议审议 通过了如下决议：</w:t>
      </w:r>
    </w:p>
    <w:p>
      <w:pPr>
        <w:spacing w:line="240" w:lineRule="auto" w:before="1"/>
        <w:rPr>
          <w:rFonts w:ascii="宋体" w:hAnsi="宋体" w:cs="宋体" w:eastAsia="宋体" w:hint="default"/>
          <w:sz w:val="21"/>
          <w:szCs w:val="21"/>
        </w:rPr>
      </w:pPr>
    </w:p>
    <w:tbl>
      <w:tblPr>
        <w:tblW w:w="0" w:type="auto"/>
        <w:jc w:val="left"/>
        <w:tblInd w:w="1687" w:type="dxa"/>
        <w:tblLayout w:type="fixed"/>
        <w:tblCellMar>
          <w:top w:w="0" w:type="dxa"/>
          <w:left w:w="0" w:type="dxa"/>
          <w:bottom w:w="0" w:type="dxa"/>
          <w:right w:w="0" w:type="dxa"/>
        </w:tblCellMar>
        <w:tblLook w:val="01E0"/>
      </w:tblPr>
      <w:tblGrid>
        <w:gridCol w:w="1008"/>
        <w:gridCol w:w="7516"/>
      </w:tblGrid>
      <w:tr>
        <w:trPr>
          <w:trHeight w:val="478"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7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议案名称</w:t>
            </w:r>
          </w:p>
        </w:tc>
      </w:tr>
      <w:tr>
        <w:trPr>
          <w:trHeight w:val="48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1</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z w:val="24"/>
                <w:szCs w:val="24"/>
              </w:rPr>
              <w:t>2011</w:t>
            </w:r>
            <w:r>
              <w:rPr>
                <w:rFonts w:ascii="宋体" w:hAnsi="宋体" w:cs="宋体" w:eastAsia="宋体" w:hint="default"/>
                <w:sz w:val="24"/>
                <w:szCs w:val="24"/>
              </w:rPr>
              <w:t>年半年度报告的议案</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关于审议《使用部分超募资金在北京设立全资子公司的议案》</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3</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关于审议《</w:t>
            </w:r>
            <w:r>
              <w:rPr>
                <w:rFonts w:ascii="宋体" w:hAnsi="宋体" w:cs="宋体" w:eastAsia="宋体" w:hint="default"/>
                <w:sz w:val="24"/>
                <w:szCs w:val="24"/>
              </w:rPr>
              <w:t>2011</w:t>
            </w:r>
            <w:r>
              <w:rPr>
                <w:rFonts w:ascii="宋体" w:hAnsi="宋体" w:cs="宋体" w:eastAsia="宋体" w:hint="default"/>
                <w:sz w:val="24"/>
                <w:szCs w:val="24"/>
              </w:rPr>
              <w:t>年半年度利润分配的预案》</w:t>
            </w:r>
          </w:p>
        </w:tc>
      </w:tr>
    </w:tbl>
    <w:p>
      <w:pPr>
        <w:spacing w:line="240" w:lineRule="auto" w:before="6"/>
        <w:rPr>
          <w:rFonts w:ascii="宋体" w:hAnsi="宋体" w:cs="宋体" w:eastAsia="宋体" w:hint="default"/>
          <w:sz w:val="22"/>
          <w:szCs w:val="22"/>
        </w:rPr>
      </w:pPr>
    </w:p>
    <w:p>
      <w:pPr>
        <w:pStyle w:val="BodyText"/>
        <w:spacing w:line="357" w:lineRule="auto" w:before="26"/>
        <w:ind w:right="1780" w:firstLine="479"/>
        <w:jc w:val="left"/>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10</w:t>
      </w:r>
      <w:r>
        <w:rPr>
          <w:rFonts w:ascii="宋体" w:hAnsi="宋体" w:cs="宋体" w:eastAsia="宋体" w:hint="default"/>
          <w:spacing w:val="-49"/>
        </w:rPr>
        <w:t> </w:t>
      </w:r>
      <w:r>
        <w:rPr/>
        <w:t>月</w:t>
      </w:r>
      <w:r>
        <w:rPr>
          <w:spacing w:val="-47"/>
        </w:rPr>
        <w:t> </w:t>
      </w:r>
      <w:r>
        <w:rPr>
          <w:rFonts w:ascii="宋体" w:hAnsi="宋体" w:cs="宋体" w:eastAsia="宋体" w:hint="default"/>
        </w:rPr>
        <w:t>25</w:t>
      </w:r>
      <w:r>
        <w:rPr>
          <w:rFonts w:ascii="宋体" w:hAnsi="宋体" w:cs="宋体" w:eastAsia="宋体" w:hint="default"/>
          <w:spacing w:val="-47"/>
        </w:rPr>
        <w:t> </w:t>
      </w:r>
      <w:r>
        <w:rPr/>
        <w:t>日召开公司第二届监事会</w:t>
      </w:r>
      <w:r>
        <w:rPr>
          <w:spacing w:val="-47"/>
        </w:rPr>
        <w:t> </w:t>
      </w:r>
      <w:r>
        <w:rPr>
          <w:rFonts w:ascii="宋体" w:hAnsi="宋体" w:cs="宋体" w:eastAsia="宋体" w:hint="default"/>
        </w:rPr>
        <w:t>2011</w:t>
      </w:r>
      <w:r>
        <w:rPr>
          <w:rFonts w:ascii="宋体" w:hAnsi="宋体" w:cs="宋体" w:eastAsia="宋体" w:hint="default"/>
          <w:spacing w:val="-47"/>
        </w:rPr>
        <w:t> </w:t>
      </w:r>
      <w:r>
        <w:rPr/>
        <w:t>年第四次临时会议，会 议审议通过了如下决议：</w:t>
      </w:r>
    </w:p>
    <w:p>
      <w:pPr>
        <w:spacing w:line="240" w:lineRule="auto" w:before="2"/>
        <w:rPr>
          <w:rFonts w:ascii="宋体" w:hAnsi="宋体" w:cs="宋体" w:eastAsia="宋体" w:hint="default"/>
          <w:sz w:val="21"/>
          <w:szCs w:val="21"/>
        </w:rPr>
      </w:pPr>
    </w:p>
    <w:tbl>
      <w:tblPr>
        <w:tblW w:w="0" w:type="auto"/>
        <w:jc w:val="left"/>
        <w:tblInd w:w="1687" w:type="dxa"/>
        <w:tblLayout w:type="fixed"/>
        <w:tblCellMar>
          <w:top w:w="0" w:type="dxa"/>
          <w:left w:w="0" w:type="dxa"/>
          <w:bottom w:w="0" w:type="dxa"/>
          <w:right w:w="0" w:type="dxa"/>
        </w:tblCellMar>
        <w:tblLook w:val="01E0"/>
      </w:tblPr>
      <w:tblGrid>
        <w:gridCol w:w="1008"/>
        <w:gridCol w:w="7516"/>
      </w:tblGrid>
      <w:tr>
        <w:trPr>
          <w:trHeight w:val="479"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7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议案名称</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1</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z w:val="24"/>
                <w:szCs w:val="24"/>
              </w:rPr>
              <w:t>2011</w:t>
            </w:r>
            <w:r>
              <w:rPr>
                <w:rFonts w:ascii="宋体" w:hAnsi="宋体" w:cs="宋体" w:eastAsia="宋体" w:hint="default"/>
                <w:sz w:val="24"/>
                <w:szCs w:val="24"/>
              </w:rPr>
              <w:t>年第三季度报告的议案</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关于审议《使用部分超募资金在上海设立全资子公司的议案》</w:t>
            </w:r>
          </w:p>
        </w:tc>
      </w:tr>
    </w:tbl>
    <w:p>
      <w:pPr>
        <w:spacing w:line="240" w:lineRule="auto" w:before="6"/>
        <w:rPr>
          <w:rFonts w:ascii="宋体" w:hAnsi="宋体" w:cs="宋体" w:eastAsia="宋体" w:hint="default"/>
          <w:sz w:val="22"/>
          <w:szCs w:val="22"/>
        </w:rPr>
      </w:pPr>
    </w:p>
    <w:p>
      <w:pPr>
        <w:pStyle w:val="BodyText"/>
        <w:spacing w:line="357" w:lineRule="auto" w:before="26"/>
        <w:ind w:right="1791" w:firstLine="479"/>
        <w:jc w:val="both"/>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9"/>
        </w:rPr>
        <w:t> </w:t>
      </w:r>
      <w:r>
        <w:rPr/>
        <w:t>月</w:t>
      </w:r>
      <w:r>
        <w:rPr>
          <w:spacing w:val="-47"/>
        </w:rPr>
        <w:t> </w:t>
      </w:r>
      <w:r>
        <w:rPr>
          <w:rFonts w:ascii="宋体" w:hAnsi="宋体" w:cs="宋体" w:eastAsia="宋体" w:hint="default"/>
        </w:rPr>
        <w:t>14</w:t>
      </w:r>
      <w:r>
        <w:rPr>
          <w:rFonts w:ascii="宋体" w:hAnsi="宋体" w:cs="宋体" w:eastAsia="宋体" w:hint="default"/>
          <w:spacing w:val="-47"/>
        </w:rPr>
        <w:t> </w:t>
      </w:r>
      <w:r>
        <w:rPr/>
        <w:t>日召开公司第二届监事会</w:t>
      </w:r>
      <w:r>
        <w:rPr>
          <w:spacing w:val="-47"/>
        </w:rPr>
        <w:t> </w:t>
      </w:r>
      <w:r>
        <w:rPr>
          <w:rFonts w:ascii="宋体" w:hAnsi="宋体" w:cs="宋体" w:eastAsia="宋体" w:hint="default"/>
        </w:rPr>
        <w:t>2011</w:t>
      </w:r>
      <w:r>
        <w:rPr>
          <w:rFonts w:ascii="宋体" w:hAnsi="宋体" w:cs="宋体" w:eastAsia="宋体" w:hint="default"/>
          <w:spacing w:val="-47"/>
        </w:rPr>
        <w:t> </w:t>
      </w:r>
      <w:r>
        <w:rPr/>
        <w:t>年第五次临时会议，会 </w:t>
      </w:r>
      <w:r>
        <w:rPr>
          <w:spacing w:val="-3"/>
        </w:rPr>
        <w:t>议审议通过了如下决议：《关于运用自有闲置资金购买短期银行保本理财产品的</w:t>
      </w:r>
      <w:r>
        <w:rPr>
          <w:spacing w:val="-109"/>
        </w:rPr>
        <w:t> </w:t>
      </w:r>
      <w:r>
        <w:rPr>
          <w:spacing w:val="-109"/>
        </w:rPr>
      </w:r>
      <w:r>
        <w:rPr>
          <w:spacing w:val="-61"/>
        </w:rPr>
        <w:t>议案》。</w:t>
      </w:r>
      <w:r>
        <w:rPr/>
      </w:r>
    </w:p>
    <w:p>
      <w:pPr>
        <w:spacing w:line="240" w:lineRule="auto" w:before="8"/>
        <w:rPr>
          <w:rFonts w:ascii="宋体" w:hAnsi="宋体" w:cs="宋体" w:eastAsia="宋体" w:hint="default"/>
          <w:sz w:val="27"/>
          <w:szCs w:val="27"/>
        </w:rPr>
      </w:pPr>
    </w:p>
    <w:p>
      <w:pPr>
        <w:pStyle w:val="Heading6"/>
        <w:spacing w:line="240" w:lineRule="auto"/>
        <w:ind w:right="1088"/>
        <w:jc w:val="left"/>
      </w:pPr>
      <w:r>
        <w:rPr/>
        <w:t>二、监事会对报告期内有关情况发表的独立意见</w:t>
      </w:r>
    </w:p>
    <w:p>
      <w:pPr>
        <w:spacing w:line="240" w:lineRule="auto" w:before="7"/>
        <w:rPr>
          <w:rFonts w:ascii="黑体" w:hAnsi="黑体" w:cs="黑体" w:eastAsia="黑体" w:hint="default"/>
          <w:sz w:val="37"/>
          <w:szCs w:val="37"/>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（一）公司依法运作情况</w:t>
      </w:r>
    </w:p>
    <w:p>
      <w:pPr>
        <w:spacing w:after="0" w:line="240" w:lineRule="auto"/>
        <w:jc w:val="left"/>
        <w:rPr>
          <w:rFonts w:ascii="黑体" w:hAnsi="黑体" w:cs="黑体" w:eastAsia="黑体" w:hint="default"/>
        </w:rPr>
        <w:sectPr>
          <w:pgSz w:w="11910" w:h="16850"/>
          <w:pgMar w:header="882" w:footer="968" w:top="1120" w:bottom="1160" w:left="0" w:right="0"/>
        </w:sectPr>
      </w:pPr>
    </w:p>
    <w:p>
      <w:pPr>
        <w:spacing w:line="240" w:lineRule="auto" w:before="4"/>
        <w:rPr>
          <w:rFonts w:ascii="黑体" w:hAnsi="黑体" w:cs="黑体" w:eastAsia="黑体" w:hint="default"/>
          <w:sz w:val="24"/>
          <w:szCs w:val="24"/>
        </w:rPr>
      </w:pPr>
    </w:p>
    <w:p>
      <w:pPr>
        <w:pStyle w:val="BodyText"/>
        <w:spacing w:line="357" w:lineRule="auto" w:before="26"/>
        <w:ind w:right="1790" w:firstLine="479"/>
        <w:jc w:val="both"/>
      </w:pPr>
      <w:r>
        <w:rPr>
          <w:spacing w:val="-17"/>
        </w:rPr>
        <w:t>报告期内，公司监事会依照《公司法》、《证券法》、《公司章程》及相关法律</w:t>
      </w:r>
      <w:r>
        <w:rPr/>
        <w:t> </w:t>
      </w:r>
      <w:r>
        <w:rPr>
          <w:spacing w:val="-3"/>
        </w:rPr>
        <w:t>法规的有关规定，对公司股东大会、董事会的召开程序、决议事项，董事会对股</w:t>
      </w:r>
      <w:r>
        <w:rPr>
          <w:spacing w:val="-103"/>
        </w:rPr>
        <w:t> </w:t>
      </w:r>
      <w:r>
        <w:rPr>
          <w:spacing w:val="-103"/>
        </w:rPr>
      </w:r>
      <w:r>
        <w:rPr>
          <w:spacing w:val="-3"/>
        </w:rPr>
        <w:t>东大会决议的执行情况，公司高级管理人员的执行情况及公司管理制度等进行了</w:t>
      </w:r>
      <w:r>
        <w:rPr>
          <w:spacing w:val="-102"/>
        </w:rPr>
        <w:t> </w:t>
      </w:r>
      <w:r>
        <w:rPr>
          <w:spacing w:val="-102"/>
        </w:rPr>
      </w:r>
      <w:r>
        <w:rPr>
          <w:spacing w:val="-3"/>
        </w:rPr>
        <w:t>监督，认为公司决策程序合法，公司内部建立了较为完善的内部控制制度。公司</w:t>
      </w:r>
      <w:r>
        <w:rPr>
          <w:spacing w:val="-102"/>
        </w:rPr>
        <w:t> </w:t>
      </w:r>
      <w:r>
        <w:rPr>
          <w:spacing w:val="-102"/>
        </w:rPr>
      </w:r>
      <w:r>
        <w:rPr>
          <w:spacing w:val="-3"/>
        </w:rPr>
        <w:t>董事、经理及高级管理人员执行公司职务时，没有发现违反法律、法规和公司章</w:t>
      </w:r>
      <w:r>
        <w:rPr>
          <w:spacing w:val="-102"/>
        </w:rPr>
        <w:t> </w:t>
      </w:r>
      <w:r>
        <w:rPr>
          <w:spacing w:val="-102"/>
        </w:rPr>
      </w:r>
      <w:r>
        <w:rPr/>
        <w:t>程的行为，没有发现损害公司利益的行为。</w:t>
      </w:r>
      <w:r>
        <w:rPr>
          <w:rFonts w:ascii="宋体" w:hAnsi="宋体" w:cs="宋体" w:eastAsia="宋体" w:hint="default"/>
        </w:rPr>
        <w:t>2011</w:t>
      </w:r>
      <w:r>
        <w:rPr>
          <w:rFonts w:ascii="宋体" w:hAnsi="宋体" w:cs="宋体" w:eastAsia="宋体" w:hint="default"/>
          <w:spacing w:val="-60"/>
        </w:rPr>
        <w:t> </w:t>
      </w:r>
      <w:r>
        <w:rPr/>
        <w:t>年度内无重大诉讼事项发生。</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（二）募集资金使用</w:t>
      </w:r>
    </w:p>
    <w:p>
      <w:pPr>
        <w:spacing w:line="240" w:lineRule="auto" w:before="1"/>
        <w:rPr>
          <w:rFonts w:ascii="黑体" w:hAnsi="黑体" w:cs="黑体" w:eastAsia="黑体" w:hint="default"/>
          <w:sz w:val="33"/>
          <w:szCs w:val="33"/>
        </w:rPr>
      </w:pPr>
    </w:p>
    <w:p>
      <w:pPr>
        <w:pStyle w:val="BodyText"/>
        <w:spacing w:line="240" w:lineRule="auto"/>
        <w:ind w:left="2278" w:right="1088"/>
        <w:jc w:val="left"/>
      </w:pPr>
      <w:r>
        <w:rPr/>
        <w:t>对公司募集资金使用发表了独立意见</w:t>
      </w:r>
      <w:r>
        <w:rPr>
          <w:spacing w:val="-104"/>
        </w:rPr>
        <w:t>，</w:t>
      </w:r>
      <w:r>
        <w:rPr/>
        <w:t>认为公司募集资金的使用合法</w:t>
      </w:r>
      <w:r>
        <w:rPr>
          <w:spacing w:val="-104"/>
        </w:rPr>
        <w:t>、</w:t>
      </w:r>
      <w:r>
        <w:rPr/>
        <w:t>规范。</w:t>
      </w:r>
    </w:p>
    <w:p>
      <w:pPr>
        <w:spacing w:line="240" w:lineRule="auto" w:before="3"/>
        <w:rPr>
          <w:rFonts w:ascii="宋体" w:hAnsi="宋体" w:cs="宋体" w:eastAsia="宋体" w:hint="default"/>
          <w:sz w:val="33"/>
          <w:szCs w:val="33"/>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（三）检查公司财务的情况</w:t>
      </w:r>
    </w:p>
    <w:p>
      <w:pPr>
        <w:spacing w:line="240" w:lineRule="auto" w:before="3"/>
        <w:rPr>
          <w:rFonts w:ascii="黑体" w:hAnsi="黑体" w:cs="黑体" w:eastAsia="黑体" w:hint="default"/>
          <w:sz w:val="33"/>
          <w:szCs w:val="33"/>
        </w:rPr>
      </w:pPr>
    </w:p>
    <w:p>
      <w:pPr>
        <w:pStyle w:val="BodyText"/>
        <w:spacing w:line="357" w:lineRule="auto"/>
        <w:ind w:right="1664" w:firstLine="479"/>
        <w:jc w:val="left"/>
      </w:pPr>
      <w:r>
        <w:rPr/>
        <w:t>监事会对公司财务制度及财务管理情况进行了认真细致的检查，认为</w:t>
      </w:r>
      <w:r>
        <w:rPr>
          <w:spacing w:val="17"/>
        </w:rPr>
        <w:t> </w:t>
      </w:r>
      <w:r>
        <w:rPr>
          <w:rFonts w:ascii="宋体" w:hAnsi="宋体" w:cs="宋体" w:eastAsia="宋体" w:hint="default"/>
        </w:rPr>
        <w:t>2011 </w:t>
      </w:r>
      <w:r>
        <w:rPr>
          <w:spacing w:val="-3"/>
        </w:rPr>
        <w:t>年度公司稳健经营、积极进取、取得了令人满意的业绩。报告期内，公司财务管</w:t>
      </w:r>
      <w:r>
        <w:rPr>
          <w:spacing w:val="-103"/>
        </w:rPr>
        <w:t> </w:t>
      </w:r>
      <w:r>
        <w:rPr>
          <w:spacing w:val="-103"/>
        </w:rPr>
      </w:r>
      <w:r>
        <w:rPr>
          <w:spacing w:val="-6"/>
        </w:rPr>
        <w:t>理规范，状况良好。公司财务决算报告真实反映公司当期的经营成果和财务状况。</w:t>
      </w:r>
      <w:r>
        <w:rPr>
          <w:spacing w:val="-112"/>
        </w:rPr>
        <w:t> </w:t>
      </w:r>
      <w:r>
        <w:rPr>
          <w:spacing w:val="-112"/>
        </w:rPr>
      </w:r>
      <w:r>
        <w:rPr/>
        <w:t>中瑞岳华会计师事务所（特殊普通合伙）为本公司 </w:t>
      </w:r>
      <w:r>
        <w:rPr>
          <w:rFonts w:ascii="宋体" w:hAnsi="宋体" w:cs="宋体" w:eastAsia="宋体" w:hint="default"/>
        </w:rPr>
        <w:t>2011</w:t>
      </w:r>
      <w:r>
        <w:rPr>
          <w:rFonts w:ascii="宋体" w:hAnsi="宋体" w:cs="宋体" w:eastAsia="宋体" w:hint="default"/>
          <w:spacing w:val="-87"/>
        </w:rPr>
        <w:t> </w:t>
      </w:r>
      <w:r>
        <w:rPr/>
        <w:t>年度的财务报告出具了 标准无保留意见的审计报告。</w:t>
      </w:r>
    </w:p>
    <w:p>
      <w:pPr>
        <w:spacing w:line="240" w:lineRule="auto" w:before="1"/>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（四）公司收购、出售资产情况</w:t>
      </w:r>
    </w:p>
    <w:p>
      <w:pPr>
        <w:spacing w:line="240" w:lineRule="auto" w:before="3"/>
        <w:rPr>
          <w:rFonts w:ascii="黑体" w:hAnsi="黑体" w:cs="黑体" w:eastAsia="黑体" w:hint="default"/>
          <w:sz w:val="33"/>
          <w:szCs w:val="33"/>
        </w:rPr>
      </w:pPr>
    </w:p>
    <w:p>
      <w:pPr>
        <w:pStyle w:val="BodyText"/>
        <w:spacing w:line="357" w:lineRule="auto"/>
        <w:ind w:right="1788" w:firstLine="479"/>
        <w:jc w:val="left"/>
      </w:pPr>
      <w:r>
        <w:rPr>
          <w:spacing w:val="-3"/>
        </w:rPr>
        <w:t>报告期内，公司没有收购、出售资产情况，没有发现内幕交易，没有发生损</w:t>
      </w:r>
      <w:r>
        <w:rPr/>
        <w:t> 害股东利益或造成公司资产流失的行为。</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（五）关联交易情况</w:t>
      </w:r>
    </w:p>
    <w:p>
      <w:pPr>
        <w:spacing w:line="240" w:lineRule="auto" w:before="1"/>
        <w:rPr>
          <w:rFonts w:ascii="黑体" w:hAnsi="黑体" w:cs="黑体" w:eastAsia="黑体" w:hint="default"/>
          <w:sz w:val="33"/>
          <w:szCs w:val="33"/>
        </w:rPr>
      </w:pPr>
    </w:p>
    <w:p>
      <w:pPr>
        <w:pStyle w:val="BodyText"/>
        <w:spacing w:line="357" w:lineRule="auto"/>
        <w:ind w:right="1088" w:firstLine="479"/>
        <w:jc w:val="left"/>
      </w:pPr>
      <w:r>
        <w:rPr>
          <w:spacing w:val="-7"/>
        </w:rPr>
        <w:t>报告期内的关联交易公平、公正，定价合理，属正当的商业行为，程序合法，</w:t>
      </w:r>
      <w:r>
        <w:rPr/>
        <w:t> 没有损害公司及股东的利益。</w:t>
      </w:r>
    </w:p>
    <w:p>
      <w:pPr>
        <w:spacing w:line="240" w:lineRule="auto" w:before="3"/>
        <w:rPr>
          <w:rFonts w:ascii="宋体" w:hAnsi="宋体" w:cs="宋体" w:eastAsia="宋体" w:hint="default"/>
          <w:sz w:val="24"/>
          <w:szCs w:val="24"/>
        </w:rPr>
      </w:pPr>
    </w:p>
    <w:p>
      <w:pPr>
        <w:pStyle w:val="BodyText"/>
        <w:spacing w:line="240" w:lineRule="auto"/>
        <w:ind w:left="2278" w:right="1088"/>
        <w:jc w:val="left"/>
        <w:rPr>
          <w:rFonts w:ascii="黑体" w:hAnsi="黑体" w:cs="黑体" w:eastAsia="黑体" w:hint="default"/>
        </w:rPr>
      </w:pPr>
      <w:r>
        <w:rPr>
          <w:rFonts w:ascii="黑体" w:hAnsi="黑体" w:cs="黑体" w:eastAsia="黑体" w:hint="default"/>
        </w:rPr>
        <w:t>（六）内部控制自我评价情况</w:t>
      </w:r>
    </w:p>
    <w:p>
      <w:pPr>
        <w:spacing w:line="240" w:lineRule="auto" w:before="3"/>
        <w:rPr>
          <w:rFonts w:ascii="黑体" w:hAnsi="黑体" w:cs="黑体" w:eastAsia="黑体" w:hint="default"/>
          <w:sz w:val="33"/>
          <w:szCs w:val="33"/>
        </w:rPr>
      </w:pPr>
    </w:p>
    <w:p>
      <w:pPr>
        <w:pStyle w:val="BodyText"/>
        <w:spacing w:line="357" w:lineRule="auto"/>
        <w:ind w:right="1788" w:firstLine="479"/>
        <w:jc w:val="left"/>
      </w:pPr>
      <w:r>
        <w:rPr>
          <w:spacing w:val="-3"/>
        </w:rPr>
        <w:t>公司监事会对内部控制自我评价报告，出具了专门意见，认为公司内部控制</w:t>
      </w:r>
      <w:r>
        <w:rPr/>
        <w:t> 自我评价报告真实反映了公司内部控制的基本情况，符合相关规定的要求。</w:t>
      </w:r>
    </w:p>
    <w:p>
      <w:pPr>
        <w:spacing w:after="0" w:line="357" w:lineRule="auto"/>
        <w:jc w:val="left"/>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240" w:lineRule="auto" w:before="26"/>
        <w:ind w:left="2278" w:right="1088"/>
        <w:jc w:val="left"/>
        <w:rPr>
          <w:rFonts w:ascii="黑体" w:hAnsi="黑体" w:cs="黑体" w:eastAsia="黑体" w:hint="default"/>
        </w:rPr>
      </w:pPr>
      <w:r>
        <w:rPr>
          <w:rFonts w:ascii="黑体" w:hAnsi="黑体" w:cs="黑体" w:eastAsia="黑体" w:hint="default"/>
        </w:rPr>
        <w:t>（七）检查控股股东及关联方占用情况</w:t>
      </w:r>
    </w:p>
    <w:p>
      <w:pPr>
        <w:spacing w:line="240" w:lineRule="auto" w:before="3"/>
        <w:rPr>
          <w:rFonts w:ascii="黑体" w:hAnsi="黑体" w:cs="黑体" w:eastAsia="黑体" w:hint="default"/>
          <w:sz w:val="33"/>
          <w:szCs w:val="33"/>
        </w:rPr>
      </w:pPr>
    </w:p>
    <w:p>
      <w:pPr>
        <w:pStyle w:val="BodyText"/>
        <w:spacing w:line="357" w:lineRule="auto"/>
        <w:ind w:right="1689" w:firstLine="479"/>
        <w:jc w:val="left"/>
      </w:pPr>
      <w:r>
        <w:rPr/>
        <w:t>报告期内，公司始终关注并检查控股股东及关联方对公司资金的占用情况， 至期末，未发现有占用的情况发生。</w:t>
      </w:r>
    </w:p>
    <w:p>
      <w:pPr>
        <w:spacing w:line="240" w:lineRule="auto" w:before="1"/>
        <w:rPr>
          <w:rFonts w:ascii="宋体" w:hAnsi="宋体" w:cs="宋体" w:eastAsia="宋体" w:hint="default"/>
          <w:sz w:val="24"/>
          <w:szCs w:val="24"/>
        </w:rPr>
      </w:pPr>
    </w:p>
    <w:p>
      <w:pPr>
        <w:pStyle w:val="Heading7"/>
        <w:spacing w:line="240" w:lineRule="auto"/>
        <w:ind w:left="2280" w:right="1088"/>
        <w:jc w:val="left"/>
        <w:rPr>
          <w:rFonts w:ascii="宋体" w:hAnsi="宋体" w:cs="宋体" w:eastAsia="宋体" w:hint="default"/>
          <w:b w:val="0"/>
          <w:bCs w:val="0"/>
        </w:rPr>
      </w:pPr>
      <w:r>
        <w:rPr>
          <w:rFonts w:ascii="宋体" w:hAnsi="宋体" w:cs="宋体" w:eastAsia="宋体" w:hint="default"/>
        </w:rPr>
        <w:t>（八）对建立和实施内幕信息知情人管理制度方面的检查</w:t>
      </w:r>
      <w:r>
        <w:rPr>
          <w:rFonts w:ascii="宋体" w:hAnsi="宋体" w:cs="宋体" w:eastAsia="宋体" w:hint="default"/>
          <w:b w:val="0"/>
          <w:bCs w:val="0"/>
        </w:rPr>
      </w:r>
    </w:p>
    <w:p>
      <w:pPr>
        <w:spacing w:line="240" w:lineRule="auto" w:before="3"/>
        <w:rPr>
          <w:rFonts w:ascii="宋体" w:hAnsi="宋体" w:cs="宋体" w:eastAsia="宋体" w:hint="default"/>
          <w:b/>
          <w:bCs/>
          <w:sz w:val="33"/>
          <w:szCs w:val="33"/>
        </w:rPr>
      </w:pPr>
    </w:p>
    <w:p>
      <w:pPr>
        <w:pStyle w:val="BodyText"/>
        <w:spacing w:line="357" w:lineRule="auto"/>
        <w:ind w:right="1664" w:firstLine="479"/>
        <w:jc w:val="left"/>
      </w:pPr>
      <w:r>
        <w:rPr>
          <w:spacing w:val="-3"/>
        </w:rPr>
        <w:t>经监事会检查，在报告期内，能够按照相关规定，及时、准确、完整、公平</w:t>
      </w:r>
      <w:r>
        <w:rPr/>
        <w:t> </w:t>
      </w:r>
      <w:r>
        <w:rPr>
          <w:spacing w:val="-6"/>
        </w:rPr>
        <w:t>地披露公司信息；对相关内幕信息知情人制度进行了制定和完善，在执行过程中，</w:t>
      </w:r>
      <w:r>
        <w:rPr>
          <w:spacing w:val="-112"/>
        </w:rPr>
        <w:t> </w:t>
      </w:r>
      <w:r>
        <w:rPr>
          <w:spacing w:val="-112"/>
        </w:rPr>
      </w:r>
      <w:r>
        <w:rPr/>
        <w:t>手续齐备，符合规定，全年没有内幕信息泄露事件发生，没有侵害股东的利益。</w:t>
      </w:r>
    </w:p>
    <w:p>
      <w:pPr>
        <w:spacing w:after="0" w:line="357" w:lineRule="auto"/>
        <w:jc w:val="left"/>
        <w:sectPr>
          <w:pgSz w:w="11910" w:h="16850"/>
          <w:pgMar w:header="882" w:footer="968" w:top="1120" w:bottom="1160" w:left="0" w:right="0"/>
        </w:sectPr>
      </w:pPr>
    </w:p>
    <w:p>
      <w:pPr>
        <w:spacing w:line="240" w:lineRule="auto" w:before="2"/>
        <w:rPr>
          <w:rFonts w:ascii="宋体" w:hAnsi="宋体" w:cs="宋体" w:eastAsia="宋体" w:hint="default"/>
          <w:sz w:val="27"/>
          <w:szCs w:val="27"/>
        </w:rPr>
      </w:pPr>
    </w:p>
    <w:p>
      <w:pPr>
        <w:pStyle w:val="Heading3"/>
        <w:tabs>
          <w:tab w:pos="1921" w:val="left" w:leader="none"/>
        </w:tabs>
        <w:spacing w:line="240" w:lineRule="auto"/>
        <w:ind w:left="642" w:right="0"/>
        <w:jc w:val="center"/>
      </w:pPr>
      <w:r>
        <w:rPr>
          <w:w w:val="95"/>
        </w:rPr>
        <w:t>第十节</w:t>
        <w:tab/>
      </w:r>
      <w:r>
        <w:rPr/>
        <w:t>财务报告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4"/>
          <w:szCs w:val="24"/>
        </w:rPr>
      </w:pPr>
    </w:p>
    <w:p>
      <w:pPr>
        <w:pStyle w:val="Heading6"/>
        <w:spacing w:line="240" w:lineRule="auto" w:before="14"/>
        <w:ind w:right="1088"/>
        <w:jc w:val="left"/>
      </w:pPr>
      <w:r>
        <w:rPr/>
        <w:t>一、审计报告正文</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9"/>
          <w:szCs w:val="19"/>
        </w:rPr>
      </w:pPr>
    </w:p>
    <w:p>
      <w:pPr>
        <w:spacing w:line="501" w:lineRule="exact" w:before="0"/>
        <w:ind w:left="4" w:right="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5"/>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846" w:right="1088"/>
        <w:jc w:val="left"/>
        <w:rPr>
          <w:rFonts w:ascii="宋体" w:hAnsi="宋体" w:cs="宋体" w:eastAsia="宋体" w:hint="default"/>
        </w:rPr>
      </w:pPr>
      <w:r>
        <w:rPr>
          <w:rFonts w:ascii="宋体" w:hAnsi="宋体" w:cs="宋体" w:eastAsia="宋体" w:hint="default"/>
        </w:rPr>
        <w:t>中瑞岳华审字</w:t>
      </w:r>
      <w:r>
        <w:rPr>
          <w:rFonts w:ascii="Arial" w:hAnsi="Arial" w:cs="Arial" w:eastAsia="Arial" w:hint="default"/>
        </w:rPr>
        <w:t>[2012]</w:t>
      </w:r>
      <w:r>
        <w:rPr>
          <w:rFonts w:ascii="宋体" w:hAnsi="宋体" w:cs="宋体" w:eastAsia="宋体" w:hint="default"/>
        </w:rPr>
        <w:t>第</w:t>
      </w:r>
      <w:r>
        <w:rPr>
          <w:rFonts w:ascii="宋体" w:hAnsi="宋体" w:cs="宋体" w:eastAsia="宋体" w:hint="default"/>
          <w:spacing w:val="-64"/>
        </w:rPr>
        <w:t> </w:t>
      </w:r>
      <w:r>
        <w:rPr>
          <w:rFonts w:ascii="Arial" w:hAnsi="Arial" w:cs="Arial" w:eastAsia="Arial" w:hint="default"/>
        </w:rPr>
        <w:t>0593</w:t>
      </w:r>
      <w:r>
        <w:rPr>
          <w:rFonts w:ascii="Arial" w:hAnsi="Arial" w:cs="Arial" w:eastAsia="Arial" w:hint="default"/>
          <w:spacing w:val="-7"/>
        </w:rPr>
        <w:t> </w:t>
      </w:r>
      <w:r>
        <w:rPr>
          <w:rFonts w:ascii="宋体" w:hAnsi="宋体" w:cs="宋体" w:eastAsia="宋体" w:hint="default"/>
        </w:rPr>
        <w:t>号</w:t>
      </w:r>
    </w:p>
    <w:p>
      <w:pPr>
        <w:spacing w:line="240" w:lineRule="auto" w:before="8"/>
        <w:rPr>
          <w:rFonts w:ascii="宋体" w:hAnsi="宋体" w:cs="宋体" w:eastAsia="宋体" w:hint="default"/>
          <w:sz w:val="25"/>
          <w:szCs w:val="25"/>
        </w:rPr>
      </w:pPr>
    </w:p>
    <w:p>
      <w:pPr>
        <w:pStyle w:val="Heading7"/>
        <w:spacing w:line="240" w:lineRule="auto"/>
        <w:ind w:left="1798" w:right="0"/>
        <w:jc w:val="both"/>
        <w:rPr>
          <w:b w:val="0"/>
          <w:bCs w:val="0"/>
        </w:rPr>
      </w:pPr>
      <w:r>
        <w:rPr/>
        <w:t>尤洛卡矿业安全工程股份有限公司全体股东：</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45" w:lineRule="auto"/>
        <w:ind w:right="1788" w:firstLine="479"/>
        <w:jc w:val="both"/>
        <w:rPr>
          <w:rFonts w:ascii="宋体" w:hAnsi="宋体" w:cs="宋体" w:eastAsia="宋体" w:hint="default"/>
        </w:rPr>
      </w:pPr>
      <w:r>
        <w:rPr>
          <w:rFonts w:ascii="宋体" w:hAnsi="宋体" w:cs="宋体" w:eastAsia="宋体" w:hint="default"/>
        </w:rPr>
        <w:t>我们审计了后附的尤洛卡矿业安全工程股份有限公司</w:t>
      </w:r>
      <w:r>
        <w:rPr>
          <w:rFonts w:ascii="Arial" w:hAnsi="Arial" w:cs="Arial" w:eastAsia="Arial" w:hint="default"/>
        </w:rPr>
        <w:t>(</w:t>
      </w:r>
      <w:r>
        <w:rPr>
          <w:rFonts w:ascii="宋体" w:hAnsi="宋体" w:cs="宋体" w:eastAsia="宋体" w:hint="default"/>
        </w:rPr>
        <w:t>以下简称“尤洛卡公 司”</w:t>
      </w:r>
      <w:r>
        <w:rPr>
          <w:rFonts w:ascii="宋体" w:hAnsi="宋体" w:cs="宋体" w:eastAsia="宋体" w:hint="default"/>
        </w:rPr>
        <w:t>)</w:t>
      </w:r>
      <w:r>
        <w:rPr>
          <w:rFonts w:ascii="宋体" w:hAnsi="宋体" w:cs="宋体" w:eastAsia="宋体" w:hint="default"/>
        </w:rPr>
        <w:t>财务报表，包括</w:t>
      </w:r>
      <w:r>
        <w:rPr>
          <w:rFonts w:ascii="宋体" w:hAnsi="宋体" w:cs="宋体" w:eastAsia="宋体" w:hint="default"/>
          <w:spacing w:val="-59"/>
        </w:rPr>
        <w:t> </w:t>
      </w:r>
      <w:r>
        <w:rPr>
          <w:rFonts w:ascii="Arial" w:hAnsi="Arial" w:cs="Arial" w:eastAsia="Arial" w:hint="default"/>
          <w:spacing w:val="-5"/>
        </w:rPr>
        <w:t>2011 </w:t>
      </w:r>
      <w:r>
        <w:rPr>
          <w:rFonts w:ascii="宋体" w:hAnsi="宋体" w:cs="宋体" w:eastAsia="宋体" w:hint="default"/>
        </w:rPr>
        <w:t>年</w:t>
      </w:r>
      <w:r>
        <w:rPr>
          <w:rFonts w:ascii="宋体" w:hAnsi="宋体" w:cs="宋体" w:eastAsia="宋体" w:hint="default"/>
          <w:spacing w:val="-62"/>
        </w:rPr>
        <w:t> </w:t>
      </w:r>
      <w:r>
        <w:rPr>
          <w:rFonts w:ascii="Arial" w:hAnsi="Arial" w:cs="Arial" w:eastAsia="Arial" w:hint="default"/>
        </w:rPr>
        <w:t>12</w:t>
      </w:r>
      <w:r>
        <w:rPr>
          <w:rFonts w:ascii="Arial" w:hAnsi="Arial" w:cs="Arial" w:eastAsia="Arial" w:hint="default"/>
          <w:spacing w:val="-5"/>
        </w:rPr>
        <w:t> </w:t>
      </w:r>
      <w:r>
        <w:rPr>
          <w:rFonts w:ascii="宋体" w:hAnsi="宋体" w:cs="宋体" w:eastAsia="宋体" w:hint="default"/>
        </w:rPr>
        <w:t>月</w:t>
      </w:r>
      <w:r>
        <w:rPr>
          <w:rFonts w:ascii="宋体" w:hAnsi="宋体" w:cs="宋体" w:eastAsia="宋体" w:hint="default"/>
          <w:spacing w:val="-62"/>
        </w:rPr>
        <w:t> </w:t>
      </w:r>
      <w:r>
        <w:rPr>
          <w:rFonts w:ascii="Arial" w:hAnsi="Arial" w:cs="Arial" w:eastAsia="Arial" w:hint="default"/>
        </w:rPr>
        <w:t>31</w:t>
      </w:r>
      <w:r>
        <w:rPr>
          <w:rFonts w:ascii="Arial" w:hAnsi="Arial" w:cs="Arial" w:eastAsia="Arial" w:hint="default"/>
          <w:spacing w:val="-5"/>
        </w:rPr>
        <w:t> </w:t>
      </w:r>
      <w:r>
        <w:rPr>
          <w:rFonts w:ascii="宋体" w:hAnsi="宋体" w:cs="宋体" w:eastAsia="宋体" w:hint="default"/>
        </w:rPr>
        <w:t>日的合并及母公司的资产负债表，</w:t>
      </w:r>
      <w:r>
        <w:rPr>
          <w:rFonts w:ascii="Arial" w:hAnsi="Arial" w:cs="Arial" w:eastAsia="Arial" w:hint="default"/>
        </w:rPr>
        <w:t>2011</w:t>
      </w:r>
      <w:r>
        <w:rPr>
          <w:rFonts w:ascii="Arial" w:hAnsi="Arial" w:cs="Arial" w:eastAsia="Arial" w:hint="default"/>
          <w:w w:val="99"/>
        </w:rPr>
        <w:t> </w:t>
      </w:r>
      <w:r>
        <w:rPr>
          <w:rFonts w:ascii="宋体" w:hAnsi="宋体" w:cs="宋体" w:eastAsia="宋体" w:hint="default"/>
          <w:spacing w:val="3"/>
        </w:rPr>
        <w:t>年度合并及母公司的利润表、现金流量表和所有者权益变动表以及财务报表附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注。</w:t>
      </w:r>
    </w:p>
    <w:p>
      <w:pPr>
        <w:spacing w:line="240" w:lineRule="auto" w:before="4"/>
        <w:rPr>
          <w:rFonts w:ascii="宋体" w:hAnsi="宋体" w:cs="宋体" w:eastAsia="宋体" w:hint="default"/>
          <w:sz w:val="22"/>
          <w:szCs w:val="22"/>
        </w:rPr>
      </w:pPr>
    </w:p>
    <w:p>
      <w:pPr>
        <w:spacing w:line="312" w:lineRule="auto" w:before="0"/>
        <w:ind w:left="2278" w:right="1088"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4"/>
          <w:w w:val="99"/>
          <w:sz w:val="24"/>
          <w:szCs w:val="24"/>
        </w:rPr>
        <w:t>编制和公允列报财务报表是尤洛卡公司管理层的责任。这种责任包括：（</w:t>
      </w:r>
      <w:r>
        <w:rPr>
          <w:rFonts w:ascii="Arial" w:hAnsi="Arial" w:cs="Arial" w:eastAsia="Arial" w:hint="default"/>
          <w:spacing w:val="-4"/>
          <w:w w:val="99"/>
          <w:sz w:val="24"/>
          <w:szCs w:val="24"/>
        </w:rPr>
        <w:t>1</w:t>
      </w:r>
      <w:r>
        <w:rPr>
          <w:rFonts w:ascii="宋体" w:hAnsi="宋体" w:cs="宋体" w:eastAsia="宋体" w:hint="default"/>
          <w:spacing w:val="-4"/>
          <w:w w:val="99"/>
          <w:sz w:val="24"/>
          <w:szCs w:val="24"/>
        </w:rPr>
        <w:t>）</w:t>
      </w:r>
    </w:p>
    <w:p>
      <w:pPr>
        <w:pStyle w:val="BodyText"/>
        <w:spacing w:line="338" w:lineRule="auto" w:before="56"/>
        <w:ind w:right="1705"/>
        <w:jc w:val="both"/>
        <w:rPr>
          <w:rFonts w:ascii="宋体" w:hAnsi="宋体" w:cs="宋体" w:eastAsia="宋体" w:hint="default"/>
        </w:rPr>
      </w:pPr>
      <w:r>
        <w:rPr>
          <w:rFonts w:ascii="宋体" w:hAnsi="宋体" w:cs="宋体" w:eastAsia="宋体" w:hint="default"/>
          <w:spacing w:val="-7"/>
          <w:w w:val="99"/>
        </w:rPr>
        <w:t>按照企业会计准则的规定编制财务报表，并使其实现公允反映；（</w:t>
      </w:r>
      <w:r>
        <w:rPr>
          <w:rFonts w:ascii="Arial" w:hAnsi="Arial" w:cs="Arial" w:eastAsia="Arial" w:hint="default"/>
          <w:spacing w:val="-7"/>
          <w:w w:val="99"/>
        </w:rPr>
        <w:t>2</w:t>
      </w:r>
      <w:r>
        <w:rPr>
          <w:rFonts w:ascii="宋体" w:hAnsi="宋体" w:cs="宋体" w:eastAsia="宋体" w:hint="default"/>
          <w:spacing w:val="-7"/>
          <w:w w:val="99"/>
        </w:rPr>
        <w:t>）设计、执行</w:t>
      </w:r>
      <w:r>
        <w:rPr>
          <w:rFonts w:ascii="宋体" w:hAnsi="宋体" w:cs="宋体" w:eastAsia="宋体" w:hint="default"/>
          <w:spacing w:val="-87"/>
          <w:w w:val="99"/>
        </w:rPr>
        <w:t> </w:t>
      </w:r>
      <w:r>
        <w:rPr>
          <w:rFonts w:ascii="宋体" w:hAnsi="宋体" w:cs="宋体" w:eastAsia="宋体" w:hint="default"/>
          <w:spacing w:val="-87"/>
          <w:w w:val="99"/>
        </w:rPr>
      </w:r>
      <w:r>
        <w:rPr>
          <w:rFonts w:ascii="宋体" w:hAnsi="宋体" w:cs="宋体" w:eastAsia="宋体" w:hint="default"/>
        </w:rPr>
        <w:t>和维护必要的内部控制，以使财务报表不存在由于舞弊或错误导致的重大错报。</w:t>
      </w:r>
    </w:p>
    <w:p>
      <w:pPr>
        <w:spacing w:line="240" w:lineRule="auto" w:before="10"/>
        <w:rPr>
          <w:rFonts w:ascii="宋体" w:hAnsi="宋体" w:cs="宋体" w:eastAsia="宋体" w:hint="default"/>
          <w:sz w:val="22"/>
          <w:szCs w:val="22"/>
        </w:rPr>
      </w:pPr>
    </w:p>
    <w:p>
      <w:pPr>
        <w:spacing w:line="312" w:lineRule="auto" w:before="0"/>
        <w:ind w:left="2278" w:right="178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3"/>
          <w:sz w:val="24"/>
          <w:szCs w:val="24"/>
        </w:rPr>
        <w:t>我们的责任是在执行审计工作的基础上对财务报表发表审计意见。我们按照</w:t>
      </w:r>
    </w:p>
    <w:p>
      <w:pPr>
        <w:pStyle w:val="BodyText"/>
        <w:spacing w:line="357" w:lineRule="auto" w:before="82"/>
        <w:ind w:right="1792"/>
        <w:jc w:val="both"/>
        <w:rPr>
          <w:rFonts w:ascii="宋体" w:hAnsi="宋体" w:cs="宋体" w:eastAsia="宋体" w:hint="default"/>
        </w:rPr>
      </w:pPr>
      <w:r>
        <w:rPr>
          <w:rFonts w:ascii="宋体" w:hAnsi="宋体" w:cs="宋体" w:eastAsia="宋体" w:hint="default"/>
          <w:spacing w:val="-3"/>
        </w:rPr>
        <w:t>中国注册会计师审计准则的规定执行了审计工作。中国注册会计师审计准则要求</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我们遵守中国注册会计师职业道德守则，计划和执行审计工作以对财务报表是否</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不存在重大错报获取合理保证。</w:t>
      </w:r>
    </w:p>
    <w:p>
      <w:pPr>
        <w:pStyle w:val="BodyText"/>
        <w:spacing w:line="357" w:lineRule="auto" w:before="36"/>
        <w:ind w:right="1689" w:firstLine="479"/>
        <w:jc w:val="left"/>
        <w:rPr>
          <w:rFonts w:ascii="宋体" w:hAnsi="宋体" w:cs="宋体" w:eastAsia="宋体" w:hint="default"/>
        </w:rPr>
      </w:pPr>
      <w:r>
        <w:rPr>
          <w:rFonts w:ascii="宋体" w:hAnsi="宋体" w:cs="宋体" w:eastAsia="宋体" w:hint="default"/>
        </w:rPr>
        <w:t>审计工作涉及实施审计程序，以获取有关财务报表金额和披露的审计证据。 </w:t>
      </w:r>
      <w:r>
        <w:rPr>
          <w:rFonts w:ascii="宋体" w:hAnsi="宋体" w:cs="宋体" w:eastAsia="宋体" w:hint="default"/>
          <w:spacing w:val="-3"/>
        </w:rPr>
        <w:t>选择的审计程序取决于注册会计师的判断，包括对由于舞弊或错误导致的财务报</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表重大错报风险的评估。在进行风险评估时，注册会计师考虑与财务报表编制和</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3"/>
        </w:rPr>
        <w:t>公允列报相关的内部控制，以设计恰当的审计程序，但目的并非对内部控制的有</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3"/>
        </w:rPr>
        <w:t>效性发表意见。审计工作还包括评价管理层选用会计政策的恰当性和作出会计估</w:t>
      </w:r>
    </w:p>
    <w:p>
      <w:pPr>
        <w:spacing w:after="0" w:line="357" w:lineRule="auto"/>
        <w:jc w:val="left"/>
        <w:rPr>
          <w:rFonts w:ascii="宋体" w:hAnsi="宋体" w:cs="宋体" w:eastAsia="宋体" w:hint="default"/>
        </w:rPr>
        <w:sectPr>
          <w:pgSz w:w="11910" w:h="16850"/>
          <w:pgMar w:header="882" w:footer="968" w:top="1120" w:bottom="1160" w:left="0" w:right="0"/>
        </w:sectPr>
      </w:pPr>
    </w:p>
    <w:p>
      <w:pPr>
        <w:spacing w:line="240" w:lineRule="auto" w:before="4"/>
        <w:rPr>
          <w:rFonts w:ascii="宋体" w:hAnsi="宋体" w:cs="宋体" w:eastAsia="宋体" w:hint="default"/>
          <w:sz w:val="24"/>
          <w:szCs w:val="24"/>
        </w:rPr>
      </w:pPr>
    </w:p>
    <w:p>
      <w:pPr>
        <w:pStyle w:val="BodyText"/>
        <w:spacing w:line="357" w:lineRule="auto" w:before="26"/>
        <w:ind w:left="2278" w:right="1787" w:hanging="480"/>
        <w:jc w:val="left"/>
        <w:rPr>
          <w:rFonts w:ascii="宋体" w:hAnsi="宋体" w:cs="宋体" w:eastAsia="宋体" w:hint="default"/>
        </w:rPr>
      </w:pPr>
      <w:r>
        <w:rPr>
          <w:rFonts w:ascii="宋体" w:hAnsi="宋体" w:cs="宋体" w:eastAsia="宋体" w:hint="default"/>
        </w:rPr>
        <w:t>计的合理性，以及评价财务报表的总体列报。 </w:t>
      </w:r>
      <w:r>
        <w:rPr>
          <w:rFonts w:ascii="宋体" w:hAnsi="宋体" w:cs="宋体" w:eastAsia="宋体" w:hint="default"/>
          <w:spacing w:val="-3"/>
        </w:rPr>
        <w:t>我们相信，我们获取的审计证据是充分、适当的，为发表审计意见提供了基</w:t>
      </w:r>
    </w:p>
    <w:p>
      <w:pPr>
        <w:pStyle w:val="BodyText"/>
        <w:spacing w:line="240" w:lineRule="auto" w:before="36"/>
        <w:ind w:right="1088"/>
        <w:jc w:val="left"/>
        <w:rPr>
          <w:rFonts w:ascii="宋体" w:hAnsi="宋体" w:cs="宋体" w:eastAsia="宋体" w:hint="default"/>
        </w:rPr>
      </w:pPr>
      <w:r>
        <w:rPr>
          <w:rFonts w:ascii="宋体" w:hAnsi="宋体" w:cs="宋体" w:eastAsia="宋体" w:hint="default"/>
        </w:rPr>
        <w:t>础。</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12" w:lineRule="auto"/>
        <w:ind w:left="2278" w:right="1787" w:firstLine="2"/>
        <w:jc w:val="left"/>
        <w:rPr>
          <w:rFonts w:ascii="宋体" w:hAnsi="宋体" w:cs="宋体" w:eastAsia="宋体" w:hint="default"/>
        </w:rPr>
      </w:pPr>
      <w:r>
        <w:rPr>
          <w:rFonts w:ascii="Microsoft JhengHei" w:hAnsi="Microsoft JhengHei" w:cs="Microsoft JhengHei" w:eastAsia="Microsoft JhengHei" w:hint="default"/>
          <w:b/>
          <w:bCs/>
        </w:rPr>
        <w:t>三、审计意见 </w:t>
      </w:r>
      <w:r>
        <w:rPr>
          <w:rFonts w:ascii="宋体" w:hAnsi="宋体" w:cs="宋体" w:eastAsia="宋体" w:hint="default"/>
          <w:spacing w:val="-3"/>
        </w:rPr>
        <w:t>我们认为，上述财务报表在所有重大方面按照企业会计准则的规定编制，公</w:t>
      </w:r>
    </w:p>
    <w:p>
      <w:pPr>
        <w:pStyle w:val="BodyText"/>
        <w:spacing w:line="338" w:lineRule="auto" w:before="82"/>
        <w:ind w:right="1783"/>
        <w:jc w:val="left"/>
        <w:rPr>
          <w:rFonts w:ascii="宋体" w:hAnsi="宋体" w:cs="宋体" w:eastAsia="宋体" w:hint="default"/>
        </w:rPr>
      </w:pPr>
      <w:r>
        <w:rPr>
          <w:rFonts w:ascii="宋体" w:hAnsi="宋体" w:cs="宋体" w:eastAsia="宋体" w:hint="default"/>
        </w:rPr>
        <w:t>允反映了尤洛卡公司</w:t>
      </w:r>
      <w:r>
        <w:rPr>
          <w:rFonts w:ascii="宋体" w:hAnsi="宋体" w:cs="宋体" w:eastAsia="宋体" w:hint="default"/>
          <w:spacing w:val="-58"/>
        </w:rPr>
        <w:t> </w:t>
      </w:r>
      <w:r>
        <w:rPr>
          <w:rFonts w:ascii="Arial" w:hAnsi="Arial" w:cs="Arial" w:eastAsia="Arial" w:hint="default"/>
          <w:spacing w:val="-4"/>
        </w:rPr>
        <w:t>2011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rPr>
        <w:t>12</w:t>
      </w:r>
      <w:r>
        <w:rPr>
          <w:rFonts w:ascii="Arial" w:hAnsi="Arial" w:cs="Arial" w:eastAsia="Arial" w:hint="default"/>
          <w:spacing w:val="-5"/>
        </w:rPr>
        <w:t> </w:t>
      </w:r>
      <w:r>
        <w:rPr>
          <w:rFonts w:ascii="宋体" w:hAnsi="宋体" w:cs="宋体" w:eastAsia="宋体" w:hint="default"/>
        </w:rPr>
        <w:t>月</w:t>
      </w:r>
      <w:r>
        <w:rPr>
          <w:rFonts w:ascii="宋体" w:hAnsi="宋体" w:cs="宋体" w:eastAsia="宋体" w:hint="default"/>
          <w:spacing w:val="-59"/>
        </w:rPr>
        <w:t> </w:t>
      </w:r>
      <w:r>
        <w:rPr>
          <w:rFonts w:ascii="Arial" w:hAnsi="Arial" w:cs="Arial" w:eastAsia="Arial" w:hint="default"/>
        </w:rPr>
        <w:t>31</w:t>
      </w:r>
      <w:r>
        <w:rPr>
          <w:rFonts w:ascii="Arial" w:hAnsi="Arial" w:cs="Arial" w:eastAsia="Arial" w:hint="default"/>
          <w:spacing w:val="-5"/>
        </w:rPr>
        <w:t> </w:t>
      </w:r>
      <w:r>
        <w:rPr>
          <w:rFonts w:ascii="宋体" w:hAnsi="宋体" w:cs="宋体" w:eastAsia="宋体" w:hint="default"/>
        </w:rPr>
        <w:t>日的合并及母公司财务状况以及</w:t>
      </w:r>
      <w:r>
        <w:rPr>
          <w:rFonts w:ascii="宋体" w:hAnsi="宋体" w:cs="宋体" w:eastAsia="宋体" w:hint="default"/>
          <w:spacing w:val="-58"/>
        </w:rPr>
        <w:t> </w:t>
      </w:r>
      <w:r>
        <w:rPr>
          <w:rFonts w:ascii="Arial" w:hAnsi="Arial" w:cs="Arial" w:eastAsia="Arial" w:hint="default"/>
          <w:spacing w:val="-4"/>
        </w:rPr>
        <w:t>2011 </w:t>
      </w:r>
      <w:r>
        <w:rPr>
          <w:rFonts w:ascii="宋体" w:hAnsi="宋体" w:cs="宋体" w:eastAsia="宋体" w:hint="default"/>
        </w:rPr>
        <w:t>年 度的合并及母公司的经营成果和现金流量。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tbl>
      <w:tblPr>
        <w:tblW w:w="0" w:type="auto"/>
        <w:jc w:val="left"/>
        <w:tblInd w:w="1526" w:type="dxa"/>
        <w:tblLayout w:type="fixed"/>
        <w:tblCellMar>
          <w:top w:w="0" w:type="dxa"/>
          <w:left w:w="0" w:type="dxa"/>
          <w:bottom w:w="0" w:type="dxa"/>
          <w:right w:w="0" w:type="dxa"/>
        </w:tblCellMar>
        <w:tblLook w:val="01E0"/>
      </w:tblPr>
      <w:tblGrid>
        <w:gridCol w:w="4807"/>
        <w:gridCol w:w="3142"/>
      </w:tblGrid>
      <w:tr>
        <w:trPr>
          <w:trHeight w:val="710"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exact"/>
              <w:ind w:right="85"/>
              <w:jc w:val="center"/>
              <w:rPr>
                <w:rFonts w:ascii="宋体" w:hAnsi="宋体" w:cs="宋体" w:eastAsia="宋体" w:hint="default"/>
                <w:sz w:val="24"/>
                <w:szCs w:val="24"/>
              </w:rPr>
            </w:pPr>
            <w:r>
              <w:rPr>
                <w:rFonts w:ascii="宋体" w:hAnsi="宋体" w:cs="宋体" w:eastAsia="宋体" w:hint="default"/>
                <w:sz w:val="24"/>
                <w:szCs w:val="24"/>
              </w:rPr>
              <w:t>中瑞岳华会计师事务所（特殊普通合伙）</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exact"/>
              <w:ind w:right="214"/>
              <w:jc w:val="right"/>
              <w:rPr>
                <w:rFonts w:ascii="宋体" w:hAnsi="宋体" w:cs="宋体" w:eastAsia="宋体" w:hint="default"/>
                <w:sz w:val="24"/>
                <w:szCs w:val="24"/>
              </w:rPr>
            </w:pPr>
            <w:r>
              <w:rPr>
                <w:rFonts w:ascii="宋体" w:hAnsi="宋体" w:cs="宋体" w:eastAsia="宋体" w:hint="default"/>
                <w:sz w:val="24"/>
                <w:szCs w:val="24"/>
              </w:rPr>
              <w:t>中国注册会计师：王传顺</w:t>
            </w:r>
          </w:p>
        </w:tc>
      </w:tr>
      <w:tr>
        <w:trPr>
          <w:trHeight w:val="1151"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right="89"/>
              <w:jc w:val="center"/>
              <w:rPr>
                <w:rFonts w:ascii="宋体" w:hAnsi="宋体" w:cs="宋体" w:eastAsia="宋体" w:hint="default"/>
                <w:sz w:val="24"/>
                <w:szCs w:val="24"/>
              </w:rPr>
            </w:pPr>
            <w:r>
              <w:rPr>
                <w:rFonts w:ascii="宋体" w:hAnsi="宋体" w:cs="宋体" w:eastAsia="宋体" w:hint="default"/>
                <w:spacing w:val="-3"/>
                <w:sz w:val="24"/>
                <w:szCs w:val="24"/>
              </w:rPr>
              <w:t>中国</w:t>
            </w:r>
            <w:r>
              <w:rPr>
                <w:rFonts w:ascii="Arial" w:hAnsi="Arial" w:cs="Arial" w:eastAsia="Arial" w:hint="default"/>
                <w:spacing w:val="-3"/>
                <w:sz w:val="24"/>
                <w:szCs w:val="24"/>
              </w:rPr>
              <w:t>·</w:t>
            </w:r>
            <w:r>
              <w:rPr>
                <w:rFonts w:ascii="宋体" w:hAnsi="宋体" w:cs="宋体" w:eastAsia="宋体" w:hint="default"/>
                <w:spacing w:val="-3"/>
                <w:sz w:val="24"/>
                <w:szCs w:val="24"/>
              </w:rPr>
              <w:t>北京</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left="287" w:right="0"/>
              <w:jc w:val="left"/>
              <w:rPr>
                <w:rFonts w:ascii="宋体" w:hAnsi="宋体" w:cs="宋体" w:eastAsia="宋体" w:hint="default"/>
                <w:sz w:val="24"/>
                <w:szCs w:val="24"/>
              </w:rPr>
            </w:pPr>
            <w:r>
              <w:rPr>
                <w:rFonts w:ascii="宋体" w:hAnsi="宋体" w:cs="宋体" w:eastAsia="宋体" w:hint="default"/>
                <w:sz w:val="24"/>
                <w:szCs w:val="24"/>
              </w:rPr>
              <w:t>中国注册会计师：江涛</w:t>
            </w:r>
          </w:p>
        </w:tc>
      </w:tr>
      <w:tr>
        <w:trPr>
          <w:trHeight w:val="680" w:hRule="exact"/>
        </w:trPr>
        <w:tc>
          <w:tcPr>
            <w:tcW w:w="4807"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98"/>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26</w:t>
            </w:r>
            <w:r>
              <w:rPr>
                <w:rFonts w:ascii="Arial" w:hAnsi="Arial" w:cs="Arial" w:eastAsia="Arial" w:hint="default"/>
                <w:spacing w:val="-7"/>
                <w:sz w:val="24"/>
                <w:szCs w:val="24"/>
              </w:rPr>
              <w:t> </w:t>
            </w:r>
            <w:r>
              <w:rPr>
                <w:rFonts w:ascii="宋体" w:hAnsi="宋体" w:cs="宋体" w:eastAsia="宋体" w:hint="default"/>
                <w:sz w:val="24"/>
                <w:szCs w:val="24"/>
              </w:rPr>
              <w:t>日</w:t>
            </w:r>
          </w:p>
        </w:tc>
      </w:tr>
    </w:tbl>
    <w:p>
      <w:pPr>
        <w:spacing w:after="0" w:line="240" w:lineRule="auto"/>
        <w:jc w:val="right"/>
        <w:rPr>
          <w:rFonts w:ascii="宋体" w:hAnsi="宋体" w:cs="宋体" w:eastAsia="宋体" w:hint="default"/>
          <w:sz w:val="24"/>
          <w:szCs w:val="24"/>
        </w:rPr>
        <w:sectPr>
          <w:pgSz w:w="11910" w:h="16850"/>
          <w:pgMar w:header="882" w:footer="968" w:top="1120" w:bottom="1160" w:left="0" w:right="0"/>
        </w:sectPr>
      </w:pPr>
    </w:p>
    <w:p>
      <w:pPr>
        <w:spacing w:line="240" w:lineRule="auto" w:before="10"/>
        <w:rPr>
          <w:rFonts w:ascii="宋体" w:hAnsi="宋体" w:cs="宋体" w:eastAsia="宋体" w:hint="default"/>
          <w:sz w:val="28"/>
          <w:szCs w:val="28"/>
        </w:rPr>
      </w:pPr>
    </w:p>
    <w:p>
      <w:pPr>
        <w:pStyle w:val="Heading6"/>
        <w:spacing w:line="240" w:lineRule="auto" w:before="14"/>
        <w:ind w:left="1798" w:right="1088"/>
        <w:jc w:val="left"/>
      </w:pPr>
      <w:r>
        <w:rPr/>
        <w:t>二、财务报表</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pgSz w:w="11910" w:h="16850"/>
          <w:pgMar w:header="882" w:footer="968" w:top="1120" w:bottom="1160" w:left="0" w:right="0"/>
        </w:sectPr>
      </w:pPr>
    </w:p>
    <w:p>
      <w:pPr>
        <w:pStyle w:val="BodyText"/>
        <w:spacing w:line="275" w:lineRule="exact" w:before="26"/>
        <w:ind w:left="4155" w:right="0"/>
        <w:jc w:val="center"/>
        <w:rPr>
          <w:rFonts w:ascii="黑体" w:hAnsi="黑体" w:cs="黑体" w:eastAsia="黑体" w:hint="default"/>
        </w:rPr>
      </w:pPr>
      <w:r>
        <w:rPr>
          <w:rFonts w:ascii="黑体" w:hAnsi="黑体" w:cs="黑体" w:eastAsia="黑体" w:hint="default"/>
        </w:rPr>
        <w:t>尤洛卡矿业安全工程股份有限公司</w:t>
      </w:r>
    </w:p>
    <w:p>
      <w:pPr>
        <w:pStyle w:val="Heading7"/>
        <w:spacing w:line="326" w:lineRule="exact"/>
        <w:ind w:left="4152" w:right="0"/>
        <w:jc w:val="center"/>
        <w:rPr>
          <w:b w:val="0"/>
          <w:bCs w:val="0"/>
        </w:rPr>
      </w:pPr>
      <w:r>
        <w:rPr/>
        <w:t>合并资产负债表</w:t>
      </w:r>
      <w:r>
        <w:rPr>
          <w:b w:val="0"/>
          <w:bCs w:val="0"/>
        </w:rPr>
      </w:r>
    </w:p>
    <w:p>
      <w:pPr>
        <w:spacing w:line="365" w:lineRule="exact" w:before="0"/>
        <w:ind w:left="4153" w:right="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rebuchet MS" w:hAnsi="Trebuchet MS" w:cs="Trebuchet MS" w:eastAsia="Trebuchet MS" w:hint="default"/>
          <w:b/>
          <w:bCs/>
          <w:sz w:val="24"/>
          <w:szCs w:val="24"/>
        </w:rPr>
        <w:t>2011</w:t>
      </w:r>
      <w:r>
        <w:rPr>
          <w:rFonts w:ascii="Microsoft JhengHei" w:hAnsi="Microsoft JhengHei" w:cs="Microsoft JhengHei" w:eastAsia="Microsoft JhengHei" w:hint="default"/>
          <w:b/>
          <w:bCs/>
          <w:sz w:val="24"/>
          <w:szCs w:val="24"/>
        </w:rPr>
        <w:t>年</w:t>
      </w:r>
      <w:r>
        <w:rPr>
          <w:rFonts w:ascii="Trebuchet MS" w:hAnsi="Trebuchet MS" w:cs="Trebuchet MS" w:eastAsia="Trebuchet MS" w:hint="default"/>
          <w:b/>
          <w:bCs/>
          <w:sz w:val="24"/>
          <w:szCs w:val="24"/>
        </w:rPr>
        <w:t>12</w:t>
      </w:r>
      <w:r>
        <w:rPr>
          <w:rFonts w:ascii="Microsoft JhengHei" w:hAnsi="Microsoft JhengHei" w:cs="Microsoft JhengHei" w:eastAsia="Microsoft JhengHei" w:hint="default"/>
          <w:b/>
          <w:bCs/>
          <w:sz w:val="24"/>
          <w:szCs w:val="24"/>
        </w:rPr>
        <w:t>月</w:t>
      </w:r>
      <w:r>
        <w:rPr>
          <w:rFonts w:ascii="Trebuchet MS" w:hAnsi="Trebuchet MS" w:cs="Trebuchet MS" w:eastAsia="Trebuchet MS"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15"/>
        <w:rPr>
          <w:rFonts w:ascii="Microsoft JhengHei" w:hAnsi="Microsoft JhengHei" w:cs="Microsoft JhengHei" w:eastAsia="Microsoft JhengHei" w:hint="default"/>
          <w:b/>
          <w:bCs/>
          <w:sz w:val="26"/>
          <w:szCs w:val="26"/>
        </w:rPr>
      </w:pPr>
    </w:p>
    <w:p>
      <w:pPr>
        <w:spacing w:before="0"/>
        <w:ind w:left="269"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单位：元（人民币）</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type w:val="continuous"/>
          <w:pgSz w:w="11910" w:h="16850"/>
          <w:pgMar w:top="1600" w:bottom="0" w:left="0" w:right="0"/>
          <w:cols w:num="2" w:equalWidth="0">
            <w:col w:w="7756" w:space="40"/>
            <w:col w:w="4114"/>
          </w:cols>
        </w:sectPr>
      </w:pPr>
    </w:p>
    <w:tbl>
      <w:tblPr>
        <w:tblW w:w="0" w:type="auto"/>
        <w:jc w:val="left"/>
        <w:tblInd w:w="1793" w:type="dxa"/>
        <w:tblLayout w:type="fixed"/>
        <w:tblCellMar>
          <w:top w:w="0" w:type="dxa"/>
          <w:left w:w="0" w:type="dxa"/>
          <w:bottom w:w="0" w:type="dxa"/>
          <w:right w:w="0" w:type="dxa"/>
        </w:tblCellMar>
        <w:tblLook w:val="01E0"/>
      </w:tblPr>
      <w:tblGrid>
        <w:gridCol w:w="3387"/>
        <w:gridCol w:w="641"/>
        <w:gridCol w:w="2424"/>
        <w:gridCol w:w="2259"/>
      </w:tblGrid>
      <w:tr>
        <w:trPr>
          <w:trHeight w:val="638" w:hRule="exact"/>
        </w:trPr>
        <w:tc>
          <w:tcPr>
            <w:tcW w:w="3387" w:type="dxa"/>
            <w:tcBorders>
              <w:top w:val="single" w:sz="8" w:space="0" w:color="000000"/>
              <w:left w:val="single" w:sz="4" w:space="0" w:color="000000"/>
              <w:bottom w:val="single" w:sz="4" w:space="0" w:color="000000"/>
              <w:right w:val="single" w:sz="4" w:space="0" w:color="000000"/>
            </w:tcBorders>
          </w:tcPr>
          <w:p>
            <w:pPr>
              <w:pStyle w:val="TableParagraph"/>
              <w:tabs>
                <w:tab w:pos="898" w:val="left" w:leader="none"/>
              </w:tabs>
              <w:spacing w:line="240" w:lineRule="auto" w:before="148"/>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41"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213" w:right="163" w:firstLine="52"/>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释</w:t>
            </w:r>
          </w:p>
        </w:tc>
        <w:tc>
          <w:tcPr>
            <w:tcW w:w="242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8"/>
              <w:ind w:left="100"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2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8"/>
              <w:ind w:left="98"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1</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636" w:right="0"/>
              <w:jc w:val="left"/>
              <w:rPr>
                <w:rFonts w:ascii="Arial Narrow" w:hAnsi="Arial Narrow" w:cs="Arial Narrow" w:eastAsia="Arial Narrow" w:hint="default"/>
                <w:sz w:val="20"/>
                <w:szCs w:val="20"/>
              </w:rPr>
            </w:pPr>
            <w:r>
              <w:rPr>
                <w:rFonts w:ascii="Arial Narrow"/>
                <w:sz w:val="20"/>
              </w:rPr>
              <w:t>284,821,862.77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right="3"/>
              <w:jc w:val="center"/>
              <w:rPr>
                <w:rFonts w:ascii="Arial Narrow" w:hAnsi="Arial Narrow" w:cs="Arial Narrow" w:eastAsia="Arial Narrow" w:hint="default"/>
                <w:sz w:val="20"/>
                <w:szCs w:val="20"/>
              </w:rPr>
            </w:pPr>
            <w:r>
              <w:rPr>
                <w:rFonts w:ascii="Arial Narrow"/>
                <w:sz w:val="20"/>
              </w:rPr>
              <w:t>489,574,654.81</w:t>
            </w: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2</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81" w:right="0"/>
              <w:jc w:val="left"/>
              <w:rPr>
                <w:rFonts w:ascii="Arial Narrow" w:hAnsi="Arial Narrow" w:cs="Arial Narrow" w:eastAsia="Arial Narrow" w:hint="default"/>
                <w:sz w:val="20"/>
                <w:szCs w:val="20"/>
              </w:rPr>
            </w:pPr>
            <w:r>
              <w:rPr>
                <w:rFonts w:ascii="Arial Narrow"/>
                <w:sz w:val="20"/>
              </w:rPr>
              <w:t>35,212,242.12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16,506,489.00</w:t>
            </w:r>
          </w:p>
        </w:tc>
      </w:tr>
      <w:tr>
        <w:trPr>
          <w:trHeight w:val="63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4</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681" w:right="0"/>
              <w:jc w:val="left"/>
              <w:rPr>
                <w:rFonts w:ascii="Arial Narrow" w:hAnsi="Arial Narrow" w:cs="Arial Narrow" w:eastAsia="Arial Narrow" w:hint="default"/>
                <w:sz w:val="20"/>
                <w:szCs w:val="20"/>
              </w:rPr>
            </w:pPr>
            <w:r>
              <w:rPr>
                <w:rFonts w:ascii="Arial Narrow"/>
                <w:sz w:val="20"/>
              </w:rPr>
              <w:t>98,248,651.02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55,106,367.65</w:t>
            </w: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6</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81" w:right="0"/>
              <w:jc w:val="left"/>
              <w:rPr>
                <w:rFonts w:ascii="Arial Narrow" w:hAnsi="Arial Narrow" w:cs="Arial Narrow" w:eastAsia="Arial Narrow" w:hint="default"/>
                <w:sz w:val="20"/>
                <w:szCs w:val="20"/>
              </w:rPr>
            </w:pPr>
            <w:r>
              <w:rPr>
                <w:rFonts w:ascii="Arial Narrow"/>
                <w:sz w:val="20"/>
              </w:rPr>
              <w:t>15,273,198.80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4,430,615.58</w:t>
            </w: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3</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727" w:right="0"/>
              <w:jc w:val="left"/>
              <w:rPr>
                <w:rFonts w:ascii="Arial Narrow" w:hAnsi="Arial Narrow" w:cs="Arial Narrow" w:eastAsia="Arial Narrow" w:hint="default"/>
                <w:sz w:val="20"/>
                <w:szCs w:val="20"/>
              </w:rPr>
            </w:pPr>
            <w:r>
              <w:rPr>
                <w:rFonts w:ascii="Arial Narrow"/>
                <w:sz w:val="20"/>
              </w:rPr>
              <w:t>3,618,583.22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3,333,960.20</w:t>
            </w: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5</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727" w:right="0"/>
              <w:jc w:val="left"/>
              <w:rPr>
                <w:rFonts w:ascii="Arial Narrow" w:hAnsi="Arial Narrow" w:cs="Arial Narrow" w:eastAsia="Arial Narrow" w:hint="default"/>
                <w:sz w:val="20"/>
                <w:szCs w:val="20"/>
              </w:rPr>
            </w:pPr>
            <w:r>
              <w:rPr>
                <w:rFonts w:ascii="Arial Narrow"/>
                <w:sz w:val="20"/>
              </w:rPr>
              <w:t>3,451,926.65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777,156.65</w:t>
            </w: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7</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81" w:right="0"/>
              <w:jc w:val="left"/>
              <w:rPr>
                <w:rFonts w:ascii="Arial Narrow" w:hAnsi="Arial Narrow" w:cs="Arial Narrow" w:eastAsia="Arial Narrow" w:hint="default"/>
                <w:sz w:val="20"/>
                <w:szCs w:val="20"/>
              </w:rPr>
            </w:pPr>
            <w:r>
              <w:rPr>
                <w:rFonts w:ascii="Arial Narrow"/>
                <w:sz w:val="20"/>
              </w:rPr>
              <w:t>26,730,463.77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15,905,582.66</w:t>
            </w: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8</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36" w:right="0"/>
              <w:jc w:val="left"/>
              <w:rPr>
                <w:rFonts w:ascii="Arial Narrow" w:hAnsi="Arial Narrow" w:cs="Arial Narrow" w:eastAsia="Arial Narrow" w:hint="default"/>
                <w:sz w:val="20"/>
                <w:szCs w:val="20"/>
              </w:rPr>
            </w:pPr>
            <w:r>
              <w:rPr>
                <w:rFonts w:ascii="Arial Narrow"/>
                <w:sz w:val="20"/>
              </w:rPr>
              <w:t>130,000,000.00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36" w:right="0"/>
              <w:jc w:val="left"/>
              <w:rPr>
                <w:rFonts w:ascii="Arial Narrow" w:hAnsi="Arial Narrow" w:cs="Arial Narrow" w:eastAsia="Arial Narrow" w:hint="default"/>
                <w:sz w:val="20"/>
                <w:szCs w:val="20"/>
              </w:rPr>
            </w:pPr>
            <w:r>
              <w:rPr>
                <w:rFonts w:ascii="Arial Narrow"/>
                <w:sz w:val="20"/>
              </w:rPr>
              <w:t>597,356,928.35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3"/>
              <w:jc w:val="center"/>
              <w:rPr>
                <w:rFonts w:ascii="Arial Narrow" w:hAnsi="Arial Narrow" w:cs="Arial Narrow" w:eastAsia="Arial Narrow" w:hint="default"/>
                <w:sz w:val="20"/>
                <w:szCs w:val="20"/>
              </w:rPr>
            </w:pPr>
            <w:r>
              <w:rPr>
                <w:rFonts w:ascii="Arial Narrow"/>
                <w:sz w:val="20"/>
              </w:rPr>
              <w:t>585,634,826.55</w:t>
            </w:r>
          </w:p>
        </w:tc>
      </w:tr>
      <w:tr>
        <w:trPr>
          <w:trHeight w:val="38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w w:val="99"/>
                <w:sz w:val="20"/>
              </w:rPr>
              <w:t>9</w:t>
            </w:r>
            <w:r>
              <w:rPr>
                <w:rFonts w:ascii="Arial Narrow"/>
                <w:sz w:val="20"/>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81" w:right="0"/>
              <w:jc w:val="left"/>
              <w:rPr>
                <w:rFonts w:ascii="Arial Narrow" w:hAnsi="Arial Narrow" w:cs="Arial Narrow" w:eastAsia="Arial Narrow" w:hint="default"/>
                <w:sz w:val="20"/>
                <w:szCs w:val="20"/>
              </w:rPr>
            </w:pPr>
            <w:r>
              <w:rPr>
                <w:rFonts w:ascii="Arial Narrow"/>
                <w:sz w:val="20"/>
              </w:rPr>
              <w:t>94,374,174.74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40,134,971.84</w:t>
            </w: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3" w:right="0"/>
              <w:jc w:val="left"/>
              <w:rPr>
                <w:rFonts w:ascii="宋体" w:hAnsi="宋体" w:cs="宋体" w:eastAsia="宋体" w:hint="default"/>
                <w:sz w:val="20"/>
                <w:szCs w:val="20"/>
              </w:rPr>
            </w:pPr>
            <w:r>
              <w:rPr>
                <w:rFonts w:ascii="宋体" w:hAnsi="宋体" w:cs="宋体" w:eastAsia="宋体" w:hint="default"/>
                <w:sz w:val="20"/>
                <w:szCs w:val="20"/>
              </w:rPr>
              <w:t>七、</w:t>
            </w: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600" w:bottom="0" w:left="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793" w:type="dxa"/>
        <w:tblLayout w:type="fixed"/>
        <w:tblCellMar>
          <w:top w:w="0" w:type="dxa"/>
          <w:left w:w="0" w:type="dxa"/>
          <w:bottom w:w="0" w:type="dxa"/>
          <w:right w:w="0" w:type="dxa"/>
        </w:tblCellMar>
        <w:tblLook w:val="01E0"/>
      </w:tblPr>
      <w:tblGrid>
        <w:gridCol w:w="3387"/>
        <w:gridCol w:w="641"/>
        <w:gridCol w:w="2424"/>
        <w:gridCol w:w="2259"/>
      </w:tblGrid>
      <w:tr>
        <w:trPr>
          <w:trHeight w:val="380" w:hRule="exact"/>
        </w:trPr>
        <w:tc>
          <w:tcPr>
            <w:tcW w:w="338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Arial Narrow" w:hAnsi="Arial Narrow" w:cs="Arial Narrow" w:eastAsia="Arial Narrow" w:hint="default"/>
                <w:sz w:val="20"/>
                <w:szCs w:val="20"/>
              </w:rPr>
            </w:pPr>
            <w:r>
              <w:rPr>
                <w:rFonts w:ascii="Arial Narrow"/>
                <w:sz w:val="20"/>
              </w:rPr>
              <w:t>10</w:t>
            </w:r>
          </w:p>
        </w:tc>
        <w:tc>
          <w:tcPr>
            <w:tcW w:w="2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
              <w:jc w:val="center"/>
              <w:rPr>
                <w:rFonts w:ascii="Arial Narrow" w:hAnsi="Arial Narrow" w:cs="Arial Narrow" w:eastAsia="Arial Narrow" w:hint="default"/>
                <w:sz w:val="20"/>
                <w:szCs w:val="20"/>
              </w:rPr>
            </w:pPr>
            <w:r>
              <w:rPr>
                <w:rFonts w:ascii="Arial Narrow"/>
                <w:sz w:val="20"/>
              </w:rPr>
              <w:t>7,201,006.98</w:t>
            </w:r>
          </w:p>
        </w:tc>
        <w:tc>
          <w:tcPr>
            <w:tcW w:w="2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Arial Narrow"/>
                <w:sz w:val="20"/>
              </w:rPr>
              <w:t>24,132,401.37</w:t>
            </w: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11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center"/>
              <w:rPr>
                <w:rFonts w:ascii="Arial Narrow" w:hAnsi="Arial Narrow" w:cs="Arial Narrow" w:eastAsia="Arial Narrow" w:hint="default"/>
                <w:sz w:val="20"/>
                <w:szCs w:val="20"/>
              </w:rPr>
            </w:pPr>
            <w:r>
              <w:rPr>
                <w:rFonts w:ascii="Arial Narrow"/>
                <w:sz w:val="20"/>
              </w:rPr>
              <w:t>3,611,080.46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center"/>
              <w:rPr>
                <w:rFonts w:ascii="Arial Narrow" w:hAnsi="Arial Narrow" w:cs="Arial Narrow" w:eastAsia="Arial Narrow" w:hint="default"/>
                <w:sz w:val="20"/>
                <w:szCs w:val="20"/>
              </w:rPr>
            </w:pPr>
            <w:r>
              <w:rPr>
                <w:rFonts w:ascii="Arial Narrow"/>
                <w:sz w:val="20"/>
              </w:rPr>
              <w:t>219,873.54</w:t>
            </w:r>
          </w:p>
        </w:tc>
      </w:tr>
      <w:tr>
        <w:trPr>
          <w:trHeight w:val="38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12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center"/>
              <w:rPr>
                <w:rFonts w:ascii="Arial Narrow" w:hAnsi="Arial Narrow" w:cs="Arial Narrow" w:eastAsia="Arial Narrow" w:hint="default"/>
                <w:sz w:val="20"/>
                <w:szCs w:val="20"/>
              </w:rPr>
            </w:pPr>
            <w:r>
              <w:rPr>
                <w:rFonts w:ascii="Arial Narrow"/>
                <w:sz w:val="20"/>
              </w:rPr>
              <w:t>39,977,985.37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center"/>
              <w:rPr>
                <w:rFonts w:ascii="Arial Narrow" w:hAnsi="Arial Narrow" w:cs="Arial Narrow" w:eastAsia="Arial Narrow" w:hint="default"/>
                <w:sz w:val="20"/>
                <w:szCs w:val="20"/>
              </w:rPr>
            </w:pPr>
            <w:r>
              <w:rPr>
                <w:rFonts w:ascii="Arial Narrow"/>
                <w:sz w:val="20"/>
              </w:rPr>
              <w:t>21,105,299.40</w:t>
            </w: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12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center"/>
              <w:rPr>
                <w:rFonts w:ascii="Arial Narrow" w:hAnsi="Arial Narrow" w:cs="Arial Narrow" w:eastAsia="Arial Narrow" w:hint="default"/>
                <w:sz w:val="20"/>
                <w:szCs w:val="20"/>
              </w:rPr>
            </w:pPr>
            <w:r>
              <w:rPr>
                <w:rFonts w:ascii="Arial Narrow"/>
                <w:sz w:val="20"/>
              </w:rPr>
              <w:t>12,622,633.60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
              <w:jc w:val="center"/>
              <w:rPr>
                <w:rFonts w:ascii="Arial Narrow" w:hAnsi="Arial Narrow" w:cs="Arial Narrow" w:eastAsia="Arial Narrow" w:hint="default"/>
                <w:sz w:val="20"/>
                <w:szCs w:val="20"/>
              </w:rPr>
            </w:pPr>
            <w:r>
              <w:rPr>
                <w:rFonts w:ascii="Arial Narrow"/>
                <w:sz w:val="20"/>
              </w:rPr>
              <w:t>3,902,915.31</w:t>
            </w:r>
          </w:p>
        </w:tc>
      </w:tr>
      <w:tr>
        <w:trPr>
          <w:trHeight w:val="38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5"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13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852,623.52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center"/>
              <w:rPr>
                <w:rFonts w:ascii="Arial Narrow" w:hAnsi="Arial Narrow" w:cs="Arial Narrow" w:eastAsia="Arial Narrow" w:hint="default"/>
                <w:sz w:val="20"/>
                <w:szCs w:val="20"/>
              </w:rPr>
            </w:pPr>
            <w:r>
              <w:rPr>
                <w:rFonts w:ascii="Arial Narrow"/>
                <w:sz w:val="20"/>
              </w:rPr>
              <w:t>455,840.77</w:t>
            </w:r>
          </w:p>
        </w:tc>
      </w:tr>
      <w:tr>
        <w:trPr>
          <w:trHeight w:val="3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Arial Narrow" w:hAnsi="Arial Narrow" w:cs="Arial Narrow" w:eastAsia="Arial Narrow" w:hint="default"/>
                <w:sz w:val="20"/>
                <w:szCs w:val="20"/>
              </w:rPr>
            </w:pPr>
            <w:r>
              <w:rPr>
                <w:rFonts w:ascii="Arial Narrow"/>
                <w:sz w:val="20"/>
              </w:rPr>
              <w:t>158,639,504.67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Arial Narrow" w:hAnsi="Arial Narrow" w:cs="Arial Narrow" w:eastAsia="Arial Narrow" w:hint="default"/>
                <w:sz w:val="20"/>
                <w:szCs w:val="20"/>
              </w:rPr>
            </w:pPr>
            <w:r>
              <w:rPr>
                <w:rFonts w:ascii="Arial Narrow"/>
                <w:sz w:val="20"/>
              </w:rPr>
              <w:t>89,951,302.23</w:t>
            </w:r>
          </w:p>
        </w:tc>
      </w:tr>
      <w:tr>
        <w:trPr>
          <w:trHeight w:val="638" w:hRule="exact"/>
        </w:trPr>
        <w:tc>
          <w:tcPr>
            <w:tcW w:w="33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left="19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641" w:type="dxa"/>
            <w:tcBorders>
              <w:top w:val="single" w:sz="4" w:space="0" w:color="000000"/>
              <w:left w:val="single" w:sz="4" w:space="0" w:color="000000"/>
              <w:bottom w:val="single" w:sz="8" w:space="0" w:color="000000"/>
              <w:right w:val="single" w:sz="4" w:space="0" w:color="000000"/>
            </w:tcBorders>
          </w:tcPr>
          <w:p>
            <w:pPr/>
          </w:p>
        </w:tc>
        <w:tc>
          <w:tcPr>
            <w:tcW w:w="242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center"/>
              <w:rPr>
                <w:rFonts w:ascii="Arial Narrow" w:hAnsi="Arial Narrow" w:cs="Arial Narrow" w:eastAsia="Arial Narrow" w:hint="default"/>
                <w:sz w:val="20"/>
                <w:szCs w:val="20"/>
              </w:rPr>
            </w:pPr>
            <w:r>
              <w:rPr>
                <w:rFonts w:ascii="Arial Narrow"/>
                <w:sz w:val="20"/>
              </w:rPr>
              <w:t>755,996,433.02</w:t>
            </w:r>
          </w:p>
        </w:tc>
        <w:tc>
          <w:tcPr>
            <w:tcW w:w="22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3"/>
              <w:jc w:val="center"/>
              <w:rPr>
                <w:rFonts w:ascii="Arial Narrow" w:hAnsi="Arial Narrow" w:cs="Arial Narrow" w:eastAsia="Arial Narrow" w:hint="default"/>
                <w:sz w:val="20"/>
                <w:szCs w:val="20"/>
              </w:rPr>
            </w:pPr>
            <w:r>
              <w:rPr>
                <w:rFonts w:ascii="Arial Narrow"/>
                <w:sz w:val="20"/>
              </w:rPr>
              <w:t>675,586,128.78</w:t>
            </w:r>
          </w:p>
        </w:tc>
      </w:tr>
    </w:tbl>
    <w:p>
      <w:pPr>
        <w:spacing w:after="0" w:line="240" w:lineRule="auto"/>
        <w:jc w:val="center"/>
        <w:rPr>
          <w:rFonts w:ascii="Arial Narrow" w:hAnsi="Arial Narrow" w:cs="Arial Narrow" w:eastAsia="Arial Narrow" w:hint="default"/>
          <w:sz w:val="20"/>
          <w:szCs w:val="20"/>
        </w:rPr>
        <w:sectPr>
          <w:pgSz w:w="11910" w:h="16850"/>
          <w:pgMar w:header="882" w:footer="968" w:top="1120" w:bottom="1160" w:left="0" w:right="0"/>
        </w:sectPr>
      </w:pPr>
    </w:p>
    <w:p>
      <w:pPr>
        <w:spacing w:line="240" w:lineRule="auto" w:before="8"/>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50"/>
          <w:pgMar w:header="882" w:footer="968" w:top="1120" w:bottom="1160" w:left="0" w:right="0"/>
        </w:sectPr>
      </w:pPr>
    </w:p>
    <w:p>
      <w:pPr>
        <w:pStyle w:val="BodyText"/>
        <w:spacing w:line="275" w:lineRule="exact" w:before="26"/>
        <w:ind w:left="4155" w:right="0"/>
        <w:jc w:val="center"/>
        <w:rPr>
          <w:rFonts w:ascii="黑体" w:hAnsi="黑体" w:cs="黑体" w:eastAsia="黑体" w:hint="default"/>
        </w:rPr>
      </w:pPr>
      <w:r>
        <w:rPr>
          <w:rFonts w:ascii="黑体" w:hAnsi="黑体" w:cs="黑体" w:eastAsia="黑体" w:hint="default"/>
        </w:rPr>
        <w:t>尤洛卡矿业安全工程股份有限公司</w:t>
      </w:r>
    </w:p>
    <w:p>
      <w:pPr>
        <w:pStyle w:val="Heading7"/>
        <w:spacing w:line="326" w:lineRule="exact"/>
        <w:ind w:left="4155" w:right="0"/>
        <w:jc w:val="center"/>
        <w:rPr>
          <w:b w:val="0"/>
          <w:bCs w:val="0"/>
        </w:rPr>
      </w:pPr>
      <w:r>
        <w:rPr/>
        <w:t>合并资产负债表（续）</w:t>
      </w:r>
      <w:r>
        <w:rPr>
          <w:b w:val="0"/>
          <w:bCs w:val="0"/>
        </w:rPr>
      </w:r>
    </w:p>
    <w:p>
      <w:pPr>
        <w:spacing w:line="365" w:lineRule="exact" w:before="0"/>
        <w:ind w:left="4153" w:right="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rebuchet MS" w:hAnsi="Trebuchet MS" w:cs="Trebuchet MS" w:eastAsia="Trebuchet MS" w:hint="default"/>
          <w:b/>
          <w:bCs/>
          <w:sz w:val="24"/>
          <w:szCs w:val="24"/>
        </w:rPr>
        <w:t>2011</w:t>
      </w:r>
      <w:r>
        <w:rPr>
          <w:rFonts w:ascii="Microsoft JhengHei" w:hAnsi="Microsoft JhengHei" w:cs="Microsoft JhengHei" w:eastAsia="Microsoft JhengHei" w:hint="default"/>
          <w:b/>
          <w:bCs/>
          <w:sz w:val="24"/>
          <w:szCs w:val="24"/>
        </w:rPr>
        <w:t>年</w:t>
      </w:r>
      <w:r>
        <w:rPr>
          <w:rFonts w:ascii="Trebuchet MS" w:hAnsi="Trebuchet MS" w:cs="Trebuchet MS" w:eastAsia="Trebuchet MS" w:hint="default"/>
          <w:b/>
          <w:bCs/>
          <w:sz w:val="24"/>
          <w:szCs w:val="24"/>
        </w:rPr>
        <w:t>12</w:t>
      </w:r>
      <w:r>
        <w:rPr>
          <w:rFonts w:ascii="Microsoft JhengHei" w:hAnsi="Microsoft JhengHei" w:cs="Microsoft JhengHei" w:eastAsia="Microsoft JhengHei" w:hint="default"/>
          <w:b/>
          <w:bCs/>
          <w:sz w:val="24"/>
          <w:szCs w:val="24"/>
        </w:rPr>
        <w:t>月</w:t>
      </w:r>
      <w:r>
        <w:rPr>
          <w:rFonts w:ascii="Trebuchet MS" w:hAnsi="Trebuchet MS" w:cs="Trebuchet MS" w:eastAsia="Trebuchet MS"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16"/>
        <w:rPr>
          <w:rFonts w:ascii="Microsoft JhengHei" w:hAnsi="Microsoft JhengHei" w:cs="Microsoft JhengHei" w:eastAsia="Microsoft JhengHei" w:hint="default"/>
          <w:b/>
          <w:bCs/>
          <w:sz w:val="26"/>
          <w:szCs w:val="26"/>
        </w:rPr>
      </w:pPr>
    </w:p>
    <w:p>
      <w:pPr>
        <w:spacing w:before="0"/>
        <w:ind w:left="269"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单位：元（人民币）</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type w:val="continuous"/>
          <w:pgSz w:w="11910" w:h="16850"/>
          <w:pgMar w:top="1600" w:bottom="0" w:left="0" w:right="0"/>
          <w:cols w:num="2" w:equalWidth="0">
            <w:col w:w="7756" w:space="40"/>
            <w:col w:w="4114"/>
          </w:cols>
        </w:sectPr>
      </w:pPr>
    </w:p>
    <w:tbl>
      <w:tblPr>
        <w:tblW w:w="0" w:type="auto"/>
        <w:jc w:val="left"/>
        <w:tblInd w:w="1793" w:type="dxa"/>
        <w:tblLayout w:type="fixed"/>
        <w:tblCellMar>
          <w:top w:w="0" w:type="dxa"/>
          <w:left w:w="0" w:type="dxa"/>
          <w:bottom w:w="0" w:type="dxa"/>
          <w:right w:w="0" w:type="dxa"/>
        </w:tblCellMar>
        <w:tblLook w:val="01E0"/>
      </w:tblPr>
      <w:tblGrid>
        <w:gridCol w:w="3341"/>
        <w:gridCol w:w="614"/>
        <w:gridCol w:w="2175"/>
        <w:gridCol w:w="2482"/>
      </w:tblGrid>
      <w:tr>
        <w:trPr>
          <w:trHeight w:val="638" w:hRule="exact"/>
        </w:trPr>
        <w:tc>
          <w:tcPr>
            <w:tcW w:w="3341" w:type="dxa"/>
            <w:tcBorders>
              <w:top w:val="single" w:sz="8" w:space="0" w:color="000000"/>
              <w:left w:val="single" w:sz="4" w:space="0" w:color="000000"/>
              <w:bottom w:val="single" w:sz="4" w:space="0" w:color="000000"/>
              <w:right w:val="single" w:sz="4" w:space="0" w:color="000000"/>
            </w:tcBorders>
          </w:tcPr>
          <w:p>
            <w:pPr>
              <w:pStyle w:val="TableParagraph"/>
              <w:tabs>
                <w:tab w:pos="895" w:val="left" w:leader="none"/>
              </w:tabs>
              <w:spacing w:line="240" w:lineRule="auto" w:before="148"/>
              <w:ind w:left="95"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14"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199" w:right="151" w:firstLine="52"/>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释</w:t>
            </w:r>
          </w:p>
        </w:tc>
        <w:tc>
          <w:tcPr>
            <w:tcW w:w="217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8"/>
              <w:ind w:left="100"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4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8"/>
              <w:ind w:left="96"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15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557" w:right="0"/>
              <w:jc w:val="left"/>
              <w:rPr>
                <w:rFonts w:ascii="Arial Narrow" w:hAnsi="Arial Narrow" w:cs="Arial Narrow" w:eastAsia="Arial Narrow" w:hint="default"/>
                <w:sz w:val="20"/>
                <w:szCs w:val="20"/>
              </w:rPr>
            </w:pPr>
            <w:r>
              <w:rPr>
                <w:rFonts w:ascii="Arial Narrow"/>
                <w:sz w:val="20"/>
              </w:rPr>
              <w:t>27,518,219.38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1,416,725.00</w:t>
            </w: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16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557" w:right="0"/>
              <w:jc w:val="left"/>
              <w:rPr>
                <w:rFonts w:ascii="Arial Narrow" w:hAnsi="Arial Narrow" w:cs="Arial Narrow" w:eastAsia="Arial Narrow" w:hint="default"/>
                <w:sz w:val="20"/>
                <w:szCs w:val="20"/>
              </w:rPr>
            </w:pPr>
            <w:r>
              <w:rPr>
                <w:rFonts w:ascii="Arial Narrow"/>
                <w:sz w:val="20"/>
              </w:rPr>
              <w:t>12,463,840.60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6,060,769.09</w:t>
            </w:r>
          </w:p>
        </w:tc>
      </w:tr>
      <w:tr>
        <w:trPr>
          <w:trHeight w:val="636"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17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602" w:right="0"/>
              <w:jc w:val="left"/>
              <w:rPr>
                <w:rFonts w:ascii="Arial Narrow" w:hAnsi="Arial Narrow" w:cs="Arial Narrow" w:eastAsia="Arial Narrow" w:hint="default"/>
                <w:sz w:val="20"/>
                <w:szCs w:val="20"/>
              </w:rPr>
            </w:pPr>
            <w:r>
              <w:rPr>
                <w:rFonts w:ascii="Arial Narrow"/>
                <w:sz w:val="20"/>
              </w:rPr>
              <w:t>2,169,824.49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1,396,886.00</w:t>
            </w: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18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02" w:right="0"/>
              <w:jc w:val="left"/>
              <w:rPr>
                <w:rFonts w:ascii="Arial Narrow" w:hAnsi="Arial Narrow" w:cs="Arial Narrow" w:eastAsia="Arial Narrow" w:hint="default"/>
                <w:sz w:val="20"/>
                <w:szCs w:val="20"/>
              </w:rPr>
            </w:pPr>
            <w:r>
              <w:rPr>
                <w:rFonts w:ascii="Arial Narrow"/>
                <w:sz w:val="20"/>
              </w:rPr>
              <w:t>1,982,263.06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1,148,567.74</w:t>
            </w: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19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602" w:right="0"/>
              <w:jc w:val="left"/>
              <w:rPr>
                <w:rFonts w:ascii="Arial Narrow" w:hAnsi="Arial Narrow" w:cs="Arial Narrow" w:eastAsia="Arial Narrow" w:hint="default"/>
                <w:sz w:val="20"/>
                <w:szCs w:val="20"/>
              </w:rPr>
            </w:pPr>
            <w:r>
              <w:rPr>
                <w:rFonts w:ascii="Arial Narrow"/>
                <w:sz w:val="20"/>
              </w:rPr>
              <w:t>9,348,241.17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8,070,185.39</w:t>
            </w: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20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602" w:right="0"/>
              <w:jc w:val="left"/>
              <w:rPr>
                <w:rFonts w:ascii="Arial Narrow" w:hAnsi="Arial Narrow" w:cs="Arial Narrow" w:eastAsia="Arial Narrow" w:hint="default"/>
                <w:sz w:val="20"/>
                <w:szCs w:val="20"/>
              </w:rPr>
            </w:pPr>
            <w:r>
              <w:rPr>
                <w:rFonts w:ascii="Arial Narrow"/>
                <w:sz w:val="20"/>
              </w:rPr>
              <w:t>2,860,123.87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right="3"/>
              <w:jc w:val="center"/>
              <w:rPr>
                <w:rFonts w:ascii="Arial Narrow" w:hAnsi="Arial Narrow" w:cs="Arial Narrow" w:eastAsia="Arial Narrow" w:hint="default"/>
                <w:sz w:val="20"/>
                <w:szCs w:val="20"/>
              </w:rPr>
            </w:pPr>
            <w:r>
              <w:rPr>
                <w:rFonts w:ascii="Arial Narrow"/>
                <w:sz w:val="20"/>
              </w:rPr>
              <w:t>684,446.65</w:t>
            </w: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557" w:right="0"/>
              <w:jc w:val="left"/>
              <w:rPr>
                <w:rFonts w:ascii="Arial Narrow" w:hAnsi="Arial Narrow" w:cs="Arial Narrow" w:eastAsia="Arial Narrow" w:hint="default"/>
                <w:sz w:val="20"/>
                <w:szCs w:val="20"/>
              </w:rPr>
            </w:pPr>
            <w:r>
              <w:rPr>
                <w:rFonts w:ascii="Arial Narrow"/>
                <w:sz w:val="20"/>
              </w:rPr>
              <w:t>56,342,512.57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18,777,579.87</w:t>
            </w: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557" w:right="0"/>
              <w:jc w:val="left"/>
              <w:rPr>
                <w:rFonts w:ascii="Arial Narrow" w:hAnsi="Arial Narrow" w:cs="Arial Narrow" w:eastAsia="Arial Narrow" w:hint="default"/>
                <w:sz w:val="20"/>
                <w:szCs w:val="20"/>
              </w:rPr>
            </w:pPr>
            <w:r>
              <w:rPr>
                <w:rFonts w:ascii="Arial Narrow"/>
                <w:sz w:val="20"/>
              </w:rPr>
              <w:t>56,342,512.57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18,777,579.87</w:t>
            </w: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8"/>
              <w:ind w:right="2"/>
              <w:jc w:val="center"/>
              <w:rPr>
                <w:rFonts w:ascii="Arial Narrow" w:hAnsi="Arial Narrow" w:cs="Arial Narrow" w:eastAsia="Arial Narrow" w:hint="default"/>
                <w:sz w:val="20"/>
                <w:szCs w:val="20"/>
              </w:rPr>
            </w:pPr>
            <w:r>
              <w:rPr>
                <w:rFonts w:ascii="Arial Narrow"/>
                <w:sz w:val="20"/>
              </w:rPr>
              <w:t>21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511" w:right="0"/>
              <w:jc w:val="left"/>
              <w:rPr>
                <w:rFonts w:ascii="Arial Narrow" w:hAnsi="Arial Narrow" w:cs="Arial Narrow" w:eastAsia="Arial Narrow" w:hint="default"/>
                <w:sz w:val="20"/>
                <w:szCs w:val="20"/>
              </w:rPr>
            </w:pPr>
            <w:r>
              <w:rPr>
                <w:rFonts w:ascii="Arial Narrow"/>
                <w:sz w:val="20"/>
              </w:rPr>
              <w:t>103,350,000.00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41,340,000.00</w:t>
            </w:r>
          </w:p>
        </w:tc>
      </w:tr>
    </w:tbl>
    <w:p>
      <w:pPr>
        <w:spacing w:after="0" w:line="240" w:lineRule="auto"/>
        <w:jc w:val="center"/>
        <w:rPr>
          <w:rFonts w:ascii="Arial Narrow" w:hAnsi="Arial Narrow" w:cs="Arial Narrow" w:eastAsia="Arial Narrow" w:hint="default"/>
          <w:sz w:val="20"/>
          <w:szCs w:val="20"/>
        </w:rPr>
        <w:sectPr>
          <w:type w:val="continuous"/>
          <w:pgSz w:w="11910" w:h="16850"/>
          <w:pgMar w:top="1600" w:bottom="0" w:left="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793" w:type="dxa"/>
        <w:tblLayout w:type="fixed"/>
        <w:tblCellMar>
          <w:top w:w="0" w:type="dxa"/>
          <w:left w:w="0" w:type="dxa"/>
          <w:bottom w:w="0" w:type="dxa"/>
          <w:right w:w="0" w:type="dxa"/>
        </w:tblCellMar>
        <w:tblLook w:val="01E0"/>
      </w:tblPr>
      <w:tblGrid>
        <w:gridCol w:w="3341"/>
        <w:gridCol w:w="614"/>
        <w:gridCol w:w="2175"/>
        <w:gridCol w:w="2482"/>
      </w:tblGrid>
      <w:tr>
        <w:trPr>
          <w:trHeight w:val="629" w:hRule="exact"/>
        </w:trPr>
        <w:tc>
          <w:tcPr>
            <w:tcW w:w="33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614"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22</w:t>
            </w:r>
          </w:p>
        </w:tc>
        <w:tc>
          <w:tcPr>
            <w:tcW w:w="21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511" w:right="0"/>
              <w:jc w:val="left"/>
              <w:rPr>
                <w:rFonts w:ascii="Arial Narrow" w:hAnsi="Arial Narrow" w:cs="Arial Narrow" w:eastAsia="Arial Narrow" w:hint="default"/>
                <w:sz w:val="20"/>
                <w:szCs w:val="20"/>
              </w:rPr>
            </w:pPr>
            <w:r>
              <w:rPr>
                <w:rFonts w:ascii="Arial Narrow"/>
                <w:sz w:val="20"/>
              </w:rPr>
              <w:t>405,745,739.86</w:t>
            </w:r>
          </w:p>
        </w:tc>
        <w:tc>
          <w:tcPr>
            <w:tcW w:w="248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Arial Narrow" w:hAnsi="Arial Narrow" w:cs="Arial Narrow" w:eastAsia="Arial Narrow" w:hint="default"/>
                <w:sz w:val="20"/>
                <w:szCs w:val="20"/>
              </w:rPr>
            </w:pPr>
            <w:r>
              <w:rPr>
                <w:rFonts w:ascii="Arial Narrow"/>
                <w:sz w:val="20"/>
              </w:rPr>
              <w:t>467,755,739.86</w:t>
            </w: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23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557" w:right="0"/>
              <w:jc w:val="left"/>
              <w:rPr>
                <w:rFonts w:ascii="Arial Narrow" w:hAnsi="Arial Narrow" w:cs="Arial Narrow" w:eastAsia="Arial Narrow" w:hint="default"/>
                <w:sz w:val="20"/>
                <w:szCs w:val="20"/>
              </w:rPr>
            </w:pPr>
            <w:r>
              <w:rPr>
                <w:rFonts w:ascii="Arial Narrow"/>
                <w:sz w:val="20"/>
              </w:rPr>
              <w:t>18,528,015.35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8,626,251.53</w:t>
            </w:r>
          </w:p>
        </w:tc>
      </w:tr>
      <w:tr>
        <w:trPr>
          <w:trHeight w:val="38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1"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2"/>
              <w:jc w:val="center"/>
              <w:rPr>
                <w:rFonts w:ascii="Arial Narrow" w:hAnsi="Arial Narrow" w:cs="Arial Narrow" w:eastAsia="Arial Narrow" w:hint="default"/>
                <w:sz w:val="20"/>
                <w:szCs w:val="20"/>
              </w:rPr>
            </w:pPr>
            <w:r>
              <w:rPr>
                <w:rFonts w:ascii="Arial Narrow"/>
                <w:sz w:val="20"/>
              </w:rPr>
              <w:t>24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511" w:right="0"/>
              <w:jc w:val="left"/>
              <w:rPr>
                <w:rFonts w:ascii="Arial Narrow" w:hAnsi="Arial Narrow" w:cs="Arial Narrow" w:eastAsia="Arial Narrow" w:hint="default"/>
                <w:sz w:val="20"/>
                <w:szCs w:val="20"/>
              </w:rPr>
            </w:pPr>
            <w:r>
              <w:rPr>
                <w:rFonts w:ascii="Arial Narrow"/>
                <w:sz w:val="20"/>
              </w:rPr>
              <w:t>172,030,165.24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0"/>
              <w:jc w:val="center"/>
              <w:rPr>
                <w:rFonts w:ascii="Arial Narrow" w:hAnsi="Arial Narrow" w:cs="Arial Narrow" w:eastAsia="Arial Narrow" w:hint="default"/>
                <w:sz w:val="20"/>
                <w:szCs w:val="20"/>
              </w:rPr>
            </w:pPr>
            <w:r>
              <w:rPr>
                <w:rFonts w:ascii="Arial Narrow"/>
                <w:sz w:val="20"/>
              </w:rPr>
              <w:t>139,086,557.52</w:t>
            </w:r>
          </w:p>
        </w:tc>
      </w:tr>
      <w:tr>
        <w:trPr>
          <w:trHeight w:val="32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9" w:firstLine="299"/>
              <w:jc w:val="left"/>
              <w:rPr>
                <w:rFonts w:ascii="宋体" w:hAnsi="宋体" w:cs="宋体" w:eastAsia="宋体" w:hint="default"/>
                <w:sz w:val="20"/>
                <w:szCs w:val="20"/>
              </w:rPr>
            </w:pPr>
            <w:r>
              <w:rPr>
                <w:rFonts w:ascii="宋体" w:hAnsi="宋体" w:cs="宋体" w:eastAsia="宋体" w:hint="default"/>
                <w:sz w:val="20"/>
                <w:szCs w:val="20"/>
              </w:rPr>
              <w:t>归属于母公司股东的所有者权益</w:t>
            </w:r>
            <w:r>
              <w:rPr>
                <w:rFonts w:ascii="宋体" w:hAnsi="宋体" w:cs="宋体" w:eastAsia="宋体" w:hint="default"/>
                <w:w w:val="99"/>
                <w:sz w:val="20"/>
                <w:szCs w:val="20"/>
              </w:rPr>
              <w:t> </w:t>
            </w:r>
            <w:r>
              <w:rPr>
                <w:rFonts w:ascii="宋体" w:hAnsi="宋体" w:cs="宋体" w:eastAsia="宋体" w:hint="default"/>
                <w:sz w:val="20"/>
                <w:szCs w:val="20"/>
              </w:rPr>
              <w:t>合计</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511" w:right="0"/>
              <w:jc w:val="left"/>
              <w:rPr>
                <w:rFonts w:ascii="Arial Narrow" w:hAnsi="Arial Narrow" w:cs="Arial Narrow" w:eastAsia="Arial Narrow" w:hint="default"/>
                <w:sz w:val="20"/>
                <w:szCs w:val="20"/>
              </w:rPr>
            </w:pPr>
            <w:r>
              <w:rPr>
                <w:rFonts w:ascii="Arial Narrow"/>
                <w:sz w:val="20"/>
              </w:rPr>
              <w:t>699,653,920.45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Arial Narrow" w:hAnsi="Arial Narrow" w:cs="Arial Narrow" w:eastAsia="Arial Narrow" w:hint="default"/>
                <w:sz w:val="20"/>
                <w:szCs w:val="20"/>
              </w:rPr>
            </w:pPr>
            <w:r>
              <w:rPr>
                <w:rFonts w:ascii="Arial Narrow"/>
                <w:sz w:val="20"/>
              </w:rPr>
              <w:t>656,808,548.91</w:t>
            </w:r>
          </w:p>
        </w:tc>
      </w:tr>
      <w:tr>
        <w:trPr>
          <w:trHeight w:val="3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511" w:right="0"/>
              <w:jc w:val="left"/>
              <w:rPr>
                <w:rFonts w:ascii="Arial Narrow" w:hAnsi="Arial Narrow" w:cs="Arial Narrow" w:eastAsia="Arial Narrow" w:hint="default"/>
                <w:sz w:val="20"/>
                <w:szCs w:val="20"/>
              </w:rPr>
            </w:pPr>
            <w:r>
              <w:rPr>
                <w:rFonts w:ascii="Arial Narrow"/>
                <w:sz w:val="20"/>
              </w:rPr>
              <w:t>699,653,920.45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656,808,548.91</w:t>
            </w:r>
          </w:p>
        </w:tc>
      </w:tr>
      <w:tr>
        <w:trPr>
          <w:trHeight w:val="638" w:hRule="exact"/>
        </w:trPr>
        <w:tc>
          <w:tcPr>
            <w:tcW w:w="33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left="7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614" w:type="dxa"/>
            <w:tcBorders>
              <w:top w:val="single" w:sz="4" w:space="0" w:color="000000"/>
              <w:left w:val="single" w:sz="4" w:space="0" w:color="000000"/>
              <w:bottom w:val="single" w:sz="8" w:space="0" w:color="000000"/>
              <w:right w:val="single" w:sz="4" w:space="0" w:color="000000"/>
            </w:tcBorders>
          </w:tcPr>
          <w:p>
            <w:pPr/>
          </w:p>
        </w:tc>
        <w:tc>
          <w:tcPr>
            <w:tcW w:w="217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511" w:right="0"/>
              <w:jc w:val="left"/>
              <w:rPr>
                <w:rFonts w:ascii="Arial Narrow" w:hAnsi="Arial Narrow" w:cs="Arial Narrow" w:eastAsia="Arial Narrow" w:hint="default"/>
                <w:sz w:val="20"/>
                <w:szCs w:val="20"/>
              </w:rPr>
            </w:pPr>
            <w:r>
              <w:rPr>
                <w:rFonts w:ascii="Arial Narrow"/>
                <w:sz w:val="20"/>
              </w:rPr>
              <w:t>755,996,433.02</w:t>
            </w:r>
          </w:p>
        </w:tc>
        <w:tc>
          <w:tcPr>
            <w:tcW w:w="24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675,586,128.78</w:t>
            </w:r>
          </w:p>
        </w:tc>
      </w:tr>
    </w:tbl>
    <w:p>
      <w:pPr>
        <w:spacing w:after="0" w:line="240" w:lineRule="auto"/>
        <w:jc w:val="center"/>
        <w:rPr>
          <w:rFonts w:ascii="Arial Narrow" w:hAnsi="Arial Narrow" w:cs="Arial Narrow" w:eastAsia="Arial Narrow" w:hint="default"/>
          <w:sz w:val="20"/>
          <w:szCs w:val="20"/>
        </w:rPr>
        <w:sectPr>
          <w:pgSz w:w="11910" w:h="16850"/>
          <w:pgMar w:header="882" w:footer="968" w:top="1120" w:bottom="1160" w:left="0" w:right="0"/>
        </w:sectPr>
      </w:pPr>
    </w:p>
    <w:p>
      <w:pPr>
        <w:spacing w:line="240" w:lineRule="auto" w:before="8"/>
        <w:rPr>
          <w:rFonts w:ascii="Times New Roman" w:hAnsi="Times New Roman" w:cs="Times New Roman" w:eastAsia="Times New Roman" w:hint="default"/>
          <w:sz w:val="20"/>
          <w:szCs w:val="20"/>
        </w:rPr>
      </w:pPr>
    </w:p>
    <w:p>
      <w:pPr>
        <w:pStyle w:val="BodyText"/>
        <w:spacing w:line="275" w:lineRule="exact" w:before="26"/>
        <w:ind w:left="4" w:right="0"/>
        <w:jc w:val="center"/>
        <w:rPr>
          <w:rFonts w:ascii="黑体" w:hAnsi="黑体" w:cs="黑体" w:eastAsia="黑体" w:hint="default"/>
        </w:rPr>
      </w:pPr>
      <w:r>
        <w:rPr>
          <w:rFonts w:ascii="黑体" w:hAnsi="黑体" w:cs="黑体" w:eastAsia="黑体" w:hint="default"/>
        </w:rPr>
        <w:t>尤洛卡矿业安全工程股份有限公司</w:t>
      </w:r>
    </w:p>
    <w:p>
      <w:pPr>
        <w:pStyle w:val="Heading7"/>
        <w:spacing w:line="326" w:lineRule="exact"/>
        <w:ind w:left="3" w:right="0"/>
        <w:jc w:val="center"/>
        <w:rPr>
          <w:b w:val="0"/>
          <w:bCs w:val="0"/>
        </w:rPr>
      </w:pPr>
      <w:r>
        <w:rPr/>
        <w:t>合并利润表</w:t>
      </w:r>
      <w:r>
        <w:rPr>
          <w:b w:val="0"/>
          <w:bCs w:val="0"/>
        </w:rPr>
      </w:r>
    </w:p>
    <w:p>
      <w:pPr>
        <w:spacing w:line="365" w:lineRule="exact" w:before="0"/>
        <w:ind w:left="1" w:right="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rebuchet MS" w:hAnsi="Trebuchet MS" w:cs="Trebuchet MS" w:eastAsia="Trebuchet MS" w:hint="default"/>
          <w:b/>
          <w:bCs/>
          <w:sz w:val="24"/>
          <w:szCs w:val="24"/>
        </w:rPr>
        <w:t>2011</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line="362" w:lineRule="exact" w:before="0"/>
        <w:ind w:left="7583" w:right="108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单位：元（人民币）</w:t>
      </w:r>
      <w:r>
        <w:rPr>
          <w:rFonts w:ascii="Microsoft JhengHei" w:hAnsi="Microsoft JhengHei" w:cs="Microsoft JhengHei" w:eastAsia="Microsoft JhengHei" w:hint="default"/>
          <w:sz w:val="24"/>
          <w:szCs w:val="24"/>
        </w:rPr>
      </w:r>
    </w:p>
    <w:tbl>
      <w:tblPr>
        <w:tblW w:w="0" w:type="auto"/>
        <w:jc w:val="left"/>
        <w:tblInd w:w="1793" w:type="dxa"/>
        <w:tblLayout w:type="fixed"/>
        <w:tblCellMar>
          <w:top w:w="0" w:type="dxa"/>
          <w:left w:w="0" w:type="dxa"/>
          <w:bottom w:w="0" w:type="dxa"/>
          <w:right w:w="0" w:type="dxa"/>
        </w:tblCellMar>
        <w:tblLook w:val="01E0"/>
      </w:tblPr>
      <w:tblGrid>
        <w:gridCol w:w="4830"/>
        <w:gridCol w:w="809"/>
        <w:gridCol w:w="1462"/>
        <w:gridCol w:w="1541"/>
      </w:tblGrid>
      <w:tr>
        <w:trPr>
          <w:trHeight w:val="434" w:hRule="exact"/>
        </w:trPr>
        <w:tc>
          <w:tcPr>
            <w:tcW w:w="4830" w:type="dxa"/>
            <w:tcBorders>
              <w:top w:val="single" w:sz="8" w:space="0" w:color="000000"/>
              <w:left w:val="single" w:sz="4" w:space="0" w:color="000000"/>
              <w:bottom w:val="single" w:sz="4" w:space="0" w:color="000000"/>
              <w:right w:val="single" w:sz="4" w:space="0" w:color="000000"/>
            </w:tcBorders>
          </w:tcPr>
          <w:p>
            <w:pPr>
              <w:pStyle w:val="TableParagraph"/>
              <w:tabs>
                <w:tab w:pos="1101" w:val="left" w:leader="none"/>
              </w:tabs>
              <w:spacing w:line="240" w:lineRule="auto" w:before="47"/>
              <w:ind w:left="10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98"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4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97"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15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513"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一、营业总收入</w:t>
            </w:r>
            <w:r>
              <w:rPr>
                <w:rFonts w:ascii="Microsoft JhengHei" w:hAnsi="Microsoft JhengHei" w:cs="Microsoft JhengHei" w:eastAsia="Microsoft JhengHei"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5" w:right="0"/>
              <w:jc w:val="center"/>
              <w:rPr>
                <w:rFonts w:ascii="Arial Narrow" w:hAnsi="Arial Narrow" w:cs="Arial Narrow" w:eastAsia="Arial Narrow" w:hint="default"/>
                <w:sz w:val="20"/>
                <w:szCs w:val="20"/>
              </w:rPr>
            </w:pPr>
            <w:r>
              <w:rPr>
                <w:rFonts w:ascii="Arial Narrow"/>
                <w:sz w:val="20"/>
              </w:rPr>
              <w:t>173,879,897.85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4"/>
              <w:jc w:val="right"/>
              <w:rPr>
                <w:rFonts w:ascii="Arial Narrow" w:hAnsi="Arial Narrow" w:cs="Arial Narrow" w:eastAsia="Arial Narrow" w:hint="default"/>
                <w:sz w:val="20"/>
                <w:szCs w:val="20"/>
              </w:rPr>
            </w:pPr>
            <w:r>
              <w:rPr>
                <w:rFonts w:ascii="Arial Narrow"/>
                <w:w w:val="95"/>
                <w:sz w:val="20"/>
              </w:rPr>
              <w:t>113,348,964.84</w:t>
            </w:r>
            <w:r>
              <w:rPr>
                <w:rFonts w:ascii="Arial Narrow"/>
                <w:sz w:val="20"/>
              </w:rPr>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25</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5" w:right="0"/>
              <w:jc w:val="center"/>
              <w:rPr>
                <w:rFonts w:ascii="Arial Narrow" w:hAnsi="Arial Narrow" w:cs="Arial Narrow" w:eastAsia="Arial Narrow" w:hint="default"/>
                <w:sz w:val="20"/>
                <w:szCs w:val="20"/>
              </w:rPr>
            </w:pPr>
            <w:r>
              <w:rPr>
                <w:rFonts w:ascii="Arial Narrow"/>
                <w:sz w:val="20"/>
              </w:rPr>
              <w:t>173,879,897.85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44"/>
              <w:jc w:val="right"/>
              <w:rPr>
                <w:rFonts w:ascii="Arial Narrow" w:hAnsi="Arial Narrow" w:cs="Arial Narrow" w:eastAsia="Arial Narrow" w:hint="default"/>
                <w:sz w:val="20"/>
                <w:szCs w:val="20"/>
              </w:rPr>
            </w:pPr>
            <w:r>
              <w:rPr>
                <w:rFonts w:ascii="Arial Narrow"/>
                <w:w w:val="95"/>
                <w:sz w:val="20"/>
              </w:rPr>
              <w:t>113,348,964.84</w:t>
            </w:r>
            <w:r>
              <w:rPr>
                <w:rFonts w:ascii="Arial Narrow"/>
                <w:sz w:val="20"/>
              </w:rPr>
            </w:r>
          </w:p>
        </w:tc>
      </w:tr>
      <w:tr>
        <w:trPr>
          <w:trHeight w:val="398"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二、营业总成本</w:t>
            </w:r>
            <w:r>
              <w:rPr>
                <w:rFonts w:ascii="Microsoft JhengHei" w:hAnsi="Microsoft JhengHei" w:cs="Microsoft JhengHei" w:eastAsia="Microsoft JhengHei"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5" w:right="0"/>
              <w:jc w:val="center"/>
              <w:rPr>
                <w:rFonts w:ascii="Arial Narrow" w:hAnsi="Arial Narrow" w:cs="Arial Narrow" w:eastAsia="Arial Narrow" w:hint="default"/>
                <w:sz w:val="20"/>
                <w:szCs w:val="20"/>
              </w:rPr>
            </w:pPr>
            <w:r>
              <w:rPr>
                <w:rFonts w:ascii="Arial Narrow"/>
                <w:sz w:val="20"/>
              </w:rPr>
              <w:t>87,231,999.92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9"/>
              <w:jc w:val="right"/>
              <w:rPr>
                <w:rFonts w:ascii="Arial Narrow" w:hAnsi="Arial Narrow" w:cs="Arial Narrow" w:eastAsia="Arial Narrow" w:hint="default"/>
                <w:sz w:val="20"/>
                <w:szCs w:val="20"/>
              </w:rPr>
            </w:pPr>
            <w:r>
              <w:rPr>
                <w:rFonts w:ascii="Arial Narrow"/>
                <w:w w:val="95"/>
                <w:sz w:val="20"/>
              </w:rPr>
              <w:t>53,342,009.01</w:t>
            </w:r>
            <w:r>
              <w:rPr>
                <w:rFonts w:ascii="Arial Narrow"/>
                <w:sz w:val="20"/>
              </w:rPr>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25</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5" w:right="0"/>
              <w:jc w:val="center"/>
              <w:rPr>
                <w:rFonts w:ascii="Arial Narrow" w:hAnsi="Arial Narrow" w:cs="Arial Narrow" w:eastAsia="Arial Narrow" w:hint="default"/>
                <w:sz w:val="20"/>
                <w:szCs w:val="20"/>
              </w:rPr>
            </w:pPr>
            <w:r>
              <w:rPr>
                <w:rFonts w:ascii="Arial Narrow"/>
                <w:sz w:val="20"/>
              </w:rPr>
              <w:t>39,343,450.63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9"/>
              <w:jc w:val="right"/>
              <w:rPr>
                <w:rFonts w:ascii="Arial Narrow" w:hAnsi="Arial Narrow" w:cs="Arial Narrow" w:eastAsia="Arial Narrow" w:hint="default"/>
                <w:sz w:val="20"/>
                <w:szCs w:val="20"/>
              </w:rPr>
            </w:pPr>
            <w:r>
              <w:rPr>
                <w:rFonts w:ascii="Arial Narrow"/>
                <w:w w:val="95"/>
                <w:sz w:val="20"/>
              </w:rPr>
              <w:t>20,918,819.11</w:t>
            </w:r>
            <w:r>
              <w:rPr>
                <w:rFonts w:ascii="Arial Narrow"/>
                <w:sz w:val="20"/>
              </w:rPr>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26</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5" w:right="0"/>
              <w:jc w:val="center"/>
              <w:rPr>
                <w:rFonts w:ascii="Arial Narrow" w:hAnsi="Arial Narrow" w:cs="Arial Narrow" w:eastAsia="Arial Narrow" w:hint="default"/>
                <w:sz w:val="20"/>
                <w:szCs w:val="20"/>
              </w:rPr>
            </w:pPr>
            <w:r>
              <w:rPr>
                <w:rFonts w:ascii="Arial Narrow"/>
                <w:sz w:val="20"/>
              </w:rPr>
              <w:t>2,144,260.96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6" w:right="0"/>
              <w:jc w:val="left"/>
              <w:rPr>
                <w:rFonts w:ascii="Arial Narrow" w:hAnsi="Arial Narrow" w:cs="Arial Narrow" w:eastAsia="Arial Narrow" w:hint="default"/>
                <w:sz w:val="20"/>
                <w:szCs w:val="20"/>
              </w:rPr>
            </w:pPr>
            <w:r>
              <w:rPr>
                <w:rFonts w:ascii="Arial Narrow"/>
                <w:sz w:val="20"/>
              </w:rPr>
              <w:t>1,664,950.19</w:t>
            </w:r>
          </w:p>
        </w:tc>
      </w:tr>
      <w:tr>
        <w:trPr>
          <w:trHeight w:val="398"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27</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5" w:right="0"/>
              <w:jc w:val="center"/>
              <w:rPr>
                <w:rFonts w:ascii="Arial Narrow" w:hAnsi="Arial Narrow" w:cs="Arial Narrow" w:eastAsia="Arial Narrow" w:hint="default"/>
                <w:sz w:val="20"/>
                <w:szCs w:val="20"/>
              </w:rPr>
            </w:pPr>
            <w:r>
              <w:rPr>
                <w:rFonts w:ascii="Arial Narrow"/>
                <w:sz w:val="20"/>
              </w:rPr>
              <w:t>29,852,784.28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9"/>
              <w:jc w:val="right"/>
              <w:rPr>
                <w:rFonts w:ascii="Arial Narrow" w:hAnsi="Arial Narrow" w:cs="Arial Narrow" w:eastAsia="Arial Narrow" w:hint="default"/>
                <w:sz w:val="20"/>
                <w:szCs w:val="20"/>
              </w:rPr>
            </w:pPr>
            <w:r>
              <w:rPr>
                <w:rFonts w:ascii="Arial Narrow"/>
                <w:w w:val="95"/>
                <w:sz w:val="20"/>
              </w:rPr>
              <w:t>17,210,092.81</w:t>
            </w:r>
            <w:r>
              <w:rPr>
                <w:rFonts w:ascii="Arial Narrow"/>
                <w:sz w:val="20"/>
              </w:rPr>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28</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5" w:right="0"/>
              <w:jc w:val="center"/>
              <w:rPr>
                <w:rFonts w:ascii="Arial Narrow" w:hAnsi="Arial Narrow" w:cs="Arial Narrow" w:eastAsia="Arial Narrow" w:hint="default"/>
                <w:sz w:val="20"/>
                <w:szCs w:val="20"/>
              </w:rPr>
            </w:pPr>
            <w:r>
              <w:rPr>
                <w:rFonts w:ascii="Arial Narrow"/>
                <w:sz w:val="20"/>
              </w:rPr>
              <w:t>24,366,814.36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0"/>
              <w:jc w:val="right"/>
              <w:rPr>
                <w:rFonts w:ascii="Arial Narrow" w:hAnsi="Arial Narrow" w:cs="Arial Narrow" w:eastAsia="Arial Narrow" w:hint="default"/>
                <w:sz w:val="20"/>
                <w:szCs w:val="20"/>
              </w:rPr>
            </w:pPr>
            <w:r>
              <w:rPr>
                <w:rFonts w:ascii="Arial Narrow"/>
                <w:spacing w:val="-1"/>
                <w:sz w:val="20"/>
              </w:rPr>
              <w:t>16,550,368.64</w:t>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29</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8" w:right="0"/>
              <w:jc w:val="center"/>
              <w:rPr>
                <w:rFonts w:ascii="Arial Narrow" w:hAnsi="Arial Narrow" w:cs="Arial Narrow" w:eastAsia="Arial Narrow" w:hint="default"/>
                <w:sz w:val="20"/>
                <w:szCs w:val="20"/>
              </w:rPr>
            </w:pPr>
            <w:r>
              <w:rPr>
                <w:rFonts w:ascii="Arial Narrow"/>
                <w:sz w:val="20"/>
              </w:rPr>
              <w:t>-11,120,540.76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8"/>
              <w:jc w:val="right"/>
              <w:rPr>
                <w:rFonts w:ascii="Arial Narrow" w:hAnsi="Arial Narrow" w:cs="Arial Narrow" w:eastAsia="Arial Narrow" w:hint="default"/>
                <w:sz w:val="20"/>
                <w:szCs w:val="20"/>
              </w:rPr>
            </w:pPr>
            <w:r>
              <w:rPr>
                <w:rFonts w:ascii="Arial Narrow"/>
                <w:w w:val="95"/>
                <w:sz w:val="20"/>
              </w:rPr>
              <w:t>-3,716,204.59</w:t>
            </w:r>
            <w:r>
              <w:rPr>
                <w:rFonts w:ascii="Arial Narrow"/>
                <w:sz w:val="20"/>
              </w:rPr>
            </w:r>
          </w:p>
        </w:tc>
      </w:tr>
      <w:tr>
        <w:trPr>
          <w:trHeight w:val="398"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30</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5" w:right="0"/>
              <w:jc w:val="center"/>
              <w:rPr>
                <w:rFonts w:ascii="Arial Narrow" w:hAnsi="Arial Narrow" w:cs="Arial Narrow" w:eastAsia="Arial Narrow" w:hint="default"/>
                <w:sz w:val="20"/>
                <w:szCs w:val="20"/>
              </w:rPr>
            </w:pPr>
            <w:r>
              <w:rPr>
                <w:rFonts w:ascii="Arial Narrow"/>
                <w:sz w:val="20"/>
              </w:rPr>
              <w:t>2,645,230.45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03" w:right="0"/>
              <w:jc w:val="left"/>
              <w:rPr>
                <w:rFonts w:ascii="Arial Narrow" w:hAnsi="Arial Narrow" w:cs="Arial Narrow" w:eastAsia="Arial Narrow" w:hint="default"/>
                <w:sz w:val="20"/>
                <w:szCs w:val="20"/>
              </w:rPr>
            </w:pPr>
            <w:r>
              <w:rPr>
                <w:rFonts w:ascii="Arial Narrow"/>
                <w:sz w:val="20"/>
              </w:rPr>
              <w:t>713,982.85</w:t>
            </w:r>
          </w:p>
        </w:tc>
      </w:tr>
      <w:tr>
        <w:trPr>
          <w:trHeight w:val="535"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5"/>
              <w:jc w:val="right"/>
              <w:rPr>
                <w:rFonts w:ascii="宋体" w:hAnsi="宋体" w:cs="宋体" w:eastAsia="宋体" w:hint="default"/>
                <w:sz w:val="20"/>
                <w:szCs w:val="20"/>
              </w:rPr>
            </w:pPr>
            <w:r>
              <w:rPr>
                <w:rFonts w:ascii="宋体" w:hAnsi="宋体" w:cs="宋体" w:eastAsia="宋体" w:hint="default"/>
                <w:w w:val="95"/>
                <w:sz w:val="20"/>
                <w:szCs w:val="20"/>
              </w:rPr>
              <w:t>加：公允价值变动收益（损失以“－”号填列）</w:t>
            </w:r>
            <w:r>
              <w:rPr>
                <w:rFonts w:ascii="宋体" w:hAnsi="宋体" w:cs="宋体" w:eastAsia="宋体"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15"/>
              <w:jc w:val="right"/>
              <w:rPr>
                <w:rFonts w:ascii="宋体" w:hAnsi="宋体" w:cs="宋体" w:eastAsia="宋体" w:hint="default"/>
                <w:sz w:val="20"/>
                <w:szCs w:val="20"/>
              </w:rPr>
            </w:pPr>
            <w:r>
              <w:rPr>
                <w:rFonts w:ascii="宋体" w:hAnsi="宋体" w:cs="宋体" w:eastAsia="宋体" w:hint="default"/>
                <w:w w:val="95"/>
                <w:sz w:val="20"/>
                <w:szCs w:val="20"/>
              </w:rPr>
              <w:t>其中：对联营企业和合营企业的投资收益</w:t>
            </w:r>
            <w:r>
              <w:rPr>
                <w:rFonts w:ascii="宋体" w:hAnsi="宋体" w:cs="宋体" w:eastAsia="宋体"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三、营业利润（亏损以“－”号填列）</w:t>
            </w:r>
            <w:r>
              <w:rPr>
                <w:rFonts w:ascii="Microsoft JhengHei" w:hAnsi="Microsoft JhengHei" w:cs="Microsoft JhengHei" w:eastAsia="Microsoft JhengHei"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5" w:right="0"/>
              <w:jc w:val="center"/>
              <w:rPr>
                <w:rFonts w:ascii="Arial Narrow" w:hAnsi="Arial Narrow" w:cs="Arial Narrow" w:eastAsia="Arial Narrow" w:hint="default"/>
                <w:sz w:val="20"/>
                <w:szCs w:val="20"/>
              </w:rPr>
            </w:pPr>
            <w:r>
              <w:rPr>
                <w:rFonts w:ascii="Arial Narrow"/>
                <w:sz w:val="20"/>
              </w:rPr>
              <w:t>86,647,897.93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89"/>
              <w:jc w:val="right"/>
              <w:rPr>
                <w:rFonts w:ascii="Arial Narrow" w:hAnsi="Arial Narrow" w:cs="Arial Narrow" w:eastAsia="Arial Narrow" w:hint="default"/>
                <w:sz w:val="20"/>
                <w:szCs w:val="20"/>
              </w:rPr>
            </w:pPr>
            <w:r>
              <w:rPr>
                <w:rFonts w:ascii="Arial Narrow"/>
                <w:w w:val="95"/>
                <w:sz w:val="20"/>
              </w:rPr>
              <w:t>60,006,955.83</w:t>
            </w:r>
            <w:r>
              <w:rPr>
                <w:rFonts w:ascii="Arial Narrow"/>
                <w:sz w:val="20"/>
              </w:rPr>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7"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31</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12,591,183.00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9"/>
              <w:jc w:val="right"/>
              <w:rPr>
                <w:rFonts w:ascii="Arial Narrow" w:hAnsi="Arial Narrow" w:cs="Arial Narrow" w:eastAsia="Arial Narrow" w:hint="default"/>
                <w:sz w:val="20"/>
                <w:szCs w:val="20"/>
              </w:rPr>
            </w:pPr>
            <w:r>
              <w:rPr>
                <w:rFonts w:ascii="Arial Narrow"/>
                <w:w w:val="95"/>
                <w:sz w:val="20"/>
              </w:rPr>
              <w:t>11,962,254.84</w:t>
            </w:r>
            <w:r>
              <w:rPr>
                <w:rFonts w:ascii="Arial Narrow"/>
                <w:sz w:val="20"/>
              </w:rPr>
            </w:r>
          </w:p>
        </w:tc>
      </w:tr>
      <w:tr>
        <w:trPr>
          <w:trHeight w:val="37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32</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8" w:right="0"/>
              <w:jc w:val="center"/>
              <w:rPr>
                <w:rFonts w:ascii="Arial Narrow" w:hAnsi="Arial Narrow" w:cs="Arial Narrow" w:eastAsia="Arial Narrow" w:hint="default"/>
                <w:sz w:val="20"/>
                <w:szCs w:val="20"/>
              </w:rPr>
            </w:pPr>
            <w:r>
              <w:rPr>
                <w:rFonts w:ascii="Arial Narrow"/>
                <w:sz w:val="20"/>
              </w:rPr>
              <w:t>23,803.03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8" w:right="0"/>
              <w:jc w:val="center"/>
              <w:rPr>
                <w:rFonts w:ascii="Arial Narrow" w:hAnsi="Arial Narrow" w:cs="Arial Narrow" w:eastAsia="Arial Narrow" w:hint="default"/>
                <w:sz w:val="20"/>
                <w:szCs w:val="20"/>
              </w:rPr>
            </w:pPr>
            <w:r>
              <w:rPr>
                <w:rFonts w:ascii="Arial Narrow"/>
                <w:sz w:val="20"/>
              </w:rPr>
              <w:t>56.68</w:t>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3" w:right="0"/>
              <w:jc w:val="left"/>
              <w:rPr>
                <w:rFonts w:ascii="宋体" w:hAnsi="宋体" w:cs="宋体" w:eastAsia="宋体" w:hint="default"/>
                <w:sz w:val="20"/>
                <w:szCs w:val="20"/>
              </w:rPr>
            </w:pPr>
            <w:r>
              <w:rPr>
                <w:rFonts w:ascii="宋体" w:hAnsi="宋体" w:cs="宋体" w:eastAsia="宋体" w:hint="default"/>
                <w:sz w:val="20"/>
                <w:szCs w:val="20"/>
              </w:rPr>
              <w:t>其中：非流动资产处臵损失</w:t>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Arial Narrow" w:hAnsi="Arial Narrow" w:cs="Arial Narrow" w:eastAsia="Arial Narrow" w:hint="default"/>
                <w:sz w:val="20"/>
                <w:szCs w:val="20"/>
              </w:rPr>
            </w:pPr>
            <w:r>
              <w:rPr>
                <w:rFonts w:ascii="Arial Narrow"/>
                <w:sz w:val="20"/>
              </w:rPr>
              <w:t>5,777.61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Arial Narrow" w:hAnsi="Arial Narrow" w:cs="Arial Narrow" w:eastAsia="Arial Narrow" w:hint="default"/>
                <w:sz w:val="20"/>
                <w:szCs w:val="20"/>
              </w:rPr>
            </w:pPr>
            <w:r>
              <w:rPr>
                <w:rFonts w:ascii="Arial Narrow"/>
                <w:sz w:val="20"/>
              </w:rPr>
              <w:t>56.68</w:t>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3" w:right="0"/>
              <w:jc w:val="left"/>
              <w:rPr>
                <w:rFonts w:ascii="Trebuchet MS" w:hAnsi="Trebuchet MS" w:cs="Trebuchet MS" w:eastAsia="Trebuchet MS" w:hint="default"/>
                <w:sz w:val="20"/>
                <w:szCs w:val="20"/>
              </w:rPr>
            </w:pPr>
            <w:r>
              <w:rPr>
                <w:rFonts w:ascii="Microsoft JhengHei" w:hAnsi="Microsoft JhengHei" w:cs="Microsoft JhengHei" w:eastAsia="Microsoft JhengHei" w:hint="default"/>
                <w:b/>
                <w:bCs/>
                <w:sz w:val="20"/>
                <w:szCs w:val="20"/>
              </w:rPr>
              <w:t>四、利润总额（亏损总额以“－”号填列</w:t>
            </w:r>
            <w:r>
              <w:rPr>
                <w:rFonts w:ascii="Trebuchet MS" w:hAnsi="Trebuchet MS" w:cs="Trebuchet MS" w:eastAsia="Trebuchet MS" w:hint="default"/>
                <w:b/>
                <w:bCs/>
                <w:sz w:val="20"/>
                <w:szCs w:val="20"/>
              </w:rPr>
              <w:t>)</w:t>
            </w:r>
            <w:r>
              <w:rPr>
                <w:rFonts w:ascii="Trebuchet MS" w:hAnsi="Trebuchet MS" w:cs="Trebuchet MS" w:eastAsia="Trebuchet MS"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99,215,277.90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9"/>
              <w:jc w:val="right"/>
              <w:rPr>
                <w:rFonts w:ascii="Arial Narrow" w:hAnsi="Arial Narrow" w:cs="Arial Narrow" w:eastAsia="Arial Narrow" w:hint="default"/>
                <w:sz w:val="20"/>
                <w:szCs w:val="20"/>
              </w:rPr>
            </w:pPr>
            <w:r>
              <w:rPr>
                <w:rFonts w:ascii="Arial Narrow"/>
                <w:w w:val="95"/>
                <w:sz w:val="20"/>
              </w:rPr>
              <w:t>71,969,153.99</w:t>
            </w:r>
            <w:r>
              <w:rPr>
                <w:rFonts w:ascii="Arial Narrow"/>
                <w:sz w:val="20"/>
              </w:rPr>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33</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12,962,906.36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6" w:right="0"/>
              <w:jc w:val="left"/>
              <w:rPr>
                <w:rFonts w:ascii="Arial Narrow" w:hAnsi="Arial Narrow" w:cs="Arial Narrow" w:eastAsia="Arial Narrow" w:hint="default"/>
                <w:sz w:val="20"/>
                <w:szCs w:val="20"/>
              </w:rPr>
            </w:pPr>
            <w:r>
              <w:rPr>
                <w:rFonts w:ascii="Arial Narrow"/>
                <w:sz w:val="20"/>
              </w:rPr>
              <w:t>9,732,703.48</w:t>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五、净利润（净亏损以</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号填列）</w:t>
            </w:r>
            <w:r>
              <w:rPr>
                <w:rFonts w:ascii="Microsoft JhengHei" w:hAnsi="Microsoft JhengHei" w:cs="Microsoft JhengHei" w:eastAsia="Microsoft JhengHei"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86,252,371.54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9"/>
              <w:jc w:val="right"/>
              <w:rPr>
                <w:rFonts w:ascii="Arial Narrow" w:hAnsi="Arial Narrow" w:cs="Arial Narrow" w:eastAsia="Arial Narrow" w:hint="default"/>
                <w:sz w:val="20"/>
                <w:szCs w:val="20"/>
              </w:rPr>
            </w:pPr>
            <w:r>
              <w:rPr>
                <w:rFonts w:ascii="Arial Narrow"/>
                <w:w w:val="95"/>
                <w:sz w:val="20"/>
              </w:rPr>
              <w:t>62,236,450.51</w:t>
            </w:r>
            <w:r>
              <w:rPr>
                <w:rFonts w:ascii="Arial Narrow"/>
                <w:sz w:val="20"/>
              </w:rPr>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4"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86,252,371.54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9"/>
              <w:jc w:val="right"/>
              <w:rPr>
                <w:rFonts w:ascii="Arial Narrow" w:hAnsi="Arial Narrow" w:cs="Arial Narrow" w:eastAsia="Arial Narrow" w:hint="default"/>
                <w:sz w:val="20"/>
                <w:szCs w:val="20"/>
              </w:rPr>
            </w:pPr>
            <w:r>
              <w:rPr>
                <w:rFonts w:ascii="Arial Narrow"/>
                <w:w w:val="95"/>
                <w:sz w:val="20"/>
              </w:rPr>
              <w:t>62,236,450.51</w:t>
            </w:r>
            <w:r>
              <w:rPr>
                <w:rFonts w:ascii="Arial Narrow"/>
                <w:sz w:val="20"/>
              </w:rPr>
            </w:r>
          </w:p>
        </w:tc>
      </w:tr>
      <w:tr>
        <w:trPr>
          <w:trHeight w:val="37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03" w:right="0"/>
              <w:jc w:val="left"/>
              <w:rPr>
                <w:rFonts w:ascii="Trebuchet MS" w:hAnsi="Trebuchet MS" w:cs="Trebuchet MS" w:eastAsia="Trebuchet MS" w:hint="default"/>
                <w:sz w:val="20"/>
                <w:szCs w:val="20"/>
              </w:rPr>
            </w:pPr>
            <w:r>
              <w:rPr>
                <w:rFonts w:ascii="Microsoft JhengHei" w:hAnsi="Microsoft JhengHei" w:cs="Microsoft JhengHei" w:eastAsia="Microsoft JhengHei" w:hint="default"/>
                <w:b/>
                <w:bCs/>
                <w:w w:val="105"/>
                <w:sz w:val="20"/>
                <w:szCs w:val="20"/>
              </w:rPr>
              <w:t>六、每股收益</w:t>
            </w:r>
            <w:r>
              <w:rPr>
                <w:rFonts w:ascii="Trebuchet MS" w:hAnsi="Trebuchet MS" w:cs="Trebuchet MS" w:eastAsia="Trebuchet MS" w:hint="default"/>
                <w:b/>
                <w:bCs/>
                <w:w w:val="105"/>
                <w:sz w:val="20"/>
                <w:szCs w:val="20"/>
              </w:rPr>
              <w:t>:</w:t>
            </w:r>
            <w:r>
              <w:rPr>
                <w:rFonts w:ascii="Trebuchet MS" w:hAnsi="Trebuchet MS" w:cs="Trebuchet MS" w:eastAsia="Trebuchet MS"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基本每股收益</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34</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0.83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Arial Narrow" w:hAnsi="Arial Narrow" w:cs="Arial Narrow" w:eastAsia="Arial Narrow" w:hint="default"/>
                <w:sz w:val="20"/>
                <w:szCs w:val="20"/>
              </w:rPr>
            </w:pPr>
            <w:r>
              <w:rPr>
                <w:rFonts w:ascii="Arial Narrow"/>
                <w:sz w:val="20"/>
              </w:rPr>
              <w:t>0.71</w:t>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稀释每股收益</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center"/>
              <w:rPr>
                <w:rFonts w:ascii="Arial Narrow" w:hAnsi="Arial Narrow" w:cs="Arial Narrow" w:eastAsia="Arial Narrow" w:hint="default"/>
                <w:sz w:val="20"/>
                <w:szCs w:val="20"/>
              </w:rPr>
            </w:pPr>
            <w:r>
              <w:rPr>
                <w:rFonts w:ascii="宋体" w:hAnsi="宋体" w:cs="宋体" w:eastAsia="宋体" w:hint="default"/>
                <w:w w:val="99"/>
                <w:sz w:val="20"/>
                <w:szCs w:val="20"/>
              </w:rPr>
              <w:t>七</w:t>
            </w:r>
            <w:r>
              <w:rPr>
                <w:rFonts w:ascii="宋体" w:hAnsi="宋体" w:cs="宋体" w:eastAsia="宋体" w:hint="default"/>
                <w:spacing w:val="-89"/>
                <w:w w:val="99"/>
                <w:sz w:val="20"/>
                <w:szCs w:val="20"/>
              </w:rPr>
              <w:t>、</w:t>
            </w:r>
            <w:r>
              <w:rPr>
                <w:rFonts w:ascii="Arial Narrow" w:hAnsi="Arial Narrow" w:cs="Arial Narrow" w:eastAsia="Arial Narrow" w:hint="default"/>
                <w:w w:val="99"/>
                <w:sz w:val="20"/>
                <w:szCs w:val="20"/>
              </w:rPr>
              <w:t>34</w:t>
            </w:r>
            <w:r>
              <w:rPr>
                <w:rFonts w:ascii="Arial Narrow" w:hAnsi="Arial Narrow" w:cs="Arial Narrow" w:eastAsia="Arial Narrow" w:hint="default"/>
                <w:sz w:val="20"/>
                <w:szCs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0.83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Arial Narrow" w:hAnsi="Arial Narrow" w:cs="Arial Narrow" w:eastAsia="Arial Narrow" w:hint="default"/>
                <w:sz w:val="20"/>
                <w:szCs w:val="20"/>
              </w:rPr>
            </w:pPr>
            <w:r>
              <w:rPr>
                <w:rFonts w:ascii="Arial Narrow"/>
                <w:sz w:val="20"/>
              </w:rPr>
              <w:t>0.71</w:t>
            </w: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七、其他综合收益</w:t>
            </w:r>
            <w:r>
              <w:rPr>
                <w:rFonts w:ascii="Microsoft JhengHei" w:hAnsi="Microsoft JhengHei" w:cs="Microsoft JhengHei" w:eastAsia="Microsoft JhengHei"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八、综合收益总额</w:t>
            </w:r>
            <w:r>
              <w:rPr>
                <w:rFonts w:ascii="Microsoft JhengHei" w:hAnsi="Microsoft JhengHei" w:cs="Microsoft JhengHei" w:eastAsia="Microsoft JhengHei" w:hint="default"/>
                <w:sz w:val="20"/>
                <w:szCs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 w:right="0"/>
              <w:jc w:val="center"/>
              <w:rPr>
                <w:rFonts w:ascii="Arial Narrow" w:hAnsi="Arial Narrow" w:cs="Arial Narrow" w:eastAsia="Arial Narrow" w:hint="default"/>
                <w:sz w:val="20"/>
                <w:szCs w:val="20"/>
              </w:rPr>
            </w:pPr>
            <w:r>
              <w:rPr>
                <w:rFonts w:ascii="Arial Narrow"/>
                <w:sz w:val="20"/>
              </w:rPr>
              <w:t>86,252,371.54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9"/>
              <w:jc w:val="right"/>
              <w:rPr>
                <w:rFonts w:ascii="Arial Narrow" w:hAnsi="Arial Narrow" w:cs="Arial Narrow" w:eastAsia="Arial Narrow" w:hint="default"/>
                <w:sz w:val="20"/>
                <w:szCs w:val="20"/>
              </w:rPr>
            </w:pPr>
            <w:r>
              <w:rPr>
                <w:rFonts w:ascii="Arial Narrow"/>
                <w:w w:val="95"/>
                <w:sz w:val="20"/>
              </w:rPr>
              <w:t>62,236,450.51</w:t>
            </w:r>
            <w:r>
              <w:rPr>
                <w:rFonts w:ascii="Arial Narrow"/>
                <w:sz w:val="20"/>
              </w:rPr>
            </w:r>
          </w:p>
        </w:tc>
      </w:tr>
      <w:tr>
        <w:trPr>
          <w:trHeight w:val="37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5" w:right="0"/>
              <w:jc w:val="center"/>
              <w:rPr>
                <w:rFonts w:ascii="Arial Narrow" w:hAnsi="Arial Narrow" w:cs="Arial Narrow" w:eastAsia="Arial Narrow" w:hint="default"/>
                <w:sz w:val="20"/>
                <w:szCs w:val="20"/>
              </w:rPr>
            </w:pPr>
            <w:r>
              <w:rPr>
                <w:rFonts w:ascii="Arial Narrow"/>
                <w:sz w:val="20"/>
              </w:rPr>
              <w:t>86,252,371.54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9"/>
              <w:jc w:val="right"/>
              <w:rPr>
                <w:rFonts w:ascii="Arial Narrow" w:hAnsi="Arial Narrow" w:cs="Arial Narrow" w:eastAsia="Arial Narrow" w:hint="default"/>
                <w:sz w:val="20"/>
                <w:szCs w:val="20"/>
              </w:rPr>
            </w:pPr>
            <w:r>
              <w:rPr>
                <w:rFonts w:ascii="Arial Narrow"/>
                <w:w w:val="95"/>
                <w:sz w:val="20"/>
              </w:rPr>
              <w:t>62,236,450.51</w:t>
            </w:r>
            <w:r>
              <w:rPr>
                <w:rFonts w:ascii="Arial Narrow"/>
                <w:sz w:val="20"/>
              </w:rPr>
            </w:r>
          </w:p>
        </w:tc>
      </w:tr>
      <w:tr>
        <w:trPr>
          <w:trHeight w:val="374" w:hRule="exact"/>
        </w:trPr>
        <w:tc>
          <w:tcPr>
            <w:tcW w:w="483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6"/>
              <w:ind w:left="5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09" w:type="dxa"/>
            <w:tcBorders>
              <w:top w:val="single" w:sz="4" w:space="0" w:color="000000"/>
              <w:left w:val="single" w:sz="4" w:space="0" w:color="000000"/>
              <w:bottom w:val="single" w:sz="8" w:space="0" w:color="000000"/>
              <w:right w:val="single" w:sz="4" w:space="0" w:color="000000"/>
            </w:tcBorders>
          </w:tcPr>
          <w:p>
            <w:pPr/>
          </w:p>
        </w:tc>
        <w:tc>
          <w:tcPr>
            <w:tcW w:w="1462" w:type="dxa"/>
            <w:tcBorders>
              <w:top w:val="single" w:sz="4" w:space="0" w:color="000000"/>
              <w:left w:val="single" w:sz="4" w:space="0" w:color="000000"/>
              <w:bottom w:val="single" w:sz="8" w:space="0" w:color="000000"/>
              <w:right w:val="single" w:sz="4" w:space="0" w:color="000000"/>
            </w:tcBorders>
          </w:tcPr>
          <w:p>
            <w:pPr/>
          </w:p>
        </w:tc>
        <w:tc>
          <w:tcPr>
            <w:tcW w:w="1541" w:type="dxa"/>
            <w:tcBorders>
              <w:top w:val="single" w:sz="4" w:space="0" w:color="000000"/>
              <w:left w:val="single" w:sz="4" w:space="0" w:color="000000"/>
              <w:bottom w:val="single" w:sz="8" w:space="0" w:color="000000"/>
              <w:right w:val="single" w:sz="4" w:space="0" w:color="000000"/>
            </w:tcBorders>
          </w:tcPr>
          <w:p>
            <w:pPr/>
          </w:p>
        </w:tc>
      </w:tr>
    </w:tbl>
    <w:p>
      <w:pPr>
        <w:spacing w:after="0"/>
        <w:sectPr>
          <w:pgSz w:w="11910" w:h="16850"/>
          <w:pgMar w:header="882" w:footer="968" w:top="1120" w:bottom="1160" w:left="0" w:right="0"/>
        </w:sectPr>
      </w:pPr>
    </w:p>
    <w:p>
      <w:pPr>
        <w:spacing w:line="240" w:lineRule="auto" w:before="12"/>
        <w:rPr>
          <w:rFonts w:ascii="Microsoft JhengHei" w:hAnsi="Microsoft JhengHei" w:cs="Microsoft JhengHei" w:eastAsia="Microsoft JhengHei" w:hint="default"/>
          <w:b/>
          <w:bCs/>
          <w:sz w:val="13"/>
          <w:szCs w:val="13"/>
        </w:rPr>
      </w:pPr>
    </w:p>
    <w:p>
      <w:pPr>
        <w:spacing w:after="0" w:line="240" w:lineRule="auto"/>
        <w:rPr>
          <w:rFonts w:ascii="Microsoft JhengHei" w:hAnsi="Microsoft JhengHei" w:cs="Microsoft JhengHei" w:eastAsia="Microsoft JhengHei" w:hint="default"/>
          <w:sz w:val="13"/>
          <w:szCs w:val="13"/>
        </w:rPr>
        <w:sectPr>
          <w:pgSz w:w="11910" w:h="16850"/>
          <w:pgMar w:header="882" w:footer="968" w:top="1120" w:bottom="1160" w:left="0" w:right="0"/>
        </w:sectPr>
      </w:pPr>
    </w:p>
    <w:p>
      <w:pPr>
        <w:pStyle w:val="BodyText"/>
        <w:spacing w:line="275" w:lineRule="exact" w:before="26"/>
        <w:ind w:left="4155" w:right="0"/>
        <w:jc w:val="center"/>
        <w:rPr>
          <w:rFonts w:ascii="黑体" w:hAnsi="黑体" w:cs="黑体" w:eastAsia="黑体" w:hint="default"/>
        </w:rPr>
      </w:pPr>
      <w:r>
        <w:rPr>
          <w:rFonts w:ascii="黑体" w:hAnsi="黑体" w:cs="黑体" w:eastAsia="黑体" w:hint="default"/>
        </w:rPr>
        <w:t>尤洛卡矿业安全工程股份有限公司</w:t>
      </w:r>
    </w:p>
    <w:p>
      <w:pPr>
        <w:pStyle w:val="Heading7"/>
        <w:spacing w:line="326" w:lineRule="exact"/>
        <w:ind w:left="4153" w:right="0"/>
        <w:jc w:val="center"/>
        <w:rPr>
          <w:b w:val="0"/>
          <w:bCs w:val="0"/>
        </w:rPr>
      </w:pPr>
      <w:r>
        <w:rPr/>
        <w:t>合并现金流量表</w:t>
      </w:r>
      <w:r>
        <w:rPr>
          <w:b w:val="0"/>
          <w:bCs w:val="0"/>
        </w:rPr>
      </w:r>
    </w:p>
    <w:p>
      <w:pPr>
        <w:spacing w:line="365" w:lineRule="exact" w:before="0"/>
        <w:ind w:left="0" w:right="1075" w:firstLine="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0"/>
          <w:sz w:val="24"/>
          <w:szCs w:val="24"/>
        </w:rPr>
        <w:t>（</w:t>
      </w:r>
      <w:r>
        <w:rPr>
          <w:rFonts w:ascii="Trebuchet MS" w:hAnsi="Trebuchet MS" w:cs="Trebuchet MS" w:eastAsia="Trebuchet MS" w:hint="default"/>
          <w:b/>
          <w:bCs/>
          <w:w w:val="90"/>
          <w:sz w:val="24"/>
          <w:szCs w:val="24"/>
        </w:rPr>
        <w:t>2011</w:t>
      </w:r>
      <w:r>
        <w:rPr>
          <w:rFonts w:ascii="Microsoft JhengHei" w:hAnsi="Microsoft JhengHei" w:cs="Microsoft JhengHei" w:eastAsia="Microsoft JhengHei" w:hint="default"/>
          <w:b/>
          <w:bCs/>
          <w:w w:val="90"/>
          <w:sz w:val="24"/>
          <w:szCs w:val="24"/>
        </w:rPr>
        <w:t>年度）</w:t>
      </w:r>
      <w:r>
        <w:rPr>
          <w:rFonts w:ascii="Microsoft JhengHei" w:hAnsi="Microsoft JhengHei" w:cs="Microsoft JhengHei" w:eastAsia="Microsoft JhengHei" w:hint="default"/>
          <w:w w:val="90"/>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16"/>
        <w:rPr>
          <w:rFonts w:ascii="Microsoft JhengHei" w:hAnsi="Microsoft JhengHei" w:cs="Microsoft JhengHei" w:eastAsia="Microsoft JhengHei" w:hint="default"/>
          <w:b/>
          <w:bCs/>
          <w:sz w:val="26"/>
          <w:szCs w:val="26"/>
        </w:rPr>
      </w:pPr>
    </w:p>
    <w:p>
      <w:pPr>
        <w:spacing w:before="0"/>
        <w:ind w:left="-3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单位：元（人民币）</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type w:val="continuous"/>
          <w:pgSz w:w="11910" w:h="16850"/>
          <w:pgMar w:top="1600" w:bottom="0" w:left="0" w:right="0"/>
          <w:cols w:num="2" w:equalWidth="0">
            <w:col w:w="7756" w:space="40"/>
            <w:col w:w="4114"/>
          </w:cols>
        </w:sectPr>
      </w:pPr>
    </w:p>
    <w:tbl>
      <w:tblPr>
        <w:tblW w:w="0" w:type="auto"/>
        <w:jc w:val="left"/>
        <w:tblInd w:w="1793" w:type="dxa"/>
        <w:tblLayout w:type="fixed"/>
        <w:tblCellMar>
          <w:top w:w="0" w:type="dxa"/>
          <w:left w:w="0" w:type="dxa"/>
          <w:bottom w:w="0" w:type="dxa"/>
          <w:right w:w="0" w:type="dxa"/>
        </w:tblCellMar>
        <w:tblLook w:val="01E0"/>
      </w:tblPr>
      <w:tblGrid>
        <w:gridCol w:w="4100"/>
        <w:gridCol w:w="694"/>
        <w:gridCol w:w="1867"/>
        <w:gridCol w:w="1981"/>
      </w:tblGrid>
      <w:tr>
        <w:trPr>
          <w:trHeight w:val="638" w:hRule="exact"/>
        </w:trPr>
        <w:tc>
          <w:tcPr>
            <w:tcW w:w="4100" w:type="dxa"/>
            <w:tcBorders>
              <w:top w:val="single" w:sz="8" w:space="0" w:color="000000"/>
              <w:left w:val="single" w:sz="4" w:space="0" w:color="000000"/>
              <w:bottom w:val="single" w:sz="4" w:space="0" w:color="000000"/>
              <w:right w:val="single" w:sz="4" w:space="0" w:color="000000"/>
            </w:tcBorders>
          </w:tcPr>
          <w:p>
            <w:pPr>
              <w:pStyle w:val="TableParagraph"/>
              <w:tabs>
                <w:tab w:pos="2693" w:val="left" w:leader="none"/>
              </w:tabs>
              <w:spacing w:line="240" w:lineRule="auto" w:before="148"/>
              <w:ind w:left="129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94"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240" w:right="190" w:firstLine="52"/>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释</w:t>
            </w:r>
          </w:p>
        </w:tc>
        <w:tc>
          <w:tcPr>
            <w:tcW w:w="186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8"/>
              <w:ind w:left="679"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9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8"/>
              <w:ind w:left="734"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135,273,725.34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96,339,769.70</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5,004,064.00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4,010,884.70</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2"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35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22,692,765.25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13,466,695.71</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03" w:right="0"/>
              <w:jc w:val="left"/>
              <w:rPr>
                <w:rFonts w:ascii="Arial Narrow" w:hAnsi="Arial Narrow" w:cs="Arial Narrow" w:eastAsia="Arial Narrow" w:hint="default"/>
                <w:sz w:val="20"/>
                <w:szCs w:val="20"/>
              </w:rPr>
            </w:pPr>
            <w:r>
              <w:rPr>
                <w:rFonts w:ascii="Arial Narrow"/>
                <w:sz w:val="20"/>
              </w:rPr>
              <w:t>162,970,554.59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113,817,350.11</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30,503,467.88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15,604,519.49</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18,970,835.87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11,346,046.52</w:t>
            </w:r>
          </w:p>
        </w:tc>
      </w:tr>
      <w:tr>
        <w:trPr>
          <w:trHeight w:val="63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32,855,904.96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22,542,771.41</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2"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35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38,578,189.04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23,535,343.59</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120,908,397.75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73,028,681.01</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42,062,156.84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40,788,669.10</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firstLine="501"/>
              <w:jc w:val="left"/>
              <w:rPr>
                <w:rFonts w:ascii="宋体" w:hAnsi="宋体" w:cs="宋体" w:eastAsia="宋体" w:hint="default"/>
                <w:sz w:val="20"/>
                <w:szCs w:val="20"/>
              </w:rPr>
            </w:pPr>
            <w:r>
              <w:rPr>
                <w:rFonts w:ascii="宋体" w:hAnsi="宋体" w:cs="宋体" w:eastAsia="宋体" w:hint="default"/>
                <w:w w:val="95"/>
                <w:sz w:val="20"/>
                <w:szCs w:val="20"/>
              </w:rPr>
              <w:t>处臵固定资产、无形资产和其他长期资</w:t>
            </w:r>
            <w:r>
              <w:rPr>
                <w:rFonts w:ascii="宋体" w:hAnsi="宋体" w:cs="宋体" w:eastAsia="宋体" w:hint="default"/>
                <w:w w:val="99"/>
                <w:sz w:val="20"/>
                <w:szCs w:val="20"/>
              </w:rPr>
              <w:t> </w:t>
            </w:r>
            <w:r>
              <w:rPr>
                <w:rFonts w:ascii="宋体" w:hAnsi="宋体" w:cs="宋体" w:eastAsia="宋体" w:hint="default"/>
                <w:sz w:val="20"/>
                <w:szCs w:val="20"/>
              </w:rPr>
              <w:t>产收回的现金净额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255.56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176,317.78</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7" w:firstLine="501"/>
              <w:jc w:val="left"/>
              <w:rPr>
                <w:rFonts w:ascii="宋体" w:hAnsi="宋体" w:cs="宋体" w:eastAsia="宋体" w:hint="default"/>
                <w:sz w:val="20"/>
                <w:szCs w:val="20"/>
              </w:rPr>
            </w:pPr>
            <w:r>
              <w:rPr>
                <w:rFonts w:ascii="宋体" w:hAnsi="宋体" w:cs="宋体" w:eastAsia="宋体" w:hint="default"/>
                <w:sz w:val="20"/>
                <w:szCs w:val="20"/>
              </w:rPr>
              <w:t>处臵子公司及其他营业单位收到的现</w:t>
            </w:r>
            <w:r>
              <w:rPr>
                <w:rFonts w:ascii="宋体" w:hAnsi="宋体" w:cs="宋体" w:eastAsia="宋体" w:hint="default"/>
                <w:w w:val="99"/>
                <w:sz w:val="20"/>
                <w:szCs w:val="20"/>
              </w:rPr>
              <w:t> </w:t>
            </w:r>
            <w:r>
              <w:rPr>
                <w:rFonts w:ascii="宋体" w:hAnsi="宋体" w:cs="宋体" w:eastAsia="宋体" w:hint="default"/>
                <w:sz w:val="20"/>
                <w:szCs w:val="20"/>
              </w:rPr>
              <w:t>金净额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255.56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176,317.78</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firstLine="501"/>
              <w:jc w:val="left"/>
              <w:rPr>
                <w:rFonts w:ascii="宋体" w:hAnsi="宋体" w:cs="宋体" w:eastAsia="宋体" w:hint="default"/>
                <w:sz w:val="20"/>
                <w:szCs w:val="20"/>
              </w:rPr>
            </w:pPr>
            <w:r>
              <w:rPr>
                <w:rFonts w:ascii="宋体" w:hAnsi="宋体" w:cs="宋体" w:eastAsia="宋体" w:hint="default"/>
                <w:w w:val="95"/>
                <w:sz w:val="20"/>
                <w:szCs w:val="20"/>
              </w:rPr>
              <w:t>购建固定资产、无形资产和其他长期资</w:t>
            </w:r>
            <w:r>
              <w:rPr>
                <w:rFonts w:ascii="宋体" w:hAnsi="宋体" w:cs="宋体" w:eastAsia="宋体" w:hint="default"/>
                <w:w w:val="99"/>
                <w:sz w:val="20"/>
                <w:szCs w:val="20"/>
              </w:rPr>
              <w:t> </w:t>
            </w:r>
            <w:r>
              <w:rPr>
                <w:rFonts w:ascii="宋体" w:hAnsi="宋体" w:cs="宋体" w:eastAsia="宋体" w:hint="default"/>
                <w:sz w:val="20"/>
                <w:szCs w:val="20"/>
              </w:rPr>
              <w:t>产支付的现金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73,408,209.68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24,142,265.33</w:t>
            </w:r>
          </w:p>
        </w:tc>
      </w:tr>
      <w:tr>
        <w:trPr>
          <w:trHeight w:val="32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Arial Narrow" w:hAnsi="Arial Narrow" w:cs="Arial Narrow" w:eastAsia="Arial Narrow" w:hint="default"/>
                <w:sz w:val="20"/>
                <w:szCs w:val="20"/>
              </w:rPr>
            </w:pPr>
            <w:r>
              <w:rPr>
                <w:rFonts w:ascii="Arial Narrow"/>
                <w:sz w:val="20"/>
              </w:rPr>
              <w:t>130,000,000.00</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7" w:firstLine="501"/>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w:t>
            </w:r>
            <w:r>
              <w:rPr>
                <w:rFonts w:ascii="宋体" w:hAnsi="宋体" w:cs="宋体" w:eastAsia="宋体" w:hint="default"/>
                <w:w w:val="99"/>
                <w:sz w:val="20"/>
                <w:szCs w:val="20"/>
              </w:rPr>
              <w:t> </w:t>
            </w:r>
            <w:r>
              <w:rPr>
                <w:rFonts w:ascii="宋体" w:hAnsi="宋体" w:cs="宋体" w:eastAsia="宋体" w:hint="default"/>
                <w:sz w:val="20"/>
                <w:szCs w:val="20"/>
              </w:rPr>
              <w:t>金净额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600" w:bottom="0" w:left="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793" w:type="dxa"/>
        <w:tblLayout w:type="fixed"/>
        <w:tblCellMar>
          <w:top w:w="0" w:type="dxa"/>
          <w:left w:w="0" w:type="dxa"/>
          <w:bottom w:w="0" w:type="dxa"/>
          <w:right w:w="0" w:type="dxa"/>
        </w:tblCellMar>
        <w:tblLook w:val="01E0"/>
      </w:tblPr>
      <w:tblGrid>
        <w:gridCol w:w="4100"/>
        <w:gridCol w:w="694"/>
        <w:gridCol w:w="1867"/>
        <w:gridCol w:w="1981"/>
      </w:tblGrid>
      <w:tr>
        <w:trPr>
          <w:trHeight w:val="629" w:hRule="exact"/>
        </w:trPr>
        <w:tc>
          <w:tcPr>
            <w:tcW w:w="4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694" w:type="dxa"/>
            <w:tcBorders>
              <w:top w:val="nil" w:sz="6" w:space="0" w:color="auto"/>
              <w:left w:val="single" w:sz="4" w:space="0" w:color="000000"/>
              <w:bottom w:val="single" w:sz="4" w:space="0" w:color="000000"/>
              <w:right w:val="single" w:sz="4" w:space="0" w:color="000000"/>
            </w:tcBorders>
          </w:tcPr>
          <w:p>
            <w:pPr/>
          </w:p>
        </w:tc>
        <w:tc>
          <w:tcPr>
            <w:tcW w:w="18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203,408,209.68</w:t>
            </w:r>
          </w:p>
        </w:tc>
        <w:tc>
          <w:tcPr>
            <w:tcW w:w="198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Arial Narrow" w:hAnsi="Arial Narrow" w:cs="Arial Narrow" w:eastAsia="Arial Narrow" w:hint="default"/>
                <w:sz w:val="20"/>
                <w:szCs w:val="20"/>
              </w:rPr>
            </w:pPr>
            <w:r>
              <w:rPr>
                <w:rFonts w:ascii="Arial Narrow"/>
                <w:sz w:val="20"/>
              </w:rPr>
              <w:t>24,142,265.33</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-203,407,954.12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-23,965,947.55</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467,828,130.00</w:t>
            </w:r>
          </w:p>
        </w:tc>
      </w:tr>
      <w:tr>
        <w:trPr>
          <w:trHeight w:val="63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Arial Narrow" w:hAnsi="Arial Narrow" w:cs="Arial Narrow" w:eastAsia="Arial Narrow" w:hint="default"/>
                <w:sz w:val="20"/>
                <w:szCs w:val="20"/>
              </w:rPr>
            </w:pPr>
            <w:r>
              <w:rPr>
                <w:rFonts w:ascii="Arial Narrow"/>
                <w:sz w:val="20"/>
              </w:rPr>
              <w:t>467,828,130.00</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20,000,000.00</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43,407,000.00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283,052.50</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其中：子公司支付给少数股东的股利、</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利润</w:t>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2"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35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26,101,494.38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5,271,458.33</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69,508,494.38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25,554,510.83</w:t>
            </w:r>
          </w:p>
        </w:tc>
      </w:tr>
      <w:tr>
        <w:trPr>
          <w:trHeight w:val="63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-69,508,494.38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Arial Narrow" w:hAnsi="Arial Narrow" w:cs="Arial Narrow" w:eastAsia="Arial Narrow" w:hint="default"/>
                <w:sz w:val="20"/>
                <w:szCs w:val="20"/>
              </w:rPr>
            </w:pPr>
            <w:r>
              <w:rPr>
                <w:rFonts w:ascii="Arial Narrow"/>
                <w:sz w:val="20"/>
              </w:rPr>
              <w:t>442,273,619.17</w:t>
            </w:r>
          </w:p>
        </w:tc>
      </w:tr>
      <w:tr>
        <w:trPr>
          <w:trHeight w:val="32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2"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36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-230,854,291.66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459,096,340.72</w:t>
            </w:r>
          </w:p>
        </w:tc>
      </w:tr>
      <w:tr>
        <w:trPr>
          <w:trHeight w:val="63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2"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36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488,157,929.81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29,061,589.09</w:t>
            </w:r>
          </w:p>
        </w:tc>
      </w:tr>
      <w:tr>
        <w:trPr>
          <w:trHeight w:val="641" w:hRule="exact"/>
        </w:trPr>
        <w:tc>
          <w:tcPr>
            <w:tcW w:w="41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694" w:type="dxa"/>
            <w:tcBorders>
              <w:top w:val="single" w:sz="4" w:space="0" w:color="000000"/>
              <w:left w:val="single" w:sz="4" w:space="0" w:color="000000"/>
              <w:bottom w:val="single" w:sz="8" w:space="0" w:color="000000"/>
              <w:right w:val="single" w:sz="4" w:space="0" w:color="000000"/>
            </w:tcBorders>
          </w:tcPr>
          <w:p>
            <w:pPr>
              <w:pStyle w:val="TableParagraph"/>
              <w:spacing w:line="254" w:lineRule="exact"/>
              <w:ind w:left="122" w:right="0"/>
              <w:jc w:val="center"/>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99"/>
              <w:ind w:right="0"/>
              <w:jc w:val="center"/>
              <w:rPr>
                <w:rFonts w:ascii="Arial Narrow" w:hAnsi="Arial Narrow" w:cs="Arial Narrow" w:eastAsia="Arial Narrow" w:hint="default"/>
                <w:sz w:val="20"/>
                <w:szCs w:val="20"/>
              </w:rPr>
            </w:pPr>
            <w:r>
              <w:rPr>
                <w:rFonts w:ascii="Arial Narrow"/>
                <w:sz w:val="20"/>
              </w:rPr>
              <w:t>36</w:t>
            </w:r>
          </w:p>
        </w:tc>
        <w:tc>
          <w:tcPr>
            <w:tcW w:w="186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257,303,638.15</w:t>
            </w:r>
          </w:p>
        </w:tc>
        <w:tc>
          <w:tcPr>
            <w:tcW w:w="19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Arial Narrow" w:hAnsi="Arial Narrow" w:cs="Arial Narrow" w:eastAsia="Arial Narrow" w:hint="default"/>
                <w:sz w:val="20"/>
                <w:szCs w:val="20"/>
              </w:rPr>
            </w:pPr>
            <w:r>
              <w:rPr>
                <w:rFonts w:ascii="Arial Narrow"/>
                <w:sz w:val="20"/>
              </w:rPr>
              <w:t>488,157,929.81</w:t>
            </w:r>
          </w:p>
        </w:tc>
      </w:tr>
    </w:tbl>
    <w:p>
      <w:pPr>
        <w:spacing w:after="0" w:line="240" w:lineRule="auto"/>
        <w:jc w:val="left"/>
        <w:rPr>
          <w:rFonts w:ascii="Arial Narrow" w:hAnsi="Arial Narrow" w:cs="Arial Narrow" w:eastAsia="Arial Narrow" w:hint="default"/>
          <w:sz w:val="20"/>
          <w:szCs w:val="20"/>
        </w:rPr>
        <w:sectPr>
          <w:pgSz w:w="11910" w:h="16850"/>
          <w:pgMar w:header="882" w:footer="968" w:top="112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74"/>
          <w:footerReference w:type="default" r:id="rId75"/>
          <w:pgSz w:w="16840" w:h="11910" w:orient="landscape"/>
          <w:pgMar w:header="882" w:footer="968" w:top="1120" w:bottom="1160" w:left="1320" w:right="0"/>
          <w:pgNumType w:start="100"/>
        </w:sectPr>
      </w:pPr>
    </w:p>
    <w:p>
      <w:pPr>
        <w:spacing w:line="242" w:lineRule="auto" w:before="171"/>
        <w:ind w:left="4800" w:right="0" w:firstLine="0"/>
        <w:jc w:val="center"/>
        <w:rPr>
          <w:rFonts w:ascii="黑体" w:hAnsi="黑体" w:cs="黑体" w:eastAsia="黑体" w:hint="default"/>
          <w:sz w:val="30"/>
          <w:szCs w:val="30"/>
        </w:rPr>
      </w:pPr>
      <w:r>
        <w:rPr>
          <w:rFonts w:ascii="黑体" w:hAnsi="黑体" w:cs="黑体" w:eastAsia="黑体" w:hint="default"/>
          <w:sz w:val="30"/>
          <w:szCs w:val="30"/>
        </w:rPr>
        <w:t>尤洛卡矿业安全工程股份有限公司 合并所有者权益变动表</w:t>
      </w:r>
    </w:p>
    <w:p>
      <w:pPr>
        <w:pStyle w:val="BodyText"/>
        <w:spacing w:line="240" w:lineRule="auto" w:before="75"/>
        <w:ind w:left="0" w:right="1498"/>
        <w:jc w:val="right"/>
        <w:rPr>
          <w:rFonts w:ascii="黑体" w:hAnsi="黑体" w:cs="黑体" w:eastAsia="黑体" w:hint="default"/>
        </w:rPr>
      </w:pPr>
      <w:r>
        <w:rPr>
          <w:rFonts w:ascii="黑体" w:hAnsi="黑体" w:cs="黑体" w:eastAsia="黑体" w:hint="default"/>
        </w:rPr>
        <w:t>（</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32"/>
          <w:szCs w:val="32"/>
        </w:rPr>
      </w:pPr>
    </w:p>
    <w:p>
      <w:pPr>
        <w:pStyle w:val="Heading7"/>
        <w:spacing w:line="240" w:lineRule="auto"/>
        <w:ind w:left="1265" w:right="0"/>
        <w:jc w:val="left"/>
        <w:rPr>
          <w:b w:val="0"/>
          <w:bCs w:val="0"/>
        </w:rPr>
      </w:pPr>
      <w:r>
        <w:rPr/>
        <w:t>单位：元（人民币）</w:t>
      </w:r>
      <w:r>
        <w:rPr>
          <w:b w:val="0"/>
          <w:bCs w:val="0"/>
        </w:rPr>
      </w:r>
    </w:p>
    <w:p>
      <w:pPr>
        <w:spacing w:after="0" w:line="240" w:lineRule="auto"/>
        <w:jc w:val="left"/>
        <w:sectPr>
          <w:type w:val="continuous"/>
          <w:pgSz w:w="16840" w:h="11910" w:orient="landscape"/>
          <w:pgMar w:top="1600" w:bottom="0" w:left="1320" w:right="0"/>
          <w:cols w:num="2" w:equalWidth="0">
            <w:col w:w="9302" w:space="40"/>
            <w:col w:w="6178"/>
          </w:cols>
        </w:sectPr>
      </w:pPr>
    </w:p>
    <w:tbl>
      <w:tblPr>
        <w:tblW w:w="0" w:type="auto"/>
        <w:jc w:val="left"/>
        <w:tblInd w:w="677" w:type="dxa"/>
        <w:tblLayout w:type="fixed"/>
        <w:tblCellMar>
          <w:top w:w="0" w:type="dxa"/>
          <w:left w:w="0" w:type="dxa"/>
          <w:bottom w:w="0" w:type="dxa"/>
          <w:right w:w="0" w:type="dxa"/>
        </w:tblCellMar>
        <w:tblLook w:val="01E0"/>
      </w:tblPr>
      <w:tblGrid>
        <w:gridCol w:w="1963"/>
        <w:gridCol w:w="1453"/>
        <w:gridCol w:w="1452"/>
        <w:gridCol w:w="617"/>
        <w:gridCol w:w="574"/>
        <w:gridCol w:w="1265"/>
        <w:gridCol w:w="876"/>
        <w:gridCol w:w="1358"/>
        <w:gridCol w:w="761"/>
        <w:gridCol w:w="1162"/>
        <w:gridCol w:w="1356"/>
      </w:tblGrid>
      <w:tr>
        <w:trPr>
          <w:trHeight w:val="471" w:hRule="exact"/>
        </w:trPr>
        <w:tc>
          <w:tcPr>
            <w:tcW w:w="1963"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tabs>
                <w:tab w:pos="1403" w:val="left" w:leader="none"/>
              </w:tabs>
              <w:spacing w:line="240" w:lineRule="auto"/>
              <w:ind w:left="40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3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22" w:right="0"/>
              <w:jc w:val="left"/>
              <w:rPr>
                <w:rFonts w:ascii="宋体" w:hAnsi="宋体" w:cs="宋体" w:eastAsia="宋体" w:hint="default"/>
                <w:sz w:val="20"/>
                <w:szCs w:val="20"/>
              </w:rPr>
            </w:pPr>
            <w:r>
              <w:rPr>
                <w:rFonts w:ascii="宋体" w:hAnsi="宋体" w:cs="宋体" w:eastAsia="宋体" w:hint="default"/>
                <w:sz w:val="20"/>
                <w:szCs w:val="20"/>
              </w:rPr>
              <w:t>归属于母公司股东的所有者权益</w:t>
            </w:r>
          </w:p>
        </w:tc>
        <w:tc>
          <w:tcPr>
            <w:tcW w:w="1162"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85" w:lineRule="auto"/>
              <w:ind w:left="374" w:right="125" w:hanging="149"/>
              <w:jc w:val="left"/>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135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85" w:lineRule="auto"/>
              <w:ind w:left="472" w:right="123" w:hanging="250"/>
              <w:jc w:val="left"/>
              <w:rPr>
                <w:rFonts w:ascii="宋体" w:hAnsi="宋体" w:cs="宋体" w:eastAsia="宋体" w:hint="default"/>
                <w:sz w:val="20"/>
                <w:szCs w:val="20"/>
              </w:rPr>
            </w:pPr>
            <w:r>
              <w:rPr>
                <w:rFonts w:ascii="宋体" w:hAnsi="宋体" w:cs="宋体" w:eastAsia="宋体" w:hint="default"/>
                <w:sz w:val="20"/>
                <w:szCs w:val="20"/>
              </w:rPr>
              <w:t>所有者权益</w:t>
            </w:r>
            <w:r>
              <w:rPr>
                <w:rFonts w:ascii="宋体" w:hAnsi="宋体" w:cs="宋体" w:eastAsia="宋体" w:hint="default"/>
                <w:w w:val="99"/>
                <w:sz w:val="20"/>
                <w:szCs w:val="20"/>
              </w:rPr>
              <w:t> </w:t>
            </w:r>
            <w:r>
              <w:rPr>
                <w:rFonts w:ascii="宋体" w:hAnsi="宋体" w:cs="宋体" w:eastAsia="宋体" w:hint="default"/>
                <w:sz w:val="20"/>
                <w:szCs w:val="20"/>
              </w:rPr>
              <w:t>合计</w:t>
            </w:r>
          </w:p>
        </w:tc>
      </w:tr>
      <w:tr>
        <w:trPr>
          <w:trHeight w:val="1270" w:hRule="exact"/>
        </w:trPr>
        <w:tc>
          <w:tcPr>
            <w:tcW w:w="1963" w:type="dxa"/>
            <w:vMerge/>
            <w:tcBorders>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left="97"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left="95" w:right="0"/>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0"/>
              <w:ind w:left="103" w:right="-1" w:firstLine="10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
                <w:w w:val="99"/>
                <w:sz w:val="20"/>
                <w:szCs w:val="20"/>
              </w:rPr>
              <w:t> </w:t>
            </w:r>
            <w:r>
              <w:rPr>
                <w:rFonts w:ascii="宋体" w:hAnsi="宋体" w:cs="宋体" w:eastAsia="宋体" w:hint="default"/>
                <w:sz w:val="20"/>
                <w:szCs w:val="20"/>
              </w:rPr>
              <w:t>库存</w:t>
            </w:r>
            <w:r>
              <w:rPr>
                <w:rFonts w:ascii="宋体" w:hAnsi="宋体" w:cs="宋体" w:eastAsia="宋体" w:hint="default"/>
                <w:spacing w:val="-98"/>
                <w:sz w:val="20"/>
                <w:szCs w:val="20"/>
              </w:rPr>
              <w:t> </w:t>
            </w:r>
            <w:r>
              <w:rPr>
                <w:rFonts w:ascii="宋体" w:hAnsi="宋体" w:cs="宋体" w:eastAsia="宋体" w:hint="default"/>
                <w:sz w:val="20"/>
                <w:szCs w:val="20"/>
              </w:rPr>
              <w:t>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180" w:right="131" w:firstLine="52"/>
              <w:jc w:val="both"/>
              <w:rPr>
                <w:rFonts w:ascii="宋体" w:hAnsi="宋体" w:cs="宋体" w:eastAsia="宋体" w:hint="default"/>
                <w:sz w:val="20"/>
                <w:szCs w:val="20"/>
              </w:rPr>
            </w:pPr>
            <w:r>
              <w:rPr>
                <w:rFonts w:ascii="宋体" w:hAnsi="宋体" w:cs="宋体" w:eastAsia="宋体" w:hint="default"/>
                <w:sz w:val="20"/>
                <w:szCs w:val="20"/>
              </w:rPr>
              <w:t>专</w:t>
            </w:r>
            <w:r>
              <w:rPr>
                <w:rFonts w:ascii="宋体" w:hAnsi="宋体" w:cs="宋体" w:eastAsia="宋体" w:hint="default"/>
                <w:w w:val="99"/>
                <w:sz w:val="20"/>
                <w:szCs w:val="20"/>
              </w:rPr>
              <w:t> </w:t>
            </w: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right="181"/>
              <w:jc w:val="right"/>
              <w:rPr>
                <w:rFonts w:ascii="宋体" w:hAnsi="宋体" w:cs="宋体" w:eastAsia="宋体" w:hint="default"/>
                <w:sz w:val="20"/>
                <w:szCs w:val="20"/>
              </w:rPr>
            </w:pPr>
            <w:r>
              <w:rPr>
                <w:rFonts w:ascii="宋体" w:hAnsi="宋体" w:cs="宋体" w:eastAsia="宋体" w:hint="default"/>
                <w:w w:val="95"/>
                <w:sz w:val="20"/>
                <w:szCs w:val="20"/>
              </w:rPr>
              <w:t>盈余公积</w:t>
            </w:r>
            <w:r>
              <w:rPr>
                <w:rFonts w:ascii="宋体" w:hAnsi="宋体" w:cs="宋体" w:eastAsia="宋体" w:hint="default"/>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0"/>
              <w:ind w:left="134" w:right="130" w:firstLine="101"/>
              <w:jc w:val="center"/>
              <w:rPr>
                <w:rFonts w:ascii="宋体" w:hAnsi="宋体" w:cs="宋体" w:eastAsia="宋体" w:hint="default"/>
                <w:sz w:val="20"/>
                <w:szCs w:val="20"/>
              </w:rPr>
            </w:pPr>
            <w:r>
              <w:rPr>
                <w:rFonts w:ascii="宋体" w:hAnsi="宋体" w:cs="宋体" w:eastAsia="宋体" w:hint="default"/>
                <w:sz w:val="20"/>
                <w:szCs w:val="20"/>
              </w:rPr>
              <w:t>一般</w:t>
            </w:r>
            <w:r>
              <w:rPr>
                <w:rFonts w:ascii="宋体" w:hAnsi="宋体" w:cs="宋体" w:eastAsia="宋体" w:hint="default"/>
                <w:w w:val="99"/>
                <w:sz w:val="20"/>
                <w:szCs w:val="20"/>
              </w:rPr>
              <w:t> </w:t>
            </w:r>
            <w:r>
              <w:rPr>
                <w:rFonts w:ascii="宋体" w:hAnsi="宋体" w:cs="宋体" w:eastAsia="宋体" w:hint="default"/>
                <w:sz w:val="20"/>
                <w:szCs w:val="20"/>
              </w:rPr>
              <w:t>风险准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right="125"/>
              <w:jc w:val="right"/>
              <w:rPr>
                <w:rFonts w:ascii="宋体" w:hAnsi="宋体" w:cs="宋体" w:eastAsia="宋体" w:hint="default"/>
                <w:sz w:val="20"/>
                <w:szCs w:val="20"/>
              </w:rPr>
            </w:pPr>
            <w:r>
              <w:rPr>
                <w:rFonts w:ascii="宋体" w:hAnsi="宋体" w:cs="宋体" w:eastAsia="宋体" w:hint="default"/>
                <w:w w:val="95"/>
                <w:sz w:val="20"/>
                <w:szCs w:val="20"/>
              </w:rPr>
              <w:t>未分配利润</w:t>
            </w:r>
            <w:r>
              <w:rPr>
                <w:rFonts w:ascii="宋体" w:hAnsi="宋体" w:cs="宋体" w:eastAsia="宋体" w:hint="default"/>
                <w:sz w:val="20"/>
                <w:szCs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left="22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62"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41,340,000.00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467,755,739.86</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49"/>
              <w:jc w:val="right"/>
              <w:rPr>
                <w:rFonts w:ascii="Arial Narrow" w:hAnsi="Arial Narrow" w:cs="Arial Narrow" w:eastAsia="Arial Narrow" w:hint="default"/>
                <w:sz w:val="20"/>
                <w:szCs w:val="20"/>
              </w:rPr>
            </w:pPr>
            <w:r>
              <w:rPr>
                <w:rFonts w:ascii="Arial Narrow"/>
                <w:w w:val="95"/>
                <w:sz w:val="20"/>
              </w:rPr>
              <w:t>8,626,251.53</w:t>
            </w:r>
            <w:r>
              <w:rPr>
                <w:rFonts w:ascii="Arial Narrow"/>
                <w:sz w:val="20"/>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03"/>
              <w:jc w:val="right"/>
              <w:rPr>
                <w:rFonts w:ascii="Arial Narrow" w:hAnsi="Arial Narrow" w:cs="Arial Narrow" w:eastAsia="Arial Narrow" w:hint="default"/>
                <w:sz w:val="20"/>
                <w:szCs w:val="20"/>
              </w:rPr>
            </w:pPr>
            <w:r>
              <w:rPr>
                <w:rFonts w:ascii="Arial Narrow"/>
                <w:w w:val="95"/>
                <w:sz w:val="20"/>
              </w:rPr>
              <w:t>139,086,557.52</w:t>
            </w:r>
            <w:r>
              <w:rPr>
                <w:rFonts w:ascii="Arial Narrow"/>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656,808,548.91</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spacing w:val="-9"/>
                <w:sz w:val="20"/>
                <w:szCs w:val="20"/>
              </w:rPr>
              <w:t>加：会计政策</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变更</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03" w:right="0"/>
              <w:jc w:val="left"/>
              <w:rPr>
                <w:rFonts w:ascii="宋体" w:hAnsi="宋体" w:cs="宋体" w:eastAsia="宋体" w:hint="default"/>
                <w:sz w:val="20"/>
                <w:szCs w:val="20"/>
              </w:rPr>
            </w:pPr>
            <w:r>
              <w:rPr>
                <w:rFonts w:ascii="宋体" w:hAnsi="宋体" w:cs="宋体" w:eastAsia="宋体" w:hint="default"/>
                <w:sz w:val="20"/>
                <w:szCs w:val="20"/>
              </w:rPr>
              <w:t>前期差</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错更正</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41,340,000.00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467,755,739.86</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49"/>
              <w:jc w:val="right"/>
              <w:rPr>
                <w:rFonts w:ascii="Arial Narrow" w:hAnsi="Arial Narrow" w:cs="Arial Narrow" w:eastAsia="Arial Narrow" w:hint="default"/>
                <w:sz w:val="20"/>
                <w:szCs w:val="20"/>
              </w:rPr>
            </w:pPr>
            <w:r>
              <w:rPr>
                <w:rFonts w:ascii="Arial Narrow"/>
                <w:w w:val="95"/>
                <w:sz w:val="20"/>
              </w:rPr>
              <w:t>8,626,251.53</w:t>
            </w:r>
            <w:r>
              <w:rPr>
                <w:rFonts w:ascii="Arial Narrow"/>
                <w:sz w:val="20"/>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04"/>
              <w:jc w:val="right"/>
              <w:rPr>
                <w:rFonts w:ascii="Arial Narrow" w:hAnsi="Arial Narrow" w:cs="Arial Narrow" w:eastAsia="Arial Narrow" w:hint="default"/>
                <w:sz w:val="20"/>
                <w:szCs w:val="20"/>
              </w:rPr>
            </w:pPr>
            <w:r>
              <w:rPr>
                <w:rFonts w:ascii="Arial Narrow"/>
                <w:w w:val="95"/>
                <w:sz w:val="20"/>
              </w:rPr>
              <w:t>139,086,557.52</w:t>
            </w:r>
            <w:r>
              <w:rPr>
                <w:rFonts w:ascii="Arial Narrow"/>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656,808,548.91</w:t>
            </w:r>
          </w:p>
        </w:tc>
      </w:tr>
      <w:tr>
        <w:trPr>
          <w:trHeight w:val="946"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firstLine="1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三、本期增减变动</w:t>
            </w:r>
            <w:r>
              <w:rPr>
                <w:rFonts w:ascii="Microsoft JhengHei" w:hAnsi="Microsoft JhengHei" w:cs="Microsoft JhengHei" w:eastAsia="Microsoft JhengHei" w:hint="default"/>
                <w:sz w:val="20"/>
                <w:szCs w:val="20"/>
              </w:rPr>
            </w:r>
          </w:p>
          <w:p>
            <w:pPr>
              <w:pStyle w:val="TableParagraph"/>
              <w:spacing w:line="312" w:lineRule="exact" w:before="29"/>
              <w:ind w:left="103" w:right="4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金额（减少以“－”</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pacing w:val="-46"/>
                <w:sz w:val="20"/>
                <w:szCs w:val="20"/>
              </w:rPr>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62,010,000.00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-62,010,000.00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149"/>
              <w:jc w:val="right"/>
              <w:rPr>
                <w:rFonts w:ascii="Arial Narrow" w:hAnsi="Arial Narrow" w:cs="Arial Narrow" w:eastAsia="Arial Narrow" w:hint="default"/>
                <w:sz w:val="20"/>
                <w:szCs w:val="20"/>
              </w:rPr>
            </w:pPr>
            <w:r>
              <w:rPr>
                <w:rFonts w:ascii="Arial Narrow"/>
                <w:w w:val="95"/>
                <w:sz w:val="20"/>
              </w:rPr>
              <w:t>9,901,763.82</w:t>
            </w:r>
            <w:r>
              <w:rPr>
                <w:rFonts w:ascii="Arial Narrow"/>
                <w:sz w:val="20"/>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148"/>
              <w:jc w:val="right"/>
              <w:rPr>
                <w:rFonts w:ascii="Arial Narrow" w:hAnsi="Arial Narrow" w:cs="Arial Narrow" w:eastAsia="Arial Narrow" w:hint="default"/>
                <w:sz w:val="20"/>
                <w:szCs w:val="20"/>
              </w:rPr>
            </w:pPr>
            <w:r>
              <w:rPr>
                <w:rFonts w:ascii="Arial Narrow"/>
                <w:w w:val="95"/>
                <w:sz w:val="20"/>
              </w:rPr>
              <w:t>32,943,607.72</w:t>
            </w:r>
            <w:r>
              <w:rPr>
                <w:rFonts w:ascii="Arial Narrow"/>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42,845,371.54</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（一）净利润</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48"/>
              <w:jc w:val="right"/>
              <w:rPr>
                <w:rFonts w:ascii="Arial Narrow" w:hAnsi="Arial Narrow" w:cs="Arial Narrow" w:eastAsia="Arial Narrow" w:hint="default"/>
                <w:sz w:val="20"/>
                <w:szCs w:val="20"/>
              </w:rPr>
            </w:pPr>
            <w:r>
              <w:rPr>
                <w:rFonts w:ascii="Arial Narrow"/>
                <w:w w:val="95"/>
                <w:sz w:val="20"/>
              </w:rPr>
              <w:t>86,252,371.54</w:t>
            </w:r>
            <w:r>
              <w:rPr>
                <w:rFonts w:ascii="Arial Narrow"/>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86,252,371.54</w:t>
            </w:r>
          </w:p>
        </w:tc>
      </w:tr>
    </w:tbl>
    <w:p>
      <w:pPr>
        <w:spacing w:after="0" w:line="240" w:lineRule="auto"/>
        <w:jc w:val="center"/>
        <w:rPr>
          <w:rFonts w:ascii="Arial Narrow" w:hAnsi="Arial Narrow" w:cs="Arial Narrow" w:eastAsia="Arial Narrow" w:hint="default"/>
          <w:sz w:val="20"/>
          <w:szCs w:val="20"/>
        </w:rPr>
        <w:sectPr>
          <w:type w:val="continuous"/>
          <w:pgSz w:w="16840" w:h="11910" w:orient="landscape"/>
          <w:pgMar w:top="1600" w:bottom="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677" w:type="dxa"/>
        <w:tblLayout w:type="fixed"/>
        <w:tblCellMar>
          <w:top w:w="0" w:type="dxa"/>
          <w:left w:w="0" w:type="dxa"/>
          <w:bottom w:w="0" w:type="dxa"/>
          <w:right w:w="0" w:type="dxa"/>
        </w:tblCellMar>
        <w:tblLook w:val="01E0"/>
      </w:tblPr>
      <w:tblGrid>
        <w:gridCol w:w="1963"/>
        <w:gridCol w:w="1453"/>
        <w:gridCol w:w="1452"/>
        <w:gridCol w:w="617"/>
        <w:gridCol w:w="574"/>
        <w:gridCol w:w="1265"/>
        <w:gridCol w:w="876"/>
        <w:gridCol w:w="1358"/>
        <w:gridCol w:w="761"/>
        <w:gridCol w:w="1162"/>
        <w:gridCol w:w="1356"/>
      </w:tblGrid>
      <w:tr>
        <w:trPr>
          <w:trHeight w:val="629" w:hRule="exact"/>
        </w:trPr>
        <w:tc>
          <w:tcPr>
            <w:tcW w:w="1963"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（二）其他综合收</w:t>
            </w:r>
            <w:r>
              <w:rPr>
                <w:rFonts w:ascii="Microsoft JhengHei" w:hAnsi="Microsoft JhengHei" w:cs="Microsoft JhengHei" w:eastAsia="Microsoft JhengHei" w:hint="default"/>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益</w:t>
            </w:r>
            <w:r>
              <w:rPr>
                <w:rFonts w:ascii="Microsoft JhengHei" w:hAnsi="Microsoft JhengHei" w:cs="Microsoft JhengHei" w:eastAsia="Microsoft JhengHei" w:hint="default"/>
                <w:sz w:val="20"/>
                <w:szCs w:val="20"/>
              </w:rPr>
            </w:r>
          </w:p>
        </w:tc>
        <w:tc>
          <w:tcPr>
            <w:tcW w:w="1453" w:type="dxa"/>
            <w:tcBorders>
              <w:top w:val="nil" w:sz="6" w:space="0" w:color="auto"/>
              <w:left w:val="single" w:sz="4" w:space="0" w:color="000000"/>
              <w:bottom w:val="single" w:sz="4" w:space="0" w:color="000000"/>
              <w:right w:val="single" w:sz="4" w:space="0" w:color="000000"/>
            </w:tcBorders>
          </w:tcPr>
          <w:p>
            <w:pPr/>
          </w:p>
        </w:tc>
        <w:tc>
          <w:tcPr>
            <w:tcW w:w="1452"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
                <w:w w:val="105"/>
                <w:sz w:val="20"/>
                <w:szCs w:val="20"/>
              </w:rPr>
              <w:t>上述</w:t>
            </w:r>
            <w:r>
              <w:rPr>
                <w:rFonts w:ascii="Trebuchet MS" w:hAnsi="Trebuchet MS" w:cs="Trebuchet MS" w:eastAsia="Trebuchet MS" w:hint="default"/>
                <w:b/>
                <w:bCs/>
                <w:spacing w:val="1"/>
                <w:w w:val="105"/>
                <w:sz w:val="20"/>
                <w:szCs w:val="20"/>
              </w:rPr>
              <w:t>(</w:t>
            </w:r>
            <w:r>
              <w:rPr>
                <w:rFonts w:ascii="Microsoft JhengHei" w:hAnsi="Microsoft JhengHei" w:cs="Microsoft JhengHei" w:eastAsia="Microsoft JhengHei" w:hint="default"/>
                <w:b/>
                <w:bCs/>
                <w:spacing w:val="1"/>
                <w:w w:val="105"/>
                <w:sz w:val="20"/>
                <w:szCs w:val="20"/>
              </w:rPr>
              <w:t>一</w:t>
            </w:r>
            <w:r>
              <w:rPr>
                <w:rFonts w:ascii="Trebuchet MS" w:hAnsi="Trebuchet MS" w:cs="Trebuchet MS" w:eastAsia="Trebuchet MS" w:hint="default"/>
                <w:b/>
                <w:bCs/>
                <w:spacing w:val="1"/>
                <w:w w:val="105"/>
                <w:sz w:val="20"/>
                <w:szCs w:val="20"/>
              </w:rPr>
              <w:t>)</w:t>
            </w:r>
            <w:r>
              <w:rPr>
                <w:rFonts w:ascii="Microsoft JhengHei" w:hAnsi="Microsoft JhengHei" w:cs="Microsoft JhengHei" w:eastAsia="Microsoft JhengHei" w:hint="default"/>
                <w:b/>
                <w:bCs/>
                <w:spacing w:val="1"/>
                <w:w w:val="105"/>
                <w:sz w:val="20"/>
                <w:szCs w:val="20"/>
              </w:rPr>
              <w:t>和（二）</w:t>
            </w:r>
            <w:r>
              <w:rPr>
                <w:rFonts w:ascii="Microsoft JhengHei" w:hAnsi="Microsoft JhengHei" w:cs="Microsoft JhengHei" w:eastAsia="Microsoft JhengHei" w:hint="default"/>
                <w:spacing w:val="1"/>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小计</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48" w:right="0"/>
              <w:jc w:val="left"/>
              <w:rPr>
                <w:rFonts w:ascii="Arial Narrow" w:hAnsi="Arial Narrow" w:cs="Arial Narrow" w:eastAsia="Arial Narrow" w:hint="default"/>
                <w:sz w:val="20"/>
                <w:szCs w:val="20"/>
              </w:rPr>
            </w:pPr>
            <w:r>
              <w:rPr>
                <w:rFonts w:ascii="Arial Narrow"/>
                <w:sz w:val="20"/>
              </w:rPr>
              <w:t>86,252,371.54</w:t>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86,252,371.54</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（三）所有者投入</w:t>
            </w:r>
            <w:r>
              <w:rPr>
                <w:rFonts w:ascii="Microsoft JhengHei" w:hAnsi="Microsoft JhengHei" w:cs="Microsoft JhengHei" w:eastAsia="Microsoft JhengHei" w:hint="default"/>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和减少资本</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所有者投入资本</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股份支付计入所</w:t>
            </w:r>
            <w:r>
              <w:rPr>
                <w:rFonts w:ascii="宋体" w:hAnsi="宋体" w:cs="宋体" w:eastAsia="宋体" w:hint="default"/>
                <w:w w:val="99"/>
                <w:sz w:val="20"/>
                <w:szCs w:val="20"/>
              </w:rPr>
              <w:t> </w:t>
            </w:r>
            <w:r>
              <w:rPr>
                <w:rFonts w:ascii="宋体" w:hAnsi="宋体" w:cs="宋体" w:eastAsia="宋体" w:hint="default"/>
                <w:sz w:val="20"/>
                <w:szCs w:val="20"/>
              </w:rPr>
              <w:t>有者权益的金额</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（四</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利润分配</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
              <w:jc w:val="center"/>
              <w:rPr>
                <w:rFonts w:ascii="Arial Narrow" w:hAnsi="Arial Narrow" w:cs="Arial Narrow" w:eastAsia="Arial Narrow" w:hint="default"/>
                <w:sz w:val="20"/>
                <w:szCs w:val="20"/>
              </w:rPr>
            </w:pPr>
            <w:r>
              <w:rPr>
                <w:rFonts w:ascii="Arial Narrow"/>
                <w:sz w:val="20"/>
              </w:rPr>
              <w:t>9,901,763.82</w:t>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19" w:right="0"/>
              <w:jc w:val="left"/>
              <w:rPr>
                <w:rFonts w:ascii="Arial Narrow" w:hAnsi="Arial Narrow" w:cs="Arial Narrow" w:eastAsia="Arial Narrow" w:hint="default"/>
                <w:sz w:val="20"/>
                <w:szCs w:val="20"/>
              </w:rPr>
            </w:pPr>
            <w:r>
              <w:rPr>
                <w:rFonts w:ascii="Arial Narrow"/>
                <w:sz w:val="20"/>
              </w:rPr>
              <w:t>-53,308,763.82</w:t>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-43,407,000.00</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2"/>
              <w:jc w:val="center"/>
              <w:rPr>
                <w:rFonts w:ascii="Arial Narrow" w:hAnsi="Arial Narrow" w:cs="Arial Narrow" w:eastAsia="Arial Narrow" w:hint="default"/>
                <w:sz w:val="20"/>
                <w:szCs w:val="20"/>
              </w:rPr>
            </w:pPr>
            <w:r>
              <w:rPr>
                <w:rFonts w:ascii="Arial Narrow"/>
                <w:sz w:val="20"/>
              </w:rPr>
              <w:t>9,901,763.82</w:t>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65" w:right="0"/>
              <w:jc w:val="left"/>
              <w:rPr>
                <w:rFonts w:ascii="Arial Narrow" w:hAnsi="Arial Narrow" w:cs="Arial Narrow" w:eastAsia="Arial Narrow" w:hint="default"/>
                <w:sz w:val="20"/>
                <w:szCs w:val="20"/>
              </w:rPr>
            </w:pPr>
            <w:r>
              <w:rPr>
                <w:rFonts w:ascii="Arial Narrow"/>
                <w:sz w:val="20"/>
              </w:rPr>
              <w:t>-9,901,763.82</w:t>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提取一般风险准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5" w:firstLine="10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对所有者</w:t>
            </w:r>
            <w:r>
              <w:rPr>
                <w:rFonts w:ascii="宋体" w:hAnsi="宋体" w:cs="宋体" w:eastAsia="宋体" w:hint="default"/>
                <w:sz w:val="20"/>
                <w:szCs w:val="20"/>
              </w:rPr>
              <w:t>(</w:t>
            </w:r>
            <w:r>
              <w:rPr>
                <w:rFonts w:ascii="宋体" w:hAnsi="宋体" w:cs="宋体" w:eastAsia="宋体" w:hint="default"/>
                <w:sz w:val="20"/>
                <w:szCs w:val="20"/>
              </w:rPr>
              <w:t>或股</w:t>
            </w:r>
            <w:r>
              <w:rPr>
                <w:rFonts w:ascii="宋体" w:hAnsi="宋体" w:cs="宋体" w:eastAsia="宋体" w:hint="default"/>
                <w:spacing w:val="2"/>
                <w:w w:val="99"/>
                <w:sz w:val="20"/>
                <w:szCs w:val="20"/>
              </w:rPr>
              <w:t> </w:t>
            </w:r>
            <w:r>
              <w:rPr>
                <w:rFonts w:ascii="宋体" w:hAnsi="宋体" w:cs="宋体" w:eastAsia="宋体" w:hint="default"/>
                <w:sz w:val="20"/>
                <w:szCs w:val="20"/>
              </w:rPr>
              <w:t>东</w:t>
            </w:r>
            <w:r>
              <w:rPr>
                <w:rFonts w:ascii="宋体" w:hAnsi="宋体" w:cs="宋体" w:eastAsia="宋体" w:hint="default"/>
                <w:sz w:val="20"/>
                <w:szCs w:val="20"/>
              </w:rPr>
              <w:t>)</w:t>
            </w:r>
            <w:r>
              <w:rPr>
                <w:rFonts w:ascii="宋体" w:hAnsi="宋体" w:cs="宋体" w:eastAsia="宋体" w:hint="default"/>
                <w:sz w:val="20"/>
                <w:szCs w:val="20"/>
              </w:rPr>
              <w:t>的分配</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19" w:right="0"/>
              <w:jc w:val="left"/>
              <w:rPr>
                <w:rFonts w:ascii="Arial Narrow" w:hAnsi="Arial Narrow" w:cs="Arial Narrow" w:eastAsia="Arial Narrow" w:hint="default"/>
                <w:sz w:val="20"/>
                <w:szCs w:val="20"/>
              </w:rPr>
            </w:pPr>
            <w:r>
              <w:rPr>
                <w:rFonts w:ascii="Arial Narrow"/>
                <w:sz w:val="20"/>
              </w:rPr>
              <w:t>-43,407,000.00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-43,407,000.00</w:t>
            </w: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（五）所有者权益</w:t>
            </w:r>
            <w:r>
              <w:rPr>
                <w:rFonts w:ascii="Microsoft JhengHei" w:hAnsi="Microsoft JhengHei" w:cs="Microsoft JhengHei" w:eastAsia="Microsoft JhengHei" w:hint="default"/>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内部结转</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96" w:right="0"/>
              <w:jc w:val="left"/>
              <w:rPr>
                <w:rFonts w:ascii="Arial Narrow" w:hAnsi="Arial Narrow" w:cs="Arial Narrow" w:eastAsia="Arial Narrow" w:hint="default"/>
                <w:sz w:val="20"/>
                <w:szCs w:val="20"/>
              </w:rPr>
            </w:pPr>
            <w:r>
              <w:rPr>
                <w:rFonts w:ascii="Arial Narrow"/>
                <w:sz w:val="20"/>
              </w:rPr>
              <w:t>62,010,000.00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-62,010,000.00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资本公积转增资</w:t>
            </w:r>
            <w:r>
              <w:rPr>
                <w:rFonts w:ascii="宋体" w:hAnsi="宋体" w:cs="宋体" w:eastAsia="宋体" w:hint="default"/>
                <w:w w:val="99"/>
                <w:sz w:val="20"/>
                <w:szCs w:val="20"/>
              </w:rPr>
              <w:t> </w:t>
            </w:r>
            <w:r>
              <w:rPr>
                <w:rFonts w:ascii="宋体" w:hAnsi="宋体" w:cs="宋体" w:eastAsia="宋体" w:hint="default"/>
                <w:sz w:val="20"/>
                <w:szCs w:val="20"/>
              </w:rPr>
              <w:t>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96" w:right="0"/>
              <w:jc w:val="left"/>
              <w:rPr>
                <w:rFonts w:ascii="Arial Narrow" w:hAnsi="Arial Narrow" w:cs="Arial Narrow" w:eastAsia="Arial Narrow" w:hint="default"/>
                <w:sz w:val="20"/>
                <w:szCs w:val="20"/>
              </w:rPr>
            </w:pPr>
            <w:r>
              <w:rPr>
                <w:rFonts w:ascii="Arial Narrow"/>
                <w:sz w:val="20"/>
              </w:rPr>
              <w:t>62,010,000.00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-62,010,000.00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盈余公积转增资</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68" w:top="1120" w:bottom="116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677" w:type="dxa"/>
        <w:tblLayout w:type="fixed"/>
        <w:tblCellMar>
          <w:top w:w="0" w:type="dxa"/>
          <w:left w:w="0" w:type="dxa"/>
          <w:bottom w:w="0" w:type="dxa"/>
          <w:right w:w="0" w:type="dxa"/>
        </w:tblCellMar>
        <w:tblLook w:val="01E0"/>
      </w:tblPr>
      <w:tblGrid>
        <w:gridCol w:w="1963"/>
        <w:gridCol w:w="1453"/>
        <w:gridCol w:w="1452"/>
        <w:gridCol w:w="617"/>
        <w:gridCol w:w="574"/>
        <w:gridCol w:w="1265"/>
        <w:gridCol w:w="876"/>
        <w:gridCol w:w="1358"/>
        <w:gridCol w:w="761"/>
        <w:gridCol w:w="1162"/>
        <w:gridCol w:w="1356"/>
      </w:tblGrid>
      <w:tr>
        <w:trPr>
          <w:trHeight w:val="454" w:hRule="exact"/>
        </w:trPr>
        <w:tc>
          <w:tcPr>
            <w:tcW w:w="1963"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1453" w:type="dxa"/>
            <w:tcBorders>
              <w:top w:val="nil" w:sz="6" w:space="0" w:color="auto"/>
              <w:left w:val="single" w:sz="4" w:space="0" w:color="000000"/>
              <w:bottom w:val="single" w:sz="4" w:space="0" w:color="000000"/>
              <w:right w:val="single" w:sz="4" w:space="0" w:color="000000"/>
            </w:tcBorders>
          </w:tcPr>
          <w:p>
            <w:pPr/>
          </w:p>
        </w:tc>
        <w:tc>
          <w:tcPr>
            <w:tcW w:w="1452"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w:t>
            </w:r>
            <w:r>
              <w:rPr>
                <w:rFonts w:ascii="宋体" w:hAnsi="宋体" w:cs="宋体" w:eastAsia="宋体" w:hint="default"/>
                <w:w w:val="99"/>
                <w:sz w:val="20"/>
                <w:szCs w:val="20"/>
              </w:rPr>
              <w:t> </w:t>
            </w:r>
            <w:r>
              <w:rPr>
                <w:rFonts w:ascii="宋体" w:hAnsi="宋体" w:cs="宋体" w:eastAsia="宋体" w:hint="default"/>
                <w:sz w:val="20"/>
                <w:szCs w:val="20"/>
              </w:rPr>
              <w:t>损</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（六）专项储备</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5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本期提取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本期使用</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46"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96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四、本期期末余额</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51" w:right="0"/>
              <w:jc w:val="left"/>
              <w:rPr>
                <w:rFonts w:ascii="Arial Narrow" w:hAnsi="Arial Narrow" w:cs="Arial Narrow" w:eastAsia="Arial Narrow" w:hint="default"/>
                <w:sz w:val="20"/>
                <w:szCs w:val="20"/>
              </w:rPr>
            </w:pPr>
            <w:r>
              <w:rPr>
                <w:rFonts w:ascii="Arial Narrow"/>
                <w:sz w:val="20"/>
              </w:rPr>
              <w:t>103,350,000.00</w:t>
            </w:r>
          </w:p>
        </w:tc>
        <w:tc>
          <w:tcPr>
            <w:tcW w:w="14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51" w:right="0"/>
              <w:jc w:val="left"/>
              <w:rPr>
                <w:rFonts w:ascii="Arial Narrow" w:hAnsi="Arial Narrow" w:cs="Arial Narrow" w:eastAsia="Arial Narrow" w:hint="default"/>
                <w:sz w:val="20"/>
                <w:szCs w:val="20"/>
              </w:rPr>
            </w:pPr>
            <w:r>
              <w:rPr>
                <w:rFonts w:ascii="Arial Narrow"/>
                <w:sz w:val="20"/>
              </w:rPr>
              <w:t>405,745,739.86</w:t>
            </w:r>
          </w:p>
        </w:tc>
        <w:tc>
          <w:tcPr>
            <w:tcW w:w="617" w:type="dxa"/>
            <w:tcBorders>
              <w:top w:val="single" w:sz="4" w:space="0" w:color="000000"/>
              <w:left w:val="single" w:sz="4" w:space="0" w:color="000000"/>
              <w:bottom w:val="single" w:sz="8" w:space="0" w:color="000000"/>
              <w:right w:val="single" w:sz="4" w:space="0" w:color="000000"/>
            </w:tcBorders>
          </w:tcPr>
          <w:p>
            <w:pPr/>
          </w:p>
        </w:tc>
        <w:tc>
          <w:tcPr>
            <w:tcW w:w="574" w:type="dxa"/>
            <w:tcBorders>
              <w:top w:val="single" w:sz="4" w:space="0" w:color="000000"/>
              <w:left w:val="single" w:sz="4" w:space="0" w:color="000000"/>
              <w:bottom w:val="single" w:sz="8" w:space="0" w:color="000000"/>
              <w:right w:val="single" w:sz="4" w:space="0" w:color="000000"/>
            </w:tcBorders>
          </w:tcPr>
          <w:p>
            <w:pPr/>
          </w:p>
        </w:tc>
        <w:tc>
          <w:tcPr>
            <w:tcW w:w="12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Arial Narrow" w:hAnsi="Arial Narrow" w:cs="Arial Narrow" w:eastAsia="Arial Narrow" w:hint="default"/>
                <w:sz w:val="20"/>
                <w:szCs w:val="20"/>
              </w:rPr>
            </w:pPr>
            <w:r>
              <w:rPr>
                <w:rFonts w:ascii="Arial Narrow"/>
                <w:sz w:val="20"/>
              </w:rPr>
              <w:t>18,528,015.35</w:t>
            </w:r>
          </w:p>
        </w:tc>
        <w:tc>
          <w:tcPr>
            <w:tcW w:w="876" w:type="dxa"/>
            <w:tcBorders>
              <w:top w:val="single" w:sz="4" w:space="0" w:color="000000"/>
              <w:left w:val="single" w:sz="4" w:space="0" w:color="000000"/>
              <w:bottom w:val="single" w:sz="8" w:space="0" w:color="000000"/>
              <w:right w:val="single" w:sz="4" w:space="0" w:color="000000"/>
            </w:tcBorders>
          </w:tcPr>
          <w:p>
            <w:pPr/>
          </w:p>
        </w:tc>
        <w:tc>
          <w:tcPr>
            <w:tcW w:w="13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172,030,165.24</w:t>
            </w:r>
          </w:p>
        </w:tc>
        <w:tc>
          <w:tcPr>
            <w:tcW w:w="761" w:type="dxa"/>
            <w:tcBorders>
              <w:top w:val="single" w:sz="4" w:space="0" w:color="000000"/>
              <w:left w:val="single" w:sz="4" w:space="0" w:color="000000"/>
              <w:bottom w:val="single" w:sz="8" w:space="0" w:color="000000"/>
              <w:right w:val="single" w:sz="4" w:space="0" w:color="000000"/>
            </w:tcBorders>
          </w:tcPr>
          <w:p>
            <w:pPr/>
          </w:p>
        </w:tc>
        <w:tc>
          <w:tcPr>
            <w:tcW w:w="1162" w:type="dxa"/>
            <w:tcBorders>
              <w:top w:val="single" w:sz="4" w:space="0" w:color="000000"/>
              <w:left w:val="single" w:sz="4" w:space="0" w:color="000000"/>
              <w:bottom w:val="single" w:sz="8" w:space="0" w:color="000000"/>
              <w:right w:val="single" w:sz="4" w:space="0" w:color="000000"/>
            </w:tcBorders>
          </w:tcPr>
          <w:p>
            <w:pPr/>
          </w:p>
        </w:tc>
        <w:tc>
          <w:tcPr>
            <w:tcW w:w="13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699,653,920.45</w:t>
            </w:r>
          </w:p>
        </w:tc>
      </w:tr>
    </w:tbl>
    <w:p>
      <w:pPr>
        <w:spacing w:after="0" w:line="240" w:lineRule="auto"/>
        <w:jc w:val="left"/>
        <w:rPr>
          <w:rFonts w:ascii="Arial Narrow" w:hAnsi="Arial Narrow" w:cs="Arial Narrow" w:eastAsia="Arial Narrow" w:hint="default"/>
          <w:sz w:val="20"/>
          <w:szCs w:val="20"/>
        </w:rPr>
        <w:sectPr>
          <w:pgSz w:w="16840" w:h="11910" w:orient="landscape"/>
          <w:pgMar w:header="882" w:footer="968" w:top="1120" w:bottom="116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82" w:footer="968" w:top="1120" w:bottom="1160" w:left="1320" w:right="0"/>
        </w:sectPr>
      </w:pPr>
    </w:p>
    <w:p>
      <w:pPr>
        <w:spacing w:line="242" w:lineRule="auto" w:before="171"/>
        <w:ind w:left="4800" w:right="0" w:firstLine="0"/>
        <w:jc w:val="center"/>
        <w:rPr>
          <w:rFonts w:ascii="黑体" w:hAnsi="黑体" w:cs="黑体" w:eastAsia="黑体" w:hint="default"/>
          <w:sz w:val="30"/>
          <w:szCs w:val="30"/>
        </w:rPr>
      </w:pPr>
      <w:r>
        <w:rPr>
          <w:rFonts w:ascii="黑体" w:hAnsi="黑体" w:cs="黑体" w:eastAsia="黑体" w:hint="default"/>
          <w:sz w:val="30"/>
          <w:szCs w:val="30"/>
        </w:rPr>
        <w:t>尤洛卡矿业安全工程股份有限公司 合并所有者权益变动表（续）</w:t>
      </w:r>
    </w:p>
    <w:p>
      <w:pPr>
        <w:pStyle w:val="BodyText"/>
        <w:spacing w:line="240" w:lineRule="auto" w:before="75"/>
        <w:ind w:left="0" w:right="1498"/>
        <w:jc w:val="right"/>
        <w:rPr>
          <w:rFonts w:ascii="黑体" w:hAnsi="黑体" w:cs="黑体" w:eastAsia="黑体" w:hint="default"/>
        </w:rPr>
      </w:pPr>
      <w:r>
        <w:rPr>
          <w:rFonts w:ascii="黑体" w:hAnsi="黑体" w:cs="黑体" w:eastAsia="黑体" w:hint="default"/>
        </w:rPr>
        <w:t>（</w:t>
      </w:r>
      <w:r>
        <w:rPr>
          <w:rFonts w:ascii="黑体" w:hAnsi="黑体" w:cs="黑体" w:eastAsia="黑体" w:hint="default"/>
        </w:rPr>
        <w:t>2010</w:t>
      </w:r>
      <w:r>
        <w:rPr>
          <w:rFonts w:ascii="黑体" w:hAnsi="黑体" w:cs="黑体" w:eastAsia="黑体" w:hint="default"/>
          <w:spacing w:val="-60"/>
        </w:rPr>
        <w:t> </w:t>
      </w:r>
      <w:r>
        <w:rPr>
          <w:rFonts w:ascii="黑体" w:hAnsi="黑体" w:cs="黑体" w:eastAsia="黑体" w:hint="default"/>
        </w:rPr>
        <w:t>年度）</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32"/>
          <w:szCs w:val="32"/>
        </w:rPr>
      </w:pPr>
    </w:p>
    <w:p>
      <w:pPr>
        <w:pStyle w:val="Heading7"/>
        <w:spacing w:line="240" w:lineRule="auto"/>
        <w:ind w:left="1505" w:right="0"/>
        <w:jc w:val="left"/>
        <w:rPr>
          <w:b w:val="0"/>
          <w:bCs w:val="0"/>
        </w:rPr>
      </w:pPr>
      <w:r>
        <w:rPr/>
        <w:t>单位：元（人民币）</w:t>
      </w:r>
      <w:r>
        <w:rPr>
          <w:b w:val="0"/>
          <w:bCs w:val="0"/>
        </w:rPr>
      </w:r>
    </w:p>
    <w:p>
      <w:pPr>
        <w:spacing w:after="0" w:line="240" w:lineRule="auto"/>
        <w:jc w:val="left"/>
        <w:sectPr>
          <w:type w:val="continuous"/>
          <w:pgSz w:w="16840" w:h="11910" w:orient="landscape"/>
          <w:pgMar w:top="1600" w:bottom="0" w:left="1320" w:right="0"/>
          <w:cols w:num="2" w:equalWidth="0">
            <w:col w:w="9302" w:space="40"/>
            <w:col w:w="6178"/>
          </w:cols>
        </w:sectPr>
      </w:pPr>
    </w:p>
    <w:tbl>
      <w:tblPr>
        <w:tblW w:w="0" w:type="auto"/>
        <w:jc w:val="left"/>
        <w:tblInd w:w="677" w:type="dxa"/>
        <w:tblLayout w:type="fixed"/>
        <w:tblCellMar>
          <w:top w:w="0" w:type="dxa"/>
          <w:left w:w="0" w:type="dxa"/>
          <w:bottom w:w="0" w:type="dxa"/>
          <w:right w:w="0" w:type="dxa"/>
        </w:tblCellMar>
        <w:tblLook w:val="01E0"/>
      </w:tblPr>
      <w:tblGrid>
        <w:gridCol w:w="1963"/>
        <w:gridCol w:w="1453"/>
        <w:gridCol w:w="1452"/>
        <w:gridCol w:w="617"/>
        <w:gridCol w:w="574"/>
        <w:gridCol w:w="1265"/>
        <w:gridCol w:w="876"/>
        <w:gridCol w:w="1358"/>
        <w:gridCol w:w="761"/>
        <w:gridCol w:w="1162"/>
        <w:gridCol w:w="1356"/>
      </w:tblGrid>
      <w:tr>
        <w:trPr>
          <w:trHeight w:val="471" w:hRule="exact"/>
        </w:trPr>
        <w:tc>
          <w:tcPr>
            <w:tcW w:w="1963"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tabs>
                <w:tab w:pos="1603" w:val="left" w:leader="none"/>
              </w:tabs>
              <w:spacing w:line="240" w:lineRule="auto"/>
              <w:ind w:left="10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3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22" w:right="0"/>
              <w:jc w:val="left"/>
              <w:rPr>
                <w:rFonts w:ascii="宋体" w:hAnsi="宋体" w:cs="宋体" w:eastAsia="宋体" w:hint="default"/>
                <w:sz w:val="20"/>
                <w:szCs w:val="20"/>
              </w:rPr>
            </w:pPr>
            <w:r>
              <w:rPr>
                <w:rFonts w:ascii="宋体" w:hAnsi="宋体" w:cs="宋体" w:eastAsia="宋体" w:hint="default"/>
                <w:sz w:val="20"/>
                <w:szCs w:val="20"/>
              </w:rPr>
              <w:t>归属于母公司股东的所有者权益</w:t>
            </w:r>
          </w:p>
        </w:tc>
        <w:tc>
          <w:tcPr>
            <w:tcW w:w="1162"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85" w:lineRule="auto"/>
              <w:ind w:left="374" w:right="125" w:hanging="149"/>
              <w:jc w:val="left"/>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135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85" w:lineRule="auto"/>
              <w:ind w:left="472" w:right="123" w:hanging="250"/>
              <w:jc w:val="left"/>
              <w:rPr>
                <w:rFonts w:ascii="宋体" w:hAnsi="宋体" w:cs="宋体" w:eastAsia="宋体" w:hint="default"/>
                <w:sz w:val="20"/>
                <w:szCs w:val="20"/>
              </w:rPr>
            </w:pPr>
            <w:r>
              <w:rPr>
                <w:rFonts w:ascii="宋体" w:hAnsi="宋体" w:cs="宋体" w:eastAsia="宋体" w:hint="default"/>
                <w:sz w:val="20"/>
                <w:szCs w:val="20"/>
              </w:rPr>
              <w:t>所有者权益</w:t>
            </w:r>
            <w:r>
              <w:rPr>
                <w:rFonts w:ascii="宋体" w:hAnsi="宋体" w:cs="宋体" w:eastAsia="宋体" w:hint="default"/>
                <w:w w:val="99"/>
                <w:sz w:val="20"/>
                <w:szCs w:val="20"/>
              </w:rPr>
              <w:t> </w:t>
            </w:r>
            <w:r>
              <w:rPr>
                <w:rFonts w:ascii="宋体" w:hAnsi="宋体" w:cs="宋体" w:eastAsia="宋体" w:hint="default"/>
                <w:sz w:val="20"/>
                <w:szCs w:val="20"/>
              </w:rPr>
              <w:t>合计</w:t>
            </w:r>
          </w:p>
        </w:tc>
      </w:tr>
      <w:tr>
        <w:trPr>
          <w:trHeight w:val="1270" w:hRule="exact"/>
        </w:trPr>
        <w:tc>
          <w:tcPr>
            <w:tcW w:w="1963" w:type="dxa"/>
            <w:vMerge/>
            <w:tcBorders>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left="97"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left="95" w:right="0"/>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0"/>
              <w:ind w:left="103" w:right="-1" w:firstLine="10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
                <w:w w:val="99"/>
                <w:sz w:val="20"/>
                <w:szCs w:val="20"/>
              </w:rPr>
              <w:t> </w:t>
            </w:r>
            <w:r>
              <w:rPr>
                <w:rFonts w:ascii="宋体" w:hAnsi="宋体" w:cs="宋体" w:eastAsia="宋体" w:hint="default"/>
                <w:sz w:val="20"/>
                <w:szCs w:val="20"/>
              </w:rPr>
              <w:t>库存</w:t>
            </w:r>
            <w:r>
              <w:rPr>
                <w:rFonts w:ascii="宋体" w:hAnsi="宋体" w:cs="宋体" w:eastAsia="宋体" w:hint="default"/>
                <w:spacing w:val="-98"/>
                <w:sz w:val="20"/>
                <w:szCs w:val="20"/>
              </w:rPr>
              <w:t> </w:t>
            </w:r>
            <w:r>
              <w:rPr>
                <w:rFonts w:ascii="宋体" w:hAnsi="宋体" w:cs="宋体" w:eastAsia="宋体" w:hint="default"/>
                <w:sz w:val="20"/>
                <w:szCs w:val="20"/>
              </w:rPr>
              <w:t>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180" w:right="131" w:firstLine="52"/>
              <w:jc w:val="both"/>
              <w:rPr>
                <w:rFonts w:ascii="宋体" w:hAnsi="宋体" w:cs="宋体" w:eastAsia="宋体" w:hint="default"/>
                <w:sz w:val="20"/>
                <w:szCs w:val="20"/>
              </w:rPr>
            </w:pPr>
            <w:r>
              <w:rPr>
                <w:rFonts w:ascii="宋体" w:hAnsi="宋体" w:cs="宋体" w:eastAsia="宋体" w:hint="default"/>
                <w:sz w:val="20"/>
                <w:szCs w:val="20"/>
              </w:rPr>
              <w:t>专</w:t>
            </w:r>
            <w:r>
              <w:rPr>
                <w:rFonts w:ascii="宋体" w:hAnsi="宋体" w:cs="宋体" w:eastAsia="宋体" w:hint="default"/>
                <w:w w:val="99"/>
                <w:sz w:val="20"/>
                <w:szCs w:val="20"/>
              </w:rPr>
              <w:t> </w:t>
            </w: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right="181"/>
              <w:jc w:val="right"/>
              <w:rPr>
                <w:rFonts w:ascii="宋体" w:hAnsi="宋体" w:cs="宋体" w:eastAsia="宋体" w:hint="default"/>
                <w:sz w:val="20"/>
                <w:szCs w:val="20"/>
              </w:rPr>
            </w:pPr>
            <w:r>
              <w:rPr>
                <w:rFonts w:ascii="宋体" w:hAnsi="宋体" w:cs="宋体" w:eastAsia="宋体" w:hint="default"/>
                <w:w w:val="95"/>
                <w:sz w:val="20"/>
                <w:szCs w:val="20"/>
              </w:rPr>
              <w:t>盈余公积</w:t>
            </w:r>
            <w:r>
              <w:rPr>
                <w:rFonts w:ascii="宋体" w:hAnsi="宋体" w:cs="宋体" w:eastAsia="宋体" w:hint="default"/>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0"/>
              <w:ind w:left="134" w:right="130" w:firstLine="101"/>
              <w:jc w:val="center"/>
              <w:rPr>
                <w:rFonts w:ascii="宋体" w:hAnsi="宋体" w:cs="宋体" w:eastAsia="宋体" w:hint="default"/>
                <w:sz w:val="20"/>
                <w:szCs w:val="20"/>
              </w:rPr>
            </w:pPr>
            <w:r>
              <w:rPr>
                <w:rFonts w:ascii="宋体" w:hAnsi="宋体" w:cs="宋体" w:eastAsia="宋体" w:hint="default"/>
                <w:sz w:val="20"/>
                <w:szCs w:val="20"/>
              </w:rPr>
              <w:t>一般</w:t>
            </w:r>
            <w:r>
              <w:rPr>
                <w:rFonts w:ascii="宋体" w:hAnsi="宋体" w:cs="宋体" w:eastAsia="宋体" w:hint="default"/>
                <w:w w:val="99"/>
                <w:sz w:val="20"/>
                <w:szCs w:val="20"/>
              </w:rPr>
              <w:t> </w:t>
            </w:r>
            <w:r>
              <w:rPr>
                <w:rFonts w:ascii="宋体" w:hAnsi="宋体" w:cs="宋体" w:eastAsia="宋体" w:hint="default"/>
                <w:sz w:val="20"/>
                <w:szCs w:val="20"/>
              </w:rPr>
              <w:t>风险准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right="125"/>
              <w:jc w:val="right"/>
              <w:rPr>
                <w:rFonts w:ascii="宋体" w:hAnsi="宋体" w:cs="宋体" w:eastAsia="宋体" w:hint="default"/>
                <w:sz w:val="20"/>
                <w:szCs w:val="20"/>
              </w:rPr>
            </w:pPr>
            <w:r>
              <w:rPr>
                <w:rFonts w:ascii="宋体" w:hAnsi="宋体" w:cs="宋体" w:eastAsia="宋体" w:hint="default"/>
                <w:w w:val="95"/>
                <w:sz w:val="20"/>
                <w:szCs w:val="20"/>
              </w:rPr>
              <w:t>未分配利润</w:t>
            </w:r>
            <w:r>
              <w:rPr>
                <w:rFonts w:ascii="宋体" w:hAnsi="宋体" w:cs="宋体" w:eastAsia="宋体" w:hint="default"/>
                <w:sz w:val="20"/>
                <w:szCs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7"/>
                <w:szCs w:val="27"/>
              </w:rPr>
            </w:pPr>
          </w:p>
          <w:p>
            <w:pPr>
              <w:pStyle w:val="TableParagraph"/>
              <w:spacing w:line="240" w:lineRule="auto"/>
              <w:ind w:left="22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62"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center"/>
              <w:rPr>
                <w:rFonts w:ascii="Arial Narrow" w:hAnsi="Arial Narrow" w:cs="Arial Narrow" w:eastAsia="Arial Narrow" w:hint="default"/>
                <w:sz w:val="20"/>
                <w:szCs w:val="20"/>
              </w:rPr>
            </w:pPr>
            <w:r>
              <w:rPr>
                <w:rFonts w:ascii="Arial Narrow"/>
                <w:sz w:val="20"/>
              </w:rPr>
              <w:t>31,000,000.00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14,706,279.86</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49"/>
              <w:jc w:val="right"/>
              <w:rPr>
                <w:rFonts w:ascii="Arial Narrow" w:hAnsi="Arial Narrow" w:cs="Arial Narrow" w:eastAsia="Arial Narrow" w:hint="default"/>
                <w:sz w:val="20"/>
                <w:szCs w:val="20"/>
              </w:rPr>
            </w:pPr>
            <w:r>
              <w:rPr>
                <w:rFonts w:ascii="Arial Narrow"/>
                <w:w w:val="95"/>
                <w:sz w:val="20"/>
              </w:rPr>
              <w:t>5,700,241.31</w:t>
            </w:r>
            <w:r>
              <w:rPr>
                <w:rFonts w:ascii="Arial Narrow"/>
                <w:sz w:val="20"/>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56"/>
              <w:jc w:val="right"/>
              <w:rPr>
                <w:rFonts w:ascii="Arial Narrow" w:hAnsi="Arial Narrow" w:cs="Arial Narrow" w:eastAsia="Arial Narrow" w:hint="default"/>
                <w:sz w:val="20"/>
                <w:szCs w:val="20"/>
              </w:rPr>
            </w:pPr>
            <w:r>
              <w:rPr>
                <w:rFonts w:ascii="Arial Narrow"/>
                <w:spacing w:val="-1"/>
                <w:w w:val="95"/>
                <w:sz w:val="20"/>
              </w:rPr>
              <w:t>79,776,117.23</w:t>
            </w:r>
            <w:r>
              <w:rPr>
                <w:rFonts w:ascii="Arial Narrow"/>
                <w:spacing w:val="-1"/>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131,182,638.40</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spacing w:val="-9"/>
                <w:sz w:val="20"/>
                <w:szCs w:val="20"/>
              </w:rPr>
              <w:t>加：会计政策</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变更</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03" w:right="0"/>
              <w:jc w:val="left"/>
              <w:rPr>
                <w:rFonts w:ascii="宋体" w:hAnsi="宋体" w:cs="宋体" w:eastAsia="宋体" w:hint="default"/>
                <w:sz w:val="20"/>
                <w:szCs w:val="20"/>
              </w:rPr>
            </w:pPr>
            <w:r>
              <w:rPr>
                <w:rFonts w:ascii="宋体" w:hAnsi="宋体" w:cs="宋体" w:eastAsia="宋体" w:hint="default"/>
                <w:sz w:val="20"/>
                <w:szCs w:val="20"/>
              </w:rPr>
              <w:t>前期差</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错更正</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center"/>
              <w:rPr>
                <w:rFonts w:ascii="Arial Narrow" w:hAnsi="Arial Narrow" w:cs="Arial Narrow" w:eastAsia="Arial Narrow" w:hint="default"/>
                <w:sz w:val="20"/>
                <w:szCs w:val="20"/>
              </w:rPr>
            </w:pPr>
            <w:r>
              <w:rPr>
                <w:rFonts w:ascii="Arial Narrow"/>
                <w:sz w:val="20"/>
              </w:rPr>
              <w:t>31,000,000.00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14,706,279.86</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49"/>
              <w:jc w:val="right"/>
              <w:rPr>
                <w:rFonts w:ascii="Arial Narrow" w:hAnsi="Arial Narrow" w:cs="Arial Narrow" w:eastAsia="Arial Narrow" w:hint="default"/>
                <w:sz w:val="20"/>
                <w:szCs w:val="20"/>
              </w:rPr>
            </w:pPr>
            <w:r>
              <w:rPr>
                <w:rFonts w:ascii="Arial Narrow"/>
                <w:w w:val="95"/>
                <w:sz w:val="20"/>
              </w:rPr>
              <w:t>5,700,241.31</w:t>
            </w:r>
            <w:r>
              <w:rPr>
                <w:rFonts w:ascii="Arial Narrow"/>
                <w:sz w:val="20"/>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56"/>
              <w:jc w:val="right"/>
              <w:rPr>
                <w:rFonts w:ascii="Arial Narrow" w:hAnsi="Arial Narrow" w:cs="Arial Narrow" w:eastAsia="Arial Narrow" w:hint="default"/>
                <w:sz w:val="20"/>
                <w:szCs w:val="20"/>
              </w:rPr>
            </w:pPr>
            <w:r>
              <w:rPr>
                <w:rFonts w:ascii="Arial Narrow"/>
                <w:spacing w:val="-1"/>
                <w:w w:val="95"/>
                <w:sz w:val="20"/>
              </w:rPr>
              <w:t>79,776,117.23</w:t>
            </w:r>
            <w:r>
              <w:rPr>
                <w:rFonts w:ascii="Arial Narrow"/>
                <w:spacing w:val="-1"/>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131,182,638.40</w:t>
            </w:r>
          </w:p>
        </w:tc>
      </w:tr>
      <w:tr>
        <w:trPr>
          <w:trHeight w:val="946"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firstLine="1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三、本期增减变动</w:t>
            </w:r>
            <w:r>
              <w:rPr>
                <w:rFonts w:ascii="Microsoft JhengHei" w:hAnsi="Microsoft JhengHei" w:cs="Microsoft JhengHei" w:eastAsia="Microsoft JhengHei" w:hint="default"/>
                <w:sz w:val="20"/>
                <w:szCs w:val="20"/>
              </w:rPr>
            </w:r>
          </w:p>
          <w:p>
            <w:pPr>
              <w:pStyle w:val="TableParagraph"/>
              <w:spacing w:line="312" w:lineRule="exact" w:before="29"/>
              <w:ind w:left="103" w:right="4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金额（减少以“－”</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pacing w:val="-46"/>
                <w:sz w:val="20"/>
                <w:szCs w:val="20"/>
              </w:rPr>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00" w:right="0"/>
              <w:jc w:val="center"/>
              <w:rPr>
                <w:rFonts w:ascii="Arial Narrow" w:hAnsi="Arial Narrow" w:cs="Arial Narrow" w:eastAsia="Arial Narrow" w:hint="default"/>
                <w:sz w:val="20"/>
                <w:szCs w:val="20"/>
              </w:rPr>
            </w:pPr>
            <w:r>
              <w:rPr>
                <w:rFonts w:ascii="Arial Narrow"/>
                <w:sz w:val="20"/>
              </w:rPr>
              <w:t>10,340,000.00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453,049,460.00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149"/>
              <w:jc w:val="right"/>
              <w:rPr>
                <w:rFonts w:ascii="Arial Narrow" w:hAnsi="Arial Narrow" w:cs="Arial Narrow" w:eastAsia="Arial Narrow" w:hint="default"/>
                <w:sz w:val="20"/>
                <w:szCs w:val="20"/>
              </w:rPr>
            </w:pPr>
            <w:r>
              <w:rPr>
                <w:rFonts w:ascii="Arial Narrow"/>
                <w:w w:val="95"/>
                <w:sz w:val="20"/>
              </w:rPr>
              <w:t>2,926,010.22</w:t>
            </w:r>
            <w:r>
              <w:rPr>
                <w:rFonts w:ascii="Arial Narrow"/>
                <w:sz w:val="20"/>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148"/>
              <w:jc w:val="right"/>
              <w:rPr>
                <w:rFonts w:ascii="Arial Narrow" w:hAnsi="Arial Narrow" w:cs="Arial Narrow" w:eastAsia="Arial Narrow" w:hint="default"/>
                <w:sz w:val="20"/>
                <w:szCs w:val="20"/>
              </w:rPr>
            </w:pPr>
            <w:r>
              <w:rPr>
                <w:rFonts w:ascii="Arial Narrow"/>
                <w:w w:val="95"/>
                <w:sz w:val="20"/>
              </w:rPr>
              <w:t>59,310,440.29</w:t>
            </w:r>
            <w:r>
              <w:rPr>
                <w:rFonts w:ascii="Arial Narrow"/>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9"/>
                <w:szCs w:val="2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525,625,910.51</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（一）净利润</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148"/>
              <w:jc w:val="right"/>
              <w:rPr>
                <w:rFonts w:ascii="Arial Narrow" w:hAnsi="Arial Narrow" w:cs="Arial Narrow" w:eastAsia="Arial Narrow" w:hint="default"/>
                <w:sz w:val="20"/>
                <w:szCs w:val="20"/>
              </w:rPr>
            </w:pPr>
            <w:r>
              <w:rPr>
                <w:rFonts w:ascii="Arial Narrow"/>
                <w:w w:val="95"/>
                <w:sz w:val="20"/>
              </w:rPr>
              <w:t>62,236,450.51</w:t>
            </w:r>
            <w:r>
              <w:rPr>
                <w:rFonts w:ascii="Arial Narrow"/>
                <w:sz w:val="20"/>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62,236,450.51</w:t>
            </w:r>
          </w:p>
        </w:tc>
      </w:tr>
    </w:tbl>
    <w:p>
      <w:pPr>
        <w:spacing w:after="0" w:line="240" w:lineRule="auto"/>
        <w:jc w:val="center"/>
        <w:rPr>
          <w:rFonts w:ascii="Arial Narrow" w:hAnsi="Arial Narrow" w:cs="Arial Narrow" w:eastAsia="Arial Narrow" w:hint="default"/>
          <w:sz w:val="20"/>
          <w:szCs w:val="20"/>
        </w:rPr>
        <w:sectPr>
          <w:type w:val="continuous"/>
          <w:pgSz w:w="16840" w:h="11910" w:orient="landscape"/>
          <w:pgMar w:top="1600" w:bottom="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677" w:type="dxa"/>
        <w:tblLayout w:type="fixed"/>
        <w:tblCellMar>
          <w:top w:w="0" w:type="dxa"/>
          <w:left w:w="0" w:type="dxa"/>
          <w:bottom w:w="0" w:type="dxa"/>
          <w:right w:w="0" w:type="dxa"/>
        </w:tblCellMar>
        <w:tblLook w:val="01E0"/>
      </w:tblPr>
      <w:tblGrid>
        <w:gridCol w:w="1963"/>
        <w:gridCol w:w="1453"/>
        <w:gridCol w:w="1452"/>
        <w:gridCol w:w="617"/>
        <w:gridCol w:w="574"/>
        <w:gridCol w:w="1265"/>
        <w:gridCol w:w="876"/>
        <w:gridCol w:w="1358"/>
        <w:gridCol w:w="761"/>
        <w:gridCol w:w="1162"/>
        <w:gridCol w:w="1356"/>
      </w:tblGrid>
      <w:tr>
        <w:trPr>
          <w:trHeight w:val="629" w:hRule="exact"/>
        </w:trPr>
        <w:tc>
          <w:tcPr>
            <w:tcW w:w="1963"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（二）其他综合收</w:t>
            </w:r>
            <w:r>
              <w:rPr>
                <w:rFonts w:ascii="Microsoft JhengHei" w:hAnsi="Microsoft JhengHei" w:cs="Microsoft JhengHei" w:eastAsia="Microsoft JhengHei" w:hint="default"/>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益</w:t>
            </w:r>
            <w:r>
              <w:rPr>
                <w:rFonts w:ascii="Microsoft JhengHei" w:hAnsi="Microsoft JhengHei" w:cs="Microsoft JhengHei" w:eastAsia="Microsoft JhengHei" w:hint="default"/>
                <w:sz w:val="20"/>
                <w:szCs w:val="20"/>
              </w:rPr>
            </w:r>
          </w:p>
        </w:tc>
        <w:tc>
          <w:tcPr>
            <w:tcW w:w="1453" w:type="dxa"/>
            <w:tcBorders>
              <w:top w:val="nil" w:sz="6" w:space="0" w:color="auto"/>
              <w:left w:val="single" w:sz="4" w:space="0" w:color="000000"/>
              <w:bottom w:val="single" w:sz="4" w:space="0" w:color="000000"/>
              <w:right w:val="single" w:sz="4" w:space="0" w:color="000000"/>
            </w:tcBorders>
          </w:tcPr>
          <w:p>
            <w:pPr/>
          </w:p>
        </w:tc>
        <w:tc>
          <w:tcPr>
            <w:tcW w:w="1452"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
                <w:w w:val="105"/>
                <w:sz w:val="20"/>
                <w:szCs w:val="20"/>
              </w:rPr>
              <w:t>上述</w:t>
            </w:r>
            <w:r>
              <w:rPr>
                <w:rFonts w:ascii="Trebuchet MS" w:hAnsi="Trebuchet MS" w:cs="Trebuchet MS" w:eastAsia="Trebuchet MS" w:hint="default"/>
                <w:b/>
                <w:bCs/>
                <w:spacing w:val="1"/>
                <w:w w:val="105"/>
                <w:sz w:val="20"/>
                <w:szCs w:val="20"/>
              </w:rPr>
              <w:t>(</w:t>
            </w:r>
            <w:r>
              <w:rPr>
                <w:rFonts w:ascii="Microsoft JhengHei" w:hAnsi="Microsoft JhengHei" w:cs="Microsoft JhengHei" w:eastAsia="Microsoft JhengHei" w:hint="default"/>
                <w:b/>
                <w:bCs/>
                <w:spacing w:val="1"/>
                <w:w w:val="105"/>
                <w:sz w:val="20"/>
                <w:szCs w:val="20"/>
              </w:rPr>
              <w:t>一</w:t>
            </w:r>
            <w:r>
              <w:rPr>
                <w:rFonts w:ascii="Trebuchet MS" w:hAnsi="Trebuchet MS" w:cs="Trebuchet MS" w:eastAsia="Trebuchet MS" w:hint="default"/>
                <w:b/>
                <w:bCs/>
                <w:spacing w:val="1"/>
                <w:w w:val="105"/>
                <w:sz w:val="20"/>
                <w:szCs w:val="20"/>
              </w:rPr>
              <w:t>)</w:t>
            </w:r>
            <w:r>
              <w:rPr>
                <w:rFonts w:ascii="Microsoft JhengHei" w:hAnsi="Microsoft JhengHei" w:cs="Microsoft JhengHei" w:eastAsia="Microsoft JhengHei" w:hint="default"/>
                <w:b/>
                <w:bCs/>
                <w:spacing w:val="1"/>
                <w:w w:val="105"/>
                <w:sz w:val="20"/>
                <w:szCs w:val="20"/>
              </w:rPr>
              <w:t>和（二）</w:t>
            </w:r>
            <w:r>
              <w:rPr>
                <w:rFonts w:ascii="Microsoft JhengHei" w:hAnsi="Microsoft JhengHei" w:cs="Microsoft JhengHei" w:eastAsia="Microsoft JhengHei" w:hint="default"/>
                <w:spacing w:val="1"/>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小计</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48" w:right="0"/>
              <w:jc w:val="left"/>
              <w:rPr>
                <w:rFonts w:ascii="Arial Narrow" w:hAnsi="Arial Narrow" w:cs="Arial Narrow" w:eastAsia="Arial Narrow" w:hint="default"/>
                <w:sz w:val="20"/>
                <w:szCs w:val="20"/>
              </w:rPr>
            </w:pPr>
            <w:r>
              <w:rPr>
                <w:rFonts w:ascii="Arial Narrow"/>
                <w:sz w:val="20"/>
              </w:rPr>
              <w:t>62,236,450.51</w:t>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62,236,450.51</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（三）所有者投入</w:t>
            </w:r>
            <w:r>
              <w:rPr>
                <w:rFonts w:ascii="Microsoft JhengHei" w:hAnsi="Microsoft JhengHei" w:cs="Microsoft JhengHei" w:eastAsia="Microsoft JhengHei" w:hint="default"/>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和减少资本</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4"/>
              <w:jc w:val="right"/>
              <w:rPr>
                <w:rFonts w:ascii="Arial Narrow" w:hAnsi="Arial Narrow" w:cs="Arial Narrow" w:eastAsia="Arial Narrow" w:hint="default"/>
                <w:sz w:val="20"/>
                <w:szCs w:val="20"/>
              </w:rPr>
            </w:pPr>
            <w:r>
              <w:rPr>
                <w:rFonts w:ascii="Arial Narrow"/>
                <w:w w:val="95"/>
                <w:sz w:val="20"/>
              </w:rPr>
              <w:t>10,340,000.00</w:t>
            </w:r>
            <w:r>
              <w:rPr>
                <w:rFonts w:ascii="Arial Narrow"/>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453,049,460.00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463,389,460.00</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所有者投入资本</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44"/>
              <w:jc w:val="right"/>
              <w:rPr>
                <w:rFonts w:ascii="Arial Narrow" w:hAnsi="Arial Narrow" w:cs="Arial Narrow" w:eastAsia="Arial Narrow" w:hint="default"/>
                <w:sz w:val="20"/>
                <w:szCs w:val="20"/>
              </w:rPr>
            </w:pPr>
            <w:r>
              <w:rPr>
                <w:rFonts w:ascii="Arial Narrow"/>
                <w:w w:val="95"/>
                <w:sz w:val="20"/>
              </w:rPr>
              <w:t>10,340,000.00</w:t>
            </w:r>
            <w:r>
              <w:rPr>
                <w:rFonts w:ascii="Arial Narrow"/>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Arial Narrow" w:hAnsi="Arial Narrow" w:cs="Arial Narrow" w:eastAsia="Arial Narrow" w:hint="default"/>
                <w:sz w:val="20"/>
                <w:szCs w:val="20"/>
              </w:rPr>
            </w:pPr>
            <w:r>
              <w:rPr>
                <w:rFonts w:ascii="Arial Narrow"/>
                <w:sz w:val="20"/>
              </w:rPr>
              <w:t>453,049,460.00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Arial Narrow" w:hAnsi="Arial Narrow" w:cs="Arial Narrow" w:eastAsia="Arial Narrow" w:hint="default"/>
                <w:sz w:val="20"/>
                <w:szCs w:val="20"/>
              </w:rPr>
            </w:pPr>
            <w:r>
              <w:rPr>
                <w:rFonts w:ascii="Arial Narrow"/>
                <w:sz w:val="20"/>
              </w:rPr>
              <w:t>463,389,460.00</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股份支付计入所</w:t>
            </w:r>
            <w:r>
              <w:rPr>
                <w:rFonts w:ascii="宋体" w:hAnsi="宋体" w:cs="宋体" w:eastAsia="宋体" w:hint="default"/>
                <w:w w:val="99"/>
                <w:sz w:val="20"/>
                <w:szCs w:val="20"/>
              </w:rPr>
              <w:t> </w:t>
            </w:r>
            <w:r>
              <w:rPr>
                <w:rFonts w:ascii="宋体" w:hAnsi="宋体" w:cs="宋体" w:eastAsia="宋体" w:hint="default"/>
                <w:sz w:val="20"/>
                <w:szCs w:val="20"/>
              </w:rPr>
              <w:t>有者权益的金额</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（四</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利润分配</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
              <w:jc w:val="center"/>
              <w:rPr>
                <w:rFonts w:ascii="Arial Narrow" w:hAnsi="Arial Narrow" w:cs="Arial Narrow" w:eastAsia="Arial Narrow" w:hint="default"/>
                <w:sz w:val="20"/>
                <w:szCs w:val="20"/>
              </w:rPr>
            </w:pPr>
            <w:r>
              <w:rPr>
                <w:rFonts w:ascii="Arial Narrow"/>
                <w:sz w:val="20"/>
              </w:rPr>
              <w:t>2,926,010.22</w:t>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65" w:right="0"/>
              <w:jc w:val="left"/>
              <w:rPr>
                <w:rFonts w:ascii="Arial Narrow" w:hAnsi="Arial Narrow" w:cs="Arial Narrow" w:eastAsia="Arial Narrow" w:hint="default"/>
                <w:sz w:val="20"/>
                <w:szCs w:val="20"/>
              </w:rPr>
            </w:pPr>
            <w:r>
              <w:rPr>
                <w:rFonts w:ascii="Arial Narrow"/>
                <w:sz w:val="20"/>
              </w:rPr>
              <w:t>-2,926,010.22</w:t>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Arial Narrow" w:hAnsi="Arial Narrow" w:cs="Arial Narrow" w:eastAsia="Arial Narrow" w:hint="default"/>
                <w:sz w:val="20"/>
                <w:szCs w:val="20"/>
              </w:rPr>
            </w:pPr>
            <w:r>
              <w:rPr>
                <w:rFonts w:ascii="Arial Narrow"/>
                <w:sz w:val="20"/>
              </w:rPr>
              <w:t>-0.00</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2"/>
              <w:jc w:val="center"/>
              <w:rPr>
                <w:rFonts w:ascii="Arial Narrow" w:hAnsi="Arial Narrow" w:cs="Arial Narrow" w:eastAsia="Arial Narrow" w:hint="default"/>
                <w:sz w:val="20"/>
                <w:szCs w:val="20"/>
              </w:rPr>
            </w:pPr>
            <w:r>
              <w:rPr>
                <w:rFonts w:ascii="Arial Narrow"/>
                <w:sz w:val="20"/>
              </w:rPr>
              <w:t>2,926,010.22</w:t>
            </w: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65" w:right="0"/>
              <w:jc w:val="left"/>
              <w:rPr>
                <w:rFonts w:ascii="Arial Narrow" w:hAnsi="Arial Narrow" w:cs="Arial Narrow" w:eastAsia="Arial Narrow" w:hint="default"/>
                <w:sz w:val="20"/>
                <w:szCs w:val="20"/>
              </w:rPr>
            </w:pPr>
            <w:r>
              <w:rPr>
                <w:rFonts w:ascii="Arial Narrow"/>
                <w:sz w:val="20"/>
              </w:rPr>
              <w:t>-2,926,010.22</w:t>
            </w: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提取一般风险准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5" w:firstLine="10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对所有者</w:t>
            </w:r>
            <w:r>
              <w:rPr>
                <w:rFonts w:ascii="宋体" w:hAnsi="宋体" w:cs="宋体" w:eastAsia="宋体" w:hint="default"/>
                <w:sz w:val="20"/>
                <w:szCs w:val="20"/>
              </w:rPr>
              <w:t>(</w:t>
            </w:r>
            <w:r>
              <w:rPr>
                <w:rFonts w:ascii="宋体" w:hAnsi="宋体" w:cs="宋体" w:eastAsia="宋体" w:hint="default"/>
                <w:sz w:val="20"/>
                <w:szCs w:val="20"/>
              </w:rPr>
              <w:t>或股</w:t>
            </w:r>
            <w:r>
              <w:rPr>
                <w:rFonts w:ascii="宋体" w:hAnsi="宋体" w:cs="宋体" w:eastAsia="宋体" w:hint="default"/>
                <w:spacing w:val="2"/>
                <w:w w:val="99"/>
                <w:sz w:val="20"/>
                <w:szCs w:val="20"/>
              </w:rPr>
              <w:t> </w:t>
            </w:r>
            <w:r>
              <w:rPr>
                <w:rFonts w:ascii="宋体" w:hAnsi="宋体" w:cs="宋体" w:eastAsia="宋体" w:hint="default"/>
                <w:sz w:val="20"/>
                <w:szCs w:val="20"/>
              </w:rPr>
              <w:t>东</w:t>
            </w:r>
            <w:r>
              <w:rPr>
                <w:rFonts w:ascii="宋体" w:hAnsi="宋体" w:cs="宋体" w:eastAsia="宋体" w:hint="default"/>
                <w:sz w:val="20"/>
                <w:szCs w:val="20"/>
              </w:rPr>
              <w:t>)</w:t>
            </w:r>
            <w:r>
              <w:rPr>
                <w:rFonts w:ascii="宋体" w:hAnsi="宋体" w:cs="宋体" w:eastAsia="宋体" w:hint="default"/>
                <w:sz w:val="20"/>
                <w:szCs w:val="20"/>
              </w:rPr>
              <w:t>的分配</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5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（五）所有者权益</w:t>
            </w:r>
            <w:r>
              <w:rPr>
                <w:rFonts w:ascii="Microsoft JhengHei" w:hAnsi="Microsoft JhengHei" w:cs="Microsoft JhengHei" w:eastAsia="Microsoft JhengHei" w:hint="default"/>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内部结转</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资本公积转增资</w:t>
            </w:r>
            <w:r>
              <w:rPr>
                <w:rFonts w:ascii="宋体" w:hAnsi="宋体" w:cs="宋体" w:eastAsia="宋体" w:hint="default"/>
                <w:w w:val="99"/>
                <w:sz w:val="20"/>
                <w:szCs w:val="20"/>
              </w:rPr>
              <w:t> </w:t>
            </w:r>
            <w:r>
              <w:rPr>
                <w:rFonts w:ascii="宋体" w:hAnsi="宋体" w:cs="宋体" w:eastAsia="宋体" w:hint="default"/>
                <w:sz w:val="20"/>
                <w:szCs w:val="20"/>
              </w:rPr>
              <w:t>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68" w:top="1120" w:bottom="116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677" w:type="dxa"/>
        <w:tblLayout w:type="fixed"/>
        <w:tblCellMar>
          <w:top w:w="0" w:type="dxa"/>
          <w:left w:w="0" w:type="dxa"/>
          <w:bottom w:w="0" w:type="dxa"/>
          <w:right w:w="0" w:type="dxa"/>
        </w:tblCellMar>
        <w:tblLook w:val="01E0"/>
      </w:tblPr>
      <w:tblGrid>
        <w:gridCol w:w="1963"/>
        <w:gridCol w:w="1453"/>
        <w:gridCol w:w="1452"/>
        <w:gridCol w:w="617"/>
        <w:gridCol w:w="574"/>
        <w:gridCol w:w="1265"/>
        <w:gridCol w:w="876"/>
        <w:gridCol w:w="1358"/>
        <w:gridCol w:w="761"/>
        <w:gridCol w:w="1162"/>
        <w:gridCol w:w="1356"/>
      </w:tblGrid>
      <w:tr>
        <w:trPr>
          <w:trHeight w:val="629" w:hRule="exact"/>
        </w:trPr>
        <w:tc>
          <w:tcPr>
            <w:tcW w:w="1963"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盈余公积转增资</w:t>
            </w:r>
            <w:r>
              <w:rPr>
                <w:rFonts w:ascii="宋体" w:hAnsi="宋体" w:cs="宋体" w:eastAsia="宋体" w:hint="default"/>
                <w:w w:val="99"/>
                <w:sz w:val="20"/>
                <w:szCs w:val="20"/>
              </w:rPr>
              <w:t> </w:t>
            </w:r>
            <w:r>
              <w:rPr>
                <w:rFonts w:ascii="宋体" w:hAnsi="宋体" w:cs="宋体" w:eastAsia="宋体" w:hint="default"/>
                <w:sz w:val="20"/>
                <w:szCs w:val="20"/>
              </w:rPr>
              <w:t>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1453" w:type="dxa"/>
            <w:tcBorders>
              <w:top w:val="nil" w:sz="6" w:space="0" w:color="auto"/>
              <w:left w:val="single" w:sz="4" w:space="0" w:color="000000"/>
              <w:bottom w:val="single" w:sz="4" w:space="0" w:color="000000"/>
              <w:right w:val="single" w:sz="4" w:space="0" w:color="000000"/>
            </w:tcBorders>
          </w:tcPr>
          <w:p>
            <w:pPr/>
          </w:p>
        </w:tc>
        <w:tc>
          <w:tcPr>
            <w:tcW w:w="1452"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9" w:firstLine="10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w:t>
            </w:r>
            <w:r>
              <w:rPr>
                <w:rFonts w:ascii="宋体" w:hAnsi="宋体" w:cs="宋体" w:eastAsia="宋体" w:hint="default"/>
                <w:w w:val="99"/>
                <w:sz w:val="20"/>
                <w:szCs w:val="20"/>
              </w:rPr>
              <w:t> </w:t>
            </w:r>
            <w:r>
              <w:rPr>
                <w:rFonts w:ascii="宋体" w:hAnsi="宋体" w:cs="宋体" w:eastAsia="宋体" w:hint="default"/>
                <w:sz w:val="20"/>
                <w:szCs w:val="20"/>
              </w:rPr>
              <w:t>损</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59"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44"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（六）专项储备</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本期提取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本期使用</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5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44"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96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四、本期期末余额</w:t>
            </w:r>
            <w:r>
              <w:rPr>
                <w:rFonts w:ascii="Microsoft JhengHei" w:hAnsi="Microsoft JhengHei" w:cs="Microsoft JhengHei" w:eastAsia="Microsoft JhengHei" w:hint="default"/>
                <w:sz w:val="20"/>
                <w:szCs w:val="20"/>
              </w:rPr>
            </w:r>
          </w:p>
        </w:tc>
        <w:tc>
          <w:tcPr>
            <w:tcW w:w="14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7" w:right="0"/>
              <w:jc w:val="left"/>
              <w:rPr>
                <w:rFonts w:ascii="Arial Narrow" w:hAnsi="Arial Narrow" w:cs="Arial Narrow" w:eastAsia="Arial Narrow" w:hint="default"/>
                <w:sz w:val="20"/>
                <w:szCs w:val="20"/>
              </w:rPr>
            </w:pPr>
            <w:r>
              <w:rPr>
                <w:rFonts w:ascii="Arial Narrow"/>
                <w:sz w:val="20"/>
              </w:rPr>
              <w:t>41,340,000.00</w:t>
            </w:r>
          </w:p>
        </w:tc>
        <w:tc>
          <w:tcPr>
            <w:tcW w:w="14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51" w:right="0"/>
              <w:jc w:val="left"/>
              <w:rPr>
                <w:rFonts w:ascii="Arial Narrow" w:hAnsi="Arial Narrow" w:cs="Arial Narrow" w:eastAsia="Arial Narrow" w:hint="default"/>
                <w:sz w:val="20"/>
                <w:szCs w:val="20"/>
              </w:rPr>
            </w:pPr>
            <w:r>
              <w:rPr>
                <w:rFonts w:ascii="Arial Narrow"/>
                <w:sz w:val="20"/>
              </w:rPr>
              <w:t>467,755,739.86</w:t>
            </w:r>
          </w:p>
        </w:tc>
        <w:tc>
          <w:tcPr>
            <w:tcW w:w="617" w:type="dxa"/>
            <w:tcBorders>
              <w:top w:val="single" w:sz="4" w:space="0" w:color="000000"/>
              <w:left w:val="single" w:sz="4" w:space="0" w:color="000000"/>
              <w:bottom w:val="single" w:sz="8" w:space="0" w:color="000000"/>
              <w:right w:val="single" w:sz="4" w:space="0" w:color="000000"/>
            </w:tcBorders>
          </w:tcPr>
          <w:p>
            <w:pPr/>
          </w:p>
        </w:tc>
        <w:tc>
          <w:tcPr>
            <w:tcW w:w="574" w:type="dxa"/>
            <w:tcBorders>
              <w:top w:val="single" w:sz="4" w:space="0" w:color="000000"/>
              <w:left w:val="single" w:sz="4" w:space="0" w:color="000000"/>
              <w:bottom w:val="single" w:sz="8" w:space="0" w:color="000000"/>
              <w:right w:val="single" w:sz="4" w:space="0" w:color="000000"/>
            </w:tcBorders>
          </w:tcPr>
          <w:p>
            <w:pPr/>
          </w:p>
        </w:tc>
        <w:tc>
          <w:tcPr>
            <w:tcW w:w="12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46" w:right="0"/>
              <w:jc w:val="left"/>
              <w:rPr>
                <w:rFonts w:ascii="Arial Narrow" w:hAnsi="Arial Narrow" w:cs="Arial Narrow" w:eastAsia="Arial Narrow" w:hint="default"/>
                <w:sz w:val="20"/>
                <w:szCs w:val="20"/>
              </w:rPr>
            </w:pPr>
            <w:r>
              <w:rPr>
                <w:rFonts w:ascii="Arial Narrow"/>
                <w:sz w:val="20"/>
              </w:rPr>
              <w:t>8,626,251.53</w:t>
            </w:r>
          </w:p>
        </w:tc>
        <w:tc>
          <w:tcPr>
            <w:tcW w:w="876" w:type="dxa"/>
            <w:tcBorders>
              <w:top w:val="single" w:sz="4" w:space="0" w:color="000000"/>
              <w:left w:val="single" w:sz="4" w:space="0" w:color="000000"/>
              <w:bottom w:val="single" w:sz="8" w:space="0" w:color="000000"/>
              <w:right w:val="single" w:sz="4" w:space="0" w:color="000000"/>
            </w:tcBorders>
          </w:tcPr>
          <w:p>
            <w:pPr/>
          </w:p>
        </w:tc>
        <w:tc>
          <w:tcPr>
            <w:tcW w:w="13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139,086,557.52</w:t>
            </w:r>
          </w:p>
        </w:tc>
        <w:tc>
          <w:tcPr>
            <w:tcW w:w="761" w:type="dxa"/>
            <w:tcBorders>
              <w:top w:val="single" w:sz="4" w:space="0" w:color="000000"/>
              <w:left w:val="single" w:sz="4" w:space="0" w:color="000000"/>
              <w:bottom w:val="single" w:sz="8" w:space="0" w:color="000000"/>
              <w:right w:val="single" w:sz="4" w:space="0" w:color="000000"/>
            </w:tcBorders>
          </w:tcPr>
          <w:p>
            <w:pPr/>
          </w:p>
        </w:tc>
        <w:tc>
          <w:tcPr>
            <w:tcW w:w="1162" w:type="dxa"/>
            <w:tcBorders>
              <w:top w:val="single" w:sz="4" w:space="0" w:color="000000"/>
              <w:left w:val="single" w:sz="4" w:space="0" w:color="000000"/>
              <w:bottom w:val="single" w:sz="8" w:space="0" w:color="000000"/>
              <w:right w:val="single" w:sz="4" w:space="0" w:color="000000"/>
            </w:tcBorders>
          </w:tcPr>
          <w:p>
            <w:pPr/>
          </w:p>
        </w:tc>
        <w:tc>
          <w:tcPr>
            <w:tcW w:w="13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3" w:right="0"/>
              <w:jc w:val="left"/>
              <w:rPr>
                <w:rFonts w:ascii="Arial Narrow" w:hAnsi="Arial Narrow" w:cs="Arial Narrow" w:eastAsia="Arial Narrow" w:hint="default"/>
                <w:sz w:val="20"/>
                <w:szCs w:val="20"/>
              </w:rPr>
            </w:pPr>
            <w:r>
              <w:rPr>
                <w:rFonts w:ascii="Arial Narrow"/>
                <w:sz w:val="20"/>
              </w:rPr>
              <w:t>656,808,548.91</w:t>
            </w:r>
          </w:p>
        </w:tc>
      </w:tr>
    </w:tbl>
    <w:p>
      <w:pPr>
        <w:spacing w:after="0" w:line="240" w:lineRule="auto"/>
        <w:jc w:val="left"/>
        <w:rPr>
          <w:rFonts w:ascii="Arial Narrow" w:hAnsi="Arial Narrow" w:cs="Arial Narrow" w:eastAsia="Arial Narrow" w:hint="default"/>
          <w:sz w:val="20"/>
          <w:szCs w:val="20"/>
        </w:rPr>
        <w:sectPr>
          <w:pgSz w:w="16840" w:h="11910" w:orient="landscape"/>
          <w:pgMar w:header="882" w:footer="968" w:top="1120" w:bottom="1160" w:left="1320" w:right="0"/>
        </w:sectPr>
      </w:pPr>
    </w:p>
    <w:p>
      <w:pPr>
        <w:spacing w:line="240" w:lineRule="auto" w:before="7"/>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headerReference w:type="default" r:id="rId76"/>
          <w:footerReference w:type="default" r:id="rId77"/>
          <w:pgSz w:w="11910" w:h="16840"/>
          <w:pgMar w:header="882" w:footer="968" w:top="1120" w:bottom="1160" w:left="0" w:right="0"/>
          <w:pgNumType w:start="106"/>
        </w:sectPr>
      </w:pPr>
    </w:p>
    <w:p>
      <w:pPr>
        <w:pStyle w:val="BodyText"/>
        <w:spacing w:line="307" w:lineRule="auto" w:before="26"/>
        <w:ind w:left="4152" w:right="0"/>
        <w:jc w:val="center"/>
        <w:rPr>
          <w:rFonts w:ascii="黑体" w:hAnsi="黑体" w:cs="黑体" w:eastAsia="黑体" w:hint="default"/>
        </w:rPr>
      </w:pPr>
      <w:r>
        <w:rPr>
          <w:rFonts w:ascii="黑体" w:hAnsi="黑体" w:cs="黑体" w:eastAsia="黑体" w:hint="default"/>
        </w:rPr>
        <w:t>尤洛卡矿业安全工程股份有限公司 资产负债表</w:t>
      </w:r>
    </w:p>
    <w:p>
      <w:pPr>
        <w:pStyle w:val="BodyText"/>
        <w:spacing w:line="240" w:lineRule="auto" w:before="17"/>
        <w:ind w:left="4155" w:right="0"/>
        <w:jc w:val="center"/>
        <w:rPr>
          <w:rFonts w:ascii="黑体" w:hAnsi="黑体" w:cs="黑体" w:eastAsia="黑体" w:hint="default"/>
        </w:rPr>
      </w:pPr>
      <w:r>
        <w:rPr>
          <w:rFonts w:ascii="黑体" w:hAnsi="黑体" w:cs="黑体" w:eastAsia="黑体" w:hint="default"/>
        </w:rPr>
        <w:t>（</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w:t>
      </w:r>
      <w:r>
        <w:rPr>
          <w:rFonts w:ascii="黑体" w:hAnsi="黑体" w:cs="黑体" w:eastAsia="黑体" w:hint="default"/>
          <w:spacing w:val="-60"/>
        </w:rPr>
        <w:t> </w:t>
      </w:r>
      <w:r>
        <w:rPr>
          <w:rFonts w:ascii="黑体" w:hAnsi="黑体" w:cs="黑体" w:eastAsia="黑体" w:hint="default"/>
        </w:rPr>
        <w:t>12</w:t>
      </w:r>
      <w:r>
        <w:rPr>
          <w:rFonts w:ascii="黑体" w:hAnsi="黑体" w:cs="黑体" w:eastAsia="黑体" w:hint="default"/>
          <w:spacing w:val="-60"/>
        </w:rPr>
        <w:t> </w:t>
      </w:r>
      <w:r>
        <w:rPr>
          <w:rFonts w:ascii="黑体" w:hAnsi="黑体" w:cs="黑体" w:eastAsia="黑体" w:hint="default"/>
        </w:rPr>
        <w:t>月</w:t>
      </w:r>
      <w:r>
        <w:rPr>
          <w:rFonts w:ascii="黑体" w:hAnsi="黑体" w:cs="黑体" w:eastAsia="黑体" w:hint="default"/>
          <w:spacing w:val="-60"/>
        </w:rPr>
        <w:t> </w:t>
      </w:r>
      <w:r>
        <w:rPr>
          <w:rFonts w:ascii="黑体" w:hAnsi="黑体" w:cs="黑体" w:eastAsia="黑体" w:hint="default"/>
        </w:rPr>
        <w:t>31</w:t>
      </w:r>
      <w:r>
        <w:rPr>
          <w:rFonts w:ascii="黑体" w:hAnsi="黑体" w:cs="黑体" w:eastAsia="黑体" w:hint="default"/>
          <w:spacing w:val="-60"/>
        </w:rPr>
        <w:t> </w:t>
      </w:r>
      <w:r>
        <w:rPr>
          <w:rFonts w:ascii="黑体" w:hAnsi="黑体" w:cs="黑体" w:eastAsia="黑体" w:hint="default"/>
        </w:rPr>
        <w:t>日）</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7"/>
        <w:rPr>
          <w:rFonts w:ascii="黑体" w:hAnsi="黑体" w:cs="黑体" w:eastAsia="黑体" w:hint="default"/>
          <w:sz w:val="19"/>
          <w:szCs w:val="19"/>
        </w:rPr>
      </w:pPr>
    </w:p>
    <w:p>
      <w:pPr>
        <w:pStyle w:val="BodyText"/>
        <w:spacing w:line="240" w:lineRule="auto"/>
        <w:ind w:left="3" w:right="0"/>
        <w:jc w:val="left"/>
        <w:rPr>
          <w:rFonts w:ascii="黑体" w:hAnsi="黑体" w:cs="黑体" w:eastAsia="黑体" w:hint="default"/>
        </w:rPr>
      </w:pPr>
      <w:r>
        <w:rPr>
          <w:rFonts w:ascii="黑体" w:hAnsi="黑体" w:cs="黑体" w:eastAsia="黑体" w:hint="default"/>
        </w:rPr>
        <w:t>单位：元（人民币）</w:t>
      </w:r>
    </w:p>
    <w:p>
      <w:pPr>
        <w:spacing w:after="0" w:line="240" w:lineRule="auto"/>
        <w:jc w:val="left"/>
        <w:rPr>
          <w:rFonts w:ascii="黑体" w:hAnsi="黑体" w:cs="黑体" w:eastAsia="黑体" w:hint="default"/>
        </w:rPr>
        <w:sectPr>
          <w:type w:val="continuous"/>
          <w:pgSz w:w="11910" w:h="16840"/>
          <w:pgMar w:top="1600" w:bottom="0" w:left="0" w:right="0"/>
          <w:cols w:num="2" w:equalWidth="0">
            <w:col w:w="7754" w:space="40"/>
            <w:col w:w="4116"/>
          </w:cols>
        </w:sectPr>
      </w:pPr>
    </w:p>
    <w:p>
      <w:pPr>
        <w:spacing w:line="240" w:lineRule="auto" w:before="10"/>
        <w:rPr>
          <w:rFonts w:ascii="黑体" w:hAnsi="黑体" w:cs="黑体" w:eastAsia="黑体" w:hint="default"/>
          <w:sz w:val="2"/>
          <w:szCs w:val="2"/>
        </w:rPr>
      </w:pPr>
    </w:p>
    <w:tbl>
      <w:tblPr>
        <w:tblW w:w="0" w:type="auto"/>
        <w:jc w:val="left"/>
        <w:tblInd w:w="1793" w:type="dxa"/>
        <w:tblLayout w:type="fixed"/>
        <w:tblCellMar>
          <w:top w:w="0" w:type="dxa"/>
          <w:left w:w="0" w:type="dxa"/>
          <w:bottom w:w="0" w:type="dxa"/>
          <w:right w:w="0" w:type="dxa"/>
        </w:tblCellMar>
        <w:tblLook w:val="01E0"/>
      </w:tblPr>
      <w:tblGrid>
        <w:gridCol w:w="3231"/>
        <w:gridCol w:w="634"/>
        <w:gridCol w:w="2388"/>
        <w:gridCol w:w="2389"/>
      </w:tblGrid>
      <w:tr>
        <w:trPr>
          <w:trHeight w:val="533" w:hRule="exact"/>
        </w:trPr>
        <w:tc>
          <w:tcPr>
            <w:tcW w:w="3231" w:type="dxa"/>
            <w:tcBorders>
              <w:top w:val="single" w:sz="8" w:space="0" w:color="000000"/>
              <w:left w:val="single" w:sz="4" w:space="0" w:color="000000"/>
              <w:bottom w:val="single" w:sz="4" w:space="0" w:color="000000"/>
              <w:right w:val="single" w:sz="4" w:space="0" w:color="000000"/>
            </w:tcBorders>
          </w:tcPr>
          <w:p>
            <w:pPr>
              <w:pStyle w:val="TableParagraph"/>
              <w:tabs>
                <w:tab w:pos="1958" w:val="left" w:leader="none"/>
              </w:tabs>
              <w:spacing w:line="240" w:lineRule="auto" w:before="97"/>
              <w:ind w:left="1159"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34" w:type="dxa"/>
            <w:tcBorders>
              <w:top w:val="single" w:sz="8" w:space="0" w:color="000000"/>
              <w:left w:val="single" w:sz="4" w:space="0" w:color="000000"/>
              <w:bottom w:val="single" w:sz="4" w:space="0" w:color="000000"/>
              <w:right w:val="single" w:sz="4" w:space="0" w:color="000000"/>
            </w:tcBorders>
          </w:tcPr>
          <w:p>
            <w:pPr>
              <w:pStyle w:val="TableParagraph"/>
              <w:spacing w:line="228" w:lineRule="exact"/>
              <w:ind w:left="48" w:right="0"/>
              <w:jc w:val="center"/>
              <w:rPr>
                <w:rFonts w:ascii="宋体" w:hAnsi="宋体" w:cs="宋体" w:eastAsia="宋体" w:hint="default"/>
                <w:sz w:val="20"/>
                <w:szCs w:val="20"/>
              </w:rPr>
            </w:pPr>
            <w:r>
              <w:rPr>
                <w:rFonts w:ascii="宋体" w:hAnsi="宋体" w:cs="宋体" w:eastAsia="宋体" w:hint="default"/>
                <w:w w:val="99"/>
                <w:sz w:val="20"/>
                <w:szCs w:val="20"/>
              </w:rPr>
              <w:t>注</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释</w:t>
            </w:r>
            <w:r>
              <w:rPr>
                <w:rFonts w:ascii="宋体" w:hAnsi="宋体" w:cs="宋体" w:eastAsia="宋体" w:hint="default"/>
                <w:sz w:val="20"/>
                <w:szCs w:val="20"/>
              </w:rPr>
            </w:r>
          </w:p>
        </w:tc>
        <w:tc>
          <w:tcPr>
            <w:tcW w:w="238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7"/>
              <w:ind w:left="98"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3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7"/>
              <w:ind w:left="98"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274,261,288.17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17"/>
              <w:jc w:val="right"/>
              <w:rPr>
                <w:rFonts w:ascii="Arial Narrow" w:hAnsi="Arial Narrow" w:cs="Arial Narrow" w:eastAsia="Arial Narrow" w:hint="default"/>
                <w:sz w:val="20"/>
                <w:szCs w:val="20"/>
              </w:rPr>
            </w:pPr>
            <w:r>
              <w:rPr>
                <w:rFonts w:ascii="Arial Narrow"/>
                <w:w w:val="95"/>
                <w:sz w:val="20"/>
              </w:rPr>
              <w:t>483,560,000.84</w:t>
            </w:r>
            <w:r>
              <w:rPr>
                <w:rFonts w:ascii="Arial Narrow"/>
                <w:sz w:val="20"/>
              </w:rPr>
            </w:r>
          </w:p>
        </w:tc>
      </w:tr>
      <w:tr>
        <w:trPr>
          <w:trHeight w:val="39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35,212,242.12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63"/>
              <w:jc w:val="right"/>
              <w:rPr>
                <w:rFonts w:ascii="Arial Narrow" w:hAnsi="Arial Narrow" w:cs="Arial Narrow" w:eastAsia="Arial Narrow" w:hint="default"/>
                <w:sz w:val="20"/>
                <w:szCs w:val="20"/>
              </w:rPr>
            </w:pPr>
            <w:r>
              <w:rPr>
                <w:rFonts w:ascii="Arial Narrow"/>
                <w:w w:val="95"/>
                <w:sz w:val="20"/>
              </w:rPr>
              <w:t>16,506,489.00</w:t>
            </w:r>
            <w:r>
              <w:rPr>
                <w:rFonts w:ascii="Arial Narrow"/>
                <w:sz w:val="20"/>
              </w:rPr>
            </w:r>
          </w:p>
        </w:tc>
      </w:tr>
      <w:tr>
        <w:trPr>
          <w:trHeight w:val="529"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w w:val="99"/>
                <w:sz w:val="20"/>
                <w:szCs w:val="20"/>
              </w:rPr>
              <w:t>十</w:t>
            </w:r>
            <w:r>
              <w:rPr>
                <w:rFonts w:ascii="宋体" w:hAnsi="宋体" w:cs="宋体" w:eastAsia="宋体" w:hint="default"/>
                <w:sz w:val="20"/>
                <w:szCs w:val="20"/>
              </w:rPr>
            </w:r>
          </w:p>
          <w:p>
            <w:pPr>
              <w:pStyle w:val="TableParagraph"/>
              <w:spacing w:line="274" w:lineRule="exact"/>
              <w:ind w:right="0"/>
              <w:jc w:val="center"/>
              <w:rPr>
                <w:rFonts w:ascii="Arial Narrow" w:hAnsi="Arial Narrow" w:cs="Arial Narrow" w:eastAsia="Arial Narrow" w:hint="default"/>
                <w:sz w:val="20"/>
                <w:szCs w:val="20"/>
              </w:rPr>
            </w:pPr>
            <w:r>
              <w:rPr>
                <w:rFonts w:ascii="宋体" w:hAnsi="宋体" w:cs="宋体" w:eastAsia="宋体" w:hint="default"/>
                <w:spacing w:val="-26"/>
                <w:sz w:val="20"/>
                <w:szCs w:val="20"/>
              </w:rPr>
              <w:t>四、</w:t>
            </w:r>
            <w:r>
              <w:rPr>
                <w:rFonts w:ascii="Arial Narrow" w:hAnsi="Arial Narrow" w:cs="Arial Narrow" w:eastAsia="Arial Narrow" w:hint="default"/>
                <w:spacing w:val="-26"/>
                <w:sz w:val="20"/>
                <w:szCs w:val="20"/>
              </w:rPr>
              <w:t>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98,248,651.02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662"/>
              <w:jc w:val="right"/>
              <w:rPr>
                <w:rFonts w:ascii="Arial Narrow" w:hAnsi="Arial Narrow" w:cs="Arial Narrow" w:eastAsia="Arial Narrow" w:hint="default"/>
                <w:sz w:val="20"/>
                <w:szCs w:val="20"/>
              </w:rPr>
            </w:pPr>
            <w:r>
              <w:rPr>
                <w:rFonts w:ascii="Arial Narrow"/>
                <w:w w:val="95"/>
                <w:sz w:val="20"/>
              </w:rPr>
              <w:t>55,106,367.65</w:t>
            </w:r>
            <w:r>
              <w:rPr>
                <w:rFonts w:ascii="Arial Narrow"/>
                <w:sz w:val="20"/>
              </w:rPr>
            </w:r>
          </w:p>
        </w:tc>
      </w:tr>
      <w:tr>
        <w:trPr>
          <w:trHeight w:val="46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15,273,198.80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708"/>
              <w:jc w:val="right"/>
              <w:rPr>
                <w:rFonts w:ascii="Arial Narrow" w:hAnsi="Arial Narrow" w:cs="Arial Narrow" w:eastAsia="Arial Narrow" w:hint="default"/>
                <w:sz w:val="20"/>
                <w:szCs w:val="20"/>
              </w:rPr>
            </w:pPr>
            <w:r>
              <w:rPr>
                <w:rFonts w:ascii="Arial Narrow"/>
                <w:w w:val="95"/>
                <w:sz w:val="20"/>
              </w:rPr>
              <w:t>4,430,615.58</w:t>
            </w:r>
            <w:r>
              <w:rPr>
                <w:rFonts w:ascii="Arial Narrow"/>
                <w:sz w:val="20"/>
              </w:rPr>
            </w:r>
          </w:p>
        </w:tc>
      </w:tr>
      <w:tr>
        <w:trPr>
          <w:trHeight w:val="4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3,618,583.22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708"/>
              <w:jc w:val="right"/>
              <w:rPr>
                <w:rFonts w:ascii="Arial Narrow" w:hAnsi="Arial Narrow" w:cs="Arial Narrow" w:eastAsia="Arial Narrow" w:hint="default"/>
                <w:sz w:val="20"/>
                <w:szCs w:val="20"/>
              </w:rPr>
            </w:pPr>
            <w:r>
              <w:rPr>
                <w:rFonts w:ascii="Arial Narrow"/>
                <w:w w:val="95"/>
                <w:sz w:val="20"/>
              </w:rPr>
              <w:t>3,333,960.20</w:t>
            </w:r>
            <w:r>
              <w:rPr>
                <w:rFonts w:ascii="Arial Narrow"/>
                <w:sz w:val="20"/>
              </w:rPr>
            </w:r>
          </w:p>
        </w:tc>
      </w:tr>
      <w:tr>
        <w:trPr>
          <w:trHeight w:val="39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99"/>
                <w:sz w:val="20"/>
                <w:szCs w:val="20"/>
              </w:rPr>
              <w:t>十</w:t>
            </w:r>
            <w:r>
              <w:rPr>
                <w:rFonts w:ascii="宋体" w:hAnsi="宋体" w:cs="宋体" w:eastAsia="宋体" w:hint="default"/>
                <w:sz w:val="20"/>
                <w:szCs w:val="20"/>
              </w:rPr>
            </w:r>
          </w:p>
          <w:p>
            <w:pPr>
              <w:pStyle w:val="TableParagraph"/>
              <w:spacing w:line="274" w:lineRule="exact"/>
              <w:ind w:right="0"/>
              <w:jc w:val="center"/>
              <w:rPr>
                <w:rFonts w:ascii="Arial Narrow" w:hAnsi="Arial Narrow" w:cs="Arial Narrow" w:eastAsia="Arial Narrow" w:hint="default"/>
                <w:sz w:val="20"/>
                <w:szCs w:val="20"/>
              </w:rPr>
            </w:pPr>
            <w:r>
              <w:rPr>
                <w:rFonts w:ascii="宋体" w:hAnsi="宋体" w:cs="宋体" w:eastAsia="宋体" w:hint="default"/>
                <w:spacing w:val="-26"/>
                <w:sz w:val="20"/>
                <w:szCs w:val="20"/>
              </w:rPr>
              <w:t>四、</w:t>
            </w:r>
            <w:r>
              <w:rPr>
                <w:rFonts w:ascii="Arial Narrow" w:hAnsi="Arial Narrow" w:cs="Arial Narrow" w:eastAsia="Arial Narrow" w:hint="default"/>
                <w:spacing w:val="-26"/>
                <w:sz w:val="20"/>
                <w:szCs w:val="20"/>
              </w:rPr>
              <w:t>2</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3,450,501.65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778" w:right="0"/>
              <w:jc w:val="left"/>
              <w:rPr>
                <w:rFonts w:ascii="Arial Narrow" w:hAnsi="Arial Narrow" w:cs="Arial Narrow" w:eastAsia="Arial Narrow" w:hint="default"/>
                <w:sz w:val="20"/>
                <w:szCs w:val="20"/>
              </w:rPr>
            </w:pPr>
            <w:r>
              <w:rPr>
                <w:rFonts w:ascii="Arial Narrow"/>
                <w:sz w:val="20"/>
              </w:rPr>
              <w:t>777,118.65</w:t>
            </w:r>
          </w:p>
        </w:tc>
      </w:tr>
      <w:tr>
        <w:trPr>
          <w:trHeight w:val="46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26,728,843.77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63"/>
              <w:jc w:val="right"/>
              <w:rPr>
                <w:rFonts w:ascii="Arial Narrow" w:hAnsi="Arial Narrow" w:cs="Arial Narrow" w:eastAsia="Arial Narrow" w:hint="default"/>
                <w:sz w:val="20"/>
                <w:szCs w:val="20"/>
              </w:rPr>
            </w:pPr>
            <w:r>
              <w:rPr>
                <w:rFonts w:ascii="Arial Narrow"/>
                <w:w w:val="95"/>
                <w:sz w:val="20"/>
              </w:rPr>
              <w:t>15,893,212.66</w:t>
            </w:r>
            <w:r>
              <w:rPr>
                <w:rFonts w:ascii="Arial Narrow"/>
                <w:sz w:val="20"/>
              </w:rPr>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130,000,000.00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586,793,308.75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17"/>
              <w:jc w:val="right"/>
              <w:rPr>
                <w:rFonts w:ascii="Arial Narrow" w:hAnsi="Arial Narrow" w:cs="Arial Narrow" w:eastAsia="Arial Narrow" w:hint="default"/>
                <w:sz w:val="20"/>
                <w:szCs w:val="20"/>
              </w:rPr>
            </w:pPr>
            <w:r>
              <w:rPr>
                <w:rFonts w:ascii="Arial Narrow"/>
                <w:w w:val="95"/>
                <w:sz w:val="20"/>
              </w:rPr>
              <w:t>579,607,764.58</w:t>
            </w:r>
            <w:r>
              <w:rPr>
                <w:rFonts w:ascii="Arial Narrow"/>
                <w:sz w:val="20"/>
              </w:rPr>
            </w:r>
          </w:p>
        </w:tc>
      </w:tr>
      <w:tr>
        <w:trPr>
          <w:trHeight w:val="39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十</w:t>
            </w:r>
            <w:r>
              <w:rPr>
                <w:rFonts w:ascii="宋体" w:hAnsi="宋体" w:cs="宋体" w:eastAsia="宋体" w:hint="default"/>
                <w:sz w:val="20"/>
                <w:szCs w:val="20"/>
              </w:rPr>
            </w:r>
          </w:p>
          <w:p>
            <w:pPr>
              <w:pStyle w:val="TableParagraph"/>
              <w:spacing w:line="240" w:lineRule="auto"/>
              <w:ind w:right="0"/>
              <w:jc w:val="center"/>
              <w:rPr>
                <w:rFonts w:ascii="Arial Narrow" w:hAnsi="Arial Narrow" w:cs="Arial Narrow" w:eastAsia="Arial Narrow" w:hint="default"/>
                <w:sz w:val="20"/>
                <w:szCs w:val="20"/>
              </w:rPr>
            </w:pPr>
            <w:r>
              <w:rPr>
                <w:rFonts w:ascii="宋体" w:hAnsi="宋体" w:cs="宋体" w:eastAsia="宋体" w:hint="default"/>
                <w:spacing w:val="-26"/>
                <w:sz w:val="20"/>
                <w:szCs w:val="20"/>
              </w:rPr>
              <w:t>四、</w:t>
            </w:r>
            <w:r>
              <w:rPr>
                <w:rFonts w:ascii="Arial Narrow" w:hAnsi="Arial Narrow" w:cs="Arial Narrow" w:eastAsia="Arial Narrow" w:hint="default"/>
                <w:spacing w:val="-26"/>
                <w:sz w:val="20"/>
                <w:szCs w:val="20"/>
              </w:rPr>
              <w:t>3</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500,000.00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778" w:right="0"/>
              <w:jc w:val="left"/>
              <w:rPr>
                <w:rFonts w:ascii="Arial Narrow" w:hAnsi="Arial Narrow" w:cs="Arial Narrow" w:eastAsia="Arial Narrow" w:hint="default"/>
                <w:sz w:val="20"/>
                <w:szCs w:val="20"/>
              </w:rPr>
            </w:pPr>
            <w:r>
              <w:rPr>
                <w:rFonts w:ascii="Arial Narrow"/>
                <w:sz w:val="20"/>
              </w:rPr>
              <w:t>500,000.00</w:t>
            </w:r>
          </w:p>
        </w:tc>
      </w:tr>
      <w:tr>
        <w:trPr>
          <w:trHeight w:val="39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7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94,169,065.82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63"/>
              <w:jc w:val="right"/>
              <w:rPr>
                <w:rFonts w:ascii="Arial Narrow" w:hAnsi="Arial Narrow" w:cs="Arial Narrow" w:eastAsia="Arial Narrow" w:hint="default"/>
                <w:sz w:val="20"/>
                <w:szCs w:val="20"/>
              </w:rPr>
            </w:pPr>
            <w:r>
              <w:rPr>
                <w:rFonts w:ascii="Arial Narrow"/>
                <w:w w:val="95"/>
                <w:sz w:val="20"/>
              </w:rPr>
              <w:t>39,890,469.39</w:t>
            </w:r>
            <w:r>
              <w:rPr>
                <w:rFonts w:ascii="Arial Narrow"/>
                <w:sz w:val="20"/>
              </w:rPr>
            </w:r>
          </w:p>
        </w:tc>
      </w:tr>
      <w:tr>
        <w:trPr>
          <w:trHeight w:val="46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7,201,006.98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663"/>
              <w:jc w:val="right"/>
              <w:rPr>
                <w:rFonts w:ascii="Arial Narrow" w:hAnsi="Arial Narrow" w:cs="Arial Narrow" w:eastAsia="Arial Narrow" w:hint="default"/>
                <w:sz w:val="20"/>
                <w:szCs w:val="20"/>
              </w:rPr>
            </w:pPr>
            <w:r>
              <w:rPr>
                <w:rFonts w:ascii="Arial Narrow"/>
                <w:w w:val="95"/>
                <w:sz w:val="20"/>
              </w:rPr>
              <w:t>24,132,401.37</w:t>
            </w:r>
            <w:r>
              <w:rPr>
                <w:rFonts w:ascii="Arial Narrow"/>
                <w:sz w:val="20"/>
              </w:rPr>
            </w:r>
          </w:p>
        </w:tc>
      </w:tr>
      <w:tr>
        <w:trPr>
          <w:trHeight w:val="4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3,611,080.46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78" w:right="0"/>
              <w:jc w:val="left"/>
              <w:rPr>
                <w:rFonts w:ascii="Arial Narrow" w:hAnsi="Arial Narrow" w:cs="Arial Narrow" w:eastAsia="Arial Narrow" w:hint="default"/>
                <w:sz w:val="20"/>
                <w:szCs w:val="20"/>
              </w:rPr>
            </w:pPr>
            <w:r>
              <w:rPr>
                <w:rFonts w:ascii="Arial Narrow"/>
                <w:sz w:val="20"/>
              </w:rPr>
              <w:t>219,873.54</w:t>
            </w:r>
          </w:p>
        </w:tc>
      </w:tr>
      <w:tr>
        <w:trPr>
          <w:trHeight w:val="39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39,977,985.37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right="663"/>
              <w:jc w:val="right"/>
              <w:rPr>
                <w:rFonts w:ascii="Arial Narrow" w:hAnsi="Arial Narrow" w:cs="Arial Narrow" w:eastAsia="Arial Narrow" w:hint="default"/>
                <w:sz w:val="20"/>
                <w:szCs w:val="20"/>
              </w:rPr>
            </w:pPr>
            <w:r>
              <w:rPr>
                <w:rFonts w:ascii="Arial Narrow"/>
                <w:w w:val="95"/>
                <w:sz w:val="20"/>
              </w:rPr>
              <w:t>21,105,299.40</w:t>
            </w:r>
            <w:r>
              <w:rPr>
                <w:rFonts w:ascii="Arial Narrow"/>
                <w:sz w:val="20"/>
              </w:rPr>
            </w:r>
          </w:p>
        </w:tc>
      </w:tr>
    </w:tbl>
    <w:p>
      <w:pPr>
        <w:spacing w:after="0" w:line="240" w:lineRule="auto"/>
        <w:jc w:val="right"/>
        <w:rPr>
          <w:rFonts w:ascii="Arial Narrow" w:hAnsi="Arial Narrow" w:cs="Arial Narrow" w:eastAsia="Arial Narrow" w:hint="default"/>
          <w:sz w:val="20"/>
          <w:szCs w:val="20"/>
        </w:rPr>
        <w:sectPr>
          <w:type w:val="continuous"/>
          <w:pgSz w:w="11910" w:h="16840"/>
          <w:pgMar w:top="1600" w:bottom="0" w:left="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793" w:type="dxa"/>
        <w:tblLayout w:type="fixed"/>
        <w:tblCellMar>
          <w:top w:w="0" w:type="dxa"/>
          <w:left w:w="0" w:type="dxa"/>
          <w:bottom w:w="0" w:type="dxa"/>
          <w:right w:w="0" w:type="dxa"/>
        </w:tblCellMar>
        <w:tblLook w:val="01E0"/>
      </w:tblPr>
      <w:tblGrid>
        <w:gridCol w:w="3231"/>
        <w:gridCol w:w="634"/>
        <w:gridCol w:w="2388"/>
        <w:gridCol w:w="2389"/>
      </w:tblGrid>
      <w:tr>
        <w:trPr>
          <w:trHeight w:val="464" w:hRule="exact"/>
        </w:trPr>
        <w:tc>
          <w:tcPr>
            <w:tcW w:w="3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634" w:type="dxa"/>
            <w:tcBorders>
              <w:top w:val="nil" w:sz="6" w:space="0" w:color="auto"/>
              <w:left w:val="single" w:sz="4" w:space="0" w:color="000000"/>
              <w:bottom w:val="single" w:sz="4" w:space="0" w:color="000000"/>
              <w:right w:val="single" w:sz="4" w:space="0" w:color="000000"/>
            </w:tcBorders>
          </w:tcPr>
          <w:p>
            <w:pPr/>
          </w:p>
        </w:tc>
        <w:tc>
          <w:tcPr>
            <w:tcW w:w="2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12,622,633.60</w:t>
            </w:r>
          </w:p>
        </w:tc>
        <w:tc>
          <w:tcPr>
            <w:tcW w:w="23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708"/>
              <w:jc w:val="right"/>
              <w:rPr>
                <w:rFonts w:ascii="Arial Narrow" w:hAnsi="Arial Narrow" w:cs="Arial Narrow" w:eastAsia="Arial Narrow" w:hint="default"/>
                <w:sz w:val="20"/>
                <w:szCs w:val="20"/>
              </w:rPr>
            </w:pPr>
            <w:r>
              <w:rPr>
                <w:rFonts w:ascii="Arial Narrow"/>
                <w:w w:val="95"/>
                <w:sz w:val="20"/>
              </w:rPr>
              <w:t>3,902,915.31</w:t>
            </w:r>
            <w:r>
              <w:rPr>
                <w:rFonts w:ascii="Arial Narrow"/>
                <w:sz w:val="20"/>
              </w:rPr>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852,614.39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778" w:right="0"/>
              <w:jc w:val="left"/>
              <w:rPr>
                <w:rFonts w:ascii="Arial Narrow" w:hAnsi="Arial Narrow" w:cs="Arial Narrow" w:eastAsia="Arial Narrow" w:hint="default"/>
                <w:sz w:val="20"/>
                <w:szCs w:val="20"/>
              </w:rPr>
            </w:pPr>
            <w:r>
              <w:rPr>
                <w:rFonts w:ascii="Arial Narrow"/>
                <w:sz w:val="20"/>
              </w:rPr>
              <w:t>455,840.77</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158,934,386.62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663"/>
              <w:jc w:val="right"/>
              <w:rPr>
                <w:rFonts w:ascii="Arial Narrow" w:hAnsi="Arial Narrow" w:cs="Arial Narrow" w:eastAsia="Arial Narrow" w:hint="default"/>
                <w:sz w:val="20"/>
                <w:szCs w:val="20"/>
              </w:rPr>
            </w:pPr>
            <w:r>
              <w:rPr>
                <w:rFonts w:ascii="Arial Narrow"/>
                <w:w w:val="95"/>
                <w:sz w:val="20"/>
              </w:rPr>
              <w:t>90,206,799.78</w:t>
            </w:r>
            <w:r>
              <w:rPr>
                <w:rFonts w:ascii="Arial Narrow"/>
                <w:sz w:val="20"/>
              </w:rPr>
            </w:r>
          </w:p>
        </w:tc>
      </w:tr>
      <w:tr>
        <w:trPr>
          <w:trHeight w:val="475" w:hRule="exact"/>
        </w:trPr>
        <w:tc>
          <w:tcPr>
            <w:tcW w:w="32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left="195"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634" w:type="dxa"/>
            <w:tcBorders>
              <w:top w:val="single" w:sz="4" w:space="0" w:color="000000"/>
              <w:left w:val="single" w:sz="4" w:space="0" w:color="000000"/>
              <w:bottom w:val="single" w:sz="8" w:space="0" w:color="000000"/>
              <w:right w:val="single" w:sz="4" w:space="0" w:color="000000"/>
            </w:tcBorders>
          </w:tcPr>
          <w:p>
            <w:pPr/>
          </w:p>
        </w:tc>
        <w:tc>
          <w:tcPr>
            <w:tcW w:w="23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745,727,695.37</w:t>
            </w:r>
          </w:p>
        </w:tc>
        <w:tc>
          <w:tcPr>
            <w:tcW w:w="23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617"/>
              <w:jc w:val="right"/>
              <w:rPr>
                <w:rFonts w:ascii="Arial Narrow" w:hAnsi="Arial Narrow" w:cs="Arial Narrow" w:eastAsia="Arial Narrow" w:hint="default"/>
                <w:sz w:val="20"/>
                <w:szCs w:val="20"/>
              </w:rPr>
            </w:pPr>
            <w:r>
              <w:rPr>
                <w:rFonts w:ascii="Arial Narrow"/>
                <w:w w:val="95"/>
                <w:sz w:val="20"/>
              </w:rPr>
              <w:t>669,814,564.36</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82" w:footer="968" w:top="1120" w:bottom="1160" w:left="0" w:right="0"/>
        </w:sectPr>
      </w:pPr>
    </w:p>
    <w:p>
      <w:pPr>
        <w:spacing w:line="240" w:lineRule="auto" w:before="7"/>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882" w:footer="968" w:top="1120" w:bottom="1160" w:left="0" w:right="0"/>
        </w:sectPr>
      </w:pPr>
    </w:p>
    <w:p>
      <w:pPr>
        <w:pStyle w:val="BodyText"/>
        <w:spacing w:line="307" w:lineRule="auto" w:before="26"/>
        <w:ind w:left="4152" w:right="0"/>
        <w:jc w:val="center"/>
        <w:rPr>
          <w:rFonts w:ascii="黑体" w:hAnsi="黑体" w:cs="黑体" w:eastAsia="黑体" w:hint="default"/>
        </w:rPr>
      </w:pPr>
      <w:r>
        <w:rPr>
          <w:rFonts w:ascii="黑体" w:hAnsi="黑体" w:cs="黑体" w:eastAsia="黑体" w:hint="default"/>
        </w:rPr>
        <w:t>尤洛卡矿业安全工程股份有限公司 资产负债表（续）</w:t>
      </w:r>
    </w:p>
    <w:p>
      <w:pPr>
        <w:pStyle w:val="BodyText"/>
        <w:spacing w:line="240" w:lineRule="auto" w:before="17"/>
        <w:ind w:left="4155" w:right="0"/>
        <w:jc w:val="center"/>
        <w:rPr>
          <w:rFonts w:ascii="黑体" w:hAnsi="黑体" w:cs="黑体" w:eastAsia="黑体" w:hint="default"/>
        </w:rPr>
      </w:pPr>
      <w:r>
        <w:rPr>
          <w:rFonts w:ascii="黑体" w:hAnsi="黑体" w:cs="黑体" w:eastAsia="黑体" w:hint="default"/>
        </w:rPr>
        <w:t>（</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w:t>
      </w:r>
      <w:r>
        <w:rPr>
          <w:rFonts w:ascii="黑体" w:hAnsi="黑体" w:cs="黑体" w:eastAsia="黑体" w:hint="default"/>
          <w:spacing w:val="-60"/>
        </w:rPr>
        <w:t> </w:t>
      </w:r>
      <w:r>
        <w:rPr>
          <w:rFonts w:ascii="黑体" w:hAnsi="黑体" w:cs="黑体" w:eastAsia="黑体" w:hint="default"/>
        </w:rPr>
        <w:t>12</w:t>
      </w:r>
      <w:r>
        <w:rPr>
          <w:rFonts w:ascii="黑体" w:hAnsi="黑体" w:cs="黑体" w:eastAsia="黑体" w:hint="default"/>
          <w:spacing w:val="-60"/>
        </w:rPr>
        <w:t> </w:t>
      </w:r>
      <w:r>
        <w:rPr>
          <w:rFonts w:ascii="黑体" w:hAnsi="黑体" w:cs="黑体" w:eastAsia="黑体" w:hint="default"/>
        </w:rPr>
        <w:t>月</w:t>
      </w:r>
      <w:r>
        <w:rPr>
          <w:rFonts w:ascii="黑体" w:hAnsi="黑体" w:cs="黑体" w:eastAsia="黑体" w:hint="default"/>
          <w:spacing w:val="-60"/>
        </w:rPr>
        <w:t> </w:t>
      </w:r>
      <w:r>
        <w:rPr>
          <w:rFonts w:ascii="黑体" w:hAnsi="黑体" w:cs="黑体" w:eastAsia="黑体" w:hint="default"/>
        </w:rPr>
        <w:t>31</w:t>
      </w:r>
      <w:r>
        <w:rPr>
          <w:rFonts w:ascii="黑体" w:hAnsi="黑体" w:cs="黑体" w:eastAsia="黑体" w:hint="default"/>
          <w:spacing w:val="-60"/>
        </w:rPr>
        <w:t> </w:t>
      </w:r>
      <w:r>
        <w:rPr>
          <w:rFonts w:ascii="黑体" w:hAnsi="黑体" w:cs="黑体" w:eastAsia="黑体" w:hint="default"/>
        </w:rPr>
        <w:t>日）</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7"/>
        <w:rPr>
          <w:rFonts w:ascii="黑体" w:hAnsi="黑体" w:cs="黑体" w:eastAsia="黑体" w:hint="default"/>
          <w:sz w:val="19"/>
          <w:szCs w:val="19"/>
        </w:rPr>
      </w:pPr>
    </w:p>
    <w:p>
      <w:pPr>
        <w:pStyle w:val="BodyText"/>
        <w:spacing w:line="240" w:lineRule="auto"/>
        <w:ind w:left="243" w:right="0"/>
        <w:jc w:val="left"/>
        <w:rPr>
          <w:rFonts w:ascii="黑体" w:hAnsi="黑体" w:cs="黑体" w:eastAsia="黑体" w:hint="default"/>
        </w:rPr>
      </w:pPr>
      <w:r>
        <w:rPr>
          <w:rFonts w:ascii="黑体" w:hAnsi="黑体" w:cs="黑体" w:eastAsia="黑体" w:hint="default"/>
        </w:rPr>
        <w:t>单位：元（人民币）</w:t>
      </w:r>
    </w:p>
    <w:p>
      <w:pPr>
        <w:spacing w:after="0" w:line="240" w:lineRule="auto"/>
        <w:jc w:val="left"/>
        <w:rPr>
          <w:rFonts w:ascii="黑体" w:hAnsi="黑体" w:cs="黑体" w:eastAsia="黑体" w:hint="default"/>
        </w:rPr>
        <w:sectPr>
          <w:type w:val="continuous"/>
          <w:pgSz w:w="11910" w:h="16840"/>
          <w:pgMar w:top="1600" w:bottom="0" w:left="0" w:right="0"/>
          <w:cols w:num="2" w:equalWidth="0">
            <w:col w:w="7754" w:space="40"/>
            <w:col w:w="4116"/>
          </w:cols>
        </w:sectPr>
      </w:pPr>
    </w:p>
    <w:p>
      <w:pPr>
        <w:spacing w:line="240" w:lineRule="auto" w:before="10"/>
        <w:rPr>
          <w:rFonts w:ascii="黑体" w:hAnsi="黑体" w:cs="黑体" w:eastAsia="黑体" w:hint="default"/>
          <w:sz w:val="2"/>
          <w:szCs w:val="2"/>
        </w:rPr>
      </w:pPr>
    </w:p>
    <w:tbl>
      <w:tblPr>
        <w:tblW w:w="0" w:type="auto"/>
        <w:jc w:val="left"/>
        <w:tblInd w:w="1793" w:type="dxa"/>
        <w:tblLayout w:type="fixed"/>
        <w:tblCellMar>
          <w:top w:w="0" w:type="dxa"/>
          <w:left w:w="0" w:type="dxa"/>
          <w:bottom w:w="0" w:type="dxa"/>
          <w:right w:w="0" w:type="dxa"/>
        </w:tblCellMar>
        <w:tblLook w:val="01E0"/>
      </w:tblPr>
      <w:tblGrid>
        <w:gridCol w:w="3370"/>
        <w:gridCol w:w="420"/>
        <w:gridCol w:w="2360"/>
        <w:gridCol w:w="2492"/>
      </w:tblGrid>
      <w:tr>
        <w:trPr>
          <w:trHeight w:val="794" w:hRule="exact"/>
        </w:trPr>
        <w:tc>
          <w:tcPr>
            <w:tcW w:w="33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tabs>
                <w:tab w:pos="895" w:val="left" w:leader="none"/>
              </w:tabs>
              <w:spacing w:line="240" w:lineRule="auto"/>
              <w:ind w:left="95"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4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60" w:lineRule="exact"/>
              <w:ind w:left="100" w:right="107" w:firstLine="2"/>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释</w:t>
            </w:r>
          </w:p>
        </w:tc>
        <w:tc>
          <w:tcPr>
            <w:tcW w:w="23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98"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4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96"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648"/>
              <w:jc w:val="right"/>
              <w:rPr>
                <w:rFonts w:ascii="Arial Narrow" w:hAnsi="Arial Narrow" w:cs="Arial Narrow" w:eastAsia="Arial Narrow" w:hint="default"/>
                <w:sz w:val="20"/>
                <w:szCs w:val="20"/>
              </w:rPr>
            </w:pPr>
            <w:r>
              <w:rPr>
                <w:rFonts w:ascii="Arial Narrow"/>
                <w:w w:val="95"/>
                <w:sz w:val="20"/>
              </w:rPr>
              <w:t>27,518,219.38</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758" w:right="0"/>
              <w:jc w:val="left"/>
              <w:rPr>
                <w:rFonts w:ascii="Arial Narrow" w:hAnsi="Arial Narrow" w:cs="Arial Narrow" w:eastAsia="Arial Narrow" w:hint="default"/>
                <w:sz w:val="20"/>
                <w:szCs w:val="20"/>
              </w:rPr>
            </w:pPr>
            <w:r>
              <w:rPr>
                <w:rFonts w:ascii="Arial Narrow"/>
                <w:sz w:val="20"/>
              </w:rPr>
              <w:t>1,416,725.00</w:t>
            </w:r>
          </w:p>
        </w:tc>
      </w:tr>
      <w:tr>
        <w:trPr>
          <w:trHeight w:val="4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48"/>
              <w:jc w:val="right"/>
              <w:rPr>
                <w:rFonts w:ascii="Arial Narrow" w:hAnsi="Arial Narrow" w:cs="Arial Narrow" w:eastAsia="Arial Narrow" w:hint="default"/>
                <w:sz w:val="20"/>
                <w:szCs w:val="20"/>
              </w:rPr>
            </w:pPr>
            <w:r>
              <w:rPr>
                <w:rFonts w:ascii="Arial Narrow"/>
                <w:w w:val="95"/>
                <w:sz w:val="20"/>
              </w:rPr>
              <w:t>56,261,902.60</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12" w:right="0"/>
              <w:jc w:val="left"/>
              <w:rPr>
                <w:rFonts w:ascii="Arial Narrow" w:hAnsi="Arial Narrow" w:cs="Arial Narrow" w:eastAsia="Arial Narrow" w:hint="default"/>
                <w:sz w:val="20"/>
                <w:szCs w:val="20"/>
              </w:rPr>
            </w:pPr>
            <w:r>
              <w:rPr>
                <w:rFonts w:ascii="Arial Narrow"/>
                <w:sz w:val="20"/>
              </w:rPr>
              <w:t>65,225,392.05</w:t>
            </w:r>
          </w:p>
        </w:tc>
      </w:tr>
      <w:tr>
        <w:trPr>
          <w:trHeight w:val="46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694"/>
              <w:jc w:val="right"/>
              <w:rPr>
                <w:rFonts w:ascii="Arial Narrow" w:hAnsi="Arial Narrow" w:cs="Arial Narrow" w:eastAsia="Arial Narrow" w:hint="default"/>
                <w:sz w:val="20"/>
                <w:szCs w:val="20"/>
              </w:rPr>
            </w:pPr>
            <w:r>
              <w:rPr>
                <w:rFonts w:ascii="Arial Narrow"/>
                <w:w w:val="95"/>
                <w:sz w:val="20"/>
              </w:rPr>
              <w:t>2,169,824.49</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758" w:right="0"/>
              <w:jc w:val="left"/>
              <w:rPr>
                <w:rFonts w:ascii="Arial Narrow" w:hAnsi="Arial Narrow" w:cs="Arial Narrow" w:eastAsia="Arial Narrow" w:hint="default"/>
                <w:sz w:val="20"/>
                <w:szCs w:val="20"/>
              </w:rPr>
            </w:pPr>
            <w:r>
              <w:rPr>
                <w:rFonts w:ascii="Arial Narrow"/>
                <w:sz w:val="20"/>
              </w:rPr>
              <w:t>1,396,886.00</w:t>
            </w:r>
          </w:p>
        </w:tc>
      </w:tr>
      <w:tr>
        <w:trPr>
          <w:trHeight w:val="46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94"/>
              <w:jc w:val="right"/>
              <w:rPr>
                <w:rFonts w:ascii="Arial Narrow" w:hAnsi="Arial Narrow" w:cs="Arial Narrow" w:eastAsia="Arial Narrow" w:hint="default"/>
                <w:sz w:val="20"/>
                <w:szCs w:val="20"/>
              </w:rPr>
            </w:pPr>
            <w:r>
              <w:rPr>
                <w:rFonts w:ascii="Arial Narrow"/>
                <w:w w:val="95"/>
                <w:sz w:val="20"/>
              </w:rPr>
              <w:t>1,879,711.89</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58" w:right="0"/>
              <w:jc w:val="left"/>
              <w:rPr>
                <w:rFonts w:ascii="Arial Narrow" w:hAnsi="Arial Narrow" w:cs="Arial Narrow" w:eastAsia="Arial Narrow" w:hint="default"/>
                <w:sz w:val="20"/>
                <w:szCs w:val="20"/>
              </w:rPr>
            </w:pPr>
            <w:r>
              <w:rPr>
                <w:rFonts w:ascii="Arial Narrow"/>
                <w:sz w:val="20"/>
              </w:rPr>
              <w:t>1,084,565.54</w:t>
            </w:r>
          </w:p>
        </w:tc>
      </w:tr>
      <w:tr>
        <w:trPr>
          <w:trHeight w:val="4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94"/>
              <w:jc w:val="right"/>
              <w:rPr>
                <w:rFonts w:ascii="Arial Narrow" w:hAnsi="Arial Narrow" w:cs="Arial Narrow" w:eastAsia="Arial Narrow" w:hint="default"/>
                <w:sz w:val="20"/>
                <w:szCs w:val="20"/>
              </w:rPr>
            </w:pPr>
            <w:r>
              <w:rPr>
                <w:rFonts w:ascii="Arial Narrow"/>
                <w:w w:val="95"/>
                <w:sz w:val="20"/>
              </w:rPr>
              <w:t>5,640,231.58</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58" w:right="0"/>
              <w:jc w:val="left"/>
              <w:rPr>
                <w:rFonts w:ascii="Arial Narrow" w:hAnsi="Arial Narrow" w:cs="Arial Narrow" w:eastAsia="Arial Narrow" w:hint="default"/>
                <w:sz w:val="20"/>
                <w:szCs w:val="20"/>
              </w:rPr>
            </w:pPr>
            <w:r>
              <w:rPr>
                <w:rFonts w:ascii="Arial Narrow"/>
                <w:sz w:val="20"/>
              </w:rPr>
              <w:t>4,598,705.79</w:t>
            </w: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694"/>
              <w:jc w:val="right"/>
              <w:rPr>
                <w:rFonts w:ascii="Arial Narrow" w:hAnsi="Arial Narrow" w:cs="Arial Narrow" w:eastAsia="Arial Narrow" w:hint="default"/>
                <w:sz w:val="20"/>
                <w:szCs w:val="20"/>
              </w:rPr>
            </w:pPr>
            <w:r>
              <w:rPr>
                <w:rFonts w:ascii="Arial Narrow"/>
                <w:w w:val="95"/>
                <w:sz w:val="20"/>
              </w:rPr>
              <w:t>1,237,523.87</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3"/>
              <w:jc w:val="center"/>
              <w:rPr>
                <w:rFonts w:ascii="Arial Narrow" w:hAnsi="Arial Narrow" w:cs="Arial Narrow" w:eastAsia="Arial Narrow" w:hint="default"/>
                <w:sz w:val="20"/>
                <w:szCs w:val="20"/>
              </w:rPr>
            </w:pPr>
            <w:r>
              <w:rPr>
                <w:rFonts w:ascii="Arial Narrow"/>
                <w:sz w:val="20"/>
              </w:rPr>
              <w:t>682,646.65</w:t>
            </w:r>
          </w:p>
        </w:tc>
      </w:tr>
      <w:tr>
        <w:trPr>
          <w:trHeight w:val="38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48"/>
              <w:jc w:val="right"/>
              <w:rPr>
                <w:rFonts w:ascii="Arial Narrow" w:hAnsi="Arial Narrow" w:cs="Arial Narrow" w:eastAsia="Arial Narrow" w:hint="default"/>
                <w:sz w:val="20"/>
                <w:szCs w:val="20"/>
              </w:rPr>
            </w:pPr>
            <w:r>
              <w:rPr>
                <w:rFonts w:ascii="Arial Narrow"/>
                <w:w w:val="95"/>
                <w:sz w:val="20"/>
              </w:rPr>
              <w:t>94,707,413.81</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12" w:right="0"/>
              <w:jc w:val="left"/>
              <w:rPr>
                <w:rFonts w:ascii="Arial Narrow" w:hAnsi="Arial Narrow" w:cs="Arial Narrow" w:eastAsia="Arial Narrow" w:hint="default"/>
                <w:sz w:val="20"/>
                <w:szCs w:val="20"/>
              </w:rPr>
            </w:pPr>
            <w:r>
              <w:rPr>
                <w:rFonts w:ascii="Arial Narrow"/>
                <w:sz w:val="20"/>
              </w:rPr>
              <w:t>74,404,921.03</w:t>
            </w:r>
          </w:p>
        </w:tc>
      </w:tr>
      <w:tr>
        <w:trPr>
          <w:trHeight w:val="38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48"/>
              <w:jc w:val="right"/>
              <w:rPr>
                <w:rFonts w:ascii="Arial Narrow" w:hAnsi="Arial Narrow" w:cs="Arial Narrow" w:eastAsia="Arial Narrow" w:hint="default"/>
                <w:sz w:val="20"/>
                <w:szCs w:val="20"/>
              </w:rPr>
            </w:pPr>
            <w:r>
              <w:rPr>
                <w:rFonts w:ascii="Arial Narrow"/>
                <w:w w:val="95"/>
                <w:sz w:val="20"/>
              </w:rPr>
              <w:t>94,707,413.81</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12" w:right="0"/>
              <w:jc w:val="left"/>
              <w:rPr>
                <w:rFonts w:ascii="Arial Narrow" w:hAnsi="Arial Narrow" w:cs="Arial Narrow" w:eastAsia="Arial Narrow" w:hint="default"/>
                <w:sz w:val="20"/>
                <w:szCs w:val="20"/>
              </w:rPr>
            </w:pPr>
            <w:r>
              <w:rPr>
                <w:rFonts w:ascii="Arial Narrow"/>
                <w:sz w:val="20"/>
              </w:rPr>
              <w:t>74,404,921.03</w:t>
            </w: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实收资本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02"/>
              <w:jc w:val="right"/>
              <w:rPr>
                <w:rFonts w:ascii="Arial Narrow" w:hAnsi="Arial Narrow" w:cs="Arial Narrow" w:eastAsia="Arial Narrow" w:hint="default"/>
                <w:sz w:val="20"/>
                <w:szCs w:val="20"/>
              </w:rPr>
            </w:pPr>
            <w:r>
              <w:rPr>
                <w:rFonts w:ascii="Arial Narrow"/>
                <w:w w:val="95"/>
                <w:sz w:val="20"/>
              </w:rPr>
              <w:t>103,350,000.00</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12" w:right="0"/>
              <w:jc w:val="left"/>
              <w:rPr>
                <w:rFonts w:ascii="Arial Narrow" w:hAnsi="Arial Narrow" w:cs="Arial Narrow" w:eastAsia="Arial Narrow" w:hint="default"/>
                <w:sz w:val="20"/>
                <w:szCs w:val="20"/>
              </w:rPr>
            </w:pPr>
            <w:r>
              <w:rPr>
                <w:rFonts w:ascii="Arial Narrow"/>
                <w:sz w:val="20"/>
              </w:rPr>
              <w:t>41,340,000.00</w:t>
            </w:r>
          </w:p>
        </w:tc>
      </w:tr>
      <w:tr>
        <w:trPr>
          <w:trHeight w:val="4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602"/>
              <w:jc w:val="right"/>
              <w:rPr>
                <w:rFonts w:ascii="Arial Narrow" w:hAnsi="Arial Narrow" w:cs="Arial Narrow" w:eastAsia="Arial Narrow" w:hint="default"/>
                <w:sz w:val="20"/>
                <w:szCs w:val="20"/>
              </w:rPr>
            </w:pPr>
            <w:r>
              <w:rPr>
                <w:rFonts w:ascii="Arial Narrow"/>
                <w:w w:val="95"/>
                <w:sz w:val="20"/>
              </w:rPr>
              <w:t>405,797,128.11</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667" w:right="0"/>
              <w:jc w:val="left"/>
              <w:rPr>
                <w:rFonts w:ascii="Arial Narrow" w:hAnsi="Arial Narrow" w:cs="Arial Narrow" w:eastAsia="Arial Narrow" w:hint="default"/>
                <w:sz w:val="20"/>
                <w:szCs w:val="20"/>
              </w:rPr>
            </w:pPr>
            <w:r>
              <w:rPr>
                <w:rFonts w:ascii="Arial Narrow"/>
                <w:sz w:val="20"/>
              </w:rPr>
              <w:t>467,807,128.11</w:t>
            </w:r>
          </w:p>
        </w:tc>
      </w:tr>
    </w:tbl>
    <w:p>
      <w:pPr>
        <w:spacing w:after="0" w:line="240" w:lineRule="auto"/>
        <w:jc w:val="left"/>
        <w:rPr>
          <w:rFonts w:ascii="Arial Narrow" w:hAnsi="Arial Narrow" w:cs="Arial Narrow" w:eastAsia="Arial Narrow" w:hint="default"/>
          <w:sz w:val="20"/>
          <w:szCs w:val="20"/>
        </w:rPr>
        <w:sectPr>
          <w:type w:val="continuous"/>
          <w:pgSz w:w="11910" w:h="16840"/>
          <w:pgMar w:top="1600" w:bottom="0" w:left="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793" w:type="dxa"/>
        <w:tblLayout w:type="fixed"/>
        <w:tblCellMar>
          <w:top w:w="0" w:type="dxa"/>
          <w:left w:w="0" w:type="dxa"/>
          <w:bottom w:w="0" w:type="dxa"/>
          <w:right w:w="0" w:type="dxa"/>
        </w:tblCellMar>
        <w:tblLook w:val="01E0"/>
      </w:tblPr>
      <w:tblGrid>
        <w:gridCol w:w="3370"/>
        <w:gridCol w:w="420"/>
        <w:gridCol w:w="2360"/>
        <w:gridCol w:w="2492"/>
      </w:tblGrid>
      <w:tr>
        <w:trPr>
          <w:trHeight w:val="380" w:hRule="exact"/>
        </w:trPr>
        <w:tc>
          <w:tcPr>
            <w:tcW w:w="3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420" w:type="dxa"/>
            <w:tcBorders>
              <w:top w:val="nil" w:sz="6" w:space="0" w:color="auto"/>
              <w:left w:val="single" w:sz="4" w:space="0" w:color="000000"/>
              <w:bottom w:val="single" w:sz="4" w:space="0" w:color="000000"/>
              <w:right w:val="single" w:sz="4" w:space="0" w:color="000000"/>
            </w:tcBorders>
          </w:tcPr>
          <w:p>
            <w:pPr/>
          </w:p>
        </w:tc>
        <w:tc>
          <w:tcPr>
            <w:tcW w:w="2360" w:type="dxa"/>
            <w:tcBorders>
              <w:top w:val="nil" w:sz="6" w:space="0" w:color="auto"/>
              <w:left w:val="single" w:sz="4" w:space="0" w:color="000000"/>
              <w:bottom w:val="single" w:sz="4" w:space="0" w:color="000000"/>
              <w:right w:val="single" w:sz="4" w:space="0" w:color="000000"/>
            </w:tcBorders>
          </w:tcPr>
          <w:p>
            <w:pPr/>
          </w:p>
        </w:tc>
        <w:tc>
          <w:tcPr>
            <w:tcW w:w="2492" w:type="dxa"/>
            <w:tcBorders>
              <w:top w:val="nil" w:sz="6" w:space="0" w:color="auto"/>
              <w:left w:val="single" w:sz="4" w:space="0" w:color="000000"/>
              <w:bottom w:val="single" w:sz="4" w:space="0" w:color="000000"/>
              <w:right w:val="single" w:sz="4" w:space="0" w:color="000000"/>
            </w:tcBorders>
          </w:tcPr>
          <w:p>
            <w:pPr/>
          </w:p>
        </w:tc>
      </w:tr>
      <w:tr>
        <w:trPr>
          <w:trHeight w:val="38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648"/>
              <w:jc w:val="right"/>
              <w:rPr>
                <w:rFonts w:ascii="Arial Narrow" w:hAnsi="Arial Narrow" w:cs="Arial Narrow" w:eastAsia="Arial Narrow" w:hint="default"/>
                <w:sz w:val="20"/>
                <w:szCs w:val="20"/>
              </w:rPr>
            </w:pPr>
            <w:r>
              <w:rPr>
                <w:rFonts w:ascii="Arial Narrow"/>
                <w:w w:val="95"/>
                <w:sz w:val="20"/>
              </w:rPr>
              <w:t>18,528,015.35</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758" w:right="0"/>
              <w:jc w:val="left"/>
              <w:rPr>
                <w:rFonts w:ascii="Arial Narrow" w:hAnsi="Arial Narrow" w:cs="Arial Narrow" w:eastAsia="Arial Narrow" w:hint="default"/>
                <w:sz w:val="20"/>
                <w:szCs w:val="20"/>
              </w:rPr>
            </w:pPr>
            <w:r>
              <w:rPr>
                <w:rFonts w:ascii="Arial Narrow"/>
                <w:sz w:val="20"/>
              </w:rPr>
              <w:t>8,626,251.53</w:t>
            </w:r>
          </w:p>
        </w:tc>
      </w:tr>
      <w:tr>
        <w:trPr>
          <w:trHeight w:val="3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602"/>
              <w:jc w:val="right"/>
              <w:rPr>
                <w:rFonts w:ascii="Arial Narrow" w:hAnsi="Arial Narrow" w:cs="Arial Narrow" w:eastAsia="Arial Narrow" w:hint="default"/>
                <w:sz w:val="20"/>
                <w:szCs w:val="20"/>
              </w:rPr>
            </w:pPr>
            <w:r>
              <w:rPr>
                <w:rFonts w:ascii="Arial Narrow"/>
                <w:w w:val="95"/>
                <w:sz w:val="20"/>
              </w:rPr>
              <w:t>123,345,138.10</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712" w:right="0"/>
              <w:jc w:val="left"/>
              <w:rPr>
                <w:rFonts w:ascii="Arial Narrow" w:hAnsi="Arial Narrow" w:cs="Arial Narrow" w:eastAsia="Arial Narrow" w:hint="default"/>
                <w:sz w:val="20"/>
                <w:szCs w:val="20"/>
              </w:rPr>
            </w:pPr>
            <w:r>
              <w:rPr>
                <w:rFonts w:ascii="Arial Narrow"/>
                <w:sz w:val="20"/>
              </w:rPr>
              <w:t>77,636,263.69</w:t>
            </w:r>
          </w:p>
        </w:tc>
      </w:tr>
      <w:tr>
        <w:trPr>
          <w:trHeight w:val="46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合计</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602"/>
              <w:jc w:val="right"/>
              <w:rPr>
                <w:rFonts w:ascii="Arial Narrow" w:hAnsi="Arial Narrow" w:cs="Arial Narrow" w:eastAsia="Arial Narrow" w:hint="default"/>
                <w:sz w:val="20"/>
                <w:szCs w:val="20"/>
              </w:rPr>
            </w:pPr>
            <w:r>
              <w:rPr>
                <w:rFonts w:ascii="Arial Narrow"/>
                <w:w w:val="95"/>
                <w:sz w:val="20"/>
              </w:rPr>
              <w:t>651,020,281.56</w:t>
            </w:r>
            <w:r>
              <w:rPr>
                <w:rFonts w:ascii="Arial Narrow"/>
                <w:sz w:val="20"/>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667" w:right="0"/>
              <w:jc w:val="left"/>
              <w:rPr>
                <w:rFonts w:ascii="Arial Narrow" w:hAnsi="Arial Narrow" w:cs="Arial Narrow" w:eastAsia="Arial Narrow" w:hint="default"/>
                <w:sz w:val="20"/>
                <w:szCs w:val="20"/>
              </w:rPr>
            </w:pPr>
            <w:r>
              <w:rPr>
                <w:rFonts w:ascii="Arial Narrow"/>
                <w:sz w:val="20"/>
              </w:rPr>
              <w:t>595,409,643.33</w:t>
            </w:r>
          </w:p>
        </w:tc>
      </w:tr>
      <w:tr>
        <w:trPr>
          <w:trHeight w:val="535" w:hRule="exact"/>
        </w:trPr>
        <w:tc>
          <w:tcPr>
            <w:tcW w:w="3370" w:type="dxa"/>
            <w:tcBorders>
              <w:top w:val="single" w:sz="4" w:space="0" w:color="000000"/>
              <w:left w:val="single" w:sz="4" w:space="0" w:color="000000"/>
              <w:bottom w:val="single" w:sz="8" w:space="0" w:color="000000"/>
              <w:right w:val="single" w:sz="4" w:space="0" w:color="000000"/>
            </w:tcBorders>
          </w:tcPr>
          <w:p>
            <w:pPr>
              <w:pStyle w:val="TableParagraph"/>
              <w:spacing w:line="209" w:lineRule="exact"/>
              <w:ind w:left="9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负债和所有者权益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总</w:t>
            </w:r>
            <w:r>
              <w:rPr>
                <w:rFonts w:ascii="Microsoft JhengHei" w:hAnsi="Microsoft JhengHei" w:cs="Microsoft JhengHei" w:eastAsia="Microsoft JhengHei" w:hint="default"/>
                <w:sz w:val="20"/>
                <w:szCs w:val="20"/>
              </w:rPr>
            </w:r>
          </w:p>
          <w:p>
            <w:pPr>
              <w:pStyle w:val="TableParagraph"/>
              <w:spacing w:line="305"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sz w:val="20"/>
                <w:szCs w:val="20"/>
              </w:rPr>
            </w:r>
          </w:p>
        </w:tc>
        <w:tc>
          <w:tcPr>
            <w:tcW w:w="420" w:type="dxa"/>
            <w:tcBorders>
              <w:top w:val="single" w:sz="4" w:space="0" w:color="000000"/>
              <w:left w:val="single" w:sz="4" w:space="0" w:color="000000"/>
              <w:bottom w:val="single" w:sz="8" w:space="0" w:color="000000"/>
              <w:right w:val="single" w:sz="4" w:space="0" w:color="000000"/>
            </w:tcBorders>
          </w:tcPr>
          <w:p>
            <w:pPr/>
          </w:p>
        </w:tc>
        <w:tc>
          <w:tcPr>
            <w:tcW w:w="23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602"/>
              <w:jc w:val="right"/>
              <w:rPr>
                <w:rFonts w:ascii="Arial Narrow" w:hAnsi="Arial Narrow" w:cs="Arial Narrow" w:eastAsia="Arial Narrow" w:hint="default"/>
                <w:sz w:val="20"/>
                <w:szCs w:val="20"/>
              </w:rPr>
            </w:pPr>
            <w:r>
              <w:rPr>
                <w:rFonts w:ascii="Arial Narrow"/>
                <w:w w:val="95"/>
                <w:sz w:val="20"/>
              </w:rPr>
              <w:t>745,727,695.37</w:t>
            </w:r>
            <w:r>
              <w:rPr>
                <w:rFonts w:ascii="Arial Narrow"/>
                <w:sz w:val="20"/>
              </w:rPr>
            </w:r>
          </w:p>
        </w:tc>
        <w:tc>
          <w:tcPr>
            <w:tcW w:w="24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67" w:right="0"/>
              <w:jc w:val="left"/>
              <w:rPr>
                <w:rFonts w:ascii="Arial Narrow" w:hAnsi="Arial Narrow" w:cs="Arial Narrow" w:eastAsia="Arial Narrow" w:hint="default"/>
                <w:sz w:val="20"/>
                <w:szCs w:val="20"/>
              </w:rPr>
            </w:pPr>
            <w:r>
              <w:rPr>
                <w:rFonts w:ascii="Arial Narrow"/>
                <w:sz w:val="20"/>
              </w:rPr>
              <w:t>669,814,564.36</w:t>
            </w:r>
          </w:p>
        </w:tc>
      </w:tr>
    </w:tbl>
    <w:p>
      <w:pPr>
        <w:spacing w:after="0" w:line="240" w:lineRule="auto"/>
        <w:jc w:val="left"/>
        <w:rPr>
          <w:rFonts w:ascii="Arial Narrow" w:hAnsi="Arial Narrow" w:cs="Arial Narrow" w:eastAsia="Arial Narrow" w:hint="default"/>
          <w:sz w:val="20"/>
          <w:szCs w:val="20"/>
        </w:rPr>
        <w:sectPr>
          <w:pgSz w:w="11910" w:h="16840"/>
          <w:pgMar w:header="882" w:footer="968" w:top="1120" w:bottom="1160" w:left="0" w:right="0"/>
        </w:sectPr>
      </w:pPr>
    </w:p>
    <w:p>
      <w:pPr>
        <w:spacing w:line="240" w:lineRule="auto" w:before="7"/>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882" w:footer="968" w:top="1120" w:bottom="1160" w:left="0" w:right="0"/>
        </w:sectPr>
      </w:pPr>
    </w:p>
    <w:p>
      <w:pPr>
        <w:pStyle w:val="BodyText"/>
        <w:spacing w:line="307" w:lineRule="auto" w:before="26"/>
        <w:ind w:left="4152" w:right="0"/>
        <w:jc w:val="center"/>
        <w:rPr>
          <w:rFonts w:ascii="黑体" w:hAnsi="黑体" w:cs="黑体" w:eastAsia="黑体" w:hint="default"/>
        </w:rPr>
      </w:pPr>
      <w:r>
        <w:rPr>
          <w:rFonts w:ascii="黑体" w:hAnsi="黑体" w:cs="黑体" w:eastAsia="黑体" w:hint="default"/>
        </w:rPr>
        <w:t>尤洛卡矿业安全工程股份有限公司 利润表</w:t>
      </w:r>
    </w:p>
    <w:p>
      <w:pPr>
        <w:pStyle w:val="BodyText"/>
        <w:spacing w:line="240" w:lineRule="auto" w:before="17"/>
        <w:ind w:left="0" w:right="1046"/>
        <w:jc w:val="right"/>
        <w:rPr>
          <w:rFonts w:ascii="黑体" w:hAnsi="黑体" w:cs="黑体" w:eastAsia="黑体" w:hint="default"/>
        </w:rPr>
      </w:pPr>
      <w:r>
        <w:rPr>
          <w:rFonts w:ascii="黑体" w:hAnsi="黑体" w:cs="黑体" w:eastAsia="黑体" w:hint="default"/>
        </w:rPr>
        <w:t>（</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7"/>
        <w:rPr>
          <w:rFonts w:ascii="黑体" w:hAnsi="黑体" w:cs="黑体" w:eastAsia="黑体" w:hint="default"/>
          <w:sz w:val="19"/>
          <w:szCs w:val="19"/>
        </w:rPr>
      </w:pPr>
    </w:p>
    <w:p>
      <w:pPr>
        <w:pStyle w:val="BodyText"/>
        <w:spacing w:line="240" w:lineRule="auto"/>
        <w:ind w:left="3" w:right="0"/>
        <w:jc w:val="left"/>
        <w:rPr>
          <w:rFonts w:ascii="黑体" w:hAnsi="黑体" w:cs="黑体" w:eastAsia="黑体" w:hint="default"/>
        </w:rPr>
      </w:pPr>
      <w:r>
        <w:rPr>
          <w:rFonts w:ascii="黑体" w:hAnsi="黑体" w:cs="黑体" w:eastAsia="黑体" w:hint="default"/>
        </w:rPr>
        <w:t>单位：元（人民币）</w:t>
      </w:r>
    </w:p>
    <w:p>
      <w:pPr>
        <w:spacing w:after="0" w:line="240" w:lineRule="auto"/>
        <w:jc w:val="left"/>
        <w:rPr>
          <w:rFonts w:ascii="黑体" w:hAnsi="黑体" w:cs="黑体" w:eastAsia="黑体" w:hint="default"/>
        </w:rPr>
        <w:sectPr>
          <w:type w:val="continuous"/>
          <w:pgSz w:w="11910" w:h="16840"/>
          <w:pgMar w:top="1600" w:bottom="0" w:left="0" w:right="0"/>
          <w:cols w:num="2" w:equalWidth="0">
            <w:col w:w="7754" w:space="40"/>
            <w:col w:w="4116"/>
          </w:cols>
        </w:sectPr>
      </w:pPr>
    </w:p>
    <w:p>
      <w:pPr>
        <w:spacing w:line="240" w:lineRule="auto" w:before="10"/>
        <w:rPr>
          <w:rFonts w:ascii="黑体" w:hAnsi="黑体" w:cs="黑体" w:eastAsia="黑体" w:hint="default"/>
          <w:sz w:val="2"/>
          <w:szCs w:val="2"/>
        </w:rPr>
      </w:pPr>
    </w:p>
    <w:tbl>
      <w:tblPr>
        <w:tblW w:w="0" w:type="auto"/>
        <w:jc w:val="left"/>
        <w:tblInd w:w="1793" w:type="dxa"/>
        <w:tblLayout w:type="fixed"/>
        <w:tblCellMar>
          <w:top w:w="0" w:type="dxa"/>
          <w:left w:w="0" w:type="dxa"/>
          <w:bottom w:w="0" w:type="dxa"/>
          <w:right w:w="0" w:type="dxa"/>
        </w:tblCellMar>
        <w:tblLook w:val="01E0"/>
      </w:tblPr>
      <w:tblGrid>
        <w:gridCol w:w="4100"/>
        <w:gridCol w:w="1080"/>
        <w:gridCol w:w="1709"/>
        <w:gridCol w:w="1673"/>
      </w:tblGrid>
      <w:tr>
        <w:trPr>
          <w:trHeight w:val="614" w:hRule="exact"/>
        </w:trPr>
        <w:tc>
          <w:tcPr>
            <w:tcW w:w="4100" w:type="dxa"/>
            <w:tcBorders>
              <w:top w:val="single" w:sz="8" w:space="0" w:color="000000"/>
              <w:left w:val="single" w:sz="4" w:space="0" w:color="000000"/>
              <w:bottom w:val="single" w:sz="4" w:space="0" w:color="000000"/>
              <w:right w:val="single" w:sz="4" w:space="0" w:color="000000"/>
            </w:tcBorders>
          </w:tcPr>
          <w:p>
            <w:pPr>
              <w:pStyle w:val="TableParagraph"/>
              <w:tabs>
                <w:tab w:pos="1102" w:val="left" w:leader="none"/>
              </w:tabs>
              <w:spacing w:line="240" w:lineRule="auto" w:before="138"/>
              <w:ind w:left="10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left="95"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7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left="95"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16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left="98"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61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8" w:right="0"/>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8" w:right="0"/>
              <w:jc w:val="center"/>
              <w:rPr>
                <w:rFonts w:ascii="Arial Narrow" w:hAnsi="Arial Narrow" w:cs="Arial Narrow" w:eastAsia="Arial Narrow" w:hint="default"/>
                <w:sz w:val="20"/>
                <w:szCs w:val="20"/>
              </w:rPr>
            </w:pPr>
            <w:r>
              <w:rPr>
                <w:rFonts w:ascii="Arial Narrow"/>
                <w:sz w:val="20"/>
              </w:rPr>
              <w:t>174,039,897.85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6" w:right="0"/>
              <w:jc w:val="center"/>
              <w:rPr>
                <w:rFonts w:ascii="Arial Narrow" w:hAnsi="Arial Narrow" w:cs="Arial Narrow" w:eastAsia="Arial Narrow" w:hint="default"/>
                <w:sz w:val="20"/>
                <w:szCs w:val="20"/>
              </w:rPr>
            </w:pPr>
            <w:r>
              <w:rPr>
                <w:rFonts w:ascii="Arial Narrow"/>
                <w:sz w:val="20"/>
              </w:rPr>
              <w:t>113,608,964.84</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04"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8" w:right="0"/>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86,541,787.90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52,393,072.76</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1,179,341.98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1,065,064.76</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29,852,784.28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17,210,092.81</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20,207,027.93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13,711,816.16</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6" w:right="0"/>
              <w:jc w:val="center"/>
              <w:rPr>
                <w:rFonts w:ascii="Arial Narrow" w:hAnsi="Arial Narrow" w:cs="Arial Narrow" w:eastAsia="Arial Narrow" w:hint="default"/>
                <w:sz w:val="20"/>
                <w:szCs w:val="20"/>
              </w:rPr>
            </w:pPr>
            <w:r>
              <w:rPr>
                <w:rFonts w:ascii="Arial Narrow"/>
                <w:sz w:val="20"/>
              </w:rPr>
              <w:t>-11,042,768.86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9" w:right="0"/>
              <w:jc w:val="center"/>
              <w:rPr>
                <w:rFonts w:ascii="Arial Narrow" w:hAnsi="Arial Narrow" w:cs="Arial Narrow" w:eastAsia="Arial Narrow" w:hint="default"/>
                <w:sz w:val="20"/>
                <w:szCs w:val="20"/>
              </w:rPr>
            </w:pPr>
            <w:r>
              <w:rPr>
                <w:rFonts w:ascii="Arial Narrow"/>
                <w:sz w:val="20"/>
              </w:rPr>
              <w:t>-3,715,566.25</w:t>
            </w:r>
          </w:p>
        </w:tc>
      </w:tr>
      <w:tr>
        <w:trPr>
          <w:trHeight w:val="61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8" w:right="0"/>
              <w:jc w:val="center"/>
              <w:rPr>
                <w:rFonts w:ascii="Arial Narrow" w:hAnsi="Arial Narrow" w:cs="Arial Narrow" w:eastAsia="Arial Narrow" w:hint="default"/>
                <w:sz w:val="20"/>
                <w:szCs w:val="20"/>
              </w:rPr>
            </w:pPr>
            <w:r>
              <w:rPr>
                <w:rFonts w:ascii="Arial Narrow"/>
                <w:sz w:val="20"/>
              </w:rPr>
              <w:t>2,645,157.45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9" w:right="0"/>
              <w:jc w:val="center"/>
              <w:rPr>
                <w:rFonts w:ascii="Arial Narrow" w:hAnsi="Arial Narrow" w:cs="Arial Narrow" w:eastAsia="Arial Narrow" w:hint="default"/>
                <w:sz w:val="20"/>
                <w:szCs w:val="20"/>
              </w:rPr>
            </w:pPr>
            <w:r>
              <w:rPr>
                <w:rFonts w:ascii="Arial Narrow"/>
                <w:sz w:val="20"/>
              </w:rPr>
              <w:t>714,094.19</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103" w:right="186" w:firstLine="40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04"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8" w:right="0"/>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59,629,553.40</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
              <w:ind w:left="110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二、营业利润（亏损以“－”号填列）</w:t>
            </w:r>
            <w:r>
              <w:rPr>
                <w:rFonts w:ascii="Microsoft JhengHei" w:hAnsi="Microsoft JhengHei" w:cs="Microsoft JhengHei" w:eastAsia="Microsoft JhengHei"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104,286,120.57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32,230,390.41</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7"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8" w:right="0"/>
              <w:jc w:val="center"/>
              <w:rPr>
                <w:rFonts w:ascii="Arial Narrow" w:hAnsi="Arial Narrow" w:cs="Arial Narrow" w:eastAsia="Arial Narrow" w:hint="default"/>
                <w:sz w:val="20"/>
                <w:szCs w:val="20"/>
              </w:rPr>
            </w:pPr>
            <w:r>
              <w:rPr>
                <w:rFonts w:ascii="Arial Narrow"/>
                <w:sz w:val="20"/>
              </w:rPr>
              <w:t>1,730,366.77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6" w:right="0"/>
              <w:jc w:val="center"/>
              <w:rPr>
                <w:rFonts w:ascii="Arial Narrow" w:hAnsi="Arial Narrow" w:cs="Arial Narrow" w:eastAsia="Arial Narrow" w:hint="default"/>
                <w:sz w:val="20"/>
                <w:szCs w:val="20"/>
              </w:rPr>
            </w:pPr>
            <w:r>
              <w:rPr>
                <w:rFonts w:ascii="Arial Narrow"/>
                <w:sz w:val="20"/>
              </w:rPr>
              <w:t>2,051,370.14</w:t>
            </w:r>
          </w:p>
        </w:tc>
      </w:tr>
      <w:tr>
        <w:trPr>
          <w:trHeight w:val="61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6" w:right="0"/>
              <w:jc w:val="center"/>
              <w:rPr>
                <w:rFonts w:ascii="Arial Narrow" w:hAnsi="Arial Narrow" w:cs="Arial Narrow" w:eastAsia="Arial Narrow" w:hint="default"/>
                <w:sz w:val="20"/>
                <w:szCs w:val="20"/>
              </w:rPr>
            </w:pPr>
            <w:r>
              <w:rPr>
                <w:rFonts w:ascii="Arial Narrow"/>
                <w:sz w:val="20"/>
              </w:rPr>
              <w:t>23,803.03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6" w:right="0"/>
              <w:jc w:val="center"/>
              <w:rPr>
                <w:rFonts w:ascii="Arial Narrow" w:hAnsi="Arial Narrow" w:cs="Arial Narrow" w:eastAsia="Arial Narrow" w:hint="default"/>
                <w:sz w:val="20"/>
                <w:szCs w:val="20"/>
              </w:rPr>
            </w:pPr>
            <w:r>
              <w:rPr>
                <w:rFonts w:ascii="Arial Narrow"/>
                <w:sz w:val="20"/>
              </w:rPr>
              <w:t>56.68</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04" w:right="0"/>
              <w:jc w:val="left"/>
              <w:rPr>
                <w:rFonts w:ascii="宋体" w:hAnsi="宋体" w:cs="宋体" w:eastAsia="宋体" w:hint="default"/>
                <w:sz w:val="20"/>
                <w:szCs w:val="20"/>
              </w:rPr>
            </w:pPr>
            <w:r>
              <w:rPr>
                <w:rFonts w:ascii="宋体" w:hAnsi="宋体" w:cs="宋体" w:eastAsia="宋体" w:hint="default"/>
                <w:sz w:val="20"/>
                <w:szCs w:val="20"/>
              </w:rPr>
              <w:t>其中：非流动资产处臵损失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5,777.61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56.68</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3" w:right="0"/>
              <w:jc w:val="left"/>
              <w:rPr>
                <w:rFonts w:ascii="Trebuchet MS" w:hAnsi="Trebuchet MS" w:cs="Trebuchet MS" w:eastAsia="Trebuchet MS" w:hint="default"/>
                <w:sz w:val="20"/>
                <w:szCs w:val="20"/>
              </w:rPr>
            </w:pPr>
            <w:r>
              <w:rPr>
                <w:rFonts w:ascii="Microsoft JhengHei" w:hAnsi="Microsoft JhengHei" w:cs="Microsoft JhengHei" w:eastAsia="Microsoft JhengHei" w:hint="default"/>
                <w:b/>
                <w:bCs/>
                <w:sz w:val="20"/>
                <w:szCs w:val="20"/>
              </w:rPr>
              <w:t>三、利润总额（亏损总额以“－”号填列</w:t>
            </w:r>
            <w:r>
              <w:rPr>
                <w:rFonts w:ascii="Trebuchet MS" w:hAnsi="Trebuchet MS" w:cs="Trebuchet MS" w:eastAsia="Trebuchet MS" w:hint="default"/>
                <w:b/>
                <w:bCs/>
                <w:sz w:val="20"/>
                <w:szCs w:val="20"/>
              </w:rPr>
              <w:t>)</w:t>
            </w:r>
            <w:r>
              <w:rPr>
                <w:rFonts w:ascii="Trebuchet MS" w:hAnsi="Trebuchet MS" w:cs="Trebuchet MS" w:eastAsia="Trebuchet MS"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98" w:right="0"/>
              <w:jc w:val="center"/>
              <w:rPr>
                <w:rFonts w:ascii="Arial Narrow" w:hAnsi="Arial Narrow" w:cs="Arial Narrow" w:eastAsia="Arial Narrow" w:hint="default"/>
                <w:sz w:val="20"/>
                <w:szCs w:val="20"/>
              </w:rPr>
            </w:pPr>
            <w:r>
              <w:rPr>
                <w:rFonts w:ascii="Arial Narrow"/>
                <w:sz w:val="20"/>
              </w:rPr>
              <w:t>105,992,684.31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96" w:right="0"/>
              <w:jc w:val="center"/>
              <w:rPr>
                <w:rFonts w:ascii="Arial Narrow" w:hAnsi="Arial Narrow" w:cs="Arial Narrow" w:eastAsia="Arial Narrow" w:hint="default"/>
                <w:sz w:val="20"/>
                <w:szCs w:val="20"/>
              </w:rPr>
            </w:pPr>
            <w:r>
              <w:rPr>
                <w:rFonts w:ascii="Arial Narrow"/>
                <w:sz w:val="20"/>
              </w:rPr>
              <w:t>34,281,703.87</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6,975,046.08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5,021,601.71</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四、净利润（净亏损以</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号填列）</w:t>
            </w:r>
            <w:r>
              <w:rPr>
                <w:rFonts w:ascii="Microsoft JhengHei" w:hAnsi="Microsoft JhengHei" w:cs="Microsoft JhengHei" w:eastAsia="Microsoft JhengHei"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8" w:right="0"/>
              <w:jc w:val="center"/>
              <w:rPr>
                <w:rFonts w:ascii="Arial Narrow" w:hAnsi="Arial Narrow" w:cs="Arial Narrow" w:eastAsia="Arial Narrow" w:hint="default"/>
                <w:sz w:val="20"/>
                <w:szCs w:val="20"/>
              </w:rPr>
            </w:pPr>
            <w:r>
              <w:rPr>
                <w:rFonts w:ascii="Arial Narrow"/>
                <w:sz w:val="20"/>
              </w:rPr>
              <w:t>99,017,638.23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96" w:right="0"/>
              <w:jc w:val="center"/>
              <w:rPr>
                <w:rFonts w:ascii="Arial Narrow" w:hAnsi="Arial Narrow" w:cs="Arial Narrow" w:eastAsia="Arial Narrow" w:hint="default"/>
                <w:sz w:val="20"/>
                <w:szCs w:val="20"/>
              </w:rPr>
            </w:pPr>
            <w:r>
              <w:rPr>
                <w:rFonts w:ascii="Arial Narrow"/>
                <w:sz w:val="20"/>
              </w:rPr>
              <w:t>29,260,102.16</w:t>
            </w:r>
          </w:p>
        </w:tc>
      </w:tr>
      <w:tr>
        <w:trPr>
          <w:trHeight w:val="61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五、其他综合收益</w:t>
            </w:r>
            <w:r>
              <w:rPr>
                <w:rFonts w:ascii="Microsoft JhengHei" w:hAnsi="Microsoft JhengHei" w:cs="Microsoft JhengHei" w:eastAsia="Microsoft JhengHei"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617" w:hRule="exact"/>
        </w:trPr>
        <w:tc>
          <w:tcPr>
            <w:tcW w:w="41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4"/>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六、综合收益总额</w:t>
            </w:r>
            <w:r>
              <w:rPr>
                <w:rFonts w:ascii="Microsoft JhengHei" w:hAnsi="Microsoft JhengHei" w:cs="Microsoft JhengHei" w:eastAsia="Microsoft JhengHei" w:hint="default"/>
                <w:sz w:val="20"/>
                <w:szCs w:val="20"/>
              </w:rPr>
            </w:r>
          </w:p>
        </w:tc>
        <w:tc>
          <w:tcPr>
            <w:tcW w:w="1080" w:type="dxa"/>
            <w:tcBorders>
              <w:top w:val="single" w:sz="4" w:space="0" w:color="000000"/>
              <w:left w:val="single" w:sz="4" w:space="0" w:color="000000"/>
              <w:bottom w:val="single" w:sz="8" w:space="0" w:color="000000"/>
              <w:right w:val="single" w:sz="4" w:space="0" w:color="000000"/>
            </w:tcBorders>
          </w:tcPr>
          <w:p>
            <w:pPr/>
          </w:p>
        </w:tc>
        <w:tc>
          <w:tcPr>
            <w:tcW w:w="170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8" w:right="0"/>
              <w:jc w:val="center"/>
              <w:rPr>
                <w:rFonts w:ascii="Arial Narrow" w:hAnsi="Arial Narrow" w:cs="Arial Narrow" w:eastAsia="Arial Narrow" w:hint="default"/>
                <w:sz w:val="20"/>
                <w:szCs w:val="20"/>
              </w:rPr>
            </w:pPr>
            <w:r>
              <w:rPr>
                <w:rFonts w:ascii="Arial Narrow"/>
                <w:sz w:val="20"/>
              </w:rPr>
              <w:t>99,017,638.23</w:t>
            </w:r>
          </w:p>
        </w:tc>
        <w:tc>
          <w:tcPr>
            <w:tcW w:w="16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96" w:right="0"/>
              <w:jc w:val="center"/>
              <w:rPr>
                <w:rFonts w:ascii="Arial Narrow" w:hAnsi="Arial Narrow" w:cs="Arial Narrow" w:eastAsia="Arial Narrow" w:hint="default"/>
                <w:sz w:val="20"/>
                <w:szCs w:val="20"/>
              </w:rPr>
            </w:pPr>
            <w:r>
              <w:rPr>
                <w:rFonts w:ascii="Arial Narrow"/>
                <w:sz w:val="20"/>
              </w:rPr>
              <w:t>29,260,102.16</w:t>
            </w:r>
          </w:p>
        </w:tc>
      </w:tr>
    </w:tbl>
    <w:p>
      <w:pPr>
        <w:spacing w:after="0" w:line="240" w:lineRule="auto"/>
        <w:jc w:val="center"/>
        <w:rPr>
          <w:rFonts w:ascii="Arial Narrow" w:hAnsi="Arial Narrow" w:cs="Arial Narrow" w:eastAsia="Arial Narrow" w:hint="default"/>
          <w:sz w:val="20"/>
          <w:szCs w:val="20"/>
        </w:rPr>
        <w:sectPr>
          <w:type w:val="continuous"/>
          <w:pgSz w:w="11910" w:h="16840"/>
          <w:pgMar w:top="1600" w:bottom="0" w:left="0" w:right="0"/>
        </w:sectPr>
      </w:pPr>
    </w:p>
    <w:p>
      <w:pPr>
        <w:spacing w:line="240" w:lineRule="auto" w:before="3"/>
        <w:rPr>
          <w:rFonts w:ascii="黑体" w:hAnsi="黑体" w:cs="黑体" w:eastAsia="黑体" w:hint="default"/>
          <w:sz w:val="24"/>
          <w:szCs w:val="24"/>
        </w:rPr>
      </w:pPr>
    </w:p>
    <w:p>
      <w:pPr>
        <w:spacing w:after="0" w:line="240" w:lineRule="auto"/>
        <w:rPr>
          <w:rFonts w:ascii="黑体" w:hAnsi="黑体" w:cs="黑体" w:eastAsia="黑体" w:hint="default"/>
          <w:sz w:val="24"/>
          <w:szCs w:val="24"/>
        </w:rPr>
        <w:sectPr>
          <w:pgSz w:w="11910" w:h="16840"/>
          <w:pgMar w:header="882" w:footer="968" w:top="1120" w:bottom="1160" w:left="0" w:right="0"/>
        </w:sectPr>
      </w:pPr>
    </w:p>
    <w:p>
      <w:pPr>
        <w:pStyle w:val="BodyText"/>
        <w:spacing w:line="307" w:lineRule="auto" w:before="26"/>
        <w:ind w:left="4152" w:right="0"/>
        <w:jc w:val="center"/>
        <w:rPr>
          <w:rFonts w:ascii="黑体" w:hAnsi="黑体" w:cs="黑体" w:eastAsia="黑体" w:hint="default"/>
        </w:rPr>
      </w:pPr>
      <w:r>
        <w:rPr>
          <w:rFonts w:ascii="黑体" w:hAnsi="黑体" w:cs="黑体" w:eastAsia="黑体" w:hint="default"/>
        </w:rPr>
        <w:t>尤洛卡矿业安全工程股份有限公司 现金流量表</w:t>
      </w:r>
    </w:p>
    <w:p>
      <w:pPr>
        <w:pStyle w:val="BodyText"/>
        <w:spacing w:line="240" w:lineRule="auto" w:before="17"/>
        <w:ind w:left="0" w:right="1046"/>
        <w:jc w:val="right"/>
        <w:rPr>
          <w:rFonts w:ascii="黑体" w:hAnsi="黑体" w:cs="黑体" w:eastAsia="黑体" w:hint="default"/>
        </w:rPr>
      </w:pPr>
      <w:r>
        <w:rPr>
          <w:rFonts w:ascii="黑体" w:hAnsi="黑体" w:cs="黑体" w:eastAsia="黑体" w:hint="default"/>
        </w:rPr>
        <w:t>（</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7"/>
        <w:rPr>
          <w:rFonts w:ascii="黑体" w:hAnsi="黑体" w:cs="黑体" w:eastAsia="黑体" w:hint="default"/>
          <w:sz w:val="19"/>
          <w:szCs w:val="19"/>
        </w:rPr>
      </w:pPr>
    </w:p>
    <w:p>
      <w:pPr>
        <w:pStyle w:val="BodyText"/>
        <w:spacing w:line="240" w:lineRule="auto"/>
        <w:ind w:left="363" w:right="0"/>
        <w:jc w:val="left"/>
        <w:rPr>
          <w:rFonts w:ascii="黑体" w:hAnsi="黑体" w:cs="黑体" w:eastAsia="黑体" w:hint="default"/>
        </w:rPr>
      </w:pPr>
      <w:r>
        <w:rPr>
          <w:rFonts w:ascii="黑体" w:hAnsi="黑体" w:cs="黑体" w:eastAsia="黑体" w:hint="default"/>
          <w:spacing w:val="-10"/>
        </w:rPr>
        <w:t>单位：元（人民币）</w:t>
      </w:r>
    </w:p>
    <w:p>
      <w:pPr>
        <w:spacing w:after="0" w:line="240" w:lineRule="auto"/>
        <w:jc w:val="left"/>
        <w:rPr>
          <w:rFonts w:ascii="黑体" w:hAnsi="黑体" w:cs="黑体" w:eastAsia="黑体" w:hint="default"/>
        </w:rPr>
        <w:sectPr>
          <w:type w:val="continuous"/>
          <w:pgSz w:w="11910" w:h="16840"/>
          <w:pgMar w:top="1600" w:bottom="0" w:left="0" w:right="0"/>
          <w:cols w:num="2" w:equalWidth="0">
            <w:col w:w="7754" w:space="40"/>
            <w:col w:w="4116"/>
          </w:cols>
        </w:sectPr>
      </w:pPr>
    </w:p>
    <w:p>
      <w:pPr>
        <w:spacing w:line="240" w:lineRule="auto" w:before="10"/>
        <w:rPr>
          <w:rFonts w:ascii="黑体" w:hAnsi="黑体" w:cs="黑体" w:eastAsia="黑体" w:hint="default"/>
          <w:sz w:val="2"/>
          <w:szCs w:val="2"/>
        </w:rPr>
      </w:pPr>
    </w:p>
    <w:tbl>
      <w:tblPr>
        <w:tblW w:w="0" w:type="auto"/>
        <w:jc w:val="left"/>
        <w:tblInd w:w="1793" w:type="dxa"/>
        <w:tblLayout w:type="fixed"/>
        <w:tblCellMar>
          <w:top w:w="0" w:type="dxa"/>
          <w:left w:w="0" w:type="dxa"/>
          <w:bottom w:w="0" w:type="dxa"/>
          <w:right w:w="0" w:type="dxa"/>
        </w:tblCellMar>
        <w:tblLook w:val="01E0"/>
      </w:tblPr>
      <w:tblGrid>
        <w:gridCol w:w="4100"/>
        <w:gridCol w:w="1136"/>
        <w:gridCol w:w="1827"/>
        <w:gridCol w:w="1819"/>
      </w:tblGrid>
      <w:tr>
        <w:trPr>
          <w:trHeight w:val="286" w:hRule="exact"/>
        </w:trPr>
        <w:tc>
          <w:tcPr>
            <w:tcW w:w="4100" w:type="dxa"/>
            <w:tcBorders>
              <w:top w:val="single" w:sz="8" w:space="0" w:color="000000"/>
              <w:left w:val="single" w:sz="4" w:space="0" w:color="000000"/>
              <w:bottom w:val="single" w:sz="4" w:space="0" w:color="000000"/>
              <w:right w:val="single" w:sz="4" w:space="0" w:color="000000"/>
            </w:tcBorders>
          </w:tcPr>
          <w:p>
            <w:pPr>
              <w:pStyle w:val="TableParagraph"/>
              <w:tabs>
                <w:tab w:pos="2743" w:val="left" w:leader="none"/>
              </w:tabs>
              <w:spacing w:line="237" w:lineRule="exact"/>
              <w:ind w:left="124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36" w:type="dxa"/>
            <w:tcBorders>
              <w:top w:val="single" w:sz="8" w:space="0" w:color="000000"/>
              <w:left w:val="single" w:sz="4" w:space="0" w:color="000000"/>
              <w:bottom w:val="single" w:sz="4" w:space="0" w:color="000000"/>
              <w:right w:val="single" w:sz="4" w:space="0" w:color="000000"/>
            </w:tcBorders>
          </w:tcPr>
          <w:p>
            <w:pPr>
              <w:pStyle w:val="TableParagraph"/>
              <w:spacing w:line="237" w:lineRule="exact"/>
              <w:ind w:left="410"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1827" w:type="dxa"/>
            <w:tcBorders>
              <w:top w:val="single" w:sz="8" w:space="0" w:color="000000"/>
              <w:left w:val="single" w:sz="4" w:space="0" w:color="000000"/>
              <w:bottom w:val="single" w:sz="4" w:space="0" w:color="000000"/>
              <w:right w:val="single" w:sz="4" w:space="0" w:color="000000"/>
            </w:tcBorders>
          </w:tcPr>
          <w:p>
            <w:pPr>
              <w:pStyle w:val="TableParagraph"/>
              <w:spacing w:line="237" w:lineRule="exact"/>
              <w:ind w:left="657"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819" w:type="dxa"/>
            <w:tcBorders>
              <w:top w:val="single" w:sz="8" w:space="0" w:color="000000"/>
              <w:left w:val="single" w:sz="4" w:space="0" w:color="000000"/>
              <w:bottom w:val="single" w:sz="4" w:space="0" w:color="000000"/>
              <w:right w:val="single" w:sz="4" w:space="0" w:color="000000"/>
            </w:tcBorders>
          </w:tcPr>
          <w:p>
            <w:pPr>
              <w:pStyle w:val="TableParagraph"/>
              <w:spacing w:line="237" w:lineRule="exact"/>
              <w:ind w:left="652"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28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123,873,725.34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96,339,769.70</w:t>
            </w:r>
          </w:p>
        </w:tc>
      </w:tr>
      <w:tr>
        <w:trPr>
          <w:trHeight w:val="28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16,673,302.75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7,556,925.97</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140,547,028.09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103,896,695.67</w:t>
            </w:r>
          </w:p>
        </w:tc>
      </w:tr>
      <w:tr>
        <w:trPr>
          <w:trHeight w:val="47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30,501,326.60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21,009,099.49</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17,937,204.70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10,423,057.61</w:t>
            </w:r>
          </w:p>
        </w:tc>
      </w:tr>
      <w:tr>
        <w:trPr>
          <w:trHeight w:val="47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18,020,751.85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14,835,655.34</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37,079,717.17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21,577,194.04</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103,539,000.32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67,845,006.48</w:t>
            </w:r>
          </w:p>
        </w:tc>
      </w:tr>
      <w:tr>
        <w:trPr>
          <w:trHeight w:val="47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37,008,027.77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36,051,689.19</w:t>
            </w:r>
          </w:p>
        </w:tc>
      </w:tr>
      <w:tr>
        <w:trPr>
          <w:trHeight w:val="28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7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413,980.44</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04" w:right="0"/>
              <w:jc w:val="left"/>
              <w:rPr>
                <w:rFonts w:ascii="宋体" w:hAnsi="宋体" w:cs="宋体" w:eastAsia="宋体" w:hint="default"/>
                <w:sz w:val="20"/>
                <w:szCs w:val="20"/>
              </w:rPr>
            </w:pPr>
            <w:r>
              <w:rPr>
                <w:rFonts w:ascii="宋体" w:hAnsi="宋体" w:cs="宋体" w:eastAsia="宋体" w:hint="default"/>
                <w:sz w:val="20"/>
                <w:szCs w:val="20"/>
              </w:rPr>
              <w:t>处臵固定资产、无形资产和其他长期资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产收回的现金净额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255.56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176,317.78</w:t>
            </w:r>
          </w:p>
        </w:tc>
      </w:tr>
      <w:tr>
        <w:trPr>
          <w:trHeight w:val="28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414,236.00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176,317.78</w:t>
            </w:r>
          </w:p>
        </w:tc>
      </w:tr>
      <w:tr>
        <w:trPr>
          <w:trHeight w:val="52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73,313,981.68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23,905,816.33</w:t>
            </w:r>
          </w:p>
        </w:tc>
      </w:tr>
      <w:tr>
        <w:trPr>
          <w:trHeight w:val="47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130,000,000.00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203,313,981.68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23,905,816.33</w:t>
            </w:r>
          </w:p>
        </w:tc>
      </w:tr>
      <w:tr>
        <w:trPr>
          <w:trHeight w:val="469"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-202,899,745.68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-23,729,498.55</w:t>
            </w:r>
          </w:p>
        </w:tc>
      </w:tr>
      <w:tr>
        <w:trPr>
          <w:trHeight w:val="28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467,828,130.00</w:t>
            </w:r>
          </w:p>
        </w:tc>
      </w:tr>
      <w:tr>
        <w:trPr>
          <w:trHeight w:val="28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467,828,130.00</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20,000,000.00</w:t>
            </w:r>
          </w:p>
        </w:tc>
      </w:tr>
    </w:tbl>
    <w:p>
      <w:pPr>
        <w:spacing w:after="0" w:line="240" w:lineRule="auto"/>
        <w:jc w:val="left"/>
        <w:rPr>
          <w:rFonts w:ascii="Arial Narrow" w:hAnsi="Arial Narrow" w:cs="Arial Narrow" w:eastAsia="Arial Narrow" w:hint="default"/>
          <w:sz w:val="20"/>
          <w:szCs w:val="20"/>
        </w:rPr>
        <w:sectPr>
          <w:type w:val="continuous"/>
          <w:pgSz w:w="11910" w:h="16840"/>
          <w:pgMar w:top="1600" w:bottom="0" w:left="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793" w:type="dxa"/>
        <w:tblLayout w:type="fixed"/>
        <w:tblCellMar>
          <w:top w:w="0" w:type="dxa"/>
          <w:left w:w="0" w:type="dxa"/>
          <w:bottom w:w="0" w:type="dxa"/>
          <w:right w:w="0" w:type="dxa"/>
        </w:tblCellMar>
        <w:tblLook w:val="01E0"/>
      </w:tblPr>
      <w:tblGrid>
        <w:gridCol w:w="4100"/>
        <w:gridCol w:w="1136"/>
        <w:gridCol w:w="1827"/>
        <w:gridCol w:w="1819"/>
      </w:tblGrid>
      <w:tr>
        <w:trPr>
          <w:trHeight w:val="464" w:hRule="exact"/>
        </w:trPr>
        <w:tc>
          <w:tcPr>
            <w:tcW w:w="4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136" w:type="dxa"/>
            <w:tcBorders>
              <w:top w:val="nil" w:sz="6" w:space="0" w:color="auto"/>
              <w:left w:val="single" w:sz="4" w:space="0" w:color="000000"/>
              <w:bottom w:val="single" w:sz="4" w:space="0" w:color="000000"/>
              <w:right w:val="single" w:sz="4" w:space="0" w:color="000000"/>
            </w:tcBorders>
          </w:tcPr>
          <w:p>
            <w:pPr/>
          </w:p>
        </w:tc>
        <w:tc>
          <w:tcPr>
            <w:tcW w:w="18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43,407,000.00</w:t>
            </w:r>
          </w:p>
        </w:tc>
        <w:tc>
          <w:tcPr>
            <w:tcW w:w="1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283,052.50</w:t>
            </w:r>
          </w:p>
        </w:tc>
      </w:tr>
      <w:tr>
        <w:trPr>
          <w:trHeight w:val="470"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26,101,494.38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5,271,458.33</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69,508,494.38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25,554,510.83</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-69,508,494.38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442,273,619.17</w:t>
            </w:r>
          </w:p>
        </w:tc>
      </w:tr>
      <w:tr>
        <w:trPr>
          <w:trHeight w:val="432"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8"/>
              <w:jc w:val="right"/>
              <w:rPr>
                <w:rFonts w:ascii="Arial Narrow" w:hAnsi="Arial Narrow" w:cs="Arial Narrow" w:eastAsia="Arial Narrow" w:hint="default"/>
                <w:sz w:val="20"/>
                <w:szCs w:val="20"/>
              </w:rPr>
            </w:pPr>
            <w:r>
              <w:rPr>
                <w:rFonts w:ascii="宋体" w:hAnsi="宋体" w:cs="宋体" w:eastAsia="宋体" w:hint="default"/>
                <w:w w:val="95"/>
                <w:sz w:val="20"/>
                <w:szCs w:val="20"/>
              </w:rPr>
              <w:t>十四、</w:t>
            </w:r>
            <w:r>
              <w:rPr>
                <w:rFonts w:ascii="Arial Narrow" w:hAnsi="Arial Narrow" w:cs="Arial Narrow" w:eastAsia="Arial Narrow" w:hint="default"/>
                <w:w w:val="95"/>
                <w:sz w:val="20"/>
                <w:szCs w:val="20"/>
              </w:rPr>
              <w:t>6</w:t>
            </w:r>
            <w:r>
              <w:rPr>
                <w:rFonts w:ascii="Arial Narrow" w:hAnsi="Arial Narrow" w:cs="Arial Narrow" w:eastAsia="Arial Narrow" w:hint="default"/>
                <w:sz w:val="20"/>
                <w:szCs w:val="20"/>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-235,400,212.29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454,595,809.81</w:t>
            </w:r>
          </w:p>
        </w:tc>
      </w:tr>
      <w:tr>
        <w:trPr>
          <w:trHeight w:val="468"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68"/>
              <w:jc w:val="right"/>
              <w:rPr>
                <w:rFonts w:ascii="Arial Narrow" w:hAnsi="Arial Narrow" w:cs="Arial Narrow" w:eastAsia="Arial Narrow" w:hint="default"/>
                <w:sz w:val="20"/>
                <w:szCs w:val="20"/>
              </w:rPr>
            </w:pPr>
            <w:r>
              <w:rPr>
                <w:rFonts w:ascii="宋体" w:hAnsi="宋体" w:cs="宋体" w:eastAsia="宋体" w:hint="default"/>
                <w:w w:val="95"/>
                <w:sz w:val="20"/>
                <w:szCs w:val="20"/>
              </w:rPr>
              <w:t>十四、</w:t>
            </w:r>
            <w:r>
              <w:rPr>
                <w:rFonts w:ascii="Arial Narrow" w:hAnsi="Arial Narrow" w:cs="Arial Narrow" w:eastAsia="Arial Narrow" w:hint="default"/>
                <w:w w:val="95"/>
                <w:sz w:val="20"/>
                <w:szCs w:val="20"/>
              </w:rPr>
              <w:t>6</w:t>
            </w:r>
            <w:r>
              <w:rPr>
                <w:rFonts w:ascii="Arial Narrow" w:hAnsi="Arial Narrow" w:cs="Arial Narrow" w:eastAsia="Arial Narrow" w:hint="default"/>
                <w:sz w:val="20"/>
                <w:szCs w:val="20"/>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482,143,275.84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27,547,466.03</w:t>
            </w:r>
          </w:p>
        </w:tc>
      </w:tr>
      <w:tr>
        <w:trPr>
          <w:trHeight w:val="475" w:hRule="exact"/>
        </w:trPr>
        <w:tc>
          <w:tcPr>
            <w:tcW w:w="41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1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168"/>
              <w:jc w:val="right"/>
              <w:rPr>
                <w:rFonts w:ascii="Arial Narrow" w:hAnsi="Arial Narrow" w:cs="Arial Narrow" w:eastAsia="Arial Narrow" w:hint="default"/>
                <w:sz w:val="20"/>
                <w:szCs w:val="20"/>
              </w:rPr>
            </w:pPr>
            <w:r>
              <w:rPr>
                <w:rFonts w:ascii="宋体" w:hAnsi="宋体" w:cs="宋体" w:eastAsia="宋体" w:hint="default"/>
                <w:w w:val="95"/>
                <w:sz w:val="20"/>
                <w:szCs w:val="20"/>
              </w:rPr>
              <w:t>十四、</w:t>
            </w:r>
            <w:r>
              <w:rPr>
                <w:rFonts w:ascii="Arial Narrow" w:hAnsi="Arial Narrow" w:cs="Arial Narrow" w:eastAsia="Arial Narrow" w:hint="default"/>
                <w:w w:val="95"/>
                <w:sz w:val="20"/>
                <w:szCs w:val="20"/>
              </w:rPr>
              <w:t>6</w:t>
            </w:r>
            <w:r>
              <w:rPr>
                <w:rFonts w:ascii="Arial Narrow" w:hAnsi="Arial Narrow" w:cs="Arial Narrow" w:eastAsia="Arial Narrow" w:hint="default"/>
                <w:sz w:val="20"/>
                <w:szCs w:val="20"/>
              </w:rPr>
            </w:r>
          </w:p>
        </w:tc>
        <w:tc>
          <w:tcPr>
            <w:tcW w:w="18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Arial Narrow" w:hAnsi="Arial Narrow" w:cs="Arial Narrow" w:eastAsia="Arial Narrow" w:hint="default"/>
                <w:sz w:val="20"/>
                <w:szCs w:val="20"/>
              </w:rPr>
            </w:pPr>
            <w:r>
              <w:rPr>
                <w:rFonts w:ascii="Arial Narrow"/>
                <w:sz w:val="20"/>
              </w:rPr>
              <w:t>246,743,063.55</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Narrow" w:hAnsi="Arial Narrow" w:cs="Arial Narrow" w:eastAsia="Arial Narrow" w:hint="default"/>
                <w:sz w:val="20"/>
                <w:szCs w:val="20"/>
              </w:rPr>
            </w:pPr>
            <w:r>
              <w:rPr>
                <w:rFonts w:ascii="Arial Narrow"/>
                <w:sz w:val="20"/>
              </w:rPr>
              <w:t>482,143,275.84</w:t>
            </w:r>
          </w:p>
        </w:tc>
      </w:tr>
    </w:tbl>
    <w:p>
      <w:pPr>
        <w:spacing w:after="0" w:line="240" w:lineRule="auto"/>
        <w:jc w:val="left"/>
        <w:rPr>
          <w:rFonts w:ascii="Arial Narrow" w:hAnsi="Arial Narrow" w:cs="Arial Narrow" w:eastAsia="Arial Narrow" w:hint="default"/>
          <w:sz w:val="20"/>
          <w:szCs w:val="20"/>
        </w:rPr>
        <w:sectPr>
          <w:pgSz w:w="11910" w:h="16840"/>
          <w:pgMar w:header="882" w:footer="968" w:top="112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headerReference w:type="default" r:id="rId78"/>
          <w:footerReference w:type="default" r:id="rId79"/>
          <w:pgSz w:w="16840" w:h="11910" w:orient="landscape"/>
          <w:pgMar w:header="882" w:footer="968" w:top="1120" w:bottom="1160" w:left="1320" w:right="0"/>
          <w:pgNumType w:start="113"/>
        </w:sectPr>
      </w:pPr>
    </w:p>
    <w:p>
      <w:pPr>
        <w:pStyle w:val="BodyText"/>
        <w:spacing w:line="304" w:lineRule="auto" w:before="26"/>
        <w:ind w:left="5300" w:right="0"/>
        <w:jc w:val="center"/>
        <w:rPr>
          <w:rFonts w:ascii="黑体" w:hAnsi="黑体" w:cs="黑体" w:eastAsia="黑体" w:hint="default"/>
        </w:rPr>
      </w:pPr>
      <w:r>
        <w:rPr>
          <w:rFonts w:ascii="黑体" w:hAnsi="黑体" w:cs="黑体" w:eastAsia="黑体" w:hint="default"/>
        </w:rPr>
        <w:t>尤洛卡矿业安全工程股份有限公司 所有者权益变动表</w:t>
      </w:r>
    </w:p>
    <w:p>
      <w:pPr>
        <w:pStyle w:val="BodyText"/>
        <w:spacing w:line="240" w:lineRule="auto" w:before="22"/>
        <w:ind w:left="0" w:right="1049"/>
        <w:jc w:val="right"/>
        <w:rPr>
          <w:rFonts w:ascii="黑体" w:hAnsi="黑体" w:cs="黑体" w:eastAsia="黑体" w:hint="default"/>
        </w:rPr>
      </w:pPr>
      <w:r>
        <w:rPr>
          <w:rFonts w:ascii="黑体" w:hAnsi="黑体" w:cs="黑体" w:eastAsia="黑体" w:hint="default"/>
        </w:rPr>
        <w:t>（</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6"/>
        <w:rPr>
          <w:rFonts w:ascii="黑体" w:hAnsi="黑体" w:cs="黑体" w:eastAsia="黑体" w:hint="default"/>
          <w:sz w:val="19"/>
          <w:szCs w:val="19"/>
        </w:rPr>
      </w:pPr>
    </w:p>
    <w:p>
      <w:pPr>
        <w:pStyle w:val="BodyText"/>
        <w:spacing w:line="240" w:lineRule="auto"/>
        <w:ind w:left="1858" w:right="0"/>
        <w:jc w:val="left"/>
        <w:rPr>
          <w:rFonts w:ascii="黑体" w:hAnsi="黑体" w:cs="黑体" w:eastAsia="黑体" w:hint="default"/>
        </w:rPr>
      </w:pPr>
      <w:r>
        <w:rPr>
          <w:rFonts w:ascii="黑体" w:hAnsi="黑体" w:cs="黑体" w:eastAsia="黑体" w:hint="default"/>
        </w:rPr>
        <w:t>单位：元（人民币）</w:t>
      </w:r>
    </w:p>
    <w:p>
      <w:pPr>
        <w:spacing w:after="0" w:line="240" w:lineRule="auto"/>
        <w:jc w:val="left"/>
        <w:rPr>
          <w:rFonts w:ascii="黑体" w:hAnsi="黑体" w:cs="黑体" w:eastAsia="黑体" w:hint="default"/>
        </w:rPr>
        <w:sectPr>
          <w:type w:val="continuous"/>
          <w:pgSz w:w="16840" w:h="11910" w:orient="landscape"/>
          <w:pgMar w:top="1600" w:bottom="0" w:left="1320" w:right="0"/>
          <w:cols w:num="2" w:equalWidth="0">
            <w:col w:w="8901" w:space="40"/>
            <w:col w:w="6579"/>
          </w:cols>
        </w:sectPr>
      </w:pPr>
    </w:p>
    <w:p>
      <w:pPr>
        <w:spacing w:line="240" w:lineRule="auto" w:before="10"/>
        <w:rPr>
          <w:rFonts w:ascii="黑体" w:hAnsi="黑体" w:cs="黑体" w:eastAsia="黑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41"/>
        <w:gridCol w:w="1359"/>
        <w:gridCol w:w="1361"/>
        <w:gridCol w:w="845"/>
        <w:gridCol w:w="1080"/>
        <w:gridCol w:w="1260"/>
        <w:gridCol w:w="1440"/>
        <w:gridCol w:w="1801"/>
        <w:gridCol w:w="1800"/>
      </w:tblGrid>
      <w:tr>
        <w:trPr>
          <w:trHeight w:val="716" w:hRule="exact"/>
        </w:trPr>
        <w:tc>
          <w:tcPr>
            <w:tcW w:w="27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tabs>
                <w:tab w:pos="1814" w:val="left" w:leader="none"/>
              </w:tabs>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845" w:type="dxa"/>
            <w:tcBorders>
              <w:top w:val="nil" w:sz="6" w:space="0" w:color="auto"/>
              <w:left w:val="single" w:sz="4" w:space="0" w:color="000000"/>
              <w:bottom w:val="single" w:sz="4" w:space="0" w:color="000000"/>
              <w:right w:val="single" w:sz="4" w:space="0" w:color="000000"/>
            </w:tcBorders>
          </w:tcPr>
          <w:p>
            <w:pPr>
              <w:pStyle w:val="TableParagraph"/>
              <w:spacing w:line="234" w:lineRule="exact" w:before="120"/>
              <w:ind w:left="235" w:right="98" w:hanging="41"/>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Arial Narrow" w:hAnsi="Arial Narrow" w:cs="Arial Narrow" w:eastAsia="Arial Narrow" w:hint="default"/>
                <w:sz w:val="18"/>
                <w:szCs w:val="18"/>
              </w:rPr>
            </w:pPr>
            <w:r>
              <w:rPr>
                <w:rFonts w:ascii="Arial Narrow"/>
                <w:sz w:val="18"/>
              </w:rPr>
              <w:t>41,340,000.00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Arial Narrow" w:hAnsi="Arial Narrow" w:cs="Arial Narrow" w:eastAsia="Arial Narrow" w:hint="default"/>
                <w:sz w:val="18"/>
                <w:szCs w:val="18"/>
              </w:rPr>
            </w:pPr>
            <w:r>
              <w:rPr>
                <w:rFonts w:ascii="Arial Narrow"/>
                <w:sz w:val="18"/>
              </w:rPr>
              <w:t>467,807,128.11</w:t>
            </w: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Arial Narrow" w:hAnsi="Arial Narrow" w:cs="Arial Narrow" w:eastAsia="Arial Narrow" w:hint="default"/>
                <w:sz w:val="18"/>
                <w:szCs w:val="18"/>
              </w:rPr>
            </w:pPr>
            <w:r>
              <w:rPr>
                <w:rFonts w:ascii="Arial Narrow"/>
                <w:sz w:val="18"/>
              </w:rPr>
              <w:t>8,626,251.53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Arial Narrow" w:hAnsi="Arial Narrow" w:cs="Arial Narrow" w:eastAsia="Arial Narrow" w:hint="default"/>
                <w:sz w:val="18"/>
                <w:szCs w:val="18"/>
              </w:rPr>
            </w:pPr>
            <w:r>
              <w:rPr>
                <w:rFonts w:ascii="Arial Narrow"/>
                <w:sz w:val="18"/>
              </w:rPr>
              <w:t>77,636,263.69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4" w:right="0"/>
              <w:jc w:val="center"/>
              <w:rPr>
                <w:rFonts w:ascii="Arial Narrow" w:hAnsi="Arial Narrow" w:cs="Arial Narrow" w:eastAsia="Arial Narrow" w:hint="default"/>
                <w:sz w:val="18"/>
                <w:szCs w:val="18"/>
              </w:rPr>
            </w:pPr>
            <w:r>
              <w:rPr>
                <w:rFonts w:ascii="Arial Narrow"/>
                <w:sz w:val="18"/>
              </w:rPr>
              <w:t>595,409,643.33</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62"/>
              <w:jc w:val="center"/>
              <w:rPr>
                <w:rFonts w:ascii="宋体" w:hAnsi="宋体" w:cs="宋体" w:eastAsia="宋体" w:hint="default"/>
                <w:sz w:val="18"/>
                <w:szCs w:val="18"/>
              </w:rPr>
            </w:pP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Arial Narrow" w:hAnsi="Arial Narrow" w:cs="Arial Narrow" w:eastAsia="Arial Narrow" w:hint="default"/>
                <w:sz w:val="18"/>
                <w:szCs w:val="18"/>
              </w:rPr>
            </w:pPr>
            <w:r>
              <w:rPr>
                <w:rFonts w:ascii="Arial Narrow"/>
                <w:sz w:val="18"/>
              </w:rPr>
              <w:t>41,340,000.00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7" w:right="0"/>
              <w:jc w:val="center"/>
              <w:rPr>
                <w:rFonts w:ascii="Arial Narrow" w:hAnsi="Arial Narrow" w:cs="Arial Narrow" w:eastAsia="Arial Narrow" w:hint="default"/>
                <w:sz w:val="18"/>
                <w:szCs w:val="18"/>
              </w:rPr>
            </w:pPr>
            <w:r>
              <w:rPr>
                <w:rFonts w:ascii="Arial Narrow"/>
                <w:sz w:val="18"/>
              </w:rPr>
              <w:t>467,807,128.11</w:t>
            </w: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7" w:right="0"/>
              <w:jc w:val="center"/>
              <w:rPr>
                <w:rFonts w:ascii="Arial Narrow" w:hAnsi="Arial Narrow" w:cs="Arial Narrow" w:eastAsia="Arial Narrow" w:hint="default"/>
                <w:sz w:val="18"/>
                <w:szCs w:val="18"/>
              </w:rPr>
            </w:pPr>
            <w:r>
              <w:rPr>
                <w:rFonts w:ascii="Arial Narrow"/>
                <w:sz w:val="18"/>
              </w:rPr>
              <w:t>8,626,251.53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Arial Narrow" w:hAnsi="Arial Narrow" w:cs="Arial Narrow" w:eastAsia="Arial Narrow" w:hint="default"/>
                <w:sz w:val="18"/>
                <w:szCs w:val="18"/>
              </w:rPr>
            </w:pPr>
            <w:r>
              <w:rPr>
                <w:rFonts w:ascii="Arial Narrow"/>
                <w:sz w:val="18"/>
              </w:rPr>
              <w:t>77,636,263.69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4" w:right="0"/>
              <w:jc w:val="center"/>
              <w:rPr>
                <w:rFonts w:ascii="Arial Narrow" w:hAnsi="Arial Narrow" w:cs="Arial Narrow" w:eastAsia="Arial Narrow" w:hint="default"/>
                <w:sz w:val="18"/>
                <w:szCs w:val="18"/>
              </w:rPr>
            </w:pPr>
            <w:r>
              <w:rPr>
                <w:rFonts w:ascii="Arial Narrow"/>
                <w:sz w:val="18"/>
              </w:rPr>
              <w:t>595,409,643.33</w:t>
            </w:r>
          </w:p>
        </w:tc>
      </w:tr>
      <w:tr>
        <w:trPr>
          <w:trHeight w:val="47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三、本期增减变动金额（减少</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以“－”号填列）</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Arial Narrow" w:hAnsi="Arial Narrow" w:cs="Arial Narrow" w:eastAsia="Arial Narrow" w:hint="default"/>
                <w:sz w:val="18"/>
                <w:szCs w:val="18"/>
              </w:rPr>
            </w:pPr>
            <w:r>
              <w:rPr>
                <w:rFonts w:ascii="Arial Narrow"/>
                <w:sz w:val="18"/>
              </w:rPr>
              <w:t>62,010,000.00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6" w:right="0"/>
              <w:jc w:val="center"/>
              <w:rPr>
                <w:rFonts w:ascii="Arial Narrow" w:hAnsi="Arial Narrow" w:cs="Arial Narrow" w:eastAsia="Arial Narrow" w:hint="default"/>
                <w:sz w:val="18"/>
                <w:szCs w:val="18"/>
              </w:rPr>
            </w:pPr>
            <w:r>
              <w:rPr>
                <w:rFonts w:ascii="Arial Narrow"/>
                <w:sz w:val="18"/>
              </w:rPr>
              <w:t>-62,010,000.00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Arial Narrow" w:hAnsi="Arial Narrow" w:cs="Arial Narrow" w:eastAsia="Arial Narrow" w:hint="default"/>
                <w:sz w:val="18"/>
                <w:szCs w:val="18"/>
              </w:rPr>
            </w:pPr>
            <w:r>
              <w:rPr>
                <w:rFonts w:ascii="Arial Narrow"/>
                <w:sz w:val="18"/>
              </w:rPr>
              <w:t>9,901,763.82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Arial Narrow" w:hAnsi="Arial Narrow" w:cs="Arial Narrow" w:eastAsia="Arial Narrow" w:hint="default"/>
                <w:sz w:val="18"/>
                <w:szCs w:val="18"/>
              </w:rPr>
            </w:pPr>
            <w:r>
              <w:rPr>
                <w:rFonts w:ascii="Arial Narrow"/>
                <w:sz w:val="18"/>
              </w:rPr>
              <w:t>45,708,874.41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9" w:right="0"/>
              <w:jc w:val="center"/>
              <w:rPr>
                <w:rFonts w:ascii="Arial Narrow" w:hAnsi="Arial Narrow" w:cs="Arial Narrow" w:eastAsia="Arial Narrow" w:hint="default"/>
                <w:sz w:val="18"/>
                <w:szCs w:val="18"/>
              </w:rPr>
            </w:pPr>
            <w:r>
              <w:rPr>
                <w:rFonts w:ascii="Arial Narrow"/>
                <w:sz w:val="18"/>
              </w:rPr>
              <w:t>55,610,638.23</w:t>
            </w:r>
          </w:p>
        </w:tc>
      </w:tr>
      <w:tr>
        <w:trPr>
          <w:trHeight w:val="31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（一）净利润</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Arial Narrow" w:hAnsi="Arial Narrow" w:cs="Arial Narrow" w:eastAsia="Arial Narrow" w:hint="default"/>
                <w:sz w:val="18"/>
                <w:szCs w:val="18"/>
              </w:rPr>
            </w:pPr>
            <w:r>
              <w:rPr>
                <w:rFonts w:ascii="Arial Narrow"/>
                <w:sz w:val="18"/>
              </w:rPr>
              <w:t>99,017,638.23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9" w:right="0"/>
              <w:jc w:val="center"/>
              <w:rPr>
                <w:rFonts w:ascii="Arial Narrow" w:hAnsi="Arial Narrow" w:cs="Arial Narrow" w:eastAsia="Arial Narrow" w:hint="default"/>
                <w:sz w:val="18"/>
                <w:szCs w:val="18"/>
              </w:rPr>
            </w:pPr>
            <w:r>
              <w:rPr>
                <w:rFonts w:ascii="Arial Narrow"/>
                <w:sz w:val="18"/>
              </w:rPr>
              <w:t>99,017,638.23</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（二）其他综合收益</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上述</w:t>
            </w:r>
            <w:r>
              <w:rPr>
                <w:rFonts w:ascii="Trebuchet MS" w:hAnsi="Trebuchet MS" w:cs="Trebuchet MS" w:eastAsia="Trebuchet MS" w:hint="default"/>
                <w:b/>
                <w:bCs/>
                <w:w w:val="105"/>
                <w:sz w:val="18"/>
                <w:szCs w:val="18"/>
              </w:rPr>
              <w:t>(</w:t>
            </w:r>
            <w:r>
              <w:rPr>
                <w:rFonts w:ascii="Microsoft JhengHei" w:hAnsi="Microsoft JhengHei" w:cs="Microsoft JhengHei" w:eastAsia="Microsoft JhengHei" w:hint="default"/>
                <w:b/>
                <w:bCs/>
                <w:w w:val="105"/>
                <w:sz w:val="18"/>
                <w:szCs w:val="18"/>
              </w:rPr>
              <w:t>一</w:t>
            </w:r>
            <w:r>
              <w:rPr>
                <w:rFonts w:ascii="Trebuchet MS" w:hAnsi="Trebuchet MS" w:cs="Trebuchet MS" w:eastAsia="Trebuchet MS" w:hint="default"/>
                <w:b/>
                <w:bCs/>
                <w:w w:val="105"/>
                <w:sz w:val="18"/>
                <w:szCs w:val="18"/>
              </w:rPr>
              <w:t>)</w:t>
            </w:r>
            <w:r>
              <w:rPr>
                <w:rFonts w:ascii="Microsoft JhengHei" w:hAnsi="Microsoft JhengHei" w:cs="Microsoft JhengHei" w:eastAsia="Microsoft JhengHei" w:hint="default"/>
                <w:b/>
                <w:bCs/>
                <w:w w:val="105"/>
                <w:sz w:val="18"/>
                <w:szCs w:val="18"/>
              </w:rPr>
              <w:t>和（二）小计</w:t>
            </w:r>
            <w:r>
              <w:rPr>
                <w:rFonts w:ascii="Microsoft JhengHei" w:hAnsi="Microsoft JhengHei" w:cs="Microsoft JhengHei" w:eastAsia="Microsoft JhengHei" w:hint="default"/>
                <w:w w:val="105"/>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Arial Narrow" w:hAnsi="Arial Narrow" w:cs="Arial Narrow" w:eastAsia="Arial Narrow" w:hint="default"/>
                <w:sz w:val="18"/>
                <w:szCs w:val="18"/>
              </w:rPr>
            </w:pPr>
            <w:r>
              <w:rPr>
                <w:rFonts w:ascii="Arial Narrow"/>
                <w:sz w:val="18"/>
              </w:rPr>
              <w:t>99,017,638.23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9" w:right="0"/>
              <w:jc w:val="center"/>
              <w:rPr>
                <w:rFonts w:ascii="Arial Narrow" w:hAnsi="Arial Narrow" w:cs="Arial Narrow" w:eastAsia="Arial Narrow" w:hint="default"/>
                <w:sz w:val="18"/>
                <w:szCs w:val="18"/>
              </w:rPr>
            </w:pPr>
            <w:r>
              <w:rPr>
                <w:rFonts w:ascii="Arial Narrow"/>
                <w:sz w:val="18"/>
              </w:rPr>
              <w:t>99,017,638.23</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（三）所有者投入和减少资本</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（四</w:t>
            </w:r>
            <w:r>
              <w:rPr>
                <w:rFonts w:ascii="Trebuchet MS" w:hAnsi="Trebuchet MS" w:cs="Trebuchet MS" w:eastAsia="Trebuchet MS" w:hint="default"/>
                <w:b/>
                <w:bCs/>
                <w:w w:val="105"/>
                <w:sz w:val="18"/>
                <w:szCs w:val="18"/>
              </w:rPr>
              <w:t>)</w:t>
            </w:r>
            <w:r>
              <w:rPr>
                <w:rFonts w:ascii="Microsoft JhengHei" w:hAnsi="Microsoft JhengHei" w:cs="Microsoft JhengHei" w:eastAsia="Microsoft JhengHei" w:hint="default"/>
                <w:b/>
                <w:bCs/>
                <w:w w:val="105"/>
                <w:sz w:val="18"/>
                <w:szCs w:val="18"/>
              </w:rPr>
              <w:t>利润分配</w:t>
            </w:r>
            <w:r>
              <w:rPr>
                <w:rFonts w:ascii="Microsoft JhengHei" w:hAnsi="Microsoft JhengHei" w:cs="Microsoft JhengHei" w:eastAsia="Microsoft JhengHei" w:hint="default"/>
                <w:w w:val="105"/>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Arial Narrow" w:hAnsi="Arial Narrow" w:cs="Arial Narrow" w:eastAsia="Arial Narrow" w:hint="default"/>
                <w:sz w:val="18"/>
                <w:szCs w:val="18"/>
              </w:rPr>
            </w:pPr>
            <w:r>
              <w:rPr>
                <w:rFonts w:ascii="Arial Narrow"/>
                <w:sz w:val="18"/>
              </w:rPr>
              <w:t>9,901,763.82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3" w:right="0"/>
              <w:jc w:val="center"/>
              <w:rPr>
                <w:rFonts w:ascii="Arial Narrow" w:hAnsi="Arial Narrow" w:cs="Arial Narrow" w:eastAsia="Arial Narrow" w:hint="default"/>
                <w:sz w:val="18"/>
                <w:szCs w:val="18"/>
              </w:rPr>
            </w:pPr>
            <w:r>
              <w:rPr>
                <w:rFonts w:ascii="Arial Narrow"/>
                <w:sz w:val="18"/>
              </w:rPr>
              <w:t>-53,308,763.82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4" w:right="0"/>
              <w:jc w:val="center"/>
              <w:rPr>
                <w:rFonts w:ascii="Arial Narrow" w:hAnsi="Arial Narrow" w:cs="Arial Narrow" w:eastAsia="Arial Narrow" w:hint="default"/>
                <w:sz w:val="18"/>
                <w:szCs w:val="18"/>
              </w:rPr>
            </w:pPr>
            <w:r>
              <w:rPr>
                <w:rFonts w:ascii="Arial Narrow"/>
                <w:sz w:val="18"/>
              </w:rPr>
              <w:t>-43,407,000.00</w:t>
            </w:r>
          </w:p>
        </w:tc>
      </w:tr>
      <w:tr>
        <w:trPr>
          <w:trHeight w:val="296"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Arial Narrow" w:hAnsi="Arial Narrow" w:cs="Arial Narrow" w:eastAsia="Arial Narrow" w:hint="default"/>
                <w:sz w:val="18"/>
                <w:szCs w:val="18"/>
              </w:rPr>
            </w:pPr>
            <w:r>
              <w:rPr>
                <w:rFonts w:ascii="Arial Narrow"/>
                <w:sz w:val="18"/>
              </w:rPr>
              <w:t>9,901,763.82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4" w:right="0"/>
              <w:jc w:val="center"/>
              <w:rPr>
                <w:rFonts w:ascii="Arial Narrow" w:hAnsi="Arial Narrow" w:cs="Arial Narrow" w:eastAsia="Arial Narrow" w:hint="default"/>
                <w:sz w:val="18"/>
                <w:szCs w:val="18"/>
              </w:rPr>
            </w:pPr>
            <w:r>
              <w:rPr>
                <w:rFonts w:ascii="Arial Narrow"/>
                <w:sz w:val="18"/>
              </w:rPr>
              <w:t>-9,901,763.82</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3" w:right="0"/>
              <w:jc w:val="center"/>
              <w:rPr>
                <w:rFonts w:ascii="Arial Narrow" w:hAnsi="Arial Narrow" w:cs="Arial Narrow" w:eastAsia="Arial Narrow" w:hint="default"/>
                <w:sz w:val="18"/>
                <w:szCs w:val="18"/>
              </w:rPr>
            </w:pPr>
            <w:r>
              <w:rPr>
                <w:rFonts w:ascii="Arial Narrow"/>
                <w:sz w:val="18"/>
              </w:rPr>
              <w:t>-43,407,000.00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 w:right="0"/>
              <w:jc w:val="center"/>
              <w:rPr>
                <w:rFonts w:ascii="Arial Narrow" w:hAnsi="Arial Narrow" w:cs="Arial Narrow" w:eastAsia="Arial Narrow" w:hint="default"/>
                <w:sz w:val="18"/>
                <w:szCs w:val="18"/>
              </w:rPr>
            </w:pPr>
            <w:r>
              <w:rPr>
                <w:rFonts w:ascii="Arial Narrow"/>
                <w:sz w:val="18"/>
              </w:rPr>
              <w:t>-43,407,000.00</w:t>
            </w: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600" w:bottom="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2741"/>
        <w:gridCol w:w="1359"/>
        <w:gridCol w:w="1361"/>
        <w:gridCol w:w="845"/>
        <w:gridCol w:w="1080"/>
        <w:gridCol w:w="1260"/>
        <w:gridCol w:w="1440"/>
        <w:gridCol w:w="1801"/>
        <w:gridCol w:w="1800"/>
      </w:tblGrid>
      <w:tr>
        <w:trPr>
          <w:trHeight w:val="290" w:hRule="exact"/>
        </w:trPr>
        <w:tc>
          <w:tcPr>
            <w:tcW w:w="2741"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（五）所有者权益内部结转</w:t>
            </w:r>
            <w:r>
              <w:rPr>
                <w:rFonts w:ascii="Microsoft JhengHei" w:hAnsi="Microsoft JhengHei" w:cs="Microsoft JhengHei" w:eastAsia="Microsoft JhengHei" w:hint="default"/>
                <w:sz w:val="18"/>
                <w:szCs w:val="18"/>
              </w:rPr>
            </w:r>
          </w:p>
        </w:tc>
        <w:tc>
          <w:tcPr>
            <w:tcW w:w="13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56"/>
              <w:jc w:val="right"/>
              <w:rPr>
                <w:rFonts w:ascii="Arial Narrow" w:hAnsi="Arial Narrow" w:cs="Arial Narrow" w:eastAsia="Arial Narrow" w:hint="default"/>
                <w:sz w:val="18"/>
                <w:szCs w:val="18"/>
              </w:rPr>
            </w:pPr>
            <w:r>
              <w:rPr>
                <w:rFonts w:ascii="Arial Narrow"/>
                <w:spacing w:val="-1"/>
                <w:sz w:val="18"/>
              </w:rPr>
              <w:t>62,010,000.00</w:t>
            </w: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34"/>
              <w:jc w:val="right"/>
              <w:rPr>
                <w:rFonts w:ascii="Arial Narrow" w:hAnsi="Arial Narrow" w:cs="Arial Narrow" w:eastAsia="Arial Narrow" w:hint="default"/>
                <w:sz w:val="18"/>
                <w:szCs w:val="18"/>
              </w:rPr>
            </w:pPr>
            <w:r>
              <w:rPr>
                <w:rFonts w:ascii="Arial Narrow"/>
                <w:spacing w:val="-1"/>
                <w:sz w:val="18"/>
              </w:rPr>
              <w:t>-62,010,000.00</w:t>
            </w:r>
          </w:p>
        </w:tc>
        <w:tc>
          <w:tcPr>
            <w:tcW w:w="84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r>
      <w:tr>
        <w:trPr>
          <w:trHeight w:val="29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56"/>
              <w:jc w:val="right"/>
              <w:rPr>
                <w:rFonts w:ascii="Arial Narrow" w:hAnsi="Arial Narrow" w:cs="Arial Narrow" w:eastAsia="Arial Narrow" w:hint="default"/>
                <w:sz w:val="18"/>
                <w:szCs w:val="18"/>
              </w:rPr>
            </w:pPr>
            <w:r>
              <w:rPr>
                <w:rFonts w:ascii="Arial Narrow"/>
                <w:spacing w:val="-1"/>
                <w:sz w:val="18"/>
              </w:rPr>
              <w:t>62,010,000.00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4"/>
              <w:jc w:val="right"/>
              <w:rPr>
                <w:rFonts w:ascii="Arial Narrow" w:hAnsi="Arial Narrow" w:cs="Arial Narrow" w:eastAsia="Arial Narrow" w:hint="default"/>
                <w:sz w:val="18"/>
                <w:szCs w:val="18"/>
              </w:rPr>
            </w:pPr>
            <w:r>
              <w:rPr>
                <w:rFonts w:ascii="Arial Narrow"/>
                <w:spacing w:val="-1"/>
                <w:sz w:val="18"/>
              </w:rPr>
              <w:t>-62,010,000.00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（六）专项储备</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（七）其他</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41" w:type="dxa"/>
            <w:tcBorders>
              <w:top w:val="single" w:sz="4" w:space="0" w:color="000000"/>
              <w:left w:val="single" w:sz="4" w:space="0" w:color="000000"/>
              <w:bottom w:val="single" w:sz="8" w:space="0" w:color="000000"/>
              <w:right w:val="single" w:sz="4" w:space="0" w:color="000000"/>
            </w:tcBorders>
          </w:tcPr>
          <w:p>
            <w:pPr>
              <w:pStyle w:val="TableParagraph"/>
              <w:spacing w:line="252"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四、本期期末余额</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115"/>
              <w:jc w:val="right"/>
              <w:rPr>
                <w:rFonts w:ascii="Arial Narrow" w:hAnsi="Arial Narrow" w:cs="Arial Narrow" w:eastAsia="Arial Narrow" w:hint="default"/>
                <w:sz w:val="18"/>
                <w:szCs w:val="18"/>
              </w:rPr>
            </w:pPr>
            <w:r>
              <w:rPr>
                <w:rFonts w:ascii="Arial Narrow"/>
                <w:spacing w:val="-1"/>
                <w:sz w:val="18"/>
              </w:rPr>
              <w:t>103,350,000.00</w:t>
            </w:r>
          </w:p>
        </w:tc>
        <w:tc>
          <w:tcPr>
            <w:tcW w:w="13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117"/>
              <w:jc w:val="right"/>
              <w:rPr>
                <w:rFonts w:ascii="Arial Narrow" w:hAnsi="Arial Narrow" w:cs="Arial Narrow" w:eastAsia="Arial Narrow" w:hint="default"/>
                <w:sz w:val="18"/>
                <w:szCs w:val="18"/>
              </w:rPr>
            </w:pPr>
            <w:r>
              <w:rPr>
                <w:rFonts w:ascii="Arial Narrow"/>
                <w:spacing w:val="-1"/>
                <w:sz w:val="18"/>
              </w:rPr>
              <w:t>405,797,128.11</w:t>
            </w:r>
          </w:p>
        </w:tc>
        <w:tc>
          <w:tcPr>
            <w:tcW w:w="845" w:type="dxa"/>
            <w:tcBorders>
              <w:top w:val="single" w:sz="4" w:space="0" w:color="000000"/>
              <w:left w:val="single" w:sz="4" w:space="0" w:color="000000"/>
              <w:bottom w:val="single" w:sz="8" w:space="0" w:color="000000"/>
              <w:right w:val="single" w:sz="4" w:space="0" w:color="000000"/>
            </w:tcBorders>
          </w:tcPr>
          <w:p>
            <w:pPr/>
          </w:p>
        </w:tc>
        <w:tc>
          <w:tcPr>
            <w:tcW w:w="1080" w:type="dxa"/>
            <w:tcBorders>
              <w:top w:val="single" w:sz="4" w:space="0" w:color="000000"/>
              <w:left w:val="single" w:sz="4" w:space="0" w:color="000000"/>
              <w:bottom w:val="single" w:sz="8" w:space="0" w:color="000000"/>
              <w:right w:val="single" w:sz="4" w:space="0" w:color="000000"/>
            </w:tcBorders>
          </w:tcPr>
          <w:p>
            <w:pP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left="197" w:right="0"/>
              <w:jc w:val="left"/>
              <w:rPr>
                <w:rFonts w:ascii="Arial Narrow" w:hAnsi="Arial Narrow" w:cs="Arial Narrow" w:eastAsia="Arial Narrow" w:hint="default"/>
                <w:sz w:val="18"/>
                <w:szCs w:val="18"/>
              </w:rPr>
            </w:pPr>
            <w:r>
              <w:rPr>
                <w:rFonts w:ascii="Arial Narrow"/>
                <w:sz w:val="18"/>
              </w:rPr>
              <w:t>18,528,015.35</w:t>
            </w:r>
          </w:p>
        </w:tc>
        <w:tc>
          <w:tcPr>
            <w:tcW w:w="1440" w:type="dxa"/>
            <w:tcBorders>
              <w:top w:val="single" w:sz="4" w:space="0" w:color="000000"/>
              <w:left w:val="single" w:sz="4" w:space="0" w:color="000000"/>
              <w:bottom w:val="single" w:sz="8" w:space="0" w:color="000000"/>
              <w:right w:val="single" w:sz="4" w:space="0" w:color="000000"/>
            </w:tcBorders>
          </w:tcPr>
          <w:p>
            <w:pPr/>
          </w:p>
        </w:tc>
        <w:tc>
          <w:tcPr>
            <w:tcW w:w="18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left="424" w:right="0"/>
              <w:jc w:val="left"/>
              <w:rPr>
                <w:rFonts w:ascii="Arial Narrow" w:hAnsi="Arial Narrow" w:cs="Arial Narrow" w:eastAsia="Arial Narrow" w:hint="default"/>
                <w:sz w:val="18"/>
                <w:szCs w:val="18"/>
              </w:rPr>
            </w:pPr>
            <w:r>
              <w:rPr>
                <w:rFonts w:ascii="Arial Narrow"/>
                <w:sz w:val="18"/>
              </w:rPr>
              <w:t>123,345,138.10</w:t>
            </w:r>
          </w:p>
        </w:tc>
        <w:tc>
          <w:tcPr>
            <w:tcW w:w="18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left="424" w:right="0"/>
              <w:jc w:val="left"/>
              <w:rPr>
                <w:rFonts w:ascii="Arial Narrow" w:hAnsi="Arial Narrow" w:cs="Arial Narrow" w:eastAsia="Arial Narrow" w:hint="default"/>
                <w:sz w:val="18"/>
                <w:szCs w:val="18"/>
              </w:rPr>
            </w:pPr>
            <w:r>
              <w:rPr>
                <w:rFonts w:ascii="Arial Narrow"/>
                <w:sz w:val="18"/>
              </w:rPr>
              <w:t>651,020,281.56</w:t>
            </w:r>
          </w:p>
        </w:tc>
      </w:tr>
    </w:tbl>
    <w:p>
      <w:pPr>
        <w:spacing w:after="0" w:line="240" w:lineRule="auto"/>
        <w:jc w:val="left"/>
        <w:rPr>
          <w:rFonts w:ascii="Arial Narrow" w:hAnsi="Arial Narrow" w:cs="Arial Narrow" w:eastAsia="Arial Narrow" w:hint="default"/>
          <w:sz w:val="18"/>
          <w:szCs w:val="18"/>
        </w:rPr>
        <w:sectPr>
          <w:pgSz w:w="16840" w:h="11910" w:orient="landscape"/>
          <w:pgMar w:header="882" w:footer="968" w:top="1120" w:bottom="116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pgSz w:w="16840" w:h="11910" w:orient="landscape"/>
          <w:pgMar w:header="882" w:footer="968" w:top="1120" w:bottom="1160" w:left="1320" w:right="0"/>
        </w:sectPr>
      </w:pPr>
    </w:p>
    <w:p>
      <w:pPr>
        <w:pStyle w:val="BodyText"/>
        <w:spacing w:line="304" w:lineRule="auto" w:before="26"/>
        <w:ind w:left="5300" w:right="0"/>
        <w:jc w:val="center"/>
        <w:rPr>
          <w:rFonts w:ascii="黑体" w:hAnsi="黑体" w:cs="黑体" w:eastAsia="黑体" w:hint="default"/>
        </w:rPr>
      </w:pPr>
      <w:r>
        <w:rPr>
          <w:rFonts w:ascii="黑体" w:hAnsi="黑体" w:cs="黑体" w:eastAsia="黑体" w:hint="default"/>
        </w:rPr>
        <w:t>尤洛卡矿业安全工程股份有限公司 所有者权益变动表（续）</w:t>
      </w:r>
    </w:p>
    <w:p>
      <w:pPr>
        <w:pStyle w:val="BodyText"/>
        <w:spacing w:line="240" w:lineRule="auto" w:before="22"/>
        <w:ind w:left="0" w:right="1049"/>
        <w:jc w:val="right"/>
        <w:rPr>
          <w:rFonts w:ascii="黑体" w:hAnsi="黑体" w:cs="黑体" w:eastAsia="黑体" w:hint="default"/>
        </w:rPr>
      </w:pPr>
      <w:r>
        <w:rPr>
          <w:rFonts w:ascii="黑体" w:hAnsi="黑体" w:cs="黑体" w:eastAsia="黑体" w:hint="default"/>
        </w:rPr>
        <w:t>（</w:t>
      </w:r>
      <w:r>
        <w:rPr>
          <w:rFonts w:ascii="黑体" w:hAnsi="黑体" w:cs="黑体" w:eastAsia="黑体" w:hint="default"/>
        </w:rPr>
        <w:t>2010</w:t>
      </w:r>
      <w:r>
        <w:rPr>
          <w:rFonts w:ascii="黑体" w:hAnsi="黑体" w:cs="黑体" w:eastAsia="黑体" w:hint="default"/>
          <w:spacing w:val="-60"/>
        </w:rPr>
        <w:t> </w:t>
      </w:r>
      <w:r>
        <w:rPr>
          <w:rFonts w:ascii="黑体" w:hAnsi="黑体" w:cs="黑体" w:eastAsia="黑体" w:hint="default"/>
        </w:rPr>
        <w:t>年度）</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6"/>
        <w:rPr>
          <w:rFonts w:ascii="黑体" w:hAnsi="黑体" w:cs="黑体" w:eastAsia="黑体" w:hint="default"/>
          <w:sz w:val="19"/>
          <w:szCs w:val="19"/>
        </w:rPr>
      </w:pPr>
    </w:p>
    <w:p>
      <w:pPr>
        <w:pStyle w:val="BodyText"/>
        <w:spacing w:line="240" w:lineRule="auto"/>
        <w:ind w:left="1858" w:right="0"/>
        <w:jc w:val="left"/>
        <w:rPr>
          <w:rFonts w:ascii="黑体" w:hAnsi="黑体" w:cs="黑体" w:eastAsia="黑体" w:hint="default"/>
        </w:rPr>
      </w:pPr>
      <w:r>
        <w:rPr>
          <w:rFonts w:ascii="黑体" w:hAnsi="黑体" w:cs="黑体" w:eastAsia="黑体" w:hint="default"/>
        </w:rPr>
        <w:t>单位：元（人民币）</w:t>
      </w:r>
    </w:p>
    <w:p>
      <w:pPr>
        <w:spacing w:after="0" w:line="240" w:lineRule="auto"/>
        <w:jc w:val="left"/>
        <w:rPr>
          <w:rFonts w:ascii="黑体" w:hAnsi="黑体" w:cs="黑体" w:eastAsia="黑体" w:hint="default"/>
        </w:rPr>
        <w:sectPr>
          <w:type w:val="continuous"/>
          <w:pgSz w:w="16840" w:h="11910" w:orient="landscape"/>
          <w:pgMar w:top="1600" w:bottom="0" w:left="1320" w:right="0"/>
          <w:cols w:num="2" w:equalWidth="0">
            <w:col w:w="8901" w:space="40"/>
            <w:col w:w="6579"/>
          </w:cols>
        </w:sectPr>
      </w:pPr>
    </w:p>
    <w:p>
      <w:pPr>
        <w:spacing w:line="240" w:lineRule="auto" w:before="10"/>
        <w:rPr>
          <w:rFonts w:ascii="黑体" w:hAnsi="黑体" w:cs="黑体" w:eastAsia="黑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41"/>
        <w:gridCol w:w="1359"/>
        <w:gridCol w:w="1361"/>
        <w:gridCol w:w="1205"/>
        <w:gridCol w:w="720"/>
        <w:gridCol w:w="1080"/>
        <w:gridCol w:w="1080"/>
        <w:gridCol w:w="1621"/>
        <w:gridCol w:w="2340"/>
      </w:tblGrid>
      <w:tr>
        <w:trPr>
          <w:trHeight w:val="716" w:hRule="exact"/>
        </w:trPr>
        <w:tc>
          <w:tcPr>
            <w:tcW w:w="27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tabs>
                <w:tab w:pos="2083" w:val="left" w:leader="none"/>
              </w:tabs>
              <w:spacing w:line="240" w:lineRule="auto"/>
              <w:ind w:left="10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34" w:lineRule="exact" w:before="120"/>
              <w:ind w:left="172" w:right="127" w:firstLine="4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盈余公积</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34" w:lineRule="exact" w:before="120"/>
              <w:ind w:left="352" w:right="127" w:hanging="132"/>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6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Arial Narrow" w:hAnsi="Arial Narrow" w:cs="Arial Narrow" w:eastAsia="Arial Narrow" w:hint="default"/>
                <w:sz w:val="18"/>
                <w:szCs w:val="18"/>
              </w:rPr>
            </w:pPr>
            <w:r>
              <w:rPr>
                <w:rFonts w:ascii="Arial Narrow"/>
                <w:sz w:val="18"/>
              </w:rPr>
              <w:t>31,000,000.00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Arial Narrow" w:hAnsi="Arial Narrow" w:cs="Arial Narrow" w:eastAsia="Arial Narrow" w:hint="default"/>
                <w:sz w:val="18"/>
                <w:szCs w:val="18"/>
              </w:rPr>
            </w:pPr>
            <w:r>
              <w:rPr>
                <w:rFonts w:ascii="Arial Narrow"/>
                <w:sz w:val="18"/>
              </w:rPr>
              <w:t>14,757,668.11</w:t>
            </w: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5,700,241.31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8"/>
              <w:jc w:val="right"/>
              <w:rPr>
                <w:rFonts w:ascii="Arial Narrow" w:hAnsi="Arial Narrow" w:cs="Arial Narrow" w:eastAsia="Arial Narrow" w:hint="default"/>
                <w:sz w:val="18"/>
                <w:szCs w:val="18"/>
              </w:rPr>
            </w:pPr>
            <w:r>
              <w:rPr>
                <w:rFonts w:ascii="Arial Narrow"/>
                <w:spacing w:val="-1"/>
                <w:sz w:val="18"/>
              </w:rPr>
              <w:t>51,302,171.75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Arial Narrow" w:hAnsi="Arial Narrow" w:cs="Arial Narrow" w:eastAsia="Arial Narrow" w:hint="default"/>
                <w:sz w:val="18"/>
                <w:szCs w:val="18"/>
              </w:rPr>
            </w:pPr>
            <w:r>
              <w:rPr>
                <w:rFonts w:ascii="Arial Narrow"/>
                <w:sz w:val="18"/>
              </w:rPr>
              <w:t>102,760,081.17</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62"/>
              <w:jc w:val="center"/>
              <w:rPr>
                <w:rFonts w:ascii="宋体" w:hAnsi="宋体" w:cs="宋体" w:eastAsia="宋体" w:hint="default"/>
                <w:sz w:val="18"/>
                <w:szCs w:val="18"/>
              </w:rPr>
            </w:pP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Arial Narrow" w:hAnsi="Arial Narrow" w:cs="Arial Narrow" w:eastAsia="Arial Narrow" w:hint="default"/>
                <w:sz w:val="18"/>
                <w:szCs w:val="18"/>
              </w:rPr>
            </w:pPr>
            <w:r>
              <w:rPr>
                <w:rFonts w:ascii="Arial Narrow"/>
                <w:sz w:val="18"/>
              </w:rPr>
              <w:t>31,000,000.00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Arial Narrow" w:hAnsi="Arial Narrow" w:cs="Arial Narrow" w:eastAsia="Arial Narrow" w:hint="default"/>
                <w:sz w:val="18"/>
                <w:szCs w:val="18"/>
              </w:rPr>
            </w:pPr>
            <w:r>
              <w:rPr>
                <w:rFonts w:ascii="Arial Narrow"/>
                <w:sz w:val="18"/>
              </w:rPr>
              <w:t>14,757,668.11</w:t>
            </w: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5,700,241.31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8"/>
              <w:jc w:val="right"/>
              <w:rPr>
                <w:rFonts w:ascii="Arial Narrow" w:hAnsi="Arial Narrow" w:cs="Arial Narrow" w:eastAsia="Arial Narrow" w:hint="default"/>
                <w:sz w:val="18"/>
                <w:szCs w:val="18"/>
              </w:rPr>
            </w:pPr>
            <w:r>
              <w:rPr>
                <w:rFonts w:ascii="Arial Narrow"/>
                <w:spacing w:val="-1"/>
                <w:sz w:val="18"/>
              </w:rPr>
              <w:t>51,302,171.75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Arial Narrow" w:hAnsi="Arial Narrow" w:cs="Arial Narrow" w:eastAsia="Arial Narrow" w:hint="default"/>
                <w:sz w:val="18"/>
                <w:szCs w:val="18"/>
              </w:rPr>
            </w:pPr>
            <w:r>
              <w:rPr>
                <w:rFonts w:ascii="Arial Narrow"/>
                <w:sz w:val="18"/>
              </w:rPr>
              <w:t>102,760,081.17</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三、本期增减变动金额（减少</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以“－”号填列）</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Arial Narrow" w:hAnsi="Arial Narrow" w:cs="Arial Narrow" w:eastAsia="Arial Narrow" w:hint="default"/>
                <w:sz w:val="18"/>
                <w:szCs w:val="18"/>
              </w:rPr>
            </w:pPr>
            <w:r>
              <w:rPr>
                <w:rFonts w:ascii="Arial Narrow"/>
                <w:sz w:val="18"/>
              </w:rPr>
              <w:t>10,340,000.00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Arial Narrow" w:hAnsi="Arial Narrow" w:cs="Arial Narrow" w:eastAsia="Arial Narrow" w:hint="default"/>
                <w:sz w:val="18"/>
                <w:szCs w:val="18"/>
              </w:rPr>
            </w:pPr>
            <w:r>
              <w:rPr>
                <w:rFonts w:ascii="Arial Narrow"/>
                <w:sz w:val="18"/>
              </w:rPr>
              <w:t>453,049,460.00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2,926,010.22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8"/>
              <w:jc w:val="right"/>
              <w:rPr>
                <w:rFonts w:ascii="Arial Narrow" w:hAnsi="Arial Narrow" w:cs="Arial Narrow" w:eastAsia="Arial Narrow" w:hint="default"/>
                <w:sz w:val="18"/>
                <w:szCs w:val="18"/>
              </w:rPr>
            </w:pPr>
            <w:r>
              <w:rPr>
                <w:rFonts w:ascii="Arial Narrow"/>
                <w:spacing w:val="-1"/>
                <w:sz w:val="18"/>
              </w:rPr>
              <w:t>26,334,091.94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Arial Narrow" w:hAnsi="Arial Narrow" w:cs="Arial Narrow" w:eastAsia="Arial Narrow" w:hint="default"/>
                <w:sz w:val="18"/>
                <w:szCs w:val="18"/>
              </w:rPr>
            </w:pPr>
            <w:r>
              <w:rPr>
                <w:rFonts w:ascii="Arial Narrow"/>
                <w:sz w:val="18"/>
              </w:rPr>
              <w:t>492,649,562.16</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（一）净利润</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8"/>
              <w:jc w:val="right"/>
              <w:rPr>
                <w:rFonts w:ascii="Arial Narrow" w:hAnsi="Arial Narrow" w:cs="Arial Narrow" w:eastAsia="Arial Narrow" w:hint="default"/>
                <w:sz w:val="18"/>
                <w:szCs w:val="18"/>
              </w:rPr>
            </w:pPr>
            <w:r>
              <w:rPr>
                <w:rFonts w:ascii="Arial Narrow"/>
                <w:spacing w:val="-1"/>
                <w:sz w:val="18"/>
              </w:rPr>
              <w:t>29,260,102.16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7" w:right="0"/>
              <w:jc w:val="center"/>
              <w:rPr>
                <w:rFonts w:ascii="Arial Narrow" w:hAnsi="Arial Narrow" w:cs="Arial Narrow" w:eastAsia="Arial Narrow" w:hint="default"/>
                <w:sz w:val="18"/>
                <w:szCs w:val="18"/>
              </w:rPr>
            </w:pPr>
            <w:r>
              <w:rPr>
                <w:rFonts w:ascii="Arial Narrow"/>
                <w:sz w:val="18"/>
              </w:rPr>
              <w:t>29,260,102.16</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（二）其他综合收益</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上述</w:t>
            </w:r>
            <w:r>
              <w:rPr>
                <w:rFonts w:ascii="Trebuchet MS" w:hAnsi="Trebuchet MS" w:cs="Trebuchet MS" w:eastAsia="Trebuchet MS" w:hint="default"/>
                <w:b/>
                <w:bCs/>
                <w:w w:val="105"/>
                <w:sz w:val="18"/>
                <w:szCs w:val="18"/>
              </w:rPr>
              <w:t>(</w:t>
            </w:r>
            <w:r>
              <w:rPr>
                <w:rFonts w:ascii="Microsoft JhengHei" w:hAnsi="Microsoft JhengHei" w:cs="Microsoft JhengHei" w:eastAsia="Microsoft JhengHei" w:hint="default"/>
                <w:b/>
                <w:bCs/>
                <w:w w:val="105"/>
                <w:sz w:val="18"/>
                <w:szCs w:val="18"/>
              </w:rPr>
              <w:t>一</w:t>
            </w:r>
            <w:r>
              <w:rPr>
                <w:rFonts w:ascii="Trebuchet MS" w:hAnsi="Trebuchet MS" w:cs="Trebuchet MS" w:eastAsia="Trebuchet MS" w:hint="default"/>
                <w:b/>
                <w:bCs/>
                <w:w w:val="105"/>
                <w:sz w:val="18"/>
                <w:szCs w:val="18"/>
              </w:rPr>
              <w:t>)</w:t>
            </w:r>
            <w:r>
              <w:rPr>
                <w:rFonts w:ascii="Microsoft JhengHei" w:hAnsi="Microsoft JhengHei" w:cs="Microsoft JhengHei" w:eastAsia="Microsoft JhengHei" w:hint="default"/>
                <w:b/>
                <w:bCs/>
                <w:w w:val="105"/>
                <w:sz w:val="18"/>
                <w:szCs w:val="18"/>
              </w:rPr>
              <w:t>和（二）小计</w:t>
            </w:r>
            <w:r>
              <w:rPr>
                <w:rFonts w:ascii="Microsoft JhengHei" w:hAnsi="Microsoft JhengHei" w:cs="Microsoft JhengHei" w:eastAsia="Microsoft JhengHei" w:hint="default"/>
                <w:w w:val="105"/>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88"/>
              <w:jc w:val="right"/>
              <w:rPr>
                <w:rFonts w:ascii="Arial Narrow" w:hAnsi="Arial Narrow" w:cs="Arial Narrow" w:eastAsia="Arial Narrow" w:hint="default"/>
                <w:sz w:val="18"/>
                <w:szCs w:val="18"/>
              </w:rPr>
            </w:pPr>
            <w:r>
              <w:rPr>
                <w:rFonts w:ascii="Arial Narrow"/>
                <w:spacing w:val="-1"/>
                <w:sz w:val="18"/>
              </w:rPr>
              <w:t>29,260,102.16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Arial Narrow" w:hAnsi="Arial Narrow" w:cs="Arial Narrow" w:eastAsia="Arial Narrow" w:hint="default"/>
                <w:sz w:val="18"/>
                <w:szCs w:val="18"/>
              </w:rPr>
            </w:pPr>
            <w:r>
              <w:rPr>
                <w:rFonts w:ascii="Arial Narrow"/>
                <w:sz w:val="18"/>
              </w:rPr>
              <w:t>29,260,102.16</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（三）所有者投入和减少资本</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Arial Narrow" w:hAnsi="Arial Narrow" w:cs="Arial Narrow" w:eastAsia="Arial Narrow" w:hint="default"/>
                <w:sz w:val="18"/>
                <w:szCs w:val="18"/>
              </w:rPr>
            </w:pPr>
            <w:r>
              <w:rPr>
                <w:rFonts w:ascii="Arial Narrow"/>
                <w:sz w:val="18"/>
              </w:rPr>
              <w:t>10,340,000.00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Arial Narrow" w:hAnsi="Arial Narrow" w:cs="Arial Narrow" w:eastAsia="Arial Narrow" w:hint="default"/>
                <w:sz w:val="18"/>
                <w:szCs w:val="18"/>
              </w:rPr>
            </w:pPr>
            <w:r>
              <w:rPr>
                <w:rFonts w:ascii="Arial Narrow"/>
                <w:sz w:val="18"/>
              </w:rPr>
              <w:t>453,049,460.00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Arial Narrow" w:hAnsi="Arial Narrow" w:cs="Arial Narrow" w:eastAsia="Arial Narrow" w:hint="default"/>
                <w:sz w:val="18"/>
                <w:szCs w:val="18"/>
              </w:rPr>
            </w:pPr>
            <w:r>
              <w:rPr>
                <w:rFonts w:ascii="Arial Narrow"/>
                <w:sz w:val="18"/>
              </w:rPr>
              <w:t>463,389,460.00</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Arial Narrow" w:hAnsi="Arial Narrow" w:cs="Arial Narrow" w:eastAsia="Arial Narrow" w:hint="default"/>
                <w:sz w:val="18"/>
                <w:szCs w:val="18"/>
              </w:rPr>
            </w:pPr>
            <w:r>
              <w:rPr>
                <w:rFonts w:ascii="Arial Narrow"/>
                <w:sz w:val="18"/>
              </w:rPr>
              <w:t>10,340,000.00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Arial Narrow" w:hAnsi="Arial Narrow" w:cs="Arial Narrow" w:eastAsia="Arial Narrow" w:hint="default"/>
                <w:sz w:val="18"/>
                <w:szCs w:val="18"/>
              </w:rPr>
            </w:pPr>
            <w:r>
              <w:rPr>
                <w:rFonts w:ascii="Arial Narrow"/>
                <w:sz w:val="18"/>
              </w:rPr>
              <w:t>453,049,460.00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Arial Narrow" w:hAnsi="Arial Narrow" w:cs="Arial Narrow" w:eastAsia="Arial Narrow" w:hint="default"/>
                <w:sz w:val="18"/>
                <w:szCs w:val="18"/>
              </w:rPr>
            </w:pPr>
            <w:r>
              <w:rPr>
                <w:rFonts w:ascii="Arial Narrow"/>
                <w:sz w:val="18"/>
              </w:rPr>
              <w:t>463,389,460.00</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（四</w:t>
            </w:r>
            <w:r>
              <w:rPr>
                <w:rFonts w:ascii="Trebuchet MS" w:hAnsi="Trebuchet MS" w:cs="Trebuchet MS" w:eastAsia="Trebuchet MS" w:hint="default"/>
                <w:b/>
                <w:bCs/>
                <w:w w:val="105"/>
                <w:sz w:val="18"/>
                <w:szCs w:val="18"/>
              </w:rPr>
              <w:t>)</w:t>
            </w:r>
            <w:r>
              <w:rPr>
                <w:rFonts w:ascii="Microsoft JhengHei" w:hAnsi="Microsoft JhengHei" w:cs="Microsoft JhengHei" w:eastAsia="Microsoft JhengHei" w:hint="default"/>
                <w:b/>
                <w:bCs/>
                <w:w w:val="105"/>
                <w:sz w:val="18"/>
                <w:szCs w:val="18"/>
              </w:rPr>
              <w:t>利润分配</w:t>
            </w:r>
            <w:r>
              <w:rPr>
                <w:rFonts w:ascii="Microsoft JhengHei" w:hAnsi="Microsoft JhengHei" w:cs="Microsoft JhengHei" w:eastAsia="Microsoft JhengHei" w:hint="default"/>
                <w:w w:val="105"/>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2,926,010.22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05"/>
              <w:jc w:val="right"/>
              <w:rPr>
                <w:rFonts w:ascii="Arial Narrow" w:hAnsi="Arial Narrow" w:cs="Arial Narrow" w:eastAsia="Arial Narrow" w:hint="default"/>
                <w:sz w:val="18"/>
                <w:szCs w:val="18"/>
              </w:rPr>
            </w:pPr>
            <w:r>
              <w:rPr>
                <w:rFonts w:ascii="Arial Narrow"/>
                <w:spacing w:val="-1"/>
                <w:sz w:val="18"/>
              </w:rPr>
              <w:t>-2,926,010.22</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2,926,010.22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5"/>
              <w:jc w:val="right"/>
              <w:rPr>
                <w:rFonts w:ascii="Arial Narrow" w:hAnsi="Arial Narrow" w:cs="Arial Narrow" w:eastAsia="Arial Narrow" w:hint="default"/>
                <w:sz w:val="18"/>
                <w:szCs w:val="18"/>
              </w:rPr>
            </w:pPr>
            <w:r>
              <w:rPr>
                <w:rFonts w:ascii="Arial Narrow"/>
                <w:spacing w:val="-1"/>
                <w:sz w:val="18"/>
              </w:rPr>
              <w:t>-2,926,010.22</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600" w:bottom="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2741"/>
        <w:gridCol w:w="1359"/>
        <w:gridCol w:w="1361"/>
        <w:gridCol w:w="1205"/>
        <w:gridCol w:w="720"/>
        <w:gridCol w:w="1080"/>
        <w:gridCol w:w="1080"/>
        <w:gridCol w:w="1621"/>
        <w:gridCol w:w="2340"/>
      </w:tblGrid>
      <w:tr>
        <w:trPr>
          <w:trHeight w:val="290" w:hRule="exact"/>
        </w:trPr>
        <w:tc>
          <w:tcPr>
            <w:tcW w:w="2741"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359"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264"/>
              <w:jc w:val="right"/>
              <w:rPr>
                <w:rFonts w:ascii="Arial Narrow" w:hAnsi="Arial Narrow" w:cs="Arial Narrow" w:eastAsia="Arial Narrow" w:hint="default"/>
                <w:sz w:val="18"/>
                <w:szCs w:val="18"/>
              </w:rPr>
            </w:pPr>
            <w:r>
              <w:rPr>
                <w:rFonts w:ascii="Arial Narrow"/>
                <w:spacing w:val="-1"/>
                <w:sz w:val="18"/>
              </w:rPr>
              <w:t>-43,407,000.00</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29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（五）所有者权益内部结转</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（六）专项储备</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（七）其他</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7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四、本期期末余额</w:t>
            </w:r>
            <w:r>
              <w:rPr>
                <w:rFonts w:ascii="Microsoft JhengHei" w:hAnsi="Microsoft JhengHei" w:cs="Microsoft JhengHei" w:eastAsia="Microsoft JhengHei" w:hint="default"/>
                <w:sz w:val="18"/>
                <w:szCs w:val="18"/>
              </w:rPr>
            </w:r>
          </w:p>
        </w:tc>
        <w:tc>
          <w:tcPr>
            <w:tcW w:w="13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2"/>
              <w:ind w:left="247" w:right="0"/>
              <w:jc w:val="left"/>
              <w:rPr>
                <w:rFonts w:ascii="Arial Narrow" w:hAnsi="Arial Narrow" w:cs="Arial Narrow" w:eastAsia="Arial Narrow" w:hint="default"/>
                <w:sz w:val="18"/>
                <w:szCs w:val="18"/>
              </w:rPr>
            </w:pPr>
            <w:r>
              <w:rPr>
                <w:rFonts w:ascii="Arial Narrow"/>
                <w:sz w:val="18"/>
              </w:rPr>
              <w:t>41,340,000.00</w:t>
            </w:r>
          </w:p>
        </w:tc>
        <w:tc>
          <w:tcPr>
            <w:tcW w:w="13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2"/>
              <w:ind w:left="211" w:right="0"/>
              <w:jc w:val="left"/>
              <w:rPr>
                <w:rFonts w:ascii="Arial Narrow" w:hAnsi="Arial Narrow" w:cs="Arial Narrow" w:eastAsia="Arial Narrow" w:hint="default"/>
                <w:sz w:val="18"/>
                <w:szCs w:val="18"/>
              </w:rPr>
            </w:pPr>
            <w:r>
              <w:rPr>
                <w:rFonts w:ascii="Arial Narrow"/>
                <w:sz w:val="18"/>
              </w:rPr>
              <w:t>467,807,128.11</w:t>
            </w:r>
          </w:p>
        </w:tc>
        <w:tc>
          <w:tcPr>
            <w:tcW w:w="1205" w:type="dxa"/>
            <w:tcBorders>
              <w:top w:val="single" w:sz="4" w:space="0" w:color="000000"/>
              <w:left w:val="single" w:sz="4" w:space="0" w:color="000000"/>
              <w:bottom w:val="single" w:sz="8" w:space="0" w:color="000000"/>
              <w:right w:val="single" w:sz="4" w:space="0" w:color="000000"/>
            </w:tcBorders>
          </w:tcPr>
          <w:p>
            <w:pPr/>
          </w:p>
        </w:tc>
        <w:tc>
          <w:tcPr>
            <w:tcW w:w="720" w:type="dxa"/>
            <w:tcBorders>
              <w:top w:val="single" w:sz="4" w:space="0" w:color="000000"/>
              <w:left w:val="single" w:sz="4" w:space="0" w:color="000000"/>
              <w:bottom w:val="single" w:sz="8" w:space="0" w:color="000000"/>
              <w:right w:val="single" w:sz="4" w:space="0" w:color="000000"/>
            </w:tcBorders>
          </w:tcPr>
          <w:p>
            <w:pP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8,626,251.53</w:t>
            </w:r>
          </w:p>
        </w:tc>
        <w:tc>
          <w:tcPr>
            <w:tcW w:w="1080" w:type="dxa"/>
            <w:tcBorders>
              <w:top w:val="single" w:sz="4" w:space="0" w:color="000000"/>
              <w:left w:val="single" w:sz="4" w:space="0" w:color="000000"/>
              <w:bottom w:val="single" w:sz="8" w:space="0" w:color="000000"/>
              <w:right w:val="single" w:sz="4" w:space="0" w:color="000000"/>
            </w:tcBorders>
          </w:tcPr>
          <w:p>
            <w:pPr/>
          </w:p>
        </w:tc>
        <w:tc>
          <w:tcPr>
            <w:tcW w:w="16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2"/>
              <w:ind w:right="247"/>
              <w:jc w:val="right"/>
              <w:rPr>
                <w:rFonts w:ascii="Arial Narrow" w:hAnsi="Arial Narrow" w:cs="Arial Narrow" w:eastAsia="Arial Narrow" w:hint="default"/>
                <w:sz w:val="18"/>
                <w:szCs w:val="18"/>
              </w:rPr>
            </w:pPr>
            <w:r>
              <w:rPr>
                <w:rFonts w:ascii="Arial Narrow"/>
                <w:spacing w:val="-1"/>
                <w:sz w:val="18"/>
              </w:rPr>
              <w:t>123,345,138.10</w:t>
            </w:r>
          </w:p>
        </w:tc>
        <w:tc>
          <w:tcPr>
            <w:tcW w:w="23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2"/>
              <w:ind w:left="696" w:right="0"/>
              <w:jc w:val="left"/>
              <w:rPr>
                <w:rFonts w:ascii="Arial Narrow" w:hAnsi="Arial Narrow" w:cs="Arial Narrow" w:eastAsia="Arial Narrow" w:hint="default"/>
                <w:sz w:val="18"/>
                <w:szCs w:val="18"/>
              </w:rPr>
            </w:pPr>
            <w:r>
              <w:rPr>
                <w:rFonts w:ascii="Arial Narrow"/>
                <w:sz w:val="18"/>
              </w:rPr>
              <w:t>595,409,643.33</w:t>
            </w:r>
          </w:p>
        </w:tc>
      </w:tr>
    </w:tbl>
    <w:p>
      <w:pPr>
        <w:spacing w:after="0" w:line="240" w:lineRule="auto"/>
        <w:jc w:val="left"/>
        <w:rPr>
          <w:rFonts w:ascii="Arial Narrow" w:hAnsi="Arial Narrow" w:cs="Arial Narrow" w:eastAsia="Arial Narrow" w:hint="default"/>
          <w:sz w:val="18"/>
          <w:szCs w:val="18"/>
        </w:rPr>
        <w:sectPr>
          <w:pgSz w:w="16840" w:h="11910" w:orient="landscape"/>
          <w:pgMar w:header="882" w:footer="968" w:top="1120" w:bottom="1160" w:left="1320" w:right="0"/>
        </w:sectPr>
      </w:pPr>
    </w:p>
    <w:p>
      <w:pPr>
        <w:spacing w:line="353" w:lineRule="exact" w:before="0"/>
        <w:ind w:left="1622" w:right="1088" w:firstLine="0"/>
        <w:jc w:val="left"/>
        <w:rPr>
          <w:rFonts w:ascii="黑体" w:hAnsi="黑体" w:cs="黑体" w:eastAsia="黑体" w:hint="default"/>
          <w:sz w:val="28"/>
          <w:szCs w:val="28"/>
        </w:rPr>
      </w:pPr>
      <w:r>
        <w:rPr>
          <w:rFonts w:ascii="黑体" w:hAnsi="黑体" w:cs="黑体" w:eastAsia="黑体" w:hint="default"/>
          <w:sz w:val="28"/>
          <w:szCs w:val="28"/>
        </w:rPr>
        <w:t>三、会计报表附注</w:t>
      </w:r>
    </w:p>
    <w:p>
      <w:pPr>
        <w:spacing w:line="240" w:lineRule="auto" w:before="0"/>
        <w:rPr>
          <w:rFonts w:ascii="黑体" w:hAnsi="黑体" w:cs="黑体" w:eastAsia="黑体" w:hint="default"/>
          <w:sz w:val="28"/>
          <w:szCs w:val="28"/>
        </w:rPr>
      </w:pPr>
    </w:p>
    <w:p>
      <w:pPr>
        <w:spacing w:line="240" w:lineRule="auto" w:before="4"/>
        <w:rPr>
          <w:rFonts w:ascii="黑体" w:hAnsi="黑体" w:cs="黑体" w:eastAsia="黑体" w:hint="default"/>
          <w:sz w:val="20"/>
          <w:szCs w:val="20"/>
        </w:rPr>
      </w:pPr>
    </w:p>
    <w:p>
      <w:pPr>
        <w:spacing w:line="444" w:lineRule="exact" w:before="0"/>
        <w:ind w:left="4" w:right="23"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尤洛卡矿业安全工程股份有限公司</w:t>
      </w:r>
      <w:r>
        <w:rPr>
          <w:rFonts w:ascii="Microsoft JhengHei" w:hAnsi="Microsoft JhengHei" w:cs="Microsoft JhengHei" w:eastAsia="Microsoft JhengHei" w:hint="default"/>
          <w:sz w:val="28"/>
          <w:szCs w:val="28"/>
        </w:rPr>
      </w:r>
    </w:p>
    <w:p>
      <w:pPr>
        <w:spacing w:line="444" w:lineRule="exact" w:before="0"/>
        <w:ind w:left="4" w:right="24" w:firstLine="0"/>
        <w:jc w:val="center"/>
        <w:rPr>
          <w:rFonts w:ascii="Microsoft JhengHei" w:hAnsi="Microsoft JhengHei" w:cs="Microsoft JhengHei" w:eastAsia="Microsoft JhengHei" w:hint="default"/>
          <w:sz w:val="28"/>
          <w:szCs w:val="28"/>
        </w:rPr>
      </w:pPr>
      <w:r>
        <w:rPr>
          <w:rFonts w:ascii="Arial" w:hAnsi="Arial" w:cs="Arial" w:eastAsia="Arial" w:hint="default"/>
          <w:b/>
          <w:bCs/>
          <w:spacing w:val="-4"/>
          <w:sz w:val="28"/>
          <w:szCs w:val="28"/>
        </w:rPr>
        <w:t>2011</w:t>
      </w:r>
      <w:r>
        <w:rPr>
          <w:rFonts w:ascii="Arial" w:hAnsi="Arial" w:cs="Arial" w:eastAsia="Arial" w:hint="default"/>
          <w:b/>
          <w:bCs/>
          <w:sz w:val="28"/>
          <w:szCs w:val="28"/>
        </w:rPr>
        <w:t> </w:t>
      </w:r>
      <w:r>
        <w:rPr>
          <w:rFonts w:ascii="Microsoft JhengHei" w:hAnsi="Microsoft JhengHei" w:cs="Microsoft JhengHei" w:eastAsia="Microsoft JhengHei" w:hint="default"/>
          <w:b/>
          <w:bCs/>
          <w:sz w:val="28"/>
          <w:szCs w:val="28"/>
        </w:rPr>
        <w:t>年度财务报表附注</w:t>
      </w:r>
      <w:r>
        <w:rPr>
          <w:rFonts w:ascii="Microsoft JhengHei" w:hAnsi="Microsoft JhengHei" w:cs="Microsoft JhengHei" w:eastAsia="Microsoft JhengHei" w:hint="default"/>
          <w:sz w:val="28"/>
          <w:szCs w:val="28"/>
        </w:rPr>
      </w:r>
    </w:p>
    <w:p>
      <w:pPr>
        <w:spacing w:before="17"/>
        <w:ind w:left="4045" w:right="10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（除特别说明外，金额单位为人民币元）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6"/>
          <w:szCs w:val="16"/>
        </w:rPr>
      </w:pPr>
    </w:p>
    <w:p>
      <w:pPr>
        <w:pStyle w:val="BodyText"/>
        <w:spacing w:line="297" w:lineRule="auto"/>
        <w:ind w:left="2102" w:right="1088" w:firstLine="2"/>
        <w:jc w:val="left"/>
        <w:rPr>
          <w:rFonts w:ascii="宋体" w:hAnsi="宋体" w:cs="宋体" w:eastAsia="宋体" w:hint="default"/>
        </w:rPr>
      </w:pPr>
      <w:r>
        <w:rPr>
          <w:rFonts w:ascii="Microsoft JhengHei" w:hAnsi="Microsoft JhengHei" w:cs="Microsoft JhengHei" w:eastAsia="Microsoft JhengHei" w:hint="default"/>
          <w:b/>
          <w:bCs/>
        </w:rPr>
        <w:t>一、公司基本情况</w:t>
      </w:r>
      <w:r>
        <w:rPr>
          <w:rFonts w:ascii="Microsoft JhengHei" w:hAnsi="Microsoft JhengHei" w:cs="Microsoft JhengHei" w:eastAsia="Microsoft JhengHei" w:hint="default"/>
          <w:b/>
          <w:bCs/>
          <w:spacing w:val="-57"/>
        </w:rPr>
        <w:t> </w:t>
      </w:r>
      <w:r>
        <w:rPr>
          <w:rFonts w:ascii="Microsoft JhengHei" w:hAnsi="Microsoft JhengHei" w:cs="Microsoft JhengHei" w:eastAsia="Microsoft JhengHei" w:hint="default"/>
          <w:b/>
          <w:bCs/>
          <w:spacing w:val="-57"/>
        </w:rPr>
      </w:r>
      <w:r>
        <w:rPr>
          <w:rFonts w:ascii="宋体" w:hAnsi="宋体" w:cs="宋体" w:eastAsia="宋体" w:hint="default"/>
          <w:spacing w:val="-4"/>
        </w:rPr>
        <w:t>尤洛卡矿业安全工程股份有限公司（以下简称“公司”或“本公司”）前身为泰安</w:t>
      </w:r>
    </w:p>
    <w:p>
      <w:pPr>
        <w:pStyle w:val="BodyText"/>
        <w:spacing w:line="290" w:lineRule="auto" w:before="26"/>
        <w:ind w:left="1622" w:right="1163"/>
        <w:jc w:val="left"/>
        <w:rPr>
          <w:rFonts w:ascii="宋体" w:hAnsi="宋体" w:cs="宋体" w:eastAsia="宋体" w:hint="default"/>
        </w:rPr>
      </w:pPr>
      <w:r>
        <w:rPr>
          <w:rFonts w:ascii="宋体" w:hAnsi="宋体" w:cs="宋体" w:eastAsia="宋体" w:hint="default"/>
          <w:spacing w:val="-3"/>
          <w:w w:val="99"/>
        </w:rPr>
        <w:t>市尤洛卡自动化仪表有限公司，于</w:t>
      </w:r>
      <w:r>
        <w:rPr>
          <w:rFonts w:ascii="Arial" w:hAnsi="Arial" w:cs="Arial" w:eastAsia="Arial" w:hint="default"/>
          <w:spacing w:val="-3"/>
          <w:w w:val="99"/>
        </w:rPr>
        <w:t>1998</w:t>
      </w:r>
      <w:r>
        <w:rPr>
          <w:rFonts w:ascii="宋体" w:hAnsi="宋体" w:cs="宋体" w:eastAsia="宋体" w:hint="default"/>
          <w:spacing w:val="-3"/>
          <w:w w:val="99"/>
        </w:rPr>
        <w:t>年</w:t>
      </w:r>
      <w:r>
        <w:rPr>
          <w:rFonts w:ascii="Arial" w:hAnsi="Arial" w:cs="Arial" w:eastAsia="Arial" w:hint="default"/>
          <w:spacing w:val="-3"/>
          <w:w w:val="99"/>
        </w:rPr>
        <w:t>10</w:t>
      </w:r>
      <w:r>
        <w:rPr>
          <w:rFonts w:ascii="宋体" w:hAnsi="宋体" w:cs="宋体" w:eastAsia="宋体" w:hint="default"/>
          <w:spacing w:val="-3"/>
          <w:w w:val="99"/>
        </w:rPr>
        <w:t>月</w:t>
      </w:r>
      <w:r>
        <w:rPr>
          <w:rFonts w:ascii="Arial" w:hAnsi="Arial" w:cs="Arial" w:eastAsia="Arial" w:hint="default"/>
          <w:spacing w:val="-3"/>
          <w:w w:val="99"/>
        </w:rPr>
        <w:t>29</w:t>
      </w:r>
      <w:r>
        <w:rPr>
          <w:rFonts w:ascii="宋体" w:hAnsi="宋体" w:cs="宋体" w:eastAsia="宋体" w:hint="default"/>
          <w:spacing w:val="-3"/>
          <w:w w:val="99"/>
        </w:rPr>
        <w:t>日经泰安市工商行政管理局核准成立。</w:t>
      </w:r>
      <w:r>
        <w:rPr>
          <w:rFonts w:ascii="宋体" w:hAnsi="宋体" w:cs="宋体" w:eastAsia="宋体" w:hint="default"/>
          <w:spacing w:val="-111"/>
          <w:w w:val="99"/>
        </w:rPr>
        <w:t> </w:t>
      </w:r>
      <w:r>
        <w:rPr>
          <w:rFonts w:ascii="宋体" w:hAnsi="宋体" w:cs="宋体" w:eastAsia="宋体" w:hint="default"/>
          <w:spacing w:val="-111"/>
          <w:w w:val="99"/>
        </w:rPr>
      </w:r>
      <w:r>
        <w:rPr>
          <w:rFonts w:ascii="Arial" w:hAnsi="Arial" w:cs="Arial" w:eastAsia="Arial" w:hint="default"/>
        </w:rPr>
        <w:t>2008</w:t>
      </w:r>
      <w:r>
        <w:rPr>
          <w:rFonts w:ascii="宋体" w:hAnsi="宋体" w:cs="宋体" w:eastAsia="宋体" w:hint="default"/>
        </w:rPr>
        <w:t>年</w:t>
      </w:r>
      <w:r>
        <w:rPr>
          <w:rFonts w:ascii="Arial" w:hAnsi="Arial" w:cs="Arial" w:eastAsia="Arial" w:hint="default"/>
        </w:rPr>
        <w:t>1</w:t>
      </w:r>
      <w:r>
        <w:rPr>
          <w:rFonts w:ascii="宋体" w:hAnsi="宋体" w:cs="宋体" w:eastAsia="宋体" w:hint="default"/>
        </w:rPr>
        <w:t>月</w:t>
      </w:r>
      <w:r>
        <w:rPr>
          <w:rFonts w:ascii="Arial" w:hAnsi="Arial" w:cs="Arial" w:eastAsia="Arial" w:hint="default"/>
        </w:rPr>
        <w:t>29</w:t>
      </w:r>
      <w:r>
        <w:rPr>
          <w:rFonts w:ascii="宋体" w:hAnsi="宋体" w:cs="宋体" w:eastAsia="宋体" w:hint="default"/>
        </w:rPr>
        <w:t>日公司整体变更设立为股份有限公司，股本为人民币</w:t>
      </w:r>
      <w:r>
        <w:rPr>
          <w:rFonts w:ascii="Arial" w:hAnsi="Arial" w:cs="Arial" w:eastAsia="Arial" w:hint="default"/>
        </w:rPr>
        <w:t>2,890</w:t>
      </w:r>
      <w:r>
        <w:rPr>
          <w:rFonts w:ascii="宋体" w:hAnsi="宋体" w:cs="宋体" w:eastAsia="宋体" w:hint="default"/>
        </w:rPr>
        <w:t>万元。公司企</w:t>
      </w:r>
      <w:r>
        <w:rPr>
          <w:rFonts w:ascii="宋体" w:hAnsi="宋体" w:cs="宋体" w:eastAsia="宋体" w:hint="default"/>
          <w:spacing w:val="-106"/>
        </w:rPr>
        <w:t> </w:t>
      </w:r>
      <w:r>
        <w:rPr>
          <w:rFonts w:ascii="宋体" w:hAnsi="宋体" w:cs="宋体" w:eastAsia="宋体" w:hint="default"/>
        </w:rPr>
        <w:t>业法人营业执照注册号：</w:t>
      </w:r>
      <w:r>
        <w:rPr>
          <w:rFonts w:ascii="Arial" w:hAnsi="Arial" w:cs="Arial" w:eastAsia="Arial" w:hint="default"/>
        </w:rPr>
        <w:t>370924228007290</w:t>
      </w:r>
      <w:r>
        <w:rPr>
          <w:rFonts w:ascii="宋体" w:hAnsi="宋体" w:cs="宋体" w:eastAsia="宋体" w:hint="default"/>
        </w:rPr>
        <w:t>。注册地及营业办公地</w:t>
      </w:r>
      <w:r>
        <w:rPr>
          <w:rFonts w:ascii="Arial" w:hAnsi="Arial" w:cs="Arial" w:eastAsia="Arial" w:hint="default"/>
        </w:rPr>
        <w:t>: </w:t>
      </w:r>
      <w:r>
        <w:rPr>
          <w:rFonts w:ascii="宋体" w:hAnsi="宋体" w:cs="宋体" w:eastAsia="宋体" w:hint="default"/>
        </w:rPr>
        <w:t>山东省泰安市高</w:t>
      </w:r>
      <w:r>
        <w:rPr>
          <w:rFonts w:ascii="宋体" w:hAnsi="宋体" w:cs="宋体" w:eastAsia="宋体" w:hint="default"/>
          <w:spacing w:val="-63"/>
        </w:rPr>
        <w:t> </w:t>
      </w:r>
      <w:r>
        <w:rPr>
          <w:rFonts w:ascii="宋体" w:hAnsi="宋体" w:cs="宋体" w:eastAsia="宋体" w:hint="default"/>
          <w:spacing w:val="-63"/>
        </w:rPr>
      </w:r>
      <w:r>
        <w:rPr>
          <w:rFonts w:ascii="宋体" w:hAnsi="宋体" w:cs="宋体" w:eastAsia="宋体" w:hint="default"/>
        </w:rPr>
        <w:t>新区凤祥路以西规划支路以北。</w:t>
      </w:r>
    </w:p>
    <w:p>
      <w:pPr>
        <w:pStyle w:val="BodyText"/>
        <w:spacing w:line="240" w:lineRule="auto" w:before="36"/>
        <w:ind w:left="2042" w:right="1088"/>
        <w:jc w:val="left"/>
        <w:rPr>
          <w:rFonts w:ascii="宋体" w:hAnsi="宋体" w:cs="宋体" w:eastAsia="宋体" w:hint="default"/>
        </w:rPr>
      </w:pPr>
      <w:r>
        <w:rPr>
          <w:rFonts w:ascii="Arial" w:hAnsi="Arial" w:cs="Arial" w:eastAsia="Arial" w:hint="default"/>
        </w:rPr>
        <w:t>2008 </w:t>
      </w:r>
      <w:r>
        <w:rPr>
          <w:rFonts w:ascii="宋体" w:hAnsi="宋体" w:cs="宋体" w:eastAsia="宋体" w:hint="default"/>
        </w:rPr>
        <w:t>年</w:t>
      </w:r>
      <w:r>
        <w:rPr>
          <w:rFonts w:ascii="宋体" w:hAnsi="宋体" w:cs="宋体" w:eastAsia="宋体" w:hint="default"/>
          <w:spacing w:val="-54"/>
        </w:rPr>
        <w:t> </w:t>
      </w:r>
      <w:r>
        <w:rPr>
          <w:rFonts w:ascii="Arial" w:hAnsi="Arial" w:cs="Arial" w:eastAsia="Arial" w:hint="default"/>
        </w:rPr>
        <w:t>3 </w:t>
      </w:r>
      <w:r>
        <w:rPr>
          <w:rFonts w:ascii="宋体" w:hAnsi="宋体" w:cs="宋体" w:eastAsia="宋体" w:hint="default"/>
        </w:rPr>
        <w:t>月</w:t>
      </w:r>
      <w:r>
        <w:rPr>
          <w:rFonts w:ascii="宋体" w:hAnsi="宋体" w:cs="宋体" w:eastAsia="宋体" w:hint="default"/>
          <w:spacing w:val="-57"/>
        </w:rPr>
        <w:t> </w:t>
      </w:r>
      <w:r>
        <w:rPr>
          <w:rFonts w:ascii="Arial" w:hAnsi="Arial" w:cs="Arial" w:eastAsia="Arial" w:hint="default"/>
        </w:rPr>
        <w:t>19</w:t>
      </w:r>
      <w:r>
        <w:rPr>
          <w:rFonts w:ascii="Arial" w:hAnsi="Arial" w:cs="Arial" w:eastAsia="Arial" w:hint="default"/>
          <w:spacing w:val="1"/>
        </w:rPr>
        <w:t> </w:t>
      </w:r>
      <w:r>
        <w:rPr>
          <w:rFonts w:ascii="宋体" w:hAnsi="宋体" w:cs="宋体" w:eastAsia="宋体" w:hint="default"/>
        </w:rPr>
        <w:t>日增加注册资本人民币</w:t>
      </w:r>
      <w:r>
        <w:rPr>
          <w:rFonts w:ascii="宋体" w:hAnsi="宋体" w:cs="宋体" w:eastAsia="宋体" w:hint="default"/>
          <w:spacing w:val="-54"/>
        </w:rPr>
        <w:t> </w:t>
      </w:r>
      <w:r>
        <w:rPr>
          <w:rFonts w:ascii="Arial" w:hAnsi="Arial" w:cs="Arial" w:eastAsia="Arial" w:hint="default"/>
        </w:rPr>
        <w:t>210</w:t>
      </w:r>
      <w:r>
        <w:rPr>
          <w:rFonts w:ascii="Arial" w:hAnsi="Arial" w:cs="Arial" w:eastAsia="Arial" w:hint="default"/>
          <w:spacing w:val="-2"/>
        </w:rPr>
        <w:t> </w:t>
      </w:r>
      <w:r>
        <w:rPr>
          <w:rFonts w:ascii="宋体" w:hAnsi="宋体" w:cs="宋体" w:eastAsia="宋体" w:hint="default"/>
        </w:rPr>
        <w:t>万元，由新增股东何炎坤出资</w:t>
      </w:r>
      <w:r>
        <w:rPr>
          <w:rFonts w:ascii="宋体" w:hAnsi="宋体" w:cs="宋体" w:eastAsia="宋体" w:hint="default"/>
          <w:spacing w:val="-54"/>
        </w:rPr>
        <w:t> </w:t>
      </w:r>
      <w:r>
        <w:rPr>
          <w:rFonts w:ascii="Arial" w:hAnsi="Arial" w:cs="Arial" w:eastAsia="Arial" w:hint="default"/>
        </w:rPr>
        <w:t>130 </w:t>
      </w:r>
      <w:r>
        <w:rPr>
          <w:rFonts w:ascii="宋体" w:hAnsi="宋体" w:cs="宋体" w:eastAsia="宋体" w:hint="default"/>
        </w:rPr>
        <w:t>万</w:t>
      </w:r>
    </w:p>
    <w:p>
      <w:pPr>
        <w:pStyle w:val="BodyText"/>
        <w:spacing w:line="240" w:lineRule="auto" w:before="69"/>
        <w:ind w:left="1622" w:right="1088"/>
        <w:jc w:val="left"/>
        <w:rPr>
          <w:rFonts w:ascii="宋体" w:hAnsi="宋体" w:cs="宋体" w:eastAsia="宋体" w:hint="default"/>
        </w:rPr>
      </w:pPr>
      <w:r>
        <w:rPr>
          <w:rFonts w:ascii="宋体" w:hAnsi="宋体" w:cs="宋体" w:eastAsia="宋体" w:hint="default"/>
          <w:spacing w:val="-4"/>
        </w:rPr>
        <w:t>元；付兵出资</w:t>
      </w:r>
      <w:r>
        <w:rPr>
          <w:rFonts w:ascii="宋体" w:hAnsi="宋体" w:cs="宋体" w:eastAsia="宋体" w:hint="default"/>
          <w:spacing w:val="-64"/>
        </w:rPr>
        <w:t> </w:t>
      </w:r>
      <w:r>
        <w:rPr>
          <w:rFonts w:ascii="Arial" w:hAnsi="Arial" w:cs="Arial" w:eastAsia="Arial" w:hint="default"/>
        </w:rPr>
        <w:t>50</w:t>
      </w:r>
      <w:r>
        <w:rPr>
          <w:rFonts w:ascii="Arial" w:hAnsi="Arial" w:cs="Arial" w:eastAsia="Arial" w:hint="default"/>
          <w:spacing w:val="-9"/>
        </w:rPr>
        <w:t> </w:t>
      </w:r>
      <w:r>
        <w:rPr>
          <w:rFonts w:ascii="宋体" w:hAnsi="宋体" w:cs="宋体" w:eastAsia="宋体" w:hint="default"/>
          <w:spacing w:val="-3"/>
        </w:rPr>
        <w:t>万元；田政宏出资</w:t>
      </w:r>
      <w:r>
        <w:rPr>
          <w:rFonts w:ascii="宋体" w:hAnsi="宋体" w:cs="宋体" w:eastAsia="宋体" w:hint="default"/>
          <w:spacing w:val="-63"/>
        </w:rPr>
        <w:t> </w:t>
      </w:r>
      <w:r>
        <w:rPr>
          <w:rFonts w:ascii="Arial" w:hAnsi="Arial" w:cs="Arial" w:eastAsia="Arial" w:hint="default"/>
        </w:rPr>
        <w:t>30</w:t>
      </w:r>
      <w:r>
        <w:rPr>
          <w:rFonts w:ascii="Arial" w:hAnsi="Arial" w:cs="Arial" w:eastAsia="Arial" w:hint="default"/>
          <w:spacing w:val="-9"/>
        </w:rPr>
        <w:t> </w:t>
      </w:r>
      <w:r>
        <w:rPr>
          <w:rFonts w:ascii="宋体" w:hAnsi="宋体" w:cs="宋体" w:eastAsia="宋体" w:hint="default"/>
        </w:rPr>
        <w:t>万元。变更后的注册资本为人民币</w:t>
      </w:r>
      <w:r>
        <w:rPr>
          <w:rFonts w:ascii="宋体" w:hAnsi="宋体" w:cs="宋体" w:eastAsia="宋体" w:hint="default"/>
          <w:spacing w:val="-63"/>
        </w:rPr>
        <w:t> </w:t>
      </w:r>
      <w:r>
        <w:rPr>
          <w:rFonts w:ascii="Arial" w:hAnsi="Arial" w:cs="Arial" w:eastAsia="Arial" w:hint="default"/>
        </w:rPr>
        <w:t>3,100</w:t>
      </w:r>
      <w:r>
        <w:rPr>
          <w:rFonts w:ascii="Arial" w:hAnsi="Arial" w:cs="Arial" w:eastAsia="Arial" w:hint="default"/>
          <w:spacing w:val="-9"/>
        </w:rPr>
        <w:t> </w:t>
      </w:r>
      <w:r>
        <w:rPr>
          <w:rFonts w:ascii="宋体" w:hAnsi="宋体" w:cs="宋体" w:eastAsia="宋体" w:hint="default"/>
        </w:rPr>
        <w:t>万元。</w:t>
      </w:r>
    </w:p>
    <w:p>
      <w:pPr>
        <w:pStyle w:val="BodyText"/>
        <w:spacing w:line="290" w:lineRule="auto" w:before="67"/>
        <w:ind w:left="1622" w:right="1277" w:firstLine="479"/>
        <w:jc w:val="both"/>
        <w:rPr>
          <w:rFonts w:ascii="宋体" w:hAnsi="宋体" w:cs="宋体" w:eastAsia="宋体" w:hint="default"/>
        </w:rPr>
      </w:pPr>
      <w:r>
        <w:rPr>
          <w:rFonts w:ascii="Arial" w:hAnsi="Arial" w:cs="Arial" w:eastAsia="Arial" w:hint="default"/>
          <w:spacing w:val="-1"/>
        </w:rPr>
        <w:t>2009</w:t>
      </w:r>
      <w:r>
        <w:rPr>
          <w:rFonts w:ascii="宋体" w:hAnsi="宋体" w:cs="宋体" w:eastAsia="宋体" w:hint="default"/>
          <w:spacing w:val="-1"/>
        </w:rPr>
        <w:t>年</w:t>
      </w:r>
      <w:r>
        <w:rPr>
          <w:rFonts w:ascii="Arial" w:hAnsi="Arial" w:cs="Arial" w:eastAsia="Arial" w:hint="default"/>
          <w:spacing w:val="-1"/>
        </w:rPr>
        <w:t>4</w:t>
      </w:r>
      <w:r>
        <w:rPr>
          <w:rFonts w:ascii="宋体" w:hAnsi="宋体" w:cs="宋体" w:eastAsia="宋体" w:hint="default"/>
          <w:spacing w:val="-1"/>
        </w:rPr>
        <w:t>月</w:t>
      </w:r>
      <w:r>
        <w:rPr>
          <w:rFonts w:ascii="Arial" w:hAnsi="Arial" w:cs="Arial" w:eastAsia="Arial" w:hint="default"/>
          <w:spacing w:val="-1"/>
        </w:rPr>
        <w:t>26</w:t>
      </w:r>
      <w:r>
        <w:rPr>
          <w:rFonts w:ascii="宋体" w:hAnsi="宋体" w:cs="宋体" w:eastAsia="宋体" w:hint="default"/>
          <w:spacing w:val="-1"/>
        </w:rPr>
        <w:t>日蔺小彤、谷学礼、周有贞分别将其持有公司的</w:t>
      </w:r>
      <w:r>
        <w:rPr>
          <w:rFonts w:ascii="Arial" w:hAnsi="Arial" w:cs="Arial" w:eastAsia="Arial" w:hint="default"/>
          <w:spacing w:val="-1"/>
        </w:rPr>
        <w:t>112,451</w:t>
      </w:r>
      <w:r>
        <w:rPr>
          <w:rFonts w:ascii="宋体" w:hAnsi="宋体" w:cs="宋体" w:eastAsia="宋体" w:hint="default"/>
          <w:spacing w:val="-1"/>
        </w:rPr>
        <w:t>股、</w:t>
      </w:r>
      <w:r>
        <w:rPr>
          <w:rFonts w:ascii="Arial" w:hAnsi="Arial" w:cs="Arial" w:eastAsia="Arial" w:hint="default"/>
          <w:spacing w:val="-1"/>
        </w:rPr>
        <w:t>56,226</w:t>
      </w:r>
      <w:r>
        <w:rPr>
          <w:rFonts w:ascii="Arial" w:hAnsi="Arial" w:cs="Arial" w:eastAsia="Arial" w:hint="default"/>
          <w:w w:val="99"/>
        </w:rPr>
        <w:t> </w:t>
      </w:r>
      <w:r>
        <w:rPr>
          <w:rFonts w:ascii="宋体" w:hAnsi="宋体" w:cs="宋体" w:eastAsia="宋体" w:hint="default"/>
        </w:rPr>
        <w:t>股、</w:t>
      </w:r>
      <w:r>
        <w:rPr>
          <w:rFonts w:ascii="Arial" w:hAnsi="Arial" w:cs="Arial" w:eastAsia="Arial" w:hint="default"/>
        </w:rPr>
        <w:t>56,226</w:t>
      </w:r>
      <w:r>
        <w:rPr>
          <w:rFonts w:ascii="宋体" w:hAnsi="宋体" w:cs="宋体" w:eastAsia="宋体" w:hint="default"/>
        </w:rPr>
        <w:t>股股份转让给王晶华；杜同舟将其持有本公司股份中的</w:t>
      </w:r>
      <w:r>
        <w:rPr>
          <w:rFonts w:ascii="Arial" w:hAnsi="Arial" w:cs="Arial" w:eastAsia="Arial" w:hint="default"/>
        </w:rPr>
        <w:t>78,153</w:t>
      </w:r>
      <w:r>
        <w:rPr>
          <w:rFonts w:ascii="宋体" w:hAnsi="宋体" w:cs="宋体" w:eastAsia="宋体" w:hint="default"/>
        </w:rPr>
        <w:t>股转让给王</w:t>
      </w:r>
      <w:r>
        <w:rPr>
          <w:rFonts w:ascii="宋体" w:hAnsi="宋体" w:cs="宋体" w:eastAsia="宋体" w:hint="default"/>
          <w:spacing w:val="-43"/>
        </w:rPr>
        <w:t> </w:t>
      </w:r>
      <w:r>
        <w:rPr>
          <w:rFonts w:ascii="宋体" w:hAnsi="宋体" w:cs="宋体" w:eastAsia="宋体" w:hint="default"/>
        </w:rPr>
        <w:t>晶华，将剩余</w:t>
      </w:r>
      <w:r>
        <w:rPr>
          <w:rFonts w:ascii="Arial" w:hAnsi="Arial" w:cs="Arial" w:eastAsia="Arial" w:hint="default"/>
        </w:rPr>
        <w:t>34,298</w:t>
      </w:r>
      <w:r>
        <w:rPr>
          <w:rFonts w:ascii="宋体" w:hAnsi="宋体" w:cs="宋体" w:eastAsia="宋体" w:hint="default"/>
        </w:rPr>
        <w:t>股转让给闫相宏；曹桂红将其持有公司股份中的</w:t>
      </w:r>
      <w:r>
        <w:rPr>
          <w:rFonts w:ascii="Arial" w:hAnsi="Arial" w:cs="Arial" w:eastAsia="Arial" w:hint="default"/>
        </w:rPr>
        <w:t>66,908</w:t>
      </w:r>
      <w:r>
        <w:rPr>
          <w:rFonts w:ascii="宋体" w:hAnsi="宋体" w:cs="宋体" w:eastAsia="宋体" w:hint="default"/>
        </w:rPr>
        <w:t>股转让给</w:t>
      </w:r>
      <w:r>
        <w:rPr>
          <w:rFonts w:ascii="宋体" w:hAnsi="宋体" w:cs="宋体" w:eastAsia="宋体" w:hint="default"/>
          <w:spacing w:val="-39"/>
        </w:rPr>
        <w:t> </w:t>
      </w:r>
      <w:r>
        <w:rPr>
          <w:rFonts w:ascii="宋体" w:hAnsi="宋体" w:cs="宋体" w:eastAsia="宋体" w:hint="default"/>
        </w:rPr>
        <w:t>闫相宏，将</w:t>
      </w:r>
      <w:r>
        <w:rPr>
          <w:rFonts w:ascii="Arial" w:hAnsi="Arial" w:cs="Arial" w:eastAsia="Arial" w:hint="default"/>
        </w:rPr>
        <w:t>15,181</w:t>
      </w:r>
      <w:r>
        <w:rPr>
          <w:rFonts w:ascii="宋体" w:hAnsi="宋体" w:cs="宋体" w:eastAsia="宋体" w:hint="default"/>
        </w:rPr>
        <w:t>股转让给王静，将</w:t>
      </w:r>
      <w:r>
        <w:rPr>
          <w:rFonts w:ascii="Arial" w:hAnsi="Arial" w:cs="Arial" w:eastAsia="Arial" w:hint="default"/>
        </w:rPr>
        <w:t>15,181</w:t>
      </w:r>
      <w:r>
        <w:rPr>
          <w:rFonts w:ascii="宋体" w:hAnsi="宋体" w:cs="宋体" w:eastAsia="宋体" w:hint="default"/>
        </w:rPr>
        <w:t>股转让给李新安，将剩余</w:t>
      </w:r>
      <w:r>
        <w:rPr>
          <w:rFonts w:ascii="Arial" w:hAnsi="Arial" w:cs="Arial" w:eastAsia="Arial" w:hint="default"/>
        </w:rPr>
        <w:t>15,181</w:t>
      </w:r>
      <w:r>
        <w:rPr>
          <w:rFonts w:ascii="宋体" w:hAnsi="宋体" w:cs="宋体" w:eastAsia="宋体" w:hint="default"/>
        </w:rPr>
        <w:t>股转让给</w:t>
      </w:r>
      <w:r>
        <w:rPr>
          <w:rFonts w:ascii="宋体" w:hAnsi="宋体" w:cs="宋体" w:eastAsia="宋体" w:hint="default"/>
          <w:spacing w:val="-57"/>
        </w:rPr>
        <w:t> </w:t>
      </w:r>
      <w:r>
        <w:rPr>
          <w:rFonts w:ascii="宋体" w:hAnsi="宋体" w:cs="宋体" w:eastAsia="宋体" w:hint="default"/>
        </w:rPr>
        <w:t>卜照坤。</w:t>
      </w:r>
    </w:p>
    <w:p>
      <w:pPr>
        <w:pStyle w:val="BodyText"/>
        <w:spacing w:line="290" w:lineRule="auto" w:before="36"/>
        <w:ind w:left="1622" w:right="1088" w:firstLine="479"/>
        <w:jc w:val="left"/>
        <w:rPr>
          <w:rFonts w:ascii="宋体" w:hAnsi="宋体" w:cs="宋体" w:eastAsia="宋体" w:hint="default"/>
        </w:rPr>
      </w:pPr>
      <w:r>
        <w:rPr>
          <w:rFonts w:ascii="宋体" w:hAnsi="宋体" w:cs="宋体" w:eastAsia="宋体" w:hint="default"/>
        </w:rPr>
        <w:t>经中国证券监督管理委员会证监许可</w:t>
      </w:r>
      <w:r>
        <w:rPr>
          <w:rFonts w:ascii="Arial" w:hAnsi="Arial" w:cs="Arial" w:eastAsia="Arial" w:hint="default"/>
        </w:rPr>
        <w:t>[2010]955</w:t>
      </w:r>
      <w:r>
        <w:rPr>
          <w:rFonts w:ascii="宋体" w:hAnsi="宋体" w:cs="宋体" w:eastAsia="宋体" w:hint="default"/>
        </w:rPr>
        <w:t>号文核准，本公司于</w:t>
      </w:r>
      <w:r>
        <w:rPr>
          <w:rFonts w:ascii="Arial" w:hAnsi="Arial" w:cs="Arial" w:eastAsia="Arial" w:hint="default"/>
        </w:rPr>
        <w:t>2010</w:t>
      </w:r>
      <w:r>
        <w:rPr>
          <w:rFonts w:ascii="宋体" w:hAnsi="宋体" w:cs="宋体" w:eastAsia="宋体" w:hint="default"/>
        </w:rPr>
        <w:t>年</w:t>
      </w:r>
      <w:r>
        <w:rPr>
          <w:rFonts w:ascii="Arial" w:hAnsi="Arial" w:cs="Arial" w:eastAsia="Arial" w:hint="default"/>
        </w:rPr>
        <w:t>7</w:t>
      </w:r>
      <w:r>
        <w:rPr>
          <w:rFonts w:ascii="宋体" w:hAnsi="宋体" w:cs="宋体" w:eastAsia="宋体" w:hint="default"/>
        </w:rPr>
        <w:t>月</w:t>
      </w:r>
      <w:r>
        <w:rPr>
          <w:rFonts w:ascii="Arial" w:hAnsi="Arial" w:cs="Arial" w:eastAsia="Arial" w:hint="default"/>
        </w:rPr>
        <w:t>26</w:t>
      </w:r>
      <w:r>
        <w:rPr>
          <w:rFonts w:ascii="Arial" w:hAnsi="Arial" w:cs="Arial" w:eastAsia="Arial" w:hint="default"/>
          <w:w w:val="99"/>
        </w:rPr>
        <w:t> </w:t>
      </w:r>
      <w:r>
        <w:rPr>
          <w:rFonts w:ascii="宋体" w:hAnsi="宋体" w:cs="宋体" w:eastAsia="宋体" w:hint="default"/>
          <w:spacing w:val="-2"/>
        </w:rPr>
        <w:t>日首次公开发行</w:t>
      </w:r>
      <w:r>
        <w:rPr>
          <w:rFonts w:ascii="Arial" w:hAnsi="Arial" w:cs="Arial" w:eastAsia="Arial" w:hint="default"/>
          <w:spacing w:val="-2"/>
        </w:rPr>
        <w:t>1,034</w:t>
      </w:r>
      <w:r>
        <w:rPr>
          <w:rFonts w:ascii="宋体" w:hAnsi="宋体" w:cs="宋体" w:eastAsia="宋体" w:hint="default"/>
          <w:spacing w:val="-2"/>
        </w:rPr>
        <w:t>万股人民币普通股股票，其中向网下配售对象询价配售</w:t>
      </w:r>
      <w:r>
        <w:rPr>
          <w:rFonts w:ascii="Arial" w:hAnsi="Arial" w:cs="Arial" w:eastAsia="Arial" w:hint="default"/>
          <w:spacing w:val="-2"/>
        </w:rPr>
        <w:t>200</w:t>
      </w:r>
      <w:r>
        <w:rPr>
          <w:rFonts w:ascii="宋体" w:hAnsi="宋体" w:cs="宋体" w:eastAsia="宋体" w:hint="default"/>
          <w:spacing w:val="-2"/>
        </w:rPr>
        <w:t>万股、</w:t>
      </w:r>
      <w:r>
        <w:rPr>
          <w:rFonts w:ascii="宋体" w:hAnsi="宋体" w:cs="宋体" w:eastAsia="宋体" w:hint="default"/>
          <w:spacing w:val="-83"/>
        </w:rPr>
        <w:t> </w:t>
      </w:r>
      <w:r>
        <w:rPr>
          <w:rFonts w:ascii="宋体" w:hAnsi="宋体" w:cs="宋体" w:eastAsia="宋体" w:hint="default"/>
        </w:rPr>
        <w:t>网上向社会公众投资者定价发行</w:t>
      </w:r>
      <w:r>
        <w:rPr>
          <w:rFonts w:ascii="Arial" w:hAnsi="Arial" w:cs="Arial" w:eastAsia="Arial" w:hint="default"/>
        </w:rPr>
        <w:t>834</w:t>
      </w:r>
      <w:r>
        <w:rPr>
          <w:rFonts w:ascii="宋体" w:hAnsi="宋体" w:cs="宋体" w:eastAsia="宋体" w:hint="default"/>
        </w:rPr>
        <w:t>万股，发行价格为</w:t>
      </w:r>
      <w:r>
        <w:rPr>
          <w:rFonts w:ascii="Arial" w:hAnsi="Arial" w:cs="Arial" w:eastAsia="Arial" w:hint="default"/>
        </w:rPr>
        <w:t>48.65</w:t>
      </w:r>
      <w:r>
        <w:rPr>
          <w:rFonts w:ascii="宋体" w:hAnsi="宋体" w:cs="宋体" w:eastAsia="宋体" w:hint="default"/>
        </w:rPr>
        <w:t>元</w:t>
      </w:r>
      <w:r>
        <w:rPr>
          <w:rFonts w:ascii="Arial" w:hAnsi="Arial" w:cs="Arial" w:eastAsia="Arial" w:hint="default"/>
        </w:rPr>
        <w:t>/</w:t>
      </w:r>
      <w:r>
        <w:rPr>
          <w:rFonts w:ascii="宋体" w:hAnsi="宋体" w:cs="宋体" w:eastAsia="宋体" w:hint="default"/>
        </w:rPr>
        <w:t>股。</w:t>
      </w:r>
      <w:r>
        <w:rPr>
          <w:rFonts w:ascii="Arial" w:hAnsi="Arial" w:cs="Arial" w:eastAsia="Arial" w:hint="default"/>
        </w:rPr>
        <w:t>2010</w:t>
      </w:r>
      <w:r>
        <w:rPr>
          <w:rFonts w:ascii="宋体" w:hAnsi="宋体" w:cs="宋体" w:eastAsia="宋体" w:hint="default"/>
        </w:rPr>
        <w:t>年</w:t>
      </w:r>
      <w:r>
        <w:rPr>
          <w:rFonts w:ascii="Arial" w:hAnsi="Arial" w:cs="Arial" w:eastAsia="Arial" w:hint="default"/>
        </w:rPr>
        <w:t>8</w:t>
      </w:r>
      <w:r>
        <w:rPr>
          <w:rFonts w:ascii="宋体" w:hAnsi="宋体" w:cs="宋体" w:eastAsia="宋体" w:hint="default"/>
        </w:rPr>
        <w:t>月</w:t>
      </w:r>
      <w:r>
        <w:rPr>
          <w:rFonts w:ascii="Arial" w:hAnsi="Arial" w:cs="Arial" w:eastAsia="Arial" w:hint="default"/>
        </w:rPr>
        <w:t>6</w:t>
      </w:r>
      <w:r>
        <w:rPr>
          <w:rFonts w:ascii="宋体" w:hAnsi="宋体" w:cs="宋体" w:eastAsia="宋体" w:hint="default"/>
        </w:rPr>
        <w:t>日本公 司发行的人民币普通股股票在深圳证券交易所创业板上市。</w:t>
      </w:r>
    </w:p>
    <w:p>
      <w:pPr>
        <w:pStyle w:val="BodyText"/>
        <w:spacing w:line="290" w:lineRule="auto" w:before="7"/>
        <w:ind w:left="1622" w:right="1275" w:firstLine="479"/>
        <w:jc w:val="both"/>
        <w:rPr>
          <w:rFonts w:ascii="宋体" w:hAnsi="宋体" w:cs="宋体" w:eastAsia="宋体" w:hint="default"/>
        </w:rPr>
      </w:pPr>
      <w:r>
        <w:rPr>
          <w:rFonts w:ascii="宋体" w:hAnsi="宋体" w:cs="宋体" w:eastAsia="宋体" w:hint="default"/>
          <w:spacing w:val="4"/>
        </w:rPr>
        <w:t>根据</w:t>
      </w:r>
      <w:r>
        <w:rPr>
          <w:rFonts w:ascii="Arial" w:hAnsi="Arial" w:cs="Arial" w:eastAsia="Arial" w:hint="default"/>
          <w:spacing w:val="4"/>
        </w:rPr>
        <w:t>2011</w:t>
      </w:r>
      <w:r>
        <w:rPr>
          <w:rFonts w:ascii="宋体" w:hAnsi="宋体" w:cs="宋体" w:eastAsia="宋体" w:hint="default"/>
          <w:spacing w:val="4"/>
        </w:rPr>
        <w:t>年</w:t>
      </w:r>
      <w:r>
        <w:rPr>
          <w:rFonts w:ascii="Arial" w:hAnsi="Arial" w:cs="Arial" w:eastAsia="Arial" w:hint="default"/>
          <w:spacing w:val="4"/>
        </w:rPr>
        <w:t>3</w:t>
      </w:r>
      <w:r>
        <w:rPr>
          <w:rFonts w:ascii="宋体" w:hAnsi="宋体" w:cs="宋体" w:eastAsia="宋体" w:hint="default"/>
          <w:spacing w:val="4"/>
        </w:rPr>
        <w:t>月</w:t>
      </w:r>
      <w:r>
        <w:rPr>
          <w:rFonts w:ascii="Arial" w:hAnsi="Arial" w:cs="Arial" w:eastAsia="Arial" w:hint="default"/>
          <w:spacing w:val="4"/>
        </w:rPr>
        <w:t>18</w:t>
      </w:r>
      <w:r>
        <w:rPr>
          <w:rFonts w:ascii="宋体" w:hAnsi="宋体" w:cs="宋体" w:eastAsia="宋体" w:hint="default"/>
          <w:spacing w:val="4"/>
        </w:rPr>
        <w:t>日通过的</w:t>
      </w:r>
      <w:r>
        <w:rPr>
          <w:rFonts w:ascii="Arial" w:hAnsi="Arial" w:cs="Arial" w:eastAsia="Arial" w:hint="default"/>
          <w:spacing w:val="4"/>
        </w:rPr>
        <w:t>2010</w:t>
      </w:r>
      <w:r>
        <w:rPr>
          <w:rFonts w:ascii="宋体" w:hAnsi="宋体" w:cs="宋体" w:eastAsia="宋体" w:hint="default"/>
          <w:spacing w:val="4"/>
        </w:rPr>
        <w:t>年年度股东大会决议，以</w:t>
      </w:r>
      <w:r>
        <w:rPr>
          <w:rFonts w:ascii="Arial" w:hAnsi="Arial" w:cs="Arial" w:eastAsia="Arial" w:hint="default"/>
          <w:spacing w:val="4"/>
        </w:rPr>
        <w:t>2010</w:t>
      </w:r>
      <w:r>
        <w:rPr>
          <w:rFonts w:ascii="宋体" w:hAnsi="宋体" w:cs="宋体" w:eastAsia="宋体" w:hint="default"/>
          <w:spacing w:val="4"/>
        </w:rPr>
        <w:t>年</w:t>
      </w:r>
      <w:r>
        <w:rPr>
          <w:rFonts w:ascii="Arial" w:hAnsi="Arial" w:cs="Arial" w:eastAsia="Arial" w:hint="default"/>
          <w:spacing w:val="4"/>
        </w:rPr>
        <w:t>12</w:t>
      </w:r>
      <w:r>
        <w:rPr>
          <w:rFonts w:ascii="宋体" w:hAnsi="宋体" w:cs="宋体" w:eastAsia="宋体" w:hint="default"/>
          <w:spacing w:val="4"/>
        </w:rPr>
        <w:t>月</w:t>
      </w:r>
      <w:r>
        <w:rPr>
          <w:rFonts w:ascii="Arial" w:hAnsi="Arial" w:cs="Arial" w:eastAsia="Arial" w:hint="default"/>
          <w:spacing w:val="4"/>
        </w:rPr>
        <w:t>31</w:t>
      </w:r>
      <w:r>
        <w:rPr>
          <w:rFonts w:ascii="宋体" w:hAnsi="宋体" w:cs="宋体" w:eastAsia="宋体" w:hint="default"/>
          <w:spacing w:val="4"/>
        </w:rPr>
        <w:t>日股本</w:t>
      </w:r>
      <w:r>
        <w:rPr>
          <w:rFonts w:ascii="宋体" w:hAnsi="宋体" w:cs="宋体" w:eastAsia="宋体" w:hint="default"/>
          <w:spacing w:val="7"/>
        </w:rPr>
        <w:t> </w:t>
      </w:r>
      <w:r>
        <w:rPr>
          <w:rFonts w:ascii="Arial" w:hAnsi="Arial" w:cs="Arial" w:eastAsia="Arial" w:hint="default"/>
          <w:spacing w:val="2"/>
        </w:rPr>
        <w:t>4,134.00</w:t>
      </w:r>
      <w:r>
        <w:rPr>
          <w:rFonts w:ascii="宋体" w:hAnsi="宋体" w:cs="宋体" w:eastAsia="宋体" w:hint="default"/>
          <w:spacing w:val="2"/>
        </w:rPr>
        <w:t>万股为基数，按每</w:t>
      </w:r>
      <w:r>
        <w:rPr>
          <w:rFonts w:ascii="Arial" w:hAnsi="Arial" w:cs="Arial" w:eastAsia="Arial" w:hint="default"/>
          <w:spacing w:val="2"/>
        </w:rPr>
        <w:t>10</w:t>
      </w:r>
      <w:r>
        <w:rPr>
          <w:rFonts w:ascii="宋体" w:hAnsi="宋体" w:cs="宋体" w:eastAsia="宋体" w:hint="default"/>
          <w:spacing w:val="2"/>
        </w:rPr>
        <w:t>股由资本公积转增</w:t>
      </w:r>
      <w:r>
        <w:rPr>
          <w:rFonts w:ascii="Arial" w:hAnsi="Arial" w:cs="Arial" w:eastAsia="Arial" w:hint="default"/>
          <w:spacing w:val="2"/>
        </w:rPr>
        <w:t>15</w:t>
      </w:r>
      <w:r>
        <w:rPr>
          <w:rFonts w:ascii="宋体" w:hAnsi="宋体" w:cs="宋体" w:eastAsia="宋体" w:hint="default"/>
          <w:spacing w:val="2"/>
        </w:rPr>
        <w:t>股，共计转增</w:t>
      </w:r>
      <w:r>
        <w:rPr>
          <w:rFonts w:ascii="Arial" w:hAnsi="Arial" w:cs="Arial" w:eastAsia="Arial" w:hint="default"/>
          <w:spacing w:val="2"/>
        </w:rPr>
        <w:t>6,201.00</w:t>
      </w:r>
      <w:r>
        <w:rPr>
          <w:rFonts w:ascii="宋体" w:hAnsi="宋体" w:cs="宋体" w:eastAsia="宋体" w:hint="default"/>
          <w:spacing w:val="2"/>
        </w:rPr>
        <w:t>万股。转增</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rPr>
        <w:t>后，注册资本增至人民币</w:t>
      </w:r>
      <w:r>
        <w:rPr>
          <w:rFonts w:ascii="Arial" w:hAnsi="Arial" w:cs="Arial" w:eastAsia="Arial" w:hint="default"/>
        </w:rPr>
        <w:t>103,350,000.00</w:t>
      </w:r>
      <w:r>
        <w:rPr>
          <w:rFonts w:ascii="宋体" w:hAnsi="宋体" w:cs="宋体" w:eastAsia="宋体" w:hint="default"/>
        </w:rPr>
        <w:t>元。</w:t>
      </w:r>
    </w:p>
    <w:p>
      <w:pPr>
        <w:pStyle w:val="BodyText"/>
        <w:spacing w:line="307" w:lineRule="auto" w:before="11"/>
        <w:ind w:left="1622" w:right="1162" w:firstLine="479"/>
        <w:jc w:val="right"/>
        <w:rPr>
          <w:rFonts w:ascii="宋体" w:hAnsi="宋体" w:cs="宋体" w:eastAsia="宋体" w:hint="default"/>
        </w:rPr>
      </w:pPr>
      <w:r>
        <w:rPr>
          <w:rFonts w:ascii="宋体" w:hAnsi="宋体" w:cs="宋体" w:eastAsia="宋体" w:hint="default"/>
          <w:spacing w:val="-6"/>
        </w:rPr>
        <w:t>截至</w:t>
      </w:r>
      <w:r>
        <w:rPr>
          <w:rFonts w:ascii="Arial" w:hAnsi="Arial" w:cs="Arial" w:eastAsia="Arial" w:hint="default"/>
          <w:spacing w:val="-6"/>
        </w:rPr>
        <w:t>2011</w:t>
      </w:r>
      <w:r>
        <w:rPr>
          <w:rFonts w:ascii="宋体" w:hAnsi="宋体" w:cs="宋体" w:eastAsia="宋体" w:hint="default"/>
          <w:spacing w:val="-6"/>
        </w:rPr>
        <w:t>年</w:t>
      </w:r>
      <w:r>
        <w:rPr>
          <w:rFonts w:ascii="Arial" w:hAnsi="Arial" w:cs="Arial" w:eastAsia="Arial" w:hint="default"/>
          <w:spacing w:val="-6"/>
        </w:rPr>
        <w:t>12</w:t>
      </w:r>
      <w:r>
        <w:rPr>
          <w:rFonts w:ascii="宋体" w:hAnsi="宋体" w:cs="宋体" w:eastAsia="宋体" w:hint="default"/>
          <w:spacing w:val="-6"/>
        </w:rPr>
        <w:t>月</w:t>
      </w:r>
      <w:r>
        <w:rPr>
          <w:rFonts w:ascii="Arial" w:hAnsi="Arial" w:cs="Arial" w:eastAsia="Arial" w:hint="default"/>
          <w:spacing w:val="-6"/>
        </w:rPr>
        <w:t>31</w:t>
      </w:r>
      <w:r>
        <w:rPr>
          <w:rFonts w:ascii="宋体" w:hAnsi="宋体" w:cs="宋体" w:eastAsia="宋体" w:hint="default"/>
          <w:spacing w:val="-6"/>
        </w:rPr>
        <w:t>日，本公司累计发行股本总数</w:t>
      </w:r>
      <w:r>
        <w:rPr>
          <w:rFonts w:ascii="Arial" w:hAnsi="Arial" w:cs="Arial" w:eastAsia="Arial" w:hint="default"/>
          <w:spacing w:val="-6"/>
        </w:rPr>
        <w:t>10,335.00</w:t>
      </w:r>
      <w:r>
        <w:rPr>
          <w:rFonts w:ascii="宋体" w:hAnsi="宋体" w:cs="宋体" w:eastAsia="宋体" w:hint="default"/>
          <w:spacing w:val="-6"/>
        </w:rPr>
        <w:t>万股，详见附注七、</w:t>
      </w:r>
      <w:r>
        <w:rPr>
          <w:rFonts w:ascii="Arial" w:hAnsi="Arial" w:cs="Arial" w:eastAsia="Arial" w:hint="default"/>
          <w:spacing w:val="-6"/>
        </w:rPr>
        <w:t>21</w:t>
      </w:r>
      <w:r>
        <w:rPr>
          <w:rFonts w:ascii="宋体" w:hAnsi="宋体" w:cs="宋体" w:eastAsia="宋体" w:hint="default"/>
          <w:spacing w:val="-6"/>
        </w:rPr>
        <w:t>。</w:t>
      </w:r>
      <w:r>
        <w:rPr>
          <w:rFonts w:ascii="宋体" w:hAnsi="宋体" w:cs="宋体" w:eastAsia="宋体" w:hint="default"/>
        </w:rPr>
        <w:t> </w:t>
      </w:r>
      <w:r>
        <w:rPr>
          <w:rFonts w:ascii="宋体" w:hAnsi="宋体" w:cs="宋体" w:eastAsia="宋体" w:hint="default"/>
          <w:spacing w:val="-1"/>
        </w:rPr>
        <w:t>公司所属行业为专用设备制造行业，经营范围：自动化仪器仪表、计算机软硬件、</w:t>
      </w:r>
      <w:r>
        <w:rPr>
          <w:rFonts w:ascii="宋体" w:hAnsi="宋体" w:cs="宋体" w:eastAsia="宋体" w:hint="default"/>
        </w:rPr>
        <w:t> </w:t>
      </w:r>
      <w:r>
        <w:rPr>
          <w:rFonts w:ascii="宋体" w:hAnsi="宋体" w:cs="宋体" w:eastAsia="宋体" w:hint="default"/>
          <w:spacing w:val="-1"/>
        </w:rPr>
        <w:t>电子电气设备集成系统开发、生产、销售、维护；计算机系统集成、机电一体化产品、</w:t>
      </w:r>
    </w:p>
    <w:p>
      <w:pPr>
        <w:pStyle w:val="BodyText"/>
        <w:spacing w:line="304" w:lineRule="auto" w:before="17"/>
        <w:ind w:left="1622" w:right="1280"/>
        <w:jc w:val="both"/>
        <w:rPr>
          <w:rFonts w:ascii="宋体" w:hAnsi="宋体" w:cs="宋体" w:eastAsia="宋体" w:hint="default"/>
        </w:rPr>
      </w:pPr>
      <w:r>
        <w:rPr>
          <w:rFonts w:ascii="宋体" w:hAnsi="宋体" w:cs="宋体" w:eastAsia="宋体" w:hint="default"/>
          <w:spacing w:val="2"/>
        </w:rPr>
        <w:t>光学仪器的研发、生产、销售、维修；自动化应用技术培训、转让、咨询服务；有机</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4"/>
        </w:rPr>
        <w:t>高分子材料和无机粉料的混装与销售（危险化学品除外）；进出口贸易（出口国营贸易</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4"/>
        </w:rPr>
        <w:t>经营除外）；房屋租赁；矿山机械、电子产品工程的安装与施工；矿山地质、水文、粉</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尘、有害气体的检测；矿山安全防治工程。</w:t>
      </w:r>
    </w:p>
    <w:p>
      <w:pPr>
        <w:pStyle w:val="BodyText"/>
        <w:spacing w:line="327" w:lineRule="exact"/>
        <w:ind w:left="2102" w:right="1088"/>
        <w:jc w:val="left"/>
        <w:rPr>
          <w:rFonts w:ascii="宋体" w:hAnsi="宋体" w:cs="宋体" w:eastAsia="宋体" w:hint="default"/>
        </w:rPr>
      </w:pPr>
      <w:r>
        <w:rPr>
          <w:rFonts w:ascii="宋体" w:hAnsi="宋体" w:cs="宋体" w:eastAsia="宋体" w:hint="default"/>
        </w:rPr>
        <w:t>本财务报表业经本公司董事会于</w:t>
      </w:r>
      <w:r>
        <w:rPr>
          <w:rFonts w:ascii="Arial" w:hAnsi="Arial" w:cs="Arial" w:eastAsia="Arial" w:hint="default"/>
        </w:rPr>
        <w:t>2012</w:t>
      </w:r>
      <w:r>
        <w:rPr>
          <w:rFonts w:ascii="宋体" w:hAnsi="宋体" w:cs="宋体" w:eastAsia="宋体" w:hint="default"/>
        </w:rPr>
        <w:t>年</w:t>
      </w:r>
      <w:r>
        <w:rPr>
          <w:rFonts w:ascii="Arial" w:hAnsi="Arial" w:cs="Arial" w:eastAsia="Arial" w:hint="default"/>
        </w:rPr>
        <w:t>2</w:t>
      </w:r>
      <w:r>
        <w:rPr>
          <w:rFonts w:ascii="宋体" w:hAnsi="宋体" w:cs="宋体" w:eastAsia="宋体" w:hint="default"/>
        </w:rPr>
        <w:t>月</w:t>
      </w:r>
      <w:r>
        <w:rPr>
          <w:rFonts w:ascii="Arial" w:hAnsi="Arial" w:cs="Arial" w:eastAsia="Arial" w:hint="default"/>
        </w:rPr>
        <w:t>26</w:t>
      </w:r>
      <w:r>
        <w:rPr>
          <w:rFonts w:ascii="宋体" w:hAnsi="宋体" w:cs="宋体" w:eastAsia="宋体" w:hint="default"/>
        </w:rPr>
        <w:t>日决议批准报出。</w:t>
      </w:r>
    </w:p>
    <w:p>
      <w:pPr>
        <w:spacing w:after="0" w:line="327" w:lineRule="exact"/>
        <w:jc w:val="left"/>
        <w:rPr>
          <w:rFonts w:ascii="宋体" w:hAnsi="宋体" w:cs="宋体" w:eastAsia="宋体" w:hint="default"/>
        </w:rPr>
        <w:sectPr>
          <w:headerReference w:type="default" r:id="rId80"/>
          <w:footerReference w:type="default" r:id="rId81"/>
          <w:pgSz w:w="11910" w:h="16840"/>
          <w:pgMar w:header="0" w:footer="948" w:top="1500" w:bottom="1140" w:left="0" w:right="0"/>
          <w:pgNumType w:start="117"/>
        </w:sectPr>
      </w:pPr>
    </w:p>
    <w:p>
      <w:pPr>
        <w:spacing w:line="383" w:lineRule="exact" w:before="0"/>
        <w:ind w:left="2105" w:right="108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二、财务报表的编制基础</w:t>
      </w:r>
      <w:r>
        <w:rPr>
          <w:rFonts w:ascii="Microsoft JhengHei" w:hAnsi="Microsoft JhengHei" w:cs="Microsoft JhengHei" w:eastAsia="Microsoft JhengHei" w:hint="default"/>
          <w:sz w:val="24"/>
          <w:szCs w:val="24"/>
        </w:rPr>
      </w:r>
    </w:p>
    <w:p>
      <w:pPr>
        <w:pStyle w:val="BodyText"/>
        <w:spacing w:line="302" w:lineRule="auto" w:before="98"/>
        <w:ind w:left="1622" w:right="1282" w:firstLine="479"/>
        <w:jc w:val="both"/>
        <w:rPr>
          <w:rFonts w:ascii="宋体" w:hAnsi="宋体" w:cs="宋体" w:eastAsia="宋体" w:hint="default"/>
        </w:rPr>
      </w:pPr>
      <w:r>
        <w:rPr>
          <w:rFonts w:ascii="宋体" w:hAnsi="宋体" w:cs="宋体" w:eastAsia="宋体" w:hint="default"/>
          <w:spacing w:val="2"/>
        </w:rPr>
        <w:t>本公司财务报表以持续经营假设为基础编制，根据实际发生的交易和事项，按照</w:t>
      </w:r>
      <w:r>
        <w:rPr>
          <w:rFonts w:ascii="宋体" w:hAnsi="宋体" w:cs="宋体" w:eastAsia="宋体" w:hint="default"/>
        </w:rPr>
        <w:t> 财政部于</w:t>
      </w:r>
      <w:r>
        <w:rPr>
          <w:rFonts w:ascii="宋体" w:hAnsi="宋体" w:cs="宋体" w:eastAsia="宋体" w:hint="default"/>
          <w:spacing w:val="-47"/>
        </w:rPr>
        <w:t> </w:t>
      </w:r>
      <w:r>
        <w:rPr>
          <w:rFonts w:ascii="Arial" w:hAnsi="Arial" w:cs="Arial" w:eastAsia="Arial" w:hint="default"/>
        </w:rPr>
        <w:t>2006</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49"/>
        </w:rPr>
        <w:t> </w:t>
      </w:r>
      <w:r>
        <w:rPr>
          <w:rFonts w:ascii="Arial" w:hAnsi="Arial" w:cs="Arial" w:eastAsia="Arial" w:hint="default"/>
        </w:rPr>
        <w:t>2</w:t>
      </w:r>
      <w:r>
        <w:rPr>
          <w:rFonts w:ascii="Arial" w:hAnsi="Arial" w:cs="Arial" w:eastAsia="Arial" w:hint="default"/>
          <w:spacing w:val="5"/>
        </w:rPr>
        <w:t> </w:t>
      </w:r>
      <w:r>
        <w:rPr>
          <w:rFonts w:ascii="宋体" w:hAnsi="宋体" w:cs="宋体" w:eastAsia="宋体" w:hint="default"/>
        </w:rPr>
        <w:t>月</w:t>
      </w:r>
      <w:r>
        <w:rPr>
          <w:rFonts w:ascii="宋体" w:hAnsi="宋体" w:cs="宋体" w:eastAsia="宋体" w:hint="default"/>
          <w:spacing w:val="-47"/>
        </w:rPr>
        <w:t> </w:t>
      </w:r>
      <w:r>
        <w:rPr>
          <w:rFonts w:ascii="Arial" w:hAnsi="Arial" w:cs="Arial" w:eastAsia="Arial" w:hint="default"/>
        </w:rPr>
        <w:t>15</w:t>
      </w:r>
      <w:r>
        <w:rPr>
          <w:rFonts w:ascii="Arial" w:hAnsi="Arial" w:cs="Arial" w:eastAsia="Arial" w:hint="default"/>
          <w:spacing w:val="7"/>
        </w:rPr>
        <w:t> </w:t>
      </w:r>
      <w:r>
        <w:rPr>
          <w:rFonts w:ascii="宋体" w:hAnsi="宋体" w:cs="宋体" w:eastAsia="宋体" w:hint="default"/>
        </w:rPr>
        <w:t>日颁布的《企业会计准则</w:t>
      </w:r>
      <w:r>
        <w:rPr>
          <w:rFonts w:ascii="Arial" w:hAnsi="Arial" w:cs="Arial" w:eastAsia="Arial" w:hint="default"/>
        </w:rPr>
        <w:t>——</w:t>
      </w:r>
      <w:r>
        <w:rPr>
          <w:rFonts w:ascii="宋体" w:hAnsi="宋体" w:cs="宋体" w:eastAsia="宋体" w:hint="default"/>
        </w:rPr>
        <w:t>基本准则》和</w:t>
      </w:r>
      <w:r>
        <w:rPr>
          <w:rFonts w:ascii="宋体" w:hAnsi="宋体" w:cs="宋体" w:eastAsia="宋体" w:hint="default"/>
          <w:spacing w:val="-46"/>
        </w:rPr>
        <w:t> </w:t>
      </w:r>
      <w:r>
        <w:rPr>
          <w:rFonts w:ascii="Arial" w:hAnsi="Arial" w:cs="Arial" w:eastAsia="Arial" w:hint="default"/>
        </w:rPr>
        <w:t>38</w:t>
      </w:r>
      <w:r>
        <w:rPr>
          <w:rFonts w:ascii="Arial" w:hAnsi="Arial" w:cs="Arial" w:eastAsia="Arial" w:hint="default"/>
          <w:spacing w:val="7"/>
        </w:rPr>
        <w:t> </w:t>
      </w:r>
      <w:r>
        <w:rPr>
          <w:rFonts w:ascii="宋体" w:hAnsi="宋体" w:cs="宋体" w:eastAsia="宋体" w:hint="default"/>
        </w:rPr>
        <w:t>项具体会计 </w:t>
      </w:r>
      <w:r>
        <w:rPr>
          <w:rFonts w:ascii="宋体" w:hAnsi="宋体" w:cs="宋体" w:eastAsia="宋体" w:hint="default"/>
          <w:spacing w:val="2"/>
        </w:rPr>
        <w:t>准则、其后颁布的企业会计准则应用指南、企业会计准则解释及其他相关规定（以下</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4"/>
        </w:rPr>
        <w:t>合称“企业会计准则”）、以及中国证券监督管理委员会《公开发行证券的公司信息披</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露编报规则第</w:t>
      </w:r>
      <w:r>
        <w:rPr>
          <w:rFonts w:ascii="宋体" w:hAnsi="宋体" w:cs="宋体" w:eastAsia="宋体" w:hint="default"/>
          <w:spacing w:val="-61"/>
        </w:rPr>
        <w:t> </w:t>
      </w:r>
      <w:r>
        <w:rPr>
          <w:rFonts w:ascii="Arial" w:hAnsi="Arial" w:cs="Arial" w:eastAsia="Arial" w:hint="default"/>
          <w:w w:val="99"/>
        </w:rPr>
        <w:t>15</w:t>
      </w:r>
      <w:r>
        <w:rPr>
          <w:rFonts w:ascii="Arial" w:hAnsi="Arial" w:cs="Arial" w:eastAsia="Arial" w:hint="default"/>
          <w:spacing w:val="-6"/>
          <w:w w:val="99"/>
        </w:rPr>
        <w:t> </w:t>
      </w:r>
      <w:r>
        <w:rPr>
          <w:rFonts w:ascii="宋体" w:hAnsi="宋体" w:cs="宋体" w:eastAsia="宋体" w:hint="default"/>
          <w:spacing w:val="-7"/>
          <w:w w:val="99"/>
        </w:rPr>
        <w:t>号</w:t>
      </w:r>
      <w:r>
        <w:rPr>
          <w:rFonts w:ascii="Arial" w:hAnsi="Arial" w:cs="Arial" w:eastAsia="Arial" w:hint="default"/>
          <w:spacing w:val="-7"/>
          <w:w w:val="99"/>
        </w:rPr>
        <w:t>——</w:t>
      </w:r>
      <w:r>
        <w:rPr>
          <w:rFonts w:ascii="宋体" w:hAnsi="宋体" w:cs="宋体" w:eastAsia="宋体" w:hint="default"/>
          <w:spacing w:val="-7"/>
          <w:w w:val="99"/>
        </w:rPr>
        <w:t>财务报告的一般规定》（</w:t>
      </w:r>
      <w:r>
        <w:rPr>
          <w:rFonts w:ascii="Arial" w:hAnsi="Arial" w:cs="Arial" w:eastAsia="Arial" w:hint="default"/>
          <w:spacing w:val="-7"/>
          <w:w w:val="99"/>
        </w:rPr>
        <w:t>2010</w:t>
      </w:r>
      <w:r>
        <w:rPr>
          <w:rFonts w:ascii="Arial" w:hAnsi="Arial" w:cs="Arial" w:eastAsia="Arial" w:hint="default"/>
          <w:spacing w:val="-6"/>
          <w:w w:val="99"/>
        </w:rPr>
        <w:t> </w:t>
      </w:r>
      <w:r>
        <w:rPr>
          <w:rFonts w:ascii="宋体" w:hAnsi="宋体" w:cs="宋体" w:eastAsia="宋体" w:hint="default"/>
        </w:rPr>
        <w:t>年修订）的披露规定编制。</w:t>
      </w:r>
    </w:p>
    <w:p>
      <w:pPr>
        <w:pStyle w:val="BodyText"/>
        <w:spacing w:line="307" w:lineRule="auto"/>
        <w:ind w:left="1622" w:right="1292" w:firstLine="479"/>
        <w:jc w:val="both"/>
        <w:rPr>
          <w:rFonts w:ascii="宋体" w:hAnsi="宋体" w:cs="宋体" w:eastAsia="宋体" w:hint="default"/>
        </w:rPr>
      </w:pPr>
      <w:r>
        <w:rPr>
          <w:rFonts w:ascii="宋体" w:hAnsi="宋体" w:cs="宋体" w:eastAsia="宋体" w:hint="default"/>
          <w:spacing w:val="2"/>
        </w:rPr>
        <w:t>根据企业会计准则的相关规定，本公司会计核算以权责发生制为基础。除某些金</w:t>
      </w:r>
      <w:r>
        <w:rPr>
          <w:rFonts w:ascii="宋体" w:hAnsi="宋体" w:cs="宋体" w:eastAsia="宋体" w:hint="default"/>
        </w:rPr>
        <w:t> </w:t>
      </w:r>
      <w:r>
        <w:rPr>
          <w:rFonts w:ascii="宋体" w:hAnsi="宋体" w:cs="宋体" w:eastAsia="宋体" w:hint="default"/>
          <w:spacing w:val="2"/>
        </w:rPr>
        <w:t>融工具外，本财务报表均以历史成本为计量基础。资产如果发生减值，则按照相关规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定计提相应的减值准备。</w:t>
      </w:r>
    </w:p>
    <w:p>
      <w:pPr>
        <w:spacing w:line="240" w:lineRule="auto" w:before="11"/>
        <w:rPr>
          <w:rFonts w:ascii="宋体" w:hAnsi="宋体" w:cs="宋体" w:eastAsia="宋体" w:hint="default"/>
          <w:sz w:val="18"/>
          <w:szCs w:val="18"/>
        </w:rPr>
      </w:pPr>
    </w:p>
    <w:p>
      <w:pPr>
        <w:spacing w:line="297" w:lineRule="auto" w:before="0"/>
        <w:ind w:left="2102" w:right="1088"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三、遵循企业会计准则的声明</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2"/>
          <w:sz w:val="24"/>
          <w:szCs w:val="24"/>
        </w:rPr>
        <w:t>本公司编制的财务报表符合企业会计准则的要求，真实、完整地反映了本公司及</w:t>
      </w:r>
    </w:p>
    <w:p>
      <w:pPr>
        <w:pStyle w:val="BodyText"/>
        <w:spacing w:line="240" w:lineRule="auto" w:before="26"/>
        <w:ind w:left="1622" w:right="1088"/>
        <w:jc w:val="left"/>
        <w:rPr>
          <w:rFonts w:ascii="宋体" w:hAnsi="宋体" w:cs="宋体" w:eastAsia="宋体" w:hint="default"/>
        </w:rPr>
      </w:pPr>
      <w:r>
        <w:rPr>
          <w:rFonts w:ascii="宋体" w:hAnsi="宋体" w:cs="宋体" w:eastAsia="宋体" w:hint="default"/>
        </w:rPr>
        <w:t>本公司</w:t>
      </w:r>
      <w:r>
        <w:rPr>
          <w:rFonts w:ascii="宋体" w:hAnsi="宋体" w:cs="宋体" w:eastAsia="宋体" w:hint="default"/>
          <w:spacing w:val="-78"/>
        </w:rPr>
        <w:t> </w:t>
      </w:r>
      <w:r>
        <w:rPr>
          <w:rFonts w:ascii="Arial" w:hAnsi="Arial" w:cs="Arial" w:eastAsia="Arial" w:hint="default"/>
          <w:spacing w:val="-4"/>
        </w:rPr>
        <w:t>2011</w:t>
      </w:r>
      <w:r>
        <w:rPr>
          <w:rFonts w:ascii="Arial" w:hAnsi="Arial" w:cs="Arial" w:eastAsia="Arial" w:hint="default"/>
          <w:spacing w:val="-24"/>
        </w:rPr>
        <w:t> </w:t>
      </w:r>
      <w:r>
        <w:rPr>
          <w:rFonts w:ascii="宋体" w:hAnsi="宋体" w:cs="宋体" w:eastAsia="宋体" w:hint="default"/>
        </w:rPr>
        <w:t>年</w:t>
      </w:r>
      <w:r>
        <w:rPr>
          <w:rFonts w:ascii="宋体" w:hAnsi="宋体" w:cs="宋体" w:eastAsia="宋体" w:hint="default"/>
          <w:spacing w:val="-78"/>
        </w:rPr>
        <w:t> </w:t>
      </w:r>
      <w:r>
        <w:rPr>
          <w:rFonts w:ascii="Arial" w:hAnsi="Arial" w:cs="Arial" w:eastAsia="Arial" w:hint="default"/>
        </w:rPr>
        <w:t>12</w:t>
      </w:r>
      <w:r>
        <w:rPr>
          <w:rFonts w:ascii="Arial" w:hAnsi="Arial" w:cs="Arial" w:eastAsia="Arial" w:hint="default"/>
          <w:spacing w:val="-24"/>
        </w:rPr>
        <w:t> </w:t>
      </w:r>
      <w:r>
        <w:rPr>
          <w:rFonts w:ascii="宋体" w:hAnsi="宋体" w:cs="宋体" w:eastAsia="宋体" w:hint="default"/>
        </w:rPr>
        <w:t>月</w:t>
      </w:r>
      <w:r>
        <w:rPr>
          <w:rFonts w:ascii="宋体" w:hAnsi="宋体" w:cs="宋体" w:eastAsia="宋体" w:hint="default"/>
          <w:spacing w:val="-78"/>
        </w:rPr>
        <w:t> </w:t>
      </w:r>
      <w:r>
        <w:rPr>
          <w:rFonts w:ascii="Arial" w:hAnsi="Arial" w:cs="Arial" w:eastAsia="Arial" w:hint="default"/>
        </w:rPr>
        <w:t>31</w:t>
      </w:r>
      <w:r>
        <w:rPr>
          <w:rFonts w:ascii="Arial" w:hAnsi="Arial" w:cs="Arial" w:eastAsia="Arial" w:hint="default"/>
          <w:spacing w:val="-24"/>
        </w:rPr>
        <w:t> </w:t>
      </w:r>
      <w:r>
        <w:rPr>
          <w:rFonts w:ascii="宋体" w:hAnsi="宋体" w:cs="宋体" w:eastAsia="宋体" w:hint="default"/>
        </w:rPr>
        <w:t>日的财务状况及</w:t>
      </w:r>
      <w:r>
        <w:rPr>
          <w:rFonts w:ascii="宋体" w:hAnsi="宋体" w:cs="宋体" w:eastAsia="宋体" w:hint="default"/>
          <w:spacing w:val="-78"/>
        </w:rPr>
        <w:t> </w:t>
      </w:r>
      <w:r>
        <w:rPr>
          <w:rFonts w:ascii="Arial" w:hAnsi="Arial" w:cs="Arial" w:eastAsia="Arial" w:hint="default"/>
          <w:spacing w:val="-5"/>
        </w:rPr>
        <w:t>2011</w:t>
      </w:r>
      <w:r>
        <w:rPr>
          <w:rFonts w:ascii="Arial" w:hAnsi="Arial" w:cs="Arial" w:eastAsia="Arial" w:hint="default"/>
          <w:spacing w:val="-23"/>
        </w:rPr>
        <w:t> </w:t>
      </w:r>
      <w:r>
        <w:rPr>
          <w:rFonts w:ascii="宋体" w:hAnsi="宋体" w:cs="宋体" w:eastAsia="宋体" w:hint="default"/>
        </w:rPr>
        <w:t>年度的经营成果和现金流量等有关信息。</w:t>
      </w:r>
    </w:p>
    <w:p>
      <w:pPr>
        <w:pStyle w:val="BodyText"/>
        <w:spacing w:line="240" w:lineRule="auto" w:before="69"/>
        <w:ind w:left="1622" w:right="1088"/>
        <w:jc w:val="left"/>
        <w:rPr>
          <w:rFonts w:ascii="宋体" w:hAnsi="宋体" w:cs="宋体" w:eastAsia="宋体" w:hint="default"/>
        </w:rPr>
      </w:pPr>
      <w:r>
        <w:rPr>
          <w:rFonts w:ascii="宋体" w:hAnsi="宋体" w:cs="宋体" w:eastAsia="宋体" w:hint="default"/>
        </w:rPr>
        <w:t>此外，本公司的财务报表在所有重大方面符合中国证券监督管理委员会</w:t>
      </w:r>
      <w:r>
        <w:rPr>
          <w:rFonts w:ascii="宋体" w:hAnsi="宋体" w:cs="宋体" w:eastAsia="宋体" w:hint="default"/>
          <w:spacing w:val="-90"/>
        </w:rPr>
        <w:t> </w:t>
      </w:r>
      <w:r>
        <w:rPr>
          <w:rFonts w:ascii="Arial" w:hAnsi="Arial" w:cs="Arial" w:eastAsia="Arial" w:hint="default"/>
        </w:rPr>
        <w:t>2010</w:t>
      </w:r>
      <w:r>
        <w:rPr>
          <w:rFonts w:ascii="Arial" w:hAnsi="Arial" w:cs="Arial" w:eastAsia="Arial" w:hint="default"/>
          <w:spacing w:val="-36"/>
        </w:rPr>
        <w:t> </w:t>
      </w:r>
      <w:r>
        <w:rPr>
          <w:rFonts w:ascii="宋体" w:hAnsi="宋体" w:cs="宋体" w:eastAsia="宋体" w:hint="default"/>
        </w:rPr>
        <w:t>年修订的</w:t>
      </w:r>
    </w:p>
    <w:p>
      <w:pPr>
        <w:pStyle w:val="BodyText"/>
        <w:spacing w:line="288" w:lineRule="auto" w:before="69"/>
        <w:ind w:left="1622" w:right="1280"/>
        <w:jc w:val="both"/>
        <w:rPr>
          <w:rFonts w:ascii="宋体" w:hAnsi="宋体" w:cs="宋体" w:eastAsia="宋体" w:hint="default"/>
        </w:rPr>
      </w:pPr>
      <w:r>
        <w:rPr>
          <w:rFonts w:ascii="宋体" w:hAnsi="宋体" w:cs="宋体" w:eastAsia="宋体" w:hint="default"/>
        </w:rPr>
        <w:t>《公开发行证券的公司信息披露编报规则第</w:t>
      </w:r>
      <w:r>
        <w:rPr>
          <w:rFonts w:ascii="宋体" w:hAnsi="宋体" w:cs="宋体" w:eastAsia="宋体" w:hint="default"/>
          <w:spacing w:val="-74"/>
        </w:rPr>
        <w:t> </w:t>
      </w:r>
      <w:r>
        <w:rPr>
          <w:rFonts w:ascii="Arial" w:hAnsi="Arial" w:cs="Arial" w:eastAsia="Arial" w:hint="default"/>
        </w:rPr>
        <w:t>15</w:t>
      </w:r>
      <w:r>
        <w:rPr>
          <w:rFonts w:ascii="Arial" w:hAnsi="Arial" w:cs="Arial" w:eastAsia="Arial" w:hint="default"/>
          <w:spacing w:val="-20"/>
        </w:rPr>
        <w:t> </w:t>
      </w:r>
      <w:r>
        <w:rPr>
          <w:rFonts w:ascii="宋体" w:hAnsi="宋体" w:cs="宋体" w:eastAsia="宋体" w:hint="default"/>
        </w:rPr>
        <w:t>号－财务报告的一般规定》有关财务报 表及其附注的披露要求。</w:t>
      </w:r>
    </w:p>
    <w:p>
      <w:pPr>
        <w:spacing w:line="240" w:lineRule="auto" w:before="5"/>
        <w:rPr>
          <w:rFonts w:ascii="宋体" w:hAnsi="宋体" w:cs="宋体" w:eastAsia="宋体" w:hint="default"/>
          <w:sz w:val="20"/>
          <w:szCs w:val="20"/>
        </w:rPr>
      </w:pPr>
    </w:p>
    <w:p>
      <w:pPr>
        <w:pStyle w:val="Heading7"/>
        <w:spacing w:line="240" w:lineRule="auto"/>
        <w:ind w:right="1088"/>
        <w:jc w:val="left"/>
        <w:rPr>
          <w:b w:val="0"/>
          <w:bCs w:val="0"/>
        </w:rPr>
      </w:pPr>
      <w:r>
        <w:rPr/>
        <w:t>四、主要会计政策和会计估计</w:t>
      </w:r>
      <w:r>
        <w:rPr>
          <w:b w:val="0"/>
          <w:bCs w:val="0"/>
        </w:rPr>
      </w:r>
    </w:p>
    <w:p>
      <w:pPr>
        <w:pStyle w:val="BodyText"/>
        <w:spacing w:line="273" w:lineRule="auto" w:before="24"/>
        <w:ind w:left="2102" w:right="1088" w:firstLine="2"/>
        <w:jc w:val="left"/>
        <w:rPr>
          <w:rFonts w:ascii="宋体" w:hAnsi="宋体" w:cs="宋体" w:eastAsia="宋体" w:hint="default"/>
        </w:rPr>
      </w:pPr>
      <w:r>
        <w:rPr>
          <w:rFonts w:ascii="Arial" w:hAnsi="Arial" w:cs="Arial" w:eastAsia="Arial" w:hint="default"/>
          <w:b/>
          <w:bCs/>
        </w:rPr>
        <w:t>1</w:t>
      </w:r>
      <w:r>
        <w:rPr>
          <w:rFonts w:ascii="Microsoft JhengHei" w:hAnsi="Microsoft JhengHei" w:cs="Microsoft JhengHei" w:eastAsia="Microsoft JhengHei" w:hint="default"/>
          <w:b/>
          <w:bCs/>
        </w:rPr>
        <w:t>、会计期间 </w:t>
      </w:r>
      <w:r>
        <w:rPr>
          <w:rFonts w:ascii="宋体" w:hAnsi="宋体" w:cs="宋体" w:eastAsia="宋体" w:hint="default"/>
          <w:spacing w:val="2"/>
        </w:rPr>
        <w:t>本公司的会计期间分为年度和中期，会计中期指短于一个完整的会计年度的报告</w:t>
      </w:r>
    </w:p>
    <w:p>
      <w:pPr>
        <w:pStyle w:val="BodyText"/>
        <w:spacing w:line="254" w:lineRule="auto" w:before="53"/>
        <w:ind w:left="2102" w:right="1384" w:hanging="480"/>
        <w:jc w:val="left"/>
        <w:rPr>
          <w:rFonts w:ascii="宋体" w:hAnsi="宋体" w:cs="宋体" w:eastAsia="宋体" w:hint="default"/>
        </w:rPr>
      </w:pPr>
      <w:r>
        <w:rPr>
          <w:rFonts w:ascii="宋体" w:hAnsi="宋体" w:cs="宋体" w:eastAsia="宋体" w:hint="default"/>
        </w:rPr>
        <w:t>期间。本公司会计年度采用公历年度，即每年自</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日起至</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31</w:t>
      </w:r>
      <w:r>
        <w:rPr>
          <w:rFonts w:ascii="Arial" w:hAnsi="Arial" w:cs="Arial" w:eastAsia="Arial" w:hint="default"/>
          <w:spacing w:val="-7"/>
        </w:rPr>
        <w:t> </w:t>
      </w:r>
      <w:r>
        <w:rPr>
          <w:rFonts w:ascii="宋体" w:hAnsi="宋体" w:cs="宋体" w:eastAsia="宋体" w:hint="default"/>
        </w:rPr>
        <w:t>日止。 </w:t>
      </w:r>
      <w:r>
        <w:rPr>
          <w:rFonts w:ascii="Arial" w:hAnsi="Arial" w:cs="Arial" w:eastAsia="Arial" w:hint="default"/>
          <w:b/>
          <w:bCs/>
        </w:rPr>
        <w:t>2</w:t>
      </w:r>
      <w:r>
        <w:rPr>
          <w:rFonts w:ascii="Microsoft JhengHei" w:hAnsi="Microsoft JhengHei" w:cs="Microsoft JhengHei" w:eastAsia="Microsoft JhengHei" w:hint="default"/>
          <w:b/>
          <w:bCs/>
        </w:rPr>
        <w:t>、记账本位币 </w:t>
      </w:r>
      <w:r>
        <w:rPr>
          <w:rFonts w:ascii="宋体" w:hAnsi="宋体" w:cs="宋体" w:eastAsia="宋体" w:hint="default"/>
        </w:rPr>
        <w:t>人民币为本公司及境内子公司经营所处的主要经济环境中的货币，本公司及境内</w:t>
      </w:r>
    </w:p>
    <w:p>
      <w:pPr>
        <w:pStyle w:val="BodyText"/>
        <w:spacing w:line="259" w:lineRule="auto" w:before="72"/>
        <w:ind w:left="1982" w:right="1088" w:hanging="360"/>
        <w:jc w:val="left"/>
        <w:rPr>
          <w:rFonts w:ascii="宋体" w:hAnsi="宋体" w:cs="宋体" w:eastAsia="宋体" w:hint="default"/>
        </w:rPr>
      </w:pPr>
      <w:r>
        <w:rPr>
          <w:rFonts w:ascii="宋体" w:hAnsi="宋体" w:cs="宋体" w:eastAsia="宋体" w:hint="default"/>
        </w:rPr>
        <w:t>子公司以人民币为记账本位币。公司编制本财务报表时所采用的货币为人民币。 </w:t>
      </w:r>
      <w:r>
        <w:rPr>
          <w:rFonts w:ascii="Arial" w:hAnsi="Arial" w:cs="Arial" w:eastAsia="Arial" w:hint="default"/>
          <w:b/>
          <w:bCs/>
        </w:rPr>
        <w:t>3</w:t>
      </w:r>
      <w:r>
        <w:rPr>
          <w:rFonts w:ascii="Microsoft JhengHei" w:hAnsi="Microsoft JhengHei" w:cs="Microsoft JhengHei" w:eastAsia="Microsoft JhengHei" w:hint="default"/>
          <w:b/>
          <w:bCs/>
        </w:rPr>
        <w:t>、企业合并的会计处理方法 </w:t>
      </w:r>
      <w:r>
        <w:rPr>
          <w:rFonts w:ascii="宋体" w:hAnsi="宋体" w:cs="宋体" w:eastAsia="宋体" w:hint="default"/>
          <w:spacing w:val="6"/>
        </w:rPr>
        <w:t>企业合并，是指将两个或两个以上单独的企业合并形成一个报告主体的交易或事</w:t>
      </w:r>
      <w:r>
        <w:rPr>
          <w:rFonts w:ascii="宋体" w:hAnsi="宋体" w:cs="宋体" w:eastAsia="宋体" w:hint="default"/>
        </w:rPr>
      </w:r>
    </w:p>
    <w:p>
      <w:pPr>
        <w:pStyle w:val="BodyText"/>
        <w:spacing w:line="240" w:lineRule="auto" w:before="67"/>
        <w:ind w:left="1625" w:right="1088"/>
        <w:jc w:val="left"/>
        <w:rPr>
          <w:rFonts w:ascii="宋体" w:hAnsi="宋体" w:cs="宋体" w:eastAsia="宋体" w:hint="default"/>
        </w:rPr>
      </w:pPr>
      <w:r>
        <w:rPr>
          <w:rFonts w:ascii="宋体" w:hAnsi="宋体" w:cs="宋体" w:eastAsia="宋体" w:hint="default"/>
        </w:rPr>
        <w:t>项。企业合并分为同一控制下企业合并和非同一控制下企业合并。</w:t>
      </w:r>
    </w:p>
    <w:p>
      <w:pPr>
        <w:pStyle w:val="BodyText"/>
        <w:spacing w:line="288" w:lineRule="auto" w:before="87"/>
        <w:ind w:left="2042" w:right="1276"/>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）同一控制下企业合并 </w:t>
      </w:r>
      <w:r>
        <w:rPr>
          <w:rFonts w:ascii="宋体" w:hAnsi="宋体" w:cs="宋体" w:eastAsia="宋体" w:hint="default"/>
          <w:spacing w:val="-2"/>
        </w:rPr>
        <w:t>参与合并的企业在合并前后均受同一方或相同的多方最终控制，且该控制并非暂时</w:t>
      </w:r>
    </w:p>
    <w:p>
      <w:pPr>
        <w:pStyle w:val="BodyText"/>
        <w:spacing w:line="304" w:lineRule="auto" w:before="38"/>
        <w:ind w:left="1622" w:right="1292"/>
        <w:jc w:val="both"/>
        <w:rPr>
          <w:rFonts w:ascii="宋体" w:hAnsi="宋体" w:cs="宋体" w:eastAsia="宋体" w:hint="default"/>
        </w:rPr>
      </w:pPr>
      <w:r>
        <w:rPr>
          <w:rFonts w:ascii="宋体" w:hAnsi="宋体" w:cs="宋体" w:eastAsia="宋体" w:hint="default"/>
          <w:spacing w:val="2"/>
        </w:rPr>
        <w:t>性的，为同一控制下的企业合并。同一控制下的企业合并，在合并日取得对其他参与</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合并企业控制权的一方为合并方，参与合并的其他企业为被合并方。合并日，是指合</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并方实际取得对被合并方控制权的日期。</w:t>
      </w:r>
    </w:p>
    <w:p>
      <w:pPr>
        <w:pStyle w:val="BodyText"/>
        <w:spacing w:line="307" w:lineRule="auto" w:before="22"/>
        <w:ind w:left="1622" w:right="1285" w:firstLine="419"/>
        <w:jc w:val="both"/>
        <w:rPr>
          <w:rFonts w:ascii="宋体" w:hAnsi="宋体" w:cs="宋体" w:eastAsia="宋体" w:hint="default"/>
        </w:rPr>
      </w:pPr>
      <w:r>
        <w:rPr>
          <w:rFonts w:ascii="宋体" w:hAnsi="宋体" w:cs="宋体" w:eastAsia="宋体" w:hint="default"/>
          <w:spacing w:val="-2"/>
        </w:rPr>
        <w:t>合并方取得的资产和负债均按合并日在被合并方的账面价值计量。合并方取得的净</w:t>
      </w:r>
      <w:r>
        <w:rPr>
          <w:rFonts w:ascii="宋体" w:hAnsi="宋体" w:cs="宋体" w:eastAsia="宋体" w:hint="default"/>
        </w:rPr>
        <w:t> </w:t>
      </w:r>
      <w:r>
        <w:rPr>
          <w:rFonts w:ascii="宋体" w:hAnsi="宋体" w:cs="宋体" w:eastAsia="宋体" w:hint="default"/>
          <w:spacing w:val="2"/>
        </w:rPr>
        <w:t>资产账面价值与支付的合并对价账面价值（或发行股份面值总额）的差额，调整资本</w:t>
      </w:r>
    </w:p>
    <w:p>
      <w:pPr>
        <w:spacing w:after="0" w:line="307" w:lineRule="auto"/>
        <w:jc w:val="both"/>
        <w:rPr>
          <w:rFonts w:ascii="宋体" w:hAnsi="宋体" w:cs="宋体" w:eastAsia="宋体" w:hint="default"/>
        </w:rPr>
        <w:sectPr>
          <w:headerReference w:type="default" r:id="rId82"/>
          <w:footerReference w:type="default" r:id="rId83"/>
          <w:pgSz w:w="11910" w:h="16840"/>
          <w:pgMar w:header="0" w:footer="968" w:top="1580" w:bottom="1160" w:left="0" w:right="0"/>
          <w:pgNumType w:start="118"/>
        </w:sectPr>
      </w:pPr>
    </w:p>
    <w:p>
      <w:pPr>
        <w:pStyle w:val="BodyText"/>
        <w:spacing w:line="307" w:lineRule="auto"/>
        <w:ind w:left="2042" w:right="2404" w:hanging="420"/>
        <w:jc w:val="left"/>
        <w:rPr>
          <w:rFonts w:ascii="宋体" w:hAnsi="宋体" w:cs="宋体" w:eastAsia="宋体" w:hint="default"/>
        </w:rPr>
      </w:pPr>
      <w:r>
        <w:rPr>
          <w:rFonts w:ascii="宋体" w:hAnsi="宋体" w:cs="宋体" w:eastAsia="宋体" w:hint="default"/>
          <w:spacing w:val="-4"/>
        </w:rPr>
        <w:t>公积（股本溢价）；资本公积（股本溢价）不足以冲减的，调整留存收益。</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合并方为进行企业合并发生的各项直接费用，于发生时计入当期损益。</w:t>
      </w:r>
    </w:p>
    <w:p>
      <w:pPr>
        <w:pStyle w:val="BodyText"/>
        <w:spacing w:line="290" w:lineRule="auto" w:before="17"/>
        <w:ind w:left="2042" w:right="1276" w:firstLine="6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）非同一控制下企业合并 </w:t>
      </w:r>
      <w:r>
        <w:rPr>
          <w:rFonts w:ascii="宋体" w:hAnsi="宋体" w:cs="宋体" w:eastAsia="宋体" w:hint="default"/>
          <w:spacing w:val="-2"/>
        </w:rPr>
        <w:t>参与合并的企业在合并前后不受同一方或相同的多方最终控制的，为非同一控制下</w:t>
      </w:r>
    </w:p>
    <w:p>
      <w:pPr>
        <w:pStyle w:val="BodyText"/>
        <w:spacing w:line="304" w:lineRule="auto" w:before="36"/>
        <w:ind w:left="1622" w:right="1292"/>
        <w:jc w:val="both"/>
        <w:rPr>
          <w:rFonts w:ascii="宋体" w:hAnsi="宋体" w:cs="宋体" w:eastAsia="宋体" w:hint="default"/>
        </w:rPr>
      </w:pPr>
      <w:r>
        <w:rPr>
          <w:rFonts w:ascii="宋体" w:hAnsi="宋体" w:cs="宋体" w:eastAsia="宋体" w:hint="default"/>
          <w:spacing w:val="2"/>
        </w:rPr>
        <w:t>的企业合并。非同一控制下的企业合并，在购买日取得对其他参与合并企业控制权的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一方为购买方，参与合并的其他企业为被购买方。购买日，是指为购买方实际取得对</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被购买方控制权的日期。</w:t>
      </w:r>
    </w:p>
    <w:p>
      <w:pPr>
        <w:pStyle w:val="BodyText"/>
        <w:spacing w:line="304" w:lineRule="auto" w:before="22"/>
        <w:ind w:left="1622" w:right="1144" w:firstLine="419"/>
        <w:jc w:val="left"/>
        <w:rPr>
          <w:rFonts w:ascii="宋体" w:hAnsi="宋体" w:cs="宋体" w:eastAsia="宋体" w:hint="default"/>
        </w:rPr>
      </w:pPr>
      <w:r>
        <w:rPr>
          <w:rFonts w:ascii="宋体" w:hAnsi="宋体" w:cs="宋体" w:eastAsia="宋体" w:hint="default"/>
        </w:rPr>
        <w:t>对于非同一控制下的企业合并，合并成本包含购买日购买方为取得对被购买方的控 </w:t>
      </w:r>
      <w:r>
        <w:rPr>
          <w:rFonts w:ascii="宋体" w:hAnsi="宋体" w:cs="宋体" w:eastAsia="宋体" w:hint="default"/>
          <w:spacing w:val="2"/>
        </w:rPr>
        <w:t>制权而付出的资产、发生或承担的负债以及发行的权益性证券的公允价值，为企业合</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并发生的审计、法律服务、评估咨询等中介费用以及其他管理费用于发生时计入当期</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
        </w:rPr>
        <w:t>损益。购买方作为合并对价发行的权益性证券或债务性证券的交易费用，计入权益性</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证券或债务性证券的初始确认金额。所涉及的或有对价按其在购买日的公允价值计入</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4"/>
        </w:rPr>
        <w:t>合并成本，购买日后</w:t>
      </w:r>
      <w:r>
        <w:rPr>
          <w:rFonts w:ascii="宋体" w:hAnsi="宋体" w:cs="宋体" w:eastAsia="宋体" w:hint="default"/>
          <w:spacing w:val="-59"/>
        </w:rPr>
        <w:t> </w:t>
      </w:r>
      <w:r>
        <w:rPr>
          <w:rFonts w:ascii="Arial" w:hAnsi="Arial" w:cs="Arial" w:eastAsia="Arial" w:hint="default"/>
        </w:rPr>
        <w:t>12</w:t>
      </w:r>
      <w:r>
        <w:rPr>
          <w:rFonts w:ascii="Arial" w:hAnsi="Arial" w:cs="Arial" w:eastAsia="Arial" w:hint="default"/>
          <w:spacing w:val="-5"/>
        </w:rPr>
        <w:t> </w:t>
      </w:r>
      <w:r>
        <w:rPr>
          <w:rFonts w:ascii="宋体" w:hAnsi="宋体" w:cs="宋体" w:eastAsia="宋体" w:hint="default"/>
        </w:rPr>
        <w:t>个月内出现对购买日已存在情况的新的或进一步证据而需要调</w:t>
      </w:r>
      <w:r>
        <w:rPr>
          <w:rFonts w:ascii="宋体" w:hAnsi="宋体" w:cs="宋体" w:eastAsia="宋体" w:hint="default"/>
          <w:spacing w:val="-118"/>
        </w:rPr>
        <w:t> </w:t>
      </w:r>
      <w:r>
        <w:rPr>
          <w:rFonts w:ascii="宋体" w:hAnsi="宋体" w:cs="宋体" w:eastAsia="宋体" w:hint="default"/>
          <w:spacing w:val="2"/>
        </w:rPr>
        <w:t>整或有对价的，相应调整合并商誉。通过多次交换交易分步实现的企业合并，在本公</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2"/>
        </w:rPr>
        <w:t>司合并财务报表中，对于购买日之前持有的被购买方的股权，按照该股权在购买日的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公允价值进行重新计量，公允价值与其账面价值的差额计入购买日所属当期投资收益，</w:t>
      </w:r>
      <w:r>
        <w:rPr>
          <w:rFonts w:ascii="宋体" w:hAnsi="宋体" w:cs="宋体" w:eastAsia="宋体" w:hint="default"/>
        </w:rPr>
        <w:t> </w:t>
      </w:r>
      <w:r>
        <w:rPr>
          <w:rFonts w:ascii="宋体" w:hAnsi="宋体" w:cs="宋体" w:eastAsia="宋体" w:hint="default"/>
          <w:spacing w:val="2"/>
        </w:rPr>
        <w:t>同时将与购买日之前持有的被购买方的股权相关的其他综合收益转为当期投资收益，</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合并成本为购买日之前持有的被购买方的股权在购买日的公允价值与购买日增持的被</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购买方股权在购买日的公允价值之和。</w:t>
      </w:r>
    </w:p>
    <w:p>
      <w:pPr>
        <w:pStyle w:val="BodyText"/>
        <w:spacing w:line="304" w:lineRule="auto" w:before="22"/>
        <w:ind w:left="1622" w:right="1221" w:firstLine="419"/>
        <w:jc w:val="both"/>
        <w:rPr>
          <w:rFonts w:ascii="宋体" w:hAnsi="宋体" w:cs="宋体" w:eastAsia="宋体" w:hint="default"/>
        </w:rPr>
      </w:pPr>
      <w:r>
        <w:rPr>
          <w:rFonts w:ascii="宋体" w:hAnsi="宋体" w:cs="宋体" w:eastAsia="宋体" w:hint="default"/>
        </w:rPr>
        <w:t>购买方发生的合并成本及在合并中取得的可辨认净资产按购买日的公允价值计量。 </w:t>
      </w:r>
      <w:r>
        <w:rPr>
          <w:rFonts w:ascii="宋体" w:hAnsi="宋体" w:cs="宋体" w:eastAsia="宋体" w:hint="default"/>
          <w:spacing w:val="2"/>
        </w:rPr>
        <w:t>合并成本大于合并中取得的被购买方于购买日可辨认净资产公允价值份额的差额，确</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认为商誉。合并成本小于合并中取得的被购买方可辨认净资产公允价值份额的，首先</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对取得的被购买方各项可辨认资产、负债及或有负债的公允价值以及合并成本的计量</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进行复核，复核后合并成本仍小于合并中取得的被购买方可辨认净资产公允价值份额</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的，其差额计入当期损益。</w:t>
      </w:r>
    </w:p>
    <w:p>
      <w:pPr>
        <w:pStyle w:val="Heading7"/>
        <w:spacing w:line="363" w:lineRule="exact"/>
        <w:ind w:right="1088"/>
        <w:jc w:val="left"/>
        <w:rPr>
          <w:b w:val="0"/>
          <w:bCs w:val="0"/>
        </w:rPr>
      </w:pPr>
      <w:r>
        <w:rPr>
          <w:rFonts w:ascii="Arial" w:hAnsi="Arial" w:cs="Arial" w:eastAsia="Arial" w:hint="default"/>
        </w:rPr>
        <w:t>4</w:t>
      </w:r>
      <w:r>
        <w:rPr/>
        <w:t>、合并财务报表的编制方法</w:t>
      </w:r>
      <w:r>
        <w:rPr>
          <w:b w:val="0"/>
          <w:bCs w:val="0"/>
        </w:rPr>
      </w:r>
    </w:p>
    <w:p>
      <w:pPr>
        <w:pStyle w:val="BodyText"/>
        <w:spacing w:line="290" w:lineRule="auto" w:before="5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）合并财务报表范围的确定原则 </w:t>
      </w:r>
      <w:r>
        <w:rPr>
          <w:rFonts w:ascii="宋体" w:hAnsi="宋体" w:cs="宋体" w:eastAsia="宋体" w:hint="default"/>
          <w:spacing w:val="2"/>
        </w:rPr>
        <w:t>合并财务报表的合并范围以控制为基础予以确定。控制是指本公司能够决定被投</w:t>
      </w:r>
    </w:p>
    <w:p>
      <w:pPr>
        <w:pStyle w:val="BodyText"/>
        <w:spacing w:line="288" w:lineRule="auto" w:before="36"/>
        <w:ind w:left="1622" w:right="1282"/>
        <w:jc w:val="both"/>
        <w:rPr>
          <w:rFonts w:ascii="宋体" w:hAnsi="宋体" w:cs="宋体" w:eastAsia="宋体" w:hint="default"/>
        </w:rPr>
      </w:pPr>
      <w:r>
        <w:rPr>
          <w:rFonts w:ascii="宋体" w:hAnsi="宋体" w:cs="宋体" w:eastAsia="宋体" w:hint="default"/>
        </w:rPr>
        <w:t>资单位的财务和经营政策</w:t>
      </w:r>
      <w:r>
        <w:rPr>
          <w:rFonts w:ascii="Arial" w:hAnsi="Arial" w:cs="Arial" w:eastAsia="Arial" w:hint="default"/>
        </w:rPr>
        <w:t>,</w:t>
      </w:r>
      <w:r>
        <w:rPr>
          <w:rFonts w:ascii="宋体" w:hAnsi="宋体" w:cs="宋体" w:eastAsia="宋体" w:hint="default"/>
        </w:rPr>
        <w:t>并能据以从被投资单位的经营活动中获取利益的权力。合并</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rPr>
        <w:t>范围包括本公司及全部子公司。子公司，是指被本公司控制的企业或主体。</w:t>
      </w:r>
    </w:p>
    <w:p>
      <w:pPr>
        <w:pStyle w:val="BodyText"/>
        <w:spacing w:line="290" w:lineRule="auto" w:before="38"/>
        <w:ind w:left="2462" w:right="1264" w:hanging="36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）合并财务报表编制的方法 从取得子公司的净资产和生产经营决策的实际控制权之日起，本公司开始将其</w:t>
      </w:r>
    </w:p>
    <w:p>
      <w:pPr>
        <w:pStyle w:val="BodyText"/>
        <w:spacing w:line="307" w:lineRule="auto" w:before="34"/>
        <w:ind w:left="1622" w:right="1290"/>
        <w:jc w:val="both"/>
        <w:rPr>
          <w:rFonts w:ascii="宋体" w:hAnsi="宋体" w:cs="宋体" w:eastAsia="宋体" w:hint="default"/>
        </w:rPr>
      </w:pPr>
      <w:r>
        <w:rPr>
          <w:rFonts w:ascii="宋体" w:hAnsi="宋体" w:cs="宋体" w:eastAsia="宋体" w:hint="default"/>
          <w:spacing w:val="2"/>
        </w:rPr>
        <w:t>纳入合并范围；从丧失实际控制权之日起停止纳入合并范围。非同一控制下企业合并</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增加的子公司，其购买日后的经营成果及现金流量已经适当地包括在合并利润表和合</w:t>
      </w:r>
    </w:p>
    <w:p>
      <w:pPr>
        <w:spacing w:after="0" w:line="307" w:lineRule="auto"/>
        <w:jc w:val="both"/>
        <w:rPr>
          <w:rFonts w:ascii="宋体" w:hAnsi="宋体" w:cs="宋体" w:eastAsia="宋体" w:hint="default"/>
        </w:rPr>
        <w:sectPr>
          <w:headerReference w:type="default" r:id="rId84"/>
          <w:footerReference w:type="default" r:id="rId85"/>
          <w:pgSz w:w="11910" w:h="16840"/>
          <w:pgMar w:header="0" w:footer="968" w:top="1460" w:bottom="1160" w:left="0" w:right="0"/>
          <w:pgNumType w:start="119"/>
        </w:sectPr>
      </w:pPr>
    </w:p>
    <w:p>
      <w:pPr>
        <w:pStyle w:val="BodyText"/>
        <w:spacing w:line="304" w:lineRule="auto"/>
        <w:ind w:left="1622" w:right="1286"/>
        <w:jc w:val="both"/>
        <w:rPr>
          <w:rFonts w:ascii="宋体" w:hAnsi="宋体" w:cs="宋体" w:eastAsia="宋体" w:hint="default"/>
        </w:rPr>
      </w:pPr>
      <w:r>
        <w:rPr>
          <w:rFonts w:ascii="宋体" w:hAnsi="宋体" w:cs="宋体" w:eastAsia="宋体" w:hint="default"/>
          <w:spacing w:val="2"/>
        </w:rPr>
        <w:t>并现金流量表中，且不调整合并财务报表的期初数和对比数。同一控制下企业合并增</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2"/>
        </w:rPr>
        <w:t>加的子公司，其自合并当期期初至合并日的经营成果和现金流量已经适当地包括在合</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并利润表和合并现金流量表中，并且同时调整合并财务报表的对比数。</w:t>
      </w:r>
    </w:p>
    <w:p>
      <w:pPr>
        <w:pStyle w:val="BodyText"/>
        <w:spacing w:line="304" w:lineRule="auto" w:before="22"/>
        <w:ind w:left="1622" w:right="1292" w:firstLine="479"/>
        <w:jc w:val="both"/>
        <w:rPr>
          <w:rFonts w:ascii="宋体" w:hAnsi="宋体" w:cs="宋体" w:eastAsia="宋体" w:hint="default"/>
        </w:rPr>
      </w:pPr>
      <w:r>
        <w:rPr>
          <w:rFonts w:ascii="宋体" w:hAnsi="宋体" w:cs="宋体" w:eastAsia="宋体" w:hint="default"/>
          <w:spacing w:val="2"/>
        </w:rPr>
        <w:t>在编制合并财务报表时，子公司与本公司采用的会计政策或会计期间不一致的，</w:t>
      </w:r>
      <w:r>
        <w:rPr>
          <w:rFonts w:ascii="宋体" w:hAnsi="宋体" w:cs="宋体" w:eastAsia="宋体" w:hint="default"/>
        </w:rPr>
        <w:t> </w:t>
      </w:r>
      <w:r>
        <w:rPr>
          <w:rFonts w:ascii="宋体" w:hAnsi="宋体" w:cs="宋体" w:eastAsia="宋体" w:hint="default"/>
          <w:spacing w:val="2"/>
        </w:rPr>
        <w:t>按照本公司的会计政策和会计期间对子公司财务报表进行必要的调整。对于非同一控</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制下企业合并取得的子公司，以购买日可辨认净资产公允价值为基础对其财务报表进</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行调整。</w:t>
      </w:r>
    </w:p>
    <w:p>
      <w:pPr>
        <w:pStyle w:val="BodyText"/>
        <w:spacing w:line="304" w:lineRule="auto" w:before="22"/>
        <w:ind w:left="2102" w:right="1144"/>
        <w:jc w:val="left"/>
        <w:rPr>
          <w:rFonts w:ascii="宋体" w:hAnsi="宋体" w:cs="宋体" w:eastAsia="宋体" w:hint="default"/>
        </w:rPr>
      </w:pPr>
      <w:r>
        <w:rPr>
          <w:rFonts w:ascii="宋体" w:hAnsi="宋体" w:cs="宋体" w:eastAsia="宋体" w:hint="default"/>
        </w:rPr>
        <w:t>本公司内所有重大往来余额、交易及未实现利润在合并财务报表编制时予以抵销。 </w:t>
      </w:r>
      <w:r>
        <w:rPr>
          <w:rFonts w:ascii="宋体" w:hAnsi="宋体" w:cs="宋体" w:eastAsia="宋体" w:hint="default"/>
          <w:spacing w:val="2"/>
        </w:rPr>
        <w:t>子公司的股东权益及当期净损益中不属于本公司所拥有的部分分别作为少数股东</w:t>
      </w:r>
    </w:p>
    <w:p>
      <w:pPr>
        <w:pStyle w:val="BodyText"/>
        <w:spacing w:line="304" w:lineRule="auto" w:before="22"/>
        <w:ind w:left="1622" w:right="1144"/>
        <w:jc w:val="left"/>
        <w:rPr>
          <w:rFonts w:ascii="宋体" w:hAnsi="宋体" w:cs="宋体" w:eastAsia="宋体" w:hint="default"/>
        </w:rPr>
      </w:pPr>
      <w:r>
        <w:rPr>
          <w:rFonts w:ascii="宋体" w:hAnsi="宋体" w:cs="宋体" w:eastAsia="宋体" w:hint="default"/>
          <w:spacing w:val="2"/>
        </w:rPr>
        <w:t>权益及少数股东损益在合并财务报表中股东权益及净利润项下单独列示。子公司当期</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净损益中属于少数股东权益的份额，在合并利润表中净利润项目下以“少数股东损益”</w:t>
      </w:r>
      <w:r>
        <w:rPr>
          <w:rFonts w:ascii="宋体" w:hAnsi="宋体" w:cs="宋体" w:eastAsia="宋体" w:hint="default"/>
        </w:rPr>
        <w:t> </w:t>
      </w:r>
      <w:r>
        <w:rPr>
          <w:rFonts w:ascii="宋体" w:hAnsi="宋体" w:cs="宋体" w:eastAsia="宋体" w:hint="default"/>
          <w:spacing w:val="2"/>
        </w:rPr>
        <w:t>项目列示。少数股东分担的子公司的亏损超过了少数股东在该子公司期初所有者权益</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中所享有的份额，冲减少数股东权益。</w:t>
      </w:r>
    </w:p>
    <w:p>
      <w:pPr>
        <w:pStyle w:val="Heading7"/>
        <w:spacing w:line="363" w:lineRule="exact"/>
        <w:ind w:right="1088"/>
        <w:jc w:val="left"/>
        <w:rPr>
          <w:b w:val="0"/>
          <w:bCs w:val="0"/>
        </w:rPr>
      </w:pPr>
      <w:r>
        <w:rPr>
          <w:rFonts w:ascii="Arial" w:hAnsi="Arial" w:cs="Arial" w:eastAsia="Arial" w:hint="default"/>
        </w:rPr>
        <w:t>5</w:t>
      </w:r>
      <w:r>
        <w:rPr/>
        <w:t>、现金及现金等价物的确定标准</w:t>
      </w:r>
      <w:r>
        <w:rPr>
          <w:b w:val="0"/>
          <w:bCs w:val="0"/>
        </w:rPr>
      </w:r>
    </w:p>
    <w:p>
      <w:pPr>
        <w:pStyle w:val="BodyText"/>
        <w:spacing w:line="307" w:lineRule="auto" w:before="57"/>
        <w:ind w:left="1622" w:right="1283" w:firstLine="479"/>
        <w:jc w:val="both"/>
        <w:rPr>
          <w:rFonts w:ascii="宋体" w:hAnsi="宋体" w:cs="宋体" w:eastAsia="宋体" w:hint="default"/>
        </w:rPr>
      </w:pPr>
      <w:r>
        <w:rPr>
          <w:rFonts w:ascii="宋体" w:hAnsi="宋体" w:cs="宋体" w:eastAsia="宋体" w:hint="default"/>
          <w:spacing w:val="2"/>
        </w:rPr>
        <w:t>本公司现金及现金等价物包括库存现金、可以随时用于支付的存款以及本公司持</w:t>
      </w:r>
      <w:r>
        <w:rPr>
          <w:rFonts w:ascii="宋体" w:hAnsi="宋体" w:cs="宋体" w:eastAsia="宋体" w:hint="default"/>
        </w:rPr>
        <w:t> </w:t>
      </w:r>
      <w:r>
        <w:rPr>
          <w:rFonts w:ascii="宋体" w:hAnsi="宋体" w:cs="宋体" w:eastAsia="宋体" w:hint="default"/>
          <w:spacing w:val="-4"/>
        </w:rPr>
        <w:t>有的期限短（一般为从购买日起，三个月内到期）、流动性强、易于转换为已知金额的</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现金、价值变动风险很小的投资。</w:t>
      </w:r>
    </w:p>
    <w:p>
      <w:pPr>
        <w:pStyle w:val="Heading7"/>
        <w:spacing w:line="359" w:lineRule="exact"/>
        <w:ind w:right="1088"/>
        <w:jc w:val="left"/>
        <w:rPr>
          <w:b w:val="0"/>
          <w:bCs w:val="0"/>
        </w:rPr>
      </w:pPr>
      <w:r>
        <w:rPr>
          <w:rFonts w:ascii="Arial" w:hAnsi="Arial" w:cs="Arial" w:eastAsia="Arial" w:hint="default"/>
        </w:rPr>
        <w:t>6</w:t>
      </w:r>
      <w:r>
        <w:rPr/>
        <w:t>、金融工具</w:t>
      </w:r>
      <w:r>
        <w:rPr>
          <w:b w:val="0"/>
          <w:bCs w:val="0"/>
        </w:rPr>
      </w:r>
    </w:p>
    <w:p>
      <w:pPr>
        <w:pStyle w:val="BodyText"/>
        <w:spacing w:line="290" w:lineRule="auto" w:before="60"/>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）金融资产和金融负债的公允价值确定方法 公允价值，指在公平交易中，熟悉情况的交易双方自愿进行资产交换或债务清偿</w:t>
      </w:r>
    </w:p>
    <w:p>
      <w:pPr>
        <w:pStyle w:val="BodyText"/>
        <w:spacing w:line="304" w:lineRule="auto" w:before="34"/>
        <w:ind w:left="1622" w:right="1400"/>
        <w:jc w:val="both"/>
        <w:rPr>
          <w:rFonts w:ascii="宋体" w:hAnsi="宋体" w:cs="宋体" w:eastAsia="宋体" w:hint="default"/>
        </w:rPr>
      </w:pPr>
      <w:r>
        <w:rPr>
          <w:rFonts w:ascii="宋体" w:hAnsi="宋体" w:cs="宋体" w:eastAsia="宋体" w:hint="default"/>
        </w:rPr>
        <w:t>的金额。金融工具存在活跃市场的，本公司采用活跃市场中的报价确定其公允价值。 活跃市场中的报价是指易于定期从交易所、经纪商、行业协会、定价服务机构等获得 的价格，且代表了在公平交易中实际发生的市场交易的价格。金融工具不存在活跃市 场的，本公司采用估值技术确定其公允价值。估值技术包括参考熟悉情况并自愿交易 的各方最近进行的市场交易中使用的价格、参照实质上相同的其他金融工具当前的公 允价值、现金流量折现法和期权定价模型等。</w:t>
      </w:r>
    </w:p>
    <w:p>
      <w:pPr>
        <w:pStyle w:val="BodyText"/>
        <w:spacing w:line="290" w:lineRule="auto" w:before="19"/>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）金融资产的分类、确认和计量 以常规方式买卖金融资产，按交易日进行会计确认和终止确认。金融资产在初始</w:t>
      </w:r>
    </w:p>
    <w:p>
      <w:pPr>
        <w:pStyle w:val="BodyText"/>
        <w:spacing w:line="304" w:lineRule="auto" w:before="36"/>
        <w:ind w:left="1622" w:right="1401"/>
        <w:jc w:val="both"/>
        <w:rPr>
          <w:rFonts w:ascii="宋体" w:hAnsi="宋体" w:cs="宋体" w:eastAsia="宋体" w:hint="default"/>
        </w:rPr>
      </w:pPr>
      <w:r>
        <w:rPr>
          <w:rFonts w:ascii="宋体" w:hAnsi="宋体" w:cs="宋体" w:eastAsia="宋体" w:hint="default"/>
        </w:rPr>
        <w:t>确认时划分为以公允价值计量且其变动计入当期损益的金融资产、持有至到期投资、 贷款和应收款项以及可供出售金融资产。初始确认金融资产，以公允价值计量。对于 以公允价值计量且其变动计入当期损益的金融资产，相关的交易费用直接计入当期损 益，对于其他类别的金融资产，相关交易费用计入初始确认金额。</w:t>
      </w:r>
    </w:p>
    <w:p>
      <w:pPr>
        <w:pStyle w:val="BodyText"/>
        <w:spacing w:line="307" w:lineRule="auto" w:before="19"/>
        <w:ind w:left="2102" w:right="1624"/>
        <w:jc w:val="left"/>
        <w:rPr>
          <w:rFonts w:ascii="宋体" w:hAnsi="宋体" w:cs="宋体" w:eastAsia="宋体" w:hint="default"/>
        </w:rPr>
      </w:pPr>
      <w:r>
        <w:rPr/>
        <w:t>① </w:t>
      </w:r>
      <w:r>
        <w:rPr>
          <w:rFonts w:ascii="宋体" w:hAnsi="宋体" w:cs="宋体" w:eastAsia="宋体" w:hint="default"/>
        </w:rPr>
        <w:t>以公允价值计量且其变动计入当期损益的金融资产 包括交易性金融资产和指定为以公允价值计量且其变动计入当期损益的金融资</w:t>
      </w:r>
    </w:p>
    <w:p>
      <w:pPr>
        <w:spacing w:after="0" w:line="307" w:lineRule="auto"/>
        <w:jc w:val="left"/>
        <w:rPr>
          <w:rFonts w:ascii="宋体" w:hAnsi="宋体" w:cs="宋体" w:eastAsia="宋体" w:hint="default"/>
        </w:rPr>
        <w:sectPr>
          <w:headerReference w:type="default" r:id="rId86"/>
          <w:footerReference w:type="default" r:id="rId87"/>
          <w:pgSz w:w="11910" w:h="16840"/>
          <w:pgMar w:header="0" w:footer="968" w:top="1460" w:bottom="1160" w:left="0" w:right="0"/>
          <w:pgNumType w:start="120"/>
        </w:sectPr>
      </w:pPr>
    </w:p>
    <w:p>
      <w:pPr>
        <w:pStyle w:val="BodyText"/>
        <w:spacing w:line="240" w:lineRule="auto"/>
        <w:ind w:left="1622" w:right="1088"/>
        <w:jc w:val="left"/>
        <w:rPr>
          <w:rFonts w:ascii="宋体" w:hAnsi="宋体" w:cs="宋体" w:eastAsia="宋体" w:hint="default"/>
        </w:rPr>
      </w:pPr>
      <w:r>
        <w:rPr>
          <w:rFonts w:ascii="宋体" w:hAnsi="宋体" w:cs="宋体" w:eastAsia="宋体" w:hint="default"/>
        </w:rPr>
        <w:t>产。</w:t>
      </w:r>
    </w:p>
    <w:p>
      <w:pPr>
        <w:pStyle w:val="BodyText"/>
        <w:spacing w:line="304" w:lineRule="auto" w:before="87"/>
        <w:ind w:left="2102" w:right="1384"/>
        <w:jc w:val="left"/>
        <w:rPr>
          <w:rFonts w:ascii="宋体" w:hAnsi="宋体" w:cs="宋体" w:eastAsia="宋体" w:hint="default"/>
        </w:rPr>
      </w:pPr>
      <w:r>
        <w:rPr/>
        <w:t>② </w:t>
      </w:r>
      <w:r>
        <w:rPr>
          <w:rFonts w:ascii="宋体" w:hAnsi="宋体" w:cs="宋体" w:eastAsia="宋体" w:hint="default"/>
        </w:rPr>
        <w:t>持有至到期投资 是指到期日固定、回收金额固定或可确定，且本公司有明确意图和能力持有至到</w:t>
      </w:r>
    </w:p>
    <w:p>
      <w:pPr>
        <w:pStyle w:val="BodyText"/>
        <w:spacing w:line="240" w:lineRule="auto" w:before="22"/>
        <w:ind w:left="1622" w:right="1088"/>
        <w:jc w:val="left"/>
        <w:rPr>
          <w:rFonts w:ascii="宋体" w:hAnsi="宋体" w:cs="宋体" w:eastAsia="宋体" w:hint="default"/>
        </w:rPr>
      </w:pPr>
      <w:r>
        <w:rPr>
          <w:rFonts w:ascii="宋体" w:hAnsi="宋体" w:cs="宋体" w:eastAsia="宋体" w:hint="default"/>
        </w:rPr>
        <w:t>期的非衍生金融资产。</w:t>
      </w:r>
    </w:p>
    <w:p>
      <w:pPr>
        <w:pStyle w:val="BodyText"/>
        <w:spacing w:line="304" w:lineRule="auto" w:before="86"/>
        <w:ind w:left="2102" w:right="1384"/>
        <w:jc w:val="left"/>
        <w:rPr>
          <w:rFonts w:ascii="宋体" w:hAnsi="宋体" w:cs="宋体" w:eastAsia="宋体" w:hint="default"/>
        </w:rPr>
      </w:pPr>
      <w:r>
        <w:rPr/>
        <w:t>③ </w:t>
      </w:r>
      <w:r>
        <w:rPr>
          <w:rFonts w:ascii="宋体" w:hAnsi="宋体" w:cs="宋体" w:eastAsia="宋体" w:hint="default"/>
        </w:rPr>
        <w:t>贷款和应收款项 是指在活跃市场中没有报价、回收金额固定或可确定的非衍生金融资产。本公司</w:t>
      </w:r>
    </w:p>
    <w:p>
      <w:pPr>
        <w:pStyle w:val="BodyText"/>
        <w:spacing w:line="307" w:lineRule="auto" w:before="22"/>
        <w:ind w:left="1622" w:right="1384"/>
        <w:jc w:val="left"/>
        <w:rPr>
          <w:rFonts w:ascii="宋体" w:hAnsi="宋体" w:cs="宋体" w:eastAsia="宋体" w:hint="default"/>
        </w:rPr>
      </w:pPr>
      <w:r>
        <w:rPr>
          <w:rFonts w:ascii="宋体" w:hAnsi="宋体" w:cs="宋体" w:eastAsia="宋体" w:hint="default"/>
        </w:rPr>
        <w:t>划分为贷款和应收款的金融资产包括应收票据、应收账款、应收利息、应收股利及其 他应收款等。</w:t>
      </w:r>
    </w:p>
    <w:p>
      <w:pPr>
        <w:pStyle w:val="BodyText"/>
        <w:spacing w:line="307" w:lineRule="auto" w:before="17"/>
        <w:ind w:left="2102" w:right="1384"/>
        <w:jc w:val="left"/>
        <w:rPr>
          <w:rFonts w:ascii="宋体" w:hAnsi="宋体" w:cs="宋体" w:eastAsia="宋体" w:hint="default"/>
        </w:rPr>
      </w:pPr>
      <w:r>
        <w:rPr/>
        <w:t>④ </w:t>
      </w:r>
      <w:r>
        <w:rPr>
          <w:rFonts w:ascii="宋体" w:hAnsi="宋体" w:cs="宋体" w:eastAsia="宋体" w:hint="default"/>
        </w:rPr>
        <w:t>可供出售金融资产 包括初始确认时即被指定为可供出售的非衍生金融资产，以及除了以公允价值计</w:t>
      </w:r>
    </w:p>
    <w:p>
      <w:pPr>
        <w:pStyle w:val="BodyText"/>
        <w:spacing w:line="304" w:lineRule="auto" w:before="19"/>
        <w:ind w:left="1622" w:right="1384"/>
        <w:jc w:val="left"/>
        <w:rPr>
          <w:rFonts w:ascii="宋体" w:hAnsi="宋体" w:cs="宋体" w:eastAsia="宋体" w:hint="default"/>
        </w:rPr>
      </w:pPr>
      <w:r>
        <w:rPr>
          <w:rFonts w:ascii="宋体" w:hAnsi="宋体" w:cs="宋体" w:eastAsia="宋体" w:hint="default"/>
        </w:rPr>
        <w:t>量且其变动计入当期损益的金融资产、贷款和应收款项、持有至到期投资以外的金融 资产。</w:t>
      </w:r>
    </w:p>
    <w:p>
      <w:pPr>
        <w:pStyle w:val="BodyText"/>
        <w:spacing w:line="290" w:lineRule="auto" w:before="22"/>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）金融资产减值 除了以公允价值计量且其变动计入当期损益的金融资产外，本公司在每个资产负</w:t>
      </w:r>
    </w:p>
    <w:p>
      <w:pPr>
        <w:pStyle w:val="BodyText"/>
        <w:spacing w:line="307" w:lineRule="auto" w:before="34"/>
        <w:ind w:left="1622" w:right="1384"/>
        <w:jc w:val="left"/>
        <w:rPr>
          <w:rFonts w:ascii="宋体" w:hAnsi="宋体" w:cs="宋体" w:eastAsia="宋体" w:hint="default"/>
        </w:rPr>
      </w:pPr>
      <w:r>
        <w:rPr>
          <w:rFonts w:ascii="宋体" w:hAnsi="宋体" w:cs="宋体" w:eastAsia="宋体" w:hint="default"/>
        </w:rPr>
        <w:t>债表日对其他金融资产的账面价值进行检查，有客观证据表明金融资产发生减值的， 计提减值准备。</w:t>
      </w:r>
    </w:p>
    <w:p>
      <w:pPr>
        <w:pStyle w:val="BodyText"/>
        <w:spacing w:line="288" w:lineRule="auto" w:before="19"/>
        <w:ind w:left="2102" w:right="126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）金融资产转移的确认依据和计量方法 满足下列条件之一的金融资产，予以终止确认：</w:t>
      </w:r>
      <w:r>
        <w:rPr/>
        <w:t>①</w:t>
      </w:r>
      <w:r>
        <w:rPr>
          <w:spacing w:val="-5"/>
        </w:rPr>
        <w:t> </w:t>
      </w:r>
      <w:r>
        <w:rPr>
          <w:rFonts w:ascii="宋体" w:hAnsi="宋体" w:cs="宋体" w:eastAsia="宋体" w:hint="default"/>
        </w:rPr>
        <w:t>收取该金融资产现金流量的合</w:t>
      </w:r>
    </w:p>
    <w:p>
      <w:pPr>
        <w:pStyle w:val="BodyText"/>
        <w:spacing w:line="304" w:lineRule="auto" w:before="39"/>
        <w:ind w:left="1622" w:right="1270"/>
        <w:jc w:val="left"/>
        <w:rPr>
          <w:rFonts w:ascii="宋体" w:hAnsi="宋体" w:cs="宋体" w:eastAsia="宋体" w:hint="default"/>
        </w:rPr>
      </w:pPr>
      <w:r>
        <w:rPr>
          <w:rFonts w:ascii="宋体" w:hAnsi="宋体" w:cs="宋体" w:eastAsia="宋体" w:hint="default"/>
        </w:rPr>
        <w:t>同权利终止；</w:t>
      </w:r>
      <w:r>
        <w:rPr/>
        <w:t>②</w:t>
      </w:r>
      <w:r>
        <w:rPr>
          <w:spacing w:val="-6"/>
        </w:rPr>
        <w:t> </w:t>
      </w:r>
      <w:r>
        <w:rPr>
          <w:rFonts w:ascii="宋体" w:hAnsi="宋体" w:cs="宋体" w:eastAsia="宋体" w:hint="default"/>
        </w:rPr>
        <w:t>该金融资产已转移，且将金融资产所有权上几乎所有的风险和报酬转 移给转入方；③该金融资产已转移，虽然企业既没有转移也没有保留金融资产所有权 上几乎所有的风险和报酬，但是放弃了对该金融资产控制。</w:t>
      </w:r>
    </w:p>
    <w:p>
      <w:pPr>
        <w:pStyle w:val="BodyText"/>
        <w:spacing w:line="290" w:lineRule="auto" w:before="22"/>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）金融负债的分类和计量 金融负债在初始确认时划分为以公允价值计量且其变动计入当期损益的金融负债</w:t>
      </w:r>
    </w:p>
    <w:p>
      <w:pPr>
        <w:pStyle w:val="BodyText"/>
        <w:spacing w:line="307" w:lineRule="auto" w:before="34"/>
        <w:ind w:left="1622" w:right="1088"/>
        <w:jc w:val="left"/>
        <w:rPr>
          <w:rFonts w:ascii="宋体" w:hAnsi="宋体" w:cs="宋体" w:eastAsia="宋体" w:hint="default"/>
        </w:rPr>
      </w:pPr>
      <w:r>
        <w:rPr>
          <w:rFonts w:ascii="宋体" w:hAnsi="宋体" w:cs="宋体" w:eastAsia="宋体" w:hint="default"/>
        </w:rPr>
        <w:t>和其他金融负债。初始确认金融负债，以公允价值计量。对于以公允价值计量且其变 </w:t>
      </w:r>
      <w:r>
        <w:rPr>
          <w:rFonts w:ascii="宋体" w:hAnsi="宋体" w:cs="宋体" w:eastAsia="宋体" w:hint="default"/>
          <w:spacing w:val="-1"/>
        </w:rPr>
        <w:t>动计入当期损益的金融负债，相关的交易费用直接计入当期损益，对于其他金融负债，</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相关交易费用计入初始确认金额。</w:t>
      </w:r>
    </w:p>
    <w:p>
      <w:pPr>
        <w:pStyle w:val="BodyText"/>
        <w:spacing w:line="290" w:lineRule="auto" w:before="17"/>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6</w:t>
      </w:r>
      <w:r>
        <w:rPr>
          <w:rFonts w:ascii="宋体" w:hAnsi="宋体" w:cs="宋体" w:eastAsia="宋体" w:hint="default"/>
        </w:rPr>
        <w:t>）金融负债的终止确认 金融负债的现时义务全部或部分已经解除的，才能终止确认该金融负债或其一部</w:t>
      </w:r>
    </w:p>
    <w:p>
      <w:pPr>
        <w:pStyle w:val="BodyText"/>
        <w:spacing w:line="304" w:lineRule="auto" w:before="36"/>
        <w:ind w:left="1622" w:right="1401"/>
        <w:jc w:val="both"/>
        <w:rPr>
          <w:rFonts w:ascii="宋体" w:hAnsi="宋体" w:cs="宋体" w:eastAsia="宋体" w:hint="default"/>
        </w:rPr>
      </w:pPr>
      <w:r>
        <w:rPr>
          <w:rFonts w:ascii="宋体" w:hAnsi="宋体" w:cs="宋体" w:eastAsia="宋体" w:hint="default"/>
        </w:rPr>
        <w:t>分。本公司（债务人）与债权人之间签订协议，以承担新金融负债方式替换现存金融 负债，且新金融负债与现存金融负债的合同条款实质上不同的，终止确认现存金融负 债，并同时确认新金融负债。</w:t>
      </w:r>
    </w:p>
    <w:p>
      <w:pPr>
        <w:pStyle w:val="BodyText"/>
        <w:spacing w:line="304" w:lineRule="auto" w:before="22"/>
        <w:ind w:left="1622" w:right="1385" w:firstLine="479"/>
        <w:jc w:val="left"/>
        <w:rPr>
          <w:rFonts w:ascii="宋体" w:hAnsi="宋体" w:cs="宋体" w:eastAsia="宋体" w:hint="default"/>
        </w:rPr>
      </w:pPr>
      <w:r>
        <w:rPr>
          <w:rFonts w:ascii="宋体" w:hAnsi="宋体" w:cs="宋体" w:eastAsia="宋体" w:hint="default"/>
        </w:rPr>
        <w:t>金融负债全部或部分终止确认的，将终止确认部分的账面价值与支付的对价（包 括转出的非现金资产或承担的新金融负债）之间的差额，计入当期损益。</w:t>
      </w:r>
    </w:p>
    <w:p>
      <w:pPr>
        <w:pStyle w:val="Heading7"/>
        <w:spacing w:line="363" w:lineRule="exact"/>
        <w:ind w:right="1088"/>
        <w:jc w:val="left"/>
        <w:rPr>
          <w:b w:val="0"/>
          <w:bCs w:val="0"/>
        </w:rPr>
      </w:pPr>
      <w:r>
        <w:rPr>
          <w:rFonts w:ascii="Arial" w:hAnsi="Arial" w:cs="Arial" w:eastAsia="Arial" w:hint="default"/>
        </w:rPr>
        <w:t>7</w:t>
      </w:r>
      <w:r>
        <w:rPr/>
        <w:t>、应收款项</w:t>
      </w:r>
      <w:r>
        <w:rPr>
          <w:b w:val="0"/>
          <w:bCs w:val="0"/>
        </w:rPr>
      </w:r>
    </w:p>
    <w:p>
      <w:pPr>
        <w:spacing w:after="0" w:line="363" w:lineRule="exact"/>
        <w:jc w:val="left"/>
        <w:sectPr>
          <w:headerReference w:type="default" r:id="rId88"/>
          <w:footerReference w:type="default" r:id="rId89"/>
          <w:pgSz w:w="11910" w:h="16840"/>
          <w:pgMar w:header="0" w:footer="968" w:top="1460" w:bottom="1160" w:left="0" w:right="0"/>
          <w:pgNumType w:start="121"/>
        </w:sectPr>
      </w:pPr>
    </w:p>
    <w:p>
      <w:pPr>
        <w:pStyle w:val="BodyText"/>
        <w:spacing w:line="240" w:lineRule="auto"/>
        <w:ind w:left="2102" w:right="1088"/>
        <w:jc w:val="left"/>
        <w:rPr>
          <w:rFonts w:ascii="宋体" w:hAnsi="宋体" w:cs="宋体" w:eastAsia="宋体" w:hint="default"/>
        </w:rPr>
      </w:pPr>
      <w:r>
        <w:rPr>
          <w:rFonts w:ascii="宋体" w:hAnsi="宋体" w:cs="宋体" w:eastAsia="宋体" w:hint="default"/>
        </w:rPr>
        <w:t>应收款项包括应收账款、其他应收款等。</w:t>
      </w:r>
    </w:p>
    <w:p>
      <w:pPr>
        <w:pStyle w:val="BodyText"/>
        <w:spacing w:line="288" w:lineRule="auto" w:before="8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）坏账准备的确认标准 </w:t>
      </w:r>
      <w:r>
        <w:rPr>
          <w:rFonts w:ascii="宋体" w:hAnsi="宋体" w:cs="宋体" w:eastAsia="宋体" w:hint="default"/>
          <w:spacing w:val="2"/>
        </w:rPr>
        <w:t>本公司在资产负债表日对应收款项账面价值进行检查，对存在下列客观证据表明</w:t>
      </w:r>
    </w:p>
    <w:p>
      <w:pPr>
        <w:pStyle w:val="BodyText"/>
        <w:spacing w:line="304" w:lineRule="auto" w:before="38"/>
        <w:ind w:left="1622" w:right="1283"/>
        <w:jc w:val="both"/>
        <w:rPr>
          <w:rFonts w:ascii="宋体" w:hAnsi="宋体" w:cs="宋体" w:eastAsia="宋体" w:hint="default"/>
        </w:rPr>
      </w:pPr>
      <w:r>
        <w:rPr>
          <w:rFonts w:ascii="宋体" w:hAnsi="宋体" w:cs="宋体" w:eastAsia="宋体" w:hint="default"/>
          <w:spacing w:val="2"/>
        </w:rPr>
        <w:t>应收款项发生减值的，计提减值准备：</w:t>
      </w:r>
      <w:r>
        <w:rPr>
          <w:spacing w:val="2"/>
        </w:rPr>
        <w:t>①</w:t>
      </w:r>
      <w:r>
        <w:rPr>
          <w:rFonts w:ascii="宋体" w:hAnsi="宋体" w:cs="宋体" w:eastAsia="宋体" w:hint="default"/>
          <w:spacing w:val="2"/>
        </w:rPr>
        <w:t>债务人发生严重的财务困难；</w:t>
      </w:r>
      <w:r>
        <w:rPr>
          <w:spacing w:val="2"/>
        </w:rPr>
        <w:t>②</w:t>
      </w:r>
      <w:r>
        <w:rPr>
          <w:rFonts w:ascii="宋体" w:hAnsi="宋体" w:cs="宋体" w:eastAsia="宋体" w:hint="default"/>
          <w:spacing w:val="2"/>
        </w:rPr>
        <w:t>债务人违反</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3"/>
        </w:rPr>
        <w:t>合同条款（如偿付利息或本金发生违约或逾期等）；</w:t>
      </w:r>
      <w:r>
        <w:rPr>
          <w:rFonts w:ascii="宋体" w:hAnsi="宋体" w:cs="宋体" w:eastAsia="宋体" w:hint="default"/>
          <w:spacing w:val="24"/>
        </w:rPr>
        <w:t> </w:t>
      </w:r>
      <w:r>
        <w:rPr>
          <w:spacing w:val="2"/>
        </w:rPr>
        <w:t>③</w:t>
      </w:r>
      <w:r>
        <w:rPr>
          <w:rFonts w:ascii="宋体" w:hAnsi="宋体" w:cs="宋体" w:eastAsia="宋体" w:hint="default"/>
          <w:spacing w:val="2"/>
        </w:rPr>
        <w:t>债务人很可能倒闭或进行其他</w:t>
      </w:r>
      <w:r>
        <w:rPr>
          <w:rFonts w:ascii="宋体" w:hAnsi="宋体" w:cs="宋体" w:eastAsia="宋体" w:hint="default"/>
        </w:rPr>
        <w:t> 财务重组；</w:t>
      </w:r>
      <w:r>
        <w:rPr>
          <w:rFonts w:ascii="宋体" w:hAnsi="宋体" w:cs="宋体" w:eastAsia="宋体" w:hint="default"/>
          <w:spacing w:val="-1"/>
        </w:rPr>
        <w:t> </w:t>
      </w:r>
      <w:r>
        <w:rPr/>
        <w:t>④</w:t>
      </w:r>
      <w:r>
        <w:rPr>
          <w:rFonts w:ascii="宋体" w:hAnsi="宋体" w:cs="宋体" w:eastAsia="宋体" w:hint="default"/>
        </w:rPr>
        <w:t>其他表明应收款项发生减值的客观依据。</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）坏账准备的计提方法</w:t>
      </w:r>
    </w:p>
    <w:p>
      <w:pPr>
        <w:pStyle w:val="BodyText"/>
        <w:spacing w:line="302" w:lineRule="auto" w:before="69"/>
        <w:ind w:left="1622" w:right="1254" w:firstLine="479"/>
        <w:jc w:val="right"/>
        <w:rPr>
          <w:rFonts w:ascii="宋体" w:hAnsi="宋体" w:cs="宋体" w:eastAsia="宋体" w:hint="default"/>
        </w:rPr>
      </w:pPr>
      <w:r>
        <w:rPr/>
        <w:t>①</w:t>
      </w:r>
      <w:r>
        <w:rPr>
          <w:spacing w:val="-3"/>
        </w:rPr>
        <w:t> </w:t>
      </w:r>
      <w:r>
        <w:rPr>
          <w:rFonts w:ascii="宋体" w:hAnsi="宋体" w:cs="宋体" w:eastAsia="宋体" w:hint="default"/>
        </w:rPr>
        <w:t>单项金额重大并单项计提坏账准备的应收款项坏账准备的确认标准、计提方法 本公司将金额为人民币</w:t>
      </w:r>
      <w:r>
        <w:rPr>
          <w:rFonts w:ascii="宋体" w:hAnsi="宋体" w:cs="宋体" w:eastAsia="宋体" w:hint="default"/>
          <w:spacing w:val="-62"/>
        </w:rPr>
        <w:t> </w:t>
      </w:r>
      <w:r>
        <w:rPr>
          <w:rFonts w:ascii="Arial" w:hAnsi="Arial" w:cs="Arial" w:eastAsia="Arial" w:hint="default"/>
        </w:rPr>
        <w:t>50</w:t>
      </w:r>
      <w:r>
        <w:rPr>
          <w:rFonts w:ascii="Arial" w:hAnsi="Arial" w:cs="Arial" w:eastAsia="Arial" w:hint="default"/>
          <w:spacing w:val="-8"/>
        </w:rPr>
        <w:t> </w:t>
      </w:r>
      <w:r>
        <w:rPr>
          <w:rFonts w:ascii="宋体" w:hAnsi="宋体" w:cs="宋体" w:eastAsia="宋体" w:hint="default"/>
        </w:rPr>
        <w:t>万元以上的应收款项确认为单项金额重大的应收款项。 </w:t>
      </w:r>
      <w:r>
        <w:rPr>
          <w:rFonts w:ascii="宋体" w:hAnsi="宋体" w:cs="宋体" w:eastAsia="宋体" w:hint="default"/>
          <w:spacing w:val="2"/>
        </w:rPr>
        <w:t>本公司对单项金额重大的应收款项单独进行减值测试，单独测试未发生减值的金</w:t>
      </w:r>
      <w:r>
        <w:rPr>
          <w:rFonts w:ascii="宋体" w:hAnsi="宋体" w:cs="宋体" w:eastAsia="宋体" w:hint="default"/>
        </w:rPr>
        <w:t> </w:t>
      </w:r>
      <w:r>
        <w:rPr>
          <w:rFonts w:ascii="宋体" w:hAnsi="宋体" w:cs="宋体" w:eastAsia="宋体" w:hint="default"/>
          <w:spacing w:val="2"/>
        </w:rPr>
        <w:t>融资产，包括在具有类似信用风险特征的金融资产组合中进行减值测试。单项测试已</w:t>
      </w:r>
      <w:r>
        <w:rPr>
          <w:rFonts w:ascii="宋体" w:hAnsi="宋体" w:cs="宋体" w:eastAsia="宋体" w:hint="default"/>
        </w:rPr>
        <w:t> </w:t>
      </w:r>
      <w:r>
        <w:rPr>
          <w:rFonts w:ascii="宋体" w:hAnsi="宋体" w:cs="宋体" w:eastAsia="宋体" w:hint="default"/>
          <w:spacing w:val="2"/>
        </w:rPr>
        <w:t>确认减值损失的应收款项，不再包括在具有类似信用风险特征的应收款项组合中进行</w:t>
      </w:r>
    </w:p>
    <w:p>
      <w:pPr>
        <w:pStyle w:val="BodyText"/>
        <w:spacing w:line="240" w:lineRule="auto" w:before="24"/>
        <w:ind w:left="1622" w:right="0"/>
        <w:jc w:val="both"/>
        <w:rPr>
          <w:rFonts w:ascii="宋体" w:hAnsi="宋体" w:cs="宋体" w:eastAsia="宋体" w:hint="default"/>
        </w:rPr>
      </w:pPr>
      <w:r>
        <w:rPr>
          <w:rFonts w:ascii="宋体" w:hAnsi="宋体" w:cs="宋体" w:eastAsia="宋体" w:hint="default"/>
        </w:rPr>
        <w:t>减值测试。</w:t>
      </w:r>
    </w:p>
    <w:p>
      <w:pPr>
        <w:pStyle w:val="BodyText"/>
        <w:spacing w:line="297" w:lineRule="auto" w:before="86"/>
        <w:ind w:left="2102" w:right="1088"/>
        <w:jc w:val="left"/>
        <w:rPr>
          <w:rFonts w:ascii="宋体" w:hAnsi="宋体" w:cs="宋体" w:eastAsia="宋体" w:hint="default"/>
        </w:rPr>
      </w:pPr>
      <w:r>
        <w:rPr/>
        <w:t>② </w:t>
      </w:r>
      <w:r>
        <w:rPr>
          <w:rFonts w:ascii="宋体" w:hAnsi="宋体" w:cs="宋体" w:eastAsia="宋体" w:hint="default"/>
        </w:rPr>
        <w:t>按信用风险组合计提坏账准备的应收款项的确定依据、坏账准备计提方法 </w:t>
      </w:r>
      <w:r>
        <w:rPr>
          <w:rFonts w:ascii="Arial" w:hAnsi="Arial" w:cs="Arial" w:eastAsia="Arial" w:hint="default"/>
        </w:rPr>
        <w:t>A</w:t>
      </w:r>
      <w:r>
        <w:rPr>
          <w:rFonts w:ascii="宋体" w:hAnsi="宋体" w:cs="宋体" w:eastAsia="宋体" w:hint="default"/>
        </w:rPr>
        <w:t>．信用风险特征组合的确定依据 </w:t>
      </w:r>
      <w:r>
        <w:rPr>
          <w:rFonts w:ascii="宋体" w:hAnsi="宋体" w:cs="宋体" w:eastAsia="宋体" w:hint="default"/>
          <w:spacing w:val="2"/>
        </w:rPr>
        <w:t>本公司对单项金额不重大以及金额重大但单项测试未发生减值的应收款项，按信</w:t>
      </w:r>
    </w:p>
    <w:p>
      <w:pPr>
        <w:pStyle w:val="BodyText"/>
        <w:spacing w:line="304" w:lineRule="auto" w:before="29"/>
        <w:ind w:left="1622" w:right="1292"/>
        <w:jc w:val="both"/>
        <w:rPr>
          <w:rFonts w:ascii="宋体" w:hAnsi="宋体" w:cs="宋体" w:eastAsia="宋体" w:hint="default"/>
        </w:rPr>
      </w:pPr>
      <w:r>
        <w:rPr>
          <w:rFonts w:ascii="宋体" w:hAnsi="宋体" w:cs="宋体" w:eastAsia="宋体" w:hint="default"/>
          <w:spacing w:val="2"/>
        </w:rPr>
        <w:t>用风险特征的相似性和相关性对金融资产进行分组。这些信用风险通常反映债务人按</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照该等资产的合同条款偿还所有到期金额的能力，并且与被检查资产的未来现金流量</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测算相关。</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不同组合的确定依据：</w:t>
      </w:r>
    </w:p>
    <w:p>
      <w:pPr>
        <w:spacing w:line="240" w:lineRule="auto" w:before="1"/>
        <w:rPr>
          <w:rFonts w:ascii="宋体" w:hAnsi="宋体" w:cs="宋体" w:eastAsia="宋体" w:hint="default"/>
          <w:sz w:val="14"/>
          <w:szCs w:val="14"/>
        </w:rPr>
      </w:pPr>
    </w:p>
    <w:tbl>
      <w:tblPr>
        <w:tblW w:w="0" w:type="auto"/>
        <w:jc w:val="left"/>
        <w:tblInd w:w="1639" w:type="dxa"/>
        <w:tblLayout w:type="fixed"/>
        <w:tblCellMar>
          <w:top w:w="0" w:type="dxa"/>
          <w:left w:w="0" w:type="dxa"/>
          <w:bottom w:w="0" w:type="dxa"/>
          <w:right w:w="0" w:type="dxa"/>
        </w:tblCellMar>
        <w:tblLook w:val="01E0"/>
      </w:tblPr>
      <w:tblGrid>
        <w:gridCol w:w="2895"/>
        <w:gridCol w:w="238"/>
        <w:gridCol w:w="5833"/>
      </w:tblGrid>
      <w:tr>
        <w:trPr>
          <w:trHeight w:val="342" w:hRule="exact"/>
        </w:trPr>
        <w:tc>
          <w:tcPr>
            <w:tcW w:w="2895"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8" w:type="dxa"/>
            <w:tcBorders>
              <w:top w:val="nil" w:sz="6" w:space="0" w:color="auto"/>
              <w:left w:val="nil" w:sz="6" w:space="0" w:color="auto"/>
              <w:bottom w:val="nil" w:sz="6" w:space="0" w:color="auto"/>
              <w:right w:val="nil" w:sz="6" w:space="0" w:color="auto"/>
            </w:tcBorders>
          </w:tcPr>
          <w:p>
            <w:pPr/>
          </w:p>
        </w:tc>
        <w:tc>
          <w:tcPr>
            <w:tcW w:w="5833"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确定组合的依据</w:t>
            </w:r>
          </w:p>
        </w:tc>
      </w:tr>
      <w:tr>
        <w:trPr>
          <w:trHeight w:val="256" w:hRule="exact"/>
        </w:trPr>
        <w:tc>
          <w:tcPr>
            <w:tcW w:w="2895" w:type="dxa"/>
            <w:tcBorders>
              <w:top w:val="single" w:sz="4" w:space="0" w:color="000000"/>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238" w:type="dxa"/>
            <w:tcBorders>
              <w:top w:val="nil" w:sz="6" w:space="0" w:color="auto"/>
              <w:left w:val="nil" w:sz="6" w:space="0" w:color="auto"/>
              <w:bottom w:val="nil" w:sz="6" w:space="0" w:color="auto"/>
              <w:right w:val="nil" w:sz="6" w:space="0" w:color="auto"/>
            </w:tcBorders>
          </w:tcPr>
          <w:p>
            <w:pPr/>
          </w:p>
        </w:tc>
        <w:tc>
          <w:tcPr>
            <w:tcW w:w="5833" w:type="dxa"/>
            <w:tcBorders>
              <w:top w:val="single" w:sz="4" w:space="0" w:color="000000"/>
              <w:left w:val="nil" w:sz="6" w:space="0" w:color="auto"/>
              <w:bottom w:val="nil" w:sz="6" w:space="0" w:color="auto"/>
              <w:right w:val="nil" w:sz="6" w:space="0" w:color="auto"/>
            </w:tcBorders>
          </w:tcPr>
          <w:p>
            <w:pPr>
              <w:pStyle w:val="TableParagraph"/>
              <w:spacing w:line="251" w:lineRule="exact"/>
              <w:ind w:right="7"/>
              <w:jc w:val="center"/>
              <w:rPr>
                <w:rFonts w:ascii="宋体" w:hAnsi="宋体" w:cs="宋体" w:eastAsia="宋体" w:hint="default"/>
                <w:sz w:val="20"/>
                <w:szCs w:val="20"/>
              </w:rPr>
            </w:pPr>
            <w:r>
              <w:rPr>
                <w:rFonts w:ascii="宋体" w:hAnsi="宋体" w:cs="宋体" w:eastAsia="宋体" w:hint="default"/>
                <w:sz w:val="20"/>
                <w:szCs w:val="20"/>
              </w:rPr>
              <w:t>以账龄为基准确定信用风险特征组合</w:t>
            </w:r>
          </w:p>
        </w:tc>
      </w:tr>
    </w:tbl>
    <w:p>
      <w:pPr>
        <w:spacing w:line="240" w:lineRule="auto" w:before="9"/>
        <w:rPr>
          <w:rFonts w:ascii="宋体" w:hAnsi="宋体" w:cs="宋体" w:eastAsia="宋体" w:hint="default"/>
          <w:sz w:val="4"/>
          <w:szCs w:val="4"/>
        </w:rPr>
      </w:pPr>
    </w:p>
    <w:p>
      <w:pPr>
        <w:pStyle w:val="BodyText"/>
        <w:spacing w:line="290" w:lineRule="auto" w:before="26"/>
        <w:ind w:left="2102" w:right="1088"/>
        <w:jc w:val="left"/>
        <w:rPr>
          <w:rFonts w:ascii="宋体" w:hAnsi="宋体" w:cs="宋体" w:eastAsia="宋体" w:hint="default"/>
        </w:rPr>
      </w:pPr>
      <w:r>
        <w:rPr>
          <w:rFonts w:ascii="Arial" w:hAnsi="Arial" w:cs="Arial" w:eastAsia="Arial" w:hint="default"/>
        </w:rPr>
        <w:t>B</w:t>
      </w:r>
      <w:r>
        <w:rPr>
          <w:rFonts w:ascii="宋体" w:hAnsi="宋体" w:cs="宋体" w:eastAsia="宋体" w:hint="default"/>
        </w:rPr>
        <w:t>．根据信用风险特征组合确定的坏账准备计提方法</w:t>
      </w:r>
      <w:r>
        <w:rPr>
          <w:rFonts w:ascii="宋体" w:hAnsi="宋体" w:cs="宋体" w:eastAsia="宋体" w:hint="default"/>
          <w:w w:val="100"/>
        </w:rPr>
        <w:t> </w:t>
      </w:r>
      <w:r>
        <w:rPr>
          <w:rFonts w:ascii="宋体" w:hAnsi="宋体" w:cs="宋体" w:eastAsia="宋体" w:hint="default"/>
          <w:spacing w:val="2"/>
        </w:rPr>
        <w:t>按组合方式实施减值测试时，坏账准备金额系根据应收款项组合结构及类似信用</w:t>
      </w:r>
    </w:p>
    <w:p>
      <w:pPr>
        <w:pStyle w:val="BodyText"/>
        <w:spacing w:line="304" w:lineRule="auto" w:before="36"/>
        <w:ind w:left="1622" w:right="1088"/>
        <w:jc w:val="left"/>
        <w:rPr>
          <w:rFonts w:ascii="宋体" w:hAnsi="宋体" w:cs="宋体" w:eastAsia="宋体" w:hint="default"/>
        </w:rPr>
      </w:pPr>
      <w:r>
        <w:rPr>
          <w:rFonts w:ascii="宋体" w:hAnsi="宋体" w:cs="宋体" w:eastAsia="宋体" w:hint="default"/>
          <w:spacing w:val="2"/>
        </w:rPr>
        <w:t>风险特征（债务人根据合同条款偿还欠款的能力）按历史损失经验及目前经济状况与</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预计应收款项组合中已经存在的损失评估确定。</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不同组合计提坏账准备的计提方法：</w:t>
      </w:r>
    </w:p>
    <w:p>
      <w:pPr>
        <w:spacing w:line="240" w:lineRule="auto" w:before="1"/>
        <w:rPr>
          <w:rFonts w:ascii="宋体" w:hAnsi="宋体" w:cs="宋体" w:eastAsia="宋体" w:hint="default"/>
          <w:sz w:val="9"/>
          <w:szCs w:val="9"/>
        </w:rPr>
      </w:pPr>
    </w:p>
    <w:tbl>
      <w:tblPr>
        <w:tblW w:w="0" w:type="auto"/>
        <w:jc w:val="left"/>
        <w:tblInd w:w="1639" w:type="dxa"/>
        <w:tblLayout w:type="fixed"/>
        <w:tblCellMar>
          <w:top w:w="0" w:type="dxa"/>
          <w:left w:w="0" w:type="dxa"/>
          <w:bottom w:w="0" w:type="dxa"/>
          <w:right w:w="0" w:type="dxa"/>
        </w:tblCellMar>
        <w:tblLook w:val="01E0"/>
      </w:tblPr>
      <w:tblGrid>
        <w:gridCol w:w="2895"/>
        <w:gridCol w:w="240"/>
        <w:gridCol w:w="5831"/>
      </w:tblGrid>
      <w:tr>
        <w:trPr>
          <w:trHeight w:val="280" w:hRule="exact"/>
        </w:trPr>
        <w:tc>
          <w:tcPr>
            <w:tcW w:w="2895"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0" w:type="dxa"/>
            <w:tcBorders>
              <w:top w:val="nil" w:sz="6" w:space="0" w:color="auto"/>
              <w:left w:val="nil" w:sz="6" w:space="0" w:color="auto"/>
              <w:bottom w:val="nil" w:sz="6" w:space="0" w:color="auto"/>
              <w:right w:val="nil" w:sz="6" w:space="0" w:color="auto"/>
            </w:tcBorders>
          </w:tcPr>
          <w:p>
            <w:pPr/>
          </w:p>
        </w:tc>
        <w:tc>
          <w:tcPr>
            <w:tcW w:w="5831"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计提方法</w:t>
            </w:r>
          </w:p>
        </w:tc>
      </w:tr>
      <w:tr>
        <w:trPr>
          <w:trHeight w:val="278" w:hRule="exact"/>
        </w:trPr>
        <w:tc>
          <w:tcPr>
            <w:tcW w:w="28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240" w:type="dxa"/>
            <w:tcBorders>
              <w:top w:val="nil" w:sz="6" w:space="0" w:color="auto"/>
              <w:left w:val="nil" w:sz="6" w:space="0" w:color="auto"/>
              <w:bottom w:val="nil" w:sz="6" w:space="0" w:color="auto"/>
              <w:right w:val="nil" w:sz="6" w:space="0" w:color="auto"/>
            </w:tcBorders>
          </w:tcPr>
          <w:p>
            <w:pPr/>
          </w:p>
        </w:tc>
        <w:tc>
          <w:tcPr>
            <w:tcW w:w="583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账龄分析法</w:t>
            </w:r>
          </w:p>
        </w:tc>
      </w:tr>
    </w:tbl>
    <w:p>
      <w:pPr>
        <w:spacing w:line="240" w:lineRule="auto" w:before="7"/>
        <w:rPr>
          <w:rFonts w:ascii="宋体" w:hAnsi="宋体" w:cs="宋体" w:eastAsia="宋体" w:hint="default"/>
          <w:sz w:val="6"/>
          <w:szCs w:val="6"/>
        </w:rPr>
      </w:pPr>
    </w:p>
    <w:p>
      <w:pPr>
        <w:pStyle w:val="BodyText"/>
        <w:spacing w:line="240" w:lineRule="auto" w:before="26"/>
        <w:ind w:left="2105" w:right="1088"/>
        <w:jc w:val="left"/>
        <w:rPr>
          <w:rFonts w:ascii="宋体" w:hAnsi="宋体" w:cs="宋体" w:eastAsia="宋体" w:hint="default"/>
        </w:rPr>
      </w:pPr>
      <w:r>
        <w:rPr>
          <w:rFonts w:ascii="宋体" w:hAnsi="宋体" w:cs="宋体" w:eastAsia="宋体" w:hint="default"/>
        </w:rPr>
        <w:t>组合中，采用账龄分析法计提坏账准备的组合计提方法</w:t>
      </w:r>
    </w:p>
    <w:p>
      <w:pPr>
        <w:spacing w:line="240" w:lineRule="auto" w:before="1"/>
        <w:rPr>
          <w:rFonts w:ascii="宋体" w:hAnsi="宋体" w:cs="宋体" w:eastAsia="宋体" w:hint="default"/>
          <w:sz w:val="14"/>
          <w:szCs w:val="14"/>
        </w:rPr>
      </w:pPr>
    </w:p>
    <w:tbl>
      <w:tblPr>
        <w:tblW w:w="0" w:type="auto"/>
        <w:jc w:val="left"/>
        <w:tblInd w:w="1570" w:type="dxa"/>
        <w:tblLayout w:type="fixed"/>
        <w:tblCellMar>
          <w:top w:w="0" w:type="dxa"/>
          <w:left w:w="0" w:type="dxa"/>
          <w:bottom w:w="0" w:type="dxa"/>
          <w:right w:w="0" w:type="dxa"/>
        </w:tblCellMar>
        <w:tblLook w:val="01E0"/>
      </w:tblPr>
      <w:tblGrid>
        <w:gridCol w:w="3101"/>
        <w:gridCol w:w="235"/>
        <w:gridCol w:w="2933"/>
        <w:gridCol w:w="110"/>
        <w:gridCol w:w="2722"/>
      </w:tblGrid>
      <w:tr>
        <w:trPr>
          <w:trHeight w:val="344" w:hRule="exact"/>
        </w:trPr>
        <w:tc>
          <w:tcPr>
            <w:tcW w:w="3101"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应收账款计提比例（</w:t>
            </w:r>
            <w:r>
              <w:rPr>
                <w:rFonts w:ascii="Arial" w:hAnsi="Arial" w:cs="Arial" w:eastAsia="Arial" w:hint="default"/>
                <w:sz w:val="20"/>
                <w:szCs w:val="20"/>
              </w:rPr>
              <w:t>%</w:t>
            </w:r>
            <w:r>
              <w:rPr>
                <w:rFonts w:ascii="宋体" w:hAnsi="宋体" w:cs="宋体" w:eastAsia="宋体" w:hint="default"/>
                <w:sz w:val="20"/>
                <w:szCs w:val="20"/>
              </w:rPr>
              <w:t>）</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其他应收款计提比例（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09" w:hRule="exact"/>
        </w:trPr>
        <w:tc>
          <w:tcPr>
            <w:tcW w:w="3101" w:type="dxa"/>
            <w:tcBorders>
              <w:top w:val="single" w:sz="4" w:space="0" w:color="000000"/>
              <w:left w:val="nil" w:sz="6" w:space="0" w:color="auto"/>
              <w:bottom w:val="nil" w:sz="6" w:space="0" w:color="auto"/>
              <w:right w:val="nil" w:sz="6" w:space="0" w:color="auto"/>
            </w:tcBorders>
          </w:tcPr>
          <w:p>
            <w:pPr>
              <w:pStyle w:val="TableParagraph"/>
              <w:spacing w:line="263" w:lineRule="exact"/>
              <w:ind w:left="2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年以内（含</w:t>
            </w:r>
            <w:r>
              <w:rPr>
                <w:rFonts w:ascii="宋体" w:hAnsi="宋体" w:cs="宋体" w:eastAsia="宋体" w:hint="default"/>
                <w:spacing w:val="-48"/>
                <w:sz w:val="20"/>
                <w:szCs w:val="20"/>
              </w:rPr>
              <w:t> </w:t>
            </w:r>
            <w:r>
              <w:rPr>
                <w:rFonts w:ascii="Arial" w:hAnsi="Arial" w:cs="Arial" w:eastAsia="Arial" w:hint="default"/>
                <w:sz w:val="20"/>
                <w:szCs w:val="20"/>
              </w:rPr>
              <w:t>1</w:t>
            </w:r>
            <w:r>
              <w:rPr>
                <w:rFonts w:ascii="Arial" w:hAnsi="Arial" w:cs="Arial" w:eastAsia="Arial" w:hint="default"/>
                <w:spacing w:val="-9"/>
                <w:sz w:val="20"/>
                <w:szCs w:val="20"/>
              </w:rPr>
              <w:t> </w:t>
            </w:r>
            <w:r>
              <w:rPr>
                <w:rFonts w:ascii="宋体" w:hAnsi="宋体" w:cs="宋体" w:eastAsia="宋体" w:hint="default"/>
                <w:sz w:val="20"/>
                <w:szCs w:val="20"/>
              </w:rPr>
              <w:t>年，下同）</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0"/>
              <w:jc w:val="center"/>
              <w:rPr>
                <w:rFonts w:ascii="Arial" w:hAnsi="Arial" w:cs="Arial" w:eastAsia="Arial" w:hint="default"/>
                <w:sz w:val="20"/>
                <w:szCs w:val="20"/>
              </w:rPr>
            </w:pPr>
            <w:r>
              <w:rPr>
                <w:rFonts w:ascii="Arial"/>
                <w:w w:val="99"/>
                <w:sz w:val="20"/>
              </w:rPr>
              <w:t>5</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 w:right="0"/>
              <w:jc w:val="center"/>
              <w:rPr>
                <w:rFonts w:ascii="Arial" w:hAnsi="Arial" w:cs="Arial" w:eastAsia="Arial" w:hint="default"/>
                <w:sz w:val="20"/>
                <w:szCs w:val="20"/>
              </w:rPr>
            </w:pPr>
            <w:r>
              <w:rPr>
                <w:rFonts w:ascii="Arial"/>
                <w:w w:val="99"/>
                <w:sz w:val="20"/>
              </w:rPr>
              <w:t>5</w:t>
            </w:r>
            <w:r>
              <w:rPr>
                <w:rFonts w:ascii="Arial"/>
                <w:sz w:val="20"/>
              </w:rPr>
            </w:r>
          </w:p>
        </w:tc>
      </w:tr>
      <w:tr>
        <w:trPr>
          <w:trHeight w:val="30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Arial" w:hAnsi="Arial" w:cs="Arial" w:eastAsia="Arial" w:hint="default"/>
                <w:sz w:val="20"/>
                <w:szCs w:val="20"/>
              </w:rPr>
            </w:pPr>
            <w:r>
              <w:rPr>
                <w:rFonts w:ascii="Arial"/>
                <w:sz w:val="20"/>
              </w:rPr>
              <w:t>10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Arial" w:hAnsi="Arial" w:cs="Arial" w:eastAsia="Arial" w:hint="default"/>
                <w:sz w:val="20"/>
                <w:szCs w:val="20"/>
              </w:rPr>
            </w:pPr>
            <w:r>
              <w:rPr>
                <w:rFonts w:ascii="Arial"/>
                <w:sz w:val="20"/>
              </w:rPr>
              <w:t>10</w:t>
            </w:r>
          </w:p>
        </w:tc>
      </w:tr>
      <w:tr>
        <w:trPr>
          <w:trHeight w:val="30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Arial" w:hAnsi="Arial" w:cs="Arial" w:eastAsia="Arial" w:hint="default"/>
                <w:sz w:val="20"/>
                <w:szCs w:val="20"/>
              </w:rPr>
            </w:pPr>
            <w:r>
              <w:rPr>
                <w:rFonts w:ascii="Arial"/>
                <w:sz w:val="20"/>
              </w:rPr>
              <w:t>30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Arial" w:hAnsi="Arial" w:cs="Arial" w:eastAsia="Arial" w:hint="default"/>
                <w:sz w:val="20"/>
                <w:szCs w:val="20"/>
              </w:rPr>
            </w:pPr>
            <w:r>
              <w:rPr>
                <w:rFonts w:ascii="Arial"/>
                <w:sz w:val="20"/>
              </w:rPr>
              <w:t>30</w:t>
            </w:r>
          </w:p>
        </w:tc>
      </w:tr>
      <w:tr>
        <w:trPr>
          <w:trHeight w:val="254"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Arial" w:hAnsi="Arial" w:cs="Arial" w:eastAsia="Arial" w:hint="default"/>
                <w:sz w:val="20"/>
                <w:szCs w:val="20"/>
              </w:rPr>
            </w:pPr>
            <w:r>
              <w:rPr>
                <w:rFonts w:ascii="Arial"/>
                <w:sz w:val="20"/>
              </w:rPr>
              <w:t>100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Arial" w:hAnsi="Arial" w:cs="Arial" w:eastAsia="Arial" w:hint="default"/>
                <w:sz w:val="20"/>
                <w:szCs w:val="20"/>
              </w:rPr>
            </w:pPr>
            <w:r>
              <w:rPr>
                <w:rFonts w:ascii="Arial"/>
                <w:sz w:val="20"/>
              </w:rPr>
              <w:t>100</w:t>
            </w:r>
          </w:p>
        </w:tc>
      </w:tr>
    </w:tbl>
    <w:p>
      <w:pPr>
        <w:spacing w:after="0" w:line="240" w:lineRule="auto"/>
        <w:jc w:val="center"/>
        <w:rPr>
          <w:rFonts w:ascii="Arial" w:hAnsi="Arial" w:cs="Arial" w:eastAsia="Arial" w:hint="default"/>
          <w:sz w:val="20"/>
          <w:szCs w:val="20"/>
        </w:rPr>
        <w:sectPr>
          <w:headerReference w:type="default" r:id="rId90"/>
          <w:footerReference w:type="default" r:id="rId91"/>
          <w:pgSz w:w="11910" w:h="16840"/>
          <w:pgMar w:header="0" w:footer="968" w:top="1460" w:bottom="1160" w:left="0" w:right="0"/>
          <w:pgNumType w:start="122"/>
        </w:sectPr>
      </w:pPr>
    </w:p>
    <w:p>
      <w:pPr>
        <w:pStyle w:val="BodyText"/>
        <w:spacing w:line="307" w:lineRule="auto"/>
        <w:ind w:left="2102" w:right="1088"/>
        <w:jc w:val="left"/>
        <w:rPr>
          <w:rFonts w:ascii="宋体" w:hAnsi="宋体" w:cs="宋体" w:eastAsia="宋体" w:hint="default"/>
        </w:rPr>
      </w:pPr>
      <w:r>
        <w:rPr/>
        <w:t>③ </w:t>
      </w:r>
      <w:r>
        <w:rPr>
          <w:rFonts w:ascii="宋体" w:hAnsi="宋体" w:cs="宋体" w:eastAsia="宋体" w:hint="default"/>
        </w:rPr>
        <w:t>单项金额虽不重大但单项计提坏账准备的应收款项 </w:t>
      </w:r>
      <w:r>
        <w:rPr>
          <w:rFonts w:ascii="宋体" w:hAnsi="宋体" w:cs="宋体" w:eastAsia="宋体" w:hint="default"/>
          <w:spacing w:val="2"/>
        </w:rPr>
        <w:t>本公司对于单项金额虽不重大但具备以下特征的应收款项，单独进行减值测试，</w:t>
      </w:r>
    </w:p>
    <w:p>
      <w:pPr>
        <w:pStyle w:val="BodyText"/>
        <w:spacing w:line="307" w:lineRule="auto" w:before="17"/>
        <w:ind w:left="1622" w:right="1292"/>
        <w:jc w:val="both"/>
        <w:rPr>
          <w:rFonts w:ascii="宋体" w:hAnsi="宋体" w:cs="宋体" w:eastAsia="宋体" w:hint="default"/>
        </w:rPr>
      </w:pPr>
      <w:r>
        <w:rPr>
          <w:rFonts w:ascii="宋体" w:hAnsi="宋体" w:cs="宋体" w:eastAsia="宋体" w:hint="default"/>
          <w:spacing w:val="2"/>
        </w:rPr>
        <w:t>有客观证据表明其发生了减值的，根据其未来现金流量现值低于其账面价值的差额，</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确认减值损失，计提坏账准备：应收关联方款项；与对方存在争议或涉及诉讼、仲裁</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的应收款项；已有明显迹象表明债务人很可能无法履行还款义务的应收款项；等等。</w:t>
      </w:r>
    </w:p>
    <w:p>
      <w:pPr>
        <w:pStyle w:val="BodyText"/>
        <w:spacing w:line="297" w:lineRule="auto" w:before="17"/>
        <w:ind w:left="2119" w:right="1088" w:hanging="17"/>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）坏账准备的转回 </w:t>
      </w:r>
      <w:r>
        <w:rPr>
          <w:rFonts w:ascii="宋体" w:hAnsi="宋体" w:cs="宋体" w:eastAsia="宋体" w:hint="default"/>
          <w:spacing w:val="9"/>
          <w:position w:val="1"/>
        </w:rPr>
        <w:t>如有客观证据表明该应收款项</w:t>
      </w:r>
      <w:r>
        <w:rPr>
          <w:rFonts w:ascii="宋体" w:hAnsi="宋体" w:cs="宋体" w:eastAsia="宋体" w:hint="default"/>
          <w:spacing w:val="9"/>
        </w:rPr>
        <w:t>价值已恢复，且客观上与确认该损失后发生的事</w:t>
      </w:r>
    </w:p>
    <w:p>
      <w:pPr>
        <w:pStyle w:val="BodyText"/>
        <w:spacing w:line="297" w:lineRule="auto" w:before="26"/>
        <w:ind w:left="1622" w:right="1301"/>
        <w:jc w:val="both"/>
        <w:rPr>
          <w:rFonts w:ascii="宋体" w:hAnsi="宋体" w:cs="宋体" w:eastAsia="宋体" w:hint="default"/>
        </w:rPr>
      </w:pPr>
      <w:r>
        <w:rPr>
          <w:rFonts w:ascii="宋体" w:hAnsi="宋体" w:cs="宋体" w:eastAsia="宋体" w:hint="default"/>
          <w:spacing w:val="9"/>
        </w:rPr>
        <w:t>项有关，原确认的减值损失予以转回，计入当期损益。但是，该转回后的账面价值</w:t>
      </w:r>
      <w:r>
        <w:rPr>
          <w:rFonts w:ascii="宋体" w:hAnsi="宋体" w:cs="宋体" w:eastAsia="宋体" w:hint="default"/>
        </w:rPr>
        <w:t> </w:t>
      </w:r>
      <w:r>
        <w:rPr>
          <w:rFonts w:ascii="宋体" w:hAnsi="宋体" w:cs="宋体" w:eastAsia="宋体" w:hint="default"/>
          <w:spacing w:val="2"/>
        </w:rPr>
        <w:t>不超过假定不计提减值准备情况下该</w:t>
      </w:r>
      <w:r>
        <w:rPr>
          <w:rFonts w:ascii="宋体" w:hAnsi="宋体" w:cs="宋体" w:eastAsia="宋体" w:hint="default"/>
          <w:spacing w:val="2"/>
          <w:position w:val="1"/>
        </w:rPr>
        <w:t>应收款项</w:t>
      </w:r>
      <w:r>
        <w:rPr>
          <w:rFonts w:ascii="宋体" w:hAnsi="宋体" w:cs="宋体" w:eastAsia="宋体" w:hint="default"/>
          <w:spacing w:val="2"/>
        </w:rPr>
        <w:t>在转回日的摊余成本。</w:t>
      </w:r>
    </w:p>
    <w:p>
      <w:pPr>
        <w:pStyle w:val="Heading7"/>
        <w:spacing w:line="350" w:lineRule="exact"/>
        <w:ind w:right="1088"/>
        <w:jc w:val="left"/>
        <w:rPr>
          <w:b w:val="0"/>
          <w:bCs w:val="0"/>
        </w:rPr>
      </w:pPr>
      <w:r>
        <w:rPr>
          <w:rFonts w:ascii="Arial" w:hAnsi="Arial" w:cs="Arial" w:eastAsia="Arial" w:hint="default"/>
        </w:rPr>
        <w:t>8</w:t>
      </w:r>
      <w:r>
        <w:rPr/>
        <w:t>、存货</w:t>
      </w:r>
      <w:r>
        <w:rPr>
          <w:b w:val="0"/>
          <w:bCs w:val="0"/>
        </w:rPr>
      </w:r>
    </w:p>
    <w:p>
      <w:pPr>
        <w:pStyle w:val="BodyText"/>
        <w:spacing w:line="240" w:lineRule="auto" w:before="5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）存货的分类</w:t>
      </w:r>
    </w:p>
    <w:p>
      <w:pPr>
        <w:pStyle w:val="BodyText"/>
        <w:spacing w:line="240" w:lineRule="auto" w:before="67"/>
        <w:ind w:left="2102" w:right="1088"/>
        <w:jc w:val="left"/>
      </w:pPr>
      <w:r>
        <w:rPr/>
        <w:t>存货主要包括原材料、在产品、库存商品、委托加工物资、发出商品等。</w:t>
      </w:r>
    </w:p>
    <w:p>
      <w:pPr>
        <w:pStyle w:val="BodyText"/>
        <w:spacing w:line="240" w:lineRule="auto" w:before="8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）存货取得和发出的计价方法</w:t>
      </w:r>
    </w:p>
    <w:p>
      <w:pPr>
        <w:spacing w:before="139"/>
        <w:ind w:left="1982" w:right="1088" w:firstLine="0"/>
        <w:jc w:val="left"/>
        <w:rPr>
          <w:rFonts w:ascii="宋体" w:hAnsi="宋体" w:cs="宋体" w:eastAsia="宋体" w:hint="default"/>
          <w:sz w:val="18"/>
          <w:szCs w:val="18"/>
        </w:rPr>
      </w:pPr>
      <w:r>
        <w:rPr>
          <w:rFonts w:ascii="宋体" w:hAnsi="宋体" w:cs="宋体" w:eastAsia="宋体" w:hint="default"/>
          <w:sz w:val="18"/>
          <w:szCs w:val="18"/>
        </w:rPr>
        <w:t>存货在取得时按实际成本计价，存货成本包括采购成本、加工成本和其他成本。领用和发出时按加权平均法计</w:t>
      </w:r>
    </w:p>
    <w:p>
      <w:pPr>
        <w:spacing w:line="240" w:lineRule="auto" w:before="5"/>
        <w:rPr>
          <w:rFonts w:ascii="宋体" w:hAnsi="宋体" w:cs="宋体" w:eastAsia="宋体" w:hint="default"/>
          <w:sz w:val="8"/>
          <w:szCs w:val="8"/>
        </w:rPr>
      </w:pPr>
    </w:p>
    <w:p>
      <w:pPr>
        <w:spacing w:before="41"/>
        <w:ind w:left="1622" w:right="1088" w:firstLine="0"/>
        <w:jc w:val="left"/>
        <w:rPr>
          <w:rFonts w:ascii="宋体" w:hAnsi="宋体" w:cs="宋体" w:eastAsia="宋体" w:hint="default"/>
          <w:sz w:val="19"/>
          <w:szCs w:val="19"/>
        </w:rPr>
      </w:pPr>
      <w:r>
        <w:rPr>
          <w:rFonts w:ascii="宋体" w:hAnsi="宋体" w:cs="宋体" w:eastAsia="宋体" w:hint="default"/>
          <w:sz w:val="18"/>
          <w:szCs w:val="18"/>
        </w:rPr>
        <w:t>价</w:t>
      </w:r>
      <w:r>
        <w:rPr>
          <w:rFonts w:ascii="宋体" w:hAnsi="宋体" w:cs="宋体" w:eastAsia="宋体" w:hint="default"/>
          <w:sz w:val="19"/>
          <w:szCs w:val="19"/>
        </w:rPr>
        <w:t>。</w:t>
      </w:r>
    </w:p>
    <w:p>
      <w:pPr>
        <w:pStyle w:val="BodyText"/>
        <w:spacing w:line="290" w:lineRule="auto" w:before="93"/>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）存货可变现净值的确认和跌价准备的计提方法 可变现净值是指在日常活动中，存货的估计售价减去至完工时估计将要发生的成</w:t>
      </w:r>
    </w:p>
    <w:p>
      <w:pPr>
        <w:pStyle w:val="BodyText"/>
        <w:spacing w:line="307" w:lineRule="auto" w:before="34"/>
        <w:ind w:left="1622" w:right="1384"/>
        <w:jc w:val="left"/>
        <w:rPr>
          <w:rFonts w:ascii="宋体" w:hAnsi="宋体" w:cs="宋体" w:eastAsia="宋体" w:hint="default"/>
        </w:rPr>
      </w:pPr>
      <w:r>
        <w:rPr>
          <w:rFonts w:ascii="宋体" w:hAnsi="宋体" w:cs="宋体" w:eastAsia="宋体" w:hint="default"/>
        </w:rPr>
        <w:t>本、估计的销售费用以及相关税费后的金额。在确定存货的可变现净值时，以取得的 确凿证据为基础，同时考虑持有存货的目的以及资产负债表日后事项的影响。</w:t>
      </w:r>
    </w:p>
    <w:p>
      <w:pPr>
        <w:pStyle w:val="BodyText"/>
        <w:spacing w:line="304" w:lineRule="auto" w:before="19"/>
        <w:ind w:left="1622" w:right="1290" w:firstLine="479"/>
        <w:jc w:val="both"/>
        <w:rPr>
          <w:rFonts w:ascii="宋体" w:hAnsi="宋体" w:cs="宋体" w:eastAsia="宋体" w:hint="default"/>
        </w:rPr>
      </w:pPr>
      <w:r>
        <w:rPr>
          <w:rFonts w:ascii="宋体" w:hAnsi="宋体" w:cs="宋体" w:eastAsia="宋体" w:hint="default"/>
          <w:spacing w:val="2"/>
        </w:rPr>
        <w:t>在资产负债表日，存货按照成本与可变现净值孰低计量。当其可变现净值低于成</w:t>
      </w:r>
      <w:r>
        <w:rPr>
          <w:rFonts w:ascii="宋体" w:hAnsi="宋体" w:cs="宋体" w:eastAsia="宋体" w:hint="default"/>
        </w:rPr>
        <w:t> </w:t>
      </w:r>
      <w:r>
        <w:rPr>
          <w:rFonts w:ascii="宋体" w:hAnsi="宋体" w:cs="宋体" w:eastAsia="宋体" w:hint="default"/>
          <w:spacing w:val="2"/>
        </w:rPr>
        <w:t>本时，提取存货跌价准备。存货跌价准备通常按单个存货项目的成本高于其可变现净</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值的差额提取。对于数量繁多、单价较低的存货，按存货类别计提存货跌价准备；对</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在同一地区生产和销售的产品系列相关、具有相同或类似最终用途或目的，且难以与</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其他项目分开计量的存货，可合并计提存货跌价准备。</w:t>
      </w:r>
    </w:p>
    <w:p>
      <w:pPr>
        <w:pStyle w:val="BodyText"/>
        <w:spacing w:line="304" w:lineRule="auto" w:before="22"/>
        <w:ind w:left="1622" w:right="1401" w:firstLine="479"/>
        <w:jc w:val="both"/>
        <w:rPr>
          <w:rFonts w:ascii="宋体" w:hAnsi="宋体" w:cs="宋体" w:eastAsia="宋体" w:hint="default"/>
        </w:rPr>
      </w:pPr>
      <w:r>
        <w:rPr>
          <w:rFonts w:ascii="宋体" w:hAnsi="宋体" w:cs="宋体" w:eastAsia="宋体" w:hint="default"/>
        </w:rPr>
        <w:t>计提存货跌价准备后，如果以前减记存货价值的影响因素已经消失，导致存货的 可变现净值高于其账面价值的，在原已计提的存货跌价准备金额内予以转回，转回的 金额计入当期损益。</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）存货的盘存制度为永续盘存制。</w:t>
      </w:r>
    </w:p>
    <w:p>
      <w:pPr>
        <w:pStyle w:val="BodyText"/>
        <w:spacing w:line="268" w:lineRule="auto" w:before="69"/>
        <w:ind w:left="2102" w:right="4504"/>
        <w:jc w:val="left"/>
        <w:rPr>
          <w:rFonts w:ascii="Microsoft JhengHei" w:hAnsi="Microsoft JhengHei" w:cs="Microsoft JhengHei" w:eastAsia="Microsoft JhengHei"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）低值易耗品和包装物的摊销方法 低值易耗品和包装物于领用时按一次摊销法摊销。 </w:t>
      </w:r>
      <w:r>
        <w:rPr>
          <w:rFonts w:ascii="Arial" w:hAnsi="Arial" w:cs="Arial" w:eastAsia="Arial" w:hint="default"/>
          <w:b/>
          <w:bCs/>
        </w:rPr>
        <w:t>9</w:t>
      </w:r>
      <w:r>
        <w:rPr>
          <w:rFonts w:ascii="Microsoft JhengHei" w:hAnsi="Microsoft JhengHei" w:cs="Microsoft JhengHei" w:eastAsia="Microsoft JhengHei" w:hint="default"/>
          <w:b/>
          <w:bCs/>
        </w:rPr>
        <w:t>、长期股权投资</w:t>
      </w:r>
      <w:r>
        <w:rPr>
          <w:rFonts w:ascii="Microsoft JhengHei" w:hAnsi="Microsoft JhengHei" w:cs="Microsoft JhengHei" w:eastAsia="Microsoft JhengHei" w:hint="default"/>
        </w:rPr>
      </w:r>
    </w:p>
    <w:p>
      <w:pPr>
        <w:pStyle w:val="BodyText"/>
        <w:spacing w:line="288" w:lineRule="auto" w:before="21"/>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）投资成本的确定 对于企业合并形成的长期股权投资，如为同一控制下的企业合并取得的长期股权</w:t>
      </w:r>
    </w:p>
    <w:p>
      <w:pPr>
        <w:pStyle w:val="BodyText"/>
        <w:spacing w:line="240" w:lineRule="auto" w:before="38"/>
        <w:ind w:left="1622" w:right="1088"/>
        <w:jc w:val="left"/>
        <w:rPr>
          <w:rFonts w:ascii="宋体" w:hAnsi="宋体" w:cs="宋体" w:eastAsia="宋体" w:hint="default"/>
        </w:rPr>
      </w:pPr>
      <w:r>
        <w:rPr>
          <w:rFonts w:ascii="宋体" w:hAnsi="宋体" w:cs="宋体" w:eastAsia="宋体" w:hint="default"/>
        </w:rPr>
        <w:t>投资，在合并日按照取得被合并方所有者权益账面价值的份额作为初始投资成本。通</w:t>
      </w:r>
    </w:p>
    <w:p>
      <w:pPr>
        <w:spacing w:after="0" w:line="240" w:lineRule="auto"/>
        <w:jc w:val="left"/>
        <w:rPr>
          <w:rFonts w:ascii="宋体" w:hAnsi="宋体" w:cs="宋体" w:eastAsia="宋体" w:hint="default"/>
        </w:rPr>
        <w:sectPr>
          <w:headerReference w:type="default" r:id="rId92"/>
          <w:footerReference w:type="default" r:id="rId93"/>
          <w:pgSz w:w="11910" w:h="16840"/>
          <w:pgMar w:header="0" w:footer="968" w:top="1460" w:bottom="1160" w:left="0" w:right="0"/>
          <w:pgNumType w:start="123"/>
        </w:sectPr>
      </w:pPr>
    </w:p>
    <w:p>
      <w:pPr>
        <w:pStyle w:val="BodyText"/>
        <w:spacing w:line="304" w:lineRule="auto"/>
        <w:ind w:left="1622" w:right="1400"/>
        <w:jc w:val="both"/>
        <w:rPr>
          <w:rFonts w:ascii="宋体" w:hAnsi="宋体" w:cs="宋体" w:eastAsia="宋体" w:hint="default"/>
        </w:rPr>
      </w:pPr>
      <w:r>
        <w:rPr>
          <w:rFonts w:ascii="宋体" w:hAnsi="宋体" w:cs="宋体" w:eastAsia="宋体" w:hint="default"/>
        </w:rPr>
        <w:t>过非同一控制下的企业合并取得的长期股权投资，企业合并成本包括购买方付出的资 产、发生或承担的负债、发行的权益性证券的公允价值之和；购买方为企业合并发生 的审计、法律服务、评估咨询等中介费用以及其他相关管理费用，应当于发生时计入 当期损益；购买方作为合并对价发行的权益性证券或债务性证券的交易费用，应当计 入权益性证券或债务性证券的初始确认金额。</w:t>
      </w:r>
    </w:p>
    <w:p>
      <w:pPr>
        <w:pStyle w:val="BodyText"/>
        <w:spacing w:line="304" w:lineRule="auto" w:before="19"/>
        <w:ind w:left="1622" w:right="1280" w:firstLine="479"/>
        <w:jc w:val="both"/>
        <w:rPr>
          <w:rFonts w:ascii="宋体" w:hAnsi="宋体" w:cs="宋体" w:eastAsia="宋体" w:hint="default"/>
        </w:rPr>
      </w:pPr>
      <w:r>
        <w:rPr>
          <w:rFonts w:ascii="宋体" w:hAnsi="宋体" w:cs="宋体" w:eastAsia="宋体" w:hint="default"/>
          <w:spacing w:val="2"/>
        </w:rPr>
        <w:t>除企业合并形成的长期股权投资外的其他股权投资，按成本进行初始计量，该成</w:t>
      </w:r>
      <w:r>
        <w:rPr>
          <w:rFonts w:ascii="宋体" w:hAnsi="宋体" w:cs="宋体" w:eastAsia="宋体" w:hint="default"/>
        </w:rPr>
        <w:t> </w:t>
      </w:r>
      <w:r>
        <w:rPr>
          <w:rFonts w:ascii="宋体" w:hAnsi="宋体" w:cs="宋体" w:eastAsia="宋体" w:hint="default"/>
          <w:spacing w:val="2"/>
        </w:rPr>
        <w:t>本视长期股权投资取得方式的不同，分别按照本公司实际支付的现金购买价款、本公</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2"/>
        </w:rPr>
        <w:t>司发行的权益性证券的公允价值、投资合同或协议约定的价值、非货币性资产交换交</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易中换出资产的公允价值或原账面价值、该项长期股权投资自身的公允价值等方式确</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定。与取得长期股权投资直接相关的费用、税金及其他必要支出也计入投资成本。</w:t>
      </w:r>
    </w:p>
    <w:p>
      <w:pPr>
        <w:pStyle w:val="BodyText"/>
        <w:spacing w:line="288" w:lineRule="auto" w:before="22"/>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）后续计量及损益确认方法 对被投资单位不具有共同控制或重大影响并且在活跃市场中没有报价、公允价值</w:t>
      </w:r>
    </w:p>
    <w:p>
      <w:pPr>
        <w:pStyle w:val="BodyText"/>
        <w:spacing w:line="304" w:lineRule="auto" w:before="38"/>
        <w:ind w:left="1622" w:right="1401"/>
        <w:jc w:val="both"/>
        <w:rPr>
          <w:rFonts w:ascii="宋体" w:hAnsi="宋体" w:cs="宋体" w:eastAsia="宋体" w:hint="default"/>
        </w:rPr>
      </w:pPr>
      <w:r>
        <w:rPr>
          <w:rFonts w:ascii="宋体" w:hAnsi="宋体" w:cs="宋体" w:eastAsia="宋体" w:hint="default"/>
        </w:rPr>
        <w:t>不能可靠计量的长期股权投资，采用成本法核算；对被投资单位具有共同控制或重大 影响的长期股权投资，采用权益法核算；对被投资单位不具有控制、共同控制或重大 影响并且公允价值能够可靠计量的长期股权投资，作为可供出售金融资产核算。</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此外，公司财务报表采用成本法核算能够对被投资单位实施控制的长期股权投资。</w:t>
      </w:r>
    </w:p>
    <w:p>
      <w:pPr>
        <w:pStyle w:val="BodyText"/>
        <w:spacing w:line="304" w:lineRule="auto" w:before="86"/>
        <w:ind w:left="2102" w:right="1384"/>
        <w:jc w:val="left"/>
        <w:rPr>
          <w:rFonts w:ascii="宋体" w:hAnsi="宋体" w:cs="宋体" w:eastAsia="宋体" w:hint="default"/>
        </w:rPr>
      </w:pPr>
      <w:r>
        <w:rPr/>
        <w:t>① </w:t>
      </w:r>
      <w:r>
        <w:rPr>
          <w:rFonts w:ascii="宋体" w:hAnsi="宋体" w:cs="宋体" w:eastAsia="宋体" w:hint="default"/>
        </w:rPr>
        <w:t>成本法核算的长期股权投资 采用成本法核算时，长期股权投资按初始投资成本计价，除取得投资时实际支付</w:t>
      </w:r>
    </w:p>
    <w:p>
      <w:pPr>
        <w:pStyle w:val="BodyText"/>
        <w:spacing w:line="307" w:lineRule="auto" w:before="22"/>
        <w:ind w:left="1622" w:right="1401"/>
        <w:jc w:val="both"/>
        <w:rPr>
          <w:rFonts w:ascii="宋体" w:hAnsi="宋体" w:cs="宋体" w:eastAsia="宋体" w:hint="default"/>
        </w:rPr>
      </w:pPr>
      <w:r>
        <w:rPr>
          <w:rFonts w:ascii="宋体" w:hAnsi="宋体" w:cs="宋体" w:eastAsia="宋体" w:hint="default"/>
        </w:rPr>
        <w:t>的价款或者对价中包含的已宣告但尚未发放的现金股利或者利润外，当期投资收益按 照享有被投资单位宣告发放的现金股利或利润确认。</w:t>
      </w:r>
    </w:p>
    <w:p>
      <w:pPr>
        <w:pStyle w:val="BodyText"/>
        <w:spacing w:line="307" w:lineRule="auto" w:before="17"/>
        <w:ind w:left="2102" w:right="1384"/>
        <w:jc w:val="left"/>
        <w:rPr>
          <w:rFonts w:ascii="宋体" w:hAnsi="宋体" w:cs="宋体" w:eastAsia="宋体" w:hint="default"/>
        </w:rPr>
      </w:pPr>
      <w:r>
        <w:rPr/>
        <w:t>② </w:t>
      </w:r>
      <w:r>
        <w:rPr>
          <w:rFonts w:ascii="宋体" w:hAnsi="宋体" w:cs="宋体" w:eastAsia="宋体" w:hint="default"/>
        </w:rPr>
        <w:t>权益法核算的长期股权投资 采用权益法核算时，长期股权投资的初始投资成本大于投资时应享有被投资单位</w:t>
      </w:r>
    </w:p>
    <w:p>
      <w:pPr>
        <w:pStyle w:val="BodyText"/>
        <w:spacing w:line="304" w:lineRule="auto" w:before="19"/>
        <w:ind w:left="1622" w:right="1401"/>
        <w:jc w:val="both"/>
        <w:rPr>
          <w:rFonts w:ascii="宋体" w:hAnsi="宋体" w:cs="宋体" w:eastAsia="宋体" w:hint="default"/>
        </w:rPr>
      </w:pPr>
      <w:r>
        <w:rPr>
          <w:rFonts w:ascii="宋体" w:hAnsi="宋体" w:cs="宋体" w:eastAsia="宋体" w:hint="default"/>
        </w:rPr>
        <w:t>可辨认净资产公允价值份额的，不调整长期股权投资的初始投资成本；初始投资成本 小于投资时应享有被投资单位可辨认净资产公允价值份额的，其差额计入当期损益， 同时调整长期股权投资的成本。</w:t>
      </w:r>
    </w:p>
    <w:p>
      <w:pPr>
        <w:pStyle w:val="BodyText"/>
        <w:spacing w:line="302" w:lineRule="auto" w:before="22"/>
        <w:ind w:left="1622" w:right="1144" w:firstLine="479"/>
        <w:jc w:val="left"/>
        <w:rPr>
          <w:rFonts w:ascii="宋体" w:hAnsi="宋体" w:cs="宋体" w:eastAsia="宋体" w:hint="default"/>
        </w:rPr>
      </w:pPr>
      <w:r>
        <w:rPr>
          <w:rFonts w:ascii="宋体" w:hAnsi="宋体" w:cs="宋体" w:eastAsia="宋体" w:hint="default"/>
        </w:rPr>
        <w:t>采用权益法核算时，当期投资损益为应享有或应分担的被投资单位当年实现的净 损益的份额。在确认应享有被投资单位净损益的份额时，以取得投资时被投资单位各 项可辨认资产等的公允价值为基础，并按照本公司的会计政策及会计期间，对被投资 单位的净利润进行调整后确认。对于本公司与联营企业及合营之间发生的未实现内部 交易损益，按照持股比例计算属于本公司的部分予以抵销，在此基础上确认投资损益。 但本公司与被投资单位发生的未实现内部交易损失，按照《企业会计准则第</w:t>
      </w:r>
      <w:r>
        <w:rPr>
          <w:rFonts w:ascii="宋体" w:hAnsi="宋体" w:cs="宋体" w:eastAsia="宋体" w:hint="default"/>
          <w:spacing w:val="-60"/>
        </w:rPr>
        <w:t> </w:t>
      </w:r>
      <w:r>
        <w:rPr>
          <w:rFonts w:ascii="Arial" w:hAnsi="Arial" w:cs="Arial" w:eastAsia="Arial" w:hint="default"/>
        </w:rPr>
        <w:t>8</w:t>
      </w:r>
      <w:r>
        <w:rPr>
          <w:rFonts w:ascii="Arial" w:hAnsi="Arial" w:cs="Arial" w:eastAsia="Arial" w:hint="default"/>
          <w:spacing w:val="-7"/>
        </w:rPr>
        <w:t> </w:t>
      </w:r>
      <w:r>
        <w:rPr>
          <w:rFonts w:ascii="宋体" w:hAnsi="宋体" w:cs="宋体" w:eastAsia="宋体" w:hint="default"/>
        </w:rPr>
        <w:t>号</w:t>
      </w:r>
      <w:r>
        <w:rPr>
          <w:rFonts w:ascii="Arial" w:hAnsi="Arial" w:cs="Arial" w:eastAsia="Arial" w:hint="default"/>
        </w:rPr>
        <w:t>—— </w:t>
      </w:r>
      <w:r>
        <w:rPr>
          <w:rFonts w:ascii="宋体" w:hAnsi="宋体" w:cs="宋体" w:eastAsia="宋体" w:hint="default"/>
        </w:rPr>
        <w:t>资产减值》等规定属于所转让资产减值损失的，不予以抵销。对被投资单位的其他综 合收益，相应调整长期股权投资的账面价值确认为其他综合收益并计入资本公积。</w:t>
      </w:r>
    </w:p>
    <w:p>
      <w:pPr>
        <w:pStyle w:val="BodyText"/>
        <w:spacing w:line="240" w:lineRule="auto" w:before="24"/>
        <w:ind w:left="2102" w:right="1088"/>
        <w:jc w:val="left"/>
        <w:rPr>
          <w:rFonts w:ascii="宋体" w:hAnsi="宋体" w:cs="宋体" w:eastAsia="宋体" w:hint="default"/>
        </w:rPr>
      </w:pPr>
      <w:r>
        <w:rPr>
          <w:rFonts w:ascii="宋体" w:hAnsi="宋体" w:cs="宋体" w:eastAsia="宋体" w:hint="default"/>
        </w:rPr>
        <w:t>在确认应分担被投资单位发生的净亏损时，以长期股权投资的账面价值和其他实</w:t>
      </w:r>
    </w:p>
    <w:p>
      <w:pPr>
        <w:spacing w:after="0" w:line="240" w:lineRule="auto"/>
        <w:jc w:val="left"/>
        <w:rPr>
          <w:rFonts w:ascii="宋体" w:hAnsi="宋体" w:cs="宋体" w:eastAsia="宋体" w:hint="default"/>
        </w:rPr>
        <w:sectPr>
          <w:headerReference w:type="default" r:id="rId94"/>
          <w:footerReference w:type="default" r:id="rId95"/>
          <w:pgSz w:w="11910" w:h="16840"/>
          <w:pgMar w:header="0" w:footer="968" w:top="1460" w:bottom="1160" w:left="0" w:right="0"/>
          <w:pgNumType w:start="124"/>
        </w:sectPr>
      </w:pPr>
    </w:p>
    <w:p>
      <w:pPr>
        <w:pStyle w:val="BodyText"/>
        <w:spacing w:line="304" w:lineRule="auto"/>
        <w:ind w:left="1622" w:right="1144"/>
        <w:jc w:val="left"/>
        <w:rPr>
          <w:rFonts w:ascii="宋体" w:hAnsi="宋体" w:cs="宋体" w:eastAsia="宋体" w:hint="default"/>
        </w:rPr>
      </w:pPr>
      <w:r>
        <w:rPr>
          <w:rFonts w:ascii="宋体" w:hAnsi="宋体" w:cs="宋体" w:eastAsia="宋体" w:hint="default"/>
        </w:rPr>
        <w:t>质上构成对被投资单位净投资的长期权益减记至零为限。此外，如本公司对被投资单 位负有承担额外损失的义务，则按预计承担的义务确认预计负债，计入当期投资损失。 被投资单位以后期间实现净利润的，本公司在收益分享额弥补未确认的亏损分担额后， 恢复确认收益分享额。</w:t>
      </w:r>
    </w:p>
    <w:p>
      <w:pPr>
        <w:pStyle w:val="BodyText"/>
        <w:spacing w:line="288" w:lineRule="auto" w:before="22"/>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）确定对被投资单位具有共同控制、重大影响的依据 控制是指有权决定一个企业的财务和经营政策，并能据以从该企业的经营活动中</w:t>
      </w:r>
    </w:p>
    <w:p>
      <w:pPr>
        <w:pStyle w:val="BodyText"/>
        <w:spacing w:line="304" w:lineRule="auto" w:before="38"/>
        <w:ind w:left="1622" w:right="1400"/>
        <w:jc w:val="both"/>
        <w:rPr>
          <w:rFonts w:ascii="宋体" w:hAnsi="宋体" w:cs="宋体" w:eastAsia="宋体" w:hint="default"/>
        </w:rPr>
      </w:pPr>
      <w:r>
        <w:rPr>
          <w:rFonts w:ascii="宋体" w:hAnsi="宋体" w:cs="宋体" w:eastAsia="宋体" w:hint="default"/>
        </w:rPr>
        <w:t>获取利益。共同控制是指按照合同约定对某项经济活动所共有的控制，仅在与该项经 济活动相关的重要财务和经营决策需要分享控制权的投资方一致同意时存在。重大影 响是指对一个企业的财务和经营政策有参与决策的权力，但并不能够控制或者与其他 方一起共同控制这些政策的制定。在确定能否对被投资单位实施控制或施加重大影响 时，已考虑投资企业和其他持有的被投资单位当期可转换公司债券、当期可执行认股 权证等潜在表决权因素。</w:t>
      </w:r>
    </w:p>
    <w:p>
      <w:pPr>
        <w:pStyle w:val="BodyText"/>
        <w:spacing w:line="290" w:lineRule="auto" w:before="22"/>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）减值测试方法及减值准备计提方法 本公司在每一个资产负债表日检查长期股权投资是否存在可能发生减值的迹象。</w:t>
      </w:r>
    </w:p>
    <w:p>
      <w:pPr>
        <w:pStyle w:val="BodyText"/>
        <w:spacing w:line="307" w:lineRule="auto" w:before="34"/>
        <w:ind w:left="1622" w:right="1384"/>
        <w:jc w:val="left"/>
        <w:rPr>
          <w:rFonts w:ascii="宋体" w:hAnsi="宋体" w:cs="宋体" w:eastAsia="宋体" w:hint="default"/>
        </w:rPr>
      </w:pPr>
      <w:r>
        <w:rPr>
          <w:rFonts w:ascii="宋体" w:hAnsi="宋体" w:cs="宋体" w:eastAsia="宋体" w:hint="default"/>
        </w:rPr>
        <w:t>如果该资产存在减值迹象，则估计其可收回金额。如果资产的可收回金额低于其账面 价值，按其差额计提资产减值准备，并计入当期损益。</w:t>
      </w:r>
    </w:p>
    <w:p>
      <w:pPr>
        <w:pStyle w:val="BodyText"/>
        <w:spacing w:line="240" w:lineRule="auto" w:before="19"/>
        <w:ind w:left="2102" w:right="1088"/>
        <w:jc w:val="left"/>
        <w:rPr>
          <w:rFonts w:ascii="宋体" w:hAnsi="宋体" w:cs="宋体" w:eastAsia="宋体" w:hint="default"/>
        </w:rPr>
      </w:pPr>
      <w:r>
        <w:rPr>
          <w:rFonts w:ascii="宋体" w:hAnsi="宋体" w:cs="宋体" w:eastAsia="宋体" w:hint="default"/>
        </w:rPr>
        <w:t>长期股权投资的减值损失一经确认，在以后会计期间不予转回。</w:t>
      </w:r>
    </w:p>
    <w:p>
      <w:pPr>
        <w:pStyle w:val="Heading7"/>
        <w:spacing w:line="240" w:lineRule="auto" w:before="8"/>
        <w:ind w:right="1088"/>
        <w:jc w:val="left"/>
        <w:rPr>
          <w:b w:val="0"/>
          <w:bCs w:val="0"/>
        </w:rPr>
      </w:pPr>
      <w:r>
        <w:rPr>
          <w:rFonts w:ascii="Arial" w:hAnsi="Arial" w:cs="Arial" w:eastAsia="Arial" w:hint="default"/>
        </w:rPr>
        <w:t>10</w:t>
      </w:r>
      <w:r>
        <w:rPr/>
        <w:t>、固定资产</w:t>
      </w:r>
      <w:r>
        <w:rPr>
          <w:b w:val="0"/>
          <w:bCs w:val="0"/>
        </w:rPr>
      </w:r>
    </w:p>
    <w:p>
      <w:pPr>
        <w:pStyle w:val="BodyText"/>
        <w:spacing w:line="290" w:lineRule="auto" w:before="60"/>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）固定资产确认条件 固定资产是指为生产商品、提供劳务、出租或经营管理而持有的，使用寿命超过</w:t>
      </w:r>
    </w:p>
    <w:p>
      <w:pPr>
        <w:pStyle w:val="BodyText"/>
        <w:spacing w:line="240" w:lineRule="auto" w:before="34"/>
        <w:ind w:left="1622" w:right="1088"/>
        <w:jc w:val="left"/>
        <w:rPr>
          <w:rFonts w:ascii="宋体" w:hAnsi="宋体" w:cs="宋体" w:eastAsia="宋体" w:hint="default"/>
        </w:rPr>
      </w:pPr>
      <w:r>
        <w:rPr>
          <w:rFonts w:ascii="宋体" w:hAnsi="宋体" w:cs="宋体" w:eastAsia="宋体" w:hint="default"/>
        </w:rPr>
        <w:t>一个会计年度的有形资产。</w:t>
      </w:r>
    </w:p>
    <w:p>
      <w:pPr>
        <w:pStyle w:val="BodyText"/>
        <w:spacing w:line="290" w:lineRule="auto" w:before="86"/>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）各类固定资产的折旧方法 固定资产按成本并考虑预计弃臵费用因素的影响进行初始计量。固定资产从达到</w:t>
      </w:r>
    </w:p>
    <w:p>
      <w:pPr>
        <w:pStyle w:val="BodyText"/>
        <w:spacing w:line="307" w:lineRule="auto" w:before="34"/>
        <w:ind w:left="1622" w:right="1384"/>
        <w:jc w:val="left"/>
        <w:rPr>
          <w:rFonts w:ascii="宋体" w:hAnsi="宋体" w:cs="宋体" w:eastAsia="宋体" w:hint="default"/>
        </w:rPr>
      </w:pPr>
      <w:r>
        <w:rPr>
          <w:rFonts w:ascii="宋体" w:hAnsi="宋体" w:cs="宋体" w:eastAsia="宋体" w:hint="default"/>
        </w:rPr>
        <w:t>预定可使用状态的次月起，采用年限平均法在使用寿命内计提折旧。各类固定资产的 使用寿命、预计净残值和年折旧率如下：</w:t>
      </w:r>
    </w:p>
    <w:p>
      <w:pPr>
        <w:spacing w:line="240" w:lineRule="auto" w:before="10"/>
        <w:rPr>
          <w:rFonts w:ascii="宋体" w:hAnsi="宋体" w:cs="宋体" w:eastAsia="宋体" w:hint="default"/>
          <w:sz w:val="3"/>
          <w:szCs w:val="3"/>
        </w:rPr>
      </w:pPr>
    </w:p>
    <w:tbl>
      <w:tblPr>
        <w:tblW w:w="0" w:type="auto"/>
        <w:jc w:val="left"/>
        <w:tblInd w:w="1615" w:type="dxa"/>
        <w:tblLayout w:type="fixed"/>
        <w:tblCellMar>
          <w:top w:w="0" w:type="dxa"/>
          <w:left w:w="0" w:type="dxa"/>
          <w:bottom w:w="0" w:type="dxa"/>
          <w:right w:w="0" w:type="dxa"/>
        </w:tblCellMar>
        <w:tblLook w:val="01E0"/>
      </w:tblPr>
      <w:tblGrid>
        <w:gridCol w:w="2926"/>
        <w:gridCol w:w="240"/>
        <w:gridCol w:w="1858"/>
        <w:gridCol w:w="242"/>
        <w:gridCol w:w="1740"/>
        <w:gridCol w:w="353"/>
        <w:gridCol w:w="1651"/>
      </w:tblGrid>
      <w:tr>
        <w:trPr>
          <w:trHeight w:val="274"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残值率（</w:t>
            </w:r>
            <w:r>
              <w:rPr>
                <w:rFonts w:ascii="Arial" w:hAnsi="Arial" w:cs="Arial" w:eastAsia="Arial"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年折旧率（</w:t>
            </w:r>
            <w:r>
              <w:rPr>
                <w:rFonts w:ascii="Arial" w:hAnsi="Arial" w:cs="Arial" w:eastAsia="Arial" w:hint="default"/>
                <w:sz w:val="20"/>
                <w:szCs w:val="20"/>
              </w:rPr>
              <w:t>%</w:t>
            </w:r>
            <w:r>
              <w:rPr>
                <w:rFonts w:ascii="宋体" w:hAnsi="宋体" w:cs="宋体" w:eastAsia="宋体" w:hint="default"/>
                <w:sz w:val="20"/>
                <w:szCs w:val="20"/>
              </w:rPr>
              <w:t>）</w:t>
            </w:r>
          </w:p>
        </w:tc>
      </w:tr>
      <w:tr>
        <w:trPr>
          <w:trHeight w:val="342"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3"/>
              <w:jc w:val="center"/>
              <w:rPr>
                <w:rFonts w:ascii="Arial" w:hAnsi="Arial" w:cs="Arial" w:eastAsia="Arial" w:hint="default"/>
                <w:sz w:val="20"/>
                <w:szCs w:val="20"/>
              </w:rPr>
            </w:pPr>
            <w:r>
              <w:rPr>
                <w:rFonts w:ascii="Arial"/>
                <w:sz w:val="20"/>
              </w:rPr>
              <w:t>10-30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
              <w:jc w:val="center"/>
              <w:rPr>
                <w:rFonts w:ascii="Arial" w:hAnsi="Arial" w:cs="Arial" w:eastAsia="Arial" w:hint="default"/>
                <w:sz w:val="20"/>
                <w:szCs w:val="20"/>
              </w:rPr>
            </w:pPr>
            <w:r>
              <w:rPr>
                <w:rFonts w:ascii="Arial"/>
                <w:sz w:val="20"/>
              </w:rPr>
              <w:t>3.17-9.50</w:t>
            </w:r>
          </w:p>
        </w:tc>
      </w:tr>
      <w:tr>
        <w:trPr>
          <w:trHeight w:val="338"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
              <w:jc w:val="center"/>
              <w:rPr>
                <w:rFonts w:ascii="Arial" w:hAnsi="Arial" w:cs="Arial" w:eastAsia="Arial" w:hint="default"/>
                <w:sz w:val="20"/>
                <w:szCs w:val="20"/>
              </w:rPr>
            </w:pPr>
            <w:r>
              <w:rPr>
                <w:rFonts w:ascii="Arial"/>
                <w:sz w:val="20"/>
              </w:rPr>
              <w:t>10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Arial" w:hAnsi="Arial" w:cs="Arial" w:eastAsia="Arial" w:hint="default"/>
                <w:sz w:val="20"/>
                <w:szCs w:val="20"/>
              </w:rPr>
            </w:pPr>
            <w:r>
              <w:rPr>
                <w:rFonts w:ascii="Arial"/>
                <w:sz w:val="20"/>
              </w:rPr>
              <w:t>9.50</w:t>
            </w:r>
          </w:p>
        </w:tc>
      </w:tr>
      <w:tr>
        <w:trPr>
          <w:trHeight w:val="34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center"/>
              <w:rPr>
                <w:rFonts w:ascii="Arial" w:hAnsi="Arial" w:cs="Arial" w:eastAsia="Arial" w:hint="default"/>
                <w:sz w:val="20"/>
                <w:szCs w:val="20"/>
              </w:rPr>
            </w:pPr>
            <w:r>
              <w:rPr>
                <w:rFonts w:ascii="Arial"/>
                <w:w w:val="99"/>
                <w:sz w:val="20"/>
              </w:rPr>
              <w:t>5</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center"/>
              <w:rPr>
                <w:rFonts w:ascii="Arial" w:hAnsi="Arial" w:cs="Arial" w:eastAsia="Arial" w:hint="default"/>
                <w:sz w:val="20"/>
                <w:szCs w:val="20"/>
              </w:rPr>
            </w:pPr>
            <w:r>
              <w:rPr>
                <w:rFonts w:ascii="Arial"/>
                <w:sz w:val="20"/>
              </w:rPr>
              <w:t>19.00</w:t>
            </w:r>
          </w:p>
        </w:tc>
      </w:tr>
      <w:tr>
        <w:trPr>
          <w:trHeight w:val="275"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0"/>
                <w:szCs w:val="20"/>
              </w:rPr>
            </w:pPr>
            <w:r>
              <w:rPr>
                <w:rFonts w:ascii="宋体" w:hAnsi="宋体" w:cs="宋体" w:eastAsia="宋体" w:hint="default"/>
                <w:sz w:val="20"/>
                <w:szCs w:val="20"/>
              </w:rPr>
              <w:t>电子设备及其他</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
              <w:jc w:val="center"/>
              <w:rPr>
                <w:rFonts w:ascii="Arial" w:hAnsi="Arial" w:cs="Arial" w:eastAsia="Arial" w:hint="default"/>
                <w:sz w:val="20"/>
                <w:szCs w:val="20"/>
              </w:rPr>
            </w:pPr>
            <w:r>
              <w:rPr>
                <w:rFonts w:ascii="Arial"/>
                <w:w w:val="99"/>
                <w:sz w:val="20"/>
              </w:rPr>
              <w:t>5</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
              <w:jc w:val="center"/>
              <w:rPr>
                <w:rFonts w:ascii="Arial" w:hAnsi="Arial" w:cs="Arial" w:eastAsia="Arial" w:hint="default"/>
                <w:sz w:val="20"/>
                <w:szCs w:val="20"/>
              </w:rPr>
            </w:pPr>
            <w:r>
              <w:rPr>
                <w:rFonts w:ascii="Arial"/>
                <w:sz w:val="20"/>
              </w:rPr>
              <w:t>19.00</w:t>
            </w:r>
          </w:p>
        </w:tc>
      </w:tr>
    </w:tbl>
    <w:p>
      <w:pPr>
        <w:spacing w:line="240" w:lineRule="auto" w:before="8"/>
        <w:rPr>
          <w:rFonts w:ascii="宋体" w:hAnsi="宋体" w:cs="宋体" w:eastAsia="宋体" w:hint="default"/>
          <w:sz w:val="5"/>
          <w:szCs w:val="5"/>
        </w:rPr>
      </w:pPr>
    </w:p>
    <w:p>
      <w:pPr>
        <w:pStyle w:val="BodyText"/>
        <w:spacing w:line="307" w:lineRule="auto" w:before="26"/>
        <w:ind w:left="1622" w:right="1385" w:firstLine="479"/>
        <w:jc w:val="left"/>
        <w:rPr>
          <w:rFonts w:ascii="宋体" w:hAnsi="宋体" w:cs="宋体" w:eastAsia="宋体" w:hint="default"/>
        </w:rPr>
      </w:pPr>
      <w:r>
        <w:rPr>
          <w:rFonts w:ascii="宋体" w:hAnsi="宋体" w:cs="宋体" w:eastAsia="宋体" w:hint="default"/>
        </w:rPr>
        <w:t>预计净残值是指假定固定资产预计使用寿命已满并处于使用寿命终了时的预期状 态，本公司目前从该项资产处臵中获得的扣除预计处臵费用后的金额。</w:t>
      </w:r>
    </w:p>
    <w:p>
      <w:pPr>
        <w:pStyle w:val="BodyText"/>
        <w:spacing w:line="290" w:lineRule="auto" w:before="17"/>
        <w:ind w:left="2102" w:right="1357"/>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）固定资产的减值测试方法及减值准备计提方法 固定资产的减值测试方法和减值准备计提方法详见附注四、</w:t>
      </w:r>
      <w:r>
        <w:rPr>
          <w:rFonts w:ascii="Arial" w:hAnsi="Arial" w:cs="Arial" w:eastAsia="Arial" w:hint="default"/>
        </w:rPr>
        <w:t>14</w:t>
      </w:r>
      <w:r>
        <w:rPr>
          <w:rFonts w:ascii="宋体" w:hAnsi="宋体" w:cs="宋体" w:eastAsia="宋体" w:hint="default"/>
        </w:rPr>
        <w:t>“非流动非金融资</w:t>
      </w:r>
    </w:p>
    <w:p>
      <w:pPr>
        <w:pStyle w:val="BodyText"/>
        <w:spacing w:line="240" w:lineRule="auto" w:before="13"/>
        <w:ind w:left="1622" w:right="1088"/>
        <w:jc w:val="left"/>
        <w:rPr>
          <w:rFonts w:ascii="宋体" w:hAnsi="宋体" w:cs="宋体" w:eastAsia="宋体" w:hint="default"/>
        </w:rPr>
      </w:pPr>
      <w:r>
        <w:rPr>
          <w:rFonts w:ascii="宋体" w:hAnsi="宋体" w:cs="宋体" w:eastAsia="宋体" w:hint="default"/>
        </w:rPr>
        <w:t>产减值</w:t>
      </w:r>
      <w:r>
        <w:rPr>
          <w:rFonts w:ascii="宋体" w:hAnsi="宋体" w:cs="宋体" w:eastAsia="宋体" w:hint="default"/>
          <w:spacing w:val="-120"/>
        </w:rPr>
        <w:t>”</w:t>
      </w:r>
      <w:r>
        <w:rPr>
          <w:rFonts w:ascii="宋体" w:hAnsi="宋体" w:cs="宋体" w:eastAsia="宋体" w:hint="default"/>
        </w:rPr>
        <w:t>。</w:t>
      </w:r>
    </w:p>
    <w:p>
      <w:pPr>
        <w:spacing w:after="0" w:line="240" w:lineRule="auto"/>
        <w:jc w:val="left"/>
        <w:rPr>
          <w:rFonts w:ascii="宋体" w:hAnsi="宋体" w:cs="宋体" w:eastAsia="宋体" w:hint="default"/>
        </w:rPr>
        <w:sectPr>
          <w:headerReference w:type="default" r:id="rId96"/>
          <w:footerReference w:type="default" r:id="rId97"/>
          <w:pgSz w:w="11910" w:h="16840"/>
          <w:pgMar w:header="0" w:footer="968" w:top="1460" w:bottom="1160" w:left="0" w:right="0"/>
          <w:pgNumType w:start="125"/>
        </w:sectPr>
      </w:pPr>
    </w:p>
    <w:p>
      <w:pPr>
        <w:pStyle w:val="BodyText"/>
        <w:spacing w:line="290" w:lineRule="auto"/>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）其他说明 与固定资产有关的后续支出，如果与该固定资产有关的经济利益很可能流入且其</w:t>
      </w:r>
    </w:p>
    <w:p>
      <w:pPr>
        <w:pStyle w:val="BodyText"/>
        <w:spacing w:line="307" w:lineRule="auto" w:before="34"/>
        <w:ind w:left="1622" w:right="1384"/>
        <w:jc w:val="left"/>
        <w:rPr>
          <w:rFonts w:ascii="宋体" w:hAnsi="宋体" w:cs="宋体" w:eastAsia="宋体" w:hint="default"/>
        </w:rPr>
      </w:pPr>
      <w:r>
        <w:rPr>
          <w:rFonts w:ascii="宋体" w:hAnsi="宋体" w:cs="宋体" w:eastAsia="宋体" w:hint="default"/>
        </w:rPr>
        <w:t>成本能可靠地计量，则计入固定资产成本，并终止确认被替换部分的账面价值。除此 以外的其他后续支出，在发生时计入当期损益。</w:t>
      </w:r>
    </w:p>
    <w:p>
      <w:pPr>
        <w:pStyle w:val="BodyText"/>
        <w:spacing w:line="304" w:lineRule="auto" w:before="19"/>
        <w:ind w:left="1622" w:right="1401" w:firstLine="479"/>
        <w:jc w:val="both"/>
        <w:rPr>
          <w:rFonts w:ascii="宋体" w:hAnsi="宋体" w:cs="宋体" w:eastAsia="宋体" w:hint="default"/>
        </w:rPr>
      </w:pPr>
      <w:r>
        <w:rPr>
          <w:rFonts w:ascii="宋体" w:hAnsi="宋体" w:cs="宋体" w:eastAsia="宋体" w:hint="default"/>
        </w:rPr>
        <w:t>固定资产出售、转让、报废或毁损的处臵收入扣除其账面价值和相关税费后的差 额计入当期损益。</w:t>
      </w:r>
    </w:p>
    <w:p>
      <w:pPr>
        <w:pStyle w:val="BodyText"/>
        <w:spacing w:line="307" w:lineRule="auto" w:before="22"/>
        <w:ind w:left="1622" w:right="1145" w:firstLine="479"/>
        <w:jc w:val="left"/>
        <w:rPr>
          <w:rFonts w:ascii="宋体" w:hAnsi="宋体" w:cs="宋体" w:eastAsia="宋体" w:hint="default"/>
        </w:rPr>
      </w:pPr>
      <w:r>
        <w:rPr>
          <w:rFonts w:ascii="宋体" w:hAnsi="宋体" w:cs="宋体" w:eastAsia="宋体" w:hint="default"/>
        </w:rPr>
        <w:t>本公司至少于年度终了对固定资产的使用寿命、预计净残值和折旧方法进行复核， 如发生改变则作为会计估计变更处理。</w:t>
      </w:r>
    </w:p>
    <w:p>
      <w:pPr>
        <w:pStyle w:val="Heading7"/>
        <w:spacing w:line="359" w:lineRule="exact"/>
        <w:ind w:right="1088"/>
        <w:jc w:val="left"/>
        <w:rPr>
          <w:b w:val="0"/>
          <w:bCs w:val="0"/>
        </w:rPr>
      </w:pPr>
      <w:r>
        <w:rPr>
          <w:rFonts w:ascii="Arial" w:hAnsi="Arial" w:cs="Arial" w:eastAsia="Arial" w:hint="default"/>
        </w:rPr>
        <w:t>11</w:t>
      </w:r>
      <w:r>
        <w:rPr/>
        <w:t>、在建工程</w:t>
      </w:r>
      <w:r>
        <w:rPr>
          <w:b w:val="0"/>
          <w:bCs w:val="0"/>
        </w:rPr>
      </w:r>
    </w:p>
    <w:p>
      <w:pPr>
        <w:pStyle w:val="BodyText"/>
        <w:spacing w:line="304" w:lineRule="auto" w:before="60"/>
        <w:ind w:left="1622" w:right="1402" w:firstLine="479"/>
        <w:jc w:val="both"/>
        <w:rPr>
          <w:rFonts w:ascii="宋体" w:hAnsi="宋体" w:cs="宋体" w:eastAsia="宋体" w:hint="default"/>
        </w:rPr>
      </w:pPr>
      <w:r>
        <w:rPr>
          <w:rFonts w:ascii="宋体" w:hAnsi="宋体" w:cs="宋体" w:eastAsia="宋体" w:hint="default"/>
        </w:rPr>
        <w:t>在建工程成本按实际工程支出确定</w:t>
      </w:r>
      <w:r>
        <w:rPr/>
        <w:t>，</w:t>
      </w:r>
      <w:r>
        <w:rPr>
          <w:rFonts w:ascii="宋体" w:hAnsi="宋体" w:cs="宋体" w:eastAsia="宋体" w:hint="default"/>
        </w:rPr>
        <w:t>包括在建期间发生的各项工程支出、工程达 到预定可使用状态前的资本化的借款费用以及其他相关费用等。在建工程在达到预定 可使用状态后结转为固定资产。</w:t>
      </w:r>
    </w:p>
    <w:p>
      <w:pPr>
        <w:pStyle w:val="BodyText"/>
        <w:spacing w:line="290" w:lineRule="auto" w:before="22"/>
        <w:ind w:left="1622" w:right="1273" w:firstLine="839"/>
        <w:jc w:val="left"/>
        <w:rPr>
          <w:rFonts w:ascii="宋体" w:hAnsi="宋体" w:cs="宋体" w:eastAsia="宋体" w:hint="default"/>
        </w:rPr>
      </w:pPr>
      <w:r>
        <w:rPr>
          <w:rFonts w:ascii="宋体" w:hAnsi="宋体" w:cs="宋体" w:eastAsia="宋体" w:hint="default"/>
          <w:spacing w:val="-1"/>
        </w:rPr>
        <w:t>在建工程的减值测试方法和减值准备计提方法详见附注四、</w:t>
      </w:r>
      <w:r>
        <w:rPr>
          <w:rFonts w:ascii="Arial" w:hAnsi="Arial" w:cs="Arial" w:eastAsia="Arial" w:hint="default"/>
          <w:spacing w:val="-1"/>
        </w:rPr>
        <w:t>14</w:t>
      </w:r>
      <w:r>
        <w:rPr>
          <w:rFonts w:ascii="宋体" w:hAnsi="宋体" w:cs="宋体" w:eastAsia="宋体" w:hint="default"/>
          <w:spacing w:val="-1"/>
        </w:rPr>
        <w:t>“非流动非金融</w:t>
      </w:r>
      <w:r>
        <w:rPr>
          <w:rFonts w:ascii="宋体" w:hAnsi="宋体" w:cs="宋体" w:eastAsia="宋体" w:hint="default"/>
        </w:rPr>
        <w:t> </w:t>
      </w:r>
      <w:r>
        <w:rPr>
          <w:rFonts w:ascii="宋体" w:hAnsi="宋体" w:cs="宋体" w:eastAsia="宋体" w:hint="default"/>
          <w:spacing w:val="-20"/>
        </w:rPr>
        <w:t>资产减值”。</w:t>
      </w:r>
    </w:p>
    <w:p>
      <w:pPr>
        <w:pStyle w:val="Heading7"/>
        <w:spacing w:line="375" w:lineRule="exact"/>
        <w:ind w:right="1088"/>
        <w:jc w:val="left"/>
        <w:rPr>
          <w:b w:val="0"/>
          <w:bCs w:val="0"/>
        </w:rPr>
      </w:pPr>
      <w:r>
        <w:rPr>
          <w:rFonts w:ascii="Arial" w:hAnsi="Arial" w:cs="Arial" w:eastAsia="Arial" w:hint="default"/>
        </w:rPr>
        <w:t>12</w:t>
      </w:r>
      <w:r>
        <w:rPr/>
        <w:t>、借款费用</w:t>
      </w:r>
      <w:r>
        <w:rPr>
          <w:b w:val="0"/>
          <w:bCs w:val="0"/>
        </w:rPr>
      </w:r>
    </w:p>
    <w:p>
      <w:pPr>
        <w:pStyle w:val="BodyText"/>
        <w:spacing w:line="304" w:lineRule="auto" w:before="59"/>
        <w:ind w:left="1622" w:right="1402" w:firstLine="479"/>
        <w:jc w:val="both"/>
        <w:rPr>
          <w:rFonts w:ascii="宋体" w:hAnsi="宋体" w:cs="宋体" w:eastAsia="宋体" w:hint="default"/>
        </w:rPr>
      </w:pPr>
      <w:r>
        <w:rPr>
          <w:rFonts w:ascii="宋体" w:hAnsi="宋体" w:cs="宋体" w:eastAsia="宋体" w:hint="default"/>
        </w:rPr>
        <w:t>借款费用包括借款利息、折价或溢价的摊销、辅助费用以及因外币借款而发生的 汇兑差额等。可直接归属于符合资本化条件的资产的购建或者生产的借款费用，在资 产支出已经发生、借款费用已经发生、为使资产达到预定可使用或可销售状态所必要 的购建或生产活动已经开始时，开始资本化；构建或者生产的符合资本化条件的资产 达到预定可使用状态或者可销售状态时，停止资本化。其余借款费用在发生当期确认 为费用。</w:t>
      </w:r>
    </w:p>
    <w:p>
      <w:pPr>
        <w:pStyle w:val="BodyText"/>
        <w:spacing w:line="304" w:lineRule="auto" w:before="22"/>
        <w:ind w:left="1622" w:right="1401" w:firstLine="479"/>
        <w:jc w:val="both"/>
        <w:rPr>
          <w:rFonts w:ascii="宋体" w:hAnsi="宋体" w:cs="宋体" w:eastAsia="宋体" w:hint="default"/>
        </w:rPr>
      </w:pPr>
      <w:r>
        <w:rPr>
          <w:rFonts w:ascii="宋体" w:hAnsi="宋体" w:cs="宋体" w:eastAsia="宋体" w:hint="default"/>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pStyle w:val="BodyText"/>
        <w:spacing w:line="304" w:lineRule="auto" w:before="22"/>
        <w:ind w:left="1622" w:right="1401" w:firstLine="479"/>
        <w:jc w:val="both"/>
        <w:rPr>
          <w:rFonts w:ascii="宋体" w:hAnsi="宋体" w:cs="宋体" w:eastAsia="宋体" w:hint="default"/>
        </w:rPr>
      </w:pPr>
      <w:r>
        <w:rPr>
          <w:rFonts w:ascii="宋体" w:hAnsi="宋体" w:cs="宋体" w:eastAsia="宋体" w:hint="default"/>
        </w:rPr>
        <w:t>资本化期间内，外币专门借款的汇兑差额全部予以资本化；外币一般借款的汇兑 差额计入当期损益。</w:t>
      </w:r>
    </w:p>
    <w:p>
      <w:pPr>
        <w:pStyle w:val="BodyText"/>
        <w:spacing w:line="307" w:lineRule="auto" w:before="22"/>
        <w:ind w:left="1622" w:right="1401" w:firstLine="479"/>
        <w:jc w:val="both"/>
        <w:rPr>
          <w:rFonts w:ascii="宋体" w:hAnsi="宋体" w:cs="宋体" w:eastAsia="宋体" w:hint="default"/>
        </w:rPr>
      </w:pPr>
      <w:r>
        <w:rPr>
          <w:rFonts w:ascii="宋体" w:hAnsi="宋体" w:cs="宋体" w:eastAsia="宋体" w:hint="default"/>
        </w:rPr>
        <w:t>符合资本化条件的资产指需要经过相当长时间的购建或者生产活动才能达到预定 可使用或可销售状态的固定资产、投资性房地产和存货等资产。</w:t>
      </w:r>
    </w:p>
    <w:p>
      <w:pPr>
        <w:pStyle w:val="BodyText"/>
        <w:spacing w:line="307" w:lineRule="auto" w:before="17"/>
        <w:ind w:left="1622" w:right="1088" w:firstLine="479"/>
        <w:jc w:val="left"/>
        <w:rPr>
          <w:rFonts w:ascii="宋体" w:hAnsi="宋体" w:cs="宋体" w:eastAsia="宋体" w:hint="default"/>
        </w:rPr>
      </w:pPr>
      <w:r>
        <w:rPr>
          <w:rFonts w:ascii="宋体" w:hAnsi="宋体" w:cs="宋体" w:eastAsia="宋体" w:hint="default"/>
          <w:spacing w:val="2"/>
        </w:rPr>
        <w:t>如果符合资本化条件的资产在购建或生产过程中发生非正常中断、并且中断时间</w:t>
      </w:r>
      <w:r>
        <w:rPr>
          <w:rFonts w:ascii="宋体" w:hAnsi="宋体" w:cs="宋体" w:eastAsia="宋体" w:hint="default"/>
        </w:rPr>
        <w:t> 连续超过</w:t>
      </w:r>
      <w:r>
        <w:rPr>
          <w:rFonts w:ascii="宋体" w:hAnsi="宋体" w:cs="宋体" w:eastAsia="宋体" w:hint="default"/>
          <w:spacing w:val="-61"/>
        </w:rPr>
        <w:t> </w:t>
      </w:r>
      <w:r>
        <w:rPr>
          <w:rFonts w:ascii="Arial" w:hAnsi="Arial" w:cs="Arial" w:eastAsia="Arial" w:hint="default"/>
        </w:rPr>
        <w:t>3</w:t>
      </w:r>
      <w:r>
        <w:rPr>
          <w:rFonts w:ascii="Arial" w:hAnsi="Arial" w:cs="Arial" w:eastAsia="Arial" w:hint="default"/>
          <w:spacing w:val="-6"/>
        </w:rPr>
        <w:t> </w:t>
      </w:r>
      <w:r>
        <w:rPr>
          <w:rFonts w:ascii="宋体" w:hAnsi="宋体" w:cs="宋体" w:eastAsia="宋体" w:hint="default"/>
        </w:rPr>
        <w:t>个月的，暂停借款费用的资本化，直至资产的购建或生产活动重新开始。</w:t>
      </w:r>
    </w:p>
    <w:p>
      <w:pPr>
        <w:pStyle w:val="Heading7"/>
        <w:spacing w:line="336" w:lineRule="exact"/>
        <w:ind w:right="1088"/>
        <w:jc w:val="left"/>
        <w:rPr>
          <w:b w:val="0"/>
          <w:bCs w:val="0"/>
        </w:rPr>
      </w:pPr>
      <w:r>
        <w:rPr>
          <w:rFonts w:ascii="Arial" w:hAnsi="Arial" w:cs="Arial" w:eastAsia="Arial" w:hint="default"/>
        </w:rPr>
        <w:t>13</w:t>
      </w:r>
      <w:r>
        <w:rPr/>
        <w:t>、无形资产</w:t>
      </w:r>
      <w:r>
        <w:rPr>
          <w:b w:val="0"/>
          <w:bCs w:val="0"/>
        </w:rPr>
      </w:r>
    </w:p>
    <w:p>
      <w:pPr>
        <w:pStyle w:val="BodyText"/>
        <w:spacing w:line="290" w:lineRule="auto" w:before="57"/>
        <w:ind w:left="2102" w:right="186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）无形资产 无形资产是指本公司拥有或者控制的没有实物形态的可辨认非货币性资产。</w:t>
      </w:r>
    </w:p>
    <w:p>
      <w:pPr>
        <w:spacing w:after="0" w:line="290" w:lineRule="auto"/>
        <w:jc w:val="left"/>
        <w:rPr>
          <w:rFonts w:ascii="宋体" w:hAnsi="宋体" w:cs="宋体" w:eastAsia="宋体" w:hint="default"/>
        </w:rPr>
        <w:sectPr>
          <w:headerReference w:type="default" r:id="rId98"/>
          <w:footerReference w:type="default" r:id="rId99"/>
          <w:pgSz w:w="11910" w:h="16840"/>
          <w:pgMar w:header="0" w:footer="968" w:top="1460" w:bottom="1160" w:left="0" w:right="0"/>
          <w:pgNumType w:start="126"/>
        </w:sectPr>
      </w:pPr>
    </w:p>
    <w:p>
      <w:pPr>
        <w:pStyle w:val="BodyText"/>
        <w:spacing w:line="304" w:lineRule="auto"/>
        <w:ind w:left="1622" w:right="1401" w:firstLine="479"/>
        <w:jc w:val="both"/>
        <w:rPr>
          <w:rFonts w:ascii="宋体" w:hAnsi="宋体" w:cs="宋体" w:eastAsia="宋体" w:hint="default"/>
        </w:rPr>
      </w:pPr>
      <w:r>
        <w:rPr>
          <w:rFonts w:ascii="宋体" w:hAnsi="宋体" w:cs="宋体" w:eastAsia="宋体" w:hint="default"/>
        </w:rPr>
        <w:t>无形资产按成本进行初始计量。与无形资产有关的支出，如果相关的经济利益很 可能流入本公司且其成本能可靠地计量，则计入无形资产成本。除此以外的其他项目 的支出，在发生时计入当期损益。</w:t>
      </w:r>
    </w:p>
    <w:p>
      <w:pPr>
        <w:pStyle w:val="BodyText"/>
        <w:spacing w:line="304" w:lineRule="auto" w:before="22"/>
        <w:ind w:left="1622" w:right="1088" w:firstLine="479"/>
        <w:jc w:val="left"/>
        <w:rPr>
          <w:rFonts w:ascii="宋体" w:hAnsi="宋体" w:cs="宋体" w:eastAsia="宋体" w:hint="default"/>
        </w:rPr>
      </w:pPr>
      <w:r>
        <w:rPr>
          <w:rFonts w:ascii="宋体" w:hAnsi="宋体" w:cs="宋体" w:eastAsia="宋体" w:hint="default"/>
        </w:rPr>
        <w:t>取得的土地使用权通常作为无形资产核算。自行开发建造厂房等建筑物，相关的 土地使用权支出和建筑物建造成本则分别作为无形资产和固定资产核算。如为外购的 </w:t>
      </w:r>
      <w:r>
        <w:rPr>
          <w:rFonts w:ascii="宋体" w:hAnsi="宋体" w:cs="宋体" w:eastAsia="宋体" w:hint="default"/>
          <w:spacing w:val="-1"/>
        </w:rPr>
        <w:t>房屋及建筑物，则将有关价款在土地使用权和建筑物之间进行分配，难以合理分配的，</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全部作为固定资产处理。</w:t>
      </w:r>
    </w:p>
    <w:p>
      <w:pPr>
        <w:pStyle w:val="BodyText"/>
        <w:spacing w:line="304" w:lineRule="auto" w:before="22"/>
        <w:ind w:left="1622" w:right="1402" w:firstLine="479"/>
        <w:jc w:val="both"/>
        <w:rPr>
          <w:rFonts w:ascii="宋体" w:hAnsi="宋体" w:cs="宋体" w:eastAsia="宋体" w:hint="default"/>
        </w:rPr>
      </w:pPr>
      <w:r>
        <w:rPr>
          <w:rFonts w:ascii="宋体" w:hAnsi="宋体" w:cs="宋体" w:eastAsia="宋体" w:hint="default"/>
        </w:rPr>
        <w:t>使用寿命有限的无形资产自可供使用时起，对其原值减去预计净残值和已计提的 减值准备累计金额在其预计使用寿命内采用直线法分期平均摊销。使用寿命不确定的 无形资产不予摊销。</w:t>
      </w:r>
    </w:p>
    <w:p>
      <w:pPr>
        <w:pStyle w:val="BodyText"/>
        <w:spacing w:line="304" w:lineRule="auto" w:before="22"/>
        <w:ind w:left="1622" w:right="1088" w:firstLine="839"/>
        <w:jc w:val="left"/>
        <w:rPr>
          <w:rFonts w:ascii="宋体" w:hAnsi="宋体" w:cs="宋体" w:eastAsia="宋体" w:hint="default"/>
        </w:rPr>
      </w:pPr>
      <w:r>
        <w:rPr>
          <w:rFonts w:ascii="宋体" w:hAnsi="宋体" w:cs="宋体" w:eastAsia="宋体" w:hint="default"/>
        </w:rPr>
        <w:t>期末，对使用寿命有限的无形资产的使用寿命和摊销方法进行复核，如发生变 更则作为会计估计变更处理。此外，还对使用寿命不确定的无形资产的使用寿命进行 复核，如果有证据表明该无形资产为企业带来经济利益的期限是可预见的，则估计其 使用寿命并按照使用寿命有限的无形资产的摊销政策进行摊销。</w:t>
      </w:r>
    </w:p>
    <w:p>
      <w:pPr>
        <w:pStyle w:val="BodyText"/>
        <w:spacing w:line="300" w:lineRule="auto" w:before="19"/>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）研究与开发支出 本公司内部研究开发项目的支出分为研究阶段支出与开发阶段支出。 研究阶段的支出，于发生时计入当期损益。 开发阶段的支出同时满足下列条件的，确认为无形资产，不能满足下述条件的开</w:t>
      </w:r>
    </w:p>
    <w:p>
      <w:pPr>
        <w:pStyle w:val="BodyText"/>
        <w:spacing w:line="240" w:lineRule="auto" w:before="27"/>
        <w:ind w:left="1622" w:right="1088"/>
        <w:jc w:val="left"/>
        <w:rPr>
          <w:rFonts w:ascii="宋体" w:hAnsi="宋体" w:cs="宋体" w:eastAsia="宋体" w:hint="default"/>
        </w:rPr>
      </w:pPr>
      <w:r>
        <w:rPr>
          <w:rFonts w:ascii="宋体" w:hAnsi="宋体" w:cs="宋体" w:eastAsia="宋体" w:hint="default"/>
        </w:rPr>
        <w:t>发阶段的支出计入当期损益：</w:t>
      </w:r>
    </w:p>
    <w:p>
      <w:pPr>
        <w:pStyle w:val="BodyText"/>
        <w:spacing w:line="240" w:lineRule="auto" w:before="86"/>
        <w:ind w:left="2102" w:right="1088"/>
        <w:jc w:val="left"/>
        <w:rPr>
          <w:rFonts w:ascii="宋体" w:hAnsi="宋体" w:cs="宋体" w:eastAsia="宋体" w:hint="default"/>
        </w:rPr>
      </w:pPr>
      <w:r>
        <w:rPr/>
        <w:t>① </w:t>
      </w:r>
      <w:r>
        <w:rPr>
          <w:rFonts w:ascii="宋体" w:hAnsi="宋体" w:cs="宋体" w:eastAsia="宋体" w:hint="default"/>
        </w:rPr>
        <w:t>完成该无形资产以使其能够使用或出售在技术上具有可行性；</w:t>
      </w:r>
    </w:p>
    <w:p>
      <w:pPr>
        <w:pStyle w:val="BodyText"/>
        <w:spacing w:line="240" w:lineRule="auto" w:before="84"/>
        <w:ind w:left="2102" w:right="1088"/>
        <w:jc w:val="left"/>
        <w:rPr>
          <w:rFonts w:ascii="宋体" w:hAnsi="宋体" w:cs="宋体" w:eastAsia="宋体" w:hint="default"/>
        </w:rPr>
      </w:pPr>
      <w:r>
        <w:rPr/>
        <w:t>② </w:t>
      </w:r>
      <w:r>
        <w:rPr>
          <w:rFonts w:ascii="宋体" w:hAnsi="宋体" w:cs="宋体" w:eastAsia="宋体" w:hint="default"/>
        </w:rPr>
        <w:t>具有完成该无形资产并使用或出售的意图；</w:t>
      </w:r>
    </w:p>
    <w:p>
      <w:pPr>
        <w:pStyle w:val="BodyText"/>
        <w:spacing w:line="307" w:lineRule="auto" w:before="86"/>
        <w:ind w:left="1622" w:right="1268" w:firstLine="479"/>
        <w:jc w:val="left"/>
        <w:rPr>
          <w:rFonts w:ascii="宋体" w:hAnsi="宋体" w:cs="宋体" w:eastAsia="宋体" w:hint="default"/>
        </w:rPr>
      </w:pPr>
      <w:r>
        <w:rPr/>
        <w:t>③</w:t>
      </w:r>
      <w:r>
        <w:rPr>
          <w:spacing w:val="-3"/>
        </w:rPr>
        <w:t> </w:t>
      </w:r>
      <w:r>
        <w:rPr>
          <w:rFonts w:ascii="宋体" w:hAnsi="宋体" w:cs="宋体" w:eastAsia="宋体" w:hint="default"/>
        </w:rPr>
        <w:t>无形资产产生经济利益的方式，包括能够证明运用该无形资产生产的产品存在 市场或无形资产自身存在市场，无形资产将在内部使用的，能够证明其有用性；</w:t>
      </w:r>
    </w:p>
    <w:p>
      <w:pPr>
        <w:pStyle w:val="BodyText"/>
        <w:spacing w:line="307" w:lineRule="auto" w:before="17"/>
        <w:ind w:left="1622" w:right="1265" w:firstLine="479"/>
        <w:jc w:val="left"/>
        <w:rPr>
          <w:rFonts w:ascii="宋体" w:hAnsi="宋体" w:cs="宋体" w:eastAsia="宋体" w:hint="default"/>
        </w:rPr>
      </w:pPr>
      <w:r>
        <w:rPr/>
        <w:t>④ </w:t>
      </w:r>
      <w:r>
        <w:rPr>
          <w:rFonts w:ascii="宋体" w:hAnsi="宋体" w:cs="宋体" w:eastAsia="宋体" w:hint="default"/>
        </w:rPr>
        <w:t>有足够的技术、财务资源和其他资源支持，以完成该无形资产的开发，并有能 力使用或出售该无形资产；</w:t>
      </w:r>
    </w:p>
    <w:p>
      <w:pPr>
        <w:pStyle w:val="BodyText"/>
        <w:spacing w:line="304" w:lineRule="auto" w:before="19"/>
        <w:ind w:left="2102" w:right="1144"/>
        <w:jc w:val="left"/>
        <w:rPr>
          <w:rFonts w:ascii="宋体" w:hAnsi="宋体" w:cs="宋体" w:eastAsia="宋体" w:hint="default"/>
        </w:rPr>
      </w:pPr>
      <w:r>
        <w:rPr/>
        <w:t>⑤ </w:t>
      </w:r>
      <w:r>
        <w:rPr>
          <w:rFonts w:ascii="宋体" w:hAnsi="宋体" w:cs="宋体" w:eastAsia="宋体" w:hint="default"/>
        </w:rPr>
        <w:t>归属于该无形资产开发阶段的支出能够可靠地计量。 无法区分研究阶段支出和开发阶段支出的，将发生的研发支出全部计入当期损益。</w:t>
      </w:r>
    </w:p>
    <w:p>
      <w:pPr>
        <w:pStyle w:val="BodyText"/>
        <w:spacing w:line="290" w:lineRule="auto" w:before="22"/>
        <w:ind w:left="2102" w:right="1357"/>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）无形资产的减值测试方法及减值准备计提方法 无形资产的减值测试方法和减值准备计提方法详见附注四、</w:t>
      </w:r>
      <w:r>
        <w:rPr>
          <w:rFonts w:ascii="Arial" w:hAnsi="Arial" w:cs="Arial" w:eastAsia="Arial" w:hint="default"/>
        </w:rPr>
        <w:t>14</w:t>
      </w:r>
      <w:r>
        <w:rPr>
          <w:rFonts w:ascii="宋体" w:hAnsi="宋体" w:cs="宋体" w:eastAsia="宋体" w:hint="default"/>
        </w:rPr>
        <w:t>“非流动非金融资</w:t>
      </w:r>
    </w:p>
    <w:p>
      <w:pPr>
        <w:pStyle w:val="BodyText"/>
        <w:spacing w:line="240" w:lineRule="auto" w:before="11"/>
        <w:ind w:left="1622" w:right="1088"/>
        <w:jc w:val="left"/>
        <w:rPr>
          <w:rFonts w:ascii="宋体" w:hAnsi="宋体" w:cs="宋体" w:eastAsia="宋体" w:hint="default"/>
        </w:rPr>
      </w:pPr>
      <w:r>
        <w:rPr>
          <w:rFonts w:ascii="宋体" w:hAnsi="宋体" w:cs="宋体" w:eastAsia="宋体" w:hint="default"/>
        </w:rPr>
        <w:t>产减值</w:t>
      </w:r>
      <w:r>
        <w:rPr>
          <w:rFonts w:ascii="宋体" w:hAnsi="宋体" w:cs="宋体" w:eastAsia="宋体" w:hint="default"/>
          <w:spacing w:val="-120"/>
        </w:rPr>
        <w:t>”</w:t>
      </w:r>
      <w:r>
        <w:rPr>
          <w:rFonts w:ascii="宋体" w:hAnsi="宋体" w:cs="宋体" w:eastAsia="宋体" w:hint="default"/>
        </w:rPr>
        <w:t>。</w:t>
      </w:r>
    </w:p>
    <w:p>
      <w:pPr>
        <w:spacing w:line="273" w:lineRule="auto" w:before="10"/>
        <w:ind w:left="2102" w:right="1088" w:firstLine="2"/>
        <w:jc w:val="left"/>
        <w:rPr>
          <w:rFonts w:ascii="宋体" w:hAnsi="宋体" w:cs="宋体" w:eastAsia="宋体" w:hint="default"/>
          <w:sz w:val="24"/>
          <w:szCs w:val="24"/>
        </w:rPr>
      </w:pPr>
      <w:r>
        <w:rPr>
          <w:rFonts w:ascii="Arial" w:hAnsi="Arial" w:cs="Arial" w:eastAsia="Arial" w:hint="default"/>
          <w:b/>
          <w:bCs/>
          <w:sz w:val="24"/>
          <w:szCs w:val="24"/>
        </w:rPr>
        <w:t>14</w:t>
      </w:r>
      <w:r>
        <w:rPr>
          <w:rFonts w:ascii="Microsoft JhengHei" w:hAnsi="Microsoft JhengHei" w:cs="Microsoft JhengHei" w:eastAsia="Microsoft JhengHei" w:hint="default"/>
          <w:b/>
          <w:bCs/>
          <w:sz w:val="24"/>
          <w:szCs w:val="24"/>
        </w:rPr>
        <w:t>、非流动非金融资产减值</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对于固定资产、在建工程、使用寿命有限的无形资产、以成本模式计量的投资性</w:t>
      </w:r>
    </w:p>
    <w:p>
      <w:pPr>
        <w:pStyle w:val="BodyText"/>
        <w:spacing w:line="307" w:lineRule="auto" w:before="50"/>
        <w:ind w:left="1622" w:right="1088"/>
        <w:jc w:val="left"/>
        <w:rPr>
          <w:rFonts w:ascii="宋体" w:hAnsi="宋体" w:cs="宋体" w:eastAsia="宋体" w:hint="default"/>
        </w:rPr>
      </w:pPr>
      <w:r>
        <w:rPr>
          <w:rFonts w:ascii="宋体" w:hAnsi="宋体" w:cs="宋体" w:eastAsia="宋体" w:hint="default"/>
          <w:spacing w:val="2"/>
        </w:rPr>
        <w:t>房地产及对子公司、合营企业、联营企业的长期股权投资等非流动非金融资产，本公</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1"/>
        </w:rPr>
        <w:t>司于资产负债表日判断是否存在减值迹象。如存在减值迹象的，则估计其可收回金额，</w:t>
      </w:r>
    </w:p>
    <w:p>
      <w:pPr>
        <w:spacing w:after="0" w:line="307" w:lineRule="auto"/>
        <w:jc w:val="left"/>
        <w:rPr>
          <w:rFonts w:ascii="宋体" w:hAnsi="宋体" w:cs="宋体" w:eastAsia="宋体" w:hint="default"/>
        </w:rPr>
        <w:sectPr>
          <w:headerReference w:type="default" r:id="rId100"/>
          <w:footerReference w:type="default" r:id="rId101"/>
          <w:pgSz w:w="11910" w:h="16840"/>
          <w:pgMar w:header="0" w:footer="968" w:top="1460" w:bottom="1160" w:left="0" w:right="0"/>
          <w:pgNumType w:start="127"/>
        </w:sectPr>
      </w:pPr>
    </w:p>
    <w:p>
      <w:pPr>
        <w:pStyle w:val="BodyText"/>
        <w:spacing w:line="307" w:lineRule="auto"/>
        <w:ind w:left="1622" w:right="1144"/>
        <w:jc w:val="left"/>
        <w:rPr>
          <w:rFonts w:ascii="宋体" w:hAnsi="宋体" w:cs="宋体" w:eastAsia="宋体" w:hint="default"/>
        </w:rPr>
      </w:pPr>
      <w:r>
        <w:rPr>
          <w:rFonts w:ascii="宋体" w:hAnsi="宋体" w:cs="宋体" w:eastAsia="宋体" w:hint="default"/>
        </w:rPr>
        <w:t>进行减值测试。商誉、使用寿命不确定的无形资产和尚未达到可使用状态的无形资产， 无论是否存在减值迹象，每年均进行减值测试。</w:t>
      </w:r>
    </w:p>
    <w:p>
      <w:pPr>
        <w:pStyle w:val="BodyText"/>
        <w:spacing w:line="304" w:lineRule="auto" w:before="17"/>
        <w:ind w:left="1622" w:right="1088" w:firstLine="479"/>
        <w:jc w:val="left"/>
        <w:rPr>
          <w:rFonts w:ascii="宋体" w:hAnsi="宋体" w:cs="宋体" w:eastAsia="宋体" w:hint="default"/>
        </w:rPr>
      </w:pPr>
      <w:r>
        <w:rPr>
          <w:rFonts w:ascii="宋体" w:hAnsi="宋体" w:cs="宋体" w:eastAsia="宋体" w:hint="default"/>
          <w:spacing w:val="2"/>
        </w:rPr>
        <w:t>减值测试结果表明资产的可收回金额低于其账面价值的，按其差额计提减值准备</w:t>
      </w:r>
      <w:r>
        <w:rPr>
          <w:rFonts w:ascii="宋体" w:hAnsi="宋体" w:cs="宋体" w:eastAsia="宋体" w:hint="default"/>
        </w:rPr>
        <w:t> </w:t>
      </w:r>
      <w:r>
        <w:rPr>
          <w:rFonts w:ascii="宋体" w:hAnsi="宋体" w:cs="宋体" w:eastAsia="宋体" w:hint="default"/>
          <w:spacing w:val="2"/>
        </w:rPr>
        <w:t>并计入减值损失。可收回金额为资产的公允价值减去处臵费用后的净额与资产预计未</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来现金流量的现值两者之间的较高者。资产的公允价值根据公平交易中销售协议价格</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1"/>
        </w:rPr>
        <w:t>确定；不存在销售协议但存在资产活跃市场的，公允价值按照该资产的买方出价确定；</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不存在销售协议和资产活跃市场的，则以可获取的最佳信息为基础估计资产的公允价</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值。处臵费用包括与资产处臵有关的法律费用、相关税费、搬运费以及为使资产达到</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可销售状态所发生的直接费用。资产预计未来现金流量的现值，按照资产在持续使用</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过程中和最终处臵时所产生的预计未来现金流量，选择恰当的折现率对其进行折现后</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的金额加以确定。资产减值准备按单项资产为基础计算并确认，如果难以对单项资产</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的可收回金额进行估计的，以该资产所属的资产组确定资产组的可收回金额。资产组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是能够独立产生现金流入的最小资产组合。</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上述资产减值损失一经确认，以后期间不予转回价值得以恢复的部分。</w:t>
      </w:r>
    </w:p>
    <w:p>
      <w:pPr>
        <w:pStyle w:val="Heading7"/>
        <w:spacing w:line="240" w:lineRule="auto" w:before="8"/>
        <w:ind w:right="1088"/>
        <w:jc w:val="left"/>
        <w:rPr>
          <w:b w:val="0"/>
          <w:bCs w:val="0"/>
        </w:rPr>
      </w:pPr>
      <w:r>
        <w:rPr>
          <w:rFonts w:ascii="Arial" w:hAnsi="Arial" w:cs="Arial" w:eastAsia="Arial" w:hint="default"/>
        </w:rPr>
        <w:t>15</w:t>
      </w:r>
      <w:r>
        <w:rPr/>
        <w:t>、收入</w:t>
      </w:r>
      <w:r>
        <w:rPr>
          <w:b w:val="0"/>
          <w:bCs w:val="0"/>
        </w:rPr>
      </w:r>
    </w:p>
    <w:p>
      <w:pPr>
        <w:pStyle w:val="BodyText"/>
        <w:spacing w:line="290" w:lineRule="auto" w:before="59"/>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）商品销售收入 在已将商品所有权上的主要风险和报酬转移给买方，既没有保留通常与所有权相</w:t>
      </w:r>
    </w:p>
    <w:p>
      <w:pPr>
        <w:pStyle w:val="BodyText"/>
        <w:spacing w:line="307" w:lineRule="auto" w:before="34"/>
        <w:ind w:left="1622" w:right="1401"/>
        <w:jc w:val="both"/>
        <w:rPr>
          <w:rFonts w:ascii="宋体" w:hAnsi="宋体" w:cs="宋体" w:eastAsia="宋体" w:hint="default"/>
        </w:rPr>
      </w:pPr>
      <w:r>
        <w:rPr>
          <w:rFonts w:ascii="宋体" w:hAnsi="宋体" w:cs="宋体" w:eastAsia="宋体" w:hint="default"/>
        </w:rPr>
        <w:t>联系的继续管理权，也没有对已售商品实施有效控制，收入的金额能够可靠地计量， 相关的经济利益很可能流入企业，相关的已发生或将发生的成本能够可靠地计量时， 确认商品销售收入的实现。</w:t>
      </w:r>
    </w:p>
    <w:p>
      <w:pPr>
        <w:pStyle w:val="BodyText"/>
        <w:spacing w:line="240" w:lineRule="auto" w:before="17"/>
        <w:ind w:left="2102" w:right="1088"/>
        <w:jc w:val="left"/>
        <w:rPr>
          <w:rFonts w:ascii="宋体" w:hAnsi="宋体" w:cs="宋体" w:eastAsia="宋体" w:hint="default"/>
        </w:rPr>
      </w:pPr>
      <w:r>
        <w:rPr>
          <w:rFonts w:ascii="宋体" w:hAnsi="宋体" w:cs="宋体" w:eastAsia="宋体" w:hint="default"/>
        </w:rPr>
        <w:t>公司销售分直销与经销。</w:t>
      </w:r>
    </w:p>
    <w:p>
      <w:pPr>
        <w:pStyle w:val="BodyText"/>
        <w:spacing w:line="307" w:lineRule="auto" w:before="86"/>
        <w:ind w:left="1622" w:right="1088" w:firstLine="479"/>
        <w:jc w:val="left"/>
        <w:rPr>
          <w:rFonts w:ascii="宋体" w:hAnsi="宋体" w:cs="宋体" w:eastAsia="宋体" w:hint="default"/>
        </w:rPr>
      </w:pPr>
      <w:r>
        <w:rPr>
          <w:spacing w:val="-4"/>
        </w:rPr>
        <w:t>①</w:t>
      </w:r>
      <w:r>
        <w:rPr>
          <w:rFonts w:ascii="宋体" w:hAnsi="宋体" w:cs="宋体" w:eastAsia="宋体" w:hint="default"/>
          <w:spacing w:val="-4"/>
        </w:rPr>
        <w:t>直销：在客户矿井内安装调试完毕后，客户进行验收，并调试运行一段时间（通</w:t>
      </w:r>
      <w:r>
        <w:rPr>
          <w:rFonts w:ascii="宋体" w:hAnsi="宋体" w:cs="宋体" w:eastAsia="宋体" w:hint="default"/>
        </w:rPr>
        <w:t> </w:t>
      </w:r>
      <w:r>
        <w:rPr>
          <w:rFonts w:ascii="宋体" w:hAnsi="宋体" w:cs="宋体" w:eastAsia="宋体" w:hint="default"/>
          <w:spacing w:val="-5"/>
        </w:rPr>
        <w:t>常为一个月至三个月）。验收结束后公司开具发票并确认收入。</w:t>
      </w:r>
    </w:p>
    <w:p>
      <w:pPr>
        <w:pStyle w:val="BodyText"/>
        <w:spacing w:line="307" w:lineRule="auto" w:before="17"/>
        <w:ind w:left="1622" w:right="1292" w:firstLine="479"/>
        <w:jc w:val="both"/>
        <w:rPr>
          <w:rFonts w:ascii="宋体" w:hAnsi="宋体" w:cs="宋体" w:eastAsia="宋体" w:hint="default"/>
        </w:rPr>
      </w:pPr>
      <w:r>
        <w:rPr>
          <w:spacing w:val="2"/>
        </w:rPr>
        <w:t>②</w:t>
      </w:r>
      <w:r>
        <w:rPr>
          <w:rFonts w:ascii="宋体" w:hAnsi="宋体" w:cs="宋体" w:eastAsia="宋体" w:hint="default"/>
          <w:spacing w:val="2"/>
        </w:rPr>
        <w:t>经销商：公司与经销商签订经销协议，当业务发生时，经销商需先预付全部货</w:t>
      </w:r>
      <w:r>
        <w:rPr>
          <w:rFonts w:ascii="宋体" w:hAnsi="宋体" w:cs="宋体" w:eastAsia="宋体" w:hint="default"/>
        </w:rPr>
        <w:t> </w:t>
      </w:r>
      <w:r>
        <w:rPr>
          <w:rFonts w:ascii="宋体" w:hAnsi="宋体" w:cs="宋体" w:eastAsia="宋体" w:hint="default"/>
          <w:spacing w:val="2"/>
        </w:rPr>
        <w:t>款后，由公司向对方发货，同时开具发票确认收入。公司同时负责在客户矿井内指导</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安装，并进行系统调试。</w:t>
      </w:r>
    </w:p>
    <w:p>
      <w:pPr>
        <w:pStyle w:val="BodyText"/>
        <w:spacing w:line="290" w:lineRule="auto" w:before="17"/>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）提供劳务收入 在提供劳务交易的结果能够可靠估计的情况下，于资产负债表日按照完工百分比</w:t>
      </w:r>
    </w:p>
    <w:p>
      <w:pPr>
        <w:pStyle w:val="BodyText"/>
        <w:spacing w:line="304" w:lineRule="auto" w:before="36"/>
        <w:ind w:left="1622" w:right="1401"/>
        <w:jc w:val="both"/>
        <w:rPr>
          <w:rFonts w:ascii="宋体" w:hAnsi="宋体" w:cs="宋体" w:eastAsia="宋体" w:hint="default"/>
        </w:rPr>
      </w:pPr>
      <w:r>
        <w:rPr>
          <w:rFonts w:ascii="宋体" w:hAnsi="宋体" w:cs="宋体" w:eastAsia="宋体" w:hint="default"/>
        </w:rPr>
        <w:t>法确认提供的劳务收入。劳务交易的完工进度按已经发生的劳务成本占估计总成本的 比例确定。</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提供劳务交易的结果能够可靠估计是指同时满足：①收入的金额能够可靠地计量；</w:t>
      </w:r>
    </w:p>
    <w:p>
      <w:pPr>
        <w:pStyle w:val="BodyText"/>
        <w:spacing w:line="304" w:lineRule="auto" w:before="86"/>
        <w:ind w:left="1622" w:right="1400"/>
        <w:jc w:val="both"/>
        <w:rPr>
          <w:rFonts w:ascii="宋体" w:hAnsi="宋体" w:cs="宋体" w:eastAsia="宋体" w:hint="default"/>
        </w:rPr>
      </w:pPr>
      <w:r>
        <w:rPr>
          <w:rFonts w:ascii="宋体" w:hAnsi="宋体" w:cs="宋体" w:eastAsia="宋体" w:hint="default"/>
        </w:rPr>
        <w:t>②相关的经济利益很可能流入企业；③交易的完工程度能够可靠地确定；④交易中已 发生和将发生的成本能够可靠地计量。</w:t>
      </w:r>
    </w:p>
    <w:p>
      <w:pPr>
        <w:pStyle w:val="BodyText"/>
        <w:spacing w:line="240" w:lineRule="auto" w:before="22"/>
        <w:ind w:left="2102" w:right="1088"/>
        <w:jc w:val="left"/>
        <w:rPr>
          <w:rFonts w:ascii="宋体" w:hAnsi="宋体" w:cs="宋体" w:eastAsia="宋体" w:hint="default"/>
        </w:rPr>
      </w:pPr>
      <w:r>
        <w:rPr>
          <w:rFonts w:ascii="宋体" w:hAnsi="宋体" w:cs="宋体" w:eastAsia="宋体" w:hint="default"/>
        </w:rPr>
        <w:t>如果提供劳务交易的结果不能够可靠估计，则按已经发生并预计能够得到补偿的</w:t>
      </w:r>
    </w:p>
    <w:p>
      <w:pPr>
        <w:spacing w:after="0" w:line="240" w:lineRule="auto"/>
        <w:jc w:val="left"/>
        <w:rPr>
          <w:rFonts w:ascii="宋体" w:hAnsi="宋体" w:cs="宋体" w:eastAsia="宋体" w:hint="default"/>
        </w:rPr>
        <w:sectPr>
          <w:headerReference w:type="default" r:id="rId102"/>
          <w:footerReference w:type="default" r:id="rId103"/>
          <w:pgSz w:w="11910" w:h="16840"/>
          <w:pgMar w:header="0" w:footer="968" w:top="1460" w:bottom="1160" w:left="0" w:right="0"/>
          <w:pgNumType w:start="128"/>
        </w:sectPr>
      </w:pPr>
    </w:p>
    <w:p>
      <w:pPr>
        <w:pStyle w:val="BodyText"/>
        <w:spacing w:line="307" w:lineRule="auto"/>
        <w:ind w:left="1622" w:right="1384"/>
        <w:jc w:val="left"/>
        <w:rPr>
          <w:rFonts w:ascii="宋体" w:hAnsi="宋体" w:cs="宋体" w:eastAsia="宋体" w:hint="default"/>
        </w:rPr>
      </w:pPr>
      <w:r>
        <w:rPr>
          <w:rFonts w:ascii="宋体" w:hAnsi="宋体" w:cs="宋体" w:eastAsia="宋体" w:hint="default"/>
        </w:rPr>
        <w:t>劳务成本金额确认提供的劳务收入，并将已发生的劳务成本作为当期费用。已经发生 的劳务成本如预计不能得到补偿的，则不确认收入。</w:t>
      </w:r>
    </w:p>
    <w:p>
      <w:pPr>
        <w:pStyle w:val="BodyText"/>
        <w:spacing w:line="304" w:lineRule="auto" w:before="17"/>
        <w:ind w:left="1622" w:right="1144" w:firstLine="479"/>
        <w:jc w:val="left"/>
        <w:rPr>
          <w:rFonts w:ascii="宋体" w:hAnsi="宋体" w:cs="宋体" w:eastAsia="宋体" w:hint="default"/>
        </w:rPr>
      </w:pPr>
      <w:r>
        <w:rPr>
          <w:rFonts w:ascii="宋体" w:hAnsi="宋体" w:cs="宋体" w:eastAsia="宋体" w:hint="default"/>
        </w:rPr>
        <w:t>本公司与其他企业签订的合同或协议包括销售商品和提供劳务时，如销售商品部 分和提供劳务部分能够区分并单独计量的，将销售商品部分和提供劳务部分分别处理； 如销售商品部分和提供劳务部分不能够区分，或虽能区分但不能够单独计量的，将该 合同全部作为销售商品处理。</w:t>
      </w:r>
    </w:p>
    <w:p>
      <w:pPr>
        <w:pStyle w:val="BodyText"/>
        <w:spacing w:line="290" w:lineRule="auto" w:before="22"/>
        <w:ind w:left="2102" w:right="474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）使用费收入 根据有关合同或协议，按权责发生制确认收入。</w:t>
      </w:r>
    </w:p>
    <w:p>
      <w:pPr>
        <w:pStyle w:val="BodyText"/>
        <w:spacing w:line="268" w:lineRule="auto" w:before="34"/>
        <w:ind w:left="2102" w:right="3544"/>
        <w:jc w:val="left"/>
        <w:rPr>
          <w:rFonts w:ascii="Microsoft JhengHei" w:hAnsi="Microsoft JhengHei" w:cs="Microsoft JhengHei" w:eastAsia="Microsoft JhengHei"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）利息收入 按照他人使用本公司货币资金的时间和实际利率计算确定。 </w:t>
      </w:r>
      <w:r>
        <w:rPr>
          <w:rFonts w:ascii="Arial" w:hAnsi="Arial" w:cs="Arial" w:eastAsia="Arial" w:hint="default"/>
          <w:b/>
          <w:bCs/>
        </w:rPr>
        <w:t>16</w:t>
      </w:r>
      <w:r>
        <w:rPr>
          <w:rFonts w:ascii="Microsoft JhengHei" w:hAnsi="Microsoft JhengHei" w:cs="Microsoft JhengHei" w:eastAsia="Microsoft JhengHei" w:hint="default"/>
          <w:b/>
          <w:bCs/>
        </w:rPr>
        <w:t>、政府补助</w:t>
      </w:r>
      <w:r>
        <w:rPr>
          <w:rFonts w:ascii="Microsoft JhengHei" w:hAnsi="Microsoft JhengHei" w:cs="Microsoft JhengHei" w:eastAsia="Microsoft JhengHei" w:hint="default"/>
        </w:rPr>
      </w:r>
    </w:p>
    <w:p>
      <w:pPr>
        <w:pStyle w:val="BodyText"/>
        <w:spacing w:line="307" w:lineRule="auto" w:before="18"/>
        <w:ind w:left="1622" w:right="1144" w:firstLine="479"/>
        <w:jc w:val="left"/>
        <w:rPr>
          <w:rFonts w:ascii="宋体" w:hAnsi="宋体" w:cs="宋体" w:eastAsia="宋体" w:hint="default"/>
        </w:rPr>
      </w:pPr>
      <w:r>
        <w:rPr>
          <w:rFonts w:ascii="宋体" w:hAnsi="宋体" w:cs="宋体" w:eastAsia="宋体" w:hint="default"/>
        </w:rPr>
        <w:t>政府补助是指本公司从政府无偿取得货币性资产和非货币性资产，不包括政府作 为所有者投入的资本。政府补助分为与资产相关的政府补助和与收益相关的政府补助。</w:t>
      </w:r>
    </w:p>
    <w:p>
      <w:pPr>
        <w:pStyle w:val="BodyText"/>
        <w:spacing w:line="304" w:lineRule="auto" w:before="19"/>
        <w:ind w:left="1622" w:right="1401" w:firstLine="479"/>
        <w:jc w:val="both"/>
        <w:rPr>
          <w:rFonts w:ascii="宋体" w:hAnsi="宋体" w:cs="宋体" w:eastAsia="宋体" w:hint="default"/>
        </w:rPr>
      </w:pPr>
      <w:r>
        <w:rPr>
          <w:rFonts w:ascii="宋体" w:hAnsi="宋体" w:cs="宋体" w:eastAsia="宋体" w:hint="default"/>
        </w:rPr>
        <w:t>政府补助为货币性资产的，按照收到或应收的金额计量。政府补助为非货币性资 产的，按照公允价值计量；公允价值不能够可靠取得的，按照名义金额计量。按照名 义金额计量的政府补助，直接计入当期损益。</w:t>
      </w:r>
    </w:p>
    <w:p>
      <w:pPr>
        <w:pStyle w:val="BodyText"/>
        <w:spacing w:line="304" w:lineRule="auto" w:before="22"/>
        <w:ind w:left="1622" w:right="1401" w:firstLine="479"/>
        <w:jc w:val="both"/>
        <w:rPr>
          <w:rFonts w:ascii="宋体" w:hAnsi="宋体" w:cs="宋体" w:eastAsia="宋体" w:hint="default"/>
        </w:rPr>
      </w:pPr>
      <w:r>
        <w:rPr>
          <w:rFonts w:ascii="宋体" w:hAnsi="宋体" w:cs="宋体" w:eastAsia="宋体" w:hint="default"/>
        </w:rPr>
        <w:t>与资产相关的政府补助，确认为递延收益，并在相关资产的使用寿命内平均分配 计入当期损益。与收益相关的政府补助，用于补偿以后期间的相关费用和损失的，确 认为递延收益，并在确认相关费用的期间计入当期损益；用于补偿已经发生的相关费 用和损失的，直接计入当期损益。</w:t>
      </w:r>
    </w:p>
    <w:p>
      <w:pPr>
        <w:pStyle w:val="BodyText"/>
        <w:spacing w:line="307" w:lineRule="auto" w:before="19"/>
        <w:ind w:left="1622" w:right="1402" w:firstLine="479"/>
        <w:jc w:val="both"/>
        <w:rPr>
          <w:rFonts w:ascii="宋体" w:hAnsi="宋体" w:cs="宋体" w:eastAsia="宋体" w:hint="default"/>
        </w:rPr>
      </w:pPr>
      <w:r>
        <w:rPr>
          <w:rFonts w:ascii="宋体" w:hAnsi="宋体" w:cs="宋体" w:eastAsia="宋体" w:hint="default"/>
        </w:rPr>
        <w:t>已确认的政府补助需要返还时，存在相关递延收益余额的，冲减相关递延收益账 面余额，超出部分计入当期损益；不存在相关递延收益的，直接计入当期损益。</w:t>
      </w:r>
    </w:p>
    <w:p>
      <w:pPr>
        <w:pStyle w:val="Heading7"/>
        <w:spacing w:line="361" w:lineRule="exact"/>
        <w:ind w:right="1088"/>
        <w:jc w:val="left"/>
        <w:rPr>
          <w:b w:val="0"/>
          <w:bCs w:val="0"/>
        </w:rPr>
      </w:pPr>
      <w:r>
        <w:rPr>
          <w:rFonts w:ascii="Arial" w:hAnsi="Arial" w:cs="Arial" w:eastAsia="Arial" w:hint="default"/>
        </w:rPr>
        <w:t>17</w:t>
      </w:r>
      <w:r>
        <w:rPr/>
        <w:t>、递延所得税资产</w:t>
      </w:r>
      <w:r>
        <w:rPr>
          <w:rFonts w:ascii="Arial" w:hAnsi="Arial" w:cs="Arial" w:eastAsia="Arial" w:hint="default"/>
        </w:rPr>
        <w:t>/</w:t>
      </w:r>
      <w:r>
        <w:rPr/>
        <w:t>递延所得税负债</w:t>
      </w:r>
      <w:r>
        <w:rPr>
          <w:b w:val="0"/>
          <w:bCs w:val="0"/>
        </w:rPr>
      </w:r>
    </w:p>
    <w:p>
      <w:pPr>
        <w:pStyle w:val="BodyText"/>
        <w:spacing w:line="290" w:lineRule="auto" w:before="5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）当期所得税 </w:t>
      </w:r>
      <w:r>
        <w:rPr>
          <w:rFonts w:ascii="宋体" w:hAnsi="宋体" w:cs="宋体" w:eastAsia="宋体" w:hint="default"/>
          <w:spacing w:val="-4"/>
        </w:rPr>
        <w:t>资产负债表日，对于当期和以前期间形成的当期所得税负债（或资产），以按照税</w:t>
      </w:r>
    </w:p>
    <w:p>
      <w:pPr>
        <w:pStyle w:val="BodyText"/>
        <w:spacing w:line="304" w:lineRule="auto" w:before="36"/>
        <w:ind w:left="0" w:right="1401"/>
        <w:jc w:val="right"/>
        <w:rPr>
          <w:rFonts w:ascii="宋体" w:hAnsi="宋体" w:cs="宋体" w:eastAsia="宋体" w:hint="default"/>
        </w:rPr>
      </w:pPr>
      <w:r>
        <w:rPr>
          <w:rFonts w:ascii="宋体" w:hAnsi="宋体" w:cs="宋体" w:eastAsia="宋体" w:hint="default"/>
        </w:rPr>
        <w:t>法规定计算的预期应交纳（或返还）的所得税金额计量。计算当期所得税费用所依据 的应纳税所得额系根据有关税法规定对本年度税前会计利润作相应调整后计算得出。</w:t>
      </w:r>
    </w:p>
    <w:p>
      <w:pPr>
        <w:pStyle w:val="BodyText"/>
        <w:spacing w:line="290" w:lineRule="auto" w:before="22"/>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）递延所得税资产及递延所得税负债 某些资产、负债项目的账面价值与其计税基础之间的差额，以及未作为资产和负</w:t>
      </w:r>
    </w:p>
    <w:p>
      <w:pPr>
        <w:pStyle w:val="BodyText"/>
        <w:spacing w:line="304" w:lineRule="auto" w:before="34"/>
        <w:ind w:left="0" w:right="1401"/>
        <w:jc w:val="right"/>
        <w:rPr>
          <w:rFonts w:ascii="宋体" w:hAnsi="宋体" w:cs="宋体" w:eastAsia="宋体" w:hint="default"/>
        </w:rPr>
      </w:pPr>
      <w:r>
        <w:rPr>
          <w:rFonts w:ascii="宋体" w:hAnsi="宋体" w:cs="宋体" w:eastAsia="宋体" w:hint="default"/>
          <w:spacing w:val="-1"/>
        </w:rPr>
        <w:t>债确认但按照税法规定可以确定其计税基础的项目的账面价值与计税基础之间的差额</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产生的暂时性差异，采用资产负债表债务法确认递延所得税资产及递延所得税负债。 与商誉的初始确认有关，以及与既不是企业合并、发生时也不影响会计利润和应 纳税所得额（或可抵扣亏损）的交易中产生的资产或负债的初始确认有关的应纳税暂 时性差异，不予确认有关的递延所得税负债。此外，对与子公司、联营企业及合营企</w:t>
      </w:r>
    </w:p>
    <w:p>
      <w:pPr>
        <w:spacing w:after="0" w:line="304" w:lineRule="auto"/>
        <w:jc w:val="right"/>
        <w:rPr>
          <w:rFonts w:ascii="宋体" w:hAnsi="宋体" w:cs="宋体" w:eastAsia="宋体" w:hint="default"/>
        </w:rPr>
        <w:sectPr>
          <w:headerReference w:type="default" r:id="rId104"/>
          <w:footerReference w:type="default" r:id="rId105"/>
          <w:pgSz w:w="11910" w:h="16840"/>
          <w:pgMar w:header="0" w:footer="968" w:top="1460" w:bottom="1160" w:left="0" w:right="0"/>
          <w:pgNumType w:start="129"/>
        </w:sectPr>
      </w:pPr>
    </w:p>
    <w:p>
      <w:pPr>
        <w:pStyle w:val="BodyText"/>
        <w:spacing w:line="304" w:lineRule="auto"/>
        <w:ind w:left="1622" w:right="1400"/>
        <w:jc w:val="both"/>
        <w:rPr>
          <w:rFonts w:ascii="宋体" w:hAnsi="宋体" w:cs="宋体" w:eastAsia="宋体" w:hint="default"/>
        </w:rPr>
      </w:pPr>
      <w:r>
        <w:rPr>
          <w:rFonts w:ascii="宋体" w:hAnsi="宋体" w:cs="宋体" w:eastAsia="宋体" w:hint="default"/>
        </w:rPr>
        <w:t>业投资相关的应纳税暂时性差异，如果本公司能够控制暂时性差异转回的时间，而且 该暂时性差异在可预见的未来很可能不会转回，也不予确认有关的递延所得税负债。 除上述例外情况，本公司确认其他所有应纳税暂时性差异产生的递延所得税负债。</w:t>
      </w:r>
    </w:p>
    <w:p>
      <w:pPr>
        <w:pStyle w:val="BodyText"/>
        <w:spacing w:line="304" w:lineRule="auto" w:before="22"/>
        <w:ind w:left="1622" w:right="1400" w:firstLine="479"/>
        <w:jc w:val="both"/>
        <w:rPr>
          <w:rFonts w:ascii="宋体" w:hAnsi="宋体" w:cs="宋体" w:eastAsia="宋体" w:hint="default"/>
        </w:rPr>
      </w:pPr>
      <w:r>
        <w:rPr>
          <w:rFonts w:ascii="宋体" w:hAnsi="宋体" w:cs="宋体" w:eastAsia="宋体" w:hint="default"/>
        </w:rPr>
        <w:t>与既不是企业合并、发生时也不影响会计利润和应纳税所得额（或可抵扣亏损） 的交易中产生的资产或负债的初始确认有关的可抵扣暂时性差异，不予确认有关的递 延所得税资产。此外，对与子公司、联营企业及合营企业投资相关的可抵扣暂时性差 异，如果暂时性差异在可预见的未来不是很可能转回，或者未来不是很可能获得用来 抵扣可抵扣暂时性差异的应纳税所得额，不予确认有关的递延所得税资产。除上述例 外情况，本公司以很可能取得用来抵扣可抵扣暂时性差异的应纳税所得额为限，确认 其他可抵扣暂时性差异产生的递延所得税资产。</w:t>
      </w:r>
    </w:p>
    <w:p>
      <w:pPr>
        <w:pStyle w:val="BodyText"/>
        <w:spacing w:line="304" w:lineRule="auto" w:before="22"/>
        <w:ind w:left="1622" w:right="1401" w:firstLine="479"/>
        <w:jc w:val="both"/>
        <w:rPr>
          <w:rFonts w:ascii="宋体" w:hAnsi="宋体" w:cs="宋体" w:eastAsia="宋体" w:hint="default"/>
        </w:rPr>
      </w:pPr>
      <w:r>
        <w:rPr>
          <w:rFonts w:ascii="宋体" w:hAnsi="宋体" w:cs="宋体" w:eastAsia="宋体" w:hint="default"/>
        </w:rPr>
        <w:t>对于能够结转以后年度的可抵扣亏损和税款抵减，以很可能获得用来抵扣可抵扣 亏损和税款抵减的未来应纳税所得额为限，确认相应的递延所得税资产。</w:t>
      </w:r>
    </w:p>
    <w:p>
      <w:pPr>
        <w:pStyle w:val="BodyText"/>
        <w:spacing w:line="307" w:lineRule="auto" w:before="22"/>
        <w:ind w:left="1622" w:right="1401" w:firstLine="479"/>
        <w:jc w:val="both"/>
        <w:rPr>
          <w:rFonts w:ascii="宋体" w:hAnsi="宋体" w:cs="宋体" w:eastAsia="宋体" w:hint="default"/>
        </w:rPr>
      </w:pPr>
      <w:r>
        <w:rPr>
          <w:rFonts w:ascii="宋体" w:hAnsi="宋体" w:cs="宋体" w:eastAsia="宋体" w:hint="default"/>
        </w:rPr>
        <w:t>资产负债表日，对于递延所得税资产和递延所得税负债，根据税法规定，按照预 期收回相关资产或清偿相关负债期间的适用税率计量。</w:t>
      </w:r>
    </w:p>
    <w:p>
      <w:pPr>
        <w:pStyle w:val="BodyText"/>
        <w:spacing w:line="307" w:lineRule="auto" w:before="17"/>
        <w:ind w:left="1622" w:right="1401" w:firstLine="479"/>
        <w:jc w:val="both"/>
        <w:rPr>
          <w:rFonts w:ascii="宋体" w:hAnsi="宋体" w:cs="宋体" w:eastAsia="宋体" w:hint="default"/>
        </w:rPr>
      </w:pPr>
      <w:r>
        <w:rPr>
          <w:rFonts w:ascii="宋体" w:hAnsi="宋体" w:cs="宋体" w:eastAsia="宋体" w:hint="default"/>
        </w:rPr>
        <w:t>于资产负债表日，对递延所得税资产的账面价值进行复核，如果未来很可能无法 获得足够的应纳税所得额用以抵扣递延所得税资产的利益，则减记递延所得税资产的 账面价值。在很可能获得足够的应纳税所得额时，减记的金额予以转回。</w:t>
      </w:r>
    </w:p>
    <w:p>
      <w:pPr>
        <w:pStyle w:val="BodyText"/>
        <w:spacing w:line="290" w:lineRule="auto" w:before="17"/>
        <w:ind w:left="2102" w:right="522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）所得税费用 所得税费用包括当期所得税和递延所得税。</w:t>
      </w:r>
    </w:p>
    <w:p>
      <w:pPr>
        <w:pStyle w:val="BodyText"/>
        <w:spacing w:line="304" w:lineRule="auto" w:before="36"/>
        <w:ind w:left="1622" w:right="1401" w:firstLine="479"/>
        <w:jc w:val="both"/>
        <w:rPr>
          <w:rFonts w:ascii="宋体" w:hAnsi="宋体" w:cs="宋体" w:eastAsia="宋体" w:hint="default"/>
        </w:rPr>
      </w:pPr>
      <w:r>
        <w:rPr>
          <w:rFonts w:ascii="宋体" w:hAnsi="宋体" w:cs="宋体" w:eastAsia="宋体" w:hint="default"/>
        </w:rPr>
        <w:t>除确认为其他综合收益或直接计入所有者权益的交易和事项相关的当期所得税和 递延所得税计入其他综合收益或所有者权益，以及企业合并产生的递延所得税调整商 誉的账面价值外，其余当期所得税和递延所得税费用或收益计入当期损益。</w:t>
      </w:r>
    </w:p>
    <w:p>
      <w:pPr>
        <w:pStyle w:val="Heading7"/>
        <w:spacing w:line="363" w:lineRule="exact"/>
        <w:ind w:right="1088"/>
        <w:jc w:val="left"/>
        <w:rPr>
          <w:b w:val="0"/>
          <w:bCs w:val="0"/>
        </w:rPr>
      </w:pPr>
      <w:r>
        <w:rPr>
          <w:rFonts w:ascii="Arial" w:hAnsi="Arial" w:cs="Arial" w:eastAsia="Arial" w:hint="default"/>
        </w:rPr>
        <w:t>18</w:t>
      </w:r>
      <w:r>
        <w:rPr/>
        <w:t>、租赁</w:t>
      </w:r>
      <w:r>
        <w:rPr>
          <w:b w:val="0"/>
          <w:bCs w:val="0"/>
        </w:rPr>
      </w:r>
    </w:p>
    <w:p>
      <w:pPr>
        <w:pStyle w:val="BodyText"/>
        <w:spacing w:line="307" w:lineRule="auto" w:before="57"/>
        <w:ind w:left="1622" w:right="1401" w:firstLine="479"/>
        <w:jc w:val="both"/>
        <w:rPr>
          <w:rFonts w:ascii="宋体" w:hAnsi="宋体" w:cs="宋体" w:eastAsia="宋体" w:hint="default"/>
        </w:rPr>
      </w:pPr>
      <w:r>
        <w:rPr>
          <w:rFonts w:ascii="宋体" w:hAnsi="宋体" w:cs="宋体" w:eastAsia="宋体" w:hint="default"/>
        </w:rPr>
        <w:t>融资租赁为实质上转移了与资产所有权有关的全部风险和报酬的租赁，其所有权 最终可能转移，也可能不转移。融资租赁以外的其他租赁为经营租赁。</w:t>
      </w:r>
    </w:p>
    <w:p>
      <w:pPr>
        <w:pStyle w:val="BodyText"/>
        <w:spacing w:line="288" w:lineRule="auto" w:before="19"/>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w:t>
      </w:r>
      <w:r>
        <w:rPr>
          <w:rFonts w:ascii="宋体" w:hAnsi="宋体" w:cs="宋体" w:eastAsia="宋体" w:hint="default"/>
          <w:spacing w:val="-15"/>
        </w:rPr>
        <w:t> </w:t>
      </w:r>
      <w:r>
        <w:rPr>
          <w:rFonts w:ascii="宋体" w:hAnsi="宋体" w:cs="宋体" w:eastAsia="宋体" w:hint="default"/>
        </w:rPr>
        <w:t>本公司作为承租人记录经营租赁业务</w:t>
      </w:r>
      <w:r>
        <w:rPr>
          <w:rFonts w:ascii="宋体" w:hAnsi="宋体" w:cs="宋体" w:eastAsia="宋体" w:hint="default"/>
        </w:rPr>
        <w:t> 经营租赁的租金支出在租赁期内的各个期间按直线法计入相关资产成本或当期损</w:t>
      </w:r>
    </w:p>
    <w:p>
      <w:pPr>
        <w:pStyle w:val="BodyText"/>
        <w:spacing w:line="240" w:lineRule="auto" w:before="39"/>
        <w:ind w:left="1622" w:right="0"/>
        <w:jc w:val="both"/>
        <w:rPr>
          <w:rFonts w:ascii="宋体" w:hAnsi="宋体" w:cs="宋体" w:eastAsia="宋体" w:hint="default"/>
        </w:rPr>
      </w:pPr>
      <w:r>
        <w:rPr>
          <w:rFonts w:ascii="宋体" w:hAnsi="宋体" w:cs="宋体" w:eastAsia="宋体" w:hint="default"/>
        </w:rPr>
        <w:t>益。初始直接费用计入当期损益。或有租金于实际发生时计入当期损益。</w:t>
      </w:r>
    </w:p>
    <w:p>
      <w:pPr>
        <w:pStyle w:val="BodyText"/>
        <w:spacing w:line="288" w:lineRule="auto" w:before="86"/>
        <w:ind w:left="2102" w:right="138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）本公司作为出租人记录经营租赁业务 经营租赁的租金收入在租赁期内的各个期间按直线法确认为当期损益。对金额较</w:t>
      </w:r>
    </w:p>
    <w:p>
      <w:pPr>
        <w:pStyle w:val="BodyText"/>
        <w:spacing w:line="304" w:lineRule="auto" w:before="38"/>
        <w:ind w:left="1622" w:right="1401"/>
        <w:jc w:val="both"/>
        <w:rPr>
          <w:rFonts w:ascii="宋体" w:hAnsi="宋体" w:cs="宋体" w:eastAsia="宋体" w:hint="default"/>
        </w:rPr>
      </w:pPr>
      <w:r>
        <w:rPr>
          <w:rFonts w:ascii="宋体" w:hAnsi="宋体" w:cs="宋体" w:eastAsia="宋体" w:hint="default"/>
        </w:rPr>
        <w:t>大的初始直接费用于发生时予以资本化，在整个租赁期间内按照与确认租金收入相同 的基础分期计入当期损益；其他金额较小的初始直接费用于发生时计入当期损益。或 有租金于实际发生时计入当期损益。</w:t>
      </w:r>
    </w:p>
    <w:p>
      <w:pPr>
        <w:pStyle w:val="Heading7"/>
        <w:spacing w:line="363" w:lineRule="exact"/>
        <w:ind w:right="1088"/>
        <w:jc w:val="left"/>
        <w:rPr>
          <w:b w:val="0"/>
          <w:bCs w:val="0"/>
        </w:rPr>
      </w:pPr>
      <w:r>
        <w:rPr>
          <w:rFonts w:ascii="Arial" w:hAnsi="Arial" w:cs="Arial" w:eastAsia="Arial" w:hint="default"/>
        </w:rPr>
        <w:t>19</w:t>
      </w:r>
      <w:r>
        <w:rPr/>
        <w:t>、职工薪酬</w:t>
      </w:r>
      <w:r>
        <w:rPr>
          <w:b w:val="0"/>
          <w:bCs w:val="0"/>
        </w:rPr>
      </w:r>
    </w:p>
    <w:p>
      <w:pPr>
        <w:spacing w:after="0" w:line="363" w:lineRule="exact"/>
        <w:jc w:val="left"/>
        <w:sectPr>
          <w:headerReference w:type="default" r:id="rId106"/>
          <w:footerReference w:type="default" r:id="rId107"/>
          <w:pgSz w:w="11910" w:h="16840"/>
          <w:pgMar w:header="0" w:footer="968" w:top="1460" w:bottom="1160" w:left="0" w:right="0"/>
          <w:pgNumType w:start="130"/>
        </w:sectPr>
      </w:pPr>
    </w:p>
    <w:p>
      <w:pPr>
        <w:pStyle w:val="BodyText"/>
        <w:spacing w:line="307" w:lineRule="auto"/>
        <w:ind w:left="2102" w:right="1384"/>
        <w:jc w:val="left"/>
        <w:rPr>
          <w:rFonts w:ascii="宋体" w:hAnsi="宋体" w:cs="宋体" w:eastAsia="宋体" w:hint="default"/>
        </w:rPr>
      </w:pPr>
      <w:r>
        <w:rPr>
          <w:rFonts w:ascii="宋体" w:hAnsi="宋体" w:cs="宋体" w:eastAsia="宋体" w:hint="default"/>
        </w:rPr>
        <w:t>本公司在职工提供服务的会计期间，将应付的职工薪酬确认为负债。 本公司按规定参加由政府机构设立的职工社会保障体系，包括基本养老保险、医</w:t>
      </w:r>
    </w:p>
    <w:p>
      <w:pPr>
        <w:pStyle w:val="BodyText"/>
        <w:spacing w:line="307" w:lineRule="auto" w:before="17"/>
        <w:ind w:left="1622" w:right="1384"/>
        <w:jc w:val="left"/>
        <w:rPr>
          <w:rFonts w:ascii="宋体" w:hAnsi="宋体" w:cs="宋体" w:eastAsia="宋体" w:hint="default"/>
        </w:rPr>
      </w:pPr>
      <w:r>
        <w:rPr>
          <w:rFonts w:ascii="宋体" w:hAnsi="宋体" w:cs="宋体" w:eastAsia="宋体" w:hint="default"/>
        </w:rPr>
        <w:t>疗保险、住房公积金及其他社会保障制度，相应的支出于发生时计入相关资产成本或 当期损益。</w:t>
      </w:r>
    </w:p>
    <w:p>
      <w:pPr>
        <w:pStyle w:val="BodyText"/>
        <w:spacing w:line="304" w:lineRule="auto" w:before="19"/>
        <w:ind w:left="1622" w:right="1402" w:firstLine="479"/>
        <w:jc w:val="both"/>
        <w:rPr>
          <w:rFonts w:ascii="宋体" w:hAnsi="宋体" w:cs="宋体" w:eastAsia="宋体" w:hint="default"/>
        </w:rPr>
      </w:pPr>
      <w:r>
        <w:rPr>
          <w:rFonts w:ascii="宋体" w:hAnsi="宋体" w:cs="宋体" w:eastAsia="宋体" w:hint="default"/>
        </w:rPr>
        <w:t>在职工劳动合同到期之前解除与职工的劳动关系，或为鼓励职工自愿接受裁减而 提出给予补偿的建议，如果本公司已经制定正式的解除劳动关系计划或提出自愿裁减 建议并即将实施，同时本公司不能单方面撤回解除劳动关系计划或裁减建议的，确认 因解除与职工劳动关系给予补偿产生的预计负债，并计入当期损益。</w:t>
      </w:r>
    </w:p>
    <w:p>
      <w:pPr>
        <w:pStyle w:val="BodyText"/>
        <w:spacing w:line="307" w:lineRule="auto" w:before="19"/>
        <w:ind w:left="1622" w:right="1400" w:firstLine="479"/>
        <w:jc w:val="both"/>
        <w:rPr>
          <w:rFonts w:ascii="宋体" w:hAnsi="宋体" w:cs="宋体" w:eastAsia="宋体" w:hint="default"/>
        </w:rPr>
      </w:pPr>
      <w:r>
        <w:rPr>
          <w:rFonts w:ascii="宋体" w:hAnsi="宋体" w:cs="宋体" w:eastAsia="宋体" w:hint="default"/>
        </w:rPr>
        <w:t>职工内部退休计划采用上述辞退福利相同的原则处理。本公司将自职工停止提供 服务日至正常退休日的期间拟支付的内退人员工资和缴纳的社会保险费等，在符合预 </w:t>
      </w:r>
      <w:r>
        <w:rPr>
          <w:rFonts w:ascii="宋体" w:hAnsi="宋体" w:cs="宋体" w:eastAsia="宋体" w:hint="default"/>
          <w:spacing w:val="-6"/>
        </w:rPr>
        <w:t>计负债确认条件时，计入当期损益（辞退福利）。</w:t>
      </w:r>
    </w:p>
    <w:p>
      <w:pPr>
        <w:pStyle w:val="Heading7"/>
        <w:spacing w:line="359" w:lineRule="exact"/>
        <w:ind w:right="1088"/>
        <w:jc w:val="left"/>
        <w:rPr>
          <w:b w:val="0"/>
          <w:bCs w:val="0"/>
        </w:rPr>
      </w:pPr>
      <w:r>
        <w:rPr>
          <w:rFonts w:ascii="Arial" w:hAnsi="Arial" w:cs="Arial" w:eastAsia="Arial" w:hint="default"/>
        </w:rPr>
        <w:t>20</w:t>
      </w:r>
      <w:r>
        <w:rPr/>
        <w:t>、重大会计判断和估计</w:t>
      </w:r>
      <w:r>
        <w:rPr>
          <w:b w:val="0"/>
          <w:bCs w:val="0"/>
        </w:rPr>
      </w:r>
    </w:p>
    <w:p>
      <w:pPr>
        <w:pStyle w:val="BodyText"/>
        <w:spacing w:line="304" w:lineRule="auto" w:before="59"/>
        <w:ind w:left="1622" w:right="1287" w:firstLine="479"/>
        <w:jc w:val="both"/>
        <w:rPr>
          <w:rFonts w:ascii="宋体" w:hAnsi="宋体" w:cs="宋体" w:eastAsia="宋体" w:hint="default"/>
        </w:rPr>
      </w:pPr>
      <w:r>
        <w:rPr>
          <w:rFonts w:ascii="宋体" w:hAnsi="宋体" w:cs="宋体" w:eastAsia="宋体" w:hint="default"/>
          <w:spacing w:val="2"/>
        </w:rPr>
        <w:t>本公司在运用会计政策过程中，由于经营活动内在的不确定性，本公司需要对无</w:t>
      </w:r>
      <w:r>
        <w:rPr>
          <w:rFonts w:ascii="宋体" w:hAnsi="宋体" w:cs="宋体" w:eastAsia="宋体" w:hint="default"/>
        </w:rPr>
        <w:t> </w:t>
      </w:r>
      <w:r>
        <w:rPr>
          <w:rFonts w:ascii="宋体" w:hAnsi="宋体" w:cs="宋体" w:eastAsia="宋体" w:hint="default"/>
          <w:spacing w:val="2"/>
        </w:rPr>
        <w:t>法准确计量的报表项目的账面价值进行判断、估计和假设。这些判断、估计和假设是</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基于本公司管理层过去的历史经验，并在考虑其他相关因素的基础上做出的。这些判</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断、估计和假设会影响收入、费用、资产和负债的报告金额以及资产负债表日或有负</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债的披露。然而，这些估计的不确定性所导致的结果可能造成对未来受影响的资产或</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负债的账面金额进行重大调整。</w:t>
      </w:r>
    </w:p>
    <w:p>
      <w:pPr>
        <w:pStyle w:val="BodyText"/>
        <w:spacing w:line="304" w:lineRule="auto" w:before="22"/>
        <w:ind w:left="1622" w:right="1290" w:firstLine="479"/>
        <w:jc w:val="both"/>
        <w:rPr>
          <w:rFonts w:ascii="宋体" w:hAnsi="宋体" w:cs="宋体" w:eastAsia="宋体" w:hint="default"/>
        </w:rPr>
      </w:pPr>
      <w:r>
        <w:rPr>
          <w:rFonts w:ascii="宋体" w:hAnsi="宋体" w:cs="宋体" w:eastAsia="宋体" w:hint="default"/>
          <w:spacing w:val="2"/>
        </w:rPr>
        <w:t>本公司对前述判断、估计和假设在持续经营的基础上进行定期复核，会计估计的</w:t>
      </w:r>
      <w:r>
        <w:rPr>
          <w:rFonts w:ascii="宋体" w:hAnsi="宋体" w:cs="宋体" w:eastAsia="宋体" w:hint="default"/>
        </w:rPr>
        <w:t> </w:t>
      </w:r>
      <w:r>
        <w:rPr>
          <w:rFonts w:ascii="宋体" w:hAnsi="宋体" w:cs="宋体" w:eastAsia="宋体" w:hint="default"/>
          <w:spacing w:val="2"/>
        </w:rPr>
        <w:t>变更仅影响变更当期的，其影响数在变更当期予以确认；既影响变更当期又影响未来</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期间的，其影响数在变更当期和未来期间予以确认。</w:t>
      </w:r>
    </w:p>
    <w:p>
      <w:pPr>
        <w:pStyle w:val="BodyText"/>
        <w:spacing w:line="307" w:lineRule="auto" w:before="22"/>
        <w:ind w:left="1622" w:right="1293" w:firstLine="479"/>
        <w:jc w:val="both"/>
        <w:rPr>
          <w:rFonts w:ascii="宋体" w:hAnsi="宋体" w:cs="宋体" w:eastAsia="宋体" w:hint="default"/>
        </w:rPr>
      </w:pPr>
      <w:r>
        <w:rPr>
          <w:rFonts w:ascii="宋体" w:hAnsi="宋体" w:cs="宋体" w:eastAsia="宋体" w:hint="default"/>
          <w:spacing w:val="2"/>
        </w:rPr>
        <w:t>于资产负债表日，本公司需对财务报表项目金额进行判断、估计和假设的重要领</w:t>
      </w:r>
      <w:r>
        <w:rPr>
          <w:rFonts w:ascii="宋体" w:hAnsi="宋体" w:cs="宋体" w:eastAsia="宋体" w:hint="default"/>
        </w:rPr>
        <w:t> 域如下：</w:t>
      </w:r>
    </w:p>
    <w:p>
      <w:pPr>
        <w:pStyle w:val="BodyText"/>
        <w:spacing w:line="290" w:lineRule="auto" w:before="1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）坏账准备计提 </w:t>
      </w:r>
      <w:r>
        <w:rPr>
          <w:rFonts w:ascii="宋体" w:hAnsi="宋体" w:cs="宋体" w:eastAsia="宋体" w:hint="default"/>
          <w:spacing w:val="2"/>
        </w:rPr>
        <w:t>本公司根据应收款项的会计政策，采用备抵法核算坏账损失。应收账款减值是基</w:t>
      </w:r>
    </w:p>
    <w:p>
      <w:pPr>
        <w:pStyle w:val="BodyText"/>
        <w:spacing w:line="304" w:lineRule="auto" w:before="36"/>
        <w:ind w:left="1622" w:right="1292"/>
        <w:jc w:val="both"/>
        <w:rPr>
          <w:rFonts w:ascii="宋体" w:hAnsi="宋体" w:cs="宋体" w:eastAsia="宋体" w:hint="default"/>
        </w:rPr>
      </w:pPr>
      <w:r>
        <w:rPr>
          <w:rFonts w:ascii="宋体" w:hAnsi="宋体" w:cs="宋体" w:eastAsia="宋体" w:hint="default"/>
          <w:spacing w:val="2"/>
        </w:rPr>
        <w:t>于评估应收账款的可收回性。鉴定应收账款减值要求管理层的判断和估计。实际的结</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果与原先估计的差异将在估计被改变的期间影响应收账款的账面价值及应收账款坏账</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准备的计提或转回。</w:t>
      </w:r>
    </w:p>
    <w:p>
      <w:pPr>
        <w:pStyle w:val="BodyText"/>
        <w:spacing w:line="288" w:lineRule="auto" w:before="22"/>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）存货跌价准备 </w:t>
      </w:r>
      <w:r>
        <w:rPr>
          <w:rFonts w:ascii="宋体" w:hAnsi="宋体" w:cs="宋体" w:eastAsia="宋体" w:hint="default"/>
          <w:spacing w:val="2"/>
        </w:rPr>
        <w:t>本公司根据存货会计政策，按照成本与可变现净值孰低计量，对成本高于可变现</w:t>
      </w:r>
    </w:p>
    <w:p>
      <w:pPr>
        <w:pStyle w:val="BodyText"/>
        <w:spacing w:line="304" w:lineRule="auto" w:before="38"/>
        <w:ind w:left="1622" w:right="1292"/>
        <w:jc w:val="both"/>
        <w:rPr>
          <w:rFonts w:ascii="宋体" w:hAnsi="宋体" w:cs="宋体" w:eastAsia="宋体" w:hint="default"/>
        </w:rPr>
      </w:pPr>
      <w:r>
        <w:rPr>
          <w:rFonts w:ascii="宋体" w:hAnsi="宋体" w:cs="宋体" w:eastAsia="宋体" w:hint="default"/>
          <w:spacing w:val="2"/>
        </w:rPr>
        <w:t>净值及陈旧和滞销的存货，计提存货跌价准备。存货减值至可变现净值是基于评估存</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货的可售性及其可变现净值。鉴定存货减值要求管理层在取得确凿证据，并且考虑持</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有存货的目的、资产负债表日后事项的影响等因素的基础上作出判断和估计。实际的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结果与原先估计的差异将在估计被改变的期间影响存货的账面价值及存货跌价准备的</w:t>
      </w:r>
    </w:p>
    <w:p>
      <w:pPr>
        <w:spacing w:after="0" w:line="304" w:lineRule="auto"/>
        <w:jc w:val="both"/>
        <w:rPr>
          <w:rFonts w:ascii="宋体" w:hAnsi="宋体" w:cs="宋体" w:eastAsia="宋体" w:hint="default"/>
        </w:rPr>
        <w:sectPr>
          <w:headerReference w:type="default" r:id="rId108"/>
          <w:footerReference w:type="default" r:id="rId109"/>
          <w:pgSz w:w="11910" w:h="16840"/>
          <w:pgMar w:header="0" w:footer="968" w:top="1460" w:bottom="1160" w:left="0" w:right="0"/>
          <w:pgNumType w:start="131"/>
        </w:sectPr>
      </w:pPr>
    </w:p>
    <w:p>
      <w:pPr>
        <w:pStyle w:val="BodyText"/>
        <w:spacing w:line="240" w:lineRule="auto"/>
        <w:ind w:left="1622" w:right="1088"/>
        <w:jc w:val="left"/>
        <w:rPr>
          <w:rFonts w:ascii="宋体" w:hAnsi="宋体" w:cs="宋体" w:eastAsia="宋体" w:hint="default"/>
        </w:rPr>
      </w:pPr>
      <w:r>
        <w:rPr>
          <w:rFonts w:ascii="宋体" w:hAnsi="宋体" w:cs="宋体" w:eastAsia="宋体" w:hint="default"/>
        </w:rPr>
        <w:t>计提或转回。</w:t>
      </w:r>
    </w:p>
    <w:p>
      <w:pPr>
        <w:pStyle w:val="BodyText"/>
        <w:spacing w:line="288" w:lineRule="auto" w:before="8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）折旧和摊销 </w:t>
      </w:r>
      <w:r>
        <w:rPr>
          <w:rFonts w:ascii="宋体" w:hAnsi="宋体" w:cs="宋体" w:eastAsia="宋体" w:hint="default"/>
          <w:spacing w:val="2"/>
        </w:rPr>
        <w:t>本公司对固定资产和无形资产在考虑其残值后，在使用寿命内按直线法计提折旧</w:t>
      </w:r>
    </w:p>
    <w:p>
      <w:pPr>
        <w:pStyle w:val="BodyText"/>
        <w:spacing w:line="304" w:lineRule="auto" w:before="38"/>
        <w:ind w:left="1622" w:right="1144"/>
        <w:jc w:val="left"/>
        <w:rPr>
          <w:rFonts w:ascii="宋体" w:hAnsi="宋体" w:cs="宋体" w:eastAsia="宋体" w:hint="default"/>
        </w:rPr>
      </w:pPr>
      <w:r>
        <w:rPr>
          <w:rFonts w:ascii="宋体" w:hAnsi="宋体" w:cs="宋体" w:eastAsia="宋体" w:hint="default"/>
        </w:rPr>
        <w:t>和摊销。本公司定期复核使用寿命，以决定将计入每个报告期的折旧和摊销费用数额。 </w:t>
      </w:r>
      <w:r>
        <w:rPr>
          <w:rFonts w:ascii="宋体" w:hAnsi="宋体" w:cs="宋体" w:eastAsia="宋体" w:hint="default"/>
          <w:spacing w:val="2"/>
        </w:rPr>
        <w:t>使用寿命是本公司根据对同类资产的以往经验并结合预期的技术更新而确定的。如果</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以前的估计发生重大变化，则会在未来期间对折旧和摊销费用进行调整。</w:t>
      </w:r>
    </w:p>
    <w:p>
      <w:pPr>
        <w:pStyle w:val="BodyText"/>
        <w:spacing w:line="290" w:lineRule="auto" w:before="22"/>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）开发支出 </w:t>
      </w:r>
      <w:r>
        <w:rPr>
          <w:rFonts w:ascii="宋体" w:hAnsi="宋体" w:cs="宋体" w:eastAsia="宋体" w:hint="default"/>
          <w:spacing w:val="2"/>
        </w:rPr>
        <w:t>确定资本化的金额时，本公司管理层需要作出有关资产的预计未来现金流量、适</w:t>
      </w:r>
    </w:p>
    <w:p>
      <w:pPr>
        <w:pStyle w:val="BodyText"/>
        <w:spacing w:line="240" w:lineRule="auto" w:before="34"/>
        <w:ind w:left="1622" w:right="1088"/>
        <w:jc w:val="left"/>
        <w:rPr>
          <w:rFonts w:ascii="宋体" w:hAnsi="宋体" w:cs="宋体" w:eastAsia="宋体" w:hint="default"/>
        </w:rPr>
      </w:pPr>
      <w:r>
        <w:rPr>
          <w:rFonts w:ascii="宋体" w:hAnsi="宋体" w:cs="宋体" w:eastAsia="宋体" w:hint="default"/>
        </w:rPr>
        <w:t>用的折现率以及预计受益期间的假设。</w:t>
      </w:r>
    </w:p>
    <w:p>
      <w:pPr>
        <w:pStyle w:val="BodyText"/>
        <w:spacing w:line="290" w:lineRule="auto" w:before="8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）递延所得税资产 </w:t>
      </w:r>
      <w:r>
        <w:rPr>
          <w:rFonts w:ascii="宋体" w:hAnsi="宋体" w:cs="宋体" w:eastAsia="宋体" w:hint="default"/>
          <w:spacing w:val="2"/>
        </w:rPr>
        <w:t>在很有可能有足够的应纳税利润来抵扣亏损的限度内，本公司就所有未利用的税</w:t>
      </w:r>
    </w:p>
    <w:p>
      <w:pPr>
        <w:pStyle w:val="BodyText"/>
        <w:spacing w:line="307" w:lineRule="auto" w:before="34"/>
        <w:ind w:left="1622" w:right="1144"/>
        <w:jc w:val="left"/>
        <w:rPr>
          <w:rFonts w:ascii="宋体" w:hAnsi="宋体" w:cs="宋体" w:eastAsia="宋体" w:hint="default"/>
        </w:rPr>
      </w:pPr>
      <w:r>
        <w:rPr>
          <w:rFonts w:ascii="宋体" w:hAnsi="宋体" w:cs="宋体" w:eastAsia="宋体" w:hint="default"/>
          <w:spacing w:val="2"/>
        </w:rPr>
        <w:t>务亏损确认递延所得税资产。这需要本公司管理层运用大量的判断来估计未来应纳税</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利润发生的时间和金额，结合纳税筹划策略，以决定应确认的递延所得税资产的金额。</w:t>
      </w:r>
    </w:p>
    <w:p>
      <w:pPr>
        <w:pStyle w:val="BodyText"/>
        <w:spacing w:line="288" w:lineRule="auto" w:before="1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6</w:t>
      </w:r>
      <w:r>
        <w:rPr>
          <w:rFonts w:ascii="宋体" w:hAnsi="宋体" w:cs="宋体" w:eastAsia="宋体" w:hint="default"/>
        </w:rPr>
        <w:t>）所得税 </w:t>
      </w:r>
      <w:r>
        <w:rPr>
          <w:rFonts w:ascii="宋体" w:hAnsi="宋体" w:cs="宋体" w:eastAsia="宋体" w:hint="default"/>
          <w:spacing w:val="2"/>
        </w:rPr>
        <w:t>本公司在正常的经营活动中，有部分交易其最终的税务处理和计算存在一定的不</w:t>
      </w:r>
    </w:p>
    <w:p>
      <w:pPr>
        <w:pStyle w:val="BodyText"/>
        <w:spacing w:line="304" w:lineRule="auto" w:before="38"/>
        <w:ind w:left="1622" w:right="1292"/>
        <w:jc w:val="both"/>
        <w:rPr>
          <w:rFonts w:ascii="宋体" w:hAnsi="宋体" w:cs="宋体" w:eastAsia="宋体" w:hint="default"/>
        </w:rPr>
      </w:pPr>
      <w:r>
        <w:rPr>
          <w:rFonts w:ascii="宋体" w:hAnsi="宋体" w:cs="宋体" w:eastAsia="宋体" w:hint="default"/>
          <w:spacing w:val="2"/>
        </w:rPr>
        <w:t>确定性。部分项目是否能够在税前列支需要税收主管机关的审批。如果这些税务事项</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2"/>
        </w:rPr>
        <w:t>的最终认定结果同最初估计的金额存在差异，则该差异将对其最终认定期间的当期所</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得税和递延所得税产生影响。</w:t>
      </w:r>
    </w:p>
    <w:p>
      <w:pPr>
        <w:spacing w:line="240" w:lineRule="auto" w:before="2"/>
        <w:rPr>
          <w:rFonts w:ascii="宋体" w:hAnsi="宋体" w:cs="宋体" w:eastAsia="宋体" w:hint="default"/>
          <w:sz w:val="19"/>
          <w:szCs w:val="19"/>
        </w:rPr>
      </w:pPr>
    </w:p>
    <w:p>
      <w:pPr>
        <w:pStyle w:val="Heading7"/>
        <w:spacing w:line="240" w:lineRule="auto"/>
        <w:ind w:right="1088"/>
        <w:jc w:val="left"/>
        <w:rPr>
          <w:b w:val="0"/>
          <w:bCs w:val="0"/>
        </w:rPr>
      </w:pPr>
      <w:r>
        <w:rPr/>
        <w:t>五、税项</w:t>
      </w:r>
      <w:r>
        <w:rPr>
          <w:b w:val="0"/>
          <w:bCs w:val="0"/>
        </w:rPr>
      </w:r>
    </w:p>
    <w:p>
      <w:pPr>
        <w:spacing w:before="21"/>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、主要税种及税率</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639" w:type="dxa"/>
        <w:tblLayout w:type="fixed"/>
        <w:tblCellMar>
          <w:top w:w="0" w:type="dxa"/>
          <w:left w:w="0" w:type="dxa"/>
          <w:bottom w:w="0" w:type="dxa"/>
          <w:right w:w="0" w:type="dxa"/>
        </w:tblCellMar>
        <w:tblLook w:val="01E0"/>
      </w:tblPr>
      <w:tblGrid>
        <w:gridCol w:w="2979"/>
        <w:gridCol w:w="235"/>
        <w:gridCol w:w="5751"/>
      </w:tblGrid>
      <w:tr>
        <w:trPr>
          <w:trHeight w:val="285" w:hRule="exact"/>
        </w:trPr>
        <w:tc>
          <w:tcPr>
            <w:tcW w:w="2979"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具体税率情况</w:t>
            </w:r>
          </w:p>
        </w:tc>
      </w:tr>
      <w:tr>
        <w:trPr>
          <w:trHeight w:val="648"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single" w:sz="4" w:space="0" w:color="000000"/>
              <w:left w:val="nil" w:sz="6" w:space="0" w:color="auto"/>
              <w:bottom w:val="nil" w:sz="6" w:space="0" w:color="auto"/>
              <w:right w:val="nil" w:sz="6" w:space="0" w:color="auto"/>
            </w:tcBorders>
          </w:tcPr>
          <w:p>
            <w:pPr>
              <w:pStyle w:val="TableParagraph"/>
              <w:spacing w:line="274" w:lineRule="exact" w:before="56"/>
              <w:ind w:left="108" w:right="11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Arial" w:hAnsi="Arial" w:cs="Arial" w:eastAsia="Arial" w:hint="default"/>
                <w:sz w:val="21"/>
                <w:szCs w:val="21"/>
              </w:rPr>
              <w:t>17%</w:t>
            </w:r>
            <w:r>
              <w:rPr>
                <w:rFonts w:ascii="宋体" w:hAnsi="宋体" w:cs="宋体" w:eastAsia="宋体" w:hint="default"/>
                <w:sz w:val="21"/>
                <w:szCs w:val="21"/>
              </w:rPr>
              <w:t>的税率计算销项税，并按扣除当期允许抵扣</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的进项税额后的差额计缴增值税。</w:t>
            </w:r>
          </w:p>
        </w:tc>
      </w:tr>
      <w:tr>
        <w:trPr>
          <w:trHeight w:val="391"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按应税营业额的</w:t>
            </w:r>
            <w:r>
              <w:rPr>
                <w:rFonts w:ascii="Arial" w:hAnsi="Arial" w:cs="Arial" w:eastAsia="Arial" w:hint="default"/>
                <w:sz w:val="21"/>
                <w:szCs w:val="21"/>
              </w:rPr>
              <w:t>5%</w:t>
            </w:r>
            <w:r>
              <w:rPr>
                <w:rFonts w:ascii="宋体" w:hAnsi="宋体" w:cs="宋体" w:eastAsia="宋体" w:hint="default"/>
                <w:sz w:val="21"/>
                <w:szCs w:val="21"/>
              </w:rPr>
              <w:t>计缴营业税。</w:t>
            </w:r>
          </w:p>
        </w:tc>
      </w:tr>
      <w:tr>
        <w:trPr>
          <w:trHeight w:val="380"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Arial" w:hAnsi="Arial" w:cs="Arial" w:eastAsia="Arial" w:hint="default"/>
                <w:sz w:val="21"/>
                <w:szCs w:val="21"/>
              </w:rPr>
              <w:t>7%</w:t>
            </w:r>
            <w:r>
              <w:rPr>
                <w:rFonts w:ascii="宋体" w:hAnsi="宋体" w:cs="宋体" w:eastAsia="宋体" w:hint="default"/>
                <w:sz w:val="21"/>
                <w:szCs w:val="21"/>
              </w:rPr>
              <w:t>计缴。</w:t>
            </w:r>
          </w:p>
        </w:tc>
      </w:tr>
      <w:tr>
        <w:trPr>
          <w:trHeight w:val="414"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Arial" w:hAnsi="Arial" w:cs="Arial" w:eastAsia="Arial" w:hint="default"/>
                <w:sz w:val="21"/>
                <w:szCs w:val="21"/>
              </w:rPr>
              <w:t>3%</w:t>
            </w:r>
            <w:r>
              <w:rPr>
                <w:rFonts w:ascii="宋体" w:hAnsi="宋体" w:cs="宋体" w:eastAsia="宋体" w:hint="default"/>
                <w:sz w:val="21"/>
                <w:szCs w:val="21"/>
              </w:rPr>
              <w:t>计缴。</w:t>
            </w:r>
          </w:p>
        </w:tc>
      </w:tr>
      <w:tr>
        <w:trPr>
          <w:trHeight w:val="433"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Arial" w:hAnsi="Arial" w:cs="Arial" w:eastAsia="Arial" w:hint="default"/>
                <w:sz w:val="21"/>
                <w:szCs w:val="21"/>
              </w:rPr>
              <w:t>2%</w:t>
            </w:r>
            <w:r>
              <w:rPr>
                <w:rFonts w:ascii="宋体" w:hAnsi="宋体" w:cs="宋体" w:eastAsia="宋体" w:hint="default"/>
                <w:sz w:val="21"/>
                <w:szCs w:val="21"/>
              </w:rPr>
              <w:t>计缴。</w:t>
            </w:r>
          </w:p>
        </w:tc>
      </w:tr>
      <w:tr>
        <w:trPr>
          <w:trHeight w:val="32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Arial" w:hAnsi="Arial" w:cs="Arial" w:eastAsia="Arial" w:hint="default"/>
                <w:sz w:val="21"/>
                <w:szCs w:val="21"/>
              </w:rPr>
              <w:t>25%</w:t>
            </w:r>
            <w:r>
              <w:rPr>
                <w:rFonts w:ascii="宋体" w:hAnsi="宋体" w:cs="宋体" w:eastAsia="宋体" w:hint="default"/>
                <w:sz w:val="21"/>
                <w:szCs w:val="21"/>
              </w:rPr>
              <w:t>计缴。</w:t>
            </w:r>
          </w:p>
        </w:tc>
      </w:tr>
    </w:tbl>
    <w:p>
      <w:pPr>
        <w:spacing w:line="240" w:lineRule="auto" w:before="15"/>
        <w:rPr>
          <w:rFonts w:ascii="Microsoft JhengHei" w:hAnsi="Microsoft JhengHei" w:cs="Microsoft JhengHei" w:eastAsia="Microsoft JhengHei" w:hint="default"/>
          <w:b/>
          <w:bCs/>
          <w:sz w:val="6"/>
          <w:szCs w:val="6"/>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、税收优惠及批文</w:t>
      </w:r>
      <w:r>
        <w:rPr>
          <w:rFonts w:ascii="Microsoft JhengHei" w:hAnsi="Microsoft JhengHei" w:cs="Microsoft JhengHei" w:eastAsia="Microsoft JhengHei" w:hint="default"/>
          <w:sz w:val="24"/>
          <w:szCs w:val="24"/>
        </w:rPr>
      </w:r>
    </w:p>
    <w:p>
      <w:pPr>
        <w:pStyle w:val="BodyText"/>
        <w:spacing w:line="295" w:lineRule="auto" w:before="33"/>
        <w:ind w:left="1622" w:right="1280" w:firstLine="839"/>
        <w:jc w:val="both"/>
        <w:rPr>
          <w:rFonts w:ascii="宋体" w:hAnsi="宋体" w:cs="宋体" w:eastAsia="宋体" w:hint="default"/>
        </w:rPr>
      </w:pPr>
      <w:r>
        <w:rPr>
          <w:rFonts w:ascii="宋体" w:hAnsi="宋体" w:cs="宋体" w:eastAsia="宋体" w:hint="default"/>
          <w:spacing w:val="-4"/>
        </w:rPr>
        <w:t>（</w:t>
      </w:r>
      <w:r>
        <w:rPr>
          <w:rFonts w:ascii="Arial" w:hAnsi="Arial" w:cs="Arial" w:eastAsia="Arial" w:hint="default"/>
          <w:spacing w:val="-4"/>
        </w:rPr>
        <w:t>1</w:t>
      </w:r>
      <w:r>
        <w:rPr>
          <w:rFonts w:ascii="宋体" w:hAnsi="宋体" w:cs="宋体" w:eastAsia="宋体" w:hint="default"/>
          <w:spacing w:val="-4"/>
        </w:rPr>
        <w:t>）本公司子公司泰安市华得软件科技有限责任公司于</w:t>
      </w:r>
      <w:r>
        <w:rPr>
          <w:rFonts w:ascii="Arial" w:hAnsi="Arial" w:cs="Arial" w:eastAsia="Arial" w:hint="default"/>
          <w:spacing w:val="-4"/>
        </w:rPr>
        <w:t>2008</w:t>
      </w:r>
      <w:r>
        <w:rPr>
          <w:rFonts w:ascii="宋体" w:hAnsi="宋体" w:cs="宋体" w:eastAsia="宋体" w:hint="default"/>
          <w:spacing w:val="-4"/>
        </w:rPr>
        <w:t>年</w:t>
      </w:r>
      <w:r>
        <w:rPr>
          <w:rFonts w:ascii="Arial" w:hAnsi="Arial" w:cs="Arial" w:eastAsia="Arial" w:hint="default"/>
          <w:spacing w:val="-4"/>
        </w:rPr>
        <w:t>4</w:t>
      </w:r>
      <w:r>
        <w:rPr>
          <w:rFonts w:ascii="宋体" w:hAnsi="宋体" w:cs="宋体" w:eastAsia="宋体" w:hint="default"/>
          <w:spacing w:val="-4"/>
        </w:rPr>
        <w:t>月</w:t>
      </w:r>
      <w:r>
        <w:rPr>
          <w:rFonts w:ascii="Arial" w:hAnsi="Arial" w:cs="Arial" w:eastAsia="Arial" w:hint="default"/>
          <w:spacing w:val="-4"/>
        </w:rPr>
        <w:t>11</w:t>
      </w:r>
      <w:r>
        <w:rPr>
          <w:rFonts w:ascii="宋体" w:hAnsi="宋体" w:cs="宋体" w:eastAsia="宋体" w:hint="default"/>
          <w:spacing w:val="-4"/>
        </w:rPr>
        <w:t>日经山东</w:t>
      </w:r>
      <w:r>
        <w:rPr>
          <w:rFonts w:ascii="宋体" w:hAnsi="宋体" w:cs="宋体" w:eastAsia="宋体" w:hint="default"/>
        </w:rPr>
        <w:t> </w:t>
      </w:r>
      <w:r>
        <w:rPr>
          <w:rFonts w:ascii="宋体" w:hAnsi="宋体" w:cs="宋体" w:eastAsia="宋体" w:hint="default"/>
          <w:spacing w:val="2"/>
        </w:rPr>
        <w:t>省泰安市国家税务局批准，根据财政部、国家税务总局关于软件产品增值税政策的通</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知（财税（</w:t>
      </w:r>
      <w:r>
        <w:rPr>
          <w:rFonts w:ascii="Arial" w:hAnsi="Arial" w:cs="Arial" w:eastAsia="Arial" w:hint="default"/>
        </w:rPr>
        <w:t>2000</w:t>
      </w:r>
      <w:r>
        <w:rPr>
          <w:rFonts w:ascii="宋体" w:hAnsi="宋体" w:cs="宋体" w:eastAsia="宋体" w:hint="default"/>
        </w:rPr>
        <w:t>）</w:t>
      </w:r>
      <w:r>
        <w:rPr>
          <w:rFonts w:ascii="Arial" w:hAnsi="Arial" w:cs="Arial" w:eastAsia="Arial" w:hint="default"/>
        </w:rPr>
        <w:t>25</w:t>
      </w:r>
      <w:r>
        <w:rPr>
          <w:rFonts w:ascii="宋体" w:hAnsi="宋体" w:cs="宋体" w:eastAsia="宋体" w:hint="default"/>
        </w:rPr>
        <w:t>号、财税（</w:t>
      </w:r>
      <w:r>
        <w:rPr>
          <w:rFonts w:ascii="Arial" w:hAnsi="Arial" w:cs="Arial" w:eastAsia="Arial" w:hint="default"/>
        </w:rPr>
        <w:t>2011</w:t>
      </w:r>
      <w:r>
        <w:rPr>
          <w:rFonts w:ascii="宋体" w:hAnsi="宋体" w:cs="宋体" w:eastAsia="宋体" w:hint="default"/>
        </w:rPr>
        <w:t>）</w:t>
      </w:r>
      <w:r>
        <w:rPr>
          <w:rFonts w:ascii="Arial" w:hAnsi="Arial" w:cs="Arial" w:eastAsia="Arial" w:hint="default"/>
        </w:rPr>
        <w:t>100</w:t>
      </w:r>
      <w:r>
        <w:rPr>
          <w:rFonts w:ascii="宋体" w:hAnsi="宋体" w:cs="宋体" w:eastAsia="宋体" w:hint="default"/>
        </w:rPr>
        <w:t>号）的相关规定享受“增值税实际税负超</w:t>
      </w:r>
      <w:r>
        <w:rPr>
          <w:rFonts w:ascii="宋体" w:hAnsi="宋体" w:cs="宋体" w:eastAsia="宋体" w:hint="default"/>
          <w:spacing w:val="-76"/>
        </w:rPr>
        <w:t> </w:t>
      </w:r>
      <w:r>
        <w:rPr>
          <w:rFonts w:ascii="宋体" w:hAnsi="宋体" w:cs="宋体" w:eastAsia="宋体" w:hint="default"/>
        </w:rPr>
        <w:t>过</w:t>
      </w:r>
      <w:r>
        <w:rPr>
          <w:rFonts w:ascii="Arial" w:hAnsi="Arial" w:cs="Arial" w:eastAsia="Arial" w:hint="default"/>
        </w:rPr>
        <w:t>3%</w:t>
      </w:r>
      <w:r>
        <w:rPr>
          <w:rFonts w:ascii="宋体" w:hAnsi="宋体" w:cs="宋体" w:eastAsia="宋体" w:hint="default"/>
        </w:rPr>
        <w:t>的部分执行即征即退”的政策。</w:t>
      </w:r>
    </w:p>
    <w:p>
      <w:pPr>
        <w:pStyle w:val="BodyText"/>
        <w:spacing w:line="240" w:lineRule="auto" w:before="5"/>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w:t>
      </w:r>
      <w:r>
        <w:rPr>
          <w:rFonts w:ascii="宋体" w:hAnsi="宋体" w:cs="宋体" w:eastAsia="宋体" w:hint="default"/>
          <w:spacing w:val="48"/>
        </w:rPr>
        <w:t> </w:t>
      </w:r>
      <w:r>
        <w:rPr>
          <w:rFonts w:ascii="宋体" w:hAnsi="宋体" w:cs="宋体" w:eastAsia="宋体" w:hint="default"/>
          <w:spacing w:val="2"/>
        </w:rPr>
        <w:t>本公司子公司泰安市华得软件科技有限责任公司，于</w:t>
      </w:r>
      <w:r>
        <w:rPr>
          <w:rFonts w:ascii="Arial" w:hAnsi="Arial" w:cs="Arial" w:eastAsia="Arial" w:hint="default"/>
          <w:spacing w:val="2"/>
        </w:rPr>
        <w:t>2008</w:t>
      </w:r>
      <w:r>
        <w:rPr>
          <w:rFonts w:ascii="宋体" w:hAnsi="宋体" w:cs="宋体" w:eastAsia="宋体" w:hint="default"/>
          <w:spacing w:val="2"/>
        </w:rPr>
        <w:t>年</w:t>
      </w:r>
      <w:r>
        <w:rPr>
          <w:rFonts w:ascii="Arial" w:hAnsi="Arial" w:cs="Arial" w:eastAsia="Arial" w:hint="default"/>
          <w:spacing w:val="2"/>
        </w:rPr>
        <w:t>10</w:t>
      </w:r>
      <w:r>
        <w:rPr>
          <w:rFonts w:ascii="宋体" w:hAnsi="宋体" w:cs="宋体" w:eastAsia="宋体" w:hint="default"/>
          <w:spacing w:val="2"/>
        </w:rPr>
        <w:t>月</w:t>
      </w:r>
      <w:r>
        <w:rPr>
          <w:rFonts w:ascii="Arial" w:hAnsi="Arial" w:cs="Arial" w:eastAsia="Arial" w:hint="default"/>
          <w:spacing w:val="2"/>
        </w:rPr>
        <w:t>9</w:t>
      </w:r>
      <w:r>
        <w:rPr>
          <w:rFonts w:ascii="宋体" w:hAnsi="宋体" w:cs="宋体" w:eastAsia="宋体" w:hint="default"/>
          <w:spacing w:val="2"/>
        </w:rPr>
        <w:t>日经山</w:t>
      </w:r>
    </w:p>
    <w:p>
      <w:pPr>
        <w:spacing w:after="0" w:line="240" w:lineRule="auto"/>
        <w:jc w:val="left"/>
        <w:rPr>
          <w:rFonts w:ascii="宋体" w:hAnsi="宋体" w:cs="宋体" w:eastAsia="宋体" w:hint="default"/>
        </w:rPr>
        <w:sectPr>
          <w:headerReference w:type="default" r:id="rId110"/>
          <w:footerReference w:type="default" r:id="rId111"/>
          <w:pgSz w:w="11910" w:h="16840"/>
          <w:pgMar w:header="0" w:footer="968" w:top="1460" w:bottom="1160" w:left="0" w:right="0"/>
          <w:pgNumType w:start="132"/>
        </w:sectPr>
      </w:pPr>
    </w:p>
    <w:p>
      <w:pPr>
        <w:pStyle w:val="BodyText"/>
        <w:spacing w:line="297" w:lineRule="auto" w:before="14"/>
        <w:ind w:left="1622" w:right="1282"/>
        <w:jc w:val="both"/>
        <w:rPr>
          <w:rFonts w:ascii="宋体" w:hAnsi="宋体" w:cs="宋体" w:eastAsia="宋体" w:hint="default"/>
        </w:rPr>
      </w:pPr>
      <w:r>
        <w:rPr>
          <w:rFonts w:ascii="宋体" w:hAnsi="宋体" w:cs="宋体" w:eastAsia="宋体" w:hint="default"/>
          <w:spacing w:val="2"/>
        </w:rPr>
        <w:t>东省泰安市国家税务局批准，享受“第一年和第二年免征企业所得税、第三年至第五</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年减半征收企业所得税”的政策，即自首个获利年度起，</w:t>
      </w:r>
      <w:r>
        <w:rPr>
          <w:rFonts w:ascii="Arial" w:hAnsi="Arial" w:cs="Arial" w:eastAsia="Arial" w:hint="default"/>
        </w:rPr>
        <w:t>2008</w:t>
      </w:r>
      <w:r>
        <w:rPr>
          <w:rFonts w:ascii="宋体" w:hAnsi="宋体" w:cs="宋体" w:eastAsia="宋体" w:hint="default"/>
        </w:rPr>
        <w:t>年至</w:t>
      </w:r>
      <w:r>
        <w:rPr>
          <w:rFonts w:ascii="Arial" w:hAnsi="Arial" w:cs="Arial" w:eastAsia="Arial" w:hint="default"/>
        </w:rPr>
        <w:t>2009</w:t>
      </w:r>
      <w:r>
        <w:rPr>
          <w:rFonts w:ascii="宋体" w:hAnsi="宋体" w:cs="宋体" w:eastAsia="宋体" w:hint="default"/>
        </w:rPr>
        <w:t>年免缴企业所</w:t>
      </w:r>
      <w:r>
        <w:rPr>
          <w:rFonts w:ascii="宋体" w:hAnsi="宋体" w:cs="宋体" w:eastAsia="宋体" w:hint="default"/>
          <w:spacing w:val="-117"/>
        </w:rPr>
        <w:t> </w:t>
      </w:r>
      <w:r>
        <w:rPr>
          <w:rFonts w:ascii="宋体" w:hAnsi="宋体" w:cs="宋体" w:eastAsia="宋体" w:hint="default"/>
        </w:rPr>
        <w:t>得税，自</w:t>
      </w:r>
      <w:r>
        <w:rPr>
          <w:rFonts w:ascii="Arial" w:hAnsi="Arial" w:cs="Arial" w:eastAsia="Arial" w:hint="default"/>
        </w:rPr>
        <w:t>2010</w:t>
      </w:r>
      <w:r>
        <w:rPr>
          <w:rFonts w:ascii="宋体" w:hAnsi="宋体" w:cs="宋体" w:eastAsia="宋体" w:hint="default"/>
        </w:rPr>
        <w:t>年至</w:t>
      </w:r>
      <w:r>
        <w:rPr>
          <w:rFonts w:ascii="Arial" w:hAnsi="Arial" w:cs="Arial" w:eastAsia="Arial" w:hint="default"/>
        </w:rPr>
        <w:t>2012</w:t>
      </w:r>
      <w:r>
        <w:rPr>
          <w:rFonts w:ascii="宋体" w:hAnsi="宋体" w:cs="宋体" w:eastAsia="宋体" w:hint="default"/>
        </w:rPr>
        <w:t>年减半缴纳企业所得税，本年度适用税率为</w:t>
      </w:r>
      <w:r>
        <w:rPr>
          <w:rFonts w:ascii="Arial" w:hAnsi="Arial" w:cs="Arial" w:eastAsia="Arial" w:hint="default"/>
        </w:rPr>
        <w:t>12.5%</w:t>
      </w:r>
      <w:r>
        <w:rPr>
          <w:rFonts w:ascii="宋体" w:hAnsi="宋体" w:cs="宋体" w:eastAsia="宋体" w:hint="default"/>
        </w:rPr>
        <w:t>。</w:t>
      </w:r>
    </w:p>
    <w:p>
      <w:pPr>
        <w:pStyle w:val="BodyText"/>
        <w:spacing w:line="319" w:lineRule="auto" w:before="65"/>
        <w:ind w:left="1622" w:right="1267" w:firstLine="16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）本公司按照山东省科技厅、山东省财政厅、山东省国家税务局、 </w:t>
      </w:r>
      <w:r>
        <w:rPr>
          <w:rFonts w:ascii="宋体" w:hAnsi="宋体" w:cs="宋体" w:eastAsia="宋体" w:hint="default"/>
          <w:w w:val="99"/>
        </w:rPr>
        <w:t>山东省地方税务局等部门联合下发的通知（鲁科高字（</w:t>
      </w:r>
      <w:r>
        <w:rPr>
          <w:rFonts w:ascii="Arial" w:hAnsi="Arial" w:cs="Arial" w:eastAsia="Arial" w:hint="default"/>
          <w:w w:val="99"/>
        </w:rPr>
        <w:t>2009</w:t>
      </w:r>
      <w:r>
        <w:rPr>
          <w:rFonts w:ascii="宋体" w:hAnsi="宋体" w:cs="宋体" w:eastAsia="宋体" w:hint="default"/>
          <w:w w:val="99"/>
        </w:rPr>
        <w:t>）</w:t>
      </w:r>
      <w:r>
        <w:rPr>
          <w:rFonts w:ascii="Arial" w:hAnsi="Arial" w:cs="Arial" w:eastAsia="Arial" w:hint="default"/>
          <w:w w:val="99"/>
        </w:rPr>
        <w:t>12 </w:t>
      </w:r>
      <w:r>
        <w:rPr>
          <w:rFonts w:ascii="宋体" w:hAnsi="宋体" w:cs="宋体" w:eastAsia="宋体" w:hint="default"/>
          <w:spacing w:val="-13"/>
        </w:rPr>
        <w:t>号），被认定为高新</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4"/>
        </w:rPr>
        <w:t>技术企业，认定有效期为三年。公司自</w:t>
      </w:r>
      <w:r>
        <w:rPr>
          <w:rFonts w:ascii="宋体" w:hAnsi="宋体" w:cs="宋体" w:eastAsia="宋体" w:hint="default"/>
          <w:spacing w:val="-58"/>
        </w:rPr>
        <w:t> </w:t>
      </w:r>
      <w:r>
        <w:rPr>
          <w:rFonts w:ascii="Arial" w:hAnsi="Arial" w:cs="Arial" w:eastAsia="Arial" w:hint="default"/>
        </w:rPr>
        <w:t>2008</w:t>
      </w:r>
      <w:r>
        <w:rPr>
          <w:rFonts w:ascii="Arial" w:hAnsi="Arial" w:cs="Arial" w:eastAsia="Arial" w:hint="default"/>
          <w:spacing w:val="-6"/>
        </w:rPr>
        <w:t> </w:t>
      </w:r>
      <w:r>
        <w:rPr>
          <w:rFonts w:ascii="宋体" w:hAnsi="宋体" w:cs="宋体" w:eastAsia="宋体" w:hint="default"/>
        </w:rPr>
        <w:t>年起至</w:t>
      </w:r>
      <w:r>
        <w:rPr>
          <w:rFonts w:ascii="宋体" w:hAnsi="宋体" w:cs="宋体" w:eastAsia="宋体" w:hint="default"/>
          <w:spacing w:val="-58"/>
        </w:rPr>
        <w:t> </w:t>
      </w:r>
      <w:r>
        <w:rPr>
          <w:rFonts w:ascii="Arial" w:hAnsi="Arial" w:cs="Arial" w:eastAsia="Arial" w:hint="default"/>
        </w:rPr>
        <w:t>2010</w:t>
      </w:r>
      <w:r>
        <w:rPr>
          <w:rFonts w:ascii="Arial" w:hAnsi="Arial" w:cs="Arial" w:eastAsia="Arial" w:hint="default"/>
          <w:spacing w:val="-4"/>
        </w:rPr>
        <w:t> </w:t>
      </w:r>
      <w:r>
        <w:rPr>
          <w:rFonts w:ascii="宋体" w:hAnsi="宋体" w:cs="宋体" w:eastAsia="宋体" w:hint="default"/>
        </w:rPr>
        <w:t>年享受按</w:t>
      </w:r>
      <w:r>
        <w:rPr>
          <w:rFonts w:ascii="宋体" w:hAnsi="宋体" w:cs="宋体" w:eastAsia="宋体" w:hint="default"/>
          <w:spacing w:val="-61"/>
        </w:rPr>
        <w:t> </w:t>
      </w:r>
      <w:r>
        <w:rPr>
          <w:rFonts w:ascii="Arial" w:hAnsi="Arial" w:cs="Arial" w:eastAsia="Arial" w:hint="default"/>
        </w:rPr>
        <w:t>15%</w:t>
      </w:r>
      <w:r>
        <w:rPr>
          <w:rFonts w:ascii="宋体" w:hAnsi="宋体" w:cs="宋体" w:eastAsia="宋体" w:hint="default"/>
        </w:rPr>
        <w:t>的税率征收企</w:t>
      </w:r>
    </w:p>
    <w:p>
      <w:pPr>
        <w:pStyle w:val="BodyText"/>
        <w:spacing w:line="240" w:lineRule="auto" w:before="19"/>
        <w:ind w:left="1622" w:right="0"/>
        <w:jc w:val="both"/>
        <w:rPr>
          <w:rFonts w:ascii="Arial" w:hAnsi="Arial" w:cs="Arial" w:eastAsia="Arial" w:hint="default"/>
        </w:rPr>
      </w:pPr>
      <w:r>
        <w:rPr>
          <w:rFonts w:ascii="宋体" w:hAnsi="宋体" w:cs="宋体" w:eastAsia="宋体" w:hint="default"/>
        </w:rPr>
        <w:t>业所得税的税收优惠政策。公司于</w:t>
      </w:r>
      <w:r>
        <w:rPr>
          <w:rFonts w:ascii="宋体" w:hAnsi="宋体" w:cs="宋体" w:eastAsia="宋体" w:hint="default"/>
          <w:spacing w:val="-62"/>
        </w:rPr>
        <w:t> </w:t>
      </w:r>
      <w:r>
        <w:rPr>
          <w:rFonts w:ascii="Arial" w:hAnsi="Arial" w:cs="Arial" w:eastAsia="Arial" w:hint="default"/>
          <w:spacing w:val="-5"/>
        </w:rPr>
        <w:t>2011</w:t>
      </w:r>
      <w:r>
        <w:rPr>
          <w:rFonts w:ascii="Arial" w:hAnsi="Arial" w:cs="Arial" w:eastAsia="Arial" w:hint="default"/>
          <w:spacing w:val="-8"/>
        </w:rPr>
        <w:t> </w:t>
      </w:r>
      <w:r>
        <w:rPr>
          <w:rFonts w:ascii="宋体" w:hAnsi="宋体" w:cs="宋体" w:eastAsia="宋体" w:hint="default"/>
          <w:spacing w:val="-4"/>
        </w:rPr>
        <w:t>年通过高新技术企业复审，将连续三年（</w:t>
      </w:r>
      <w:r>
        <w:rPr>
          <w:rFonts w:ascii="Arial" w:hAnsi="Arial" w:cs="Arial" w:eastAsia="Arial" w:hint="default"/>
          <w:spacing w:val="-4"/>
        </w:rPr>
        <w:t>2011</w:t>
      </w:r>
    </w:p>
    <w:p>
      <w:pPr>
        <w:pStyle w:val="BodyText"/>
        <w:spacing w:line="319" w:lineRule="auto" w:before="108"/>
        <w:ind w:left="1622" w:right="1158"/>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3"/>
        </w:rPr>
        <w:t> </w:t>
      </w:r>
      <w:r>
        <w:rPr>
          <w:rFonts w:ascii="Arial" w:hAnsi="Arial" w:cs="Arial" w:eastAsia="Arial" w:hint="default"/>
        </w:rPr>
        <w:t>1</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1</w:t>
      </w:r>
      <w:r>
        <w:rPr>
          <w:rFonts w:ascii="Arial" w:hAnsi="Arial" w:cs="Arial" w:eastAsia="Arial" w:hint="default"/>
          <w:spacing w:val="-9"/>
        </w:rPr>
        <w:t> </w:t>
      </w:r>
      <w:r>
        <w:rPr>
          <w:rFonts w:ascii="宋体" w:hAnsi="宋体" w:cs="宋体" w:eastAsia="宋体" w:hint="default"/>
        </w:rPr>
        <w:t>日至</w:t>
      </w:r>
      <w:r>
        <w:rPr>
          <w:rFonts w:ascii="宋体" w:hAnsi="宋体" w:cs="宋体" w:eastAsia="宋体" w:hint="default"/>
          <w:spacing w:val="-63"/>
        </w:rPr>
        <w:t> </w:t>
      </w:r>
      <w:r>
        <w:rPr>
          <w:rFonts w:ascii="Arial" w:hAnsi="Arial" w:cs="Arial" w:eastAsia="Arial" w:hint="default"/>
        </w:rPr>
        <w:t>2013</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5"/>
        </w:rPr>
        <w:t> </w:t>
      </w:r>
      <w:r>
        <w:rPr>
          <w:rFonts w:ascii="Arial" w:hAnsi="Arial" w:cs="Arial" w:eastAsia="Arial" w:hint="default"/>
        </w:rPr>
        <w:t>12</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31</w:t>
      </w:r>
      <w:r>
        <w:rPr>
          <w:rFonts w:ascii="Arial" w:hAnsi="Arial" w:cs="Arial" w:eastAsia="Arial" w:hint="default"/>
          <w:spacing w:val="-9"/>
        </w:rPr>
        <w:t> </w:t>
      </w:r>
      <w:r>
        <w:rPr>
          <w:rFonts w:ascii="宋体" w:hAnsi="宋体" w:cs="宋体" w:eastAsia="宋体" w:hint="default"/>
        </w:rPr>
        <w:t>日）继续享受国家关于高新技术企业的相关优惠政策， 并按</w:t>
      </w:r>
      <w:r>
        <w:rPr>
          <w:rFonts w:ascii="宋体" w:hAnsi="宋体" w:cs="宋体" w:eastAsia="宋体" w:hint="default"/>
          <w:spacing w:val="-65"/>
        </w:rPr>
        <w:t> </w:t>
      </w:r>
      <w:r>
        <w:rPr>
          <w:rFonts w:ascii="Arial" w:hAnsi="Arial" w:cs="Arial" w:eastAsia="Arial" w:hint="default"/>
        </w:rPr>
        <w:t>15%</w:t>
      </w:r>
      <w:r>
        <w:rPr>
          <w:rFonts w:ascii="宋体" w:hAnsi="宋体" w:cs="宋体" w:eastAsia="宋体" w:hint="default"/>
        </w:rPr>
        <w:t>的税率缴纳企业所得税。</w:t>
      </w:r>
    </w:p>
    <w:p>
      <w:pPr>
        <w:spacing w:line="295" w:lineRule="auto" w:before="215"/>
        <w:ind w:left="1622" w:right="6424" w:firstLine="48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六、企业合并及合并财务报表 </w:t>
      </w:r>
      <w:r>
        <w:rPr>
          <w:rFonts w:ascii="宋体" w:hAnsi="宋体" w:cs="宋体" w:eastAsia="宋体" w:hint="default"/>
          <w:sz w:val="24"/>
          <w:szCs w:val="24"/>
        </w:rPr>
        <w:t>通过设立或投资等方式取得的子公司</w:t>
      </w:r>
    </w:p>
    <w:p>
      <w:pPr>
        <w:spacing w:line="240" w:lineRule="auto" w:before="6"/>
        <w:rPr>
          <w:rFonts w:ascii="宋体" w:hAnsi="宋体" w:cs="宋体" w:eastAsia="宋体" w:hint="default"/>
          <w:sz w:val="2"/>
          <w:szCs w:val="2"/>
        </w:rPr>
      </w:pPr>
    </w:p>
    <w:tbl>
      <w:tblPr>
        <w:tblW w:w="0" w:type="auto"/>
        <w:jc w:val="left"/>
        <w:tblInd w:w="724" w:type="dxa"/>
        <w:tblLayout w:type="fixed"/>
        <w:tblCellMar>
          <w:top w:w="0" w:type="dxa"/>
          <w:left w:w="0" w:type="dxa"/>
          <w:bottom w:w="0" w:type="dxa"/>
          <w:right w:w="0" w:type="dxa"/>
        </w:tblCellMar>
        <w:tblLook w:val="01E0"/>
      </w:tblPr>
      <w:tblGrid>
        <w:gridCol w:w="1150"/>
        <w:gridCol w:w="139"/>
        <w:gridCol w:w="751"/>
        <w:gridCol w:w="756"/>
        <w:gridCol w:w="603"/>
        <w:gridCol w:w="658"/>
        <w:gridCol w:w="103"/>
        <w:gridCol w:w="1133"/>
        <w:gridCol w:w="744"/>
        <w:gridCol w:w="137"/>
        <w:gridCol w:w="967"/>
        <w:gridCol w:w="1275"/>
        <w:gridCol w:w="142"/>
        <w:gridCol w:w="850"/>
        <w:gridCol w:w="144"/>
        <w:gridCol w:w="1244"/>
      </w:tblGrid>
      <w:tr>
        <w:trPr>
          <w:trHeight w:val="256" w:hRule="exact"/>
        </w:trPr>
        <w:tc>
          <w:tcPr>
            <w:tcW w:w="10795" w:type="dxa"/>
            <w:gridSpan w:val="16"/>
            <w:tcBorders>
              <w:top w:val="nil" w:sz="6" w:space="0" w:color="auto"/>
              <w:left w:val="nil" w:sz="6" w:space="0" w:color="auto"/>
              <w:bottom w:val="nil" w:sz="6" w:space="0" w:color="auto"/>
              <w:right w:val="nil" w:sz="6" w:space="0" w:color="auto"/>
            </w:tcBorders>
          </w:tcPr>
          <w:p>
            <w:pPr>
              <w:pStyle w:val="TableParagraph"/>
              <w:spacing w:line="21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金额单位：人民币万元</w:t>
            </w:r>
          </w:p>
        </w:tc>
      </w:tr>
      <w:tr>
        <w:trPr>
          <w:trHeight w:val="1330" w:hRule="exact"/>
        </w:trPr>
        <w:tc>
          <w:tcPr>
            <w:tcW w:w="115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39" w:type="dxa"/>
            <w:tcBorders>
              <w:top w:val="nil" w:sz="6" w:space="0" w:color="auto"/>
              <w:left w:val="nil" w:sz="6" w:space="0" w:color="auto"/>
              <w:bottom w:val="nil" w:sz="6" w:space="0" w:color="auto"/>
              <w:right w:val="nil" w:sz="6" w:space="0" w:color="auto"/>
            </w:tcBorders>
          </w:tcPr>
          <w:p>
            <w:pPr/>
          </w:p>
        </w:tc>
        <w:tc>
          <w:tcPr>
            <w:tcW w:w="75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54" w:lineRule="auto"/>
              <w:ind w:left="165" w:right="5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75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54" w:lineRule="auto"/>
              <w:ind w:left="309" w:right="127"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0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54" w:lineRule="auto"/>
              <w:ind w:left="168" w:right="92"/>
              <w:jc w:val="left"/>
              <w:rPr>
                <w:rFonts w:ascii="宋体" w:hAnsi="宋体" w:cs="宋体" w:eastAsia="宋体" w:hint="default"/>
                <w:sz w:val="21"/>
                <w:szCs w:val="21"/>
              </w:rPr>
            </w:pPr>
            <w:r>
              <w:rPr>
                <w:rFonts w:ascii="宋体" w:hAnsi="宋体" w:cs="宋体" w:eastAsia="宋体" w:hint="default"/>
                <w:spacing w:val="-41"/>
                <w:sz w:val="21"/>
                <w:szCs w:val="21"/>
              </w:rPr>
              <w:t>业务</w:t>
            </w:r>
            <w:r>
              <w:rPr>
                <w:rFonts w:ascii="宋体" w:hAnsi="宋体" w:cs="宋体" w:eastAsia="宋体" w:hint="default"/>
                <w:spacing w:val="-103"/>
                <w:sz w:val="21"/>
                <w:szCs w:val="21"/>
              </w:rPr>
              <w:t> </w:t>
            </w:r>
            <w:r>
              <w:rPr>
                <w:rFonts w:ascii="宋体" w:hAnsi="宋体" w:cs="宋体" w:eastAsia="宋体" w:hint="default"/>
                <w:spacing w:val="-41"/>
                <w:sz w:val="21"/>
                <w:szCs w:val="21"/>
              </w:rPr>
              <w:t>性质</w:t>
            </w:r>
            <w:r>
              <w:rPr>
                <w:rFonts w:ascii="宋体" w:hAnsi="宋体" w:cs="宋体" w:eastAsia="宋体" w:hint="default"/>
                <w:sz w:val="21"/>
                <w:szCs w:val="21"/>
              </w:rPr>
            </w:r>
          </w:p>
        </w:tc>
        <w:tc>
          <w:tcPr>
            <w:tcW w:w="65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54" w:lineRule="auto"/>
              <w:ind w:left="156" w:right="77"/>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10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54" w:lineRule="auto"/>
              <w:ind w:left="355" w:right="353"/>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74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54" w:lineRule="auto"/>
              <w:ind w:left="199" w:right="12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37" w:type="dxa"/>
            <w:tcBorders>
              <w:top w:val="nil" w:sz="6" w:space="0" w:color="auto"/>
              <w:left w:val="nil" w:sz="6" w:space="0" w:color="auto"/>
              <w:bottom w:val="nil" w:sz="6" w:space="0" w:color="auto"/>
              <w:right w:val="nil" w:sz="6" w:space="0" w:color="auto"/>
            </w:tcBorders>
          </w:tcPr>
          <w:p>
            <w:pPr/>
          </w:p>
        </w:tc>
        <w:tc>
          <w:tcPr>
            <w:tcW w:w="96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54" w:lineRule="auto"/>
              <w:ind w:left="369" w:right="269"/>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54" w:lineRule="auto"/>
              <w:ind w:left="108" w:right="107"/>
              <w:jc w:val="center"/>
              <w:rPr>
                <w:rFonts w:ascii="宋体" w:hAnsi="宋体" w:cs="宋体" w:eastAsia="宋体" w:hint="default"/>
                <w:sz w:val="21"/>
                <w:szCs w:val="21"/>
              </w:rPr>
            </w:pPr>
            <w:r>
              <w:rPr>
                <w:rFonts w:ascii="宋体" w:hAnsi="宋体" w:cs="宋体" w:eastAsia="宋体" w:hint="default"/>
                <w:sz w:val="21"/>
                <w:szCs w:val="21"/>
              </w:rPr>
              <w:t>年末实</w:t>
            </w:r>
            <w:r>
              <w:rPr>
                <w:rFonts w:ascii="宋体" w:hAnsi="宋体" w:cs="宋体" w:eastAsia="宋体" w:hint="default"/>
                <w:spacing w:val="-102"/>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144" w:type="dxa"/>
            <w:tcBorders>
              <w:top w:val="single" w:sz="4" w:space="0" w:color="000000"/>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54" w:lineRule="auto" w:before="54"/>
              <w:ind w:left="93" w:right="94"/>
              <w:jc w:val="both"/>
              <w:rPr>
                <w:rFonts w:ascii="宋体" w:hAnsi="宋体" w:cs="宋体" w:eastAsia="宋体" w:hint="default"/>
                <w:sz w:val="21"/>
                <w:szCs w:val="21"/>
              </w:rPr>
            </w:pPr>
            <w:r>
              <w:rPr>
                <w:rFonts w:ascii="宋体" w:hAnsi="宋体" w:cs="宋体" w:eastAsia="宋体" w:hint="default"/>
                <w:spacing w:val="-1"/>
                <w:sz w:val="21"/>
                <w:szCs w:val="21"/>
              </w:rPr>
              <w:t>实质上构成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对子公司净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投资的其他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项目余额</w:t>
            </w:r>
          </w:p>
        </w:tc>
      </w:tr>
      <w:tr>
        <w:trPr>
          <w:trHeight w:val="1705" w:hRule="exact"/>
        </w:trPr>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50"/>
              <w:ind w:left="50" w:right="43"/>
              <w:jc w:val="both"/>
              <w:rPr>
                <w:rFonts w:ascii="宋体" w:hAnsi="宋体" w:cs="宋体" w:eastAsia="宋体" w:hint="default"/>
                <w:sz w:val="21"/>
                <w:szCs w:val="21"/>
              </w:rPr>
            </w:pPr>
            <w:r>
              <w:rPr>
                <w:rFonts w:ascii="宋体" w:hAnsi="宋体" w:cs="宋体" w:eastAsia="宋体" w:hint="default"/>
                <w:spacing w:val="-1"/>
                <w:sz w:val="21"/>
                <w:szCs w:val="21"/>
              </w:rPr>
              <w:t>泰安市华得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软件科技有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限责任公司</w:t>
            </w:r>
          </w:p>
        </w:tc>
        <w:tc>
          <w:tcPr>
            <w:tcW w:w="139" w:type="dxa"/>
            <w:tcBorders>
              <w:top w:val="nil" w:sz="6" w:space="0" w:color="auto"/>
              <w:left w:val="nil" w:sz="6" w:space="0" w:color="auto"/>
              <w:bottom w:val="nil" w:sz="6" w:space="0" w:color="auto"/>
              <w:right w:val="nil" w:sz="6" w:space="0" w:color="auto"/>
            </w:tcBorders>
          </w:tcPr>
          <w:p>
            <w:pPr/>
          </w:p>
        </w:tc>
        <w:tc>
          <w:tcPr>
            <w:tcW w:w="7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54" w:lineRule="auto"/>
              <w:ind w:left="165" w:right="55"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50"/>
              <w:ind w:left="204" w:right="127"/>
              <w:jc w:val="both"/>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pacing w:val="-103"/>
                <w:sz w:val="21"/>
                <w:szCs w:val="21"/>
              </w:rPr>
              <w:t> </w:t>
            </w:r>
            <w:r>
              <w:rPr>
                <w:rFonts w:ascii="宋体" w:hAnsi="宋体" w:cs="宋体" w:eastAsia="宋体" w:hint="default"/>
                <w:sz w:val="21"/>
                <w:szCs w:val="21"/>
              </w:rPr>
              <w:t>泰安</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6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50"/>
              <w:ind w:left="127" w:right="51"/>
              <w:jc w:val="both"/>
              <w:rPr>
                <w:rFonts w:ascii="宋体" w:hAnsi="宋体" w:cs="宋体" w:eastAsia="宋体" w:hint="default"/>
                <w:sz w:val="21"/>
                <w:szCs w:val="21"/>
              </w:rPr>
            </w:pPr>
            <w:r>
              <w:rPr>
                <w:rFonts w:ascii="宋体" w:hAnsi="宋体" w:cs="宋体" w:eastAsia="宋体" w:hint="default"/>
                <w:sz w:val="21"/>
                <w:szCs w:val="21"/>
              </w:rPr>
              <w:t>电子</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6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8" w:right="0"/>
              <w:jc w:val="left"/>
              <w:rPr>
                <w:rFonts w:ascii="Arial Narrow" w:hAnsi="Arial Narrow" w:cs="Arial Narrow" w:eastAsia="Arial Narrow" w:hint="default"/>
                <w:sz w:val="21"/>
                <w:szCs w:val="21"/>
              </w:rPr>
            </w:pPr>
            <w:r>
              <w:rPr>
                <w:rFonts w:ascii="Arial Narrow"/>
                <w:sz w:val="21"/>
              </w:rPr>
              <w:t>50.00</w:t>
            </w:r>
          </w:p>
        </w:tc>
        <w:tc>
          <w:tcPr>
            <w:tcW w:w="10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50" w:lineRule="exact"/>
              <w:ind w:left="38" w:right="0"/>
              <w:jc w:val="both"/>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52" w:lineRule="auto" w:before="15"/>
              <w:ind w:left="38" w:right="38"/>
              <w:jc w:val="both"/>
              <w:rPr>
                <w:rFonts w:ascii="宋体" w:hAnsi="宋体" w:cs="宋体" w:eastAsia="宋体" w:hint="default"/>
                <w:sz w:val="21"/>
                <w:szCs w:val="21"/>
              </w:rPr>
            </w:pPr>
            <w:r>
              <w:rPr>
                <w:rFonts w:ascii="宋体" w:hAnsi="宋体" w:cs="宋体" w:eastAsia="宋体" w:hint="default"/>
                <w:spacing w:val="-1"/>
                <w:sz w:val="21"/>
                <w:szCs w:val="21"/>
              </w:rPr>
              <w:t>件、电子电</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气设备集成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系统开发、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销售；计算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机业务培训</w:t>
            </w:r>
          </w:p>
        </w:tc>
        <w:tc>
          <w:tcPr>
            <w:tcW w:w="7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50"/>
              <w:ind w:left="199" w:right="120"/>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37" w:type="dxa"/>
            <w:tcBorders>
              <w:top w:val="nil" w:sz="6" w:space="0" w:color="auto"/>
              <w:left w:val="nil" w:sz="6" w:space="0" w:color="auto"/>
              <w:bottom w:val="nil" w:sz="6" w:space="0" w:color="auto"/>
              <w:right w:val="nil" w:sz="6" w:space="0" w:color="auto"/>
            </w:tcBorders>
          </w:tcPr>
          <w:p>
            <w:pPr/>
          </w:p>
        </w:tc>
        <w:tc>
          <w:tcPr>
            <w:tcW w:w="96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王晶华</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26" w:right="0"/>
              <w:jc w:val="left"/>
              <w:rPr>
                <w:rFonts w:ascii="Arial Narrow" w:hAnsi="Arial Narrow" w:cs="Arial Narrow" w:eastAsia="Arial Narrow" w:hint="default"/>
                <w:sz w:val="21"/>
                <w:szCs w:val="21"/>
              </w:rPr>
            </w:pPr>
            <w:r>
              <w:rPr>
                <w:rFonts w:ascii="Arial Narrow"/>
                <w:sz w:val="21"/>
              </w:rPr>
              <w:t>66674115-5</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88" w:right="0"/>
              <w:jc w:val="left"/>
              <w:rPr>
                <w:rFonts w:ascii="Arial Narrow" w:hAnsi="Arial Narrow" w:cs="Arial Narrow" w:eastAsia="Arial Narrow" w:hint="default"/>
                <w:sz w:val="21"/>
                <w:szCs w:val="21"/>
              </w:rPr>
            </w:pPr>
            <w:r>
              <w:rPr>
                <w:rFonts w:ascii="Arial Narrow"/>
                <w:sz w:val="21"/>
              </w:rPr>
              <w:t>50.00</w:t>
            </w:r>
          </w:p>
        </w:tc>
        <w:tc>
          <w:tcPr>
            <w:tcW w:w="144" w:type="dxa"/>
            <w:tcBorders>
              <w:top w:val="nil" w:sz="6" w:space="0" w:color="auto"/>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91"/>
        <w:ind w:left="1622" w:right="1088"/>
        <w:jc w:val="left"/>
        <w:rPr>
          <w:rFonts w:ascii="宋体" w:hAnsi="宋体" w:cs="宋体" w:eastAsia="宋体" w:hint="default"/>
        </w:rPr>
      </w:pPr>
      <w:r>
        <w:rPr>
          <w:rFonts w:ascii="宋体" w:hAnsi="宋体" w:cs="宋体" w:eastAsia="宋体" w:hint="default"/>
        </w:rPr>
        <w:t>（续）</w:t>
      </w:r>
    </w:p>
    <w:p>
      <w:pPr>
        <w:spacing w:line="240" w:lineRule="auto" w:before="11"/>
        <w:rPr>
          <w:rFonts w:ascii="宋体" w:hAnsi="宋体" w:cs="宋体" w:eastAsia="宋体" w:hint="default"/>
          <w:sz w:val="12"/>
          <w:szCs w:val="12"/>
        </w:rPr>
      </w:pPr>
    </w:p>
    <w:tbl>
      <w:tblPr>
        <w:tblW w:w="0" w:type="auto"/>
        <w:jc w:val="left"/>
        <w:tblInd w:w="751" w:type="dxa"/>
        <w:tblLayout w:type="fixed"/>
        <w:tblCellMar>
          <w:top w:w="0" w:type="dxa"/>
          <w:left w:w="0" w:type="dxa"/>
          <w:bottom w:w="0" w:type="dxa"/>
          <w:right w:w="0" w:type="dxa"/>
        </w:tblCellMar>
        <w:tblLook w:val="01E0"/>
      </w:tblPr>
      <w:tblGrid>
        <w:gridCol w:w="2007"/>
        <w:gridCol w:w="142"/>
        <w:gridCol w:w="917"/>
        <w:gridCol w:w="927"/>
        <w:gridCol w:w="142"/>
        <w:gridCol w:w="708"/>
        <w:gridCol w:w="132"/>
        <w:gridCol w:w="862"/>
        <w:gridCol w:w="139"/>
        <w:gridCol w:w="1702"/>
        <w:gridCol w:w="141"/>
        <w:gridCol w:w="1844"/>
        <w:gridCol w:w="142"/>
        <w:gridCol w:w="939"/>
      </w:tblGrid>
      <w:tr>
        <w:trPr>
          <w:trHeight w:val="2041" w:hRule="exact"/>
        </w:trPr>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2" w:type="dxa"/>
            <w:tcBorders>
              <w:top w:val="nil" w:sz="6" w:space="0" w:color="auto"/>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9" w:right="0"/>
              <w:jc w:val="left"/>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15"/>
              <w:ind w:left="11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92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54" w:lineRule="auto"/>
              <w:ind w:left="55" w:right="17" w:firstLine="9"/>
              <w:jc w:val="left"/>
              <w:rPr>
                <w:rFonts w:ascii="宋体" w:hAnsi="宋体" w:cs="宋体" w:eastAsia="宋体" w:hint="default"/>
                <w:sz w:val="21"/>
                <w:szCs w:val="21"/>
              </w:rPr>
            </w:pPr>
            <w:r>
              <w:rPr>
                <w:rFonts w:ascii="宋体" w:hAnsi="宋体" w:cs="宋体" w:eastAsia="宋体" w:hint="default"/>
                <w:spacing w:val="-1"/>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Arial" w:hAnsi="Arial" w:cs="Arial" w:eastAsia="Arial" w:hint="default"/>
                <w:sz w:val="21"/>
                <w:szCs w:val="21"/>
              </w:rPr>
              <w:t>%</w:t>
            </w:r>
            <w:r>
              <w:rPr>
                <w:rFonts w:ascii="宋体" w:hAnsi="宋体" w:cs="宋体" w:eastAsia="宋体" w:hint="default"/>
                <w:sz w:val="21"/>
                <w:szCs w:val="21"/>
              </w:rPr>
              <w:t>）</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77"/>
              <w:ind w:left="16" w:right="48" w:firstLine="7"/>
              <w:jc w:val="left"/>
              <w:rPr>
                <w:rFonts w:ascii="宋体" w:hAnsi="宋体" w:cs="宋体" w:eastAsia="宋体" w:hint="default"/>
                <w:sz w:val="21"/>
                <w:szCs w:val="21"/>
              </w:rPr>
            </w:pPr>
            <w:r>
              <w:rPr>
                <w:rFonts w:ascii="宋体" w:hAnsi="宋体" w:cs="宋体" w:eastAsia="宋体" w:hint="default"/>
                <w:sz w:val="21"/>
                <w:szCs w:val="21"/>
              </w:rPr>
              <w:t>是否合</w:t>
            </w:r>
            <w:r>
              <w:rPr>
                <w:rFonts w:ascii="宋体" w:hAnsi="宋体" w:cs="宋体" w:eastAsia="宋体" w:hint="default"/>
                <w:w w:val="100"/>
                <w:sz w:val="21"/>
                <w:szCs w:val="21"/>
              </w:rPr>
              <w:t> </w:t>
            </w:r>
            <w:r>
              <w:rPr>
                <w:rFonts w:ascii="宋体" w:hAnsi="宋体" w:cs="宋体" w:eastAsia="宋体" w:hint="default"/>
                <w:sz w:val="21"/>
                <w:szCs w:val="21"/>
              </w:rPr>
              <w:t>并报表</w:t>
            </w:r>
          </w:p>
        </w:tc>
        <w:tc>
          <w:tcPr>
            <w:tcW w:w="132" w:type="dxa"/>
            <w:tcBorders>
              <w:top w:val="single" w:sz="4" w:space="0" w:color="000000"/>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77"/>
              <w:ind w:left="187" w:right="17" w:hanging="188"/>
              <w:jc w:val="left"/>
              <w:rPr>
                <w:rFonts w:ascii="宋体" w:hAnsi="宋体" w:cs="宋体" w:eastAsia="宋体" w:hint="default"/>
                <w:sz w:val="21"/>
                <w:szCs w:val="21"/>
              </w:rPr>
            </w:pPr>
            <w:r>
              <w:rPr>
                <w:rFonts w:ascii="宋体" w:hAnsi="宋体" w:cs="宋体" w:eastAsia="宋体" w:hint="default"/>
                <w:spacing w:val="-1"/>
                <w:sz w:val="21"/>
                <w:szCs w:val="21"/>
              </w:rPr>
              <w:t>少数股东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权益</w:t>
            </w:r>
          </w:p>
        </w:tc>
        <w:tc>
          <w:tcPr>
            <w:tcW w:w="139" w:type="dxa"/>
            <w:tcBorders>
              <w:top w:val="nil" w:sz="6" w:space="0" w:color="auto"/>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54" w:lineRule="auto"/>
              <w:ind w:left="227" w:right="0" w:hanging="209"/>
              <w:jc w:val="left"/>
              <w:rPr>
                <w:rFonts w:ascii="宋体" w:hAnsi="宋体" w:cs="宋体" w:eastAsia="宋体" w:hint="default"/>
                <w:sz w:val="21"/>
                <w:szCs w:val="21"/>
              </w:rPr>
            </w:pPr>
            <w:r>
              <w:rPr>
                <w:rFonts w:ascii="宋体" w:hAnsi="宋体" w:cs="宋体" w:eastAsia="宋体" w:hint="default"/>
                <w:spacing w:val="-2"/>
                <w:sz w:val="21"/>
                <w:szCs w:val="21"/>
              </w:rPr>
              <w:t>少数股东权益中用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于冲减少数股</w:t>
            </w:r>
            <w:r>
              <w:rPr>
                <w:rFonts w:ascii="宋体" w:hAnsi="宋体" w:cs="宋体" w:eastAsia="宋体" w:hint="default"/>
                <w:w w:val="100"/>
                <w:sz w:val="21"/>
                <w:szCs w:val="21"/>
              </w:rPr>
              <w:t> </w:t>
            </w:r>
            <w:r>
              <w:rPr>
                <w:rFonts w:ascii="宋体" w:hAnsi="宋体" w:cs="宋体" w:eastAsia="宋体" w:hint="default"/>
                <w:sz w:val="21"/>
                <w:szCs w:val="21"/>
              </w:rPr>
              <w:t>东损益的金额</w:t>
            </w:r>
          </w:p>
        </w:tc>
        <w:tc>
          <w:tcPr>
            <w:tcW w:w="141"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50" w:lineRule="exact"/>
              <w:ind w:left="16" w:right="0"/>
              <w:jc w:val="center"/>
              <w:rPr>
                <w:rFonts w:ascii="宋体" w:hAnsi="宋体" w:cs="宋体" w:eastAsia="宋体" w:hint="default"/>
                <w:sz w:val="21"/>
                <w:szCs w:val="21"/>
              </w:rPr>
            </w:pPr>
            <w:r>
              <w:rPr>
                <w:rFonts w:ascii="宋体" w:hAnsi="宋体" w:cs="宋体" w:eastAsia="宋体" w:hint="default"/>
                <w:sz w:val="21"/>
                <w:szCs w:val="21"/>
              </w:rPr>
              <w:t>从母公司所有者权</w:t>
            </w:r>
          </w:p>
          <w:p>
            <w:pPr>
              <w:pStyle w:val="TableParagraph"/>
              <w:spacing w:line="254" w:lineRule="auto" w:before="15"/>
              <w:ind w:left="88" w:right="70"/>
              <w:jc w:val="center"/>
              <w:rPr>
                <w:rFonts w:ascii="宋体" w:hAnsi="宋体" w:cs="宋体" w:eastAsia="宋体" w:hint="default"/>
                <w:sz w:val="21"/>
                <w:szCs w:val="21"/>
              </w:rPr>
            </w:pPr>
            <w:r>
              <w:rPr>
                <w:rFonts w:ascii="宋体" w:hAnsi="宋体" w:cs="宋体" w:eastAsia="宋体" w:hint="default"/>
                <w:spacing w:val="-2"/>
                <w:sz w:val="21"/>
                <w:szCs w:val="21"/>
              </w:rPr>
              <w:t>益冲减子公司少数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股东分担的本年亏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损超过少数股东在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该子公司年初所有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者权益中所享有份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额后的余额</w:t>
            </w:r>
          </w:p>
        </w:tc>
        <w:tc>
          <w:tcPr>
            <w:tcW w:w="142" w:type="dxa"/>
            <w:tcBorders>
              <w:top w:val="nil" w:sz="6" w:space="0" w:color="auto"/>
              <w:left w:val="nil" w:sz="6" w:space="0" w:color="auto"/>
              <w:bottom w:val="nil" w:sz="6" w:space="0" w:color="auto"/>
              <w:right w:val="nil" w:sz="6" w:space="0" w:color="auto"/>
            </w:tcBorders>
          </w:tcPr>
          <w:p>
            <w:pPr/>
          </w:p>
        </w:tc>
        <w:tc>
          <w:tcPr>
            <w:tcW w:w="93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注释</w:t>
            </w:r>
          </w:p>
        </w:tc>
      </w:tr>
      <w:tr>
        <w:trPr>
          <w:trHeight w:val="546" w:hRule="exact"/>
        </w:trPr>
        <w:tc>
          <w:tcPr>
            <w:tcW w:w="2007" w:type="dxa"/>
            <w:tcBorders>
              <w:top w:val="single" w:sz="4" w:space="0" w:color="000000"/>
              <w:left w:val="nil" w:sz="6" w:space="0" w:color="auto"/>
              <w:bottom w:val="nil" w:sz="6" w:space="0" w:color="auto"/>
              <w:right w:val="nil" w:sz="6" w:space="0" w:color="auto"/>
            </w:tcBorders>
          </w:tcPr>
          <w:p>
            <w:pPr>
              <w:pStyle w:val="TableParagraph"/>
              <w:spacing w:line="250" w:lineRule="exact"/>
              <w:ind w:left="95" w:right="0"/>
              <w:jc w:val="left"/>
              <w:rPr>
                <w:rFonts w:ascii="宋体" w:hAnsi="宋体" w:cs="宋体" w:eastAsia="宋体" w:hint="default"/>
                <w:sz w:val="21"/>
                <w:szCs w:val="21"/>
              </w:rPr>
            </w:pPr>
            <w:r>
              <w:rPr>
                <w:rFonts w:ascii="宋体" w:hAnsi="宋体" w:cs="宋体" w:eastAsia="宋体" w:hint="default"/>
                <w:sz w:val="21"/>
                <w:szCs w:val="21"/>
              </w:rPr>
              <w:t>泰安市华得软件科技</w:t>
            </w:r>
          </w:p>
          <w:p>
            <w:pPr>
              <w:pStyle w:val="TableParagraph"/>
              <w:spacing w:line="240" w:lineRule="auto" w:before="15"/>
              <w:ind w:left="338"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42" w:type="dxa"/>
            <w:tcBorders>
              <w:top w:val="nil" w:sz="6" w:space="0" w:color="auto"/>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left="146" w:right="0"/>
              <w:jc w:val="left"/>
              <w:rPr>
                <w:rFonts w:ascii="Arial Narrow" w:hAnsi="Arial Narrow" w:cs="Arial Narrow" w:eastAsia="Arial Narrow" w:hint="default"/>
                <w:sz w:val="21"/>
                <w:szCs w:val="21"/>
              </w:rPr>
            </w:pPr>
            <w:r>
              <w:rPr>
                <w:rFonts w:ascii="Arial Narrow"/>
                <w:sz w:val="21"/>
              </w:rPr>
              <w:t>100.00</w:t>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left="221" w:right="0"/>
              <w:jc w:val="left"/>
              <w:rPr>
                <w:rFonts w:ascii="Arial Narrow" w:hAnsi="Arial Narrow" w:cs="Arial Narrow" w:eastAsia="Arial Narrow" w:hint="default"/>
                <w:sz w:val="21"/>
                <w:szCs w:val="21"/>
              </w:rPr>
            </w:pPr>
            <w:r>
              <w:rPr>
                <w:rFonts w:ascii="Arial Narrow"/>
                <w:sz w:val="21"/>
              </w:rPr>
              <w:t>100.00</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23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32"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39"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7" w:lineRule="auto" w:before="98"/>
        <w:ind w:left="2105" w:right="1267" w:firstLine="0"/>
        <w:jc w:val="left"/>
        <w:rPr>
          <w:rFonts w:ascii="Arial" w:hAnsi="Arial" w:cs="Arial" w:eastAsia="Arial" w:hint="default"/>
          <w:sz w:val="24"/>
          <w:szCs w:val="24"/>
        </w:rPr>
      </w:pP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以下注释项目（含公司财务报表主要项目注释）除非特别指出，年初指</w:t>
      </w:r>
      <w:r>
        <w:rPr>
          <w:rFonts w:ascii="宋体" w:hAnsi="宋体" w:cs="宋体" w:eastAsia="宋体" w:hint="default"/>
          <w:spacing w:val="-56"/>
          <w:sz w:val="24"/>
          <w:szCs w:val="24"/>
        </w:rPr>
        <w:t> </w:t>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w:t>
      </w:r>
    </w:p>
    <w:p>
      <w:pPr>
        <w:pStyle w:val="BodyText"/>
        <w:spacing w:line="240" w:lineRule="auto" w:before="2"/>
        <w:ind w:left="1622" w:right="1088"/>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日，年末指</w:t>
      </w:r>
      <w:r>
        <w:rPr>
          <w:rFonts w:ascii="宋体" w:hAnsi="宋体" w:cs="宋体" w:eastAsia="宋体" w:hint="default"/>
          <w:spacing w:val="-61"/>
        </w:rPr>
        <w:t> </w:t>
      </w:r>
      <w:r>
        <w:rPr>
          <w:rFonts w:ascii="Arial" w:hAnsi="Arial" w:cs="Arial" w:eastAsia="Arial" w:hint="default"/>
          <w:spacing w:val="-5"/>
        </w:rPr>
        <w:t>2011</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7"/>
        </w:rPr>
        <w:t> </w:t>
      </w:r>
      <w:r>
        <w:rPr>
          <w:rFonts w:ascii="宋体" w:hAnsi="宋体" w:cs="宋体" w:eastAsia="宋体" w:hint="default"/>
        </w:rPr>
        <w:t>日，本年指</w:t>
      </w:r>
      <w:r>
        <w:rPr>
          <w:rFonts w:ascii="宋体" w:hAnsi="宋体" w:cs="宋体" w:eastAsia="宋体" w:hint="default"/>
          <w:spacing w:val="-61"/>
        </w:rPr>
        <w:t> </w:t>
      </w:r>
      <w:r>
        <w:rPr>
          <w:rFonts w:ascii="Arial" w:hAnsi="Arial" w:cs="Arial" w:eastAsia="Arial" w:hint="default"/>
          <w:spacing w:val="-5"/>
        </w:rPr>
        <w:t>2011</w:t>
      </w:r>
      <w:r>
        <w:rPr>
          <w:rFonts w:ascii="Arial" w:hAnsi="Arial" w:cs="Arial" w:eastAsia="Arial" w:hint="default"/>
          <w:spacing w:val="-7"/>
        </w:rPr>
        <w:t> </w:t>
      </w:r>
      <w:r>
        <w:rPr>
          <w:rFonts w:ascii="宋体" w:hAnsi="宋体" w:cs="宋体" w:eastAsia="宋体" w:hint="default"/>
        </w:rPr>
        <w:t>年，上年指</w:t>
      </w:r>
      <w:r>
        <w:rPr>
          <w:rFonts w:ascii="宋体" w:hAnsi="宋体" w:cs="宋体" w:eastAsia="宋体" w:hint="default"/>
          <w:spacing w:val="-61"/>
        </w:rPr>
        <w:t> </w:t>
      </w:r>
      <w:r>
        <w:rPr>
          <w:rFonts w:ascii="Arial" w:hAnsi="Arial" w:cs="Arial" w:eastAsia="Arial" w:hint="default"/>
        </w:rPr>
        <w:t>2010</w:t>
      </w:r>
      <w:r>
        <w:rPr>
          <w:rFonts w:ascii="Arial" w:hAnsi="Arial" w:cs="Arial" w:eastAsia="Arial" w:hint="default"/>
          <w:spacing w:val="-6"/>
        </w:rPr>
        <w:t> </w:t>
      </w:r>
      <w:r>
        <w:rPr>
          <w:rFonts w:ascii="宋体" w:hAnsi="宋体" w:cs="宋体" w:eastAsia="宋体" w:hint="default"/>
        </w:rPr>
        <w:t>年。</w:t>
      </w:r>
    </w:p>
    <w:p>
      <w:pPr>
        <w:spacing w:after="0" w:line="240" w:lineRule="auto"/>
        <w:jc w:val="left"/>
        <w:rPr>
          <w:rFonts w:ascii="宋体" w:hAnsi="宋体" w:cs="宋体" w:eastAsia="宋体" w:hint="default"/>
        </w:rPr>
        <w:sectPr>
          <w:headerReference w:type="default" r:id="rId112"/>
          <w:footerReference w:type="default" r:id="rId113"/>
          <w:pgSz w:w="11910" w:h="16840"/>
          <w:pgMar w:header="0" w:footer="968" w:top="1420" w:bottom="1160" w:left="0" w:right="0"/>
          <w:pgNumType w:start="133"/>
        </w:sectPr>
      </w:pPr>
    </w:p>
    <w:p>
      <w:pPr>
        <w:spacing w:line="342" w:lineRule="exact" w:before="0"/>
        <w:ind w:left="1622"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、货币资金</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2511"/>
        <w:gridCol w:w="1095"/>
        <w:gridCol w:w="2134"/>
        <w:gridCol w:w="1092"/>
        <w:gridCol w:w="2134"/>
      </w:tblGrid>
      <w:tr>
        <w:trPr>
          <w:trHeight w:val="277" w:hRule="exact"/>
        </w:trPr>
        <w:tc>
          <w:tcPr>
            <w:tcW w:w="2511"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28" w:lineRule="exact"/>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9" w:hRule="exact"/>
        </w:trPr>
        <w:tc>
          <w:tcPr>
            <w:tcW w:w="251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755" w:right="0"/>
              <w:jc w:val="left"/>
              <w:rPr>
                <w:rFonts w:ascii="宋体" w:hAnsi="宋体" w:cs="宋体" w:eastAsia="宋体" w:hint="default"/>
                <w:sz w:val="20"/>
                <w:szCs w:val="20"/>
              </w:rPr>
            </w:pPr>
            <w:r>
              <w:rPr>
                <w:rFonts w:ascii="宋体" w:hAnsi="宋体" w:cs="宋体" w:eastAsia="宋体" w:hint="default"/>
                <w:sz w:val="20"/>
                <w:szCs w:val="20"/>
              </w:rPr>
              <w:t>库存现金：</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1"/>
                <w:szCs w:val="21"/>
              </w:rPr>
            </w:pPr>
            <w:r>
              <w:rPr>
                <w:rFonts w:ascii="Arial Narrow"/>
                <w:spacing w:val="-1"/>
                <w:sz w:val="21"/>
              </w:rPr>
              <w:t>4,775.45</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3"/>
              <w:jc w:val="right"/>
              <w:rPr>
                <w:rFonts w:ascii="Arial Narrow" w:hAnsi="Arial Narrow" w:cs="Arial Narrow" w:eastAsia="Arial Narrow" w:hint="default"/>
                <w:sz w:val="21"/>
                <w:szCs w:val="21"/>
              </w:rPr>
            </w:pPr>
            <w:r>
              <w:rPr>
                <w:rFonts w:ascii="Arial Narrow"/>
                <w:spacing w:val="-1"/>
                <w:sz w:val="21"/>
              </w:rPr>
              <w:t>7,104.03</w:t>
            </w:r>
            <w:r>
              <w:rPr>
                <w:rFonts w:ascii="Arial Narrow"/>
                <w:sz w:val="21"/>
              </w:rPr>
            </w:r>
          </w:p>
        </w:tc>
      </w:tr>
      <w:tr>
        <w:trPr>
          <w:trHeight w:val="346"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人民币</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4,775.45</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7,104.03</w:t>
            </w:r>
            <w:r>
              <w:rPr>
                <w:rFonts w:ascii="Arial Narrow"/>
                <w:sz w:val="21"/>
              </w:rPr>
            </w:r>
          </w:p>
        </w:tc>
      </w:tr>
      <w:tr>
        <w:trPr>
          <w:trHeight w:val="344"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755"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257,298,862.70</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488,150,825.78</w:t>
            </w:r>
            <w:r>
              <w:rPr>
                <w:rFonts w:ascii="Arial Narrow"/>
                <w:sz w:val="21"/>
              </w:rPr>
            </w:r>
          </w:p>
        </w:tc>
      </w:tr>
      <w:tr>
        <w:trPr>
          <w:trHeight w:val="344"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人民币</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Arial Narrow" w:hAnsi="Arial Narrow" w:cs="Arial Narrow" w:eastAsia="Arial Narrow" w:hint="default"/>
                <w:sz w:val="21"/>
                <w:szCs w:val="21"/>
              </w:rPr>
            </w:pPr>
            <w:r>
              <w:rPr>
                <w:rFonts w:ascii="Arial Narrow"/>
                <w:spacing w:val="-1"/>
                <w:sz w:val="21"/>
              </w:rPr>
              <w:t>257,298,862.70</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3"/>
              <w:jc w:val="right"/>
              <w:rPr>
                <w:rFonts w:ascii="Arial Narrow" w:hAnsi="Arial Narrow" w:cs="Arial Narrow" w:eastAsia="Arial Narrow" w:hint="default"/>
                <w:sz w:val="21"/>
                <w:szCs w:val="21"/>
              </w:rPr>
            </w:pPr>
            <w:r>
              <w:rPr>
                <w:rFonts w:ascii="Arial Narrow"/>
                <w:sz w:val="21"/>
              </w:rPr>
              <w:t>488, </w:t>
            </w:r>
            <w:r>
              <w:rPr>
                <w:rFonts w:ascii="Arial Narrow"/>
                <w:spacing w:val="2"/>
                <w:sz w:val="21"/>
              </w:rPr>
              <w:t> </w:t>
            </w:r>
            <w:r>
              <w:rPr>
                <w:rFonts w:ascii="Arial Narrow"/>
                <w:sz w:val="21"/>
              </w:rPr>
              <w:t>150,825.78</w:t>
            </w:r>
          </w:p>
        </w:tc>
      </w:tr>
      <w:tr>
        <w:trPr>
          <w:trHeight w:val="346"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554"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27,518,224.62</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1,416,725.00</w:t>
            </w:r>
            <w:r>
              <w:rPr>
                <w:rFonts w:ascii="Arial Narrow"/>
                <w:sz w:val="21"/>
              </w:rPr>
            </w:r>
          </w:p>
        </w:tc>
      </w:tr>
      <w:tr>
        <w:trPr>
          <w:trHeight w:val="342"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2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人民币</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27,518,224.62</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1,416,725.00</w:t>
            </w:r>
            <w:r>
              <w:rPr>
                <w:rFonts w:ascii="Arial Narrow"/>
                <w:sz w:val="21"/>
              </w:rPr>
            </w:r>
          </w:p>
        </w:tc>
      </w:tr>
      <w:tr>
        <w:trPr>
          <w:trHeight w:val="374" w:hRule="exact"/>
        </w:trPr>
        <w:tc>
          <w:tcPr>
            <w:tcW w:w="251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9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21"/>
                <w:szCs w:val="21"/>
              </w:rPr>
            </w:pPr>
            <w:r>
              <w:rPr>
                <w:rFonts w:ascii="Arial Narrow"/>
                <w:spacing w:val="-1"/>
                <w:sz w:val="21"/>
              </w:rPr>
              <w:t>284,821,862.77</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03"/>
              <w:jc w:val="right"/>
              <w:rPr>
                <w:rFonts w:ascii="Arial Narrow" w:hAnsi="Arial Narrow" w:cs="Arial Narrow" w:eastAsia="Arial Narrow" w:hint="default"/>
                <w:sz w:val="21"/>
                <w:szCs w:val="21"/>
              </w:rPr>
            </w:pPr>
            <w:r>
              <w:rPr>
                <w:rFonts w:ascii="Arial Narrow"/>
                <w:spacing w:val="-1"/>
                <w:sz w:val="21"/>
              </w:rPr>
              <w:t>489,574,654.81</w:t>
            </w:r>
            <w:r>
              <w:rPr>
                <w:rFonts w:ascii="Arial Narrow"/>
                <w:sz w:val="21"/>
              </w:rPr>
            </w:r>
          </w:p>
        </w:tc>
      </w:tr>
    </w:tbl>
    <w:p>
      <w:pPr>
        <w:spacing w:line="240" w:lineRule="auto" w:before="7"/>
        <w:rPr>
          <w:rFonts w:ascii="Microsoft JhengHei" w:hAnsi="Microsoft JhengHei" w:cs="Microsoft JhengHei" w:eastAsia="Microsoft JhengHei" w:hint="default"/>
          <w:b/>
          <w:bCs/>
          <w:sz w:val="17"/>
          <w:szCs w:val="17"/>
        </w:rPr>
      </w:pPr>
    </w:p>
    <w:p>
      <w:pPr>
        <w:pStyle w:val="BodyText"/>
        <w:spacing w:line="240" w:lineRule="auto" w:before="26"/>
        <w:ind w:left="2102" w:right="1088"/>
        <w:jc w:val="left"/>
        <w:rPr>
          <w:rFonts w:ascii="宋体" w:hAnsi="宋体" w:cs="宋体" w:eastAsia="宋体" w:hint="default"/>
        </w:rPr>
      </w:pPr>
      <w:r>
        <w:rPr>
          <w:rFonts w:ascii="宋体" w:hAnsi="宋体" w:cs="宋体" w:eastAsia="宋体" w:hint="default"/>
          <w:spacing w:val="10"/>
        </w:rPr>
        <w:t>注：</w:t>
      </w:r>
      <w:r>
        <w:rPr>
          <w:rFonts w:ascii="宋体" w:hAnsi="宋体" w:cs="宋体" w:eastAsia="宋体" w:hint="default"/>
          <w:spacing w:val="-98"/>
        </w:rPr>
        <w:t> </w:t>
      </w:r>
      <w:r>
        <w:rPr>
          <w:rFonts w:ascii="宋体" w:hAnsi="宋体" w:cs="宋体" w:eastAsia="宋体" w:hint="default"/>
          <w:spacing w:val="20"/>
        </w:rPr>
        <w:t>其他货币资金为银行承兑汇票保证金，</w:t>
      </w:r>
      <w:r>
        <w:rPr>
          <w:rFonts w:ascii="宋体" w:hAnsi="宋体" w:cs="宋体" w:eastAsia="宋体" w:hint="default"/>
          <w:spacing w:val="-98"/>
        </w:rPr>
        <w:t> </w:t>
      </w:r>
      <w:r>
        <w:rPr>
          <w:rFonts w:ascii="宋体" w:hAnsi="宋体" w:cs="宋体" w:eastAsia="宋体" w:hint="default"/>
          <w:spacing w:val="10"/>
        </w:rPr>
        <w:t>其中</w:t>
      </w:r>
      <w:r>
        <w:rPr>
          <w:rFonts w:ascii="宋体" w:hAnsi="宋体" w:cs="宋体" w:eastAsia="宋体" w:hint="default"/>
          <w:spacing w:val="35"/>
        </w:rPr>
        <w:t> </w:t>
      </w:r>
      <w:r>
        <w:rPr>
          <w:rFonts w:ascii="Arial" w:hAnsi="Arial" w:cs="Arial" w:eastAsia="Arial" w:hint="default"/>
        </w:rPr>
        <w:t>3 </w:t>
      </w:r>
      <w:r>
        <w:rPr>
          <w:rFonts w:ascii="Arial" w:hAnsi="Arial" w:cs="Arial" w:eastAsia="Arial" w:hint="default"/>
          <w:spacing w:val="19"/>
        </w:rPr>
        <w:t> </w:t>
      </w:r>
      <w:r>
        <w:rPr>
          <w:rFonts w:ascii="宋体" w:hAnsi="宋体" w:cs="宋体" w:eastAsia="宋体" w:hint="default"/>
          <w:spacing w:val="19"/>
        </w:rPr>
        <w:t>个月以上到期的保证金</w:t>
      </w:r>
    </w:p>
    <w:p>
      <w:pPr>
        <w:pStyle w:val="BodyText"/>
        <w:spacing w:line="240" w:lineRule="auto" w:before="68"/>
        <w:ind w:left="1622" w:right="1088"/>
        <w:jc w:val="left"/>
        <w:rPr>
          <w:rFonts w:ascii="宋体" w:hAnsi="宋体" w:cs="宋体" w:eastAsia="宋体" w:hint="default"/>
        </w:rPr>
      </w:pPr>
      <w:r>
        <w:rPr>
          <w:rFonts w:ascii="Arial" w:hAnsi="Arial" w:cs="Arial" w:eastAsia="Arial" w:hint="default"/>
        </w:rPr>
        <w:t>27,518,224.62</w:t>
      </w:r>
      <w:r>
        <w:rPr>
          <w:rFonts w:ascii="Arial" w:hAnsi="Arial" w:cs="Arial" w:eastAsia="Arial" w:hint="default"/>
          <w:spacing w:val="-10"/>
        </w:rPr>
        <w:t> </w:t>
      </w:r>
      <w:r>
        <w:rPr>
          <w:rFonts w:ascii="宋体" w:hAnsi="宋体" w:cs="宋体" w:eastAsia="宋体" w:hint="default"/>
        </w:rPr>
        <w:t>元。</w:t>
      </w:r>
    </w:p>
    <w:p>
      <w:pPr>
        <w:spacing w:line="240" w:lineRule="auto" w:before="3"/>
        <w:rPr>
          <w:rFonts w:ascii="宋体" w:hAnsi="宋体" w:cs="宋体" w:eastAsia="宋体" w:hint="default"/>
          <w:sz w:val="24"/>
          <w:szCs w:val="24"/>
        </w:rPr>
      </w:pPr>
    </w:p>
    <w:p>
      <w:pPr>
        <w:pStyle w:val="Heading7"/>
        <w:spacing w:line="240" w:lineRule="auto"/>
        <w:ind w:right="1088"/>
        <w:jc w:val="left"/>
        <w:rPr>
          <w:b w:val="0"/>
          <w:bCs w:val="0"/>
        </w:rPr>
      </w:pPr>
      <w:r>
        <w:rPr>
          <w:rFonts w:ascii="Arial" w:hAnsi="Arial" w:cs="Arial" w:eastAsia="Arial" w:hint="default"/>
        </w:rPr>
        <w:t>2</w:t>
      </w:r>
      <w:r>
        <w:rPr/>
        <w:t>、应收票据</w:t>
      </w:r>
      <w:r>
        <w:rPr>
          <w:b w:val="0"/>
          <w:bCs w:val="0"/>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）应收票据分类</w:t>
      </w:r>
    </w:p>
    <w:p>
      <w:pPr>
        <w:spacing w:line="240" w:lineRule="auto" w:before="10"/>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2516"/>
        <w:gridCol w:w="1095"/>
        <w:gridCol w:w="2129"/>
        <w:gridCol w:w="1094"/>
        <w:gridCol w:w="2132"/>
      </w:tblGrid>
      <w:tr>
        <w:trPr>
          <w:trHeight w:val="279" w:hRule="exact"/>
        </w:trPr>
        <w:tc>
          <w:tcPr>
            <w:tcW w:w="251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1095"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28" w:lineRule="exact"/>
              <w:ind w:left="6"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single" w:sz="4" w:space="0" w:color="000000"/>
              <w:right w:val="nil" w:sz="6" w:space="0" w:color="auto"/>
            </w:tcBorders>
          </w:tcPr>
          <w:p>
            <w:pPr>
              <w:pStyle w:val="TableParagraph"/>
              <w:spacing w:line="228" w:lineRule="exact"/>
              <w:ind w:left="5"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6" w:hRule="exact"/>
        </w:trPr>
        <w:tc>
          <w:tcPr>
            <w:tcW w:w="251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1095"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1"/>
              <w:jc w:val="right"/>
              <w:rPr>
                <w:rFonts w:ascii="Arial Narrow" w:hAnsi="Arial Narrow" w:cs="Arial Narrow" w:eastAsia="Arial Narrow" w:hint="default"/>
                <w:sz w:val="21"/>
                <w:szCs w:val="21"/>
              </w:rPr>
            </w:pPr>
            <w:r>
              <w:rPr>
                <w:rFonts w:ascii="Arial Narrow"/>
                <w:spacing w:val="-1"/>
                <w:sz w:val="21"/>
              </w:rPr>
              <w:t>31,801,985.80</w:t>
            </w:r>
            <w:r>
              <w:rPr>
                <w:rFonts w:ascii="Arial Narrow"/>
                <w:sz w:val="21"/>
              </w:rPr>
            </w: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3"/>
              <w:jc w:val="right"/>
              <w:rPr>
                <w:rFonts w:ascii="Arial Narrow" w:hAnsi="Arial Narrow" w:cs="Arial Narrow" w:eastAsia="Arial Narrow" w:hint="default"/>
                <w:sz w:val="21"/>
                <w:szCs w:val="21"/>
              </w:rPr>
            </w:pPr>
            <w:r>
              <w:rPr>
                <w:rFonts w:ascii="Arial Narrow"/>
                <w:spacing w:val="-1"/>
                <w:sz w:val="21"/>
              </w:rPr>
              <w:t>16,506,489.00</w:t>
            </w:r>
            <w:r>
              <w:rPr>
                <w:rFonts w:ascii="Arial Narrow"/>
                <w:sz w:val="21"/>
              </w:rPr>
            </w:r>
          </w:p>
        </w:tc>
      </w:tr>
      <w:tr>
        <w:trPr>
          <w:trHeight w:val="342"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商业承兑汇票</w:t>
            </w:r>
          </w:p>
        </w:tc>
        <w:tc>
          <w:tcPr>
            <w:tcW w:w="1095"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1"/>
                <w:szCs w:val="21"/>
              </w:rPr>
            </w:pPr>
            <w:r>
              <w:rPr>
                <w:rFonts w:ascii="Arial Narrow"/>
                <w:spacing w:val="-1"/>
                <w:sz w:val="21"/>
              </w:rPr>
              <w:t>3,410,256.32</w:t>
            </w:r>
            <w:r>
              <w:rPr>
                <w:rFonts w:ascii="Arial Narrow"/>
                <w:sz w:val="21"/>
              </w:rPr>
            </w: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51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95"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02"/>
              <w:jc w:val="right"/>
              <w:rPr>
                <w:rFonts w:ascii="Arial Narrow" w:hAnsi="Arial Narrow" w:cs="Arial Narrow" w:eastAsia="Arial Narrow" w:hint="default"/>
                <w:sz w:val="21"/>
                <w:szCs w:val="21"/>
              </w:rPr>
            </w:pPr>
            <w:r>
              <w:rPr>
                <w:rFonts w:ascii="Arial Narrow"/>
                <w:spacing w:val="-1"/>
                <w:sz w:val="21"/>
              </w:rPr>
              <w:t>35,212,242.12</w:t>
            </w:r>
            <w:r>
              <w:rPr>
                <w:rFonts w:ascii="Arial Narrow"/>
                <w:sz w:val="21"/>
              </w:rPr>
            </w: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03"/>
              <w:jc w:val="right"/>
              <w:rPr>
                <w:rFonts w:ascii="Arial Narrow" w:hAnsi="Arial Narrow" w:cs="Arial Narrow" w:eastAsia="Arial Narrow" w:hint="default"/>
                <w:sz w:val="21"/>
                <w:szCs w:val="21"/>
              </w:rPr>
            </w:pPr>
            <w:r>
              <w:rPr>
                <w:rFonts w:ascii="Arial Narrow"/>
                <w:spacing w:val="-1"/>
                <w:sz w:val="21"/>
              </w:rPr>
              <w:t>16,506,489.00</w:t>
            </w:r>
            <w:r>
              <w:rPr>
                <w:rFonts w:ascii="Arial Narrow"/>
                <w:sz w:val="21"/>
              </w:rPr>
            </w:r>
          </w:p>
        </w:tc>
      </w:tr>
    </w:tbl>
    <w:p>
      <w:pPr>
        <w:pStyle w:val="BodyText"/>
        <w:spacing w:line="240" w:lineRule="auto" w:before="72"/>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）年末已经背书给其他方但尚未到期的票据情况（金额最大的前五项）</w:t>
      </w:r>
    </w:p>
    <w:p>
      <w:pPr>
        <w:spacing w:line="240" w:lineRule="auto" w:before="2"/>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2276"/>
        <w:gridCol w:w="276"/>
        <w:gridCol w:w="1241"/>
        <w:gridCol w:w="254"/>
        <w:gridCol w:w="1320"/>
        <w:gridCol w:w="245"/>
        <w:gridCol w:w="1212"/>
        <w:gridCol w:w="1076"/>
        <w:gridCol w:w="1066"/>
      </w:tblGrid>
      <w:tr>
        <w:trPr>
          <w:trHeight w:val="541" w:hRule="exact"/>
        </w:trPr>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sz w:val="20"/>
                <w:szCs w:val="20"/>
              </w:rPr>
              <w:t>出票单位</w:t>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18" w:right="0"/>
              <w:jc w:val="left"/>
              <w:rPr>
                <w:rFonts w:ascii="宋体" w:hAnsi="宋体" w:cs="宋体" w:eastAsia="宋体" w:hint="default"/>
                <w:sz w:val="20"/>
                <w:szCs w:val="20"/>
              </w:rPr>
            </w:pPr>
            <w:r>
              <w:rPr>
                <w:rFonts w:ascii="宋体" w:hAnsi="宋体" w:cs="宋体" w:eastAsia="宋体" w:hint="default"/>
                <w:sz w:val="20"/>
                <w:szCs w:val="20"/>
              </w:rPr>
              <w:t>出票日期</w:t>
            </w:r>
          </w:p>
        </w:tc>
        <w:tc>
          <w:tcPr>
            <w:tcW w:w="25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57" w:right="0"/>
              <w:jc w:val="left"/>
              <w:rPr>
                <w:rFonts w:ascii="宋体" w:hAnsi="宋体" w:cs="宋体" w:eastAsia="宋体" w:hint="default"/>
                <w:sz w:val="20"/>
                <w:szCs w:val="20"/>
              </w:rPr>
            </w:pPr>
            <w:r>
              <w:rPr>
                <w:rFonts w:ascii="宋体" w:hAnsi="宋体" w:cs="宋体" w:eastAsia="宋体" w:hint="default"/>
                <w:sz w:val="20"/>
                <w:szCs w:val="20"/>
              </w:rPr>
              <w:t>到期日</w:t>
            </w:r>
          </w:p>
        </w:tc>
        <w:tc>
          <w:tcPr>
            <w:tcW w:w="245"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0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199" w:lineRule="exact"/>
              <w:ind w:left="273" w:right="0" w:hanging="99"/>
              <w:jc w:val="left"/>
              <w:rPr>
                <w:rFonts w:ascii="宋体" w:hAnsi="宋体" w:cs="宋体" w:eastAsia="宋体" w:hint="default"/>
                <w:sz w:val="20"/>
                <w:szCs w:val="20"/>
              </w:rPr>
            </w:pPr>
            <w:r>
              <w:rPr>
                <w:rFonts w:ascii="宋体" w:hAnsi="宋体" w:cs="宋体" w:eastAsia="宋体" w:hint="default"/>
                <w:sz w:val="20"/>
                <w:szCs w:val="20"/>
              </w:rPr>
              <w:t>是否已终</w:t>
            </w:r>
          </w:p>
          <w:p>
            <w:pPr>
              <w:pStyle w:val="TableParagraph"/>
              <w:spacing w:line="240" w:lineRule="auto" w:before="28"/>
              <w:ind w:left="273" w:right="0"/>
              <w:jc w:val="left"/>
              <w:rPr>
                <w:rFonts w:ascii="宋体" w:hAnsi="宋体" w:cs="宋体" w:eastAsia="宋体" w:hint="default"/>
                <w:sz w:val="20"/>
                <w:szCs w:val="20"/>
              </w:rPr>
            </w:pPr>
            <w:r>
              <w:rPr>
                <w:rFonts w:ascii="宋体" w:hAnsi="宋体" w:cs="宋体" w:eastAsia="宋体" w:hint="default"/>
                <w:sz w:val="20"/>
                <w:szCs w:val="20"/>
              </w:rPr>
              <w:t>止确认</w:t>
            </w: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69" w:right="0"/>
              <w:jc w:val="left"/>
              <w:rPr>
                <w:rFonts w:ascii="宋体" w:hAnsi="宋体" w:cs="宋体" w:eastAsia="宋体" w:hint="default"/>
                <w:sz w:val="20"/>
                <w:szCs w:val="20"/>
              </w:rPr>
            </w:pPr>
            <w:r>
              <w:rPr>
                <w:rFonts w:ascii="宋体" w:hAnsi="宋体" w:cs="宋体" w:eastAsia="宋体" w:hint="default"/>
                <w:sz w:val="20"/>
                <w:szCs w:val="20"/>
              </w:rPr>
              <w:t>备注</w:t>
            </w:r>
          </w:p>
        </w:tc>
      </w:tr>
      <w:tr>
        <w:trPr>
          <w:trHeight w:val="585" w:hRule="exact"/>
        </w:trPr>
        <w:tc>
          <w:tcPr>
            <w:tcW w:w="2276" w:type="dxa"/>
            <w:tcBorders>
              <w:top w:val="single" w:sz="4" w:space="0" w:color="000000"/>
              <w:left w:val="nil" w:sz="6" w:space="0" w:color="auto"/>
              <w:bottom w:val="nil" w:sz="6" w:space="0" w:color="auto"/>
              <w:right w:val="nil" w:sz="6" w:space="0" w:color="auto"/>
            </w:tcBorders>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郑州四维机电设备制造有</w:t>
            </w:r>
          </w:p>
          <w:p>
            <w:pPr>
              <w:pStyle w:val="TableParagraph"/>
              <w:spacing w:line="240" w:lineRule="auto" w:before="28"/>
              <w:ind w:right="3"/>
              <w:jc w:val="center"/>
              <w:rPr>
                <w:rFonts w:ascii="宋体" w:hAnsi="宋体" w:cs="宋体" w:eastAsia="宋体" w:hint="default"/>
                <w:sz w:val="20"/>
                <w:szCs w:val="20"/>
              </w:rPr>
            </w:pPr>
            <w:r>
              <w:rPr>
                <w:rFonts w:ascii="宋体" w:hAnsi="宋体" w:cs="宋体" w:eastAsia="宋体" w:hint="default"/>
                <w:sz w:val="20"/>
                <w:szCs w:val="20"/>
              </w:rPr>
              <w:t>限公司</w:t>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4"/>
              <w:jc w:val="right"/>
              <w:rPr>
                <w:rFonts w:ascii="Arial Narrow" w:hAnsi="Arial Narrow" w:cs="Arial Narrow" w:eastAsia="Arial Narrow" w:hint="default"/>
                <w:sz w:val="21"/>
                <w:szCs w:val="21"/>
              </w:rPr>
            </w:pPr>
            <w:r>
              <w:rPr>
                <w:rFonts w:ascii="Arial Narrow"/>
                <w:spacing w:val="-1"/>
                <w:sz w:val="21"/>
              </w:rPr>
              <w:t>2011-9-14</w:t>
            </w:r>
            <w:r>
              <w:rPr>
                <w:rFonts w:ascii="Arial Narrow"/>
                <w:sz w:val="21"/>
              </w:rPr>
            </w:r>
          </w:p>
        </w:tc>
        <w:tc>
          <w:tcPr>
            <w:tcW w:w="254"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4"/>
              <w:jc w:val="right"/>
              <w:rPr>
                <w:rFonts w:ascii="Arial Narrow" w:hAnsi="Arial Narrow" w:cs="Arial Narrow" w:eastAsia="Arial Narrow" w:hint="default"/>
                <w:sz w:val="21"/>
                <w:szCs w:val="21"/>
              </w:rPr>
            </w:pPr>
            <w:r>
              <w:rPr>
                <w:rFonts w:ascii="Arial Narrow"/>
                <w:spacing w:val="-1"/>
                <w:sz w:val="21"/>
              </w:rPr>
              <w:t>2012-3-14</w:t>
            </w:r>
            <w:r>
              <w:rPr>
                <w:rFonts w:ascii="Arial Narrow"/>
                <w:sz w:val="21"/>
              </w:rPr>
            </w:r>
          </w:p>
        </w:tc>
        <w:tc>
          <w:tcPr>
            <w:tcW w:w="245"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4"/>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398"/>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66" w:type="dxa"/>
            <w:tcBorders>
              <w:top w:val="single" w:sz="4" w:space="0" w:color="000000"/>
              <w:left w:val="nil" w:sz="6" w:space="0" w:color="auto"/>
              <w:bottom w:val="nil" w:sz="6" w:space="0" w:color="auto"/>
              <w:right w:val="nil" w:sz="6" w:space="0" w:color="auto"/>
            </w:tcBorders>
          </w:tcPr>
          <w:p>
            <w:pPr/>
          </w:p>
        </w:tc>
      </w:tr>
      <w:tr>
        <w:trPr>
          <w:trHeight w:val="598" w:hRule="exact"/>
        </w:trPr>
        <w:tc>
          <w:tcPr>
            <w:tcW w:w="2276" w:type="dxa"/>
            <w:tcBorders>
              <w:top w:val="nil" w:sz="6" w:space="0" w:color="auto"/>
              <w:left w:val="nil" w:sz="6" w:space="0" w:color="auto"/>
              <w:bottom w:val="nil" w:sz="6" w:space="0" w:color="auto"/>
              <w:right w:val="nil" w:sz="6" w:space="0" w:color="auto"/>
            </w:tcBorders>
          </w:tcPr>
          <w:p>
            <w:pPr>
              <w:pStyle w:val="TableParagraph"/>
              <w:spacing w:line="245" w:lineRule="exact"/>
              <w:ind w:right="1"/>
              <w:jc w:val="center"/>
              <w:rPr>
                <w:rFonts w:ascii="宋体" w:hAnsi="宋体" w:cs="宋体" w:eastAsia="宋体" w:hint="default"/>
                <w:sz w:val="20"/>
                <w:szCs w:val="20"/>
              </w:rPr>
            </w:pPr>
            <w:r>
              <w:rPr>
                <w:rFonts w:ascii="宋体" w:hAnsi="宋体" w:cs="宋体" w:eastAsia="宋体" w:hint="default"/>
                <w:sz w:val="20"/>
                <w:szCs w:val="20"/>
              </w:rPr>
              <w:t>内蒙古扎赉诺尔煤业有限</w:t>
            </w:r>
          </w:p>
          <w:p>
            <w:pPr>
              <w:pStyle w:val="TableParagraph"/>
              <w:spacing w:line="240" w:lineRule="auto" w:before="28"/>
              <w:ind w:right="1"/>
              <w:jc w:val="center"/>
              <w:rPr>
                <w:rFonts w:ascii="宋体" w:hAnsi="宋体" w:cs="宋体" w:eastAsia="宋体" w:hint="default"/>
                <w:sz w:val="20"/>
                <w:szCs w:val="20"/>
              </w:rPr>
            </w:pPr>
            <w:r>
              <w:rPr>
                <w:rFonts w:ascii="宋体" w:hAnsi="宋体" w:cs="宋体" w:eastAsia="宋体" w:hint="default"/>
                <w:sz w:val="20"/>
                <w:szCs w:val="20"/>
              </w:rPr>
              <w:t>责任公司</w:t>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2011-8-2</w:t>
            </w:r>
          </w:p>
        </w:tc>
        <w:tc>
          <w:tcPr>
            <w:tcW w:w="25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2012-2-2</w:t>
            </w:r>
          </w:p>
        </w:tc>
        <w:tc>
          <w:tcPr>
            <w:tcW w:w="245"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98"/>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66" w:type="dxa"/>
            <w:tcBorders>
              <w:top w:val="nil" w:sz="6" w:space="0" w:color="auto"/>
              <w:left w:val="nil" w:sz="6" w:space="0" w:color="auto"/>
              <w:bottom w:val="nil" w:sz="6" w:space="0" w:color="auto"/>
              <w:right w:val="nil" w:sz="6" w:space="0" w:color="auto"/>
            </w:tcBorders>
          </w:tcPr>
          <w:p>
            <w:pPr/>
          </w:p>
        </w:tc>
      </w:tr>
      <w:tr>
        <w:trPr>
          <w:trHeight w:val="332" w:hRule="exact"/>
        </w:trPr>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河南焦煤能源有限公司</w:t>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2011-10-19</w:t>
            </w:r>
          </w:p>
        </w:tc>
        <w:tc>
          <w:tcPr>
            <w:tcW w:w="25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2012-4-19</w:t>
            </w:r>
            <w:r>
              <w:rPr>
                <w:rFonts w:ascii="Arial Narrow"/>
                <w:sz w:val="21"/>
              </w:rPr>
            </w:r>
          </w:p>
        </w:tc>
        <w:tc>
          <w:tcPr>
            <w:tcW w:w="245"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398"/>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66" w:type="dxa"/>
            <w:tcBorders>
              <w:top w:val="nil" w:sz="6" w:space="0" w:color="auto"/>
              <w:left w:val="nil" w:sz="6" w:space="0" w:color="auto"/>
              <w:bottom w:val="nil" w:sz="6" w:space="0" w:color="auto"/>
              <w:right w:val="nil" w:sz="6" w:space="0" w:color="auto"/>
            </w:tcBorders>
          </w:tcPr>
          <w:p>
            <w:pPr/>
          </w:p>
        </w:tc>
      </w:tr>
      <w:tr>
        <w:trPr>
          <w:trHeight w:val="590" w:hRule="exact"/>
        </w:trPr>
        <w:tc>
          <w:tcPr>
            <w:tcW w:w="2276" w:type="dxa"/>
            <w:tcBorders>
              <w:top w:val="nil" w:sz="6" w:space="0" w:color="auto"/>
              <w:left w:val="nil" w:sz="6" w:space="0" w:color="auto"/>
              <w:bottom w:val="nil" w:sz="6" w:space="0" w:color="auto"/>
              <w:right w:val="nil" w:sz="6" w:space="0" w:color="auto"/>
            </w:tcBorders>
          </w:tcPr>
          <w:p>
            <w:pPr>
              <w:pStyle w:val="TableParagraph"/>
              <w:spacing w:line="266" w:lineRule="auto"/>
              <w:ind w:left="835" w:right="37" w:hanging="800"/>
              <w:jc w:val="left"/>
              <w:rPr>
                <w:rFonts w:ascii="宋体" w:hAnsi="宋体" w:cs="宋体" w:eastAsia="宋体" w:hint="default"/>
                <w:sz w:val="20"/>
                <w:szCs w:val="20"/>
              </w:rPr>
            </w:pPr>
            <w:r>
              <w:rPr>
                <w:rFonts w:ascii="宋体" w:hAnsi="宋体" w:cs="宋体" w:eastAsia="宋体" w:hint="default"/>
                <w:sz w:val="20"/>
                <w:szCs w:val="20"/>
              </w:rPr>
              <w:t>郑州四维机电设备制造有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2011-9-14</w:t>
            </w:r>
          </w:p>
        </w:tc>
        <w:tc>
          <w:tcPr>
            <w:tcW w:w="25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2012-3-14</w:t>
            </w:r>
            <w:r>
              <w:rPr>
                <w:rFonts w:ascii="Arial Narrow"/>
                <w:sz w:val="21"/>
              </w:rPr>
            </w:r>
          </w:p>
        </w:tc>
        <w:tc>
          <w:tcPr>
            <w:tcW w:w="245"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98"/>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66" w:type="dxa"/>
            <w:tcBorders>
              <w:top w:val="nil" w:sz="6" w:space="0" w:color="auto"/>
              <w:left w:val="nil" w:sz="6" w:space="0" w:color="auto"/>
              <w:bottom w:val="nil" w:sz="6" w:space="0" w:color="auto"/>
              <w:right w:val="nil" w:sz="6" w:space="0" w:color="auto"/>
            </w:tcBorders>
          </w:tcPr>
          <w:p>
            <w:pPr/>
          </w:p>
        </w:tc>
      </w:tr>
      <w:tr>
        <w:trPr>
          <w:trHeight w:val="586" w:hRule="exact"/>
        </w:trPr>
        <w:tc>
          <w:tcPr>
            <w:tcW w:w="2276" w:type="dxa"/>
            <w:tcBorders>
              <w:top w:val="nil" w:sz="6" w:space="0" w:color="auto"/>
              <w:left w:val="nil" w:sz="6" w:space="0" w:color="auto"/>
              <w:bottom w:val="nil" w:sz="6" w:space="0" w:color="auto"/>
              <w:right w:val="nil" w:sz="6" w:space="0" w:color="auto"/>
            </w:tcBorders>
          </w:tcPr>
          <w:p>
            <w:pPr>
              <w:pStyle w:val="TableParagraph"/>
              <w:spacing w:line="245" w:lineRule="exact"/>
              <w:ind w:right="1"/>
              <w:jc w:val="center"/>
              <w:rPr>
                <w:rFonts w:ascii="宋体" w:hAnsi="宋体" w:cs="宋体" w:eastAsia="宋体" w:hint="default"/>
                <w:sz w:val="20"/>
                <w:szCs w:val="20"/>
              </w:rPr>
            </w:pPr>
            <w:r>
              <w:rPr>
                <w:rFonts w:ascii="宋体" w:hAnsi="宋体" w:cs="宋体" w:eastAsia="宋体" w:hint="default"/>
                <w:sz w:val="20"/>
                <w:szCs w:val="20"/>
              </w:rPr>
              <w:t>开滦能源化工股份有限公</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2011-10-28</w:t>
            </w:r>
          </w:p>
        </w:tc>
        <w:tc>
          <w:tcPr>
            <w:tcW w:w="25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2012-4-28</w:t>
            </w:r>
            <w:r>
              <w:rPr>
                <w:rFonts w:ascii="Arial Narrow"/>
                <w:sz w:val="21"/>
              </w:rPr>
            </w:r>
          </w:p>
        </w:tc>
        <w:tc>
          <w:tcPr>
            <w:tcW w:w="245"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300,000.00</w:t>
            </w:r>
            <w:r>
              <w:rPr>
                <w:rFonts w:ascii="Arial Narrow"/>
                <w:sz w:val="21"/>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98"/>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66" w:type="dxa"/>
            <w:tcBorders>
              <w:top w:val="nil" w:sz="6" w:space="0" w:color="auto"/>
              <w:left w:val="nil" w:sz="6" w:space="0" w:color="auto"/>
              <w:bottom w:val="nil" w:sz="6" w:space="0" w:color="auto"/>
              <w:right w:val="nil" w:sz="6" w:space="0" w:color="auto"/>
            </w:tcBorders>
          </w:tcPr>
          <w:p>
            <w:pPr/>
          </w:p>
        </w:tc>
      </w:tr>
      <w:tr>
        <w:trPr>
          <w:trHeight w:val="389" w:hRule="exact"/>
        </w:trPr>
        <w:tc>
          <w:tcPr>
            <w:tcW w:w="227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1"/>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2,300,000.00</w:t>
            </w:r>
            <w:r>
              <w:rPr>
                <w:rFonts w:ascii="Arial Narrow"/>
                <w:sz w:val="21"/>
              </w:rPr>
            </w:r>
          </w:p>
        </w:tc>
        <w:tc>
          <w:tcPr>
            <w:tcW w:w="1076"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5"/>
          <w:szCs w:val="25"/>
        </w:rPr>
      </w:pPr>
    </w:p>
    <w:p>
      <w:pPr>
        <w:pStyle w:val="Heading7"/>
        <w:spacing w:line="367" w:lineRule="exact"/>
        <w:ind w:right="1088"/>
        <w:jc w:val="left"/>
        <w:rPr>
          <w:b w:val="0"/>
          <w:bCs w:val="0"/>
        </w:rPr>
      </w:pPr>
      <w:r>
        <w:rPr>
          <w:rFonts w:ascii="Arial" w:hAnsi="Arial" w:cs="Arial" w:eastAsia="Arial" w:hint="default"/>
        </w:rPr>
        <w:t>3</w:t>
      </w:r>
      <w:r>
        <w:rPr/>
        <w:t>、应收利息</w:t>
      </w:r>
      <w:r>
        <w:rPr>
          <w:b w:val="0"/>
          <w:bCs w:val="0"/>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）应收利息</w:t>
      </w:r>
    </w:p>
    <w:p>
      <w:pPr>
        <w:spacing w:line="240" w:lineRule="auto" w:before="4"/>
        <w:rPr>
          <w:rFonts w:ascii="宋体" w:hAnsi="宋体" w:cs="宋体" w:eastAsia="宋体" w:hint="default"/>
          <w:sz w:val="8"/>
          <w:szCs w:val="8"/>
        </w:rPr>
      </w:pPr>
    </w:p>
    <w:tbl>
      <w:tblPr>
        <w:tblW w:w="0" w:type="auto"/>
        <w:jc w:val="left"/>
        <w:tblInd w:w="1630" w:type="dxa"/>
        <w:tblLayout w:type="fixed"/>
        <w:tblCellMar>
          <w:top w:w="0" w:type="dxa"/>
          <w:left w:w="0" w:type="dxa"/>
          <w:bottom w:w="0" w:type="dxa"/>
          <w:right w:w="0" w:type="dxa"/>
        </w:tblCellMar>
        <w:tblLook w:val="01E0"/>
      </w:tblPr>
      <w:tblGrid>
        <w:gridCol w:w="1502"/>
        <w:gridCol w:w="228"/>
        <w:gridCol w:w="1652"/>
        <w:gridCol w:w="228"/>
        <w:gridCol w:w="1652"/>
        <w:gridCol w:w="228"/>
        <w:gridCol w:w="1651"/>
        <w:gridCol w:w="229"/>
        <w:gridCol w:w="1615"/>
      </w:tblGrid>
      <w:tr>
        <w:trPr>
          <w:trHeight w:val="284" w:hRule="exact"/>
        </w:trPr>
        <w:tc>
          <w:tcPr>
            <w:tcW w:w="1502" w:type="dxa"/>
            <w:tcBorders>
              <w:top w:val="nil" w:sz="6" w:space="0" w:color="auto"/>
              <w:left w:val="nil" w:sz="6" w:space="0" w:color="auto"/>
              <w:bottom w:val="single" w:sz="4" w:space="0" w:color="000000"/>
              <w:right w:val="nil" w:sz="6" w:space="0" w:color="auto"/>
            </w:tcBorders>
          </w:tcPr>
          <w:p>
            <w:pPr>
              <w:pStyle w:val="TableParagraph"/>
              <w:tabs>
                <w:tab w:pos="849" w:val="left" w:leader="none"/>
              </w:tabs>
              <w:spacing w:line="199" w:lineRule="exact"/>
              <w:ind w:left="44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199" w:lineRule="exact"/>
              <w:ind w:left="52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199" w:lineRule="exact"/>
              <w:ind w:left="427"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199" w:lineRule="exact"/>
              <w:ind w:left="427"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199" w:lineRule="exact"/>
              <w:ind w:left="508"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72"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定期存款利息</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3,333,960.20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1"/>
                <w:sz w:val="21"/>
              </w:rPr>
              <w:t>10,290,796.69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6"/>
              <w:jc w:val="right"/>
              <w:rPr>
                <w:rFonts w:ascii="Arial Narrow" w:hAnsi="Arial Narrow" w:cs="Arial Narrow" w:eastAsia="Arial Narrow" w:hint="default"/>
                <w:sz w:val="21"/>
                <w:szCs w:val="21"/>
              </w:rPr>
            </w:pPr>
            <w:r>
              <w:rPr>
                <w:rFonts w:ascii="Arial Narrow"/>
                <w:spacing w:val="-1"/>
                <w:sz w:val="21"/>
              </w:rPr>
              <w:t>10,006,173.67</w:t>
            </w:r>
            <w:r>
              <w:rPr>
                <w:rFonts w:ascii="Arial Narrow"/>
                <w:sz w:val="21"/>
              </w:rPr>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3,618,583.22</w:t>
            </w:r>
            <w:r>
              <w:rPr>
                <w:rFonts w:ascii="Arial Narrow"/>
                <w:sz w:val="21"/>
              </w:rPr>
            </w:r>
          </w:p>
        </w:tc>
      </w:tr>
      <w:tr>
        <w:trPr>
          <w:trHeight w:val="389" w:hRule="exact"/>
        </w:trPr>
        <w:tc>
          <w:tcPr>
            <w:tcW w:w="1502"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40" w:lineRule="auto" w:before="21"/>
              <w:ind w:left="44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3"/>
              <w:jc w:val="right"/>
              <w:rPr>
                <w:rFonts w:ascii="Arial Narrow" w:hAnsi="Arial Narrow" w:cs="Arial Narrow" w:eastAsia="Arial Narrow" w:hint="default"/>
                <w:sz w:val="21"/>
                <w:szCs w:val="21"/>
              </w:rPr>
            </w:pPr>
            <w:r>
              <w:rPr>
                <w:rFonts w:ascii="Arial Narrow"/>
                <w:spacing w:val="-1"/>
                <w:sz w:val="21"/>
              </w:rPr>
              <w:t>3,333,960.20</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7"/>
              <w:jc w:val="right"/>
              <w:rPr>
                <w:rFonts w:ascii="Arial Narrow" w:hAnsi="Arial Narrow" w:cs="Arial Narrow" w:eastAsia="Arial Narrow" w:hint="default"/>
                <w:sz w:val="21"/>
                <w:szCs w:val="21"/>
              </w:rPr>
            </w:pPr>
            <w:r>
              <w:rPr>
                <w:rFonts w:ascii="Arial Narrow"/>
                <w:spacing w:val="-1"/>
                <w:sz w:val="21"/>
              </w:rPr>
              <w:t>10,290,796.69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6"/>
              <w:jc w:val="right"/>
              <w:rPr>
                <w:rFonts w:ascii="Arial Narrow" w:hAnsi="Arial Narrow" w:cs="Arial Narrow" w:eastAsia="Arial Narrow" w:hint="default"/>
                <w:sz w:val="21"/>
                <w:szCs w:val="21"/>
              </w:rPr>
            </w:pPr>
            <w:r>
              <w:rPr>
                <w:rFonts w:ascii="Arial Narrow"/>
                <w:spacing w:val="-1"/>
                <w:sz w:val="21"/>
              </w:rPr>
              <w:t>10,006,173.67</w:t>
            </w:r>
            <w:r>
              <w:rPr>
                <w:rFonts w:ascii="Arial Narrow"/>
                <w:sz w:val="21"/>
              </w:rPr>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3,618,583.22</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）截止</w:t>
      </w:r>
      <w:r>
        <w:rPr>
          <w:rFonts w:ascii="宋体" w:hAnsi="宋体" w:cs="宋体" w:eastAsia="宋体" w:hint="default"/>
          <w:spacing w:val="-60"/>
        </w:rPr>
        <w:t> </w:t>
      </w:r>
      <w:r>
        <w:rPr>
          <w:rFonts w:ascii="Arial" w:hAnsi="Arial" w:cs="Arial" w:eastAsia="Arial" w:hint="default"/>
          <w:spacing w:val="-5"/>
        </w:rPr>
        <w:t>2011 </w:t>
      </w:r>
      <w:r>
        <w:rPr>
          <w:rFonts w:ascii="宋体" w:hAnsi="宋体" w:cs="宋体" w:eastAsia="宋体" w:hint="default"/>
        </w:rPr>
        <w:t>年</w:t>
      </w:r>
      <w:r>
        <w:rPr>
          <w:rFonts w:ascii="宋体" w:hAnsi="宋体" w:cs="宋体" w:eastAsia="宋体" w:hint="default"/>
          <w:spacing w:val="-63"/>
        </w:rPr>
        <w:t> </w:t>
      </w:r>
      <w:r>
        <w:rPr>
          <w:rFonts w:ascii="Arial" w:hAnsi="Arial" w:cs="Arial" w:eastAsia="Arial" w:hint="default"/>
        </w:rPr>
        <w:t>12</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日无逾期利息。</w:t>
      </w:r>
    </w:p>
    <w:p>
      <w:pPr>
        <w:spacing w:after="0" w:line="240" w:lineRule="auto"/>
        <w:jc w:val="left"/>
        <w:rPr>
          <w:rFonts w:ascii="宋体" w:hAnsi="宋体" w:cs="宋体" w:eastAsia="宋体" w:hint="default"/>
        </w:rPr>
        <w:sectPr>
          <w:headerReference w:type="default" r:id="rId114"/>
          <w:footerReference w:type="default" r:id="rId115"/>
          <w:pgSz w:w="11910" w:h="16840"/>
          <w:pgMar w:header="0" w:footer="968" w:top="1460" w:bottom="1160" w:left="0" w:right="0"/>
          <w:pgNumType w:start="134"/>
        </w:sectPr>
      </w:pPr>
    </w:p>
    <w:p>
      <w:pPr>
        <w:spacing w:line="356"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4</w:t>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）应收账款按种类列示</w:t>
      </w:r>
    </w:p>
    <w:p>
      <w:pPr>
        <w:spacing w:line="240" w:lineRule="auto" w:before="9"/>
        <w:rPr>
          <w:rFonts w:ascii="宋体" w:hAnsi="宋体" w:cs="宋体" w:eastAsia="宋体" w:hint="default"/>
          <w:sz w:val="10"/>
          <w:szCs w:val="10"/>
        </w:rPr>
      </w:pPr>
    </w:p>
    <w:tbl>
      <w:tblPr>
        <w:tblW w:w="0" w:type="auto"/>
        <w:jc w:val="left"/>
        <w:tblInd w:w="1538" w:type="dxa"/>
        <w:tblLayout w:type="fixed"/>
        <w:tblCellMar>
          <w:top w:w="0" w:type="dxa"/>
          <w:left w:w="0" w:type="dxa"/>
          <w:bottom w:w="0" w:type="dxa"/>
          <w:right w:w="0" w:type="dxa"/>
        </w:tblCellMar>
        <w:tblLook w:val="01E0"/>
      </w:tblPr>
      <w:tblGrid>
        <w:gridCol w:w="2981"/>
        <w:gridCol w:w="235"/>
        <w:gridCol w:w="1823"/>
        <w:gridCol w:w="1065"/>
        <w:gridCol w:w="228"/>
        <w:gridCol w:w="1392"/>
        <w:gridCol w:w="228"/>
        <w:gridCol w:w="1212"/>
      </w:tblGrid>
      <w:tr>
        <w:trPr>
          <w:trHeight w:val="241" w:hRule="exact"/>
        </w:trPr>
        <w:tc>
          <w:tcPr>
            <w:tcW w:w="9165"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91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5"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33"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588" w:hRule="exact"/>
        </w:trPr>
        <w:tc>
          <w:tcPr>
            <w:tcW w:w="9165" w:type="dxa"/>
            <w:gridSpan w:val="8"/>
            <w:tcBorders>
              <w:top w:val="nil" w:sz="6" w:space="0" w:color="auto"/>
              <w:left w:val="nil" w:sz="6" w:space="0" w:color="auto"/>
              <w:bottom w:val="nil" w:sz="6" w:space="0" w:color="auto"/>
              <w:right w:val="nil" w:sz="6" w:space="0" w:color="auto"/>
            </w:tcBorders>
          </w:tcPr>
          <w:p>
            <w:pPr>
              <w:pStyle w:val="TableParagraph"/>
              <w:spacing w:line="20" w:lineRule="exact"/>
              <w:ind w:left="3211"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pt" strokecolor="#000000">
                      <v:path arrowok="t"/>
                    </v:shape>
                  </v:group>
                </v:group>
              </w:pict>
            </w:r>
            <w:r>
              <w:rPr>
                <w:rFonts w:ascii="宋体" w:hAnsi="宋体" w:cs="宋体" w:eastAsia="宋体" w:hint="default"/>
                <w:sz w:val="2"/>
                <w:szCs w:val="2"/>
              </w:rPr>
            </w:r>
          </w:p>
          <w:p>
            <w:pPr>
              <w:pStyle w:val="TableParagraph"/>
              <w:spacing w:line="295" w:lineRule="auto"/>
              <w:ind w:left="28" w:right="6213"/>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应收账款</w:t>
            </w:r>
          </w:p>
        </w:tc>
      </w:tr>
      <w:tr>
        <w:trPr>
          <w:trHeight w:val="41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065"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220" w:right="0"/>
              <w:jc w:val="left"/>
              <w:rPr>
                <w:rFonts w:ascii="Arial Narrow" w:hAnsi="Arial Narrow" w:cs="Arial Narrow" w:eastAsia="Arial Narrow" w:hint="default"/>
                <w:sz w:val="21"/>
                <w:szCs w:val="21"/>
              </w:rPr>
            </w:pPr>
            <w:r>
              <w:rPr>
                <w:rFonts w:ascii="Arial Narrow"/>
                <w:sz w:val="21"/>
              </w:rPr>
              <w:t>103,730,058.76</w:t>
            </w:r>
          </w:p>
        </w:tc>
        <w:tc>
          <w:tcPr>
            <w:tcW w:w="1065"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3"/>
              <w:jc w:val="right"/>
              <w:rPr>
                <w:rFonts w:ascii="Arial Narrow" w:hAnsi="Arial Narrow" w:cs="Arial Narrow" w:eastAsia="Arial Narrow" w:hint="default"/>
                <w:sz w:val="21"/>
                <w:szCs w:val="21"/>
              </w:rPr>
            </w:pPr>
            <w:r>
              <w:rPr>
                <w:rFonts w:ascii="Arial Narrow"/>
                <w:spacing w:val="-1"/>
                <w:sz w:val="21"/>
              </w:rPr>
              <w:t>5,481,407.74</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6"/>
              <w:jc w:val="right"/>
              <w:rPr>
                <w:rFonts w:ascii="Arial Narrow" w:hAnsi="Arial Narrow" w:cs="Arial Narrow" w:eastAsia="Arial Narrow" w:hint="default"/>
                <w:sz w:val="21"/>
                <w:szCs w:val="21"/>
              </w:rPr>
            </w:pPr>
            <w:r>
              <w:rPr>
                <w:rFonts w:ascii="Arial Narrow"/>
                <w:spacing w:val="-1"/>
                <w:sz w:val="21"/>
              </w:rPr>
              <w:t>5.28</w:t>
            </w:r>
            <w:r>
              <w:rPr>
                <w:rFonts w:ascii="Arial Narrow"/>
                <w:sz w:val="21"/>
              </w:rPr>
            </w:r>
          </w:p>
        </w:tc>
      </w:tr>
      <w:tr>
        <w:trPr>
          <w:trHeight w:val="339"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5"/>
              <w:ind w:left="220" w:right="0"/>
              <w:jc w:val="left"/>
              <w:rPr>
                <w:rFonts w:ascii="Arial Narrow" w:hAnsi="Arial Narrow" w:cs="Arial Narrow" w:eastAsia="Arial Narrow" w:hint="default"/>
                <w:sz w:val="21"/>
                <w:szCs w:val="21"/>
              </w:rPr>
            </w:pPr>
            <w:r>
              <w:rPr>
                <w:rFonts w:ascii="Arial Narrow"/>
                <w:sz w:val="21"/>
              </w:rPr>
              <w:t>103,730,058.76</w:t>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3"/>
              <w:jc w:val="right"/>
              <w:rPr>
                <w:rFonts w:ascii="Arial Narrow" w:hAnsi="Arial Narrow" w:cs="Arial Narrow" w:eastAsia="Arial Narrow" w:hint="default"/>
                <w:sz w:val="21"/>
                <w:szCs w:val="21"/>
              </w:rPr>
            </w:pPr>
            <w:r>
              <w:rPr>
                <w:rFonts w:ascii="Arial Narrow"/>
                <w:spacing w:val="-1"/>
                <w:sz w:val="21"/>
              </w:rPr>
              <w:t>5,481,407.74</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5.28</w:t>
            </w:r>
            <w:r>
              <w:rPr>
                <w:rFonts w:ascii="Arial Narrow"/>
                <w:sz w:val="21"/>
              </w:rPr>
            </w:r>
          </w:p>
        </w:tc>
      </w:tr>
      <w:tr>
        <w:trPr>
          <w:trHeight w:val="585" w:hRule="exact"/>
        </w:trPr>
        <w:tc>
          <w:tcPr>
            <w:tcW w:w="9165" w:type="dxa"/>
            <w:gridSpan w:val="8"/>
            <w:tcBorders>
              <w:top w:val="nil" w:sz="6" w:space="0" w:color="auto"/>
              <w:left w:val="nil" w:sz="6" w:space="0" w:color="auto"/>
              <w:bottom w:val="nil" w:sz="6" w:space="0" w:color="auto"/>
              <w:right w:val="nil" w:sz="6" w:space="0" w:color="auto"/>
            </w:tcBorders>
          </w:tcPr>
          <w:p>
            <w:pPr>
              <w:pStyle w:val="TableParagraph"/>
              <w:spacing w:line="297" w:lineRule="auto"/>
              <w:ind w:left="28" w:right="6213"/>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2"/>
              <w:ind w:left="220" w:right="0"/>
              <w:jc w:val="left"/>
              <w:rPr>
                <w:rFonts w:ascii="Arial Narrow" w:hAnsi="Arial Narrow" w:cs="Arial Narrow" w:eastAsia="Arial Narrow" w:hint="default"/>
                <w:sz w:val="21"/>
                <w:szCs w:val="21"/>
              </w:rPr>
            </w:pPr>
            <w:r>
              <w:rPr>
                <w:rFonts w:ascii="Arial Narrow"/>
                <w:sz w:val="21"/>
              </w:rPr>
              <w:t>103,730,058.76</w:t>
            </w:r>
          </w:p>
        </w:tc>
        <w:tc>
          <w:tcPr>
            <w:tcW w:w="10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3"/>
              <w:jc w:val="right"/>
              <w:rPr>
                <w:rFonts w:ascii="Arial Narrow" w:hAnsi="Arial Narrow" w:cs="Arial Narrow" w:eastAsia="Arial Narrow" w:hint="default"/>
                <w:sz w:val="21"/>
                <w:szCs w:val="21"/>
              </w:rPr>
            </w:pPr>
            <w:r>
              <w:rPr>
                <w:rFonts w:ascii="Arial Narrow"/>
                <w:spacing w:val="-1"/>
                <w:sz w:val="21"/>
              </w:rPr>
              <w:t>5,481,407.74</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1"/>
                <w:szCs w:val="21"/>
              </w:rPr>
            </w:pPr>
            <w:r>
              <w:rPr>
                <w:rFonts w:ascii="Arial Narrow"/>
                <w:spacing w:val="-1"/>
                <w:sz w:val="21"/>
              </w:rPr>
              <w:t>5.28</w:t>
            </w:r>
            <w:r>
              <w:rPr>
                <w:rFonts w:ascii="Arial Narrow"/>
                <w:sz w:val="21"/>
              </w:rPr>
            </w:r>
          </w:p>
        </w:tc>
      </w:tr>
    </w:tbl>
    <w:p>
      <w:pPr>
        <w:spacing w:line="240" w:lineRule="auto" w:before="13"/>
        <w:rPr>
          <w:rFonts w:ascii="宋体" w:hAnsi="宋体" w:cs="宋体" w:eastAsia="宋体" w:hint="default"/>
          <w:sz w:val="9"/>
          <w:szCs w:val="9"/>
        </w:rPr>
      </w:pPr>
    </w:p>
    <w:p>
      <w:pPr>
        <w:pStyle w:val="BodyText"/>
        <w:spacing w:line="240" w:lineRule="auto" w:before="26"/>
        <w:ind w:left="1622" w:right="1088"/>
        <w:jc w:val="left"/>
        <w:rPr>
          <w:rFonts w:ascii="宋体" w:hAnsi="宋体" w:cs="宋体" w:eastAsia="宋体" w:hint="default"/>
        </w:rPr>
      </w:pPr>
      <w:r>
        <w:rPr>
          <w:rFonts w:ascii="宋体" w:hAnsi="宋体" w:cs="宋体" w:eastAsia="宋体" w:hint="default"/>
        </w:rPr>
        <w:t>（续）</w:t>
      </w:r>
    </w:p>
    <w:p>
      <w:pPr>
        <w:spacing w:line="240" w:lineRule="auto" w:before="2"/>
        <w:rPr>
          <w:rFonts w:ascii="宋体" w:hAnsi="宋体" w:cs="宋体" w:eastAsia="宋体" w:hint="default"/>
          <w:sz w:val="21"/>
          <w:szCs w:val="21"/>
        </w:rPr>
      </w:pPr>
    </w:p>
    <w:tbl>
      <w:tblPr>
        <w:tblW w:w="0" w:type="auto"/>
        <w:jc w:val="left"/>
        <w:tblInd w:w="1613" w:type="dxa"/>
        <w:tblLayout w:type="fixed"/>
        <w:tblCellMar>
          <w:top w:w="0" w:type="dxa"/>
          <w:left w:w="0" w:type="dxa"/>
          <w:bottom w:w="0" w:type="dxa"/>
          <w:right w:w="0" w:type="dxa"/>
        </w:tblCellMar>
        <w:tblLook w:val="01E0"/>
      </w:tblPr>
      <w:tblGrid>
        <w:gridCol w:w="2981"/>
        <w:gridCol w:w="235"/>
        <w:gridCol w:w="1713"/>
        <w:gridCol w:w="1029"/>
        <w:gridCol w:w="228"/>
        <w:gridCol w:w="1392"/>
        <w:gridCol w:w="228"/>
        <w:gridCol w:w="1212"/>
      </w:tblGrid>
      <w:tr>
        <w:trPr>
          <w:trHeight w:val="241"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8"/>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9"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590"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20" w:lineRule="exact"/>
              <w:ind w:left="3211"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001pt" strokecolor="#000000">
                      <v:path arrowok="t"/>
                    </v:shape>
                  </v:group>
                </v:group>
              </w:pict>
            </w:r>
            <w:r>
              <w:rPr>
                <w:rFonts w:ascii="宋体" w:hAnsi="宋体" w:cs="宋体" w:eastAsia="宋体" w:hint="default"/>
                <w:sz w:val="2"/>
                <w:szCs w:val="2"/>
              </w:rPr>
            </w:r>
          </w:p>
          <w:p>
            <w:pPr>
              <w:pStyle w:val="TableParagraph"/>
              <w:spacing w:line="295" w:lineRule="auto"/>
              <w:ind w:left="28" w:right="606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应收账款</w:t>
            </w:r>
          </w:p>
        </w:tc>
      </w:tr>
      <w:tr>
        <w:trPr>
          <w:trHeight w:val="41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029"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70" w:right="0"/>
              <w:jc w:val="left"/>
              <w:rPr>
                <w:rFonts w:ascii="Arial Narrow" w:hAnsi="Arial Narrow" w:cs="Arial Narrow" w:eastAsia="Arial Narrow" w:hint="default"/>
                <w:sz w:val="21"/>
                <w:szCs w:val="21"/>
              </w:rPr>
            </w:pPr>
            <w:r>
              <w:rPr>
                <w:rFonts w:ascii="Arial Narrow"/>
                <w:sz w:val="21"/>
              </w:rPr>
              <w:t>58,100,412.26</w:t>
            </w:r>
          </w:p>
        </w:tc>
        <w:tc>
          <w:tcPr>
            <w:tcW w:w="102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7"/>
              <w:jc w:val="right"/>
              <w:rPr>
                <w:rFonts w:ascii="Arial Narrow" w:hAnsi="Arial Narrow" w:cs="Arial Narrow" w:eastAsia="Arial Narrow" w:hint="default"/>
                <w:sz w:val="21"/>
                <w:szCs w:val="21"/>
              </w:rPr>
            </w:pPr>
            <w:r>
              <w:rPr>
                <w:rFonts w:ascii="Arial Narrow"/>
                <w:spacing w:val="-1"/>
                <w:sz w:val="21"/>
              </w:rPr>
              <w:t>2,994,044.61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9"/>
              <w:jc w:val="right"/>
              <w:rPr>
                <w:rFonts w:ascii="Arial Narrow" w:hAnsi="Arial Narrow" w:cs="Arial Narrow" w:eastAsia="Arial Narrow" w:hint="default"/>
                <w:sz w:val="21"/>
                <w:szCs w:val="21"/>
              </w:rPr>
            </w:pPr>
            <w:r>
              <w:rPr>
                <w:rFonts w:ascii="Arial Narrow"/>
                <w:spacing w:val="-1"/>
                <w:sz w:val="21"/>
              </w:rPr>
              <w:t>5.15</w:t>
            </w:r>
            <w:r>
              <w:rPr>
                <w:rFonts w:ascii="Arial Narrow"/>
                <w:sz w:val="21"/>
              </w:rPr>
            </w:r>
          </w:p>
        </w:tc>
      </w:tr>
      <w:tr>
        <w:trPr>
          <w:trHeight w:val="341"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35"/>
              <w:ind w:left="170" w:right="0"/>
              <w:jc w:val="left"/>
              <w:rPr>
                <w:rFonts w:ascii="Arial Narrow" w:hAnsi="Arial Narrow" w:cs="Arial Narrow" w:eastAsia="Arial Narrow" w:hint="default"/>
                <w:sz w:val="21"/>
                <w:szCs w:val="21"/>
              </w:rPr>
            </w:pPr>
            <w:r>
              <w:rPr>
                <w:rFonts w:ascii="Arial Narrow"/>
                <w:sz w:val="21"/>
              </w:rPr>
              <w:t>58,100,412.26</w:t>
            </w:r>
          </w:p>
        </w:tc>
        <w:tc>
          <w:tcPr>
            <w:tcW w:w="102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2,994,044.61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9"/>
              <w:jc w:val="right"/>
              <w:rPr>
                <w:rFonts w:ascii="Arial Narrow" w:hAnsi="Arial Narrow" w:cs="Arial Narrow" w:eastAsia="Arial Narrow" w:hint="default"/>
                <w:sz w:val="21"/>
                <w:szCs w:val="21"/>
              </w:rPr>
            </w:pPr>
            <w:r>
              <w:rPr>
                <w:rFonts w:ascii="Arial Narrow"/>
                <w:spacing w:val="-1"/>
                <w:sz w:val="21"/>
              </w:rPr>
              <w:t>5.15</w:t>
            </w:r>
            <w:r>
              <w:rPr>
                <w:rFonts w:ascii="Arial Narrow"/>
                <w:sz w:val="21"/>
              </w:rPr>
            </w:r>
          </w:p>
        </w:tc>
      </w:tr>
      <w:tr>
        <w:trPr>
          <w:trHeight w:val="583"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292" w:lineRule="auto"/>
              <w:ind w:left="28" w:right="6067"/>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42"/>
              <w:ind w:left="170" w:right="0"/>
              <w:jc w:val="left"/>
              <w:rPr>
                <w:rFonts w:ascii="Arial Narrow" w:hAnsi="Arial Narrow" w:cs="Arial Narrow" w:eastAsia="Arial Narrow" w:hint="default"/>
                <w:sz w:val="21"/>
                <w:szCs w:val="21"/>
              </w:rPr>
            </w:pPr>
            <w:r>
              <w:rPr>
                <w:rFonts w:ascii="Arial Narrow"/>
                <w:sz w:val="21"/>
              </w:rPr>
              <w:t>58,100,412.26</w:t>
            </w:r>
          </w:p>
        </w:tc>
        <w:tc>
          <w:tcPr>
            <w:tcW w:w="102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2,994,044.61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Arial Narrow" w:hAnsi="Arial Narrow" w:cs="Arial Narrow" w:eastAsia="Arial Narrow" w:hint="default"/>
                <w:sz w:val="21"/>
                <w:szCs w:val="21"/>
              </w:rPr>
            </w:pPr>
            <w:r>
              <w:rPr>
                <w:rFonts w:ascii="Arial Narrow"/>
                <w:spacing w:val="-1"/>
                <w:sz w:val="21"/>
              </w:rPr>
              <w:t>5.15</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）应收账款按账龄列示</w:t>
      </w:r>
    </w:p>
    <w:p>
      <w:pPr>
        <w:spacing w:line="240" w:lineRule="auto" w:before="10"/>
        <w:rPr>
          <w:rFonts w:ascii="宋体" w:hAnsi="宋体" w:cs="宋体" w:eastAsia="宋体" w:hint="default"/>
          <w:sz w:val="5"/>
          <w:szCs w:val="5"/>
        </w:rPr>
      </w:pPr>
    </w:p>
    <w:tbl>
      <w:tblPr>
        <w:tblW w:w="0" w:type="auto"/>
        <w:jc w:val="left"/>
        <w:tblInd w:w="1639" w:type="dxa"/>
        <w:tblLayout w:type="fixed"/>
        <w:tblCellMar>
          <w:top w:w="0" w:type="dxa"/>
          <w:left w:w="0" w:type="dxa"/>
          <w:bottom w:w="0" w:type="dxa"/>
          <w:right w:w="0" w:type="dxa"/>
        </w:tblCellMar>
        <w:tblLook w:val="01E0"/>
      </w:tblPr>
      <w:tblGrid>
        <w:gridCol w:w="1243"/>
        <w:gridCol w:w="324"/>
        <w:gridCol w:w="2163"/>
        <w:gridCol w:w="1563"/>
        <w:gridCol w:w="228"/>
        <w:gridCol w:w="1560"/>
        <w:gridCol w:w="317"/>
        <w:gridCol w:w="1567"/>
      </w:tblGrid>
      <w:tr>
        <w:trPr>
          <w:trHeight w:val="248" w:hRule="exact"/>
        </w:trPr>
        <w:tc>
          <w:tcPr>
            <w:tcW w:w="1243" w:type="dxa"/>
            <w:vMerge w:val="restart"/>
            <w:tcBorders>
              <w:top w:val="nil" w:sz="6" w:space="0" w:color="auto"/>
              <w:left w:val="nil" w:sz="6" w:space="0" w:color="auto"/>
              <w:right w:val="nil" w:sz="6" w:space="0" w:color="auto"/>
            </w:tcBorders>
          </w:tcPr>
          <w:p>
            <w:pPr>
              <w:pStyle w:val="TableParagraph"/>
              <w:spacing w:line="240" w:lineRule="auto" w:before="86"/>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24" w:type="dxa"/>
            <w:vMerge w:val="restart"/>
            <w:tcBorders>
              <w:top w:val="nil" w:sz="6" w:space="0" w:color="auto"/>
              <w:left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1563" w:type="dxa"/>
            <w:tcBorders>
              <w:top w:val="nil" w:sz="6" w:space="0" w:color="auto"/>
              <w:left w:val="nil" w:sz="6" w:space="0" w:color="auto"/>
              <w:bottom w:val="single" w:sz="4" w:space="0" w:color="000000"/>
              <w:right w:val="nil" w:sz="6" w:space="0" w:color="auto"/>
            </w:tcBorders>
          </w:tcPr>
          <w:p>
            <w:pPr/>
          </w:p>
        </w:tc>
        <w:tc>
          <w:tcPr>
            <w:tcW w:w="3673"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229"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00" w:hRule="exact"/>
        </w:trPr>
        <w:tc>
          <w:tcPr>
            <w:tcW w:w="1243" w:type="dxa"/>
            <w:vMerge/>
            <w:tcBorders>
              <w:left w:val="nil" w:sz="6" w:space="0" w:color="auto"/>
              <w:bottom w:val="single" w:sz="4" w:space="0" w:color="000000"/>
              <w:right w:val="nil" w:sz="6" w:space="0" w:color="auto"/>
            </w:tcBorders>
          </w:tcPr>
          <w:p>
            <w:pPr/>
          </w:p>
        </w:tc>
        <w:tc>
          <w:tcPr>
            <w:tcW w:w="324" w:type="dxa"/>
            <w:vMerge/>
            <w:tcBorders>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47" w:lineRule="exact"/>
              <w:ind w:left="68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3"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25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7" w:lineRule="exact"/>
              <w:ind w:left="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17" w:type="dxa"/>
            <w:tcBorders>
              <w:top w:val="single" w:sz="4" w:space="0" w:color="000000"/>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29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04"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16"/>
              <w:ind w:left="638" w:right="0"/>
              <w:jc w:val="left"/>
              <w:rPr>
                <w:rFonts w:ascii="Arial Narrow" w:hAnsi="Arial Narrow" w:cs="Arial Narrow" w:eastAsia="Arial Narrow" w:hint="default"/>
                <w:sz w:val="21"/>
                <w:szCs w:val="21"/>
              </w:rPr>
            </w:pPr>
            <w:r>
              <w:rPr>
                <w:rFonts w:ascii="Arial Narrow"/>
                <w:sz w:val="21"/>
              </w:rPr>
              <w:t>97,831,962.62</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7"/>
              <w:jc w:val="right"/>
              <w:rPr>
                <w:rFonts w:ascii="Arial Narrow" w:hAnsi="Arial Narrow" w:cs="Arial Narrow" w:eastAsia="Arial Narrow" w:hint="default"/>
                <w:sz w:val="21"/>
                <w:szCs w:val="21"/>
              </w:rPr>
            </w:pPr>
            <w:r>
              <w:rPr>
                <w:rFonts w:ascii="Arial Narrow"/>
                <w:spacing w:val="-1"/>
                <w:sz w:val="21"/>
              </w:rPr>
              <w:t>94.31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7"/>
              <w:jc w:val="right"/>
              <w:rPr>
                <w:rFonts w:ascii="Arial Narrow" w:hAnsi="Arial Narrow" w:cs="Arial Narrow" w:eastAsia="Arial Narrow" w:hint="default"/>
                <w:sz w:val="21"/>
                <w:szCs w:val="21"/>
              </w:rPr>
            </w:pPr>
            <w:r>
              <w:rPr>
                <w:rFonts w:ascii="Arial Narrow"/>
                <w:spacing w:val="-1"/>
                <w:sz w:val="21"/>
              </w:rPr>
              <w:t>56,319,932.29</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6"/>
              <w:jc w:val="right"/>
              <w:rPr>
                <w:rFonts w:ascii="Arial Narrow" w:hAnsi="Arial Narrow" w:cs="Arial Narrow" w:eastAsia="Arial Narrow" w:hint="default"/>
                <w:sz w:val="21"/>
                <w:szCs w:val="21"/>
              </w:rPr>
            </w:pPr>
            <w:r>
              <w:rPr>
                <w:rFonts w:ascii="Arial Narrow"/>
                <w:spacing w:val="-1"/>
                <w:sz w:val="21"/>
              </w:rPr>
              <w:t>96.94</w:t>
            </w:r>
            <w:r>
              <w:rPr>
                <w:rFonts w:ascii="Arial Narrow"/>
                <w:sz w:val="21"/>
              </w:rPr>
            </w:r>
          </w:p>
        </w:tc>
      </w:tr>
      <w:tr>
        <w:trPr>
          <w:trHeight w:val="287"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735" w:right="0"/>
              <w:jc w:val="left"/>
              <w:rPr>
                <w:rFonts w:ascii="Arial Narrow" w:hAnsi="Arial Narrow" w:cs="Arial Narrow" w:eastAsia="Arial Narrow" w:hint="default"/>
                <w:sz w:val="21"/>
                <w:szCs w:val="21"/>
              </w:rPr>
            </w:pPr>
            <w:r>
              <w:rPr>
                <w:rFonts w:ascii="Arial Narrow"/>
                <w:sz w:val="21"/>
              </w:rPr>
              <w:t>5,898,096.14</w:t>
            </w: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7"/>
              <w:jc w:val="right"/>
              <w:rPr>
                <w:rFonts w:ascii="Arial Narrow" w:hAnsi="Arial Narrow" w:cs="Arial Narrow" w:eastAsia="Arial Narrow" w:hint="default"/>
                <w:sz w:val="21"/>
                <w:szCs w:val="21"/>
              </w:rPr>
            </w:pPr>
            <w:r>
              <w:rPr>
                <w:rFonts w:ascii="Arial Narrow"/>
                <w:spacing w:val="-1"/>
                <w:sz w:val="21"/>
              </w:rPr>
              <w:t>5.69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7"/>
              <w:jc w:val="right"/>
              <w:rPr>
                <w:rFonts w:ascii="Arial Narrow" w:hAnsi="Arial Narrow" w:cs="Arial Narrow" w:eastAsia="Arial Narrow" w:hint="default"/>
                <w:sz w:val="21"/>
                <w:szCs w:val="21"/>
              </w:rPr>
            </w:pPr>
            <w:r>
              <w:rPr>
                <w:rFonts w:ascii="Arial Narrow"/>
                <w:spacing w:val="-1"/>
                <w:sz w:val="21"/>
              </w:rPr>
              <w:t>1,780,479.97</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6"/>
              <w:jc w:val="right"/>
              <w:rPr>
                <w:rFonts w:ascii="Arial Narrow" w:hAnsi="Arial Narrow" w:cs="Arial Narrow" w:eastAsia="Arial Narrow" w:hint="default"/>
                <w:sz w:val="21"/>
                <w:szCs w:val="21"/>
              </w:rPr>
            </w:pPr>
            <w:r>
              <w:rPr>
                <w:rFonts w:ascii="Arial Narrow"/>
                <w:spacing w:val="-1"/>
                <w:sz w:val="21"/>
              </w:rPr>
              <w:t>3.06</w:t>
            </w:r>
            <w:r>
              <w:rPr>
                <w:rFonts w:ascii="Arial Narrow"/>
                <w:sz w:val="21"/>
              </w:rPr>
            </w:r>
          </w:p>
        </w:tc>
      </w:tr>
      <w:tr>
        <w:trPr>
          <w:trHeight w:val="32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9" w:lineRule="exact"/>
              <w:ind w:left="2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21"/>
              <w:ind w:left="542" w:right="0"/>
              <w:jc w:val="left"/>
              <w:rPr>
                <w:rFonts w:ascii="Arial Narrow" w:hAnsi="Arial Narrow" w:cs="Arial Narrow" w:eastAsia="Arial Narrow" w:hint="default"/>
                <w:sz w:val="21"/>
                <w:szCs w:val="21"/>
              </w:rPr>
            </w:pPr>
            <w:r>
              <w:rPr>
                <w:rFonts w:ascii="Arial Narrow"/>
                <w:sz w:val="21"/>
              </w:rPr>
              <w:t>103,730,058.76</w:t>
            </w:r>
          </w:p>
        </w:tc>
        <w:tc>
          <w:tcPr>
            <w:tcW w:w="1563"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7"/>
              <w:jc w:val="right"/>
              <w:rPr>
                <w:rFonts w:ascii="Arial Narrow" w:hAnsi="Arial Narrow" w:cs="Arial Narrow" w:eastAsia="Arial Narrow" w:hint="default"/>
                <w:sz w:val="21"/>
                <w:szCs w:val="21"/>
              </w:rPr>
            </w:pPr>
            <w:r>
              <w:rPr>
                <w:rFonts w:ascii="Arial Narrow"/>
                <w:spacing w:val="-1"/>
                <w:sz w:val="21"/>
              </w:rPr>
              <w:t>58,100,412.26</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bl>
    <w:p>
      <w:pPr>
        <w:pStyle w:val="BodyText"/>
        <w:spacing w:line="338" w:lineRule="auto" w:before="73"/>
        <w:ind w:left="2102" w:right="450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）坏账准备的计提情况 组合中，按账龄分析法计提坏账准备的应收账款：</w:t>
      </w:r>
    </w:p>
    <w:p>
      <w:pPr>
        <w:tabs>
          <w:tab w:pos="8516" w:val="left" w:leader="none"/>
        </w:tabs>
        <w:spacing w:before="80"/>
        <w:ind w:left="4880" w:right="1088" w:firstLine="0"/>
        <w:jc w:val="left"/>
        <w:rPr>
          <w:rFonts w:ascii="宋体" w:hAnsi="宋体" w:cs="宋体" w:eastAsia="宋体" w:hint="default"/>
          <w:sz w:val="20"/>
          <w:szCs w:val="20"/>
        </w:rPr>
      </w:pPr>
      <w:r>
        <w:rPr>
          <w:rFonts w:ascii="宋体" w:hAnsi="宋体" w:cs="宋体" w:eastAsia="宋体" w:hint="default"/>
          <w:w w:val="95"/>
          <w:position w:val="-2"/>
          <w:sz w:val="20"/>
          <w:szCs w:val="20"/>
        </w:rPr>
        <w:t>年末数</w:t>
        <w:tab/>
      </w:r>
      <w:r>
        <w:rPr>
          <w:rFonts w:ascii="宋体" w:hAnsi="宋体" w:cs="宋体" w:eastAsia="宋体" w:hint="default"/>
          <w:sz w:val="20"/>
          <w:szCs w:val="20"/>
        </w:rPr>
        <w:t>年初数</w:t>
      </w:r>
    </w:p>
    <w:p>
      <w:pPr>
        <w:spacing w:line="240" w:lineRule="auto" w:before="3"/>
        <w:rPr>
          <w:rFonts w:ascii="宋体" w:hAnsi="宋体" w:cs="宋体" w:eastAsia="宋体" w:hint="default"/>
          <w:sz w:val="3"/>
          <w:szCs w:val="3"/>
        </w:rPr>
      </w:pPr>
    </w:p>
    <w:p>
      <w:pPr>
        <w:spacing w:line="20" w:lineRule="exact"/>
        <w:ind w:left="3427" w:right="0" w:firstLine="0"/>
        <w:rPr>
          <w:rFonts w:ascii="宋体" w:hAnsi="宋体" w:cs="宋体" w:eastAsia="宋体" w:hint="default"/>
          <w:sz w:val="2"/>
          <w:szCs w:val="2"/>
        </w:rPr>
      </w:pPr>
      <w:r>
        <w:rPr>
          <w:rFonts w:ascii="宋体"/>
          <w:sz w:val="2"/>
        </w:rPr>
        <w:pict>
          <v:group style="width:175.4pt;height:.5pt;mso-position-horizontal-relative:char;mso-position-vertical-relative:line" coordorigin="0,0" coordsize="3508,10">
            <v:group style="position:absolute;left:5;top:5;width:2305;height:2" coordorigin="5,5" coordsize="2305,2">
              <v:shape style="position:absolute;left:5;top:5;width:2305;height:2" coordorigin="5,5" coordsize="2305,0" path="m5,5l2309,5e" filled="false" stroked="true" strokeweight=".47998pt" strokecolor="#000000">
                <v:path arrowok="t"/>
              </v:shape>
            </v:group>
            <v:group style="position:absolute;left:2309;top:5;width:10;height:2" coordorigin="2309,5" coordsize="10,2">
              <v:shape style="position:absolute;left:2309;top:5;width:10;height:2" coordorigin="2309,5" coordsize="10,0" path="m2309,5l2319,5e" filled="false" stroked="true" strokeweight=".47998pt" strokecolor="#000000">
                <v:path arrowok="t"/>
              </v:shape>
            </v:group>
            <v:group style="position:absolute;left:2319;top:5;width:65;height:2" coordorigin="2319,5" coordsize="65,2">
              <v:shape style="position:absolute;left:2319;top:5;width:65;height:2" coordorigin="2319,5" coordsize="65,0" path="m2319,5l2384,5e" filled="false" stroked="true" strokeweight=".47998pt" strokecolor="#000000">
                <v:path arrowok="t"/>
              </v:shape>
            </v:group>
            <v:group style="position:absolute;left:2384;top:5;width:10;height:2" coordorigin="2384,5" coordsize="10,2">
              <v:shape style="position:absolute;left:2384;top:5;width:10;height:2" coordorigin="2384,5" coordsize="10,0" path="m2384,5l2393,5e" filled="false" stroked="true" strokeweight=".47998pt" strokecolor="#000000">
                <v:path arrowok="t"/>
              </v:shape>
            </v:group>
            <v:group style="position:absolute;left:2393;top:5;width:1110;height:2" coordorigin="2393,5" coordsize="1110,2">
              <v:shape style="position:absolute;left:2393;top:5;width:1110;height:2" coordorigin="2393,5" coordsize="1110,0" path="m2393,5l3503,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181.6pt;height:.5pt;mso-position-horizontal-relative:char;mso-position-vertical-relative:line" coordorigin="0,0" coordsize="3632,10">
            <v:group style="position:absolute;left:5;top:5;width:2437;height:2" coordorigin="5,5" coordsize="2437,2">
              <v:shape style="position:absolute;left:5;top:5;width:2437;height:2" coordorigin="5,5" coordsize="2437,0" path="m5,5l2441,5e" filled="false" stroked="true" strokeweight=".47998pt" strokecolor="#000000">
                <v:path arrowok="t"/>
              </v:shape>
            </v:group>
            <v:group style="position:absolute;left:2441;top:5;width:10;height:2" coordorigin="2441,5" coordsize="10,2">
              <v:shape style="position:absolute;left:2441;top:5;width:10;height:2" coordorigin="2441,5" coordsize="10,0" path="m2441,5l2451,5e" filled="false" stroked="true" strokeweight=".47998pt" strokecolor="#000000">
                <v:path arrowok="t"/>
              </v:shape>
            </v:group>
            <v:group style="position:absolute;left:2451;top:5;width:70;height:2" coordorigin="2451,5" coordsize="70,2">
              <v:shape style="position:absolute;left:2451;top:5;width:70;height:2" coordorigin="2451,5" coordsize="70,0" path="m2451,5l2521,5e" filled="false" stroked="true" strokeweight=".47998pt" strokecolor="#000000">
                <v:path arrowok="t"/>
              </v:shape>
            </v:group>
            <v:group style="position:absolute;left:2521;top:5;width:10;height:2" coordorigin="2521,5" coordsize="10,2">
              <v:shape style="position:absolute;left:2521;top:5;width:10;height:2" coordorigin="2521,5" coordsize="10,0" path="m2521,5l2530,5e" filled="false" stroked="true" strokeweight=".47998pt" strokecolor="#000000">
                <v:path arrowok="t"/>
              </v:shape>
            </v:group>
            <v:group style="position:absolute;left:2530;top:5;width:963;height:2" coordorigin="2530,5" coordsize="963,2">
              <v:shape style="position:absolute;left:2530;top:5;width:963;height:2" coordorigin="2530,5" coordsize="963,0" path="m2530,5l3493,5e" filled="false" stroked="true" strokeweight=".47998pt" strokecolor="#000000">
                <v:path arrowok="t"/>
              </v:shape>
            </v:group>
            <v:group style="position:absolute;left:3493;top:5;width:10;height:2" coordorigin="3493,5" coordsize="10,2">
              <v:shape style="position:absolute;left:3493;top:5;width:10;height:2" coordorigin="3493,5" coordsize="10,0" path="m3493,5l3502,5e" filled="false" stroked="true" strokeweight=".47998pt" strokecolor="#000000">
                <v:path arrowok="t"/>
              </v:shape>
            </v:group>
            <v:group style="position:absolute;left:3502;top:5;width:5;height:2" coordorigin="3502,5" coordsize="5,2">
              <v:shape style="position:absolute;left:3502;top:5;width:5;height:2" coordorigin="3502,5" coordsize="5,0" path="m3502,5l3507,5e" filled="false" stroked="true" strokeweight=".47998pt" strokecolor="#000000">
                <v:path arrowok="t"/>
              </v:shape>
            </v:group>
            <v:group style="position:absolute;left:3507;top:5;width:10;height:2" coordorigin="3507,5" coordsize="10,2">
              <v:shape style="position:absolute;left:3507;top:5;width:10;height:2" coordorigin="3507,5" coordsize="10,0" path="m3507,5l3517,5e" filled="false" stroked="true" strokeweight=".47998pt" strokecolor="#000000">
                <v:path arrowok="t"/>
              </v:shape>
            </v:group>
            <v:group style="position:absolute;left:3517;top:5;width:111;height:2" coordorigin="3517,5" coordsize="111,2">
              <v:shape style="position:absolute;left:3517;top:5;width:111;height:2" coordorigin="3517,5" coordsize="111,0" path="m3517,5l3627,5e" filled="false" stroked="true" strokeweight=".47998pt" strokecolor="#000000">
                <v:path arrowok="t"/>
              </v:shape>
            </v:group>
          </v:group>
        </w:pict>
      </w:r>
      <w:r>
        <w:rPr>
          <w:rFonts w:ascii="宋体"/>
          <w:spacing w:val="56"/>
          <w:sz w:val="2"/>
        </w:rPr>
      </w:r>
    </w:p>
    <w:p>
      <w:pPr>
        <w:tabs>
          <w:tab w:pos="4184" w:val="left" w:leader="none"/>
          <w:tab w:pos="7825" w:val="left" w:leader="none"/>
        </w:tabs>
        <w:spacing w:before="1"/>
        <w:ind w:left="2280" w:right="1088" w:firstLine="0"/>
        <w:jc w:val="left"/>
        <w:rPr>
          <w:rFonts w:ascii="宋体" w:hAnsi="宋体" w:cs="宋体" w:eastAsia="宋体" w:hint="default"/>
          <w:sz w:val="20"/>
          <w:szCs w:val="20"/>
        </w:rPr>
      </w:pPr>
      <w:r>
        <w:rPr/>
        <w:pict>
          <v:shape style="position:absolute;margin-left:80.783997pt;margin-top:12.050309pt;width:451.1pt;height:58.8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3"/>
                    <w:gridCol w:w="1395"/>
                    <w:gridCol w:w="142"/>
                    <w:gridCol w:w="926"/>
                    <w:gridCol w:w="1119"/>
                    <w:gridCol w:w="1416"/>
                    <w:gridCol w:w="1097"/>
                    <w:gridCol w:w="1194"/>
                  </w:tblGrid>
                  <w:tr>
                    <w:trPr>
                      <w:trHeight w:val="454" w:hRule="exact"/>
                    </w:trPr>
                    <w:tc>
                      <w:tcPr>
                        <w:tcW w:w="1733" w:type="dxa"/>
                        <w:tcBorders>
                          <w:top w:val="nil" w:sz="6" w:space="0" w:color="auto"/>
                          <w:left w:val="nil" w:sz="6" w:space="0" w:color="auto"/>
                          <w:bottom w:val="single" w:sz="4" w:space="0" w:color="000000"/>
                          <w:right w:val="nil" w:sz="6" w:space="0" w:color="auto"/>
                        </w:tcBorders>
                      </w:tcPr>
                      <w:p>
                        <w:pP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38"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2"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26" w:right="0"/>
                          <w:jc w:val="left"/>
                          <w:rPr>
                            <w:rFonts w:ascii="宋体" w:hAnsi="宋体" w:cs="宋体" w:eastAsia="宋体" w:hint="default"/>
                            <w:sz w:val="20"/>
                            <w:szCs w:val="20"/>
                          </w:rPr>
                        </w:pPr>
                        <w:r>
                          <w:rPr>
                            <w:rFonts w:ascii="宋体" w:hAnsi="宋体" w:cs="宋体" w:eastAsia="宋体" w:hint="default"/>
                            <w:spacing w:val="2"/>
                            <w:w w:val="99"/>
                            <w:sz w:val="20"/>
                            <w:szCs w:val="20"/>
                          </w:rPr>
                          <w:t>比</w:t>
                        </w:r>
                        <w:r>
                          <w:rPr>
                            <w:rFonts w:ascii="宋体" w:hAnsi="宋体" w:cs="宋体" w:eastAsia="宋体" w:hint="default"/>
                            <w:spacing w:val="-82"/>
                            <w:w w:val="99"/>
                            <w:sz w:val="20"/>
                            <w:szCs w:val="20"/>
                          </w:rPr>
                          <w:t>例</w:t>
                        </w:r>
                        <w:r>
                          <w:rPr>
                            <w:rFonts w:ascii="宋体" w:hAnsi="宋体" w:cs="宋体" w:eastAsia="宋体" w:hint="default"/>
                            <w:spacing w:val="2"/>
                            <w:w w:val="99"/>
                            <w:sz w:val="20"/>
                            <w:szCs w:val="20"/>
                          </w:rPr>
                          <w:t>（</w:t>
                        </w:r>
                        <w:r>
                          <w:rPr>
                            <w:rFonts w:ascii="Arial" w:hAnsi="Arial" w:cs="Arial" w:eastAsia="Arial" w:hint="default"/>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1119" w:type="dxa"/>
                        <w:tcBorders>
                          <w:top w:val="nil" w:sz="6" w:space="0" w:color="auto"/>
                          <w:left w:val="nil" w:sz="6" w:space="0" w:color="auto"/>
                          <w:bottom w:val="single" w:sz="4" w:space="0" w:color="000000"/>
                          <w:right w:val="nil" w:sz="6" w:space="0" w:color="auto"/>
                        </w:tcBorders>
                      </w:tcPr>
                      <w:p>
                        <w:pPr>
                          <w:pStyle w:val="TableParagraph"/>
                          <w:spacing w:line="199" w:lineRule="exact"/>
                          <w:ind w:left="15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4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9"/>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194" w:type="dxa"/>
                        <w:tcBorders>
                          <w:top w:val="nil" w:sz="6" w:space="0" w:color="auto"/>
                          <w:left w:val="nil" w:sz="6" w:space="0" w:color="auto"/>
                          <w:bottom w:val="single" w:sz="4" w:space="0" w:color="000000"/>
                          <w:right w:val="nil" w:sz="6" w:space="0" w:color="auto"/>
                        </w:tcBorders>
                      </w:tcPr>
                      <w:p>
                        <w:pPr>
                          <w:pStyle w:val="TableParagraph"/>
                          <w:spacing w:line="199" w:lineRule="exact"/>
                          <w:ind w:left="16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5" w:hRule="exact"/>
                    </w:trPr>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97,831,962.62</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391" w:right="0"/>
                          <w:jc w:val="left"/>
                          <w:rPr>
                            <w:rFonts w:ascii="Arial Narrow" w:hAnsi="Arial Narrow" w:cs="Arial Narrow" w:eastAsia="Arial Narrow" w:hint="default"/>
                            <w:sz w:val="21"/>
                            <w:szCs w:val="21"/>
                          </w:rPr>
                        </w:pPr>
                        <w:r>
                          <w:rPr>
                            <w:rFonts w:ascii="Arial Narrow"/>
                            <w:sz w:val="21"/>
                          </w:rPr>
                          <w:t>94.31</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4,891,598.13</w:t>
                        </w:r>
                        <w:r>
                          <w:rPr>
                            <w:rFonts w:ascii="Arial Narrow"/>
                            <w:sz w:val="21"/>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56,319,932.29</w:t>
                        </w:r>
                        <w:r>
                          <w:rPr>
                            <w:rFonts w:ascii="Arial Narrow"/>
                            <w:sz w:val="21"/>
                          </w:rPr>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6"/>
                          <w:jc w:val="right"/>
                          <w:rPr>
                            <w:rFonts w:ascii="Arial Narrow" w:hAnsi="Arial Narrow" w:cs="Arial Narrow" w:eastAsia="Arial Narrow" w:hint="default"/>
                            <w:sz w:val="21"/>
                            <w:szCs w:val="21"/>
                          </w:rPr>
                        </w:pPr>
                        <w:r>
                          <w:rPr>
                            <w:rFonts w:ascii="Arial Narrow"/>
                            <w:spacing w:val="-1"/>
                            <w:sz w:val="21"/>
                          </w:rPr>
                          <w:t>96.94</w:t>
                        </w:r>
                        <w:r>
                          <w:rPr>
                            <w:rFonts w:ascii="Arial Narrow"/>
                            <w:sz w:val="21"/>
                          </w:rPr>
                        </w:r>
                      </w:p>
                    </w:tc>
                    <w:tc>
                      <w:tcPr>
                        <w:tcW w:w="1194"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33"/>
                          <w:jc w:val="right"/>
                          <w:rPr>
                            <w:rFonts w:ascii="Arial Narrow" w:hAnsi="Arial Narrow" w:cs="Arial Narrow" w:eastAsia="Arial Narrow" w:hint="default"/>
                            <w:sz w:val="21"/>
                            <w:szCs w:val="21"/>
                          </w:rPr>
                        </w:pPr>
                        <w:r>
                          <w:rPr>
                            <w:rFonts w:ascii="Arial Narrow"/>
                            <w:spacing w:val="-1"/>
                            <w:sz w:val="21"/>
                          </w:rPr>
                          <w:t>2,815,996.61</w:t>
                        </w:r>
                        <w:r>
                          <w:rPr>
                            <w:rFonts w:ascii="Arial Narrow"/>
                            <w:sz w:val="21"/>
                          </w:rPr>
                        </w:r>
                      </w:p>
                    </w:tc>
                  </w:tr>
                  <w:tr>
                    <w:trPr>
                      <w:trHeight w:val="377"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75" w:lineRule="exact"/>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
                          <w:jc w:val="right"/>
                          <w:rPr>
                            <w:rFonts w:ascii="Arial Narrow" w:hAnsi="Arial Narrow" w:cs="Arial Narrow" w:eastAsia="Arial Narrow" w:hint="default"/>
                            <w:sz w:val="21"/>
                            <w:szCs w:val="21"/>
                          </w:rPr>
                        </w:pPr>
                        <w:r>
                          <w:rPr>
                            <w:rFonts w:ascii="Arial Narrow"/>
                            <w:spacing w:val="-1"/>
                            <w:sz w:val="21"/>
                          </w:rPr>
                          <w:t>5,898,096.14</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87" w:right="0"/>
                          <w:jc w:val="left"/>
                          <w:rPr>
                            <w:rFonts w:ascii="Arial Narrow" w:hAnsi="Arial Narrow" w:cs="Arial Narrow" w:eastAsia="Arial Narrow" w:hint="default"/>
                            <w:sz w:val="21"/>
                            <w:szCs w:val="21"/>
                          </w:rPr>
                        </w:pPr>
                        <w:r>
                          <w:rPr>
                            <w:rFonts w:ascii="Arial Narrow"/>
                            <w:sz w:val="21"/>
                          </w:rPr>
                          <w:t>5.69</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
                          <w:jc w:val="right"/>
                          <w:rPr>
                            <w:rFonts w:ascii="Arial Narrow" w:hAnsi="Arial Narrow" w:cs="Arial Narrow" w:eastAsia="Arial Narrow" w:hint="default"/>
                            <w:sz w:val="21"/>
                            <w:szCs w:val="21"/>
                          </w:rPr>
                        </w:pPr>
                        <w:r>
                          <w:rPr>
                            <w:rFonts w:ascii="Arial Narrow"/>
                            <w:spacing w:val="-1"/>
                            <w:sz w:val="21"/>
                          </w:rPr>
                          <w:t>589,809.61</w:t>
                        </w:r>
                        <w:r>
                          <w:rPr>
                            <w:rFonts w:ascii="Arial Narrow"/>
                            <w:sz w:val="21"/>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1,780,479.97</w:t>
                        </w:r>
                        <w:r>
                          <w:rPr>
                            <w:rFonts w:ascii="Arial Narrow"/>
                            <w:sz w:val="21"/>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Arial Narrow" w:hAnsi="Arial Narrow" w:cs="Arial Narrow" w:eastAsia="Arial Narrow" w:hint="default"/>
                            <w:sz w:val="21"/>
                            <w:szCs w:val="21"/>
                          </w:rPr>
                        </w:pPr>
                        <w:r>
                          <w:rPr>
                            <w:rFonts w:ascii="Arial Narrow"/>
                            <w:spacing w:val="-1"/>
                            <w:sz w:val="21"/>
                          </w:rPr>
                          <w:t>3.06</w:t>
                        </w:r>
                        <w:r>
                          <w:rPr>
                            <w:rFonts w:ascii="Arial Narrow"/>
                            <w:sz w:val="21"/>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Narrow" w:hAnsi="Arial Narrow" w:cs="Arial Narrow" w:eastAsia="Arial Narrow" w:hint="default"/>
                            <w:sz w:val="21"/>
                            <w:szCs w:val="21"/>
                          </w:rPr>
                        </w:pPr>
                        <w:r>
                          <w:rPr>
                            <w:rFonts w:ascii="Arial Narrow"/>
                            <w:spacing w:val="-1"/>
                            <w:sz w:val="21"/>
                          </w:rPr>
                          <w:t>178,048.00</w:t>
                        </w:r>
                        <w:r>
                          <w:rPr>
                            <w:rFonts w:ascii="Arial Narrow"/>
                            <w:sz w:val="21"/>
                          </w:rPr>
                        </w:r>
                      </w:p>
                    </w:tc>
                  </w:tr>
                </w:tbl>
                <w:p>
                  <w:pPr/>
                </w:p>
              </w:txbxContent>
            </v:textbox>
            <w10:wrap type="none"/>
          </v:shape>
        </w:pict>
      </w:r>
      <w:r>
        <w:rPr>
          <w:rFonts w:ascii="宋体" w:hAnsi="宋体" w:cs="宋体" w:eastAsia="宋体" w:hint="default"/>
          <w:sz w:val="20"/>
          <w:szCs w:val="20"/>
        </w:rPr>
        <w:t>账龄</w:t>
        <w:tab/>
      </w:r>
      <w:r>
        <w:rPr>
          <w:rFonts w:ascii="宋体" w:hAnsi="宋体" w:cs="宋体" w:eastAsia="宋体" w:hint="default"/>
          <w:w w:val="95"/>
          <w:sz w:val="20"/>
          <w:szCs w:val="20"/>
        </w:rPr>
        <w:t>账面余额</w:t>
        <w:tab/>
      </w:r>
      <w:r>
        <w:rPr>
          <w:rFonts w:ascii="宋体" w:hAnsi="宋体" w:cs="宋体" w:eastAsia="宋体" w:hint="default"/>
          <w:sz w:val="20"/>
          <w:szCs w:val="20"/>
        </w:rPr>
        <w:t>账面余额</w:t>
      </w:r>
    </w:p>
    <w:p>
      <w:pPr>
        <w:spacing w:line="240" w:lineRule="auto" w:before="7"/>
        <w:rPr>
          <w:rFonts w:ascii="宋体" w:hAnsi="宋体" w:cs="宋体" w:eastAsia="宋体" w:hint="default"/>
          <w:sz w:val="5"/>
          <w:szCs w:val="5"/>
        </w:rPr>
      </w:pPr>
    </w:p>
    <w:p>
      <w:pPr>
        <w:tabs>
          <w:tab w:pos="7002" w:val="left" w:leader="none"/>
        </w:tabs>
        <w:spacing w:line="20" w:lineRule="exact"/>
        <w:ind w:left="3427" w:right="0" w:firstLine="0"/>
        <w:rPr>
          <w:rFonts w:ascii="宋体" w:hAnsi="宋体" w:cs="宋体" w:eastAsia="宋体" w:hint="default"/>
          <w:sz w:val="2"/>
          <w:szCs w:val="2"/>
        </w:rPr>
      </w:pPr>
      <w:r>
        <w:rPr>
          <w:rFonts w:ascii="宋体"/>
          <w:sz w:val="2"/>
        </w:rPr>
        <w:pict>
          <v:group style="width:115.75pt;height:.5pt;mso-position-horizontal-relative:char;mso-position-vertical-relative:line" coordorigin="0,0" coordsize="2315,10">
            <v:group style="position:absolute;left:5;top:5;width:1311;height:2" coordorigin="5,5" coordsize="1311,2">
              <v:shape style="position:absolute;left:5;top:5;width:1311;height:2" coordorigin="5,5" coordsize="1311,0" path="m5,5l1316,5e" filled="false" stroked="true" strokeweight=".48004pt" strokecolor="#000000">
                <v:path arrowok="t"/>
              </v:shape>
            </v:group>
            <v:group style="position:absolute;left:1316;top:5;width:10;height:2" coordorigin="1316,5" coordsize="10,2">
              <v:shape style="position:absolute;left:1316;top:5;width:10;height:2" coordorigin="1316,5" coordsize="10,0" path="m1316,5l1325,5e" filled="false" stroked="true" strokeweight=".48004pt" strokecolor="#000000">
                <v:path arrowok="t"/>
              </v:shape>
            </v:group>
            <v:group style="position:absolute;left:1325;top:5;width:132;height:2" coordorigin="1325,5" coordsize="132,2">
              <v:shape style="position:absolute;left:1325;top:5;width:132;height:2" coordorigin="1325,5" coordsize="132,0" path="m1325,5l1457,5e" filled="false" stroked="true" strokeweight=".48004pt" strokecolor="#000000">
                <v:path arrowok="t"/>
              </v:shape>
            </v:group>
            <v:group style="position:absolute;left:1457;top:5;width:10;height:2" coordorigin="1457,5" coordsize="10,2">
              <v:shape style="position:absolute;left:1457;top:5;width:10;height:2" coordorigin="1457,5" coordsize="10,0" path="m1457,5l1467,5e" filled="false" stroked="true" strokeweight=".48004pt" strokecolor="#000000">
                <v:path arrowok="t"/>
              </v:shape>
            </v:group>
            <v:group style="position:absolute;left:1467;top:5;width:843;height:2" coordorigin="1467,5" coordsize="843,2">
              <v:shape style="position:absolute;left:1467;top:5;width:843;height:2" coordorigin="1467,5" coordsize="843,0" path="m1467,5l2309,5e" filled="false" stroked="true" strokeweight=".48004pt" strokecolor="#000000">
                <v:path arrowok="t"/>
              </v:shape>
            </v:group>
          </v:group>
        </w:pict>
      </w:r>
      <w:r>
        <w:rPr>
          <w:rFonts w:ascii="宋体"/>
          <w:sz w:val="2"/>
        </w:rPr>
      </w:r>
      <w:r>
        <w:rPr>
          <w:rFonts w:ascii="宋体"/>
          <w:sz w:val="2"/>
        </w:rPr>
        <w:tab/>
      </w:r>
      <w:r>
        <w:rPr>
          <w:rFonts w:ascii="宋体"/>
          <w:sz w:val="2"/>
        </w:rPr>
        <w:pict>
          <v:group style="width:122.35pt;height:.5pt;mso-position-horizontal-relative:char;mso-position-vertical-relative:line" coordorigin="0,0" coordsize="2447,10">
            <v:group style="position:absolute;left:5;top:5;width:1340;height:2" coordorigin="5,5" coordsize="1340,2">
              <v:shape style="position:absolute;left:5;top:5;width:1340;height:2" coordorigin="5,5" coordsize="1340,0" path="m5,5l1344,5e" filled="false" stroked="true" strokeweight=".48004pt" strokecolor="#000000">
                <v:path arrowok="t"/>
              </v:shape>
            </v:group>
            <v:group style="position:absolute;left:1344;top:5;width:10;height:2" coordorigin="1344,5" coordsize="10,2">
              <v:shape style="position:absolute;left:1344;top:5;width:10;height:2" coordorigin="1344,5" coordsize="10,0" path="m1344,5l1354,5e" filled="false" stroked="true" strokeweight=".48004pt" strokecolor="#000000">
                <v:path arrowok="t"/>
              </v:shape>
            </v:group>
            <v:group style="position:absolute;left:1354;top:5;width:72;height:2" coordorigin="1354,5" coordsize="72,2">
              <v:shape style="position:absolute;left:1354;top:5;width:72;height:2" coordorigin="1354,5" coordsize="72,0" path="m1354,5l1426,5e" filled="false" stroked="true" strokeweight=".48004pt" strokecolor="#000000">
                <v:path arrowok="t"/>
              </v:shape>
            </v:group>
            <v:group style="position:absolute;left:1426;top:5;width:10;height:2" coordorigin="1426,5" coordsize="10,2">
              <v:shape style="position:absolute;left:1426;top:5;width:10;height:2" coordorigin="1426,5" coordsize="10,0" path="m1426,5l1435,5e" filled="false" stroked="true" strokeweight=".48004pt" strokecolor="#000000">
                <v:path arrowok="t"/>
              </v:shape>
            </v:group>
            <v:group style="position:absolute;left:1435;top:5;width:1007;height:2" coordorigin="1435,5" coordsize="1007,2">
              <v:shape style="position:absolute;left:1435;top:5;width:1007;height:2" coordorigin="1435,5" coordsize="1007,0" path="m1435,5l2441,5e" filled="false" stroked="true" strokeweight=".48004pt" strokecolor="#000000">
                <v:path arrowok="t"/>
              </v:shape>
            </v:group>
          </v:group>
        </w:pict>
      </w:r>
      <w:r>
        <w:rPr>
          <w:rFonts w:ascii="宋体"/>
          <w:sz w:val="2"/>
        </w:rPr>
      </w:r>
    </w:p>
    <w:p>
      <w:pPr>
        <w:spacing w:after="0" w:line="20" w:lineRule="exact"/>
        <w:rPr>
          <w:rFonts w:ascii="宋体" w:hAnsi="宋体" w:cs="宋体" w:eastAsia="宋体" w:hint="default"/>
          <w:sz w:val="2"/>
          <w:szCs w:val="2"/>
        </w:rPr>
        <w:sectPr>
          <w:headerReference w:type="default" r:id="rId116"/>
          <w:footerReference w:type="default" r:id="rId117"/>
          <w:pgSz w:w="11910" w:h="16840"/>
          <w:pgMar w:header="0" w:footer="968" w:top="1480" w:bottom="1160" w:left="0" w:right="0"/>
          <w:pgNumType w:start="135"/>
        </w:sectPr>
      </w:pPr>
    </w:p>
    <w:p>
      <w:pPr>
        <w:spacing w:line="240" w:lineRule="auto" w:before="3"/>
        <w:rPr>
          <w:rFonts w:ascii="宋体" w:hAnsi="宋体" w:cs="宋体" w:eastAsia="宋体" w:hint="default"/>
          <w:sz w:val="6"/>
          <w:szCs w:val="6"/>
        </w:rPr>
      </w:pPr>
    </w:p>
    <w:tbl>
      <w:tblPr>
        <w:tblW w:w="0" w:type="auto"/>
        <w:jc w:val="left"/>
        <w:tblInd w:w="2080" w:type="dxa"/>
        <w:tblLayout w:type="fixed"/>
        <w:tblCellMar>
          <w:top w:w="0" w:type="dxa"/>
          <w:left w:w="0" w:type="dxa"/>
          <w:bottom w:w="0" w:type="dxa"/>
          <w:right w:w="0" w:type="dxa"/>
        </w:tblCellMar>
        <w:tblLook w:val="01E0"/>
      </w:tblPr>
      <w:tblGrid>
        <w:gridCol w:w="1352"/>
        <w:gridCol w:w="1311"/>
        <w:gridCol w:w="135"/>
        <w:gridCol w:w="859"/>
        <w:gridCol w:w="1193"/>
        <w:gridCol w:w="1416"/>
        <w:gridCol w:w="1097"/>
        <w:gridCol w:w="1186"/>
      </w:tblGrid>
      <w:tr>
        <w:trPr>
          <w:trHeight w:val="375"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1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83" w:right="0"/>
              <w:jc w:val="left"/>
              <w:rPr>
                <w:rFonts w:ascii="Arial Narrow" w:hAnsi="Arial Narrow" w:cs="Arial Narrow" w:eastAsia="Arial Narrow" w:hint="default"/>
                <w:sz w:val="21"/>
                <w:szCs w:val="21"/>
              </w:rPr>
            </w:pPr>
            <w:r>
              <w:rPr>
                <w:rFonts w:ascii="Arial Narrow"/>
                <w:sz w:val="21"/>
              </w:rPr>
              <w:t>103,730,058.76</w:t>
            </w:r>
          </w:p>
        </w:tc>
        <w:tc>
          <w:tcPr>
            <w:tcW w:w="135" w:type="dxa"/>
            <w:tcBorders>
              <w:top w:val="nil" w:sz="6" w:space="0" w:color="auto"/>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304" w:right="0"/>
              <w:jc w:val="left"/>
              <w:rPr>
                <w:rFonts w:ascii="Arial Narrow" w:hAnsi="Arial Narrow" w:cs="Arial Narrow" w:eastAsia="Arial Narrow" w:hint="default"/>
                <w:sz w:val="21"/>
                <w:szCs w:val="21"/>
              </w:rPr>
            </w:pPr>
            <w:r>
              <w:rPr>
                <w:rFonts w:ascii="Arial Narrow"/>
                <w:sz w:val="21"/>
              </w:rPr>
              <w:t>100.00</w:t>
            </w:r>
          </w:p>
        </w:tc>
        <w:tc>
          <w:tcPr>
            <w:tcW w:w="11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158" w:right="0"/>
              <w:jc w:val="left"/>
              <w:rPr>
                <w:rFonts w:ascii="Arial Narrow" w:hAnsi="Arial Narrow" w:cs="Arial Narrow" w:eastAsia="Arial Narrow" w:hint="default"/>
                <w:sz w:val="21"/>
                <w:szCs w:val="21"/>
              </w:rPr>
            </w:pPr>
            <w:r>
              <w:rPr>
                <w:rFonts w:ascii="Arial Narrow"/>
                <w:sz w:val="21"/>
              </w:rPr>
              <w:t>5,481,407.74</w:t>
            </w:r>
          </w:p>
        </w:tc>
        <w:tc>
          <w:tcPr>
            <w:tcW w:w="14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285" w:right="0"/>
              <w:jc w:val="left"/>
              <w:rPr>
                <w:rFonts w:ascii="Arial Narrow" w:hAnsi="Arial Narrow" w:cs="Arial Narrow" w:eastAsia="Arial Narrow" w:hint="default"/>
                <w:sz w:val="21"/>
                <w:szCs w:val="21"/>
              </w:rPr>
            </w:pPr>
            <w:r>
              <w:rPr>
                <w:rFonts w:ascii="Arial Narrow"/>
                <w:sz w:val="21"/>
              </w:rPr>
              <w:t>58,100,412.26</w:t>
            </w:r>
          </w:p>
        </w:tc>
        <w:tc>
          <w:tcPr>
            <w:tcW w:w="10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542" w:right="0"/>
              <w:jc w:val="left"/>
              <w:rPr>
                <w:rFonts w:ascii="Arial Narrow" w:hAnsi="Arial Narrow" w:cs="Arial Narrow" w:eastAsia="Arial Narrow" w:hint="default"/>
                <w:sz w:val="21"/>
                <w:szCs w:val="21"/>
              </w:rPr>
            </w:pPr>
            <w:r>
              <w:rPr>
                <w:rFonts w:ascii="Arial Narrow"/>
                <w:sz w:val="21"/>
              </w:rPr>
              <w:t>100.00</w:t>
            </w:r>
          </w:p>
        </w:tc>
        <w:tc>
          <w:tcPr>
            <w:tcW w:w="11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151" w:right="0"/>
              <w:jc w:val="left"/>
              <w:rPr>
                <w:rFonts w:ascii="Arial Narrow" w:hAnsi="Arial Narrow" w:cs="Arial Narrow" w:eastAsia="Arial Narrow" w:hint="default"/>
                <w:sz w:val="21"/>
                <w:szCs w:val="21"/>
              </w:rPr>
            </w:pPr>
            <w:r>
              <w:rPr>
                <w:rFonts w:ascii="Arial Narrow"/>
                <w:sz w:val="21"/>
              </w:rPr>
              <w:t>2,994,044.61</w:t>
            </w:r>
          </w:p>
        </w:tc>
      </w:tr>
    </w:tbl>
    <w:p>
      <w:pPr>
        <w:pStyle w:val="BodyText"/>
        <w:spacing w:line="319" w:lineRule="auto" w:before="72"/>
        <w:ind w:left="1622" w:right="1632"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）本报告期应收账款中无持有公司</w:t>
      </w:r>
      <w:r>
        <w:rPr>
          <w:rFonts w:ascii="宋体" w:hAnsi="宋体" w:cs="宋体" w:eastAsia="宋体" w:hint="default"/>
          <w:spacing w:val="-57"/>
        </w:rPr>
        <w:t> </w:t>
      </w:r>
      <w:r>
        <w:rPr>
          <w:rFonts w:ascii="Arial" w:hAnsi="Arial" w:cs="Arial" w:eastAsia="Arial" w:hint="default"/>
        </w:rPr>
        <w:t>5%</w:t>
      </w:r>
      <w:r>
        <w:rPr>
          <w:rFonts w:ascii="宋体" w:hAnsi="宋体" w:cs="宋体" w:eastAsia="宋体" w:hint="default"/>
        </w:rPr>
        <w:t>（含</w:t>
      </w:r>
      <w:r>
        <w:rPr>
          <w:rFonts w:ascii="宋体" w:hAnsi="宋体" w:cs="宋体" w:eastAsia="宋体" w:hint="default"/>
          <w:spacing w:val="-57"/>
        </w:rPr>
        <w:t> </w:t>
      </w:r>
      <w:r>
        <w:rPr>
          <w:rFonts w:ascii="Arial" w:hAnsi="Arial" w:cs="Arial" w:eastAsia="Arial" w:hint="default"/>
        </w:rPr>
        <w:t>5%</w:t>
      </w:r>
      <w:r>
        <w:rPr>
          <w:rFonts w:ascii="宋体" w:hAnsi="宋体" w:cs="宋体" w:eastAsia="宋体" w:hint="default"/>
        </w:rPr>
        <w:t>）以上表决权股份的股东单 位欠款。</w:t>
      </w:r>
    </w:p>
    <w:p>
      <w:pPr>
        <w:pStyle w:val="BodyText"/>
        <w:spacing w:line="240" w:lineRule="auto" w:before="4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）应收账款金额前五名单位情况</w:t>
      </w:r>
    </w:p>
    <w:p>
      <w:pPr>
        <w:spacing w:line="240" w:lineRule="auto" w:before="4"/>
        <w:rPr>
          <w:rFonts w:ascii="宋体" w:hAnsi="宋体" w:cs="宋体" w:eastAsia="宋体" w:hint="default"/>
          <w:sz w:val="6"/>
          <w:szCs w:val="6"/>
        </w:rPr>
      </w:pPr>
    </w:p>
    <w:tbl>
      <w:tblPr>
        <w:tblW w:w="0" w:type="auto"/>
        <w:jc w:val="left"/>
        <w:tblInd w:w="1613" w:type="dxa"/>
        <w:tblLayout w:type="fixed"/>
        <w:tblCellMar>
          <w:top w:w="0" w:type="dxa"/>
          <w:left w:w="0" w:type="dxa"/>
          <w:bottom w:w="0" w:type="dxa"/>
          <w:right w:w="0" w:type="dxa"/>
        </w:tblCellMar>
        <w:tblLook w:val="01E0"/>
      </w:tblPr>
      <w:tblGrid>
        <w:gridCol w:w="2027"/>
        <w:gridCol w:w="229"/>
        <w:gridCol w:w="1483"/>
        <w:gridCol w:w="230"/>
        <w:gridCol w:w="1628"/>
        <w:gridCol w:w="444"/>
        <w:gridCol w:w="1102"/>
        <w:gridCol w:w="229"/>
        <w:gridCol w:w="1646"/>
      </w:tblGrid>
      <w:tr>
        <w:trPr>
          <w:trHeight w:val="538" w:hRule="exact"/>
        </w:trPr>
        <w:tc>
          <w:tcPr>
            <w:tcW w:w="202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616"/>
              <w:jc w:val="right"/>
              <w:rPr>
                <w:rFonts w:ascii="宋体" w:hAnsi="宋体" w:cs="宋体" w:eastAsia="宋体" w:hint="default"/>
                <w:sz w:val="20"/>
                <w:szCs w:val="20"/>
              </w:rPr>
            </w:pPr>
            <w:r>
              <w:rPr>
                <w:rFonts w:ascii="宋体" w:hAnsi="宋体" w:cs="宋体" w:eastAsia="宋体" w:hint="default"/>
                <w:w w:val="95"/>
                <w:sz w:val="20"/>
                <w:szCs w:val="20"/>
              </w:rPr>
              <w:t>单位名称</w:t>
            </w:r>
            <w:r>
              <w:rPr>
                <w:rFonts w:ascii="宋体" w:hAnsi="宋体" w:cs="宋体" w:eastAsia="宋体" w:hint="default"/>
                <w:sz w:val="20"/>
                <w:szCs w:val="20"/>
              </w:rPr>
            </w:r>
          </w:p>
        </w:tc>
        <w:tc>
          <w:tcPr>
            <w:tcW w:w="22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0"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98"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的比例（</w:t>
            </w:r>
            <w:r>
              <w:rPr>
                <w:rFonts w:ascii="Arial" w:hAnsi="Arial" w:cs="Arial" w:eastAsia="Arial" w:hint="default"/>
                <w:sz w:val="20"/>
                <w:szCs w:val="20"/>
              </w:rPr>
              <w:t>%</w:t>
            </w:r>
            <w:r>
              <w:rPr>
                <w:rFonts w:ascii="宋体" w:hAnsi="宋体" w:cs="宋体" w:eastAsia="宋体" w:hint="default"/>
                <w:sz w:val="20"/>
                <w:szCs w:val="20"/>
              </w:rPr>
              <w:t>）</w:t>
            </w:r>
          </w:p>
        </w:tc>
      </w:tr>
      <w:tr>
        <w:trPr>
          <w:trHeight w:val="585" w:hRule="exact"/>
        </w:trPr>
        <w:tc>
          <w:tcPr>
            <w:tcW w:w="2027" w:type="dxa"/>
            <w:tcBorders>
              <w:top w:val="single" w:sz="4" w:space="0" w:color="000000"/>
              <w:left w:val="nil" w:sz="6" w:space="0" w:color="auto"/>
              <w:bottom w:val="nil" w:sz="6" w:space="0" w:color="auto"/>
              <w:right w:val="nil" w:sz="6" w:space="0" w:color="auto"/>
            </w:tcBorders>
          </w:tcPr>
          <w:p>
            <w:pPr>
              <w:pStyle w:val="TableParagraph"/>
              <w:spacing w:line="247" w:lineRule="exact"/>
              <w:ind w:right="5"/>
              <w:jc w:val="center"/>
              <w:rPr>
                <w:rFonts w:ascii="宋体" w:hAnsi="宋体" w:cs="宋体" w:eastAsia="宋体" w:hint="default"/>
                <w:sz w:val="20"/>
                <w:szCs w:val="20"/>
              </w:rPr>
            </w:pPr>
            <w:r>
              <w:rPr>
                <w:rFonts w:ascii="宋体" w:hAnsi="宋体" w:cs="宋体" w:eastAsia="宋体" w:hint="default"/>
                <w:sz w:val="20"/>
                <w:szCs w:val="20"/>
              </w:rPr>
              <w:t>陕西火石咀煤矿有限</w:t>
            </w:r>
          </w:p>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责任公司</w:t>
            </w:r>
          </w:p>
        </w:tc>
        <w:tc>
          <w:tcPr>
            <w:tcW w:w="229"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4"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5"/>
              <w:jc w:val="right"/>
              <w:rPr>
                <w:rFonts w:ascii="Arial Narrow" w:hAnsi="Arial Narrow" w:cs="Arial Narrow" w:eastAsia="Arial Narrow" w:hint="default"/>
                <w:sz w:val="21"/>
                <w:szCs w:val="21"/>
              </w:rPr>
            </w:pPr>
            <w:r>
              <w:rPr>
                <w:rFonts w:ascii="Arial Narrow"/>
                <w:spacing w:val="-1"/>
                <w:sz w:val="21"/>
              </w:rPr>
              <w:t>6,241,000.00</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9"/>
              <w:jc w:val="right"/>
              <w:rPr>
                <w:rFonts w:ascii="Arial Narrow" w:hAnsi="Arial Narrow" w:cs="Arial Narrow" w:eastAsia="Arial Narrow" w:hint="default"/>
                <w:sz w:val="21"/>
                <w:szCs w:val="21"/>
              </w:rPr>
            </w:pPr>
            <w:r>
              <w:rPr>
                <w:rFonts w:ascii="Arial Narrow"/>
                <w:spacing w:val="-1"/>
                <w:sz w:val="21"/>
              </w:rPr>
              <w:t>6.02</w:t>
            </w:r>
            <w:r>
              <w:rPr>
                <w:rFonts w:ascii="Arial Narrow"/>
                <w:sz w:val="21"/>
              </w:rPr>
            </w:r>
          </w:p>
        </w:tc>
      </w:tr>
      <w:tr>
        <w:trPr>
          <w:trHeight w:val="58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5" w:lineRule="exact"/>
              <w:ind w:left="28" w:right="0"/>
              <w:jc w:val="center"/>
              <w:rPr>
                <w:rFonts w:ascii="宋体" w:hAnsi="宋体" w:cs="宋体" w:eastAsia="宋体" w:hint="default"/>
                <w:sz w:val="20"/>
                <w:szCs w:val="20"/>
              </w:rPr>
            </w:pPr>
            <w:r>
              <w:rPr>
                <w:rFonts w:ascii="宋体" w:hAnsi="宋体" w:cs="宋体" w:eastAsia="宋体" w:hint="default"/>
                <w:w w:val="95"/>
                <w:sz w:val="20"/>
                <w:szCs w:val="20"/>
              </w:rPr>
              <w:t>山西汾西矿业（集团）</w:t>
            </w:r>
            <w:r>
              <w:rPr>
                <w:rFonts w:ascii="宋体" w:hAnsi="宋体" w:cs="宋体" w:eastAsia="宋体" w:hint="default"/>
                <w:sz w:val="20"/>
                <w:szCs w:val="20"/>
              </w:rPr>
            </w:r>
          </w:p>
          <w:p>
            <w:pPr>
              <w:pStyle w:val="TableParagraph"/>
              <w:spacing w:line="240" w:lineRule="auto" w:before="28"/>
              <w:ind w:right="5"/>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22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5"/>
              <w:jc w:val="right"/>
              <w:rPr>
                <w:rFonts w:ascii="Arial Narrow" w:hAnsi="Arial Narrow" w:cs="Arial Narrow" w:eastAsia="Arial Narrow" w:hint="default"/>
                <w:sz w:val="21"/>
                <w:szCs w:val="21"/>
              </w:rPr>
            </w:pPr>
            <w:r>
              <w:rPr>
                <w:rFonts w:ascii="Arial Narrow"/>
                <w:spacing w:val="-1"/>
                <w:sz w:val="21"/>
              </w:rPr>
              <w:t>5,458,541.48</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9"/>
              <w:jc w:val="right"/>
              <w:rPr>
                <w:rFonts w:ascii="Arial Narrow" w:hAnsi="Arial Narrow" w:cs="Arial Narrow" w:eastAsia="Arial Narrow" w:hint="default"/>
                <w:sz w:val="21"/>
                <w:szCs w:val="21"/>
              </w:rPr>
            </w:pPr>
            <w:r>
              <w:rPr>
                <w:rFonts w:ascii="Arial Narrow"/>
                <w:spacing w:val="-1"/>
                <w:sz w:val="21"/>
              </w:rPr>
              <w:t>5.26</w:t>
            </w:r>
            <w:r>
              <w:rPr>
                <w:rFonts w:ascii="Arial Narrow"/>
                <w:sz w:val="21"/>
              </w:rPr>
            </w:r>
          </w:p>
        </w:tc>
      </w:tr>
      <w:tr>
        <w:trPr>
          <w:trHeight w:val="58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宋体" w:hAnsi="宋体" w:cs="宋体" w:eastAsia="宋体" w:hint="default"/>
                <w:sz w:val="20"/>
                <w:szCs w:val="20"/>
              </w:rPr>
            </w:pPr>
            <w:r>
              <w:rPr>
                <w:rFonts w:ascii="宋体" w:hAnsi="宋体" w:cs="宋体" w:eastAsia="宋体" w:hint="default"/>
                <w:sz w:val="20"/>
                <w:szCs w:val="20"/>
              </w:rPr>
              <w:t>北京龙软科技发展有</w:t>
            </w:r>
          </w:p>
          <w:p>
            <w:pPr>
              <w:pStyle w:val="TableParagraph"/>
              <w:spacing w:line="240" w:lineRule="auto" w:before="29"/>
              <w:ind w:right="4"/>
              <w:jc w:val="center"/>
              <w:rPr>
                <w:rFonts w:ascii="宋体" w:hAnsi="宋体" w:cs="宋体" w:eastAsia="宋体" w:hint="default"/>
                <w:sz w:val="20"/>
                <w:szCs w:val="20"/>
              </w:rPr>
            </w:pPr>
            <w:r>
              <w:rPr>
                <w:rFonts w:ascii="宋体" w:hAnsi="宋体" w:cs="宋体" w:eastAsia="宋体" w:hint="default"/>
                <w:sz w:val="20"/>
                <w:szCs w:val="20"/>
              </w:rPr>
              <w:t>限公司</w:t>
            </w:r>
          </w:p>
        </w:tc>
        <w:tc>
          <w:tcPr>
            <w:tcW w:w="22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
              <w:jc w:val="right"/>
              <w:rPr>
                <w:rFonts w:ascii="Arial Narrow" w:hAnsi="Arial Narrow" w:cs="Arial Narrow" w:eastAsia="Arial Narrow" w:hint="default"/>
                <w:sz w:val="21"/>
                <w:szCs w:val="21"/>
              </w:rPr>
            </w:pPr>
            <w:r>
              <w:rPr>
                <w:rFonts w:ascii="Arial Narrow"/>
                <w:spacing w:val="-1"/>
                <w:sz w:val="21"/>
              </w:rPr>
              <w:t>4,060,000.00</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9"/>
              <w:jc w:val="right"/>
              <w:rPr>
                <w:rFonts w:ascii="Arial Narrow" w:hAnsi="Arial Narrow" w:cs="Arial Narrow" w:eastAsia="Arial Narrow" w:hint="default"/>
                <w:sz w:val="21"/>
                <w:szCs w:val="21"/>
              </w:rPr>
            </w:pPr>
            <w:r>
              <w:rPr>
                <w:rFonts w:ascii="Arial Narrow"/>
                <w:spacing w:val="-1"/>
                <w:sz w:val="21"/>
              </w:rPr>
              <w:t>3.91</w:t>
            </w:r>
            <w:r>
              <w:rPr>
                <w:rFonts w:ascii="Arial Narrow"/>
                <w:sz w:val="21"/>
              </w:rPr>
            </w:r>
          </w:p>
        </w:tc>
      </w:tr>
      <w:tr>
        <w:trPr>
          <w:trHeight w:val="578"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宋体" w:hAnsi="宋体" w:cs="宋体" w:eastAsia="宋体" w:hint="default"/>
                <w:sz w:val="20"/>
                <w:szCs w:val="20"/>
              </w:rPr>
            </w:pPr>
            <w:r>
              <w:rPr>
                <w:rFonts w:ascii="宋体" w:hAnsi="宋体" w:cs="宋体" w:eastAsia="宋体" w:hint="default"/>
                <w:sz w:val="20"/>
                <w:szCs w:val="20"/>
              </w:rPr>
              <w:t>霍州煤电集团有限责</w:t>
            </w:r>
          </w:p>
          <w:p>
            <w:pPr>
              <w:pStyle w:val="TableParagraph"/>
              <w:spacing w:line="240" w:lineRule="auto" w:before="26"/>
              <w:ind w:right="4"/>
              <w:jc w:val="center"/>
              <w:rPr>
                <w:rFonts w:ascii="宋体" w:hAnsi="宋体" w:cs="宋体" w:eastAsia="宋体" w:hint="default"/>
                <w:sz w:val="20"/>
                <w:szCs w:val="20"/>
              </w:rPr>
            </w:pPr>
            <w:r>
              <w:rPr>
                <w:rFonts w:ascii="宋体" w:hAnsi="宋体" w:cs="宋体" w:eastAsia="宋体" w:hint="default"/>
                <w:sz w:val="20"/>
                <w:szCs w:val="20"/>
              </w:rPr>
              <w:t>任公司</w:t>
            </w:r>
          </w:p>
        </w:tc>
        <w:tc>
          <w:tcPr>
            <w:tcW w:w="22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 w:right="0"/>
              <w:jc w:val="center"/>
              <w:rPr>
                <w:rFonts w:ascii="宋体" w:hAnsi="宋体" w:cs="宋体" w:eastAsia="宋体" w:hint="default"/>
                <w:sz w:val="22"/>
                <w:szCs w:val="22"/>
              </w:rPr>
            </w:pPr>
            <w:r>
              <w:rPr>
                <w:rFonts w:ascii="宋体" w:hAnsi="宋体" w:cs="宋体" w:eastAsia="宋体" w:hint="default"/>
                <w:sz w:val="22"/>
                <w:szCs w:val="22"/>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
              <w:jc w:val="right"/>
              <w:rPr>
                <w:rFonts w:ascii="Arial Narrow" w:hAnsi="Arial Narrow" w:cs="Arial Narrow" w:eastAsia="Arial Narrow" w:hint="default"/>
                <w:sz w:val="21"/>
                <w:szCs w:val="21"/>
              </w:rPr>
            </w:pPr>
            <w:r>
              <w:rPr>
                <w:rFonts w:ascii="Arial Narrow"/>
                <w:spacing w:val="-1"/>
                <w:sz w:val="21"/>
              </w:rPr>
              <w:t>4,059,233.66</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9"/>
              <w:jc w:val="right"/>
              <w:rPr>
                <w:rFonts w:ascii="Arial Narrow" w:hAnsi="Arial Narrow" w:cs="Arial Narrow" w:eastAsia="Arial Narrow" w:hint="default"/>
                <w:sz w:val="21"/>
                <w:szCs w:val="21"/>
              </w:rPr>
            </w:pPr>
            <w:r>
              <w:rPr>
                <w:rFonts w:ascii="Arial Narrow"/>
                <w:spacing w:val="-1"/>
                <w:sz w:val="21"/>
              </w:rPr>
              <w:t>3.91</w:t>
            </w:r>
            <w:r>
              <w:rPr>
                <w:rFonts w:ascii="Arial Narrow"/>
                <w:sz w:val="21"/>
              </w:rPr>
            </w:r>
          </w:p>
        </w:tc>
      </w:tr>
      <w:tr>
        <w:trPr>
          <w:trHeight w:val="586"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宋体" w:hAnsi="宋体" w:cs="宋体" w:eastAsia="宋体" w:hint="default"/>
                <w:sz w:val="20"/>
                <w:szCs w:val="20"/>
              </w:rPr>
            </w:pPr>
            <w:r>
              <w:rPr>
                <w:rFonts w:ascii="宋体" w:hAnsi="宋体" w:cs="宋体" w:eastAsia="宋体" w:hint="default"/>
                <w:sz w:val="20"/>
                <w:szCs w:val="20"/>
              </w:rPr>
              <w:t>山西朔州万通源井东</w:t>
            </w:r>
          </w:p>
          <w:p>
            <w:pPr>
              <w:pStyle w:val="TableParagraph"/>
              <w:spacing w:line="240" w:lineRule="auto" w:before="28"/>
              <w:ind w:right="5"/>
              <w:jc w:val="center"/>
              <w:rPr>
                <w:rFonts w:ascii="宋体" w:hAnsi="宋体" w:cs="宋体" w:eastAsia="宋体" w:hint="default"/>
                <w:sz w:val="20"/>
                <w:szCs w:val="20"/>
              </w:rPr>
            </w:pPr>
            <w:r>
              <w:rPr>
                <w:rFonts w:ascii="宋体" w:hAnsi="宋体" w:cs="宋体" w:eastAsia="宋体" w:hint="default"/>
                <w:sz w:val="20"/>
                <w:szCs w:val="20"/>
              </w:rPr>
              <w:t>煤业有限公司</w:t>
            </w:r>
          </w:p>
        </w:tc>
        <w:tc>
          <w:tcPr>
            <w:tcW w:w="22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 w:right="0"/>
              <w:jc w:val="center"/>
              <w:rPr>
                <w:rFonts w:ascii="宋体" w:hAnsi="宋体" w:cs="宋体" w:eastAsia="宋体" w:hint="default"/>
                <w:sz w:val="22"/>
                <w:szCs w:val="22"/>
              </w:rPr>
            </w:pPr>
            <w:r>
              <w:rPr>
                <w:rFonts w:ascii="宋体" w:hAnsi="宋体" w:cs="宋体" w:eastAsia="宋体" w:hint="default"/>
                <w:sz w:val="22"/>
                <w:szCs w:val="22"/>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25"/>
              <w:jc w:val="right"/>
              <w:rPr>
                <w:rFonts w:ascii="Arial Narrow" w:hAnsi="Arial Narrow" w:cs="Arial Narrow" w:eastAsia="Arial Narrow" w:hint="default"/>
                <w:sz w:val="21"/>
                <w:szCs w:val="21"/>
              </w:rPr>
            </w:pPr>
            <w:r>
              <w:rPr>
                <w:rFonts w:ascii="Arial Narrow"/>
                <w:spacing w:val="-1"/>
                <w:sz w:val="21"/>
              </w:rPr>
              <w:t>2,782,857.15</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29"/>
              <w:jc w:val="right"/>
              <w:rPr>
                <w:rFonts w:ascii="Arial Narrow" w:hAnsi="Arial Narrow" w:cs="Arial Narrow" w:eastAsia="Arial Narrow" w:hint="default"/>
                <w:sz w:val="21"/>
                <w:szCs w:val="21"/>
              </w:rPr>
            </w:pPr>
            <w:r>
              <w:rPr>
                <w:rFonts w:ascii="Arial Narrow"/>
                <w:spacing w:val="-1"/>
                <w:sz w:val="21"/>
              </w:rPr>
              <w:t>2.68</w:t>
            </w:r>
            <w:r>
              <w:rPr>
                <w:rFonts w:ascii="Arial Narrow"/>
                <w:sz w:val="21"/>
              </w:rPr>
            </w:r>
          </w:p>
        </w:tc>
      </w:tr>
      <w:tr>
        <w:trPr>
          <w:trHeight w:val="358" w:hRule="exact"/>
        </w:trPr>
        <w:tc>
          <w:tcPr>
            <w:tcW w:w="2027"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
              <w:ind w:right="664"/>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2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22,601,632.29</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9"/>
              <w:jc w:val="right"/>
              <w:rPr>
                <w:rFonts w:ascii="Arial Narrow" w:hAnsi="Arial Narrow" w:cs="Arial Narrow" w:eastAsia="Arial Narrow" w:hint="default"/>
                <w:sz w:val="21"/>
                <w:szCs w:val="21"/>
              </w:rPr>
            </w:pPr>
            <w:r>
              <w:rPr>
                <w:rFonts w:ascii="Arial Narrow"/>
                <w:spacing w:val="-1"/>
                <w:sz w:val="21"/>
              </w:rPr>
              <w:t>21.78</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6</w:t>
      </w:r>
      <w:r>
        <w:rPr>
          <w:rFonts w:ascii="宋体" w:hAnsi="宋体" w:cs="宋体" w:eastAsia="宋体" w:hint="default"/>
        </w:rPr>
        <w:t>）本报告期应收账款中无关联方欠款。</w:t>
      </w:r>
    </w:p>
    <w:p>
      <w:pPr>
        <w:spacing w:line="240" w:lineRule="auto" w:before="3"/>
        <w:rPr>
          <w:rFonts w:ascii="宋体" w:hAnsi="宋体" w:cs="宋体" w:eastAsia="宋体" w:hint="default"/>
          <w:sz w:val="24"/>
          <w:szCs w:val="24"/>
        </w:rPr>
      </w:pPr>
    </w:p>
    <w:p>
      <w:pPr>
        <w:pStyle w:val="Heading7"/>
        <w:spacing w:line="240" w:lineRule="auto"/>
        <w:ind w:right="1088"/>
        <w:jc w:val="left"/>
        <w:rPr>
          <w:b w:val="0"/>
          <w:bCs w:val="0"/>
        </w:rPr>
      </w:pPr>
      <w:r>
        <w:rPr>
          <w:rFonts w:ascii="Arial" w:hAnsi="Arial" w:cs="Arial" w:eastAsia="Arial" w:hint="default"/>
        </w:rPr>
        <w:t>5</w:t>
      </w:r>
      <w:r>
        <w:rPr/>
        <w:t>、其他应收款</w:t>
      </w:r>
      <w:r>
        <w:rPr>
          <w:b w:val="0"/>
          <w:bCs w:val="0"/>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）其他应收款按种类列示</w:t>
      </w:r>
    </w:p>
    <w:p>
      <w:pPr>
        <w:spacing w:line="240" w:lineRule="auto" w:before="9"/>
        <w:rPr>
          <w:rFonts w:ascii="宋体" w:hAnsi="宋体" w:cs="宋体" w:eastAsia="宋体" w:hint="default"/>
          <w:sz w:val="10"/>
          <w:szCs w:val="10"/>
        </w:rPr>
      </w:pPr>
    </w:p>
    <w:tbl>
      <w:tblPr>
        <w:tblW w:w="0" w:type="auto"/>
        <w:jc w:val="left"/>
        <w:tblInd w:w="1613" w:type="dxa"/>
        <w:tblLayout w:type="fixed"/>
        <w:tblCellMar>
          <w:top w:w="0" w:type="dxa"/>
          <w:left w:w="0" w:type="dxa"/>
          <w:bottom w:w="0" w:type="dxa"/>
          <w:right w:w="0" w:type="dxa"/>
        </w:tblCellMar>
        <w:tblLook w:val="01E0"/>
      </w:tblPr>
      <w:tblGrid>
        <w:gridCol w:w="2981"/>
        <w:gridCol w:w="235"/>
        <w:gridCol w:w="1713"/>
        <w:gridCol w:w="1029"/>
        <w:gridCol w:w="228"/>
        <w:gridCol w:w="1392"/>
        <w:gridCol w:w="228"/>
        <w:gridCol w:w="1212"/>
      </w:tblGrid>
      <w:tr>
        <w:trPr>
          <w:trHeight w:val="241"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5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8"/>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9"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9"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5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25"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20" w:lineRule="exact"/>
              <w:ind w:left="3211"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92" w:lineRule="auto"/>
              <w:ind w:left="28" w:right="606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其他应收款</w:t>
            </w:r>
          </w:p>
        </w:tc>
      </w:tr>
      <w:tr>
        <w:trPr>
          <w:trHeight w:val="368"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41"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66" w:right="0"/>
              <w:jc w:val="left"/>
              <w:rPr>
                <w:rFonts w:ascii="Arial Narrow" w:hAnsi="Arial Narrow" w:cs="Arial Narrow" w:eastAsia="Arial Narrow" w:hint="default"/>
                <w:sz w:val="21"/>
                <w:szCs w:val="21"/>
              </w:rPr>
            </w:pPr>
            <w:r>
              <w:rPr>
                <w:rFonts w:ascii="Arial Narrow"/>
                <w:sz w:val="21"/>
              </w:rPr>
              <w:t>3,654,689.84</w:t>
            </w:r>
          </w:p>
        </w:tc>
        <w:tc>
          <w:tcPr>
            <w:tcW w:w="102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99" w:right="0"/>
              <w:jc w:val="left"/>
              <w:rPr>
                <w:rFonts w:ascii="Arial Narrow" w:hAnsi="Arial Narrow" w:cs="Arial Narrow" w:eastAsia="Arial Narrow" w:hint="default"/>
                <w:sz w:val="21"/>
                <w:szCs w:val="21"/>
              </w:rPr>
            </w:pPr>
            <w:r>
              <w:rPr>
                <w:rFonts w:ascii="Arial Narrow"/>
                <w:sz w:val="21"/>
              </w:rPr>
              <w:t>202,763.19</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9"/>
              <w:jc w:val="right"/>
              <w:rPr>
                <w:rFonts w:ascii="Arial Narrow" w:hAnsi="Arial Narrow" w:cs="Arial Narrow" w:eastAsia="Arial Narrow" w:hint="default"/>
                <w:sz w:val="21"/>
                <w:szCs w:val="21"/>
              </w:rPr>
            </w:pPr>
            <w:r>
              <w:rPr>
                <w:rFonts w:ascii="Arial Narrow"/>
                <w:spacing w:val="-1"/>
                <w:sz w:val="21"/>
              </w:rPr>
              <w:t>5.55</w:t>
            </w:r>
            <w:r>
              <w:rPr>
                <w:rFonts w:ascii="Arial Narrow"/>
                <w:sz w:val="21"/>
              </w:rPr>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37"/>
              <w:ind w:left="266" w:right="0"/>
              <w:jc w:val="left"/>
              <w:rPr>
                <w:rFonts w:ascii="Arial Narrow" w:hAnsi="Arial Narrow" w:cs="Arial Narrow" w:eastAsia="Arial Narrow" w:hint="default"/>
                <w:sz w:val="21"/>
                <w:szCs w:val="21"/>
              </w:rPr>
            </w:pPr>
            <w:r>
              <w:rPr>
                <w:rFonts w:ascii="Arial Narrow"/>
                <w:sz w:val="21"/>
              </w:rPr>
              <w:t>3,654,689.84</w:t>
            </w:r>
          </w:p>
        </w:tc>
        <w:tc>
          <w:tcPr>
            <w:tcW w:w="1029"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499" w:right="0"/>
              <w:jc w:val="left"/>
              <w:rPr>
                <w:rFonts w:ascii="Arial Narrow" w:hAnsi="Arial Narrow" w:cs="Arial Narrow" w:eastAsia="Arial Narrow" w:hint="default"/>
                <w:sz w:val="21"/>
                <w:szCs w:val="21"/>
              </w:rPr>
            </w:pPr>
            <w:r>
              <w:rPr>
                <w:rFonts w:ascii="Arial Narrow"/>
                <w:sz w:val="21"/>
              </w:rPr>
              <w:t>202,763.19</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9"/>
              <w:jc w:val="right"/>
              <w:rPr>
                <w:rFonts w:ascii="Arial Narrow" w:hAnsi="Arial Narrow" w:cs="Arial Narrow" w:eastAsia="Arial Narrow" w:hint="default"/>
                <w:sz w:val="21"/>
                <w:szCs w:val="21"/>
              </w:rPr>
            </w:pPr>
            <w:r>
              <w:rPr>
                <w:rFonts w:ascii="Arial Narrow"/>
                <w:spacing w:val="-1"/>
                <w:sz w:val="21"/>
              </w:rPr>
              <w:t>5.55</w:t>
            </w:r>
            <w:r>
              <w:rPr>
                <w:rFonts w:ascii="Arial Narrow"/>
                <w:sz w:val="21"/>
              </w:rPr>
            </w:r>
          </w:p>
        </w:tc>
      </w:tr>
      <w:tr>
        <w:trPr>
          <w:trHeight w:val="600"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28" w:lineRule="exact"/>
              <w:ind w:left="3211" w:right="0"/>
              <w:jc w:val="left"/>
              <w:rPr>
                <w:rFonts w:ascii="宋体" w:hAnsi="宋体" w:cs="宋体" w:eastAsia="宋体" w:hint="default"/>
                <w:sz w:val="2"/>
                <w:szCs w:val="2"/>
              </w:rPr>
            </w:pPr>
            <w:r>
              <w:rPr>
                <w:rFonts w:ascii="宋体" w:hAnsi="宋体" w:cs="宋体" w:eastAsia="宋体" w:hint="default"/>
                <w:position w:val="0"/>
                <w:sz w:val="2"/>
                <w:szCs w:val="2"/>
              </w:rPr>
              <w:pict>
                <v:group style="width:65.55pt;height:1.45pt;mso-position-horizontal-relative:char;mso-position-vertical-relative:line" coordorigin="0,0" coordsize="1311,29">
                  <v:group style="position:absolute;left:5;top:5;width:1301;height:2" coordorigin="5,5" coordsize="1301,2">
                    <v:shape style="position:absolute;left:5;top:5;width:1301;height:2" coordorigin="5,5" coordsize="1301,0" path="m5,5l1306,5e" filled="false" stroked="true" strokeweight=".48004pt" strokecolor="#000000">
                      <v:path arrowok="t"/>
                    </v:shape>
                  </v:group>
                  <v:group style="position:absolute;left:5;top:24;width:1301;height:2" coordorigin="5,24" coordsize="1301,2">
                    <v:shape style="position:absolute;left:5;top:24;width:1301;height:2" coordorigin="5,24" coordsize="1301,0" path="m5,24l1306,24e" filled="false" stroked="true" strokeweight=".47998pt" strokecolor="#000000">
                      <v:path arrowok="t"/>
                    </v:shape>
                  </v:group>
                </v:group>
              </w:pict>
            </w:r>
            <w:r>
              <w:rPr>
                <w:rFonts w:ascii="宋体" w:hAnsi="宋体" w:cs="宋体" w:eastAsia="宋体" w:hint="default"/>
                <w:position w:val="0"/>
                <w:sz w:val="2"/>
                <w:szCs w:val="2"/>
              </w:rPr>
            </w:r>
          </w:p>
          <w:p>
            <w:pPr>
              <w:pStyle w:val="TableParagraph"/>
              <w:spacing w:line="295" w:lineRule="auto"/>
              <w:ind w:left="28" w:right="6067"/>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备的其他应收款</w:t>
            </w: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2"/>
              <w:ind w:left="266" w:right="0"/>
              <w:jc w:val="left"/>
              <w:rPr>
                <w:rFonts w:ascii="Arial Narrow" w:hAnsi="Arial Narrow" w:cs="Arial Narrow" w:eastAsia="Arial Narrow" w:hint="default"/>
                <w:sz w:val="21"/>
                <w:szCs w:val="21"/>
              </w:rPr>
            </w:pPr>
            <w:r>
              <w:rPr>
                <w:rFonts w:ascii="Arial Narrow"/>
                <w:sz w:val="21"/>
              </w:rPr>
              <w:t>3,654,689.84</w:t>
            </w:r>
          </w:p>
        </w:tc>
        <w:tc>
          <w:tcPr>
            <w:tcW w:w="102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499" w:right="0"/>
              <w:jc w:val="left"/>
              <w:rPr>
                <w:rFonts w:ascii="Arial Narrow" w:hAnsi="Arial Narrow" w:cs="Arial Narrow" w:eastAsia="Arial Narrow" w:hint="default"/>
                <w:sz w:val="21"/>
                <w:szCs w:val="21"/>
              </w:rPr>
            </w:pPr>
            <w:r>
              <w:rPr>
                <w:rFonts w:ascii="Arial Narrow"/>
                <w:sz w:val="21"/>
              </w:rPr>
              <w:t>202,763.19</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Arial Narrow" w:hAnsi="Arial Narrow" w:cs="Arial Narrow" w:eastAsia="Arial Narrow" w:hint="default"/>
                <w:sz w:val="21"/>
                <w:szCs w:val="21"/>
              </w:rPr>
            </w:pPr>
            <w:r>
              <w:rPr>
                <w:rFonts w:ascii="Arial Narrow"/>
                <w:spacing w:val="-1"/>
                <w:sz w:val="21"/>
              </w:rPr>
              <w:t>5.55</w:t>
            </w:r>
            <w:r>
              <w:rPr>
                <w:rFonts w:ascii="Arial Narrow"/>
                <w:sz w:val="21"/>
              </w:rPr>
            </w:r>
          </w:p>
        </w:tc>
      </w:tr>
    </w:tbl>
    <w:p>
      <w:pPr>
        <w:spacing w:line="240" w:lineRule="auto" w:before="0"/>
        <w:rPr>
          <w:rFonts w:ascii="宋体" w:hAnsi="宋体" w:cs="宋体" w:eastAsia="宋体" w:hint="default"/>
          <w:sz w:val="10"/>
          <w:szCs w:val="10"/>
        </w:rPr>
      </w:pPr>
    </w:p>
    <w:p>
      <w:pPr>
        <w:pStyle w:val="BodyText"/>
        <w:spacing w:line="240" w:lineRule="auto" w:before="26"/>
        <w:ind w:left="1622" w:right="1088"/>
        <w:jc w:val="left"/>
        <w:rPr>
          <w:rFonts w:ascii="宋体" w:hAnsi="宋体" w:cs="宋体" w:eastAsia="宋体" w:hint="default"/>
        </w:rPr>
      </w:pPr>
      <w:r>
        <w:rPr>
          <w:rFonts w:ascii="宋体" w:hAnsi="宋体" w:cs="宋体" w:eastAsia="宋体" w:hint="default"/>
        </w:rPr>
        <w:t>（续）</w:t>
      </w:r>
    </w:p>
    <w:p>
      <w:pPr>
        <w:spacing w:line="240" w:lineRule="auto" w:before="2"/>
        <w:rPr>
          <w:rFonts w:ascii="宋体" w:hAnsi="宋体" w:cs="宋体" w:eastAsia="宋体" w:hint="default"/>
          <w:sz w:val="21"/>
          <w:szCs w:val="21"/>
        </w:rPr>
      </w:pPr>
    </w:p>
    <w:tbl>
      <w:tblPr>
        <w:tblW w:w="0" w:type="auto"/>
        <w:jc w:val="left"/>
        <w:tblInd w:w="1613" w:type="dxa"/>
        <w:tblLayout w:type="fixed"/>
        <w:tblCellMar>
          <w:top w:w="0" w:type="dxa"/>
          <w:left w:w="0" w:type="dxa"/>
          <w:bottom w:w="0" w:type="dxa"/>
          <w:right w:w="0" w:type="dxa"/>
        </w:tblCellMar>
        <w:tblLook w:val="01E0"/>
      </w:tblPr>
      <w:tblGrid>
        <w:gridCol w:w="2981"/>
        <w:gridCol w:w="235"/>
        <w:gridCol w:w="1713"/>
        <w:gridCol w:w="1029"/>
        <w:gridCol w:w="235"/>
        <w:gridCol w:w="1385"/>
        <w:gridCol w:w="235"/>
        <w:gridCol w:w="1205"/>
      </w:tblGrid>
      <w:tr>
        <w:trPr>
          <w:trHeight w:val="241"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8"/>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9"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24"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20" w:lineRule="exact"/>
              <w:ind w:left="3211"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95" w:lineRule="auto"/>
              <w:ind w:left="28" w:right="606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其他应收款</w:t>
            </w:r>
          </w:p>
        </w:tc>
      </w:tr>
      <w:tr>
        <w:trPr>
          <w:trHeight w:val="36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c>
          <w:tcPr>
            <w:tcW w:w="102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r>
      <w:tr>
        <w:trPr>
          <w:trHeight w:val="30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5"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10" w:right="0"/>
              <w:jc w:val="left"/>
              <w:rPr>
                <w:rFonts w:ascii="Arial Narrow" w:hAnsi="Arial Narrow" w:cs="Arial Narrow" w:eastAsia="Arial Narrow" w:hint="default"/>
                <w:sz w:val="21"/>
                <w:szCs w:val="21"/>
              </w:rPr>
            </w:pPr>
            <w:r>
              <w:rPr>
                <w:rFonts w:ascii="Arial Narrow"/>
                <w:sz w:val="21"/>
              </w:rPr>
              <w:t>822,052.52</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71" w:right="0"/>
              <w:jc w:val="left"/>
              <w:rPr>
                <w:rFonts w:ascii="Arial Narrow" w:hAnsi="Arial Narrow" w:cs="Arial Narrow" w:eastAsia="Arial Narrow" w:hint="default"/>
                <w:sz w:val="21"/>
                <w:szCs w:val="21"/>
              </w:rPr>
            </w:pPr>
            <w:r>
              <w:rPr>
                <w:rFonts w:ascii="Arial Narrow"/>
                <w:sz w:val="21"/>
              </w:rPr>
              <w:t>100.00</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87" w:right="0"/>
              <w:jc w:val="left"/>
              <w:rPr>
                <w:rFonts w:ascii="Arial Narrow" w:hAnsi="Arial Narrow" w:cs="Arial Narrow" w:eastAsia="Arial Narrow" w:hint="default"/>
                <w:sz w:val="21"/>
                <w:szCs w:val="21"/>
              </w:rPr>
            </w:pPr>
            <w:r>
              <w:rPr>
                <w:rFonts w:ascii="Arial Narrow"/>
                <w:sz w:val="21"/>
              </w:rPr>
              <w:t>44,895.87</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21"/>
                <w:szCs w:val="21"/>
              </w:rPr>
            </w:pPr>
            <w:r>
              <w:rPr>
                <w:rFonts w:ascii="Arial Narrow"/>
                <w:spacing w:val="-1"/>
                <w:sz w:val="21"/>
              </w:rPr>
              <w:t>5.46</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118"/>
          <w:footerReference w:type="default" r:id="rId119"/>
          <w:pgSz w:w="11910" w:h="16840"/>
          <w:pgMar w:header="0" w:footer="968" w:top="1340" w:bottom="1160" w:left="0" w:right="0"/>
          <w:pgNumType w:start="136"/>
        </w:sectPr>
      </w:pPr>
    </w:p>
    <w:p>
      <w:pPr>
        <w:spacing w:line="240" w:lineRule="auto" w:before="3"/>
        <w:rPr>
          <w:rFonts w:ascii="宋体" w:hAnsi="宋体" w:cs="宋体" w:eastAsia="宋体" w:hint="default"/>
          <w:sz w:val="6"/>
          <w:szCs w:val="6"/>
        </w:rPr>
      </w:pPr>
    </w:p>
    <w:tbl>
      <w:tblPr>
        <w:tblW w:w="0" w:type="auto"/>
        <w:jc w:val="left"/>
        <w:tblInd w:w="1442" w:type="dxa"/>
        <w:tblLayout w:type="fixed"/>
        <w:tblCellMar>
          <w:top w:w="0" w:type="dxa"/>
          <w:left w:w="0" w:type="dxa"/>
          <w:bottom w:w="0" w:type="dxa"/>
          <w:right w:w="0" w:type="dxa"/>
        </w:tblCellMar>
        <w:tblLook w:val="01E0"/>
      </w:tblPr>
      <w:tblGrid>
        <w:gridCol w:w="3388"/>
        <w:gridCol w:w="1301"/>
        <w:gridCol w:w="228"/>
        <w:gridCol w:w="1212"/>
        <w:gridCol w:w="228"/>
        <w:gridCol w:w="1392"/>
        <w:gridCol w:w="228"/>
        <w:gridCol w:w="1212"/>
      </w:tblGrid>
      <w:tr>
        <w:trPr>
          <w:trHeight w:val="356"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2"/>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3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822,052.52</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44,895.87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9"/>
              <w:jc w:val="right"/>
              <w:rPr>
                <w:rFonts w:ascii="Arial Narrow" w:hAnsi="Arial Narrow" w:cs="Arial Narrow" w:eastAsia="Arial Narrow" w:hint="default"/>
                <w:sz w:val="21"/>
                <w:szCs w:val="21"/>
              </w:rPr>
            </w:pPr>
            <w:r>
              <w:rPr>
                <w:rFonts w:ascii="Arial Narrow"/>
                <w:spacing w:val="-1"/>
                <w:sz w:val="21"/>
              </w:rPr>
              <w:t>5.46</w:t>
            </w:r>
            <w:r>
              <w:rPr>
                <w:rFonts w:ascii="Arial Narrow"/>
                <w:sz w:val="21"/>
              </w:rPr>
            </w:r>
          </w:p>
        </w:tc>
      </w:tr>
      <w:tr>
        <w:trPr>
          <w:trHeight w:val="600" w:hRule="exact"/>
        </w:trPr>
        <w:tc>
          <w:tcPr>
            <w:tcW w:w="9190" w:type="dxa"/>
            <w:gridSpan w:val="8"/>
            <w:tcBorders>
              <w:top w:val="nil" w:sz="6" w:space="0" w:color="auto"/>
              <w:left w:val="nil" w:sz="6" w:space="0" w:color="auto"/>
              <w:bottom w:val="nil" w:sz="6" w:space="0" w:color="auto"/>
              <w:right w:val="nil" w:sz="6" w:space="0" w:color="auto"/>
            </w:tcBorders>
          </w:tcPr>
          <w:p>
            <w:pPr>
              <w:pStyle w:val="TableParagraph"/>
              <w:spacing w:line="295" w:lineRule="auto" w:before="13"/>
              <w:ind w:left="200" w:right="6067"/>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备的其他应收款</w:t>
            </w:r>
          </w:p>
        </w:tc>
      </w:tr>
      <w:tr>
        <w:trPr>
          <w:trHeight w:val="374"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822,052.52</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44,895.87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Arial Narrow" w:hAnsi="Arial Narrow" w:cs="Arial Narrow" w:eastAsia="Arial Narrow" w:hint="default"/>
                <w:sz w:val="21"/>
                <w:szCs w:val="21"/>
              </w:rPr>
            </w:pPr>
            <w:r>
              <w:rPr>
                <w:rFonts w:ascii="Arial Narrow"/>
                <w:spacing w:val="-1"/>
                <w:sz w:val="21"/>
              </w:rPr>
              <w:t>5.46</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pict>
          <v:group style="position:absolute;margin-left:159.619995pt;margin-top:34.445641pt;width:187.5pt;height:.5pt;mso-position-horizontal-relative:page;mso-position-vertical-relative:paragraph;z-index:-809920" coordorigin="3192,689" coordsize="3750,10">
            <v:group style="position:absolute;left:3197;top:694;width:1784;height:2" coordorigin="3197,694" coordsize="1784,2">
              <v:shape style="position:absolute;left:3197;top:694;width:1784;height:2" coordorigin="3197,694" coordsize="1784,0" path="m3197,694l4981,694e" filled="false" stroked="true" strokeweight=".48pt" strokecolor="#000000">
                <v:path arrowok="t"/>
              </v:shape>
            </v:group>
            <v:group style="position:absolute;left:4981;top:694;width:10;height:2" coordorigin="4981,694" coordsize="10,2">
              <v:shape style="position:absolute;left:4981;top:694;width:10;height:2" coordorigin="4981,694" coordsize="10,0" path="m4981,694l4991,694e" filled="false" stroked="true" strokeweight=".48pt" strokecolor="#000000">
                <v:path arrowok="t"/>
              </v:shape>
            </v:group>
            <v:group style="position:absolute;left:4991;top:694;width:298;height:2" coordorigin="4991,694" coordsize="298,2">
              <v:shape style="position:absolute;left:4991;top:694;width:298;height:2" coordorigin="4991,694" coordsize="298,0" path="m4991,694l5288,694e" filled="false" stroked="true" strokeweight=".48pt" strokecolor="#000000">
                <v:path arrowok="t"/>
              </v:shape>
            </v:group>
            <v:group style="position:absolute;left:5288;top:694;width:10;height:2" coordorigin="5288,694" coordsize="10,2">
              <v:shape style="position:absolute;left:5288;top:694;width:10;height:2" coordorigin="5288,694" coordsize="10,0" path="m5288,694l5298,694e" filled="false" stroked="true" strokeweight=".48pt" strokecolor="#000000">
                <v:path arrowok="t"/>
              </v:shape>
            </v:group>
            <v:group style="position:absolute;left:5298;top:694;width:1640;height:2" coordorigin="5298,694" coordsize="1640,2">
              <v:shape style="position:absolute;left:5298;top:694;width:1640;height:2" coordorigin="5298,694" coordsize="1640,0" path="m5298,694l6937,694e" filled="false" stroked="true" strokeweight=".48pt" strokecolor="#000000">
                <v:path arrowok="t"/>
              </v:shape>
            </v:group>
            <w10:wrap type="none"/>
          </v:group>
        </w:pict>
      </w:r>
      <w:r>
        <w:rPr/>
        <w:pict>
          <v:group style="position:absolute;margin-left:361.98999pt;margin-top:34.445641pt;width:168.55pt;height:.5pt;mso-position-horizontal-relative:page;mso-position-vertical-relative:paragraph;z-index:-809896" coordorigin="7240,689" coordsize="3371,10">
            <v:group style="position:absolute;left:7245;top:694;width:1479;height:2" coordorigin="7245,694" coordsize="1479,2">
              <v:shape style="position:absolute;left:7245;top:694;width:1479;height:2" coordorigin="7245,694" coordsize="1479,0" path="m7245,694l8723,694e" filled="false" stroked="true" strokeweight=".48pt" strokecolor="#000000">
                <v:path arrowok="t"/>
              </v:shape>
            </v:group>
            <v:group style="position:absolute;left:8723;top:694;width:10;height:2" coordorigin="8723,694" coordsize="10,2">
              <v:shape style="position:absolute;left:8723;top:694;width:10;height:2" coordorigin="8723,694" coordsize="10,0" path="m8723,694l8733,694e" filled="false" stroked="true" strokeweight=".48pt" strokecolor="#000000">
                <v:path arrowok="t"/>
              </v:shape>
            </v:group>
            <v:group style="position:absolute;left:8733;top:694;width:296;height:2" coordorigin="8733,694" coordsize="296,2">
              <v:shape style="position:absolute;left:8733;top:694;width:296;height:2" coordorigin="8733,694" coordsize="296,0" path="m8733,694l9028,694e" filled="false" stroked="true" strokeweight=".48pt" strokecolor="#000000">
                <v:path arrowok="t"/>
              </v:shape>
            </v:group>
            <v:group style="position:absolute;left:9028;top:694;width:10;height:2" coordorigin="9028,694" coordsize="10,2">
              <v:shape style="position:absolute;left:9028;top:694;width:10;height:2" coordorigin="9028,694" coordsize="10,0" path="m9028,694l9038,694e" filled="false" stroked="true" strokeweight=".48pt" strokecolor="#000000">
                <v:path arrowok="t"/>
              </v:shape>
            </v:group>
            <v:group style="position:absolute;left:9038;top:694;width:1568;height:2" coordorigin="9038,694" coordsize="1568,2">
              <v:shape style="position:absolute;left:9038;top:694;width:1568;height:2" coordorigin="9038,694" coordsize="1568,0" path="m9038,694l10605,694e" filled="false" stroked="true" strokeweight=".48pt" strokecolor="#000000">
                <v:path arrowok="t"/>
              </v:shape>
            </v:group>
            <w10:wrap type="none"/>
          </v:group>
        </w:pict>
      </w:r>
      <w:r>
        <w:rPr>
          <w:rFonts w:ascii="宋体" w:hAnsi="宋体" w:cs="宋体" w:eastAsia="宋体" w:hint="default"/>
        </w:rPr>
        <w:t>（</w:t>
      </w:r>
      <w:r>
        <w:rPr>
          <w:rFonts w:ascii="Arial" w:hAnsi="Arial" w:cs="Arial" w:eastAsia="Arial" w:hint="default"/>
        </w:rPr>
        <w:t>2</w:t>
      </w:r>
      <w:r>
        <w:rPr>
          <w:rFonts w:ascii="宋体" w:hAnsi="宋体" w:cs="宋体" w:eastAsia="宋体" w:hint="default"/>
        </w:rPr>
        <w:t>）其他应收款按账龄列示</w:t>
      </w:r>
    </w:p>
    <w:p>
      <w:pPr>
        <w:spacing w:line="240" w:lineRule="auto" w:before="8"/>
        <w:rPr>
          <w:rFonts w:ascii="宋体" w:hAnsi="宋体" w:cs="宋体" w:eastAsia="宋体" w:hint="default"/>
          <w:sz w:val="5"/>
          <w:szCs w:val="5"/>
        </w:rPr>
      </w:pPr>
    </w:p>
    <w:tbl>
      <w:tblPr>
        <w:tblW w:w="0" w:type="auto"/>
        <w:jc w:val="left"/>
        <w:tblInd w:w="1639" w:type="dxa"/>
        <w:tblLayout w:type="fixed"/>
        <w:tblCellMar>
          <w:top w:w="0" w:type="dxa"/>
          <w:left w:w="0" w:type="dxa"/>
          <w:bottom w:w="0" w:type="dxa"/>
          <w:right w:w="0" w:type="dxa"/>
        </w:tblCellMar>
        <w:tblLook w:val="01E0"/>
      </w:tblPr>
      <w:tblGrid>
        <w:gridCol w:w="1250"/>
        <w:gridCol w:w="300"/>
        <w:gridCol w:w="2177"/>
        <w:gridCol w:w="1570"/>
        <w:gridCol w:w="300"/>
        <w:gridCol w:w="1486"/>
        <w:gridCol w:w="298"/>
        <w:gridCol w:w="1584"/>
      </w:tblGrid>
      <w:tr>
        <w:trPr>
          <w:trHeight w:val="175" w:hRule="exact"/>
        </w:trPr>
        <w:tc>
          <w:tcPr>
            <w:tcW w:w="1250"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1570" w:type="dxa"/>
            <w:tcBorders>
              <w:top w:val="nil" w:sz="6" w:space="0" w:color="auto"/>
              <w:left w:val="nil" w:sz="6" w:space="0" w:color="auto"/>
              <w:bottom w:val="nil" w:sz="6" w:space="0" w:color="auto"/>
              <w:right w:val="nil" w:sz="6" w:space="0" w:color="auto"/>
            </w:tcBorders>
          </w:tcPr>
          <w:p>
            <w:pPr/>
          </w:p>
        </w:tc>
        <w:tc>
          <w:tcPr>
            <w:tcW w:w="3668"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306"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5" w:hRule="exact"/>
        </w:trPr>
        <w:tc>
          <w:tcPr>
            <w:tcW w:w="1250" w:type="dxa"/>
            <w:tcBorders>
              <w:top w:val="nil" w:sz="6" w:space="0" w:color="auto"/>
              <w:left w:val="nil" w:sz="6" w:space="0" w:color="auto"/>
              <w:bottom w:val="single" w:sz="4" w:space="0" w:color="000000"/>
              <w:right w:val="nil" w:sz="6" w:space="0" w:color="auto"/>
            </w:tcBorders>
          </w:tcPr>
          <w:p>
            <w:pPr>
              <w:pStyle w:val="TableParagraph"/>
              <w:spacing w:line="175"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00"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698"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5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0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02" w:hRule="exact"/>
        </w:trPr>
        <w:tc>
          <w:tcPr>
            <w:tcW w:w="1250" w:type="dxa"/>
            <w:tcBorders>
              <w:top w:val="single" w:sz="4" w:space="0" w:color="000000"/>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300"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left="675" w:right="0"/>
              <w:jc w:val="left"/>
              <w:rPr>
                <w:rFonts w:ascii="Arial Narrow" w:hAnsi="Arial Narrow" w:cs="Arial Narrow" w:eastAsia="Arial Narrow" w:hint="default"/>
                <w:sz w:val="21"/>
                <w:szCs w:val="21"/>
              </w:rPr>
            </w:pPr>
            <w:r>
              <w:rPr>
                <w:rFonts w:ascii="Arial Narrow"/>
                <w:sz w:val="21"/>
              </w:rPr>
              <w:t>3,556,175.04</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6"/>
              <w:jc w:val="right"/>
              <w:rPr>
                <w:rFonts w:ascii="Arial Narrow" w:hAnsi="Arial Narrow" w:cs="Arial Narrow" w:eastAsia="Arial Narrow" w:hint="default"/>
                <w:sz w:val="21"/>
                <w:szCs w:val="21"/>
              </w:rPr>
            </w:pPr>
            <w:r>
              <w:rPr>
                <w:rFonts w:ascii="Arial Narrow"/>
                <w:spacing w:val="-1"/>
                <w:sz w:val="21"/>
              </w:rPr>
              <w:t>97.30</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3"/>
              <w:jc w:val="right"/>
              <w:rPr>
                <w:rFonts w:ascii="Arial Narrow" w:hAnsi="Arial Narrow" w:cs="Arial Narrow" w:eastAsia="Arial Narrow" w:hint="default"/>
                <w:sz w:val="21"/>
                <w:szCs w:val="21"/>
              </w:rPr>
            </w:pPr>
            <w:r>
              <w:rPr>
                <w:rFonts w:ascii="Arial Narrow"/>
                <w:spacing w:val="-1"/>
                <w:sz w:val="21"/>
              </w:rPr>
              <w:t>746,187.72</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8"/>
              <w:jc w:val="right"/>
              <w:rPr>
                <w:rFonts w:ascii="Arial Narrow" w:hAnsi="Arial Narrow" w:cs="Arial Narrow" w:eastAsia="Arial Narrow" w:hint="default"/>
                <w:sz w:val="21"/>
                <w:szCs w:val="21"/>
              </w:rPr>
            </w:pPr>
            <w:r>
              <w:rPr>
                <w:rFonts w:ascii="Arial Narrow"/>
                <w:spacing w:val="-1"/>
                <w:sz w:val="21"/>
              </w:rPr>
              <w:t>90.77</w:t>
            </w:r>
            <w:r>
              <w:rPr>
                <w:rFonts w:ascii="Arial Narrow"/>
                <w:sz w:val="21"/>
              </w:rPr>
            </w:r>
          </w:p>
        </w:tc>
      </w:tr>
      <w:tr>
        <w:trPr>
          <w:trHeight w:val="290"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15" w:right="0"/>
              <w:jc w:val="left"/>
              <w:rPr>
                <w:rFonts w:ascii="Arial Narrow" w:hAnsi="Arial Narrow" w:cs="Arial Narrow" w:eastAsia="Arial Narrow" w:hint="default"/>
                <w:sz w:val="21"/>
                <w:szCs w:val="21"/>
              </w:rPr>
            </w:pPr>
            <w:r>
              <w:rPr>
                <w:rFonts w:ascii="Arial Narrow"/>
                <w:sz w:val="21"/>
              </w:rPr>
              <w:t>23,000.00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Narrow" w:hAnsi="Arial Narrow" w:cs="Arial Narrow" w:eastAsia="Arial Narrow" w:hint="default"/>
                <w:sz w:val="21"/>
                <w:szCs w:val="21"/>
              </w:rPr>
            </w:pPr>
            <w:r>
              <w:rPr>
                <w:rFonts w:ascii="Arial Narrow"/>
                <w:spacing w:val="-1"/>
                <w:sz w:val="21"/>
              </w:rPr>
              <w:t>0.63</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Narrow" w:hAnsi="Arial Narrow" w:cs="Arial Narrow" w:eastAsia="Arial Narrow" w:hint="default"/>
                <w:sz w:val="21"/>
                <w:szCs w:val="21"/>
              </w:rPr>
            </w:pPr>
            <w:r>
              <w:rPr>
                <w:rFonts w:ascii="Arial Narrow"/>
                <w:spacing w:val="-1"/>
                <w:sz w:val="21"/>
              </w:rPr>
              <w:t>75,864.80</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Narrow" w:hAnsi="Arial Narrow" w:cs="Arial Narrow" w:eastAsia="Arial Narrow" w:hint="default"/>
                <w:sz w:val="21"/>
                <w:szCs w:val="21"/>
              </w:rPr>
            </w:pPr>
            <w:r>
              <w:rPr>
                <w:rFonts w:ascii="Arial Narrow"/>
                <w:spacing w:val="-1"/>
                <w:sz w:val="21"/>
              </w:rPr>
              <w:t>9.23</w:t>
            </w:r>
            <w:r>
              <w:rPr>
                <w:rFonts w:ascii="Arial Narrow"/>
                <w:sz w:val="21"/>
              </w:rPr>
            </w:r>
          </w:p>
        </w:tc>
      </w:tr>
      <w:tr>
        <w:trPr>
          <w:trHeight w:val="288"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915" w:right="0"/>
              <w:jc w:val="left"/>
              <w:rPr>
                <w:rFonts w:ascii="Arial Narrow" w:hAnsi="Arial Narrow" w:cs="Arial Narrow" w:eastAsia="Arial Narrow" w:hint="default"/>
                <w:sz w:val="21"/>
                <w:szCs w:val="21"/>
              </w:rPr>
            </w:pPr>
            <w:r>
              <w:rPr>
                <w:rFonts w:ascii="Arial Narrow"/>
                <w:sz w:val="21"/>
              </w:rPr>
              <w:t>75,514.80</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6"/>
              <w:jc w:val="right"/>
              <w:rPr>
                <w:rFonts w:ascii="Arial Narrow" w:hAnsi="Arial Narrow" w:cs="Arial Narrow" w:eastAsia="Arial Narrow" w:hint="default"/>
                <w:sz w:val="21"/>
                <w:szCs w:val="21"/>
              </w:rPr>
            </w:pPr>
            <w:r>
              <w:rPr>
                <w:rFonts w:ascii="Arial Narrow"/>
                <w:spacing w:val="-1"/>
                <w:sz w:val="21"/>
              </w:rPr>
              <w:t>2.07</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
        </w:tc>
      </w:tr>
      <w:tr>
        <w:trPr>
          <w:trHeight w:val="329"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49" w:lineRule="exact"/>
              <w:ind w:left="74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00"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8"/>
              <w:ind w:left="675" w:right="0"/>
              <w:jc w:val="left"/>
              <w:rPr>
                <w:rFonts w:ascii="Arial Narrow" w:hAnsi="Arial Narrow" w:cs="Arial Narrow" w:eastAsia="Arial Narrow" w:hint="default"/>
                <w:sz w:val="21"/>
                <w:szCs w:val="21"/>
              </w:rPr>
            </w:pPr>
            <w:r>
              <w:rPr>
                <w:rFonts w:ascii="Arial Narrow"/>
                <w:sz w:val="21"/>
              </w:rPr>
              <w:t>3,654,689.84</w:t>
            </w:r>
          </w:p>
        </w:tc>
        <w:tc>
          <w:tcPr>
            <w:tcW w:w="1570"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822,052.52</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bl>
    <w:p>
      <w:pPr>
        <w:pStyle w:val="BodyText"/>
        <w:spacing w:line="331" w:lineRule="auto" w:before="39"/>
        <w:ind w:left="2102" w:right="426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）坏账准备的计提情况 组合中，按账龄分析法计提坏账准备的其他应收款：</w:t>
      </w:r>
    </w:p>
    <w:p>
      <w:pPr>
        <w:tabs>
          <w:tab w:pos="8540" w:val="left" w:leader="none"/>
        </w:tabs>
        <w:spacing w:before="88"/>
        <w:ind w:left="4935" w:right="1088" w:firstLine="0"/>
        <w:jc w:val="left"/>
        <w:rPr>
          <w:rFonts w:ascii="宋体" w:hAnsi="宋体" w:cs="宋体" w:eastAsia="宋体" w:hint="default"/>
          <w:sz w:val="20"/>
          <w:szCs w:val="20"/>
        </w:rPr>
      </w:pPr>
      <w:r>
        <w:rPr/>
        <w:pict>
          <v:group style="position:absolute;margin-left:173.419998pt;margin-top:21.239677pt;width:177.1pt;height:.5pt;mso-position-horizontal-relative:page;mso-position-vertical-relative:paragraph;z-index:2104" coordorigin="3468,425" coordsize="3542,10">
            <v:group style="position:absolute;left:3473;top:430;width:2326;height:2" coordorigin="3473,430" coordsize="2326,2">
              <v:shape style="position:absolute;left:3473;top:430;width:2326;height:2" coordorigin="3473,430" coordsize="2326,0" path="m3473,430l5799,430e" filled="false" stroked="true" strokeweight=".48001pt" strokecolor="#000000">
                <v:path arrowok="t"/>
              </v:shape>
            </v:group>
            <v:group style="position:absolute;left:5799;top:430;width:10;height:2" coordorigin="5799,430" coordsize="10,2">
              <v:shape style="position:absolute;left:5799;top:430;width:10;height:2" coordorigin="5799,430" coordsize="10,0" path="m5799,430l5809,430e" filled="false" stroked="true" strokeweight=".48001pt" strokecolor="#000000">
                <v:path arrowok="t"/>
              </v:shape>
            </v:group>
            <v:group style="position:absolute;left:5809;top:430;width:68;height:2" coordorigin="5809,430" coordsize="68,2">
              <v:shape style="position:absolute;left:5809;top:430;width:68;height:2" coordorigin="5809,430" coordsize="68,0" path="m5809,430l5876,430e" filled="false" stroked="true" strokeweight=".48001pt" strokecolor="#000000">
                <v:path arrowok="t"/>
              </v:shape>
            </v:group>
            <v:group style="position:absolute;left:5876;top:430;width:10;height:2" coordorigin="5876,430" coordsize="10,2">
              <v:shape style="position:absolute;left:5876;top:430;width:10;height:2" coordorigin="5876,430" coordsize="10,0" path="m5876,430l5886,430e" filled="false" stroked="true" strokeweight=".48001pt" strokecolor="#000000">
                <v:path arrowok="t"/>
              </v:shape>
            </v:group>
            <v:group style="position:absolute;left:5886;top:430;width:1119;height:2" coordorigin="5886,430" coordsize="1119,2">
              <v:shape style="position:absolute;left:5886;top:430;width:1119;height:2" coordorigin="5886,430" coordsize="1119,0" path="m5886,430l7005,430e" filled="false" stroked="true" strokeweight=".48001pt" strokecolor="#000000">
                <v:path arrowok="t"/>
              </v:shape>
            </v:group>
            <w10:wrap type="none"/>
          </v:group>
        </w:pict>
      </w:r>
      <w:r>
        <w:rPr/>
        <w:pict>
          <v:group style="position:absolute;margin-left:353.829987pt;margin-top:21.239677pt;width:176.7pt;height:.5pt;mso-position-horizontal-relative:page;mso-position-vertical-relative:paragraph;z-index:2128" coordorigin="7077,425" coordsize="3534,10">
            <v:group style="position:absolute;left:7081;top:430;width:2463;height:2" coordorigin="7081,430" coordsize="2463,2">
              <v:shape style="position:absolute;left:7081;top:430;width:2463;height:2" coordorigin="7081,430" coordsize="2463,0" path="m7081,430l9544,430e" filled="false" stroked="true" strokeweight=".48001pt" strokecolor="#000000">
                <v:path arrowok="t"/>
              </v:shape>
            </v:group>
            <v:group style="position:absolute;left:9544;top:430;width:10;height:2" coordorigin="9544,430" coordsize="10,2">
              <v:shape style="position:absolute;left:9544;top:430;width:10;height:2" coordorigin="9544,430" coordsize="10,0" path="m9544,430l9554,430e" filled="false" stroked="true" strokeweight=".48001pt" strokecolor="#000000">
                <v:path arrowok="t"/>
              </v:shape>
            </v:group>
            <v:group style="position:absolute;left:9554;top:430;width:70;height:2" coordorigin="9554,430" coordsize="70,2">
              <v:shape style="position:absolute;left:9554;top:430;width:70;height:2" coordorigin="9554,430" coordsize="70,0" path="m9554,430l9624,430e" filled="false" stroked="true" strokeweight=".48001pt" strokecolor="#000000">
                <v:path arrowok="t"/>
              </v:shape>
            </v:group>
            <v:group style="position:absolute;left:9624;top:430;width:10;height:2" coordorigin="9624,430" coordsize="10,2">
              <v:shape style="position:absolute;left:9624;top:430;width:10;height:2" coordorigin="9624,430" coordsize="10,0" path="m9624,430l9633,430e" filled="false" stroked="true" strokeweight=".48001pt" strokecolor="#000000">
                <v:path arrowok="t"/>
              </v:shape>
            </v:group>
            <v:group style="position:absolute;left:9633;top:430;width:972;height:2" coordorigin="9633,430" coordsize="972,2">
              <v:shape style="position:absolute;left:9633;top:430;width:972;height:2" coordorigin="9633,430" coordsize="972,0" path="m9633,430l10605,430e" filled="false" stroked="true" strokeweight=".48001pt" strokecolor="#000000">
                <v:path arrowok="t"/>
              </v:shape>
            </v:group>
            <w10:wrap type="none"/>
          </v:group>
        </w:pict>
      </w:r>
      <w:r>
        <w:rPr>
          <w:rFonts w:ascii="宋体" w:hAnsi="宋体" w:cs="宋体" w:eastAsia="宋体" w:hint="default"/>
          <w:w w:val="95"/>
          <w:position w:val="-2"/>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headerReference w:type="default" r:id="rId120"/>
          <w:footerReference w:type="default" r:id="rId121"/>
          <w:pgSz w:w="11910" w:h="16840"/>
          <w:pgMar w:header="0" w:footer="968" w:top="1340" w:bottom="1160" w:left="0" w:right="0"/>
          <w:pgNumType w:start="137"/>
        </w:sectPr>
      </w:pPr>
    </w:p>
    <w:p>
      <w:pPr>
        <w:tabs>
          <w:tab w:pos="4234" w:val="left" w:leader="none"/>
        </w:tabs>
        <w:spacing w:before="63"/>
        <w:ind w:left="2311" w:right="0" w:firstLine="0"/>
        <w:jc w:val="left"/>
        <w:rPr>
          <w:rFonts w:ascii="宋体" w:hAnsi="宋体" w:cs="宋体" w:eastAsia="宋体" w:hint="default"/>
          <w:sz w:val="20"/>
          <w:szCs w:val="20"/>
        </w:rPr>
      </w:pPr>
      <w:r>
        <w:rPr>
          <w:rFonts w:ascii="宋体" w:hAnsi="宋体" w:cs="宋体" w:eastAsia="宋体" w:hint="default"/>
          <w:sz w:val="20"/>
          <w:szCs w:val="20"/>
        </w:rPr>
        <w:t>账龄</w:t>
        <w:tab/>
      </w:r>
      <w:r>
        <w:rPr>
          <w:rFonts w:ascii="宋体" w:hAnsi="宋体" w:cs="宋体" w:eastAsia="宋体" w:hint="default"/>
          <w:w w:val="95"/>
          <w:sz w:val="20"/>
          <w:szCs w:val="20"/>
        </w:rPr>
        <w:t>账面余额</w:t>
      </w:r>
      <w:r>
        <w:rPr>
          <w:rFonts w:ascii="宋体" w:hAnsi="宋体" w:cs="宋体" w:eastAsia="宋体" w:hint="default"/>
          <w:sz w:val="20"/>
          <w:szCs w:val="20"/>
        </w:rPr>
      </w:r>
    </w:p>
    <w:p>
      <w:pPr>
        <w:spacing w:line="240" w:lineRule="auto" w:before="6"/>
        <w:rPr>
          <w:rFonts w:ascii="宋体" w:hAnsi="宋体" w:cs="宋体" w:eastAsia="宋体" w:hint="default"/>
          <w:sz w:val="18"/>
          <w:szCs w:val="18"/>
        </w:rPr>
      </w:pPr>
      <w:r>
        <w:rPr/>
        <w:br w:type="column"/>
      </w:r>
      <w:r>
        <w:rPr>
          <w:rFonts w:ascii="宋体"/>
          <w:sz w:val="18"/>
        </w:rPr>
      </w:r>
    </w:p>
    <w:p>
      <w:pPr>
        <w:spacing w:line="240" w:lineRule="exact" w:before="0"/>
        <w:ind w:left="965" w:right="0" w:firstLine="0"/>
        <w:jc w:val="left"/>
        <w:rPr>
          <w:rFonts w:ascii="宋体" w:hAnsi="宋体" w:cs="宋体" w:eastAsia="宋体" w:hint="default"/>
          <w:sz w:val="20"/>
          <w:szCs w:val="20"/>
        </w:rPr>
      </w:pPr>
      <w:r>
        <w:rPr/>
        <w:pict>
          <v:group style="position:absolute;margin-left:173.420013pt;margin-top:7.959693pt;width:116.8pt;height:.5pt;mso-position-horizontal-relative:page;mso-position-vertical-relative:paragraph;z-index:2152" coordorigin="3468,159" coordsize="2336,10">
            <v:group style="position:absolute;left:3473;top:164;width:1158;height:2" coordorigin="3473,164" coordsize="1158,2">
              <v:shape style="position:absolute;left:3473;top:164;width:1158;height:2" coordorigin="3473,164" coordsize="1158,0" path="m3473,164l4630,164e" filled="false" stroked="true" strokeweight=".47998pt" strokecolor="#000000">
                <v:path arrowok="t"/>
              </v:shape>
            </v:group>
            <v:group style="position:absolute;left:4631;top:164;width:10;height:2" coordorigin="4631,164" coordsize="10,2">
              <v:shape style="position:absolute;left:4631;top:164;width:10;height:2" coordorigin="4631,164" coordsize="10,0" path="m4631,164l4640,164e" filled="false" stroked="true" strokeweight=".47998pt" strokecolor="#000000">
                <v:path arrowok="t"/>
              </v:shape>
            </v:group>
            <v:group style="position:absolute;left:4640;top:164;width:77;height:2" coordorigin="4640,164" coordsize="77,2">
              <v:shape style="position:absolute;left:4640;top:164;width:77;height:2" coordorigin="4640,164" coordsize="77,0" path="m4640,164l4717,164e" filled="false" stroked="true" strokeweight=".47998pt" strokecolor="#000000">
                <v:path arrowok="t"/>
              </v:shape>
            </v:group>
            <v:group style="position:absolute;left:4717;top:164;width:10;height:2" coordorigin="4717,164" coordsize="10,2">
              <v:shape style="position:absolute;left:4717;top:164;width:10;height:2" coordorigin="4717,164" coordsize="10,0" path="m4717,164l4727,164e" filled="false" stroked="true" strokeweight=".47998pt" strokecolor="#000000">
                <v:path arrowok="t"/>
              </v:shape>
            </v:group>
            <v:group style="position:absolute;left:4727;top:164;width:1073;height:2" coordorigin="4727,164" coordsize="1073,2">
              <v:shape style="position:absolute;left:4727;top:164;width:1073;height:2" coordorigin="4727,164" coordsize="1073,0" path="m4727,164l5799,164e" filled="false" stroked="true" strokeweight=".47998pt" strokecolor="#000000">
                <v:path arrowok="t"/>
              </v:shape>
            </v:group>
            <w10:wrap type="none"/>
          </v:group>
        </w:pict>
      </w: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63"/>
        <w:ind w:left="1033"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账面余额</w:t>
      </w:r>
      <w:r>
        <w:rPr>
          <w:rFonts w:ascii="宋体" w:hAnsi="宋体" w:cs="宋体" w:eastAsia="宋体" w:hint="default"/>
          <w:sz w:val="20"/>
          <w:szCs w:val="20"/>
        </w:rPr>
      </w:r>
    </w:p>
    <w:p>
      <w:pPr>
        <w:spacing w:line="240" w:lineRule="auto" w:before="6"/>
        <w:rPr>
          <w:rFonts w:ascii="宋体" w:hAnsi="宋体" w:cs="宋体" w:eastAsia="宋体" w:hint="default"/>
          <w:sz w:val="18"/>
          <w:szCs w:val="18"/>
        </w:rPr>
      </w:pPr>
      <w:r>
        <w:rPr/>
        <w:br w:type="column"/>
      </w:r>
      <w:r>
        <w:rPr>
          <w:rFonts w:ascii="宋体"/>
          <w:sz w:val="18"/>
        </w:rPr>
      </w:r>
    </w:p>
    <w:p>
      <w:pPr>
        <w:spacing w:line="240" w:lineRule="exact" w:before="0"/>
        <w:ind w:left="961" w:right="0" w:firstLine="0"/>
        <w:jc w:val="left"/>
        <w:rPr>
          <w:rFonts w:ascii="宋体" w:hAnsi="宋体" w:cs="宋体" w:eastAsia="宋体" w:hint="default"/>
          <w:sz w:val="20"/>
          <w:szCs w:val="20"/>
        </w:rPr>
      </w:pPr>
      <w:r>
        <w:rPr/>
        <w:pict>
          <v:group style="position:absolute;margin-left:353.830017pt;margin-top:7.959693pt;width:123.65pt;height:.5pt;mso-position-horizontal-relative:page;mso-position-vertical-relative:paragraph;z-index:2176" coordorigin="7077,159" coordsize="2473,10">
            <v:group style="position:absolute;left:7081;top:164;width:1354;height:2" coordorigin="7081,164" coordsize="1354,2">
              <v:shape style="position:absolute;left:7081;top:164;width:1354;height:2" coordorigin="7081,164" coordsize="1354,0" path="m7081,164l8435,164e" filled="false" stroked="true" strokeweight=".47998pt" strokecolor="#000000">
                <v:path arrowok="t"/>
              </v:shape>
            </v:group>
            <v:group style="position:absolute;left:8435;top:164;width:10;height:2" coordorigin="8435,164" coordsize="10,2">
              <v:shape style="position:absolute;left:8435;top:164;width:10;height:2" coordorigin="8435,164" coordsize="10,0" path="m8435,164l8445,164e" filled="false" stroked="true" strokeweight=".47998pt" strokecolor="#000000">
                <v:path arrowok="t"/>
              </v:shape>
            </v:group>
            <v:group style="position:absolute;left:8445;top:164;width:68;height:2" coordorigin="8445,164" coordsize="68,2">
              <v:shape style="position:absolute;left:8445;top:164;width:68;height:2" coordorigin="8445,164" coordsize="68,0" path="m8445,164l8512,164e" filled="false" stroked="true" strokeweight=".47998pt" strokecolor="#000000">
                <v:path arrowok="t"/>
              </v:shape>
            </v:group>
            <v:group style="position:absolute;left:8512;top:164;width:10;height:2" coordorigin="8512,164" coordsize="10,2">
              <v:shape style="position:absolute;left:8512;top:164;width:10;height:2" coordorigin="8512,164" coordsize="10,0" path="m8512,164l8521,164e" filled="false" stroked="true" strokeweight=".47998pt" strokecolor="#000000">
                <v:path arrowok="t"/>
              </v:shape>
            </v:group>
            <v:group style="position:absolute;left:8521;top:164;width:1023;height:2" coordorigin="8521,164" coordsize="1023,2">
              <v:shape style="position:absolute;left:8521;top:164;width:1023;height:2" coordorigin="8521,164" coordsize="1023,0" path="m8521,164l9544,164e" filled="false" stroked="true" strokeweight=".47998pt" strokecolor="#000000">
                <v:path arrowok="t"/>
              </v:shape>
            </v:group>
            <w10:wrap type="none"/>
          </v:group>
        </w:pict>
      </w:r>
      <w:r>
        <w:rPr>
          <w:rFonts w:ascii="宋体" w:hAnsi="宋体" w:cs="宋体" w:eastAsia="宋体" w:hint="default"/>
          <w:sz w:val="20"/>
          <w:szCs w:val="20"/>
        </w:rPr>
        <w:t>坏账准备</w:t>
      </w:r>
    </w:p>
    <w:p>
      <w:pPr>
        <w:spacing w:after="0" w:line="240" w:lineRule="exact"/>
        <w:jc w:val="left"/>
        <w:rPr>
          <w:rFonts w:ascii="宋体" w:hAnsi="宋体" w:cs="宋体" w:eastAsia="宋体" w:hint="default"/>
          <w:sz w:val="20"/>
          <w:szCs w:val="20"/>
        </w:rPr>
        <w:sectPr>
          <w:type w:val="continuous"/>
          <w:pgSz w:w="11910" w:h="16840"/>
          <w:pgMar w:top="1600" w:bottom="0" w:left="0" w:right="0"/>
          <w:cols w:num="4" w:equalWidth="0">
            <w:col w:w="5034" w:space="40"/>
            <w:col w:w="1765" w:space="40"/>
            <w:col w:w="1833" w:space="40"/>
            <w:col w:w="3158"/>
          </w:cols>
        </w:sectPr>
      </w:pPr>
    </w:p>
    <w:p>
      <w:pPr>
        <w:tabs>
          <w:tab w:pos="4767" w:val="left" w:leader="none"/>
          <w:tab w:pos="7554" w:val="left" w:leader="none"/>
          <w:tab w:pos="8538" w:val="left" w:leader="none"/>
        </w:tabs>
        <w:spacing w:line="214" w:lineRule="exact" w:before="0"/>
        <w:ind w:left="3850" w:right="1088" w:firstLine="0"/>
        <w:jc w:val="left"/>
        <w:rPr>
          <w:rFonts w:ascii="宋体" w:hAnsi="宋体" w:cs="宋体" w:eastAsia="宋体" w:hint="default"/>
          <w:sz w:val="20"/>
          <w:szCs w:val="20"/>
        </w:rPr>
      </w:pPr>
      <w:r>
        <w:rPr>
          <w:rFonts w:ascii="宋体" w:hAnsi="宋体" w:cs="宋体" w:eastAsia="宋体" w:hint="default"/>
          <w:sz w:val="20"/>
          <w:szCs w:val="20"/>
        </w:rPr>
        <w:t>金额</w:t>
        <w:tab/>
      </w: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tab/>
      </w:r>
      <w:r>
        <w:rPr>
          <w:rFonts w:ascii="宋体" w:hAnsi="宋体" w:cs="宋体" w:eastAsia="宋体" w:hint="default"/>
          <w:sz w:val="20"/>
          <w:szCs w:val="20"/>
        </w:rPr>
        <w:t>金额</w:t>
        <w:tab/>
        <w:t>比例（</w:t>
      </w:r>
      <w:r>
        <w:rPr>
          <w:rFonts w:ascii="Arial" w:hAnsi="Arial" w:cs="Arial" w:eastAsia="Arial" w:hint="default"/>
          <w:sz w:val="20"/>
          <w:szCs w:val="20"/>
        </w:rPr>
        <w:t>%</w:t>
      </w:r>
      <w:r>
        <w:rPr>
          <w:rFonts w:ascii="宋体" w:hAnsi="宋体" w:cs="宋体" w:eastAsia="宋体" w:hint="default"/>
          <w:sz w:val="20"/>
          <w:szCs w:val="20"/>
        </w:rPr>
        <w:t>）</w:t>
      </w:r>
    </w:p>
    <w:p>
      <w:pPr>
        <w:spacing w:line="240" w:lineRule="auto" w:before="0"/>
        <w:rPr>
          <w:rFonts w:ascii="宋体" w:hAnsi="宋体" w:cs="宋体" w:eastAsia="宋体" w:hint="default"/>
          <w:sz w:val="5"/>
          <w:szCs w:val="5"/>
        </w:rPr>
      </w:pPr>
    </w:p>
    <w:tbl>
      <w:tblPr>
        <w:tblW w:w="0" w:type="auto"/>
        <w:jc w:val="left"/>
        <w:tblInd w:w="1639" w:type="dxa"/>
        <w:tblLayout w:type="fixed"/>
        <w:tblCellMar>
          <w:top w:w="0" w:type="dxa"/>
          <w:left w:w="0" w:type="dxa"/>
          <w:bottom w:w="0" w:type="dxa"/>
          <w:right w:w="0" w:type="dxa"/>
        </w:tblCellMar>
        <w:tblLook w:val="01E0"/>
      </w:tblPr>
      <w:tblGrid>
        <w:gridCol w:w="1750"/>
        <w:gridCol w:w="1241"/>
        <w:gridCol w:w="1169"/>
        <w:gridCol w:w="1205"/>
        <w:gridCol w:w="1430"/>
        <w:gridCol w:w="1109"/>
        <w:gridCol w:w="1061"/>
      </w:tblGrid>
      <w:tr>
        <w:trPr>
          <w:trHeight w:val="346" w:hRule="exact"/>
        </w:trPr>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3,556,175.04</w:t>
            </w:r>
            <w:r>
              <w:rPr>
                <w:rFonts w:ascii="Arial Narrow"/>
                <w:sz w:val="21"/>
              </w:rPr>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6"/>
              <w:jc w:val="right"/>
              <w:rPr>
                <w:rFonts w:ascii="Arial Narrow" w:hAnsi="Arial Narrow" w:cs="Arial Narrow" w:eastAsia="Arial Narrow" w:hint="default"/>
                <w:sz w:val="21"/>
                <w:szCs w:val="21"/>
              </w:rPr>
            </w:pPr>
            <w:r>
              <w:rPr>
                <w:rFonts w:ascii="Arial Narrow"/>
                <w:spacing w:val="-1"/>
                <w:sz w:val="21"/>
              </w:rPr>
              <w:t>97.30</w:t>
            </w:r>
            <w:r>
              <w:rPr>
                <w:rFonts w:ascii="Arial Narrow"/>
                <w:sz w:val="21"/>
              </w:rPr>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177,808.75</w:t>
            </w:r>
            <w:r>
              <w:rPr>
                <w:rFonts w:ascii="Arial Narrow"/>
                <w:sz w:val="21"/>
              </w:rPr>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746,187.72</w:t>
            </w:r>
            <w:r>
              <w:rPr>
                <w:rFonts w:ascii="Arial Narrow"/>
                <w:sz w:val="21"/>
              </w:rPr>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9"/>
              <w:jc w:val="right"/>
              <w:rPr>
                <w:rFonts w:ascii="Arial Narrow" w:hAnsi="Arial Narrow" w:cs="Arial Narrow" w:eastAsia="Arial Narrow" w:hint="default"/>
                <w:sz w:val="21"/>
                <w:szCs w:val="21"/>
              </w:rPr>
            </w:pPr>
            <w:r>
              <w:rPr>
                <w:rFonts w:ascii="Arial Narrow"/>
                <w:spacing w:val="-1"/>
                <w:sz w:val="21"/>
              </w:rPr>
              <w:t>90.77</w:t>
            </w:r>
            <w:r>
              <w:rPr>
                <w:rFonts w:ascii="Arial Narrow"/>
                <w:sz w:val="21"/>
              </w:rPr>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37,309.39</w:t>
            </w:r>
            <w:r>
              <w:rPr>
                <w:rFonts w:ascii="Arial Narrow"/>
                <w:sz w:val="21"/>
              </w:rPr>
            </w:r>
          </w:p>
        </w:tc>
      </w:tr>
      <w:tr>
        <w:trPr>
          <w:trHeight w:val="341"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75" w:lineRule="exact"/>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23,000.00</w:t>
            </w:r>
            <w:r>
              <w:rPr>
                <w:rFonts w:ascii="Arial Narrow"/>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Arial Narrow" w:hAnsi="Arial Narrow" w:cs="Arial Narrow" w:eastAsia="Arial Narrow" w:hint="default"/>
                <w:sz w:val="21"/>
                <w:szCs w:val="21"/>
              </w:rPr>
            </w:pPr>
            <w:r>
              <w:rPr>
                <w:rFonts w:ascii="Arial Narrow"/>
                <w:spacing w:val="-1"/>
                <w:sz w:val="21"/>
              </w:rPr>
              <w:t>0.63</w:t>
            </w:r>
            <w:r>
              <w:rPr>
                <w:rFonts w:ascii="Arial Narrow"/>
                <w:sz w:val="21"/>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2,300.00</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Arial Narrow" w:hAnsi="Arial Narrow" w:cs="Arial Narrow" w:eastAsia="Arial Narrow" w:hint="default"/>
                <w:sz w:val="21"/>
                <w:szCs w:val="21"/>
              </w:rPr>
            </w:pPr>
            <w:r>
              <w:rPr>
                <w:rFonts w:ascii="Arial Narrow"/>
                <w:spacing w:val="-1"/>
                <w:sz w:val="21"/>
              </w:rPr>
              <w:t>75,864.80</w:t>
            </w:r>
            <w:r>
              <w:rPr>
                <w:rFonts w:ascii="Arial Narrow"/>
                <w:sz w:val="21"/>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
              <w:jc w:val="right"/>
              <w:rPr>
                <w:rFonts w:ascii="Arial Narrow" w:hAnsi="Arial Narrow" w:cs="Arial Narrow" w:eastAsia="Arial Narrow" w:hint="default"/>
                <w:sz w:val="21"/>
                <w:szCs w:val="21"/>
              </w:rPr>
            </w:pPr>
            <w:r>
              <w:rPr>
                <w:rFonts w:ascii="Arial Narrow"/>
                <w:spacing w:val="-1"/>
                <w:sz w:val="21"/>
              </w:rPr>
              <w:t>9.23</w:t>
            </w:r>
            <w:r>
              <w:rPr>
                <w:rFonts w:ascii="Arial Narrow"/>
                <w:sz w:val="21"/>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7,586.48</w:t>
            </w:r>
            <w:r>
              <w:rPr>
                <w:rFonts w:ascii="Arial Narrow"/>
                <w:sz w:val="21"/>
              </w:rPr>
            </w:r>
          </w:p>
        </w:tc>
      </w:tr>
      <w:tr>
        <w:trPr>
          <w:trHeight w:val="343"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75,514.80</w:t>
            </w:r>
            <w:r>
              <w:rPr>
                <w:rFonts w:ascii="Arial Narrow"/>
                <w:sz w:val="21"/>
              </w:rPr>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6"/>
              <w:jc w:val="right"/>
              <w:rPr>
                <w:rFonts w:ascii="Arial Narrow" w:hAnsi="Arial Narrow" w:cs="Arial Narrow" w:eastAsia="Arial Narrow" w:hint="default"/>
                <w:sz w:val="21"/>
                <w:szCs w:val="21"/>
              </w:rPr>
            </w:pPr>
            <w:r>
              <w:rPr>
                <w:rFonts w:ascii="Arial Narrow"/>
                <w:spacing w:val="-1"/>
                <w:sz w:val="21"/>
              </w:rPr>
              <w:t>2.07</w:t>
            </w:r>
            <w:r>
              <w:rPr>
                <w:rFonts w:ascii="Arial Narrow"/>
                <w:sz w:val="21"/>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22,654.44</w:t>
            </w:r>
            <w:r>
              <w:rPr>
                <w:rFonts w:ascii="Arial Narrow"/>
                <w:sz w:val="21"/>
              </w:rPr>
            </w:r>
          </w:p>
        </w:tc>
        <w:tc>
          <w:tcPr>
            <w:tcW w:w="1430" w:type="dxa"/>
            <w:tcBorders>
              <w:top w:val="nil" w:sz="6" w:space="0" w:color="auto"/>
              <w:left w:val="nil" w:sz="6" w:space="0" w:color="auto"/>
              <w:bottom w:val="single" w:sz="4" w:space="0" w:color="000000"/>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
        </w:tc>
      </w:tr>
      <w:tr>
        <w:trPr>
          <w:trHeight w:val="372"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3,654,689.84</w:t>
            </w:r>
            <w:r>
              <w:rPr>
                <w:rFonts w:ascii="Arial Narrow"/>
                <w:sz w:val="21"/>
              </w:rPr>
            </w:r>
          </w:p>
        </w:tc>
        <w:tc>
          <w:tcPr>
            <w:tcW w:w="1169"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2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202,763.19</w:t>
            </w:r>
            <w:r>
              <w:rPr>
                <w:rFonts w:ascii="Arial Narrow"/>
                <w:sz w:val="21"/>
              </w:rPr>
            </w: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822,052.52</w:t>
            </w:r>
            <w:r>
              <w:rPr>
                <w:rFonts w:ascii="Arial Narrow"/>
                <w:sz w:val="21"/>
              </w:rPr>
            </w:r>
          </w:p>
        </w:tc>
        <w:tc>
          <w:tcPr>
            <w:tcW w:w="1109"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41"/>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6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44,895.87</w:t>
            </w:r>
            <w:r>
              <w:rPr>
                <w:rFonts w:ascii="Arial Narrow"/>
                <w:sz w:val="21"/>
              </w:rPr>
            </w:r>
          </w:p>
        </w:tc>
      </w:tr>
    </w:tbl>
    <w:p>
      <w:pPr>
        <w:pStyle w:val="BodyText"/>
        <w:spacing w:line="319" w:lineRule="auto" w:before="51"/>
        <w:ind w:left="1622" w:right="1253"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）本报告期其他应收款中无持有公司</w:t>
      </w:r>
      <w:r>
        <w:rPr>
          <w:rFonts w:ascii="宋体" w:hAnsi="宋体" w:cs="宋体" w:eastAsia="宋体" w:hint="default"/>
          <w:spacing w:val="-69"/>
        </w:rPr>
        <w:t> </w:t>
      </w:r>
      <w:r>
        <w:rPr>
          <w:rFonts w:ascii="Arial" w:hAnsi="Arial" w:cs="Arial" w:eastAsia="Arial" w:hint="default"/>
          <w:spacing w:val="-8"/>
        </w:rPr>
        <w:t>5%</w:t>
      </w:r>
      <w:r>
        <w:rPr>
          <w:rFonts w:ascii="宋体" w:hAnsi="宋体" w:cs="宋体" w:eastAsia="宋体" w:hint="default"/>
          <w:spacing w:val="-8"/>
        </w:rPr>
        <w:t>（含</w:t>
      </w:r>
      <w:r>
        <w:rPr>
          <w:rFonts w:ascii="宋体" w:hAnsi="宋体" w:cs="宋体" w:eastAsia="宋体" w:hint="default"/>
          <w:spacing w:val="-69"/>
        </w:rPr>
        <w:t> </w:t>
      </w:r>
      <w:r>
        <w:rPr>
          <w:rFonts w:ascii="Arial" w:hAnsi="Arial" w:cs="Arial" w:eastAsia="Arial" w:hint="default"/>
          <w:spacing w:val="-3"/>
        </w:rPr>
        <w:t>5%</w:t>
      </w:r>
      <w:r>
        <w:rPr>
          <w:rFonts w:ascii="宋体" w:hAnsi="宋体" w:cs="宋体" w:eastAsia="宋体" w:hint="default"/>
          <w:spacing w:val="-3"/>
        </w:rPr>
        <w:t>）以上表决权股份的股东单位</w:t>
      </w:r>
      <w:r>
        <w:rPr>
          <w:rFonts w:ascii="宋体" w:hAnsi="宋体" w:cs="宋体" w:eastAsia="宋体" w:hint="default"/>
        </w:rPr>
        <w:t> 欠款。</w:t>
      </w:r>
    </w:p>
    <w:p>
      <w:pPr>
        <w:pStyle w:val="BodyText"/>
        <w:spacing w:line="240" w:lineRule="auto" w:before="4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）其他应收款金额前五名单位情况</w:t>
      </w:r>
    </w:p>
    <w:p>
      <w:pPr>
        <w:spacing w:line="240" w:lineRule="auto" w:before="2"/>
        <w:rPr>
          <w:rFonts w:ascii="宋体" w:hAnsi="宋体" w:cs="宋体" w:eastAsia="宋体" w:hint="default"/>
          <w:sz w:val="6"/>
          <w:szCs w:val="6"/>
        </w:rPr>
      </w:pPr>
    </w:p>
    <w:tbl>
      <w:tblPr>
        <w:tblW w:w="0" w:type="auto"/>
        <w:jc w:val="left"/>
        <w:tblInd w:w="1613" w:type="dxa"/>
        <w:tblLayout w:type="fixed"/>
        <w:tblCellMar>
          <w:top w:w="0" w:type="dxa"/>
          <w:left w:w="0" w:type="dxa"/>
          <w:bottom w:w="0" w:type="dxa"/>
          <w:right w:w="0" w:type="dxa"/>
        </w:tblCellMar>
        <w:tblLook w:val="01E0"/>
      </w:tblPr>
      <w:tblGrid>
        <w:gridCol w:w="2021"/>
        <w:gridCol w:w="236"/>
        <w:gridCol w:w="1483"/>
        <w:gridCol w:w="230"/>
        <w:gridCol w:w="1628"/>
        <w:gridCol w:w="444"/>
        <w:gridCol w:w="1102"/>
        <w:gridCol w:w="229"/>
        <w:gridCol w:w="1646"/>
      </w:tblGrid>
      <w:tr>
        <w:trPr>
          <w:trHeight w:val="541" w:hRule="exact"/>
        </w:trPr>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00"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93"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99" w:lineRule="exact"/>
              <w:ind w:left="107" w:right="0"/>
              <w:jc w:val="center"/>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75"/>
                <w:sz w:val="20"/>
                <w:szCs w:val="20"/>
              </w:rPr>
              <w:t> </w:t>
            </w:r>
            <w:r>
              <w:rPr>
                <w:rFonts w:ascii="宋体" w:hAnsi="宋体" w:cs="宋体" w:eastAsia="宋体" w:hint="default"/>
                <w:spacing w:val="11"/>
                <w:sz w:val="20"/>
                <w:szCs w:val="20"/>
              </w:rPr>
              <w:t>其他</w:t>
            </w:r>
            <w:r>
              <w:rPr>
                <w:rFonts w:ascii="宋体" w:hAnsi="宋体" w:cs="宋体" w:eastAsia="宋体" w:hint="default"/>
                <w:spacing w:val="-75"/>
                <w:sz w:val="20"/>
                <w:szCs w:val="20"/>
              </w:rPr>
              <w:t> </w:t>
            </w:r>
            <w:r>
              <w:rPr>
                <w:rFonts w:ascii="宋体" w:hAnsi="宋体" w:cs="宋体" w:eastAsia="宋体" w:hint="default"/>
                <w:spacing w:val="11"/>
                <w:sz w:val="20"/>
                <w:szCs w:val="20"/>
              </w:rPr>
              <w:t>应收</w:t>
            </w:r>
            <w:r>
              <w:rPr>
                <w:rFonts w:ascii="宋体" w:hAnsi="宋体" w:cs="宋体" w:eastAsia="宋体" w:hint="default"/>
                <w:spacing w:val="-75"/>
                <w:sz w:val="20"/>
                <w:szCs w:val="20"/>
              </w:rPr>
              <w:t> </w:t>
            </w:r>
            <w:r>
              <w:rPr>
                <w:rFonts w:ascii="宋体" w:hAnsi="宋体" w:cs="宋体" w:eastAsia="宋体" w:hint="default"/>
                <w:sz w:val="20"/>
                <w:szCs w:val="20"/>
              </w:rPr>
              <w:t>款</w:t>
            </w:r>
          </w:p>
          <w:p>
            <w:pPr>
              <w:pStyle w:val="TableParagraph"/>
              <w:spacing w:line="240" w:lineRule="auto" w:before="28"/>
              <w:ind w:left="108" w:right="0"/>
              <w:jc w:val="center"/>
              <w:rPr>
                <w:rFonts w:ascii="宋体" w:hAnsi="宋体" w:cs="宋体" w:eastAsia="宋体" w:hint="default"/>
                <w:sz w:val="20"/>
                <w:szCs w:val="20"/>
              </w:rPr>
            </w:pPr>
            <w:r>
              <w:rPr>
                <w:rFonts w:ascii="宋体" w:hAnsi="宋体" w:cs="宋体" w:eastAsia="宋体" w:hint="default"/>
                <w:spacing w:val="-7"/>
                <w:sz w:val="20"/>
                <w:szCs w:val="20"/>
              </w:rPr>
              <w:t>总额的比例（</w:t>
            </w:r>
            <w:r>
              <w:rPr>
                <w:rFonts w:ascii="Arial" w:hAnsi="Arial" w:cs="Arial" w:eastAsia="Arial" w:hint="default"/>
                <w:spacing w:val="-7"/>
                <w:sz w:val="20"/>
                <w:szCs w:val="20"/>
              </w:rPr>
              <w:t>%</w:t>
            </w:r>
            <w:r>
              <w:rPr>
                <w:rFonts w:ascii="宋体" w:hAnsi="宋体" w:cs="宋体" w:eastAsia="宋体" w:hint="default"/>
                <w:spacing w:val="-7"/>
                <w:sz w:val="20"/>
                <w:szCs w:val="20"/>
              </w:rPr>
              <w:t>）</w:t>
            </w:r>
          </w:p>
        </w:tc>
      </w:tr>
      <w:tr>
        <w:trPr>
          <w:trHeight w:val="585" w:hRule="exact"/>
        </w:trPr>
        <w:tc>
          <w:tcPr>
            <w:tcW w:w="2021" w:type="dxa"/>
            <w:tcBorders>
              <w:top w:val="single" w:sz="4" w:space="0" w:color="000000"/>
              <w:left w:val="nil" w:sz="6" w:space="0" w:color="auto"/>
              <w:bottom w:val="nil" w:sz="6" w:space="0" w:color="auto"/>
              <w:right w:val="nil" w:sz="6" w:space="0" w:color="auto"/>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中招国际招标有限公</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108"/>
              <w:jc w:val="right"/>
              <w:rPr>
                <w:rFonts w:ascii="Arial Narrow" w:hAnsi="Arial Narrow" w:cs="Arial Narrow" w:eastAsia="Arial Narrow" w:hint="default"/>
                <w:sz w:val="21"/>
                <w:szCs w:val="21"/>
              </w:rPr>
            </w:pPr>
            <w:r>
              <w:rPr>
                <w:rFonts w:ascii="Arial Narrow"/>
                <w:spacing w:val="-1"/>
                <w:sz w:val="21"/>
              </w:rPr>
              <w:t>965,800.00</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3"/>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106"/>
              <w:jc w:val="right"/>
              <w:rPr>
                <w:rFonts w:ascii="Arial Narrow" w:hAnsi="Arial Narrow" w:cs="Arial Narrow" w:eastAsia="Arial Narrow" w:hint="default"/>
                <w:sz w:val="21"/>
                <w:szCs w:val="21"/>
              </w:rPr>
            </w:pPr>
            <w:r>
              <w:rPr>
                <w:rFonts w:ascii="Arial Narrow"/>
                <w:spacing w:val="-1"/>
                <w:sz w:val="21"/>
              </w:rPr>
              <w:t>26.43</w:t>
            </w:r>
            <w:r>
              <w:rPr>
                <w:rFonts w:ascii="Arial Narrow"/>
                <w:sz w:val="21"/>
              </w:rPr>
            </w:r>
          </w:p>
        </w:tc>
      </w:tr>
      <w:tr>
        <w:trPr>
          <w:trHeight w:val="581"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z w:val="20"/>
                <w:szCs w:val="20"/>
              </w:rPr>
              <w:t>义马煤业集团股份有</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8"/>
              <w:jc w:val="right"/>
              <w:rPr>
                <w:rFonts w:ascii="Arial Narrow" w:hAnsi="Arial Narrow" w:cs="Arial Narrow" w:eastAsia="Arial Narrow" w:hint="default"/>
                <w:sz w:val="21"/>
                <w:szCs w:val="21"/>
              </w:rPr>
            </w:pPr>
            <w:r>
              <w:rPr>
                <w:rFonts w:ascii="Arial Narrow"/>
                <w:spacing w:val="-1"/>
                <w:sz w:val="21"/>
              </w:rPr>
              <w:t>372,950.00</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5"/>
              <w:jc w:val="right"/>
              <w:rPr>
                <w:rFonts w:ascii="Arial Narrow" w:hAnsi="Arial Narrow" w:cs="Arial Narrow" w:eastAsia="Arial Narrow" w:hint="default"/>
                <w:sz w:val="21"/>
                <w:szCs w:val="21"/>
              </w:rPr>
            </w:pPr>
            <w:r>
              <w:rPr>
                <w:rFonts w:ascii="Arial Narrow"/>
                <w:spacing w:val="-1"/>
                <w:sz w:val="21"/>
              </w:rPr>
              <w:t>10.20</w:t>
            </w:r>
          </w:p>
        </w:tc>
      </w:tr>
      <w:tr>
        <w:trPr>
          <w:trHeight w:val="578"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z w:val="20"/>
                <w:szCs w:val="20"/>
              </w:rPr>
              <w:t>中煤设备成套有限公</w:t>
            </w:r>
          </w:p>
          <w:p>
            <w:pPr>
              <w:pStyle w:val="TableParagraph"/>
              <w:spacing w:line="240" w:lineRule="auto" w:before="26"/>
              <w:ind w:right="0"/>
              <w:jc w:val="center"/>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8"/>
              <w:jc w:val="right"/>
              <w:rPr>
                <w:rFonts w:ascii="Arial Narrow" w:hAnsi="Arial Narrow" w:cs="Arial Narrow" w:eastAsia="Arial Narrow" w:hint="default"/>
                <w:sz w:val="21"/>
                <w:szCs w:val="21"/>
              </w:rPr>
            </w:pPr>
            <w:r>
              <w:rPr>
                <w:rFonts w:ascii="Arial Narrow"/>
                <w:spacing w:val="-1"/>
                <w:sz w:val="21"/>
              </w:rPr>
              <w:t>270,000.00</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7.39</w:t>
            </w:r>
            <w:r>
              <w:rPr>
                <w:rFonts w:ascii="Arial Narrow"/>
                <w:sz w:val="21"/>
              </w:rPr>
            </w:r>
          </w:p>
        </w:tc>
      </w:tr>
      <w:tr>
        <w:trPr>
          <w:trHeight w:val="576"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z w:val="20"/>
                <w:szCs w:val="20"/>
              </w:rPr>
              <w:t>泰安市高新区国土建</w:t>
            </w:r>
          </w:p>
          <w:p>
            <w:pPr>
              <w:pStyle w:val="TableParagraph"/>
              <w:spacing w:line="240" w:lineRule="auto" w:before="29"/>
              <w:ind w:right="0"/>
              <w:jc w:val="center"/>
              <w:rPr>
                <w:rFonts w:ascii="宋体" w:hAnsi="宋体" w:cs="宋体" w:eastAsia="宋体" w:hint="default"/>
                <w:sz w:val="20"/>
                <w:szCs w:val="20"/>
              </w:rPr>
            </w:pPr>
            <w:r>
              <w:rPr>
                <w:rFonts w:ascii="宋体" w:hAnsi="宋体" w:cs="宋体" w:eastAsia="宋体" w:hint="default"/>
                <w:sz w:val="20"/>
                <w:szCs w:val="20"/>
              </w:rPr>
              <w:t>设局</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108"/>
              <w:jc w:val="right"/>
              <w:rPr>
                <w:rFonts w:ascii="Arial Narrow" w:hAnsi="Arial Narrow" w:cs="Arial Narrow" w:eastAsia="Arial Narrow" w:hint="default"/>
                <w:sz w:val="21"/>
                <w:szCs w:val="21"/>
              </w:rPr>
            </w:pPr>
            <w:r>
              <w:rPr>
                <w:rFonts w:ascii="Arial Narrow"/>
                <w:spacing w:val="-1"/>
                <w:sz w:val="21"/>
              </w:rPr>
              <w:t>256,784.00</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106"/>
              <w:jc w:val="right"/>
              <w:rPr>
                <w:rFonts w:ascii="Arial Narrow" w:hAnsi="Arial Narrow" w:cs="Arial Narrow" w:eastAsia="Arial Narrow" w:hint="default"/>
                <w:sz w:val="21"/>
                <w:szCs w:val="21"/>
              </w:rPr>
            </w:pPr>
            <w:r>
              <w:rPr>
                <w:rFonts w:ascii="Arial Narrow"/>
                <w:spacing w:val="-1"/>
                <w:sz w:val="21"/>
              </w:rPr>
              <w:t>7.03</w:t>
            </w:r>
            <w:r>
              <w:rPr>
                <w:rFonts w:ascii="Arial Narrow"/>
                <w:sz w:val="21"/>
              </w:rPr>
            </w:r>
          </w:p>
        </w:tc>
      </w:tr>
      <w:tr>
        <w:trPr>
          <w:trHeight w:val="880"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66" w:lineRule="auto" w:before="133"/>
              <w:ind w:left="410" w:right="109" w:hanging="300"/>
              <w:jc w:val="left"/>
              <w:rPr>
                <w:rFonts w:ascii="宋体" w:hAnsi="宋体" w:cs="宋体" w:eastAsia="宋体" w:hint="default"/>
                <w:sz w:val="20"/>
                <w:szCs w:val="20"/>
              </w:rPr>
            </w:pPr>
            <w:r>
              <w:rPr>
                <w:rFonts w:ascii="宋体" w:hAnsi="宋体" w:cs="宋体" w:eastAsia="宋体" w:hint="default"/>
                <w:sz w:val="20"/>
                <w:szCs w:val="20"/>
              </w:rPr>
              <w:t>尤洛卡（上海）国际</w:t>
            </w:r>
            <w:r>
              <w:rPr>
                <w:rFonts w:ascii="宋体" w:hAnsi="宋体" w:cs="宋体" w:eastAsia="宋体" w:hint="default"/>
                <w:w w:val="99"/>
                <w:sz w:val="20"/>
                <w:szCs w:val="20"/>
              </w:rPr>
              <w:t> </w:t>
            </w:r>
            <w:r>
              <w:rPr>
                <w:rFonts w:ascii="宋体" w:hAnsi="宋体" w:cs="宋体" w:eastAsia="宋体" w:hint="default"/>
                <w:sz w:val="20"/>
                <w:szCs w:val="20"/>
              </w:rPr>
              <w:t>贸易有限公司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61" w:lineRule="exact"/>
              <w:ind w:left="191" w:right="0"/>
              <w:jc w:val="left"/>
              <w:rPr>
                <w:rFonts w:ascii="宋体" w:hAnsi="宋体" w:cs="宋体" w:eastAsia="宋体" w:hint="default"/>
                <w:sz w:val="22"/>
                <w:szCs w:val="22"/>
              </w:rPr>
            </w:pPr>
            <w:r>
              <w:rPr>
                <w:rFonts w:ascii="宋体" w:hAnsi="宋体" w:cs="宋体" w:eastAsia="宋体" w:hint="default"/>
                <w:sz w:val="22"/>
                <w:szCs w:val="22"/>
              </w:rPr>
              <w:t>拟投资成立</w:t>
            </w:r>
          </w:p>
          <w:p>
            <w:pPr>
              <w:pStyle w:val="TableParagraph"/>
              <w:spacing w:line="242" w:lineRule="auto" w:before="2"/>
              <w:ind w:left="631" w:right="187" w:hanging="440"/>
              <w:jc w:val="left"/>
              <w:rPr>
                <w:rFonts w:ascii="宋体" w:hAnsi="宋体" w:cs="宋体" w:eastAsia="宋体" w:hint="default"/>
                <w:sz w:val="22"/>
                <w:szCs w:val="22"/>
              </w:rPr>
            </w:pPr>
            <w:r>
              <w:rPr>
                <w:rFonts w:ascii="宋体" w:hAnsi="宋体" w:cs="宋体" w:eastAsia="宋体" w:hint="default"/>
                <w:spacing w:val="-1"/>
                <w:sz w:val="22"/>
                <w:szCs w:val="22"/>
              </w:rPr>
              <w:t>的全资子公</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司</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8"/>
              <w:jc w:val="right"/>
              <w:rPr>
                <w:rFonts w:ascii="Arial Narrow" w:hAnsi="Arial Narrow" w:cs="Arial Narrow" w:eastAsia="Arial Narrow" w:hint="default"/>
                <w:sz w:val="21"/>
                <w:szCs w:val="21"/>
              </w:rPr>
            </w:pPr>
            <w:r>
              <w:rPr>
                <w:rFonts w:ascii="Arial Narrow"/>
                <w:spacing w:val="-1"/>
                <w:sz w:val="21"/>
              </w:rPr>
              <w:t>215,090.40</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5.88</w:t>
            </w:r>
          </w:p>
        </w:tc>
      </w:tr>
      <w:tr>
        <w:trPr>
          <w:trHeight w:val="360" w:hRule="exact"/>
        </w:trPr>
        <w:tc>
          <w:tcPr>
            <w:tcW w:w="2021"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9"/>
              <w:ind w:left="10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2,080,624.40</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56.93</w:t>
            </w:r>
          </w:p>
        </w:tc>
      </w:tr>
    </w:tbl>
    <w:p>
      <w:pPr>
        <w:pStyle w:val="BodyText"/>
        <w:spacing w:line="328" w:lineRule="exact"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6</w:t>
      </w:r>
      <w:r>
        <w:rPr>
          <w:rFonts w:ascii="宋体" w:hAnsi="宋体" w:cs="宋体" w:eastAsia="宋体" w:hint="default"/>
        </w:rPr>
        <w:t>）本报告期其他应收款中无关联方欠款。</w:t>
      </w:r>
    </w:p>
    <w:p>
      <w:pPr>
        <w:pStyle w:val="Heading7"/>
        <w:spacing w:line="414" w:lineRule="exact"/>
        <w:ind w:right="1088"/>
        <w:jc w:val="left"/>
        <w:rPr>
          <w:b w:val="0"/>
          <w:bCs w:val="0"/>
        </w:rPr>
      </w:pPr>
      <w:r>
        <w:rPr>
          <w:rFonts w:ascii="Arial" w:hAnsi="Arial" w:cs="Arial" w:eastAsia="Arial" w:hint="default"/>
        </w:rPr>
        <w:t>6</w:t>
      </w:r>
      <w:r>
        <w:rPr/>
        <w:t>、预付款项</w:t>
      </w:r>
      <w:r>
        <w:rPr>
          <w:b w:val="0"/>
          <w:bCs w:val="0"/>
        </w:rPr>
      </w:r>
    </w:p>
    <w:p>
      <w:pPr>
        <w:pStyle w:val="BodyText"/>
        <w:spacing w:line="240" w:lineRule="auto" w:before="5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）预付款项按账龄列示</w:t>
      </w:r>
    </w:p>
    <w:p>
      <w:pPr>
        <w:spacing w:after="0" w:line="240" w:lineRule="auto"/>
        <w:jc w:val="left"/>
        <w:rPr>
          <w:rFonts w:ascii="宋体" w:hAnsi="宋体" w:cs="宋体" w:eastAsia="宋体" w:hint="default"/>
        </w:rPr>
        <w:sectPr>
          <w:type w:val="continuous"/>
          <w:pgSz w:w="11910" w:h="16840"/>
          <w:pgMar w:top="1600" w:bottom="0" w:left="0" w:right="0"/>
        </w:sectPr>
      </w:pPr>
    </w:p>
    <w:p>
      <w:pPr>
        <w:tabs>
          <w:tab w:pos="8708" w:val="left" w:leader="none"/>
        </w:tabs>
        <w:spacing w:line="207" w:lineRule="exact" w:before="13"/>
        <w:ind w:left="5026" w:right="1088" w:firstLine="0"/>
        <w:jc w:val="left"/>
        <w:rPr>
          <w:rFonts w:ascii="宋体" w:hAnsi="宋体" w:cs="宋体" w:eastAsia="宋体" w:hint="default"/>
          <w:sz w:val="20"/>
          <w:szCs w:val="20"/>
        </w:rPr>
      </w:pP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168" w:lineRule="exact" w:before="0"/>
        <w:ind w:left="2081" w:right="1088" w:firstLine="0"/>
        <w:jc w:val="left"/>
        <w:rPr>
          <w:rFonts w:ascii="宋体" w:hAnsi="宋体" w:cs="宋体" w:eastAsia="宋体" w:hint="default"/>
          <w:sz w:val="20"/>
          <w:szCs w:val="20"/>
        </w:rPr>
      </w:pPr>
      <w:r>
        <w:rPr/>
        <w:pict>
          <v:group style="position:absolute;margin-left:180.740005pt;margin-top:5.086725pt;width:171.3pt;height:.5pt;mso-position-horizontal-relative:page;mso-position-vertical-relative:paragraph;z-index:2536" coordorigin="3615,102" coordsize="3426,10">
            <v:group style="position:absolute;left:3620;top:107;width:1796;height:2" coordorigin="3620,107" coordsize="1796,2">
              <v:shape style="position:absolute;left:3620;top:107;width:1796;height:2" coordorigin="3620,107" coordsize="1796,0" path="m3620,107l5415,107e" filled="false" stroked="true" strokeweight=".48pt" strokecolor="#000000">
                <v:path arrowok="t"/>
              </v:shape>
            </v:group>
            <v:group style="position:absolute;left:5415;top:107;width:10;height:2" coordorigin="5415,107" coordsize="10,2">
              <v:shape style="position:absolute;left:5415;top:107;width:10;height:2" coordorigin="5415,107" coordsize="10,0" path="m5415,107l5425,107e" filled="false" stroked="true" strokeweight=".48pt" strokecolor="#000000">
                <v:path arrowok="t"/>
              </v:shape>
            </v:group>
            <v:group style="position:absolute;left:5425;top:107;width:226;height:2" coordorigin="5425,107" coordsize="226,2">
              <v:shape style="position:absolute;left:5425;top:107;width:226;height:2" coordorigin="5425,107" coordsize="226,0" path="m5425,107l5651,107e" filled="false" stroked="true" strokeweight=".48pt" strokecolor="#000000">
                <v:path arrowok="t"/>
              </v:shape>
            </v:group>
            <v:group style="position:absolute;left:5651;top:107;width:10;height:2" coordorigin="5651,107" coordsize="10,2">
              <v:shape style="position:absolute;left:5651;top:107;width:10;height:2" coordorigin="5651,107" coordsize="10,0" path="m5651,107l5660,107e" filled="false" stroked="true" strokeweight=".48pt" strokecolor="#000000">
                <v:path arrowok="t"/>
              </v:shape>
            </v:group>
            <v:group style="position:absolute;left:5660;top:107;width:1376;height:2" coordorigin="5660,107" coordsize="1376,2">
              <v:shape style="position:absolute;left:5660;top:107;width:1376;height:2" coordorigin="5660,107" coordsize="1376,0" path="m5660,107l7036,107e" filled="false" stroked="true" strokeweight=".48pt" strokecolor="#000000">
                <v:path arrowok="t"/>
              </v:shape>
            </v:group>
            <w10:wrap type="none"/>
          </v:group>
        </w:pict>
      </w:r>
      <w:r>
        <w:rPr/>
        <w:pict>
          <v:group style="position:absolute;margin-left:369.549988pt;margin-top:5.086725pt;width:161.950pt;height:.5pt;mso-position-horizontal-relative:page;mso-position-vertical-relative:paragraph;z-index:2560" coordorigin="7391,102" coordsize="3239,10">
            <v:group style="position:absolute;left:7396;top:107;width:1621;height:2" coordorigin="7396,107" coordsize="1621,2">
              <v:shape style="position:absolute;left:7396;top:107;width:1621;height:2" coordorigin="7396,107" coordsize="1621,0" path="m7396,107l9016,107e" filled="false" stroked="true" strokeweight=".48pt" strokecolor="#000000">
                <v:path arrowok="t"/>
              </v:shape>
            </v:group>
            <v:group style="position:absolute;left:9016;top:107;width:10;height:2" coordorigin="9016,107" coordsize="10,2">
              <v:shape style="position:absolute;left:9016;top:107;width:10;height:2" coordorigin="9016,107" coordsize="10,0" path="m9016,107l9026,107e" filled="false" stroked="true" strokeweight=".48pt" strokecolor="#000000">
                <v:path arrowok="t"/>
              </v:shape>
            </v:group>
            <v:group style="position:absolute;left:9026;top:107;width:245;height:2" coordorigin="9026,107" coordsize="245,2">
              <v:shape style="position:absolute;left:9026;top:107;width:245;height:2" coordorigin="9026,107" coordsize="245,0" path="m9026,107l9271,107e" filled="false" stroked="true" strokeweight=".48pt" strokecolor="#000000">
                <v:path arrowok="t"/>
              </v:shape>
            </v:group>
            <v:group style="position:absolute;left:9271;top:107;width:10;height:2" coordorigin="9271,107" coordsize="10,2">
              <v:shape style="position:absolute;left:9271;top:107;width:10;height:2" coordorigin="9271,107" coordsize="10,0" path="m9271,107l9280,107e" filled="false" stroked="true" strokeweight=".48pt" strokecolor="#000000">
                <v:path arrowok="t"/>
              </v:shape>
            </v:group>
            <v:group style="position:absolute;left:9280;top:107;width:1344;height:2" coordorigin="9280,107" coordsize="1344,2">
              <v:shape style="position:absolute;left:9280;top:107;width:1344;height:2" coordorigin="9280,107" coordsize="1344,0" path="m9280,107l10624,107e" filled="false" stroked="true" strokeweight=".48pt" strokecolor="#000000">
                <v:path arrowok="t"/>
              </v:shape>
            </v:group>
            <w10:wrap type="none"/>
          </v:group>
        </w:pict>
      </w: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p>
      <w:pPr>
        <w:tabs>
          <w:tab w:pos="4668" w:val="left" w:leader="none"/>
          <w:tab w:pos="5854" w:val="left" w:leader="none"/>
          <w:tab w:pos="7854" w:val="left" w:leader="none"/>
          <w:tab w:pos="8355" w:val="left" w:leader="none"/>
          <w:tab w:pos="9457" w:val="left" w:leader="none"/>
        </w:tabs>
        <w:spacing w:line="238" w:lineRule="exact" w:before="0"/>
        <w:ind w:left="4167" w:right="1088" w:firstLine="0"/>
        <w:jc w:val="left"/>
        <w:rPr>
          <w:rFonts w:ascii="宋体" w:hAnsi="宋体" w:cs="宋体" w:eastAsia="宋体" w:hint="default"/>
          <w:sz w:val="20"/>
          <w:szCs w:val="20"/>
        </w:rPr>
      </w:pPr>
      <w:r>
        <w:rPr>
          <w:rFonts w:ascii="宋体" w:hAnsi="宋体" w:cs="宋体" w:eastAsia="宋体" w:hint="default"/>
          <w:w w:val="95"/>
          <w:sz w:val="20"/>
          <w:szCs w:val="20"/>
        </w:rPr>
        <w:t>金</w:t>
        <w:tab/>
        <w:t>额</w:t>
        <w:tab/>
        <w:t>比例（</w:t>
      </w:r>
      <w:r>
        <w:rPr>
          <w:rFonts w:ascii="Arial" w:hAnsi="Arial" w:cs="Arial" w:eastAsia="Arial" w:hint="default"/>
          <w:w w:val="95"/>
          <w:sz w:val="20"/>
          <w:szCs w:val="20"/>
        </w:rPr>
        <w:t>%</w:t>
      </w:r>
      <w:r>
        <w:rPr>
          <w:rFonts w:ascii="宋体" w:hAnsi="宋体" w:cs="宋体" w:eastAsia="宋体" w:hint="default"/>
          <w:w w:val="95"/>
          <w:sz w:val="20"/>
          <w:szCs w:val="20"/>
        </w:rPr>
        <w:t>）</w:t>
        <w:tab/>
        <w:t>金</w:t>
        <w:tab/>
        <w:t>额</w:t>
        <w:tab/>
      </w: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p>
      <w:pPr>
        <w:spacing w:line="240" w:lineRule="auto" w:before="0"/>
        <w:rPr>
          <w:rFonts w:ascii="宋体" w:hAnsi="宋体" w:cs="宋体" w:eastAsia="宋体" w:hint="default"/>
          <w:sz w:val="5"/>
          <w:szCs w:val="5"/>
        </w:rPr>
      </w:pPr>
    </w:p>
    <w:p>
      <w:pPr>
        <w:tabs>
          <w:tab w:pos="3614" w:val="left" w:leader="none"/>
          <w:tab w:pos="5645" w:val="left" w:leader="none"/>
          <w:tab w:pos="7391" w:val="left" w:leader="none"/>
          <w:tab w:pos="9266" w:val="left" w:leader="none"/>
        </w:tabs>
        <w:spacing w:line="20" w:lineRule="exact"/>
        <w:ind w:left="1615" w:right="0" w:firstLine="0"/>
        <w:rPr>
          <w:rFonts w:ascii="宋体" w:hAnsi="宋体" w:cs="宋体" w:eastAsia="宋体" w:hint="default"/>
          <w:sz w:val="2"/>
          <w:szCs w:val="2"/>
        </w:rPr>
      </w:pP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z w:val="2"/>
        </w:rPr>
      </w:r>
      <w:r>
        <w:rPr>
          <w:rFonts w:ascii="宋体"/>
          <w:sz w:val="2"/>
        </w:rPr>
        <w:tab/>
      </w:r>
      <w:r>
        <w:rPr>
          <w:rFonts w:ascii="宋体"/>
          <w:sz w:val="2"/>
        </w:rPr>
        <w:pict>
          <v:group style="width:90.3pt;height:.5pt;mso-position-horizontal-relative:char;mso-position-vertical-relative:line" coordorigin="0,0" coordsize="1806,10">
            <v:group style="position:absolute;left:5;top:5;width:1796;height:2" coordorigin="5,5" coordsize="1796,2">
              <v:shape style="position:absolute;left:5;top:5;width:1796;height:2" coordorigin="5,5" coordsize="1796,0" path="m5,5l1800,5e" filled="false" stroked="true" strokeweight=".48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6;height:2" coordorigin="5,5" coordsize="1386,2">
              <v:shape style="position:absolute;left:5;top:5;width:1386;height:2" coordorigin="5,5" coordsize="1386,0" path="m5,5l1390,5e" filled="false" stroked="true" strokeweight=".48pt" strokecolor="#000000">
                <v:path arrowok="t"/>
              </v:shape>
            </v:group>
          </v:group>
        </w:pict>
      </w:r>
      <w:r>
        <w:rPr>
          <w:rFonts w:ascii="宋体"/>
          <w:sz w:val="2"/>
        </w:rPr>
      </w:r>
      <w:r>
        <w:rPr>
          <w:rFonts w:ascii="宋体"/>
          <w:sz w:val="2"/>
        </w:rPr>
        <w:tab/>
      </w:r>
      <w:r>
        <w:rPr>
          <w:rFonts w:ascii="宋体"/>
          <w:sz w:val="2"/>
        </w:rPr>
        <w:pict>
          <v:group style="width:81.55pt;height:.5pt;mso-position-horizontal-relative:char;mso-position-vertical-relative:line" coordorigin="0,0" coordsize="1631,10">
            <v:group style="position:absolute;left:5;top:5;width:1621;height:2" coordorigin="5,5" coordsize="1621,2">
              <v:shape style="position:absolute;left:5;top:5;width:1621;height:2" coordorigin="5,5" coordsize="1621,0" path="m5,5l1625,5e" filled="false" stroked="true" strokeweight=".48pt" strokecolor="#000000">
                <v:path arrowok="t"/>
              </v:shape>
            </v:group>
          </v:group>
        </w:pict>
      </w:r>
      <w:r>
        <w:rPr>
          <w:rFonts w:ascii="宋体"/>
          <w:sz w:val="2"/>
        </w:rPr>
      </w:r>
      <w:r>
        <w:rPr>
          <w:rFonts w:ascii="宋体"/>
          <w:sz w:val="2"/>
        </w:rPr>
        <w:tab/>
      </w:r>
      <w:r>
        <w:rPr>
          <w:rFonts w:ascii="宋体"/>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宋体"/>
          <w:sz w:val="2"/>
        </w:rPr>
      </w:r>
    </w:p>
    <w:p>
      <w:pPr>
        <w:tabs>
          <w:tab w:pos="4205" w:val="left" w:leader="none"/>
          <w:tab w:pos="6402" w:val="left" w:leader="none"/>
          <w:tab w:pos="7902" w:val="left" w:leader="none"/>
          <w:tab w:pos="9990" w:val="left" w:leader="none"/>
        </w:tabs>
        <w:spacing w:before="13"/>
        <w:ind w:left="1728" w:right="1088" w:firstLine="0"/>
        <w:jc w:val="left"/>
        <w:rPr>
          <w:rFonts w:ascii="Arial Narrow" w:hAnsi="Arial Narrow" w:cs="Arial Narrow" w:eastAsia="Arial Narrow" w:hint="default"/>
          <w:sz w:val="21"/>
          <w:szCs w:val="21"/>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tab/>
      </w:r>
      <w:r>
        <w:rPr>
          <w:rFonts w:ascii="Arial Narrow" w:hAnsi="Arial Narrow" w:cs="Arial Narrow" w:eastAsia="Arial Narrow" w:hint="default"/>
          <w:spacing w:val="-1"/>
          <w:sz w:val="21"/>
          <w:szCs w:val="21"/>
        </w:rPr>
        <w:t>15,273,198.80</w:t>
        <w:tab/>
        <w:t>100.00</w:t>
        <w:tab/>
        <w:t>4,430,615.58</w:t>
        <w:tab/>
        <w:t>100.00</w:t>
      </w:r>
      <w:r>
        <w:rPr>
          <w:rFonts w:ascii="Arial Narrow" w:hAnsi="Arial Narrow" w:cs="Arial Narrow" w:eastAsia="Arial Narrow" w:hint="default"/>
          <w:sz w:val="21"/>
          <w:szCs w:val="21"/>
        </w:rPr>
      </w:r>
    </w:p>
    <w:p>
      <w:pPr>
        <w:spacing w:line="240" w:lineRule="auto" w:before="2"/>
        <w:rPr>
          <w:rFonts w:ascii="Arial Narrow" w:hAnsi="Arial Narrow" w:cs="Arial Narrow" w:eastAsia="Arial Narrow" w:hint="default"/>
          <w:sz w:val="5"/>
          <w:szCs w:val="5"/>
        </w:rPr>
      </w:pPr>
    </w:p>
    <w:p>
      <w:pPr>
        <w:tabs>
          <w:tab w:pos="5645" w:val="left" w:leader="none"/>
          <w:tab w:pos="7391" w:val="left" w:leader="none"/>
          <w:tab w:pos="9266" w:val="left" w:leader="none"/>
        </w:tabs>
        <w:spacing w:line="20" w:lineRule="exact"/>
        <w:ind w:left="3614" w:right="0" w:firstLine="0"/>
        <w:rPr>
          <w:rFonts w:ascii="Arial Narrow" w:hAnsi="Arial Narrow" w:cs="Arial Narrow" w:eastAsia="Arial Narrow" w:hint="default"/>
          <w:sz w:val="2"/>
          <w:szCs w:val="2"/>
        </w:rPr>
      </w:pPr>
      <w:r>
        <w:rPr>
          <w:rFonts w:ascii="Arial Narrow"/>
          <w:sz w:val="2"/>
        </w:rPr>
        <w:pict>
          <v:group style="width:90.3pt;height:.5pt;mso-position-horizontal-relative:char;mso-position-vertical-relative:line" coordorigin="0,0" coordsize="1806,10">
            <v:group style="position:absolute;left:5;top:5;width:1796;height:2" coordorigin="5,5" coordsize="1796,2">
              <v:shape style="position:absolute;left:5;top:5;width:1796;height:2" coordorigin="5,5" coordsize="1796,0" path="m5,5l1800,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69.75pt;height:.5pt;mso-position-horizontal-relative:char;mso-position-vertical-relative:line" coordorigin="0,0" coordsize="1395,10">
            <v:group style="position:absolute;left:5;top:5;width:1386;height:2" coordorigin="5,5" coordsize="1386,2">
              <v:shape style="position:absolute;left:5;top:5;width:1386;height:2" coordorigin="5,5" coordsize="1386,0" path="m5,5l1390,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81.55pt;height:.5pt;mso-position-horizontal-relative:char;mso-position-vertical-relative:line" coordorigin="0,0" coordsize="1631,10">
            <v:group style="position:absolute;left:5;top:5;width:1621;height:2" coordorigin="5,5" coordsize="1621,2">
              <v:shape style="position:absolute;left:5;top:5;width:1621;height:2" coordorigin="5,5" coordsize="1621,0" path="m5,5l1625,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Arial Narrow"/>
          <w:sz w:val="2"/>
        </w:rPr>
      </w:r>
    </w:p>
    <w:p>
      <w:pPr>
        <w:tabs>
          <w:tab w:pos="4205" w:val="left" w:leader="none"/>
          <w:tab w:pos="6402" w:val="left" w:leader="none"/>
          <w:tab w:pos="7902" w:val="left" w:leader="none"/>
          <w:tab w:pos="9990" w:val="left" w:leader="none"/>
        </w:tabs>
        <w:spacing w:before="13"/>
        <w:ind w:left="2081" w:right="1088" w:firstLine="0"/>
        <w:jc w:val="left"/>
        <w:rPr>
          <w:rFonts w:ascii="Arial Narrow" w:hAnsi="Arial Narrow" w:cs="Arial Narrow" w:eastAsia="Arial Narrow" w:hint="default"/>
          <w:sz w:val="21"/>
          <w:szCs w:val="21"/>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Arial Narrow" w:hAnsi="Arial Narrow" w:cs="Arial Narrow" w:eastAsia="Arial Narrow" w:hint="default"/>
          <w:spacing w:val="-1"/>
          <w:sz w:val="21"/>
          <w:szCs w:val="21"/>
        </w:rPr>
        <w:t>15,273,198.80</w:t>
        <w:tab/>
        <w:t>100.00</w:t>
        <w:tab/>
        <w:t>4,430,615.58</w:t>
        <w:tab/>
        <w:t>100.00</w:t>
      </w:r>
      <w:r>
        <w:rPr>
          <w:rFonts w:ascii="Arial Narrow" w:hAnsi="Arial Narrow" w:cs="Arial Narrow" w:eastAsia="Arial Narrow" w:hint="default"/>
          <w:sz w:val="21"/>
          <w:szCs w:val="21"/>
        </w:rPr>
      </w:r>
    </w:p>
    <w:p>
      <w:pPr>
        <w:spacing w:line="240" w:lineRule="auto" w:before="4"/>
        <w:rPr>
          <w:rFonts w:ascii="Arial Narrow" w:hAnsi="Arial Narrow" w:cs="Arial Narrow" w:eastAsia="Arial Narrow" w:hint="default"/>
          <w:sz w:val="5"/>
          <w:szCs w:val="5"/>
        </w:rPr>
      </w:pPr>
    </w:p>
    <w:p>
      <w:pPr>
        <w:tabs>
          <w:tab w:pos="5629" w:val="left" w:leader="none"/>
          <w:tab w:pos="7374" w:val="left" w:leader="none"/>
          <w:tab w:pos="9249" w:val="left" w:leader="none"/>
        </w:tabs>
        <w:spacing w:line="43" w:lineRule="exact"/>
        <w:ind w:left="3598" w:right="0" w:firstLine="0"/>
        <w:rPr>
          <w:rFonts w:ascii="Arial Narrow" w:hAnsi="Arial Narrow" w:cs="Arial Narrow" w:eastAsia="Arial Narrow" w:hint="default"/>
          <w:sz w:val="4"/>
          <w:szCs w:val="4"/>
        </w:rPr>
      </w:pPr>
      <w:r>
        <w:rPr>
          <w:rFonts w:ascii="Arial Narrow"/>
          <w:position w:val="0"/>
          <w:sz w:val="4"/>
        </w:rPr>
        <w:pict>
          <v:group style="width:91.25pt;height:2.2pt;mso-position-horizontal-relative:char;mso-position-vertical-relative:line" coordorigin="0,0" coordsize="1825,44">
            <v:group style="position:absolute;left:7;top:36;width:1811;height:2" coordorigin="7,36" coordsize="1811,2">
              <v:shape style="position:absolute;left:7;top:36;width:1811;height:2" coordorigin="7,36" coordsize="1811,0" path="m7,36l1817,36e" filled="false" stroked="true" strokeweight=".72pt" strokecolor="#000000">
                <v:path arrowok="t"/>
              </v:shape>
            </v:group>
            <v:group style="position:absolute;left:7;top:7;width:1811;height:2" coordorigin="7,7" coordsize="1811,2">
              <v:shape style="position:absolute;left:7;top:7;width:1811;height:2" coordorigin="7,7" coordsize="1811,0" path="m7,7l1817,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70.75pt;height:2.2pt;mso-position-horizontal-relative:char;mso-position-vertical-relative:line" coordorigin="0,0" coordsize="1415,44">
            <v:group style="position:absolute;left:7;top:36;width:1400;height:2" coordorigin="7,36" coordsize="1400,2">
              <v:shape style="position:absolute;left:7;top:36;width:1400;height:2" coordorigin="7,36" coordsize="1400,0" path="m7,36l1407,36e" filled="false" stroked="true" strokeweight=".72pt" strokecolor="#000000">
                <v:path arrowok="t"/>
              </v:shape>
            </v:group>
            <v:group style="position:absolute;left:7;top:7;width:1400;height:2" coordorigin="7,7" coordsize="1400,2">
              <v:shape style="position:absolute;left:7;top:7;width:1400;height:2" coordorigin="7,7" coordsize="1400,0" path="m7,7l1407,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82.5pt;height:2.2pt;mso-position-horizontal-relative:char;mso-position-vertical-relative:line" coordorigin="0,0" coordsize="1650,44">
            <v:group style="position:absolute;left:7;top:36;width:1635;height:2" coordorigin="7,36" coordsize="1635,2">
              <v:shape style="position:absolute;left:7;top:36;width:1635;height:2" coordorigin="7,36" coordsize="1635,0" path="m7,36l1642,36e" filled="false" stroked="true" strokeweight=".72pt" strokecolor="#000000">
                <v:path arrowok="t"/>
              </v:shape>
            </v:group>
            <v:group style="position:absolute;left:7;top:7;width:1635;height:2" coordorigin="7,7" coordsize="1635,2">
              <v:shape style="position:absolute;left:7;top:7;width:1635;height:2" coordorigin="7,7" coordsize="1635,0" path="m7,7l1642,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9.150pt;height:2.2pt;mso-position-horizontal-relative:char;mso-position-vertical-relative:line" coordorigin="0,0" coordsize="1383,44">
            <v:group style="position:absolute;left:7;top:36;width:1368;height:2" coordorigin="7,36" coordsize="1368,2">
              <v:shape style="position:absolute;left:7;top:36;width:1368;height:2" coordorigin="7,36" coordsize="1368,0" path="m7,36l1375,36e" filled="false" stroked="true" strokeweight=".72pt" strokecolor="#000000">
                <v:path arrowok="t"/>
              </v:shape>
            </v:group>
            <v:group style="position:absolute;left:7;top:7;width:1368;height:2" coordorigin="7,7" coordsize="1368,2">
              <v:shape style="position:absolute;left:7;top:7;width:1368;height:2" coordorigin="7,7" coordsize="1368,0" path="m7,7l1375,7e" filled="false" stroked="true" strokeweight=".72pt" strokecolor="#000000">
                <v:path arrowok="t"/>
              </v:shape>
            </v:group>
          </v:group>
        </w:pict>
      </w:r>
      <w:r>
        <w:rPr>
          <w:rFonts w:ascii="Arial Narrow"/>
          <w:position w:val="0"/>
          <w:sz w:val="4"/>
        </w:rPr>
      </w:r>
    </w:p>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）预付款项金额的前五名单位情况</w:t>
      </w:r>
    </w:p>
    <w:p>
      <w:pPr>
        <w:spacing w:line="240" w:lineRule="auto" w:before="11"/>
        <w:rPr>
          <w:rFonts w:ascii="宋体" w:hAnsi="宋体" w:cs="宋体" w:eastAsia="宋体" w:hint="default"/>
          <w:sz w:val="15"/>
          <w:szCs w:val="15"/>
        </w:rPr>
      </w:pPr>
    </w:p>
    <w:tbl>
      <w:tblPr>
        <w:tblW w:w="0" w:type="auto"/>
        <w:jc w:val="left"/>
        <w:tblInd w:w="1639" w:type="dxa"/>
        <w:tblLayout w:type="fixed"/>
        <w:tblCellMar>
          <w:top w:w="0" w:type="dxa"/>
          <w:left w:w="0" w:type="dxa"/>
          <w:bottom w:w="0" w:type="dxa"/>
          <w:right w:w="0" w:type="dxa"/>
        </w:tblCellMar>
        <w:tblLook w:val="01E0"/>
      </w:tblPr>
      <w:tblGrid>
        <w:gridCol w:w="1891"/>
        <w:gridCol w:w="1632"/>
        <w:gridCol w:w="1870"/>
        <w:gridCol w:w="235"/>
        <w:gridCol w:w="1500"/>
        <w:gridCol w:w="236"/>
        <w:gridCol w:w="1601"/>
      </w:tblGrid>
      <w:tr>
        <w:trPr>
          <w:trHeight w:val="382"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199" w:lineRule="exact"/>
              <w:ind w:left="77" w:right="0"/>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1870" w:type="dxa"/>
            <w:tcBorders>
              <w:top w:val="nil" w:sz="6" w:space="0" w:color="auto"/>
              <w:left w:val="nil" w:sz="6" w:space="0" w:color="auto"/>
              <w:bottom w:val="single" w:sz="4" w:space="0" w:color="000000"/>
              <w:right w:val="nil" w:sz="6" w:space="0" w:color="auto"/>
            </w:tcBorders>
          </w:tcPr>
          <w:p>
            <w:pPr>
              <w:pStyle w:val="TableParagraph"/>
              <w:spacing w:line="199" w:lineRule="exact"/>
              <w:ind w:left="78"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199" w:lineRule="exact"/>
              <w:ind w:left="347" w:right="0"/>
              <w:jc w:val="left"/>
              <w:rPr>
                <w:rFonts w:ascii="宋体" w:hAnsi="宋体" w:cs="宋体" w:eastAsia="宋体" w:hint="default"/>
                <w:sz w:val="20"/>
                <w:szCs w:val="20"/>
              </w:rPr>
            </w:pPr>
            <w:r>
              <w:rPr>
                <w:rFonts w:ascii="宋体" w:hAnsi="宋体" w:cs="宋体" w:eastAsia="宋体" w:hint="default"/>
                <w:sz w:val="20"/>
                <w:szCs w:val="20"/>
              </w:rPr>
              <w:t>预付时间</w:t>
            </w:r>
          </w:p>
        </w:tc>
        <w:tc>
          <w:tcPr>
            <w:tcW w:w="23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585"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244" w:lineRule="exact"/>
              <w:ind w:right="3"/>
              <w:jc w:val="center"/>
              <w:rPr>
                <w:rFonts w:ascii="宋体" w:hAnsi="宋体" w:cs="宋体" w:eastAsia="宋体" w:hint="default"/>
                <w:sz w:val="20"/>
                <w:szCs w:val="20"/>
              </w:rPr>
            </w:pPr>
            <w:r>
              <w:rPr>
                <w:rFonts w:ascii="宋体" w:hAnsi="宋体" w:cs="宋体" w:eastAsia="宋体" w:hint="default"/>
                <w:sz w:val="20"/>
                <w:szCs w:val="20"/>
              </w:rPr>
              <w:t>泰安市金通建筑安装</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工程公司</w:t>
            </w: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77"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7"/>
              <w:jc w:val="right"/>
              <w:rPr>
                <w:rFonts w:ascii="Arial Narrow" w:hAnsi="Arial Narrow" w:cs="Arial Narrow" w:eastAsia="Arial Narrow" w:hint="default"/>
                <w:sz w:val="21"/>
                <w:szCs w:val="21"/>
              </w:rPr>
            </w:pPr>
            <w:r>
              <w:rPr>
                <w:rFonts w:ascii="Arial Narrow"/>
                <w:spacing w:val="-2"/>
                <w:sz w:val="21"/>
              </w:rPr>
              <w:t>3,461,358.46</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2011.9</w:t>
            </w:r>
            <w:r>
              <w:rPr>
                <w:rFonts w:ascii="Arial Narrow"/>
                <w:sz w:val="21"/>
              </w:rPr>
            </w:r>
          </w:p>
        </w:tc>
        <w:tc>
          <w:tcPr>
            <w:tcW w:w="236"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宋体" w:hAnsi="宋体" w:cs="宋体" w:eastAsia="宋体" w:hint="default"/>
                <w:sz w:val="20"/>
                <w:szCs w:val="20"/>
              </w:rPr>
              <w:t>工程未完工</w:t>
            </w:r>
          </w:p>
        </w:tc>
      </w:tr>
      <w:tr>
        <w:trPr>
          <w:trHeight w:val="594"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5" w:lineRule="exact"/>
              <w:ind w:right="3"/>
              <w:jc w:val="center"/>
              <w:rPr>
                <w:rFonts w:ascii="宋体" w:hAnsi="宋体" w:cs="宋体" w:eastAsia="宋体" w:hint="default"/>
                <w:sz w:val="20"/>
                <w:szCs w:val="20"/>
              </w:rPr>
            </w:pPr>
            <w:r>
              <w:rPr>
                <w:rFonts w:ascii="宋体" w:hAnsi="宋体" w:cs="宋体" w:eastAsia="宋体" w:hint="default"/>
                <w:sz w:val="20"/>
                <w:szCs w:val="20"/>
              </w:rPr>
              <w:t>杭州丽伟电脑机械有</w:t>
            </w:r>
          </w:p>
          <w:p>
            <w:pPr>
              <w:pStyle w:val="TableParagraph"/>
              <w:spacing w:line="240" w:lineRule="auto" w:before="28"/>
              <w:ind w:right="3"/>
              <w:jc w:val="center"/>
              <w:rPr>
                <w:rFonts w:ascii="宋体" w:hAnsi="宋体" w:cs="宋体" w:eastAsia="宋体" w:hint="default"/>
                <w:sz w:val="20"/>
                <w:szCs w:val="20"/>
              </w:rPr>
            </w:pPr>
            <w:r>
              <w:rPr>
                <w:rFonts w:ascii="宋体" w:hAnsi="宋体" w:cs="宋体" w:eastAsia="宋体" w:hint="default"/>
                <w:sz w:val="20"/>
                <w:szCs w:val="20"/>
              </w:rPr>
              <w:t>限公司</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7"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
              <w:jc w:val="right"/>
              <w:rPr>
                <w:rFonts w:ascii="Arial Narrow" w:hAnsi="Arial Narrow" w:cs="Arial Narrow" w:eastAsia="Arial Narrow" w:hint="default"/>
                <w:sz w:val="21"/>
                <w:szCs w:val="21"/>
              </w:rPr>
            </w:pPr>
            <w:r>
              <w:rPr>
                <w:rFonts w:ascii="Arial Narrow"/>
                <w:spacing w:val="-1"/>
                <w:sz w:val="21"/>
              </w:rPr>
              <w:t>1,314,000.00</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2011.12</w:t>
            </w:r>
            <w:r>
              <w:rPr>
                <w:rFonts w:ascii="Arial Narrow"/>
                <w:sz w:val="21"/>
              </w:rPr>
            </w:r>
          </w:p>
        </w:tc>
        <w:tc>
          <w:tcPr>
            <w:tcW w:w="23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20"/>
                <w:szCs w:val="20"/>
              </w:rPr>
            </w:pPr>
            <w:r>
              <w:rPr>
                <w:rFonts w:ascii="宋体" w:hAnsi="宋体" w:cs="宋体" w:eastAsia="宋体" w:hint="default"/>
                <w:sz w:val="20"/>
                <w:szCs w:val="20"/>
              </w:rPr>
              <w:t>设备未到</w:t>
            </w:r>
          </w:p>
        </w:tc>
      </w:tr>
      <w:tr>
        <w:trPr>
          <w:trHeight w:val="325"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58" w:lineRule="exact"/>
              <w:ind w:right="3"/>
              <w:jc w:val="center"/>
              <w:rPr>
                <w:rFonts w:ascii="宋体" w:hAnsi="宋体" w:cs="宋体" w:eastAsia="宋体" w:hint="default"/>
                <w:sz w:val="20"/>
                <w:szCs w:val="20"/>
              </w:rPr>
            </w:pPr>
            <w:r>
              <w:rPr>
                <w:rFonts w:ascii="宋体" w:hAnsi="宋体" w:cs="宋体" w:eastAsia="宋体" w:hint="default"/>
                <w:sz w:val="20"/>
                <w:szCs w:val="20"/>
              </w:rPr>
              <w:t>山东科技大学</w:t>
            </w:r>
          </w:p>
        </w:tc>
        <w:tc>
          <w:tcPr>
            <w:tcW w:w="1632" w:type="dxa"/>
            <w:tcBorders>
              <w:top w:val="nil" w:sz="6" w:space="0" w:color="auto"/>
              <w:left w:val="nil" w:sz="6" w:space="0" w:color="auto"/>
              <w:bottom w:val="nil" w:sz="6" w:space="0" w:color="auto"/>
              <w:right w:val="nil" w:sz="6" w:space="0" w:color="auto"/>
            </w:tcBorders>
          </w:tcPr>
          <w:p>
            <w:pPr>
              <w:pStyle w:val="TableParagraph"/>
              <w:spacing w:line="258" w:lineRule="exact"/>
              <w:ind w:left="77" w:right="0"/>
              <w:jc w:val="center"/>
              <w:rPr>
                <w:rFonts w:ascii="宋体" w:hAnsi="宋体" w:cs="宋体" w:eastAsia="宋体" w:hint="default"/>
                <w:sz w:val="20"/>
                <w:szCs w:val="20"/>
              </w:rPr>
            </w:pPr>
            <w:r>
              <w:rPr>
                <w:rFonts w:ascii="宋体" w:hAnsi="宋体" w:cs="宋体" w:eastAsia="宋体" w:hint="default"/>
                <w:sz w:val="20"/>
                <w:szCs w:val="20"/>
              </w:rPr>
              <w:t>研发合作伙伴</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Arial Narrow" w:hAnsi="Arial Narrow" w:cs="Arial Narrow" w:eastAsia="Arial Narrow" w:hint="default"/>
                <w:sz w:val="21"/>
                <w:szCs w:val="21"/>
              </w:rPr>
            </w:pPr>
            <w:r>
              <w:rPr>
                <w:rFonts w:ascii="Arial Narrow"/>
                <w:spacing w:val="-1"/>
                <w:sz w:val="21"/>
              </w:rPr>
              <w:t>1000,000.00</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Arial Narrow" w:hAnsi="Arial Narrow" w:cs="Arial Narrow" w:eastAsia="Arial Narrow" w:hint="default"/>
                <w:sz w:val="21"/>
                <w:szCs w:val="21"/>
              </w:rPr>
            </w:pPr>
            <w:r>
              <w:rPr>
                <w:rFonts w:ascii="Arial Narrow"/>
                <w:spacing w:val="-1"/>
                <w:sz w:val="21"/>
              </w:rPr>
              <w:t>2011.10</w:t>
            </w:r>
            <w:r>
              <w:rPr>
                <w:rFonts w:ascii="Arial Narrow"/>
                <w:sz w:val="21"/>
              </w:rPr>
            </w:r>
          </w:p>
        </w:tc>
        <w:tc>
          <w:tcPr>
            <w:tcW w:w="23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研发未完成</w:t>
            </w:r>
          </w:p>
        </w:tc>
      </w:tr>
      <w:tr>
        <w:trPr>
          <w:trHeight w:val="586"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66" w:lineRule="auto"/>
              <w:ind w:left="544" w:right="46" w:hanging="502"/>
              <w:jc w:val="left"/>
              <w:rPr>
                <w:rFonts w:ascii="宋体" w:hAnsi="宋体" w:cs="宋体" w:eastAsia="宋体" w:hint="default"/>
                <w:sz w:val="20"/>
                <w:szCs w:val="20"/>
              </w:rPr>
            </w:pPr>
            <w:r>
              <w:rPr>
                <w:rFonts w:ascii="宋体" w:hAnsi="宋体" w:cs="宋体" w:eastAsia="宋体" w:hint="default"/>
                <w:sz w:val="20"/>
                <w:szCs w:val="20"/>
              </w:rPr>
              <w:t>北京欧华联科技有限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77"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5"/>
              <w:jc w:val="right"/>
              <w:rPr>
                <w:rFonts w:ascii="Arial Narrow" w:hAnsi="Arial Narrow" w:cs="Arial Narrow" w:eastAsia="Arial Narrow" w:hint="default"/>
                <w:sz w:val="21"/>
                <w:szCs w:val="21"/>
              </w:rPr>
            </w:pPr>
            <w:r>
              <w:rPr>
                <w:rFonts w:ascii="Arial Narrow"/>
                <w:spacing w:val="-1"/>
                <w:sz w:val="21"/>
              </w:rPr>
              <w:t>920,000.00</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4"/>
              <w:jc w:val="right"/>
              <w:rPr>
                <w:rFonts w:ascii="Arial Narrow" w:hAnsi="Arial Narrow" w:cs="Arial Narrow" w:eastAsia="Arial Narrow" w:hint="default"/>
                <w:sz w:val="21"/>
                <w:szCs w:val="21"/>
              </w:rPr>
            </w:pPr>
            <w:r>
              <w:rPr>
                <w:rFonts w:ascii="Arial Narrow"/>
                <w:spacing w:val="-1"/>
                <w:sz w:val="21"/>
              </w:rPr>
              <w:t>2011.10</w:t>
            </w:r>
            <w:r>
              <w:rPr>
                <w:rFonts w:ascii="Arial Narrow"/>
                <w:sz w:val="21"/>
              </w:rPr>
            </w:r>
          </w:p>
        </w:tc>
        <w:tc>
          <w:tcPr>
            <w:tcW w:w="23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0"/>
              <w:jc w:val="center"/>
              <w:rPr>
                <w:rFonts w:ascii="宋体" w:hAnsi="宋体" w:cs="宋体" w:eastAsia="宋体" w:hint="default"/>
                <w:sz w:val="20"/>
                <w:szCs w:val="20"/>
              </w:rPr>
            </w:pPr>
            <w:r>
              <w:rPr>
                <w:rFonts w:ascii="宋体" w:hAnsi="宋体" w:cs="宋体" w:eastAsia="宋体" w:hint="default"/>
                <w:sz w:val="20"/>
                <w:szCs w:val="20"/>
              </w:rPr>
              <w:t>设备未到</w:t>
            </w:r>
          </w:p>
        </w:tc>
      </w:tr>
      <w:tr>
        <w:trPr>
          <w:trHeight w:val="586"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5" w:lineRule="exact"/>
              <w:ind w:right="3"/>
              <w:jc w:val="center"/>
              <w:rPr>
                <w:rFonts w:ascii="宋体" w:hAnsi="宋体" w:cs="宋体" w:eastAsia="宋体" w:hint="default"/>
                <w:sz w:val="20"/>
                <w:szCs w:val="20"/>
              </w:rPr>
            </w:pPr>
            <w:r>
              <w:rPr>
                <w:rFonts w:ascii="宋体" w:hAnsi="宋体" w:cs="宋体" w:eastAsia="宋体" w:hint="default"/>
                <w:sz w:val="20"/>
                <w:szCs w:val="20"/>
              </w:rPr>
              <w:t>北京市北斗星科技有</w:t>
            </w:r>
          </w:p>
          <w:p>
            <w:pPr>
              <w:pStyle w:val="TableParagraph"/>
              <w:spacing w:line="240" w:lineRule="auto" w:before="28"/>
              <w:ind w:right="3"/>
              <w:jc w:val="center"/>
              <w:rPr>
                <w:rFonts w:ascii="宋体" w:hAnsi="宋体" w:cs="宋体" w:eastAsia="宋体" w:hint="default"/>
                <w:sz w:val="20"/>
                <w:szCs w:val="20"/>
              </w:rPr>
            </w:pPr>
            <w:r>
              <w:rPr>
                <w:rFonts w:ascii="宋体" w:hAnsi="宋体" w:cs="宋体" w:eastAsia="宋体" w:hint="default"/>
                <w:sz w:val="20"/>
                <w:szCs w:val="20"/>
              </w:rPr>
              <w:t>限公司</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25"/>
              <w:jc w:val="right"/>
              <w:rPr>
                <w:rFonts w:ascii="Arial Narrow" w:hAnsi="Arial Narrow" w:cs="Arial Narrow" w:eastAsia="Arial Narrow" w:hint="default"/>
                <w:sz w:val="21"/>
                <w:szCs w:val="21"/>
              </w:rPr>
            </w:pPr>
            <w:r>
              <w:rPr>
                <w:rFonts w:ascii="Arial Narrow"/>
                <w:spacing w:val="-1"/>
                <w:sz w:val="21"/>
              </w:rPr>
              <w:t>595,000.00</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4"/>
              <w:jc w:val="right"/>
              <w:rPr>
                <w:rFonts w:ascii="Arial Narrow" w:hAnsi="Arial Narrow" w:cs="Arial Narrow" w:eastAsia="Arial Narrow" w:hint="default"/>
                <w:sz w:val="21"/>
                <w:szCs w:val="21"/>
              </w:rPr>
            </w:pPr>
            <w:r>
              <w:rPr>
                <w:rFonts w:ascii="Arial Narrow"/>
                <w:spacing w:val="-1"/>
                <w:sz w:val="21"/>
              </w:rPr>
              <w:t>2011.12</w:t>
            </w:r>
            <w:r>
              <w:rPr>
                <w:rFonts w:ascii="Arial Narrow"/>
                <w:sz w:val="21"/>
              </w:rPr>
            </w:r>
          </w:p>
        </w:tc>
        <w:tc>
          <w:tcPr>
            <w:tcW w:w="23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宋体" w:hAnsi="宋体" w:cs="宋体" w:eastAsia="宋体" w:hint="default"/>
                <w:sz w:val="20"/>
                <w:szCs w:val="20"/>
              </w:rPr>
              <w:t>设备未到</w:t>
            </w:r>
          </w:p>
        </w:tc>
      </w:tr>
      <w:tr>
        <w:trPr>
          <w:trHeight w:val="372" w:hRule="exact"/>
        </w:trPr>
        <w:tc>
          <w:tcPr>
            <w:tcW w:w="1891" w:type="dxa"/>
            <w:tcBorders>
              <w:top w:val="nil" w:sz="6" w:space="0" w:color="auto"/>
              <w:left w:val="nil" w:sz="6" w:space="0" w:color="auto"/>
              <w:bottom w:val="nil" w:sz="6" w:space="0" w:color="auto"/>
              <w:right w:val="nil" w:sz="6" w:space="0" w:color="auto"/>
            </w:tcBorders>
          </w:tcPr>
          <w:p>
            <w:pPr>
              <w:pStyle w:val="TableParagraph"/>
              <w:tabs>
                <w:tab w:pos="496" w:val="left" w:leader="none"/>
              </w:tabs>
              <w:spacing w:line="240" w:lineRule="auto" w:before="13"/>
              <w:ind w:left="95"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632"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7,290,358.46</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bl>
    <w:p>
      <w:pPr>
        <w:pStyle w:val="BodyText"/>
        <w:spacing w:line="319" w:lineRule="auto" w:before="72"/>
        <w:ind w:left="1622" w:right="1632" w:firstLine="479"/>
        <w:jc w:val="left"/>
        <w:rPr>
          <w:rFonts w:ascii="宋体" w:hAnsi="宋体" w:cs="宋体" w:eastAsia="宋体" w:hint="default"/>
        </w:rPr>
      </w:pPr>
      <w:r>
        <w:rPr/>
        <w:pict>
          <v:group style="position:absolute;margin-left:200.569992pt;margin-top:117.835617pt;width:330.9pt;height:.5pt;mso-position-horizontal-relative:page;mso-position-vertical-relative:paragraph;z-index:-809392" coordorigin="4011,2357" coordsize="6618,10">
            <v:group style="position:absolute;left:4016;top:2362;width:2300;height:2" coordorigin="4016,2362" coordsize="2300,2">
              <v:shape style="position:absolute;left:4016;top:2362;width:2300;height:2" coordorigin="4016,2362" coordsize="2300,0" path="m4016,2362l6316,2362e" filled="false" stroked="true" strokeweight=".48001pt" strokecolor="#000000">
                <v:path arrowok="t"/>
              </v:shape>
            </v:group>
            <v:group style="position:absolute;left:6316;top:2362;width:10;height:2" coordorigin="6316,2362" coordsize="10,2">
              <v:shape style="position:absolute;left:6316;top:2362;width:10;height:2" coordorigin="6316,2362" coordsize="10,0" path="m6316,2362l6325,2362e" filled="false" stroked="true" strokeweight=".48001pt" strokecolor="#000000">
                <v:path arrowok="t"/>
              </v:shape>
            </v:group>
            <v:group style="position:absolute;left:6325;top:2362;width:226;height:2" coordorigin="6325,2362" coordsize="226,2">
              <v:shape style="position:absolute;left:6325;top:2362;width:226;height:2" coordorigin="6325,2362" coordsize="226,0" path="m6325,2362l6551,2362e" filled="false" stroked="true" strokeweight=".48001pt" strokecolor="#000000">
                <v:path arrowok="t"/>
              </v:shape>
            </v:group>
            <v:group style="position:absolute;left:6551;top:2362;width:10;height:2" coordorigin="6551,2362" coordsize="10,2">
              <v:shape style="position:absolute;left:6551;top:2362;width:10;height:2" coordorigin="6551,2362" coordsize="10,0" path="m6551,2362l6561,2362e" filled="false" stroked="true" strokeweight=".48001pt" strokecolor="#000000">
                <v:path arrowok="t"/>
              </v:shape>
            </v:group>
            <v:group style="position:absolute;left:6561;top:2362;width:1916;height:2" coordorigin="6561,2362" coordsize="1916,2">
              <v:shape style="position:absolute;left:6561;top:2362;width:1916;height:2" coordorigin="6561,2362" coordsize="1916,0" path="m6561,2362l8476,2362e" filled="false" stroked="true" strokeweight=".48001pt" strokecolor="#000000">
                <v:path arrowok="t"/>
              </v:shape>
            </v:group>
            <v:group style="position:absolute;left:8476;top:2362;width:10;height:2" coordorigin="8476,2362" coordsize="10,2">
              <v:shape style="position:absolute;left:8476;top:2362;width:10;height:2" coordorigin="8476,2362" coordsize="10,0" path="m8476,2362l8485,2362e" filled="false" stroked="true" strokeweight=".48001pt" strokecolor="#000000">
                <v:path arrowok="t"/>
              </v:shape>
            </v:group>
            <v:group style="position:absolute;left:8485;top:2362;width:226;height:2" coordorigin="8485,2362" coordsize="226,2">
              <v:shape style="position:absolute;left:8485;top:2362;width:226;height:2" coordorigin="8485,2362" coordsize="226,0" path="m8485,2362l8711,2362e" filled="false" stroked="true" strokeweight=".48001pt" strokecolor="#000000">
                <v:path arrowok="t"/>
              </v:shape>
            </v:group>
            <v:group style="position:absolute;left:8711;top:2362;width:10;height:2" coordorigin="8711,2362" coordsize="10,2">
              <v:shape style="position:absolute;left:8711;top:2362;width:10;height:2" coordorigin="8711,2362" coordsize="10,0" path="m8711,2362l8721,2362e" filled="false" stroked="true" strokeweight=".48001pt" strokecolor="#000000">
                <v:path arrowok="t"/>
              </v:shape>
            </v:group>
            <v:group style="position:absolute;left:8721;top:2362;width:1904;height:2" coordorigin="8721,2362" coordsize="1904,2">
              <v:shape style="position:absolute;left:8721;top:2362;width:1904;height:2" coordorigin="8721,2362" coordsize="1904,0" path="m8721,2362l10624,2362e" filled="false" stroked="true" strokeweight=".48001pt" strokecolor="#000000">
                <v:path arrowok="t"/>
              </v:shape>
            </v:group>
            <w10:wrap type="none"/>
          </v:group>
        </w:pict>
      </w:r>
      <w:r>
        <w:rPr>
          <w:rFonts w:ascii="宋体" w:hAnsi="宋体" w:cs="宋体" w:eastAsia="宋体" w:hint="default"/>
        </w:rPr>
        <w:t>（</w:t>
      </w:r>
      <w:r>
        <w:rPr>
          <w:rFonts w:ascii="Arial" w:hAnsi="Arial" w:cs="Arial" w:eastAsia="Arial" w:hint="default"/>
        </w:rPr>
        <w:t>3</w:t>
      </w:r>
      <w:r>
        <w:rPr>
          <w:rFonts w:ascii="宋体" w:hAnsi="宋体" w:cs="宋体" w:eastAsia="宋体" w:hint="default"/>
        </w:rPr>
        <w:t>）本报告期预付款项中无持有公司</w:t>
      </w:r>
      <w:r>
        <w:rPr>
          <w:rFonts w:ascii="宋体" w:hAnsi="宋体" w:cs="宋体" w:eastAsia="宋体" w:hint="default"/>
          <w:spacing w:val="-57"/>
        </w:rPr>
        <w:t> </w:t>
      </w:r>
      <w:r>
        <w:rPr>
          <w:rFonts w:ascii="Arial" w:hAnsi="Arial" w:cs="Arial" w:eastAsia="Arial" w:hint="default"/>
        </w:rPr>
        <w:t>5%</w:t>
      </w:r>
      <w:r>
        <w:rPr>
          <w:rFonts w:ascii="宋体" w:hAnsi="宋体" w:cs="宋体" w:eastAsia="宋体" w:hint="default"/>
        </w:rPr>
        <w:t>（含</w:t>
      </w:r>
      <w:r>
        <w:rPr>
          <w:rFonts w:ascii="宋体" w:hAnsi="宋体" w:cs="宋体" w:eastAsia="宋体" w:hint="default"/>
          <w:spacing w:val="-57"/>
        </w:rPr>
        <w:t> </w:t>
      </w:r>
      <w:r>
        <w:rPr>
          <w:rFonts w:ascii="Arial" w:hAnsi="Arial" w:cs="Arial" w:eastAsia="Arial" w:hint="default"/>
        </w:rPr>
        <w:t>5%</w:t>
      </w:r>
      <w:r>
        <w:rPr>
          <w:rFonts w:ascii="宋体" w:hAnsi="宋体" w:cs="宋体" w:eastAsia="宋体" w:hint="default"/>
        </w:rPr>
        <w:t>）以上表决权股份的股东单 位欠款。</w:t>
      </w:r>
    </w:p>
    <w:p>
      <w:pPr>
        <w:spacing w:line="240" w:lineRule="auto" w:before="9"/>
        <w:rPr>
          <w:rFonts w:ascii="宋体" w:hAnsi="宋体" w:cs="宋体" w:eastAsia="宋体" w:hint="default"/>
          <w:sz w:val="23"/>
          <w:szCs w:val="23"/>
        </w:rPr>
      </w:pPr>
    </w:p>
    <w:tbl>
      <w:tblPr>
        <w:tblW w:w="0" w:type="auto"/>
        <w:jc w:val="left"/>
        <w:tblInd w:w="1620" w:type="dxa"/>
        <w:tblLayout w:type="fixed"/>
        <w:tblCellMar>
          <w:top w:w="0" w:type="dxa"/>
          <w:left w:w="0" w:type="dxa"/>
          <w:bottom w:w="0" w:type="dxa"/>
          <w:right w:w="0" w:type="dxa"/>
        </w:tblCellMar>
        <w:tblLook w:val="01E0"/>
      </w:tblPr>
      <w:tblGrid>
        <w:gridCol w:w="2160"/>
        <w:gridCol w:w="228"/>
        <w:gridCol w:w="2307"/>
        <w:gridCol w:w="228"/>
        <w:gridCol w:w="1932"/>
        <w:gridCol w:w="228"/>
        <w:gridCol w:w="1920"/>
      </w:tblGrid>
      <w:tr>
        <w:trPr>
          <w:trHeight w:val="811"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367" w:lineRule="exact"/>
              <w:ind w:left="484" w:right="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7</w:t>
            </w:r>
            <w:r>
              <w:rPr>
                <w:rFonts w:ascii="Microsoft JhengHei" w:hAnsi="Microsoft JhengHei" w:cs="Microsoft JhengHei" w:eastAsia="Microsoft JhengHei" w:hint="default"/>
                <w:b/>
                <w:bCs/>
                <w:sz w:val="24"/>
                <w:szCs w:val="24"/>
              </w:rPr>
              <w:t>、存货</w:t>
            </w:r>
            <w:r>
              <w:rPr>
                <w:rFonts w:ascii="Microsoft JhengHei" w:hAnsi="Microsoft JhengHei" w:cs="Microsoft JhengHei" w:eastAsia="Microsoft JhengHei" w:hint="default"/>
                <w:sz w:val="24"/>
                <w:szCs w:val="24"/>
              </w:rPr>
            </w:r>
          </w:p>
          <w:p>
            <w:pPr>
              <w:pStyle w:val="TableParagraph"/>
              <w:spacing w:line="240" w:lineRule="auto" w:before="64"/>
              <w:ind w:left="482"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）存货分类</w:t>
            </w:r>
          </w:p>
        </w:tc>
        <w:tc>
          <w:tcPr>
            <w:tcW w:w="6843" w:type="dxa"/>
            <w:gridSpan w:val="6"/>
            <w:tcBorders>
              <w:top w:val="nil" w:sz="6" w:space="0" w:color="auto"/>
              <w:left w:val="nil" w:sz="6" w:space="0" w:color="auto"/>
              <w:bottom w:val="nil" w:sz="6" w:space="0" w:color="auto"/>
              <w:right w:val="nil" w:sz="6" w:space="0" w:color="auto"/>
            </w:tcBorders>
          </w:tcPr>
          <w:p>
            <w:pPr/>
          </w:p>
        </w:tc>
      </w:tr>
      <w:tr>
        <w:trPr>
          <w:trHeight w:val="242" w:hRule="exact"/>
        </w:trPr>
        <w:tc>
          <w:tcPr>
            <w:tcW w:w="216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53" w:lineRule="exact"/>
              <w:ind w:left="475"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178" w:hRule="exact"/>
        </w:trPr>
        <w:tc>
          <w:tcPr>
            <w:tcW w:w="2160" w:type="dxa"/>
            <w:tcBorders>
              <w:top w:val="nil" w:sz="6" w:space="0" w:color="auto"/>
              <w:left w:val="nil" w:sz="6" w:space="0" w:color="auto"/>
              <w:bottom w:val="nil" w:sz="6" w:space="0" w:color="auto"/>
              <w:right w:val="nil" w:sz="6" w:space="0" w:color="auto"/>
            </w:tcBorders>
          </w:tcPr>
          <w:p>
            <w:pPr>
              <w:pStyle w:val="TableParagraph"/>
              <w:tabs>
                <w:tab w:pos="1329" w:val="left" w:leader="none"/>
              </w:tabs>
              <w:spacing w:line="189" w:lineRule="exact"/>
              <w:ind w:left="83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268" w:hRule="exact"/>
        </w:trPr>
        <w:tc>
          <w:tcPr>
            <w:tcW w:w="2160"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189" w:lineRule="exact"/>
              <w:ind w:left="75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189" w:lineRule="exact"/>
              <w:ind w:left="568"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189" w:lineRule="exact"/>
              <w:ind w:left="562"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56" w:hRule="exact"/>
        </w:trPr>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spacing w:val="-1"/>
                <w:sz w:val="21"/>
              </w:rPr>
              <w:t>6,725,367.55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Arial Narrow" w:hAnsi="Arial Narrow" w:cs="Arial Narrow" w:eastAsia="Arial Narrow" w:hint="default"/>
                <w:sz w:val="21"/>
                <w:szCs w:val="21"/>
              </w:rPr>
            </w:pPr>
            <w:r>
              <w:rPr>
                <w:rFonts w:ascii="Arial Narrow"/>
                <w:spacing w:val="-1"/>
                <w:sz w:val="21"/>
              </w:rPr>
              <w:t>6,725,367.55</w:t>
            </w:r>
            <w:r>
              <w:rPr>
                <w:rFonts w:ascii="Arial Narrow"/>
                <w:sz w:val="21"/>
              </w:rPr>
            </w:r>
          </w:p>
        </w:tc>
      </w:tr>
      <w:tr>
        <w:trPr>
          <w:trHeight w:val="346"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6,161,768.93</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6,161,768.93</w:t>
            </w:r>
            <w:r>
              <w:rPr>
                <w:rFonts w:ascii="Arial Narrow"/>
                <w:sz w:val="21"/>
              </w:rPr>
            </w:r>
          </w:p>
        </w:tc>
      </w:tr>
      <w:tr>
        <w:trPr>
          <w:trHeight w:val="344"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委托加工物资</w:t>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51,683.91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51,683.91</w:t>
            </w:r>
            <w:r>
              <w:rPr>
                <w:rFonts w:ascii="Arial Narrow"/>
                <w:sz w:val="21"/>
              </w:rPr>
            </w:r>
          </w:p>
        </w:tc>
      </w:tr>
      <w:tr>
        <w:trPr>
          <w:trHeight w:val="344"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4"/>
              <w:jc w:val="right"/>
              <w:rPr>
                <w:rFonts w:ascii="Arial Narrow" w:hAnsi="Arial Narrow" w:cs="Arial Narrow" w:eastAsia="Arial Narrow" w:hint="default"/>
                <w:sz w:val="21"/>
                <w:szCs w:val="21"/>
              </w:rPr>
            </w:pPr>
            <w:r>
              <w:rPr>
                <w:rFonts w:ascii="Arial Narrow"/>
                <w:spacing w:val="-1"/>
                <w:sz w:val="21"/>
              </w:rPr>
              <w:t>4,344,156.77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Arial Narrow" w:hAnsi="Arial Narrow" w:cs="Arial Narrow" w:eastAsia="Arial Narrow" w:hint="default"/>
                <w:sz w:val="21"/>
                <w:szCs w:val="21"/>
              </w:rPr>
            </w:pPr>
            <w:r>
              <w:rPr>
                <w:rFonts w:ascii="Arial Narrow"/>
                <w:spacing w:val="-1"/>
                <w:sz w:val="21"/>
              </w:rPr>
              <w:t>4,344,156.77</w:t>
            </w:r>
            <w:r>
              <w:rPr>
                <w:rFonts w:ascii="Arial Narrow"/>
                <w:sz w:val="21"/>
              </w:rPr>
            </w:r>
          </w:p>
        </w:tc>
      </w:tr>
      <w:tr>
        <w:trPr>
          <w:trHeight w:val="344"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9,447,486.61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spacing w:val="-1"/>
                <w:sz w:val="21"/>
              </w:rPr>
              <w:t>9,447,486.61</w:t>
            </w:r>
            <w:r>
              <w:rPr>
                <w:rFonts w:ascii="Arial Narrow"/>
                <w:sz w:val="21"/>
              </w:rPr>
            </w:r>
          </w:p>
        </w:tc>
      </w:tr>
      <w:tr>
        <w:trPr>
          <w:trHeight w:val="372" w:hRule="exact"/>
        </w:trPr>
        <w:tc>
          <w:tcPr>
            <w:tcW w:w="2160"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13"/>
              <w:ind w:left="10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spacing w:val="-1"/>
                <w:sz w:val="21"/>
              </w:rPr>
              <w:t>26,730,463.77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1"/>
                <w:szCs w:val="21"/>
              </w:rPr>
            </w:pPr>
            <w:r>
              <w:rPr>
                <w:rFonts w:ascii="Arial Narrow"/>
                <w:spacing w:val="-1"/>
                <w:sz w:val="21"/>
              </w:rPr>
              <w:t>26,730,463.77</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122"/>
          <w:footerReference w:type="default" r:id="rId123"/>
          <w:pgSz w:w="11910" w:h="16840"/>
          <w:pgMar w:header="0" w:footer="968" w:top="1460" w:bottom="1160" w:left="0" w:right="0"/>
          <w:pgNumType w:start="138"/>
        </w:sectPr>
      </w:pPr>
    </w:p>
    <w:p>
      <w:pPr>
        <w:pStyle w:val="BodyText"/>
        <w:spacing w:line="240" w:lineRule="auto" w:before="17"/>
        <w:ind w:left="0" w:right="293"/>
        <w:jc w:val="right"/>
        <w:rPr>
          <w:rFonts w:ascii="宋体" w:hAnsi="宋体" w:cs="宋体" w:eastAsia="宋体" w:hint="default"/>
        </w:rPr>
      </w:pPr>
      <w:r>
        <w:rPr>
          <w:rFonts w:ascii="宋体" w:hAnsi="宋体" w:cs="宋体" w:eastAsia="宋体" w:hint="default"/>
        </w:rPr>
        <w:t>（续）</w:t>
      </w:r>
    </w:p>
    <w:p>
      <w:pPr>
        <w:spacing w:line="240" w:lineRule="auto" w:before="12"/>
        <w:rPr>
          <w:rFonts w:ascii="宋体" w:hAnsi="宋体" w:cs="宋体" w:eastAsia="宋体" w:hint="default"/>
          <w:sz w:val="17"/>
          <w:szCs w:val="17"/>
        </w:rPr>
      </w:pPr>
    </w:p>
    <w:p>
      <w:pPr>
        <w:tabs>
          <w:tab w:pos="499" w:val="left" w:leader="none"/>
        </w:tabs>
        <w:spacing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p>
      <w:pPr>
        <w:spacing w:line="240" w:lineRule="auto" w:before="9"/>
        <w:rPr>
          <w:rFonts w:ascii="宋体" w:hAnsi="宋体" w:cs="宋体" w:eastAsia="宋体" w:hint="default"/>
          <w:sz w:val="29"/>
          <w:szCs w:val="29"/>
        </w:rPr>
      </w:pPr>
      <w:r>
        <w:rPr/>
        <w:br w:type="column"/>
      </w:r>
      <w:r>
        <w:rPr>
          <w:rFonts w:ascii="宋体"/>
          <w:sz w:val="29"/>
        </w:rPr>
      </w:r>
    </w:p>
    <w:p>
      <w:pPr>
        <w:spacing w:before="0"/>
        <w:ind w:left="0" w:right="520" w:firstLine="0"/>
        <w:jc w:val="center"/>
        <w:rPr>
          <w:rFonts w:ascii="宋体" w:hAnsi="宋体" w:cs="宋体" w:eastAsia="宋体" w:hint="default"/>
          <w:sz w:val="20"/>
          <w:szCs w:val="20"/>
        </w:rPr>
      </w:pPr>
      <w:r>
        <w:rPr>
          <w:rFonts w:ascii="宋体" w:hAnsi="宋体" w:cs="宋体" w:eastAsia="宋体" w:hint="default"/>
          <w:sz w:val="20"/>
          <w:szCs w:val="20"/>
        </w:rPr>
        <w:t>年初数</w:t>
      </w:r>
    </w:p>
    <w:p>
      <w:pPr>
        <w:spacing w:line="240" w:lineRule="auto" w:before="10"/>
        <w:rPr>
          <w:rFonts w:ascii="宋体" w:hAnsi="宋体" w:cs="宋体" w:eastAsia="宋体" w:hint="default"/>
          <w:sz w:val="5"/>
          <w:szCs w:val="5"/>
        </w:rPr>
      </w:pPr>
    </w:p>
    <w:p>
      <w:pPr>
        <w:spacing w:line="20" w:lineRule="exact"/>
        <w:ind w:left="774" w:right="0" w:firstLine="0"/>
        <w:rPr>
          <w:rFonts w:ascii="宋体" w:hAnsi="宋体" w:cs="宋体" w:eastAsia="宋体" w:hint="default"/>
          <w:sz w:val="2"/>
          <w:szCs w:val="2"/>
        </w:rPr>
      </w:pPr>
      <w:r>
        <w:rPr>
          <w:rFonts w:ascii="宋体" w:hAnsi="宋体" w:cs="宋体" w:eastAsia="宋体" w:hint="default"/>
          <w:sz w:val="2"/>
          <w:szCs w:val="2"/>
        </w:rPr>
        <w:pict>
          <v:group style="width:333.9pt;height:.5pt;mso-position-horizontal-relative:char;mso-position-vertical-relative:line" coordorigin="0,0" coordsize="6678,10">
            <v:group style="position:absolute;left:5;top:5;width:2276;height:2" coordorigin="5,5" coordsize="2276,2">
              <v:shape style="position:absolute;left:5;top:5;width:2276;height:2" coordorigin="5,5" coordsize="2276,0" path="m5,5l2280,5e" filled="false" stroked="true" strokeweight=".47998pt" strokecolor="#000000">
                <v:path arrowok="t"/>
              </v:shape>
            </v:group>
            <v:group style="position:absolute;left:2280;top:5;width:10;height:2" coordorigin="2280,5" coordsize="10,2">
              <v:shape style="position:absolute;left:2280;top:5;width:10;height:2" coordorigin="2280,5" coordsize="10,0" path="m2280,5l2290,5e" filled="false" stroked="true" strokeweight=".47998pt" strokecolor="#000000">
                <v:path arrowok="t"/>
              </v:shape>
            </v:group>
            <v:group style="position:absolute;left:2290;top:5;width:227;height:2" coordorigin="2290,5" coordsize="227,2">
              <v:shape style="position:absolute;left:2290;top:5;width:227;height:2" coordorigin="2290,5" coordsize="227,0" path="m2290,5l2516,5e" filled="false" stroked="true" strokeweight=".47998pt" strokecolor="#000000">
                <v:path arrowok="t"/>
              </v:shape>
            </v:group>
            <v:group style="position:absolute;left:2516;top:5;width:10;height:2" coordorigin="2516,5" coordsize="10,2">
              <v:shape style="position:absolute;left:2516;top:5;width:10;height:2" coordorigin="2516,5" coordsize="10,0" path="m2516,5l2525,5e" filled="false" stroked="true" strokeweight=".47998pt" strokecolor="#000000">
                <v:path arrowok="t"/>
              </v:shape>
            </v:group>
            <v:group style="position:absolute;left:2525;top:5;width:1863;height:2" coordorigin="2525,5" coordsize="1863,2">
              <v:shape style="position:absolute;left:2525;top:5;width:1863;height:2" coordorigin="2525,5" coordsize="1863,0" path="m2525,5l4388,5e" filled="false" stroked="true" strokeweight=".47998pt" strokecolor="#000000">
                <v:path arrowok="t"/>
              </v:shape>
            </v:group>
            <v:group style="position:absolute;left:4388;top:5;width:10;height:2" coordorigin="4388,5" coordsize="10,2">
              <v:shape style="position:absolute;left:4388;top:5;width:10;height:2" coordorigin="4388,5" coordsize="10,0" path="m4388,5l4397,5e" filled="false" stroked="true" strokeweight=".47998pt" strokecolor="#000000">
                <v:path arrowok="t"/>
              </v:shape>
            </v:group>
            <v:group style="position:absolute;left:4397;top:5;width:228;height:2" coordorigin="4397,5" coordsize="228,2">
              <v:shape style="position:absolute;left:4397;top:5;width:228;height:2" coordorigin="4397,5" coordsize="228,0" path="m4397,5l4625,5e" filled="false" stroked="true" strokeweight=".47998pt" strokecolor="#000000">
                <v:path arrowok="t"/>
              </v:shape>
            </v:group>
            <v:group style="position:absolute;left:4625;top:5;width:10;height:2" coordorigin="4625,5" coordsize="10,2">
              <v:shape style="position:absolute;left:4625;top:5;width:10;height:2" coordorigin="4625,5" coordsize="10,0" path="m4625,5l4635,5e" filled="false" stroked="true" strokeweight=".47998pt" strokecolor="#000000">
                <v:path arrowok="t"/>
              </v:shape>
            </v:group>
            <v:group style="position:absolute;left:4635;top:5;width:2038;height:2" coordorigin="4635,5" coordsize="2038,2">
              <v:shape style="position:absolute;left:4635;top:5;width:2038;height:2" coordorigin="4635,5" coordsize="2038,0" path="m4635,5l6673,5e" filled="false" stroked="true" strokeweight=".47998pt" strokecolor="#000000">
                <v:path arrowok="t"/>
              </v:shape>
            </v:group>
          </v:group>
        </w:pict>
      </w:r>
      <w:r>
        <w:rPr>
          <w:rFonts w:ascii="宋体" w:hAnsi="宋体" w:cs="宋体" w:eastAsia="宋体" w:hint="default"/>
          <w:sz w:val="2"/>
          <w:szCs w:val="2"/>
        </w:rPr>
      </w:r>
    </w:p>
    <w:p>
      <w:pPr>
        <w:tabs>
          <w:tab w:pos="2309" w:val="left" w:leader="none"/>
          <w:tab w:pos="4508" w:val="left" w:leader="none"/>
        </w:tabs>
        <w:spacing w:before="0"/>
        <w:ind w:left="0" w:right="407"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after="0"/>
        <w:jc w:val="center"/>
        <w:rPr>
          <w:rFonts w:ascii="宋体" w:hAnsi="宋体" w:cs="宋体" w:eastAsia="宋体" w:hint="default"/>
          <w:sz w:val="20"/>
          <w:szCs w:val="20"/>
        </w:rPr>
        <w:sectPr>
          <w:type w:val="continuous"/>
          <w:pgSz w:w="11910" w:h="16840"/>
          <w:pgMar w:top="1600" w:bottom="0" w:left="0" w:right="0"/>
          <w:cols w:num="2" w:equalWidth="0">
            <w:col w:w="3119" w:space="40"/>
            <w:col w:w="8751"/>
          </w:cols>
        </w:sectPr>
      </w:pPr>
    </w:p>
    <w:p>
      <w:pPr>
        <w:spacing w:line="240" w:lineRule="auto" w:before="1"/>
        <w:rPr>
          <w:rFonts w:ascii="宋体" w:hAnsi="宋体" w:cs="宋体" w:eastAsia="宋体" w:hint="default"/>
          <w:sz w:val="6"/>
          <w:szCs w:val="6"/>
        </w:rPr>
      </w:pPr>
    </w:p>
    <w:tbl>
      <w:tblPr>
        <w:tblW w:w="0" w:type="auto"/>
        <w:jc w:val="left"/>
        <w:tblInd w:w="1712" w:type="dxa"/>
        <w:tblLayout w:type="fixed"/>
        <w:tblCellMar>
          <w:top w:w="0" w:type="dxa"/>
          <w:left w:w="0" w:type="dxa"/>
          <w:bottom w:w="0" w:type="dxa"/>
          <w:right w:w="0" w:type="dxa"/>
        </w:tblCellMar>
        <w:tblLook w:val="01E0"/>
      </w:tblPr>
      <w:tblGrid>
        <w:gridCol w:w="1989"/>
        <w:gridCol w:w="229"/>
        <w:gridCol w:w="2282"/>
        <w:gridCol w:w="228"/>
        <w:gridCol w:w="1879"/>
        <w:gridCol w:w="230"/>
      </w:tblGrid>
      <w:tr>
        <w:trPr>
          <w:trHeight w:val="356" w:hRule="exact"/>
        </w:trPr>
        <w:tc>
          <w:tcPr>
            <w:tcW w:w="198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spacing w:val="-1"/>
                <w:sz w:val="21"/>
              </w:rPr>
              <w:t>6,709,162.66</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nil" w:sz="6" w:space="0" w:color="auto"/>
              <w:right w:val="nil" w:sz="6" w:space="0" w:color="auto"/>
            </w:tcBorders>
          </w:tcPr>
          <w:p>
            <w:pPr/>
          </w:p>
        </w:tc>
        <w:tc>
          <w:tcPr>
            <w:tcW w:w="23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949"/>
              <w:jc w:val="right"/>
              <w:rPr>
                <w:rFonts w:ascii="Arial Narrow" w:hAnsi="Arial Narrow" w:cs="Arial Narrow" w:eastAsia="Arial Narrow" w:hint="default"/>
                <w:sz w:val="21"/>
                <w:szCs w:val="21"/>
              </w:rPr>
            </w:pPr>
            <w:r>
              <w:rPr>
                <w:rFonts w:ascii="Arial Narrow"/>
                <w:spacing w:val="-1"/>
                <w:sz w:val="21"/>
              </w:rPr>
              <w:t>6,709,162.66</w:t>
            </w:r>
            <w:r>
              <w:rPr>
                <w:rFonts w:ascii="Arial Narrow"/>
                <w:sz w:val="21"/>
              </w:rPr>
            </w:r>
          </w:p>
        </w:tc>
      </w:tr>
      <w:tr>
        <w:trPr>
          <w:trHeight w:val="346"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2,353,714.11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49"/>
              <w:jc w:val="right"/>
              <w:rPr>
                <w:rFonts w:ascii="Arial Narrow" w:hAnsi="Arial Narrow" w:cs="Arial Narrow" w:eastAsia="Arial Narrow" w:hint="default"/>
                <w:sz w:val="21"/>
                <w:szCs w:val="21"/>
              </w:rPr>
            </w:pPr>
            <w:r>
              <w:rPr>
                <w:rFonts w:ascii="Arial Narrow"/>
                <w:spacing w:val="-1"/>
                <w:sz w:val="21"/>
              </w:rPr>
              <w:t>2,353,714.11</w:t>
            </w:r>
            <w:r>
              <w:rPr>
                <w:rFonts w:ascii="Arial Narrow"/>
                <w:sz w:val="21"/>
              </w:rPr>
            </w:r>
          </w:p>
        </w:tc>
      </w:tr>
      <w:tr>
        <w:trPr>
          <w:trHeight w:val="344"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委托加工物资</w:t>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right"/>
              <w:rPr>
                <w:rFonts w:ascii="Arial Narrow" w:hAnsi="Arial Narrow" w:cs="Arial Narrow" w:eastAsia="Arial Narrow" w:hint="default"/>
                <w:sz w:val="21"/>
                <w:szCs w:val="21"/>
              </w:rPr>
            </w:pPr>
            <w:r>
              <w:rPr>
                <w:rFonts w:ascii="Arial Narrow"/>
                <w:spacing w:val="-1"/>
                <w:sz w:val="21"/>
              </w:rPr>
              <w:t>610,971.79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50"/>
              <w:jc w:val="right"/>
              <w:rPr>
                <w:rFonts w:ascii="Arial Narrow" w:hAnsi="Arial Narrow" w:cs="Arial Narrow" w:eastAsia="Arial Narrow" w:hint="default"/>
                <w:sz w:val="21"/>
                <w:szCs w:val="21"/>
              </w:rPr>
            </w:pPr>
            <w:r>
              <w:rPr>
                <w:rFonts w:ascii="Arial Narrow"/>
                <w:spacing w:val="-1"/>
                <w:sz w:val="21"/>
              </w:rPr>
              <w:t>610,971.79</w:t>
            </w:r>
            <w:r>
              <w:rPr>
                <w:rFonts w:ascii="Arial Narrow"/>
                <w:sz w:val="21"/>
              </w:rPr>
            </w:r>
          </w:p>
        </w:tc>
      </w:tr>
      <w:tr>
        <w:trPr>
          <w:trHeight w:val="344"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4"/>
              <w:jc w:val="right"/>
              <w:rPr>
                <w:rFonts w:ascii="Arial Narrow" w:hAnsi="Arial Narrow" w:cs="Arial Narrow" w:eastAsia="Arial Narrow" w:hint="default"/>
                <w:sz w:val="21"/>
                <w:szCs w:val="21"/>
              </w:rPr>
            </w:pPr>
            <w:r>
              <w:rPr>
                <w:rFonts w:ascii="Arial Narrow"/>
                <w:spacing w:val="-1"/>
                <w:sz w:val="21"/>
              </w:rPr>
              <w:t>4,518,758.01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49"/>
              <w:jc w:val="right"/>
              <w:rPr>
                <w:rFonts w:ascii="Arial Narrow" w:hAnsi="Arial Narrow" w:cs="Arial Narrow" w:eastAsia="Arial Narrow" w:hint="default"/>
                <w:sz w:val="21"/>
                <w:szCs w:val="21"/>
              </w:rPr>
            </w:pPr>
            <w:r>
              <w:rPr>
                <w:rFonts w:ascii="Arial Narrow"/>
                <w:spacing w:val="-1"/>
                <w:sz w:val="21"/>
              </w:rPr>
              <w:t>4,518,758.01</w:t>
            </w:r>
            <w:r>
              <w:rPr>
                <w:rFonts w:ascii="Arial Narrow"/>
                <w:sz w:val="21"/>
              </w:rPr>
            </w:r>
          </w:p>
        </w:tc>
      </w:tr>
      <w:tr>
        <w:trPr>
          <w:trHeight w:val="342"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1,712,976.09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949"/>
              <w:jc w:val="right"/>
              <w:rPr>
                <w:rFonts w:ascii="Arial Narrow" w:hAnsi="Arial Narrow" w:cs="Arial Narrow" w:eastAsia="Arial Narrow" w:hint="default"/>
                <w:sz w:val="21"/>
                <w:szCs w:val="21"/>
              </w:rPr>
            </w:pPr>
            <w:r>
              <w:rPr>
                <w:rFonts w:ascii="Arial Narrow"/>
                <w:spacing w:val="-1"/>
                <w:sz w:val="21"/>
              </w:rPr>
              <w:t>1,712,976.09</w:t>
            </w:r>
            <w:r>
              <w:rPr>
                <w:rFonts w:ascii="Arial Narrow"/>
                <w:sz w:val="21"/>
              </w:rPr>
            </w:r>
          </w:p>
        </w:tc>
      </w:tr>
      <w:tr>
        <w:trPr>
          <w:trHeight w:val="374" w:hRule="exact"/>
        </w:trPr>
        <w:tc>
          <w:tcPr>
            <w:tcW w:w="1989"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40" w:lineRule="auto" w:before="16"/>
              <w:ind w:left="25"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4"/>
              <w:jc w:val="right"/>
              <w:rPr>
                <w:rFonts w:ascii="Arial Narrow" w:hAnsi="Arial Narrow" w:cs="Arial Narrow" w:eastAsia="Arial Narrow" w:hint="default"/>
                <w:sz w:val="21"/>
                <w:szCs w:val="21"/>
              </w:rPr>
            </w:pPr>
            <w:r>
              <w:rPr>
                <w:rFonts w:ascii="Arial Narrow"/>
                <w:spacing w:val="-1"/>
                <w:sz w:val="21"/>
              </w:rPr>
              <w:t>15,905,582.66</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single" w:sz="17" w:space="0" w:color="000000"/>
              <w:right w:val="nil" w:sz="6" w:space="0" w:color="auto"/>
            </w:tcBorders>
          </w:tcPr>
          <w:p>
            <w:pPr/>
          </w:p>
        </w:tc>
        <w:tc>
          <w:tcPr>
            <w:tcW w:w="2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949"/>
              <w:jc w:val="right"/>
              <w:rPr>
                <w:rFonts w:ascii="Arial Narrow" w:hAnsi="Arial Narrow" w:cs="Arial Narrow" w:eastAsia="Arial Narrow" w:hint="default"/>
                <w:sz w:val="21"/>
                <w:szCs w:val="21"/>
              </w:rPr>
            </w:pPr>
            <w:r>
              <w:rPr>
                <w:rFonts w:ascii="Arial Narrow"/>
                <w:spacing w:val="-1"/>
                <w:sz w:val="21"/>
              </w:rPr>
              <w:t>15,905,582.66</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1600" w:bottom="0" w:left="0" w:right="0"/>
        </w:sectPr>
      </w:pPr>
    </w:p>
    <w:p>
      <w:pPr>
        <w:pStyle w:val="BodyText"/>
        <w:spacing w:line="240" w:lineRule="auto"/>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）截至</w:t>
      </w:r>
      <w:r>
        <w:rPr>
          <w:rFonts w:ascii="宋体" w:hAnsi="宋体" w:cs="宋体" w:eastAsia="宋体" w:hint="default"/>
          <w:spacing w:val="-61"/>
        </w:rPr>
        <w:t> </w:t>
      </w:r>
      <w:r>
        <w:rPr>
          <w:rFonts w:ascii="Arial" w:hAnsi="Arial" w:cs="Arial" w:eastAsia="Arial" w:hint="default"/>
          <w:spacing w:val="-5"/>
        </w:rPr>
        <w:t>20011</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7"/>
        </w:rPr>
        <w:t> </w:t>
      </w:r>
      <w:r>
        <w:rPr>
          <w:rFonts w:ascii="宋体" w:hAnsi="宋体" w:cs="宋体" w:eastAsia="宋体" w:hint="default"/>
        </w:rPr>
        <w:t>日，本公司存货无成本高于可变现净值的情况。</w:t>
      </w:r>
    </w:p>
    <w:p>
      <w:pPr>
        <w:spacing w:line="240" w:lineRule="auto" w:before="4"/>
        <w:rPr>
          <w:rFonts w:ascii="宋体" w:hAnsi="宋体" w:cs="宋体" w:eastAsia="宋体" w:hint="default"/>
          <w:sz w:val="24"/>
          <w:szCs w:val="24"/>
        </w:rPr>
      </w:pPr>
    </w:p>
    <w:p>
      <w:pPr>
        <w:pStyle w:val="Heading7"/>
        <w:spacing w:line="240" w:lineRule="auto"/>
        <w:ind w:right="1088"/>
        <w:jc w:val="left"/>
        <w:rPr>
          <w:b w:val="0"/>
          <w:bCs w:val="0"/>
        </w:rPr>
      </w:pPr>
      <w:r>
        <w:rPr>
          <w:rFonts w:ascii="Arial" w:hAnsi="Arial" w:cs="Arial" w:eastAsia="Arial" w:hint="default"/>
        </w:rPr>
        <w:t>8</w:t>
      </w:r>
      <w:r>
        <w:rPr/>
        <w:t>、其他流动资产</w:t>
      </w:r>
      <w:r>
        <w:rPr>
          <w:b w:val="0"/>
          <w:bCs w:val="0"/>
        </w:rPr>
      </w:r>
    </w:p>
    <w:p>
      <w:pPr>
        <w:spacing w:line="240" w:lineRule="auto" w:before="17"/>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3322"/>
        <w:gridCol w:w="228"/>
        <w:gridCol w:w="1882"/>
        <w:gridCol w:w="341"/>
        <w:gridCol w:w="1484"/>
        <w:gridCol w:w="223"/>
        <w:gridCol w:w="1486"/>
      </w:tblGrid>
      <w:tr>
        <w:trPr>
          <w:trHeight w:val="286" w:hRule="exact"/>
        </w:trPr>
        <w:tc>
          <w:tcPr>
            <w:tcW w:w="3322" w:type="dxa"/>
            <w:tcBorders>
              <w:top w:val="nil" w:sz="6" w:space="0" w:color="auto"/>
              <w:left w:val="nil" w:sz="6" w:space="0" w:color="auto"/>
              <w:bottom w:val="single" w:sz="4" w:space="0" w:color="000000"/>
              <w:right w:val="nil" w:sz="6" w:space="0" w:color="auto"/>
            </w:tcBorders>
          </w:tcPr>
          <w:p>
            <w:pPr>
              <w:pStyle w:val="TableParagraph"/>
              <w:tabs>
                <w:tab w:pos="801"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2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性质（或内容）</w:t>
            </w:r>
          </w:p>
        </w:tc>
        <w:tc>
          <w:tcPr>
            <w:tcW w:w="341"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199" w:lineRule="exact"/>
              <w:ind w:left="446"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2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199" w:lineRule="exact"/>
              <w:ind w:left="446"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602" w:hRule="exact"/>
        </w:trPr>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26" w:right="0"/>
              <w:jc w:val="left"/>
              <w:rPr>
                <w:rFonts w:ascii="宋体" w:hAnsi="宋体" w:cs="宋体" w:eastAsia="宋体" w:hint="default"/>
                <w:sz w:val="20"/>
                <w:szCs w:val="20"/>
              </w:rPr>
            </w:pPr>
            <w:r>
              <w:rPr>
                <w:rFonts w:ascii="宋体" w:hAnsi="宋体" w:cs="宋体" w:eastAsia="宋体" w:hint="default"/>
                <w:sz w:val="20"/>
                <w:szCs w:val="20"/>
              </w:rPr>
              <w:t>银行理财产品</w:t>
            </w:r>
          </w:p>
        </w:tc>
        <w:tc>
          <w:tcPr>
            <w:tcW w:w="228"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保本浮动收益型理财</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产品</w:t>
            </w:r>
          </w:p>
        </w:tc>
        <w:tc>
          <w:tcPr>
            <w:tcW w:w="341" w:type="dxa"/>
            <w:tcBorders>
              <w:top w:val="nil" w:sz="6" w:space="0" w:color="auto"/>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2"/>
              <w:jc w:val="right"/>
              <w:rPr>
                <w:rFonts w:ascii="Arial Narrow" w:hAnsi="Arial Narrow" w:cs="Arial Narrow" w:eastAsia="Arial Narrow" w:hint="default"/>
                <w:sz w:val="21"/>
                <w:szCs w:val="21"/>
              </w:rPr>
            </w:pPr>
            <w:r>
              <w:rPr>
                <w:rFonts w:ascii="Arial Narrow"/>
                <w:spacing w:val="-1"/>
                <w:sz w:val="21"/>
              </w:rPr>
              <w:t>60,000,000.00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
        </w:tc>
      </w:tr>
      <w:tr>
        <w:trPr>
          <w:trHeight w:val="325"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拟成立的子公司注入资本金</w:t>
            </w:r>
          </w:p>
        </w:tc>
        <w:tc>
          <w:tcPr>
            <w:tcW w:w="22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616"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66" w:lineRule="auto" w:before="1"/>
              <w:ind w:left="278" w:right="30" w:hanging="252"/>
              <w:jc w:val="left"/>
              <w:rPr>
                <w:rFonts w:ascii="宋体" w:hAnsi="宋体" w:cs="宋体" w:eastAsia="宋体" w:hint="default"/>
                <w:sz w:val="20"/>
                <w:szCs w:val="20"/>
              </w:rPr>
            </w:pPr>
            <w:r>
              <w:rPr>
                <w:rFonts w:ascii="宋体" w:hAnsi="宋体" w:cs="宋体" w:eastAsia="宋体" w:hint="default"/>
                <w:spacing w:val="4"/>
                <w:w w:val="95"/>
                <w:sz w:val="20"/>
                <w:szCs w:val="20"/>
              </w:rPr>
              <w:t>其中：尤洛卡（北京）矿业工程技术</w:t>
            </w:r>
            <w:r>
              <w:rPr>
                <w:rFonts w:ascii="宋体" w:hAnsi="宋体" w:cs="宋体" w:eastAsia="宋体" w:hint="default"/>
                <w:spacing w:val="54"/>
                <w:w w:val="95"/>
                <w:sz w:val="20"/>
                <w:szCs w:val="20"/>
              </w:rPr>
              <w:t> </w:t>
            </w:r>
            <w:r>
              <w:rPr>
                <w:rFonts w:ascii="宋体" w:hAnsi="宋体" w:cs="宋体" w:eastAsia="宋体" w:hint="default"/>
                <w:spacing w:val="54"/>
                <w:w w:val="95"/>
                <w:sz w:val="20"/>
                <w:szCs w:val="20"/>
              </w:rPr>
            </w:r>
            <w:r>
              <w:rPr>
                <w:rFonts w:ascii="宋体" w:hAnsi="宋体" w:cs="宋体" w:eastAsia="宋体" w:hint="default"/>
                <w:sz w:val="20"/>
                <w:szCs w:val="20"/>
              </w:rPr>
              <w:t>研究有限公司</w:t>
            </w:r>
          </w:p>
        </w:tc>
        <w:tc>
          <w:tcPr>
            <w:tcW w:w="22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0"/>
              <w:jc w:val="center"/>
              <w:rPr>
                <w:rFonts w:ascii="宋体" w:hAnsi="宋体" w:cs="宋体" w:eastAsia="宋体" w:hint="default"/>
                <w:sz w:val="20"/>
                <w:szCs w:val="20"/>
              </w:rPr>
            </w:pPr>
            <w:r>
              <w:rPr>
                <w:rFonts w:ascii="宋体" w:hAnsi="宋体" w:cs="宋体" w:eastAsia="宋体" w:hint="default"/>
                <w:sz w:val="20"/>
                <w:szCs w:val="20"/>
              </w:rPr>
              <w:t>投资款</w:t>
            </w:r>
          </w:p>
        </w:tc>
        <w:tc>
          <w:tcPr>
            <w:tcW w:w="341"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346"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尤洛卡（上海）国际贸易有限公司</w:t>
            </w:r>
          </w:p>
        </w:tc>
        <w:tc>
          <w:tcPr>
            <w:tcW w:w="22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投资款</w:t>
            </w:r>
          </w:p>
        </w:tc>
        <w:tc>
          <w:tcPr>
            <w:tcW w:w="341"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22"/>
              <w:jc w:val="right"/>
              <w:rPr>
                <w:rFonts w:ascii="Arial Narrow" w:hAnsi="Arial Narrow" w:cs="Arial Narrow" w:eastAsia="Arial Narrow" w:hint="default"/>
                <w:sz w:val="21"/>
                <w:szCs w:val="21"/>
              </w:rPr>
            </w:pPr>
            <w:r>
              <w:rPr>
                <w:rFonts w:ascii="Arial Narrow"/>
                <w:spacing w:val="-1"/>
                <w:sz w:val="21"/>
              </w:rPr>
              <w:t>20,000,000.00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322"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308"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130,000,000.00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
        </w:tc>
      </w:tr>
    </w:tbl>
    <w:p>
      <w:pPr>
        <w:spacing w:line="240" w:lineRule="auto" w:before="7"/>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9</w:t>
      </w:r>
      <w:r>
        <w:rPr>
          <w:rFonts w:ascii="Microsoft JhengHei" w:hAnsi="Microsoft JhengHei" w:cs="Microsoft JhengHei" w:eastAsia="Microsoft JhengHei" w:hint="default"/>
          <w:b/>
          <w:bCs/>
          <w:sz w:val="24"/>
          <w:szCs w:val="24"/>
        </w:rPr>
        <w:t>、固定资产</w:t>
      </w:r>
      <w:r>
        <w:rPr>
          <w:rFonts w:ascii="Microsoft JhengHei" w:hAnsi="Microsoft JhengHei" w:cs="Microsoft JhengHei" w:eastAsia="Microsoft JhengHei" w:hint="default"/>
          <w:sz w:val="24"/>
          <w:szCs w:val="24"/>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）固定资产情况</w:t>
      </w:r>
    </w:p>
    <w:p>
      <w:pPr>
        <w:spacing w:line="240" w:lineRule="auto" w:before="5"/>
        <w:rPr>
          <w:rFonts w:ascii="宋体" w:hAnsi="宋体" w:cs="宋体" w:eastAsia="宋体" w:hint="default"/>
          <w:sz w:val="5"/>
          <w:szCs w:val="5"/>
        </w:rPr>
      </w:pPr>
    </w:p>
    <w:tbl>
      <w:tblPr>
        <w:tblW w:w="0" w:type="auto"/>
        <w:jc w:val="left"/>
        <w:tblInd w:w="1594" w:type="dxa"/>
        <w:tblLayout w:type="fixed"/>
        <w:tblCellMar>
          <w:top w:w="0" w:type="dxa"/>
          <w:left w:w="0" w:type="dxa"/>
          <w:bottom w:w="0" w:type="dxa"/>
          <w:right w:w="0" w:type="dxa"/>
        </w:tblCellMar>
        <w:tblLook w:val="01E0"/>
      </w:tblPr>
      <w:tblGrid>
        <w:gridCol w:w="2369"/>
        <w:gridCol w:w="1440"/>
        <w:gridCol w:w="2033"/>
        <w:gridCol w:w="142"/>
        <w:gridCol w:w="1606"/>
        <w:gridCol w:w="115"/>
        <w:gridCol w:w="1325"/>
      </w:tblGrid>
      <w:tr>
        <w:trPr>
          <w:trHeight w:val="311" w:hRule="exact"/>
        </w:trPr>
        <w:tc>
          <w:tcPr>
            <w:tcW w:w="2369"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033" w:type="dxa"/>
            <w:tcBorders>
              <w:top w:val="nil" w:sz="6" w:space="0" w:color="auto"/>
              <w:left w:val="nil" w:sz="6" w:space="0" w:color="auto"/>
              <w:bottom w:val="single" w:sz="4" w:space="0" w:color="000000"/>
              <w:right w:val="nil" w:sz="6" w:space="0" w:color="auto"/>
            </w:tcBorders>
          </w:tcPr>
          <w:p>
            <w:pPr>
              <w:pStyle w:val="TableParagraph"/>
              <w:spacing w:line="211" w:lineRule="exact"/>
              <w:ind w:left="63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49,067,058.54</w:t>
            </w:r>
            <w:r>
              <w:rPr>
                <w:rFonts w:ascii="Arial Narrow"/>
                <w:sz w:val="21"/>
              </w:rPr>
            </w:r>
          </w:p>
        </w:tc>
        <w:tc>
          <w:tcPr>
            <w:tcW w:w="203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60,991,394.19</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411,358.50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109,647,094.23</w:t>
            </w:r>
            <w:r>
              <w:rPr>
                <w:rFonts w:ascii="Arial Narrow"/>
                <w:sz w:val="21"/>
              </w:rPr>
            </w:r>
          </w:p>
        </w:tc>
      </w:tr>
      <w:tr>
        <w:trPr>
          <w:trHeight w:val="35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5"/>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23,588,772.03</w:t>
            </w:r>
            <w:r>
              <w:rPr>
                <w:rFonts w:ascii="Arial Narrow"/>
                <w:sz w:val="21"/>
              </w:rPr>
            </w: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37,348,570.08</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60,937,342.11</w:t>
            </w:r>
            <w:r>
              <w:rPr>
                <w:rFonts w:ascii="Arial Narrow"/>
                <w:sz w:val="21"/>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7,684,631.04</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8,698,564.68</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16,383,195.72</w:t>
            </w:r>
            <w:r>
              <w:rPr>
                <w:rFonts w:ascii="Arial Narrow"/>
                <w:sz w:val="21"/>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13,231,094.42</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8,586,575.10</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382,085.00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21,435,584.52</w:t>
            </w:r>
            <w:r>
              <w:rPr>
                <w:rFonts w:ascii="Arial Narrow"/>
                <w:sz w:val="21"/>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448"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4,562,561.05</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6,357,684.33</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29,273.50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10,890,971.88</w:t>
            </w:r>
            <w:r>
              <w:rPr>
                <w:rFonts w:ascii="Arial Narrow"/>
                <w:sz w:val="21"/>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8,932,086.70</w:t>
            </w:r>
            <w:r>
              <w:rPr>
                <w:rFonts w:ascii="Arial Narrow"/>
                <w:sz w:val="21"/>
              </w:rPr>
            </w: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
              <w:jc w:val="right"/>
              <w:rPr>
                <w:rFonts w:ascii="Arial Narrow" w:hAnsi="Arial Narrow" w:cs="Arial Narrow" w:eastAsia="Arial Narrow" w:hint="default"/>
                <w:sz w:val="21"/>
                <w:szCs w:val="21"/>
              </w:rPr>
            </w:pPr>
            <w:r>
              <w:rPr>
                <w:rFonts w:ascii="Arial Narrow"/>
                <w:spacing w:val="-1"/>
                <w:sz w:val="21"/>
              </w:rPr>
              <w:t>6,725,347.89</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5"/>
              <w:jc w:val="right"/>
              <w:rPr>
                <w:rFonts w:ascii="Arial Narrow" w:hAnsi="Arial Narrow" w:cs="Arial Narrow" w:eastAsia="Arial Narrow" w:hint="default"/>
                <w:sz w:val="21"/>
                <w:szCs w:val="21"/>
              </w:rPr>
            </w:pPr>
            <w:r>
              <w:rPr>
                <w:rFonts w:ascii="Arial Narrow"/>
                <w:spacing w:val="-1"/>
                <w:sz w:val="21"/>
              </w:rPr>
              <w:t>384,515.10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15,272,919.49</w:t>
            </w:r>
            <w:r>
              <w:rPr>
                <w:rFonts w:ascii="Arial Narrow"/>
                <w:sz w:val="21"/>
              </w:rPr>
            </w:r>
          </w:p>
        </w:tc>
      </w:tr>
      <w:tr>
        <w:trPr>
          <w:trHeight w:val="35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5"/>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2,326,399.70</w:t>
            </w:r>
            <w:r>
              <w:rPr>
                <w:rFonts w:ascii="Arial Narrow"/>
                <w:sz w:val="21"/>
              </w:rPr>
            </w: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spacing w:val="-1"/>
                <w:sz w:val="21"/>
              </w:rPr>
              <w:t>1,113,911.28</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3,440,310.98</w:t>
            </w:r>
            <w:r>
              <w:rPr>
                <w:rFonts w:ascii="Arial Narrow"/>
                <w:sz w:val="21"/>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1,510,209.31</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1,154,522.15</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2,664,731.46</w:t>
            </w:r>
            <w:r>
              <w:rPr>
                <w:rFonts w:ascii="Arial Narrow"/>
                <w:sz w:val="21"/>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3,932,615.41</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3,200,430.59</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362,980.75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6,770,065.25</w:t>
            </w:r>
            <w:r>
              <w:rPr>
                <w:rFonts w:ascii="Arial Narrow"/>
                <w:sz w:val="21"/>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448"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1,162,862.28</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1,256,483.87</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21,534.35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2,397,811.80</w:t>
            </w:r>
          </w:p>
        </w:tc>
      </w:tr>
      <w:tr>
        <w:trPr>
          <w:trHeight w:val="35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三、账面净值合计</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40,134,971.84</w:t>
            </w:r>
            <w:r>
              <w:rPr>
                <w:rFonts w:ascii="Arial Narrow"/>
                <w:sz w:val="21"/>
              </w:rPr>
            </w:r>
          </w:p>
        </w:tc>
        <w:tc>
          <w:tcPr>
            <w:tcW w:w="2033"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12"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94,374,174.74</w:t>
            </w:r>
            <w:r>
              <w:rPr>
                <w:rFonts w:ascii="Arial Narrow"/>
                <w:sz w:val="21"/>
              </w:rPr>
            </w:r>
          </w:p>
        </w:tc>
      </w:tr>
      <w:tr>
        <w:trPr>
          <w:trHeight w:val="36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5"/>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21,262,372.33</w:t>
            </w:r>
            <w:r>
              <w:rPr>
                <w:rFonts w:ascii="Arial Narrow"/>
                <w:sz w:val="21"/>
              </w:rPr>
            </w:r>
          </w:p>
        </w:tc>
        <w:tc>
          <w:tcPr>
            <w:tcW w:w="2033"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57,497,031.13</w:t>
            </w:r>
            <w:r>
              <w:rPr>
                <w:rFonts w:ascii="Arial Narrow"/>
                <w:sz w:val="21"/>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2" w:lineRule="exact"/>
              <w:ind w:left="7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6,174,421.73</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13,718,464.26</w:t>
            </w:r>
            <w:r>
              <w:rPr>
                <w:rFonts w:ascii="Arial Narrow"/>
                <w:sz w:val="21"/>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9,298,479.01</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14,665,519.27</w:t>
            </w:r>
            <w:r>
              <w:rPr>
                <w:rFonts w:ascii="Arial Narrow"/>
                <w:sz w:val="21"/>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448"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3,399,698.77</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8,493,160.08</w:t>
            </w:r>
            <w:r>
              <w:rPr>
                <w:rFonts w:ascii="Arial Narrow"/>
                <w:sz w:val="21"/>
              </w:rPr>
            </w:r>
          </w:p>
        </w:tc>
      </w:tr>
      <w:tr>
        <w:trPr>
          <w:trHeight w:val="34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40" w:type="dxa"/>
            <w:tcBorders>
              <w:top w:val="nil" w:sz="6" w:space="0" w:color="auto"/>
              <w:left w:val="nil" w:sz="6" w:space="0" w:color="auto"/>
              <w:bottom w:val="single" w:sz="4" w:space="0" w:color="000000"/>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5"/>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40" w:type="dxa"/>
            <w:tcBorders>
              <w:top w:val="single" w:sz="4" w:space="0" w:color="000000"/>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7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4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76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4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48"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4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五、账面价值合计</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40,134,971.84</w:t>
            </w:r>
            <w:r>
              <w:rPr>
                <w:rFonts w:ascii="Arial Narrow"/>
                <w:sz w:val="21"/>
              </w:rPr>
            </w:r>
          </w:p>
        </w:tc>
        <w:tc>
          <w:tcPr>
            <w:tcW w:w="2033"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12"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94,374,174.74</w:t>
            </w:r>
            <w:r>
              <w:rPr>
                <w:rFonts w:ascii="Arial Narrow"/>
                <w:sz w:val="21"/>
              </w:rPr>
            </w:r>
          </w:p>
        </w:tc>
      </w:tr>
      <w:tr>
        <w:trPr>
          <w:trHeight w:val="36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5"/>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21,262,372.33</w:t>
            </w:r>
            <w:r>
              <w:rPr>
                <w:rFonts w:ascii="Arial Narrow"/>
                <w:sz w:val="21"/>
              </w:rPr>
            </w:r>
          </w:p>
        </w:tc>
        <w:tc>
          <w:tcPr>
            <w:tcW w:w="2033"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57,497,031.13</w:t>
            </w:r>
            <w:r>
              <w:rPr>
                <w:rFonts w:ascii="Arial Narrow"/>
                <w:sz w:val="21"/>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2" w:lineRule="exact"/>
              <w:ind w:left="7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6,174,421.73</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13,718,464.26</w:t>
            </w:r>
            <w:r>
              <w:rPr>
                <w:rFonts w:ascii="Arial Narrow"/>
                <w:sz w:val="21"/>
              </w:rPr>
            </w:r>
          </w:p>
        </w:tc>
      </w:tr>
      <w:tr>
        <w:trPr>
          <w:trHeight w:val="283"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9,298,479.01</w:t>
            </w:r>
            <w:r>
              <w:rPr>
                <w:rFonts w:ascii="Arial Narrow"/>
                <w:sz w:val="21"/>
              </w:rPr>
            </w:r>
          </w:p>
        </w:tc>
        <w:tc>
          <w:tcPr>
            <w:tcW w:w="20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14,665,519.27</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124"/>
          <w:footerReference w:type="default" r:id="rId125"/>
          <w:pgSz w:w="11910" w:h="16840"/>
          <w:pgMar w:header="0" w:footer="968" w:top="1460" w:bottom="1160" w:left="0" w:right="0"/>
          <w:pgNumType w:start="139"/>
        </w:sectPr>
      </w:pPr>
    </w:p>
    <w:p>
      <w:pPr>
        <w:spacing w:line="240" w:lineRule="auto" w:before="2"/>
        <w:rPr>
          <w:rFonts w:ascii="宋体" w:hAnsi="宋体" w:cs="宋体" w:eastAsia="宋体" w:hint="default"/>
          <w:sz w:val="6"/>
          <w:szCs w:val="6"/>
        </w:rPr>
      </w:pPr>
    </w:p>
    <w:tbl>
      <w:tblPr>
        <w:tblW w:w="0" w:type="auto"/>
        <w:jc w:val="left"/>
        <w:tblInd w:w="1594" w:type="dxa"/>
        <w:tblLayout w:type="fixed"/>
        <w:tblCellMar>
          <w:top w:w="0" w:type="dxa"/>
          <w:left w:w="0" w:type="dxa"/>
          <w:bottom w:w="0" w:type="dxa"/>
          <w:right w:w="0" w:type="dxa"/>
        </w:tblCellMar>
        <w:tblLook w:val="01E0"/>
      </w:tblPr>
      <w:tblGrid>
        <w:gridCol w:w="2369"/>
        <w:gridCol w:w="1440"/>
        <w:gridCol w:w="2033"/>
        <w:gridCol w:w="142"/>
        <w:gridCol w:w="1606"/>
        <w:gridCol w:w="115"/>
        <w:gridCol w:w="1325"/>
      </w:tblGrid>
      <w:tr>
        <w:trPr>
          <w:trHeight w:val="312" w:hRule="exact"/>
        </w:trPr>
        <w:tc>
          <w:tcPr>
            <w:tcW w:w="2369"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37" w:lineRule="exact"/>
              <w:ind w:left="44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033" w:type="dxa"/>
            <w:tcBorders>
              <w:top w:val="nil" w:sz="6" w:space="0" w:color="auto"/>
              <w:left w:val="nil" w:sz="6" w:space="0" w:color="auto"/>
              <w:bottom w:val="single" w:sz="4" w:space="0" w:color="000000"/>
              <w:right w:val="nil" w:sz="6" w:space="0" w:color="auto"/>
            </w:tcBorders>
          </w:tcPr>
          <w:p>
            <w:pPr>
              <w:pStyle w:val="TableParagraph"/>
              <w:spacing w:line="211" w:lineRule="exact"/>
              <w:ind w:left="63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37" w:lineRule="exact"/>
              <w:ind w:left="38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37" w:lineRule="exact"/>
              <w:ind w:left="34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291"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电子设备及其他</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05" w:right="0"/>
              <w:jc w:val="left"/>
              <w:rPr>
                <w:rFonts w:ascii="Arial Narrow" w:hAnsi="Arial Narrow" w:cs="Arial Narrow" w:eastAsia="Arial Narrow" w:hint="default"/>
                <w:sz w:val="21"/>
                <w:szCs w:val="21"/>
              </w:rPr>
            </w:pPr>
            <w:r>
              <w:rPr>
                <w:rFonts w:ascii="Arial Narrow"/>
                <w:sz w:val="21"/>
              </w:rPr>
              <w:t>3,399,698.77</w:t>
            </w:r>
          </w:p>
        </w:tc>
        <w:tc>
          <w:tcPr>
            <w:tcW w:w="2033"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90" w:right="0"/>
              <w:jc w:val="left"/>
              <w:rPr>
                <w:rFonts w:ascii="Arial Narrow" w:hAnsi="Arial Narrow" w:cs="Arial Narrow" w:eastAsia="Arial Narrow" w:hint="default"/>
                <w:sz w:val="21"/>
                <w:szCs w:val="21"/>
              </w:rPr>
            </w:pPr>
            <w:r>
              <w:rPr>
                <w:rFonts w:ascii="Arial Narrow"/>
                <w:sz w:val="21"/>
              </w:rPr>
              <w:t>8,493,160.08</w:t>
            </w:r>
          </w:p>
        </w:tc>
      </w:tr>
    </w:tbl>
    <w:p>
      <w:pPr>
        <w:spacing w:line="240" w:lineRule="auto" w:before="7"/>
        <w:rPr>
          <w:rFonts w:ascii="宋体" w:hAnsi="宋体" w:cs="宋体" w:eastAsia="宋体" w:hint="default"/>
          <w:sz w:val="5"/>
          <w:szCs w:val="5"/>
        </w:rPr>
      </w:pPr>
    </w:p>
    <w:p>
      <w:pPr>
        <w:pStyle w:val="BodyText"/>
        <w:spacing w:line="240" w:lineRule="auto" w:before="26"/>
        <w:ind w:left="2102" w:right="1088"/>
        <w:jc w:val="left"/>
        <w:rPr>
          <w:rFonts w:ascii="宋体" w:hAnsi="宋体" w:cs="宋体" w:eastAsia="宋体" w:hint="default"/>
        </w:rPr>
      </w:pPr>
      <w:r>
        <w:rPr>
          <w:rFonts w:ascii="宋体" w:hAnsi="宋体" w:cs="宋体" w:eastAsia="宋体" w:hint="default"/>
          <w:spacing w:val="12"/>
        </w:rPr>
        <w:t>注： </w:t>
      </w:r>
      <w:r>
        <w:rPr>
          <w:rFonts w:ascii="宋体" w:hAnsi="宋体" w:cs="宋体" w:eastAsia="宋体" w:hint="default"/>
          <w:spacing w:val="19"/>
        </w:rPr>
        <w:t>本年折旧额为 </w:t>
      </w:r>
      <w:r>
        <w:rPr>
          <w:rFonts w:ascii="Arial" w:hAnsi="Arial" w:cs="Arial" w:eastAsia="Arial" w:hint="default"/>
        </w:rPr>
        <w:t>6,725,347.89</w:t>
      </w:r>
      <w:r>
        <w:rPr>
          <w:rFonts w:ascii="Arial" w:hAnsi="Arial" w:cs="Arial" w:eastAsia="Arial" w:hint="default"/>
          <w:spacing w:val="-6"/>
        </w:rPr>
        <w:t> </w:t>
      </w:r>
      <w:r>
        <w:rPr>
          <w:rFonts w:ascii="宋体" w:hAnsi="宋体" w:cs="宋体" w:eastAsia="宋体" w:hint="default"/>
          <w:spacing w:val="22"/>
        </w:rPr>
        <w:t>元。本年由在建工程转入固定资产原价为</w:t>
      </w:r>
      <w:r>
        <w:rPr>
          <w:rFonts w:ascii="宋体" w:hAnsi="宋体" w:cs="宋体" w:eastAsia="宋体" w:hint="default"/>
          <w:spacing w:val="-96"/>
        </w:rPr>
        <w:t> </w:t>
      </w:r>
      <w:r>
        <w:rPr>
          <w:rFonts w:ascii="宋体" w:hAnsi="宋体" w:cs="宋体" w:eastAsia="宋体" w:hint="default"/>
        </w:rPr>
      </w:r>
    </w:p>
    <w:p>
      <w:pPr>
        <w:pStyle w:val="BodyText"/>
        <w:spacing w:line="240" w:lineRule="auto" w:before="67"/>
        <w:ind w:left="1622" w:right="1088"/>
        <w:jc w:val="left"/>
        <w:rPr>
          <w:rFonts w:ascii="宋体" w:hAnsi="宋体" w:cs="宋体" w:eastAsia="宋体" w:hint="default"/>
        </w:rPr>
      </w:pPr>
      <w:r>
        <w:rPr>
          <w:rFonts w:ascii="Arial" w:hAnsi="Arial" w:cs="Arial" w:eastAsia="Arial" w:hint="default"/>
        </w:rPr>
        <w:t>35,642,840.35</w:t>
      </w:r>
      <w:r>
        <w:rPr>
          <w:rFonts w:ascii="Arial" w:hAnsi="Arial" w:cs="Arial" w:eastAsia="Arial" w:hint="default"/>
          <w:spacing w:val="-10"/>
        </w:rPr>
        <w:t> </w:t>
      </w:r>
      <w:r>
        <w:rPr>
          <w:rFonts w:ascii="宋体" w:hAnsi="宋体" w:cs="宋体" w:eastAsia="宋体" w:hint="default"/>
        </w:rPr>
        <w:t>元。</w:t>
      </w:r>
    </w:p>
    <w:p>
      <w:pPr>
        <w:pStyle w:val="BodyText"/>
        <w:spacing w:line="240" w:lineRule="auto" w:before="6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）本报告期内无所有权受到限制的固定资产。</w:t>
      </w:r>
    </w:p>
    <w:p>
      <w:pPr>
        <w:pStyle w:val="BodyText"/>
        <w:spacing w:line="240" w:lineRule="auto" w:before="103"/>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）未办妥产权证书的固定资产情况</w:t>
      </w:r>
    </w:p>
    <w:p>
      <w:pPr>
        <w:spacing w:line="240" w:lineRule="auto" w:before="2"/>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2196"/>
        <w:gridCol w:w="154"/>
        <w:gridCol w:w="2225"/>
        <w:gridCol w:w="233"/>
        <w:gridCol w:w="2576"/>
        <w:gridCol w:w="226"/>
        <w:gridCol w:w="1356"/>
      </w:tblGrid>
      <w:tr>
        <w:trPr>
          <w:trHeight w:val="278" w:hRule="exact"/>
        </w:trPr>
        <w:tc>
          <w:tcPr>
            <w:tcW w:w="2196"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8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预计办结产权证书的时间</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11"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8" w:hRule="exact"/>
        </w:trPr>
        <w:tc>
          <w:tcPr>
            <w:tcW w:w="2196" w:type="dxa"/>
            <w:tcBorders>
              <w:top w:val="single" w:sz="4" w:space="0" w:color="000000"/>
              <w:left w:val="nil" w:sz="6" w:space="0" w:color="auto"/>
              <w:bottom w:val="nil" w:sz="6" w:space="0" w:color="auto"/>
              <w:right w:val="nil" w:sz="6" w:space="0" w:color="auto"/>
            </w:tcBorders>
          </w:tcPr>
          <w:p>
            <w:pPr>
              <w:pStyle w:val="TableParagraph"/>
              <w:spacing w:line="250" w:lineRule="exact"/>
              <w:ind w:left="110" w:right="0"/>
              <w:jc w:val="left"/>
              <w:rPr>
                <w:rFonts w:ascii="宋体" w:hAnsi="宋体" w:cs="宋体" w:eastAsia="宋体" w:hint="default"/>
                <w:sz w:val="21"/>
                <w:szCs w:val="21"/>
              </w:rPr>
            </w:pPr>
            <w:r>
              <w:rPr>
                <w:rFonts w:ascii="宋体" w:hAnsi="宋体" w:cs="宋体" w:eastAsia="宋体" w:hint="default"/>
                <w:sz w:val="21"/>
                <w:szCs w:val="21"/>
              </w:rPr>
              <w:t>单身宿舍（南厂区）</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single" w:sz="4" w:space="0" w:color="000000"/>
              <w:left w:val="nil" w:sz="6" w:space="0" w:color="auto"/>
              <w:bottom w:val="nil" w:sz="6" w:space="0" w:color="auto"/>
              <w:right w:val="nil" w:sz="6" w:space="0" w:color="auto"/>
            </w:tcBorders>
          </w:tcPr>
          <w:p>
            <w:pPr>
              <w:pStyle w:val="TableParagraph"/>
              <w:spacing w:line="284"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7,580,741.06</w:t>
            </w:r>
            <w:r>
              <w:rPr>
                <w:rFonts w:ascii="Arial Narrow"/>
                <w:sz w:val="21"/>
              </w:rPr>
            </w:r>
          </w:p>
        </w:tc>
      </w:tr>
      <w:tr>
        <w:trPr>
          <w:trHeight w:val="331"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1" w:lineRule="exact"/>
              <w:ind w:left="333" w:right="0"/>
              <w:jc w:val="left"/>
              <w:rPr>
                <w:rFonts w:ascii="宋体" w:hAnsi="宋体" w:cs="宋体" w:eastAsia="宋体" w:hint="default"/>
                <w:sz w:val="21"/>
                <w:szCs w:val="21"/>
              </w:rPr>
            </w:pPr>
            <w:r>
              <w:rPr>
                <w:rFonts w:ascii="宋体" w:hAnsi="宋体" w:cs="宋体" w:eastAsia="宋体" w:hint="default"/>
                <w:sz w:val="21"/>
                <w:szCs w:val="21"/>
              </w:rPr>
              <w:t>南厂仪表</w:t>
            </w:r>
            <w:r>
              <w:rPr>
                <w:rFonts w:ascii="宋体" w:hAnsi="宋体" w:cs="宋体" w:eastAsia="宋体" w:hint="default"/>
                <w:spacing w:val="-50"/>
                <w:sz w:val="21"/>
                <w:szCs w:val="21"/>
              </w:rPr>
              <w:t> </w:t>
            </w:r>
            <w:r>
              <w:rPr>
                <w:rFonts w:ascii="Arial" w:hAnsi="Arial" w:cs="Arial" w:eastAsia="Arial" w:hint="default"/>
                <w:sz w:val="21"/>
                <w:szCs w:val="21"/>
              </w:rPr>
              <w:t>1#</w:t>
            </w:r>
            <w:r>
              <w:rPr>
                <w:rFonts w:ascii="宋体" w:hAnsi="宋体" w:cs="宋体" w:eastAsia="宋体" w:hint="default"/>
                <w:sz w:val="21"/>
                <w:szCs w:val="21"/>
              </w:rPr>
              <w:t>车间</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4,948,068.61</w:t>
            </w:r>
            <w:r>
              <w:rPr>
                <w:rFonts w:ascii="Arial Narrow"/>
                <w:sz w:val="21"/>
              </w:rPr>
            </w:r>
          </w:p>
        </w:tc>
      </w:tr>
      <w:tr>
        <w:trPr>
          <w:trHeight w:val="32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1" w:lineRule="exact"/>
              <w:ind w:left="129" w:right="0"/>
              <w:jc w:val="left"/>
              <w:rPr>
                <w:rFonts w:ascii="宋体" w:hAnsi="宋体" w:cs="宋体" w:eastAsia="宋体" w:hint="default"/>
                <w:sz w:val="21"/>
                <w:szCs w:val="21"/>
              </w:rPr>
            </w:pPr>
            <w:r>
              <w:rPr>
                <w:rFonts w:ascii="宋体" w:hAnsi="宋体" w:cs="宋体" w:eastAsia="宋体" w:hint="default"/>
                <w:w w:val="100"/>
                <w:sz w:val="21"/>
                <w:szCs w:val="21"/>
              </w:rPr>
              <w:t>南厂仪表</w:t>
            </w:r>
            <w:r>
              <w:rPr>
                <w:rFonts w:ascii="宋体" w:hAnsi="宋体" w:cs="宋体" w:eastAsia="宋体" w:hint="default"/>
                <w:spacing w:val="-62"/>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w:t>
            </w:r>
            <w:r>
              <w:rPr>
                <w:rFonts w:ascii="宋体" w:hAnsi="宋体" w:cs="宋体" w:eastAsia="宋体" w:hint="default"/>
                <w:spacing w:val="-108"/>
                <w:w w:val="100"/>
                <w:sz w:val="21"/>
                <w:szCs w:val="21"/>
              </w:rPr>
              <w:t>楼</w:t>
            </w:r>
            <w:r>
              <w:rPr>
                <w:rFonts w:ascii="宋体" w:hAnsi="宋体" w:cs="宋体" w:eastAsia="宋体" w:hint="default"/>
                <w:w w:val="100"/>
                <w:sz w:val="21"/>
                <w:szCs w:val="21"/>
              </w:rPr>
              <w:t>（</w:t>
            </w:r>
            <w:r>
              <w:rPr>
                <w:rFonts w:ascii="宋体" w:hAnsi="宋体" w:cs="宋体" w:eastAsia="宋体" w:hint="default"/>
                <w:spacing w:val="-3"/>
                <w:w w:val="100"/>
                <w:sz w:val="21"/>
                <w:szCs w:val="21"/>
              </w:rPr>
              <w:t>仓</w:t>
            </w:r>
            <w:r>
              <w:rPr>
                <w:rFonts w:ascii="宋体" w:hAnsi="宋体" w:cs="宋体" w:eastAsia="宋体" w:hint="default"/>
                <w:w w:val="100"/>
                <w:sz w:val="21"/>
                <w:szCs w:val="21"/>
              </w:rPr>
              <w:t>库）</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2,938,673.49</w:t>
            </w:r>
            <w:r>
              <w:rPr>
                <w:rFonts w:ascii="Arial Narrow"/>
                <w:sz w:val="21"/>
              </w:rPr>
            </w:r>
          </w:p>
        </w:tc>
      </w:tr>
      <w:tr>
        <w:trPr>
          <w:trHeight w:val="332"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1" w:lineRule="exact"/>
              <w:ind w:left="470" w:right="0"/>
              <w:jc w:val="left"/>
              <w:rPr>
                <w:rFonts w:ascii="宋体" w:hAnsi="宋体" w:cs="宋体" w:eastAsia="宋体" w:hint="default"/>
                <w:sz w:val="21"/>
                <w:szCs w:val="21"/>
              </w:rPr>
            </w:pPr>
            <w:r>
              <w:rPr>
                <w:rFonts w:ascii="宋体" w:hAnsi="宋体" w:cs="宋体" w:eastAsia="宋体" w:hint="default"/>
                <w:sz w:val="21"/>
                <w:szCs w:val="21"/>
              </w:rPr>
              <w:t>机加工</w:t>
            </w:r>
            <w:r>
              <w:rPr>
                <w:rFonts w:ascii="宋体" w:hAnsi="宋体" w:cs="宋体" w:eastAsia="宋体" w:hint="default"/>
                <w:spacing w:val="-50"/>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车间</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8,914,110.81</w:t>
            </w:r>
            <w:r>
              <w:rPr>
                <w:rFonts w:ascii="Arial Narrow"/>
                <w:sz w:val="21"/>
              </w:rPr>
            </w:r>
          </w:p>
        </w:tc>
      </w:tr>
      <w:tr>
        <w:trPr>
          <w:trHeight w:val="32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1" w:lineRule="exact"/>
              <w:ind w:left="439" w:right="0"/>
              <w:jc w:val="left"/>
              <w:rPr>
                <w:rFonts w:ascii="宋体" w:hAnsi="宋体" w:cs="宋体" w:eastAsia="宋体" w:hint="default"/>
                <w:sz w:val="21"/>
                <w:szCs w:val="21"/>
              </w:rPr>
            </w:pPr>
            <w:r>
              <w:rPr>
                <w:rFonts w:ascii="宋体" w:hAnsi="宋体" w:cs="宋体" w:eastAsia="宋体" w:hint="default"/>
                <w:sz w:val="21"/>
                <w:szCs w:val="21"/>
              </w:rPr>
              <w:t>机加工</w:t>
            </w:r>
            <w:r>
              <w:rPr>
                <w:rFonts w:ascii="宋体" w:hAnsi="宋体" w:cs="宋体" w:eastAsia="宋体" w:hint="default"/>
                <w:spacing w:val="-43"/>
                <w:sz w:val="21"/>
                <w:szCs w:val="21"/>
              </w:rPr>
              <w:t> </w:t>
            </w:r>
            <w:r>
              <w:rPr>
                <w:rFonts w:ascii="Arial" w:hAnsi="Arial" w:cs="Arial" w:eastAsia="Arial" w:hint="default"/>
                <w:spacing w:val="-3"/>
                <w:sz w:val="21"/>
                <w:szCs w:val="21"/>
              </w:rPr>
              <w:t>2#</w:t>
            </w:r>
            <w:r>
              <w:rPr>
                <w:rFonts w:ascii="宋体" w:hAnsi="宋体" w:cs="宋体" w:eastAsia="宋体" w:hint="default"/>
                <w:spacing w:val="-3"/>
                <w:sz w:val="21"/>
                <w:szCs w:val="21"/>
              </w:rPr>
              <w:t>车间</w:t>
            </w:r>
            <w:r>
              <w:rPr>
                <w:rFonts w:ascii="宋体" w:hAnsi="宋体" w:cs="宋体" w:eastAsia="宋体" w:hint="default"/>
                <w:sz w:val="21"/>
                <w:szCs w:val="21"/>
              </w:rPr>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4,560,375.27</w:t>
            </w:r>
            <w:r>
              <w:rPr>
                <w:rFonts w:ascii="Arial Narrow"/>
                <w:sz w:val="21"/>
              </w:rPr>
            </w:r>
          </w:p>
        </w:tc>
      </w:tr>
      <w:tr>
        <w:trPr>
          <w:trHeight w:val="331"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1" w:lineRule="exact"/>
              <w:ind w:left="470" w:right="0"/>
              <w:jc w:val="left"/>
              <w:rPr>
                <w:rFonts w:ascii="宋体" w:hAnsi="宋体" w:cs="宋体" w:eastAsia="宋体" w:hint="default"/>
                <w:sz w:val="21"/>
                <w:szCs w:val="21"/>
              </w:rPr>
            </w:pPr>
            <w:r>
              <w:rPr>
                <w:rFonts w:ascii="宋体" w:hAnsi="宋体" w:cs="宋体" w:eastAsia="宋体" w:hint="default"/>
                <w:sz w:val="21"/>
                <w:szCs w:val="21"/>
              </w:rPr>
              <w:t>机加工</w:t>
            </w:r>
            <w:r>
              <w:rPr>
                <w:rFonts w:ascii="宋体" w:hAnsi="宋体" w:cs="宋体" w:eastAsia="宋体" w:hint="default"/>
                <w:spacing w:val="-50"/>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车间</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5,676,153.31</w:t>
            </w:r>
            <w:r>
              <w:rPr>
                <w:rFonts w:ascii="Arial Narrow"/>
                <w:sz w:val="21"/>
              </w:rPr>
            </w:r>
          </w:p>
        </w:tc>
      </w:tr>
      <w:tr>
        <w:trPr>
          <w:trHeight w:val="32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1" w:lineRule="exact"/>
              <w:ind w:left="470" w:right="0"/>
              <w:jc w:val="left"/>
              <w:rPr>
                <w:rFonts w:ascii="宋体" w:hAnsi="宋体" w:cs="宋体" w:eastAsia="宋体" w:hint="default"/>
                <w:sz w:val="21"/>
                <w:szCs w:val="21"/>
              </w:rPr>
            </w:pPr>
            <w:r>
              <w:rPr>
                <w:rFonts w:ascii="宋体" w:hAnsi="宋体" w:cs="宋体" w:eastAsia="宋体" w:hint="default"/>
                <w:sz w:val="21"/>
                <w:szCs w:val="21"/>
              </w:rPr>
              <w:t>机加工</w:t>
            </w:r>
            <w:r>
              <w:rPr>
                <w:rFonts w:ascii="宋体" w:hAnsi="宋体" w:cs="宋体" w:eastAsia="宋体" w:hint="default"/>
                <w:spacing w:val="-50"/>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车间</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5,868,962.31</w:t>
            </w:r>
            <w:r>
              <w:rPr>
                <w:rFonts w:ascii="Arial Narrow"/>
                <w:sz w:val="21"/>
              </w:rPr>
            </w:r>
          </w:p>
        </w:tc>
      </w:tr>
      <w:tr>
        <w:trPr>
          <w:trHeight w:val="331"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56" w:lineRule="exact"/>
              <w:ind w:left="530" w:right="0"/>
              <w:jc w:val="left"/>
              <w:rPr>
                <w:rFonts w:ascii="宋体" w:hAnsi="宋体" w:cs="宋体" w:eastAsia="宋体" w:hint="default"/>
                <w:sz w:val="21"/>
                <w:szCs w:val="21"/>
              </w:rPr>
            </w:pPr>
            <w:r>
              <w:rPr>
                <w:rFonts w:ascii="宋体" w:hAnsi="宋体" w:cs="宋体" w:eastAsia="宋体" w:hint="default"/>
                <w:sz w:val="21"/>
                <w:szCs w:val="21"/>
              </w:rPr>
              <w:t>车间附属物</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89,720.06</w:t>
            </w:r>
            <w:r>
              <w:rPr>
                <w:rFonts w:ascii="Arial Narrow"/>
                <w:sz w:val="21"/>
              </w:rPr>
            </w:r>
          </w:p>
        </w:tc>
      </w:tr>
      <w:tr>
        <w:trPr>
          <w:trHeight w:val="32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56" w:lineRule="exact"/>
              <w:ind w:left="580" w:right="0"/>
              <w:jc w:val="left"/>
              <w:rPr>
                <w:rFonts w:ascii="宋体" w:hAnsi="宋体" w:cs="宋体" w:eastAsia="宋体" w:hint="default"/>
                <w:sz w:val="21"/>
                <w:szCs w:val="21"/>
              </w:rPr>
            </w:pPr>
            <w:r>
              <w:rPr>
                <w:rFonts w:ascii="宋体" w:hAnsi="宋体" w:cs="宋体" w:eastAsia="宋体" w:hint="default"/>
                <w:sz w:val="21"/>
                <w:szCs w:val="21"/>
              </w:rPr>
              <w:t>南厂传达室</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286,699.90</w:t>
            </w:r>
            <w:r>
              <w:rPr>
                <w:rFonts w:ascii="Arial Narrow"/>
                <w:sz w:val="21"/>
              </w:rPr>
            </w:r>
          </w:p>
        </w:tc>
      </w:tr>
      <w:tr>
        <w:trPr>
          <w:trHeight w:val="341"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56" w:lineRule="exact"/>
              <w:ind w:left="371" w:right="0"/>
              <w:jc w:val="left"/>
              <w:rPr>
                <w:rFonts w:ascii="宋体" w:hAnsi="宋体" w:cs="宋体" w:eastAsia="宋体" w:hint="default"/>
                <w:sz w:val="21"/>
                <w:szCs w:val="21"/>
              </w:rPr>
            </w:pPr>
            <w:r>
              <w:rPr>
                <w:rFonts w:ascii="宋体" w:hAnsi="宋体" w:cs="宋体" w:eastAsia="宋体" w:hint="default"/>
                <w:sz w:val="21"/>
                <w:szCs w:val="21"/>
              </w:rPr>
              <w:t>宿舍（北厂区）</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3"/>
              <w:jc w:val="right"/>
              <w:rPr>
                <w:rFonts w:ascii="Arial Narrow" w:hAnsi="Arial Narrow" w:cs="Arial Narrow" w:eastAsia="Arial Narrow" w:hint="default"/>
                <w:sz w:val="21"/>
                <w:szCs w:val="21"/>
              </w:rPr>
            </w:pPr>
            <w:r>
              <w:rPr>
                <w:rFonts w:ascii="Arial Narrow"/>
                <w:spacing w:val="-1"/>
                <w:sz w:val="21"/>
              </w:rPr>
              <w:t>279,230.88</w:t>
            </w:r>
            <w:r>
              <w:rPr>
                <w:rFonts w:ascii="Arial Narrow"/>
                <w:sz w:val="21"/>
              </w:rPr>
            </w:r>
          </w:p>
        </w:tc>
      </w:tr>
      <w:tr>
        <w:trPr>
          <w:trHeight w:val="358" w:hRule="exact"/>
        </w:trPr>
        <w:tc>
          <w:tcPr>
            <w:tcW w:w="2196"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74" w:lineRule="exact"/>
              <w:ind w:right="8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41,142,735.70</w:t>
            </w:r>
          </w:p>
        </w:tc>
      </w:tr>
    </w:tbl>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26"/>
          <w:footerReference w:type="default" r:id="rId127"/>
          <w:pgSz w:w="11910" w:h="16840"/>
          <w:pgMar w:header="0" w:footer="968" w:top="1380" w:bottom="1160" w:left="0" w:right="0"/>
          <w:pgNumType w:start="140"/>
        </w:sectPr>
      </w:pPr>
    </w:p>
    <w:p>
      <w:pPr>
        <w:pStyle w:val="Heading7"/>
        <w:spacing w:line="367" w:lineRule="exact"/>
        <w:ind w:right="-19"/>
        <w:jc w:val="left"/>
        <w:rPr>
          <w:b w:val="0"/>
          <w:bCs w:val="0"/>
        </w:rPr>
      </w:pPr>
      <w:r>
        <w:rPr>
          <w:rFonts w:ascii="Arial" w:hAnsi="Arial" w:cs="Arial" w:eastAsia="Arial" w:hint="default"/>
        </w:rPr>
        <w:t>10</w:t>
      </w:r>
      <w:r>
        <w:rPr/>
        <w:t>、在建工程</w:t>
      </w:r>
      <w:r>
        <w:rPr>
          <w:b w:val="0"/>
          <w:bCs w:val="0"/>
        </w:rPr>
      </w:r>
    </w:p>
    <w:p>
      <w:pPr>
        <w:pStyle w:val="BodyText"/>
        <w:spacing w:line="240" w:lineRule="auto" w:before="64"/>
        <w:ind w:left="2102" w:right="-1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）在建工程基本情况</w:t>
      </w:r>
    </w:p>
    <w:p>
      <w:pPr>
        <w:spacing w:line="240" w:lineRule="auto" w:before="3"/>
        <w:rPr>
          <w:rFonts w:ascii="宋体" w:hAnsi="宋体" w:cs="宋体" w:eastAsia="宋体" w:hint="default"/>
          <w:sz w:val="21"/>
          <w:szCs w:val="21"/>
        </w:rPr>
      </w:pPr>
    </w:p>
    <w:p>
      <w:pPr>
        <w:tabs>
          <w:tab w:pos="456" w:val="left" w:leader="none"/>
        </w:tabs>
        <w:spacing w:line="258" w:lineRule="exact" w:before="0"/>
        <w:ind w:left="38" w:right="0" w:firstLine="0"/>
        <w:jc w:val="center"/>
        <w:rPr>
          <w:rFonts w:ascii="宋体" w:hAnsi="宋体" w:cs="宋体" w:eastAsia="宋体" w:hint="default"/>
          <w:sz w:val="21"/>
          <w:szCs w:val="21"/>
        </w:rPr>
      </w:pPr>
      <w:r>
        <w:rPr/>
        <w:pict>
          <v:group style="position:absolute;margin-left:158.899994pt;margin-top:6.383652pt;width:177.7pt;height:.5pt;mso-position-horizontal-relative:page;mso-position-vertical-relative:paragraph;z-index:2752" coordorigin="3178,128" coordsize="3554,10">
            <v:group style="position:absolute;left:3183;top:132;width:1136;height:2" coordorigin="3183,132" coordsize="1136,2">
              <v:shape style="position:absolute;left:3183;top:132;width:1136;height:2" coordorigin="3183,132" coordsize="1136,0" path="m3183,132l4318,132e" filled="false" stroked="true" strokeweight=".48001pt" strokecolor="#000000">
                <v:path arrowok="t"/>
              </v:shape>
            </v:group>
            <v:group style="position:absolute;left:4319;top:132;width:10;height:2" coordorigin="4319,132" coordsize="10,2">
              <v:shape style="position:absolute;left:4319;top:132;width:10;height:2" coordorigin="4319,132" coordsize="10,0" path="m4319,132l4328,132e" filled="false" stroked="true" strokeweight=".48001pt" strokecolor="#000000">
                <v:path arrowok="t"/>
              </v:shape>
            </v:group>
            <v:group style="position:absolute;left:4328;top:132;width:130;height:2" coordorigin="4328,132" coordsize="130,2">
              <v:shape style="position:absolute;left:4328;top:132;width:130;height:2" coordorigin="4328,132" coordsize="130,0" path="m4328,132l4458,132e" filled="false" stroked="true" strokeweight=".48001pt" strokecolor="#000000">
                <v:path arrowok="t"/>
              </v:shape>
            </v:group>
            <v:group style="position:absolute;left:4458;top:132;width:10;height:2" coordorigin="4458,132" coordsize="10,2">
              <v:shape style="position:absolute;left:4458;top:132;width:10;height:2" coordorigin="4458,132" coordsize="10,0" path="m4458,132l4467,132e" filled="false" stroked="true" strokeweight=".48001pt" strokecolor="#000000">
                <v:path arrowok="t"/>
              </v:shape>
            </v:group>
            <v:group style="position:absolute;left:4467;top:132;width:984;height:2" coordorigin="4467,132" coordsize="984,2">
              <v:shape style="position:absolute;left:4467;top:132;width:984;height:2" coordorigin="4467,132" coordsize="984,0" path="m4467,132l5451,132e" filled="false" stroked="true" strokeweight=".48001pt" strokecolor="#000000">
                <v:path arrowok="t"/>
              </v:shape>
            </v:group>
            <v:group style="position:absolute;left:5451;top:132;width:10;height:2" coordorigin="5451,132" coordsize="10,2">
              <v:shape style="position:absolute;left:5451;top:132;width:10;height:2" coordorigin="5451,132" coordsize="10,0" path="m5451,132l5461,132e" filled="false" stroked="true" strokeweight=".48001pt" strokecolor="#000000">
                <v:path arrowok="t"/>
              </v:shape>
            </v:group>
            <v:group style="position:absolute;left:5461;top:132;width:68;height:2" coordorigin="5461,132" coordsize="68,2">
              <v:shape style="position:absolute;left:5461;top:132;width:68;height:2" coordorigin="5461,132" coordsize="68,0" path="m5461,132l5528,132e" filled="false" stroked="true" strokeweight=".48001pt" strokecolor="#000000">
                <v:path arrowok="t"/>
              </v:shape>
            </v:group>
            <v:group style="position:absolute;left:5528;top:132;width:10;height:2" coordorigin="5528,132" coordsize="10,2">
              <v:shape style="position:absolute;left:5528;top:132;width:10;height:2" coordorigin="5528,132" coordsize="10,0" path="m5528,132l5538,132e" filled="false" stroked="true" strokeweight=".48001pt" strokecolor="#000000">
                <v:path arrowok="t"/>
              </v:shape>
            </v:group>
            <v:group style="position:absolute;left:5538;top:132;width:1189;height:2" coordorigin="5538,132" coordsize="1189,2">
              <v:shape style="position:absolute;left:5538;top:132;width:1189;height:2" coordorigin="5538,132" coordsize="1189,0" path="m5538,132l6726,132e" filled="false" stroked="true" strokeweight=".48001pt" strokecolor="#000000">
                <v:path arrowok="t"/>
              </v:shape>
            </v:group>
            <w10:wrap type="none"/>
          </v:group>
        </w:pict>
      </w:r>
      <w:r>
        <w:rPr>
          <w:rFonts w:ascii="宋体" w:hAnsi="宋体" w:cs="宋体" w:eastAsia="宋体" w:hint="default"/>
          <w:sz w:val="21"/>
          <w:szCs w:val="21"/>
        </w:rPr>
        <w:t>项</w:t>
        <w:tab/>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tabs>
          <w:tab w:pos="3743" w:val="left" w:leader="none"/>
        </w:tabs>
        <w:spacing w:before="0"/>
        <w:ind w:left="-38" w:right="0" w:firstLine="0"/>
        <w:jc w:val="left"/>
        <w:rPr>
          <w:rFonts w:ascii="宋体" w:hAnsi="宋体" w:cs="宋体" w:eastAsia="宋体" w:hint="default"/>
          <w:sz w:val="21"/>
          <w:szCs w:val="21"/>
        </w:rPr>
      </w:pPr>
      <w:r>
        <w:rPr/>
        <w:pict>
          <v:group style="position:absolute;margin-left:343.149994pt;margin-top:17.783676pt;width:187.35pt;height:.5pt;mso-position-horizontal-relative:page;mso-position-vertical-relative:paragraph;z-index:2776" coordorigin="6863,356" coordsize="3747,10">
            <v:group style="position:absolute;left:6868;top:360;width:1215;height:2" coordorigin="6868,360" coordsize="1215,2">
              <v:shape style="position:absolute;left:6868;top:360;width:1215;height:2" coordorigin="6868,360" coordsize="1215,0" path="m6868,360l8082,360e" filled="false" stroked="true" strokeweight=".48001pt" strokecolor="#000000">
                <v:path arrowok="t"/>
              </v:shape>
            </v:group>
            <v:group style="position:absolute;left:8082;top:360;width:10;height:2" coordorigin="8082,360" coordsize="10,2">
              <v:shape style="position:absolute;left:8082;top:360;width:10;height:2" coordorigin="8082,360" coordsize="10,0" path="m8082,360l8092,360e" filled="false" stroked="true" strokeweight=".48001pt" strokecolor="#000000">
                <v:path arrowok="t"/>
              </v:shape>
            </v:group>
            <v:group style="position:absolute;left:8092;top:360;width:101;height:2" coordorigin="8092,360" coordsize="101,2">
              <v:shape style="position:absolute;left:8092;top:360;width:101;height:2" coordorigin="8092,360" coordsize="101,0" path="m8092,360l8193,360e" filled="false" stroked="true" strokeweight=".48001pt" strokecolor="#000000">
                <v:path arrowok="t"/>
              </v:shape>
            </v:group>
            <v:group style="position:absolute;left:8193;top:360;width:10;height:2" coordorigin="8193,360" coordsize="10,2">
              <v:shape style="position:absolute;left:8193;top:360;width:10;height:2" coordorigin="8193,360" coordsize="10,0" path="m8193,360l8202,360e" filled="false" stroked="true" strokeweight=".48001pt" strokecolor="#000000">
                <v:path arrowok="t"/>
              </v:shape>
            </v:group>
            <v:group style="position:absolute;left:8202;top:360;width:949;height:2" coordorigin="8202,360" coordsize="949,2">
              <v:shape style="position:absolute;left:8202;top:360;width:949;height:2" coordorigin="8202,360" coordsize="949,0" path="m8202,360l9151,360e" filled="false" stroked="true" strokeweight=".48001pt" strokecolor="#000000">
                <v:path arrowok="t"/>
              </v:shape>
            </v:group>
            <v:group style="position:absolute;left:9151;top:360;width:10;height:2" coordorigin="9151,360" coordsize="10,2">
              <v:shape style="position:absolute;left:9151;top:360;width:10;height:2" coordorigin="9151,360" coordsize="10,0" path="m9151,360l9160,360e" filled="false" stroked="true" strokeweight=".48001pt" strokecolor="#000000">
                <v:path arrowok="t"/>
              </v:shape>
            </v:group>
            <v:group style="position:absolute;left:9160;top:360;width:132;height:2" coordorigin="9160,360" coordsize="132,2">
              <v:shape style="position:absolute;left:9160;top:360;width:132;height:2" coordorigin="9160,360" coordsize="132,0" path="m9160,360l9292,360e" filled="false" stroked="true" strokeweight=".48001pt" strokecolor="#000000">
                <v:path arrowok="t"/>
              </v:shape>
            </v:group>
            <v:group style="position:absolute;left:9292;top:360;width:10;height:2" coordorigin="9292,360" coordsize="10,2">
              <v:shape style="position:absolute;left:9292;top:360;width:10;height:2" coordorigin="9292,360" coordsize="10,0" path="m9292,360l9302,360e" filled="false" stroked="true" strokeweight=".48001pt" strokecolor="#000000">
                <v:path arrowok="t"/>
              </v:shape>
            </v:group>
            <v:group style="position:absolute;left:9302;top:360;width:1304;height:2" coordorigin="9302,360" coordsize="1304,2">
              <v:shape style="position:absolute;left:9302;top:360;width:1304;height:2" coordorigin="9302,360" coordsize="1304,0" path="m9302,360l10605,360e" filled="false" stroked="true" strokeweight=".48001pt" strokecolor="#000000">
                <v:path arrowok="t"/>
              </v:shape>
            </v:group>
            <w10:wrap type="none"/>
          </v:group>
        </w:pict>
      </w:r>
      <w:r>
        <w:rPr>
          <w:rFonts w:ascii="宋体" w:hAnsi="宋体" w:cs="宋体" w:eastAsia="宋体" w:hint="default"/>
          <w:sz w:val="21"/>
          <w:szCs w:val="21"/>
        </w:rPr>
        <w:t>年末数</w:t>
        <w:tab/>
        <w:t>年初数</w:t>
      </w:r>
    </w:p>
    <w:p>
      <w:pPr>
        <w:spacing w:after="0"/>
        <w:jc w:val="left"/>
        <w:rPr>
          <w:rFonts w:ascii="宋体" w:hAnsi="宋体" w:cs="宋体" w:eastAsia="宋体" w:hint="default"/>
          <w:sz w:val="21"/>
          <w:szCs w:val="21"/>
        </w:rPr>
        <w:sectPr>
          <w:type w:val="continuous"/>
          <w:pgSz w:w="11910" w:h="16840"/>
          <w:pgMar w:top="1600" w:bottom="0" w:left="0" w:right="0"/>
          <w:cols w:num="2" w:equalWidth="0">
            <w:col w:w="4638" w:space="40"/>
            <w:col w:w="7232"/>
          </w:cols>
        </w:sectPr>
      </w:pPr>
    </w:p>
    <w:p>
      <w:pPr>
        <w:spacing w:line="240" w:lineRule="auto" w:before="1"/>
        <w:rPr>
          <w:rFonts w:ascii="宋体" w:hAnsi="宋体" w:cs="宋体" w:eastAsia="宋体" w:hint="default"/>
          <w:sz w:val="24"/>
          <w:szCs w:val="24"/>
        </w:rPr>
      </w:pPr>
    </w:p>
    <w:p>
      <w:pPr>
        <w:spacing w:before="0"/>
        <w:ind w:left="1709" w:right="-12" w:firstLine="0"/>
        <w:jc w:val="left"/>
        <w:rPr>
          <w:rFonts w:ascii="宋体" w:hAnsi="宋体" w:cs="宋体" w:eastAsia="宋体" w:hint="default"/>
          <w:sz w:val="21"/>
          <w:szCs w:val="21"/>
        </w:rPr>
      </w:pPr>
      <w:r>
        <w:rPr>
          <w:rFonts w:ascii="宋体" w:hAnsi="宋体" w:cs="宋体" w:eastAsia="宋体" w:hint="default"/>
          <w:spacing w:val="-1"/>
          <w:sz w:val="21"/>
          <w:szCs w:val="21"/>
        </w:rPr>
        <w:t>单身宿舍（南</w:t>
      </w:r>
    </w:p>
    <w:p>
      <w:pPr>
        <w:tabs>
          <w:tab w:pos="1522" w:val="left" w:leader="none"/>
          <w:tab w:pos="2693" w:val="left" w:leader="none"/>
          <w:tab w:pos="4043" w:val="left" w:leader="none"/>
          <w:tab w:pos="5238" w:val="left" w:leader="none"/>
          <w:tab w:pos="6515" w:val="left" w:leader="none"/>
        </w:tabs>
        <w:spacing w:line="211" w:lineRule="exact" w:before="0"/>
        <w:ind w:left="317"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账面余额</w:t>
        <w:tab/>
        <w:t>减值准备</w:t>
        <w:tab/>
        <w:t>账面价值</w:t>
        <w:tab/>
        <w:t>账面余额</w:t>
        <w:tab/>
        <w:t>减值准备</w:t>
        <w:tab/>
        <w:t>账面价值</w:t>
      </w:r>
    </w:p>
    <w:p>
      <w:pPr>
        <w:spacing w:line="240" w:lineRule="auto" w:before="1"/>
        <w:rPr>
          <w:rFonts w:ascii="宋体" w:hAnsi="宋体" w:cs="宋体" w:eastAsia="宋体" w:hint="default"/>
          <w:sz w:val="9"/>
          <w:szCs w:val="9"/>
        </w:rPr>
      </w:pPr>
    </w:p>
    <w:p>
      <w:pPr>
        <w:spacing w:line="20" w:lineRule="exact"/>
        <w:ind w:left="166" w:right="0" w:firstLine="0"/>
        <w:rPr>
          <w:rFonts w:ascii="宋体" w:hAnsi="宋体" w:cs="宋体" w:eastAsia="宋体" w:hint="default"/>
          <w:sz w:val="2"/>
          <w:szCs w:val="2"/>
        </w:rPr>
      </w:pPr>
      <w:r>
        <w:rPr>
          <w:rFonts w:ascii="宋体"/>
          <w:sz w:val="2"/>
        </w:rPr>
        <w:pict>
          <v:group style="width:57.3pt;height:.5pt;mso-position-horizontal-relative:char;mso-position-vertical-relative:line" coordorigin="0,0" coordsize="1146,10">
            <v:group style="position:absolute;left:5;top:5;width:1136;height:2" coordorigin="5,5" coordsize="1136,2">
              <v:shape style="position:absolute;left:5;top:5;width:1136;height:2" coordorigin="5,5" coordsize="1136,0" path="m5,5l1140,5e" filled="false" stroked="true" strokeweight=".47998pt" strokecolor="#000000">
                <v:path arrowok="t"/>
              </v:shape>
            </v:group>
          </v:group>
        </w:pict>
      </w:r>
      <w:r>
        <w:rPr>
          <w:rFonts w:ascii="宋体"/>
          <w:sz w:val="2"/>
        </w:rPr>
      </w:r>
      <w:r>
        <w:rPr>
          <w:rFonts w:ascii="Times New Roman"/>
          <w:spacing w:val="119"/>
          <w:sz w:val="2"/>
        </w:rPr>
        <w:t> </w:t>
      </w:r>
      <w:r>
        <w:rPr>
          <w:rFonts w:ascii="宋体"/>
          <w:spacing w:val="119"/>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7998pt" strokecolor="#000000">
                <v:path arrowok="t"/>
              </v:shape>
            </v:group>
          </v:group>
        </w:pict>
      </w:r>
      <w:r>
        <w:rPr>
          <w:rFonts w:ascii="宋体"/>
          <w:spacing w:val="119"/>
          <w:sz w:val="2"/>
        </w:rPr>
      </w:r>
      <w:r>
        <w:rPr>
          <w:rFonts w:ascii="Times New Roman"/>
          <w:spacing w:val="56"/>
          <w:sz w:val="2"/>
        </w:rPr>
        <w:t> </w:t>
      </w:r>
      <w:r>
        <w:rPr>
          <w:rFonts w:ascii="宋体"/>
          <w:spacing w:val="56"/>
          <w:sz w:val="2"/>
        </w:rPr>
        <w:pict>
          <v:group style="width:60.4pt;height:.5pt;mso-position-horizontal-relative:char;mso-position-vertical-relative:line" coordorigin="0,0" coordsize="1208,10">
            <v:group style="position:absolute;left:5;top:5;width:1199;height:2" coordorigin="5,5" coordsize="1199,2">
              <v:shape style="position:absolute;left:5;top:5;width:1199;height:2" coordorigin="5,5" coordsize="1199,0" path="m5,5l1203,5e" filled="false" stroked="true" strokeweight=".47998pt" strokecolor="#000000">
                <v:path arrowok="t"/>
              </v:shape>
            </v:group>
          </v:group>
        </w:pict>
      </w:r>
      <w:r>
        <w:rPr>
          <w:rFonts w:ascii="宋体"/>
          <w:spacing w:val="56"/>
          <w:sz w:val="2"/>
        </w:rPr>
      </w:r>
      <w:r>
        <w:rPr>
          <w:rFonts w:ascii="Times New Roman"/>
          <w:spacing w:val="121"/>
          <w:sz w:val="2"/>
        </w:rPr>
        <w:t> </w:t>
      </w:r>
      <w:r>
        <w:rPr>
          <w:rFonts w:ascii="宋体"/>
          <w:spacing w:val="121"/>
          <w:sz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7998pt" strokecolor="#000000">
                <v:path arrowok="t"/>
              </v:shape>
            </v:group>
          </v:group>
        </w:pict>
      </w:r>
      <w:r>
        <w:rPr>
          <w:rFonts w:ascii="宋体"/>
          <w:spacing w:val="121"/>
          <w:sz w:val="2"/>
        </w:rPr>
      </w:r>
      <w:r>
        <w:rPr>
          <w:rFonts w:ascii="Times New Roman"/>
          <w:spacing w:val="90"/>
          <w:sz w:val="2"/>
        </w:rPr>
        <w:t> </w:t>
      </w:r>
      <w:r>
        <w:rPr>
          <w:rFonts w:ascii="宋体"/>
          <w:spacing w:val="90"/>
          <w:sz w:val="2"/>
        </w:rPr>
        <w:pict>
          <v:group style="width:48.4pt;height:.5pt;mso-position-horizontal-relative:char;mso-position-vertical-relative:line" coordorigin="0,0" coordsize="968,10">
            <v:group style="position:absolute;left:5;top:5;width:959;height:2" coordorigin="5,5" coordsize="959,2">
              <v:shape style="position:absolute;left:5;top:5;width:959;height:2" coordorigin="5,5" coordsize="959,0" path="m5,5l963,5e" filled="false" stroked="true" strokeweight=".47998pt" strokecolor="#000000">
                <v:path arrowok="t"/>
              </v:shape>
            </v:group>
          </v:group>
        </w:pict>
      </w:r>
      <w:r>
        <w:rPr>
          <w:rFonts w:ascii="宋体"/>
          <w:spacing w:val="90"/>
          <w:sz w:val="2"/>
        </w:rPr>
      </w:r>
      <w:r>
        <w:rPr>
          <w:rFonts w:ascii="Times New Roman"/>
          <w:spacing w:val="121"/>
          <w:sz w:val="2"/>
        </w:rPr>
        <w:t> </w:t>
      </w:r>
      <w:r>
        <w:rPr>
          <w:rFonts w:ascii="宋体"/>
          <w:spacing w:val="121"/>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7998pt" strokecolor="#000000">
                <v:path arrowok="t"/>
              </v:shape>
            </v:group>
          </v:group>
        </w:pict>
      </w:r>
      <w:r>
        <w:rPr>
          <w:rFonts w:ascii="宋体"/>
          <w:spacing w:val="121"/>
          <w:sz w:val="2"/>
        </w:rPr>
      </w:r>
    </w:p>
    <w:p>
      <w:pPr>
        <w:tabs>
          <w:tab w:pos="6558" w:val="left" w:leader="none"/>
        </w:tabs>
        <w:spacing w:before="157"/>
        <w:ind w:left="4035" w:right="0" w:firstLine="0"/>
        <w:jc w:val="left"/>
        <w:rPr>
          <w:rFonts w:ascii="Arial Narrow" w:hAnsi="Arial Narrow" w:cs="Arial Narrow" w:eastAsia="Arial Narrow" w:hint="default"/>
          <w:sz w:val="21"/>
          <w:szCs w:val="21"/>
        </w:rPr>
      </w:pPr>
      <w:r>
        <w:rPr/>
        <w:pict>
          <v:group style="position:absolute;margin-left:81.984001pt;margin-top:-.791382pt;width:70.1pt;height:.1pt;mso-position-horizontal-relative:page;mso-position-vertical-relative:paragraph;z-index:-809176" coordorigin="1640,-16" coordsize="1402,2">
            <v:shape style="position:absolute;left:1640;top:-16;width:1402;height:2" coordorigin="1640,-16" coordsize="1402,0" path="m1640,-16l3041,-16e" filled="false" stroked="true" strokeweight=".47998pt" strokecolor="#000000">
              <v:path arrowok="t"/>
            </v:shape>
            <w10:wrap type="none"/>
          </v:group>
        </w:pict>
      </w:r>
      <w:r>
        <w:rPr/>
        <w:pict>
          <v:shape style="position:absolute;margin-left:83.713997pt;margin-top:15.933608pt;width:446.55pt;height:52.4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9"/>
                    <w:gridCol w:w="1136"/>
                    <w:gridCol w:w="132"/>
                    <w:gridCol w:w="1039"/>
                    <w:gridCol w:w="1236"/>
                    <w:gridCol w:w="134"/>
                    <w:gridCol w:w="1222"/>
                    <w:gridCol w:w="110"/>
                    <w:gridCol w:w="958"/>
                    <w:gridCol w:w="135"/>
                  </w:tblGrid>
                  <w:tr>
                    <w:trPr>
                      <w:trHeight w:val="61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11" w:lineRule="exact"/>
                          <w:ind w:right="174"/>
                          <w:jc w:val="center"/>
                          <w:rPr>
                            <w:rFonts w:ascii="宋体" w:hAnsi="宋体" w:cs="宋体" w:eastAsia="宋体" w:hint="default"/>
                            <w:sz w:val="21"/>
                            <w:szCs w:val="21"/>
                          </w:rPr>
                        </w:pPr>
                        <w:r>
                          <w:rPr>
                            <w:rFonts w:ascii="宋体" w:hAnsi="宋体" w:cs="宋体" w:eastAsia="宋体" w:hint="default"/>
                            <w:sz w:val="21"/>
                            <w:szCs w:val="21"/>
                          </w:rPr>
                          <w:t>厂区）</w:t>
                        </w:r>
                      </w:p>
                      <w:p>
                        <w:pPr>
                          <w:pStyle w:val="TableParagraph"/>
                          <w:spacing w:line="240" w:lineRule="auto" w:before="49"/>
                          <w:ind w:right="173"/>
                          <w:jc w:val="center"/>
                          <w:rPr>
                            <w:rFonts w:ascii="宋体" w:hAnsi="宋体" w:cs="宋体" w:eastAsia="宋体" w:hint="default"/>
                            <w:sz w:val="21"/>
                            <w:szCs w:val="21"/>
                          </w:rPr>
                        </w:pPr>
                        <w:r>
                          <w:rPr>
                            <w:rFonts w:ascii="宋体" w:hAnsi="宋体" w:cs="宋体" w:eastAsia="宋体" w:hint="default"/>
                            <w:sz w:val="21"/>
                            <w:szCs w:val="21"/>
                          </w:rPr>
                          <w:t>募投扩建项目</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3"/>
                          <w:jc w:val="right"/>
                          <w:rPr>
                            <w:rFonts w:ascii="Arial Narrow" w:hAnsi="Arial Narrow" w:cs="Arial Narrow" w:eastAsia="Arial Narrow" w:hint="default"/>
                            <w:sz w:val="21"/>
                            <w:szCs w:val="21"/>
                          </w:rPr>
                        </w:pPr>
                        <w:r>
                          <w:rPr>
                            <w:rFonts w:ascii="Arial Narrow"/>
                            <w:spacing w:val="-1"/>
                            <w:sz w:val="21"/>
                          </w:rPr>
                          <w:t>7,201,006.98</w:t>
                        </w:r>
                      </w:p>
                    </w:tc>
                    <w:tc>
                      <w:tcPr>
                        <w:tcW w:w="13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7,201,006.98</w:t>
                        </w:r>
                        <w:r>
                          <w:rPr>
                            <w:rFonts w:ascii="Arial Narrow"/>
                            <w:sz w:val="21"/>
                          </w:rPr>
                        </w:r>
                      </w:p>
                    </w:tc>
                    <w:tc>
                      <w:tcPr>
                        <w:tcW w:w="134"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17,324,807.04</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291"/>
                          <w:jc w:val="right"/>
                          <w:rPr>
                            <w:rFonts w:ascii="Arial Narrow" w:hAnsi="Arial Narrow" w:cs="Arial Narrow" w:eastAsia="Arial Narrow" w:hint="default"/>
                            <w:sz w:val="21"/>
                            <w:szCs w:val="21"/>
                          </w:rPr>
                        </w:pPr>
                        <w:r>
                          <w:rPr>
                            <w:rFonts w:ascii="Arial Narrow"/>
                            <w:spacing w:val="-1"/>
                            <w:sz w:val="21"/>
                          </w:rPr>
                          <w:t>17,324,807.04</w:t>
                        </w:r>
                        <w:r>
                          <w:rPr>
                            <w:rFonts w:ascii="Arial Narrow"/>
                            <w:sz w:val="21"/>
                          </w:rPr>
                        </w:r>
                      </w:p>
                    </w:tc>
                  </w:tr>
                  <w:tr>
                    <w:trPr>
                      <w:trHeight w:val="389" w:hRule="exact"/>
                    </w:trPr>
                    <w:tc>
                      <w:tcPr>
                        <w:tcW w:w="1509" w:type="dxa"/>
                        <w:tcBorders>
                          <w:top w:val="nil" w:sz="6" w:space="0" w:color="auto"/>
                          <w:left w:val="nil" w:sz="6" w:space="0" w:color="auto"/>
                          <w:bottom w:val="nil" w:sz="6" w:space="0" w:color="auto"/>
                          <w:right w:val="nil" w:sz="6" w:space="0" w:color="auto"/>
                        </w:tcBorders>
                      </w:tcPr>
                      <w:p>
                        <w:pPr>
                          <w:pStyle w:val="TableParagraph"/>
                          <w:tabs>
                            <w:tab w:pos="766" w:val="left" w:leader="none"/>
                          </w:tabs>
                          <w:spacing w:line="240" w:lineRule="auto" w:before="14"/>
                          <w:ind w:left="34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3"/>
                          <w:jc w:val="right"/>
                          <w:rPr>
                            <w:rFonts w:ascii="Arial Narrow" w:hAnsi="Arial Narrow" w:cs="Arial Narrow" w:eastAsia="Arial Narrow" w:hint="default"/>
                            <w:sz w:val="21"/>
                            <w:szCs w:val="21"/>
                          </w:rPr>
                        </w:pPr>
                        <w:r>
                          <w:rPr>
                            <w:rFonts w:ascii="Arial Narrow"/>
                            <w:spacing w:val="-1"/>
                            <w:sz w:val="21"/>
                          </w:rPr>
                          <w:t>7,201,006.98</w:t>
                        </w:r>
                      </w:p>
                    </w:tc>
                    <w:tc>
                      <w:tcPr>
                        <w:tcW w:w="132" w:type="dxa"/>
                        <w:tcBorders>
                          <w:top w:val="nil" w:sz="6" w:space="0" w:color="auto"/>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single" w:sz="17" w:space="0" w:color="000000"/>
                          <w:right w:val="nil" w:sz="6" w:space="0" w:color="auto"/>
                        </w:tcBorders>
                      </w:tcPr>
                      <w:p>
                        <w:pPr/>
                      </w:p>
                    </w:tc>
                    <w:tc>
                      <w:tcPr>
                        <w:tcW w:w="12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5"/>
                          <w:jc w:val="right"/>
                          <w:rPr>
                            <w:rFonts w:ascii="Arial Narrow" w:hAnsi="Arial Narrow" w:cs="Arial Narrow" w:eastAsia="Arial Narrow" w:hint="default"/>
                            <w:sz w:val="21"/>
                            <w:szCs w:val="21"/>
                          </w:rPr>
                        </w:pPr>
                        <w:r>
                          <w:rPr>
                            <w:rFonts w:ascii="Arial Narrow"/>
                            <w:spacing w:val="-1"/>
                            <w:sz w:val="21"/>
                          </w:rPr>
                          <w:t>7,201,006.98</w:t>
                        </w:r>
                        <w:r>
                          <w:rPr>
                            <w:rFonts w:ascii="Arial Narrow"/>
                            <w:sz w:val="21"/>
                          </w:rPr>
                        </w:r>
                      </w:p>
                    </w:tc>
                    <w:tc>
                      <w:tcPr>
                        <w:tcW w:w="134"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24,132,401.37</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single" w:sz="17" w:space="0" w:color="000000"/>
                          <w:right w:val="nil" w:sz="6" w:space="0" w:color="auto"/>
                        </w:tcBorders>
                      </w:tcPr>
                      <w:p>
                        <w:pPr/>
                      </w:p>
                    </w:tc>
                    <w:tc>
                      <w:tcPr>
                        <w:tcW w:w="13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294"/>
                          <w:jc w:val="right"/>
                          <w:rPr>
                            <w:rFonts w:ascii="Arial Narrow" w:hAnsi="Arial Narrow" w:cs="Arial Narrow" w:eastAsia="Arial Narrow" w:hint="default"/>
                            <w:sz w:val="21"/>
                            <w:szCs w:val="21"/>
                          </w:rPr>
                        </w:pPr>
                        <w:r>
                          <w:rPr>
                            <w:rFonts w:ascii="Arial Narrow"/>
                            <w:spacing w:val="-1"/>
                            <w:sz w:val="21"/>
                          </w:rPr>
                          <w:t>24,132,401.37</w:t>
                        </w:r>
                        <w:r>
                          <w:rPr>
                            <w:rFonts w:ascii="Arial Narrow"/>
                            <w:sz w:val="21"/>
                          </w:rPr>
                        </w:r>
                      </w:p>
                    </w:tc>
                  </w:tr>
                </w:tbl>
                <w:p>
                  <w:pPr/>
                </w:p>
              </w:txbxContent>
            </v:textbox>
            <w10:wrap type="none"/>
          </v:shape>
        </w:pict>
      </w:r>
      <w:r>
        <w:rPr>
          <w:rFonts w:ascii="Arial Narrow"/>
          <w:spacing w:val="-1"/>
          <w:sz w:val="21"/>
        </w:rPr>
        <w:t>6,807,594.33</w:t>
        <w:tab/>
        <w:t>6,807,594.33</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0" w:left="0" w:right="0"/>
          <w:cols w:num="2" w:equalWidth="0">
            <w:col w:w="2972" w:space="40"/>
            <w:col w:w="8898"/>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7"/>
        <w:rPr>
          <w:rFonts w:ascii="Arial Narrow" w:hAnsi="Arial Narrow" w:cs="Arial Narrow" w:eastAsia="Arial Narrow" w:hint="default"/>
          <w:sz w:val="26"/>
          <w:szCs w:val="26"/>
        </w:rPr>
      </w:pPr>
    </w:p>
    <w:p>
      <w:pPr>
        <w:pStyle w:val="BodyText"/>
        <w:spacing w:line="240" w:lineRule="auto" w:before="2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）重大在建工程项目变动情况</w:t>
      </w:r>
    </w:p>
    <w:p>
      <w:pPr>
        <w:spacing w:line="240" w:lineRule="auto" w:before="7"/>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1198"/>
        <w:gridCol w:w="130"/>
        <w:gridCol w:w="929"/>
        <w:gridCol w:w="1296"/>
        <w:gridCol w:w="1409"/>
        <w:gridCol w:w="1354"/>
        <w:gridCol w:w="1318"/>
        <w:gridCol w:w="1332"/>
      </w:tblGrid>
      <w:tr>
        <w:trPr>
          <w:trHeight w:val="570" w:hRule="exact"/>
        </w:trPr>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13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46"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37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216" w:right="0"/>
              <w:jc w:val="left"/>
              <w:rPr>
                <w:rFonts w:ascii="宋体" w:hAnsi="宋体" w:cs="宋体" w:eastAsia="宋体" w:hint="default"/>
                <w:sz w:val="21"/>
                <w:szCs w:val="21"/>
              </w:rPr>
            </w:pPr>
            <w:r>
              <w:rPr>
                <w:rFonts w:ascii="宋体" w:hAnsi="宋体" w:cs="宋体" w:eastAsia="宋体" w:hint="default"/>
                <w:sz w:val="21"/>
                <w:szCs w:val="21"/>
              </w:rPr>
              <w:t>本年增加数</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211" w:lineRule="exact"/>
              <w:ind w:left="74" w:right="0"/>
              <w:jc w:val="center"/>
              <w:rPr>
                <w:rFonts w:ascii="宋体" w:hAnsi="宋体" w:cs="宋体" w:eastAsia="宋体" w:hint="default"/>
                <w:sz w:val="21"/>
                <w:szCs w:val="21"/>
              </w:rPr>
            </w:pPr>
            <w:r>
              <w:rPr>
                <w:rFonts w:ascii="宋体" w:hAnsi="宋体" w:cs="宋体" w:eastAsia="宋体" w:hint="default"/>
                <w:sz w:val="21"/>
                <w:szCs w:val="21"/>
              </w:rPr>
              <w:t>本年转入固</w:t>
            </w:r>
          </w:p>
          <w:p>
            <w:pPr>
              <w:pStyle w:val="TableParagraph"/>
              <w:spacing w:line="240" w:lineRule="auto" w:before="15"/>
              <w:ind w:left="74" w:right="0"/>
              <w:jc w:val="center"/>
              <w:rPr>
                <w:rFonts w:ascii="宋体" w:hAnsi="宋体" w:cs="宋体" w:eastAsia="宋体" w:hint="default"/>
                <w:sz w:val="21"/>
                <w:szCs w:val="21"/>
              </w:rPr>
            </w:pPr>
            <w:r>
              <w:rPr>
                <w:rFonts w:ascii="宋体" w:hAnsi="宋体" w:cs="宋体" w:eastAsia="宋体" w:hint="default"/>
                <w:sz w:val="21"/>
                <w:szCs w:val="21"/>
              </w:rPr>
              <w:t>定资产数</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70" w:right="0"/>
              <w:jc w:val="left"/>
              <w:rPr>
                <w:rFonts w:ascii="宋体" w:hAnsi="宋体" w:cs="宋体" w:eastAsia="宋体" w:hint="default"/>
                <w:sz w:val="21"/>
                <w:szCs w:val="21"/>
              </w:rPr>
            </w:pPr>
            <w:r>
              <w:rPr>
                <w:rFonts w:ascii="宋体" w:hAnsi="宋体" w:cs="宋体" w:eastAsia="宋体" w:hint="default"/>
                <w:sz w:val="21"/>
                <w:szCs w:val="21"/>
              </w:rPr>
              <w:t>其他减少数</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391"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86" w:hRule="exact"/>
        </w:trPr>
        <w:tc>
          <w:tcPr>
            <w:tcW w:w="1198" w:type="dxa"/>
            <w:tcBorders>
              <w:top w:val="single" w:sz="4" w:space="0" w:color="000000"/>
              <w:left w:val="nil" w:sz="6" w:space="0" w:color="auto"/>
              <w:bottom w:val="nil" w:sz="6" w:space="0" w:color="auto"/>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单身宿舍</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（南厂区）</w:t>
            </w:r>
          </w:p>
        </w:tc>
        <w:tc>
          <w:tcPr>
            <w:tcW w:w="130" w:type="dxa"/>
            <w:tcBorders>
              <w:top w:val="nil" w:sz="6" w:space="0" w:color="auto"/>
              <w:left w:val="nil" w:sz="6" w:space="0" w:color="auto"/>
              <w:bottom w:val="nil" w:sz="6" w:space="0" w:color="auto"/>
              <w:right w:val="nil" w:sz="6" w:space="0" w:color="auto"/>
            </w:tcBorders>
          </w:tcPr>
          <w:p>
            <w:pPr/>
          </w:p>
        </w:tc>
        <w:tc>
          <w:tcPr>
            <w:tcW w:w="929" w:type="dxa"/>
            <w:tcBorders>
              <w:top w:val="single" w:sz="4" w:space="0" w:color="000000"/>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27"/>
              <w:jc w:val="right"/>
              <w:rPr>
                <w:rFonts w:ascii="Arial Narrow" w:hAnsi="Arial Narrow" w:cs="Arial Narrow" w:eastAsia="Arial Narrow" w:hint="default"/>
                <w:sz w:val="21"/>
                <w:szCs w:val="21"/>
              </w:rPr>
            </w:pPr>
            <w:r>
              <w:rPr>
                <w:rFonts w:ascii="Arial Narrow"/>
                <w:spacing w:val="-1"/>
                <w:sz w:val="21"/>
              </w:rPr>
              <w:t>6,807,594.33</w:t>
            </w:r>
            <w:r>
              <w:rPr>
                <w:rFonts w:ascii="Arial Narrow"/>
                <w:sz w:val="21"/>
              </w:rPr>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25"/>
              <w:jc w:val="right"/>
              <w:rPr>
                <w:rFonts w:ascii="Arial Narrow" w:hAnsi="Arial Narrow" w:cs="Arial Narrow" w:eastAsia="Arial Narrow" w:hint="default"/>
                <w:sz w:val="21"/>
                <w:szCs w:val="21"/>
              </w:rPr>
            </w:pPr>
            <w:r>
              <w:rPr>
                <w:rFonts w:ascii="Arial Narrow"/>
                <w:spacing w:val="-1"/>
                <w:sz w:val="21"/>
              </w:rPr>
              <w:t>773,146.73</w:t>
            </w:r>
            <w:r>
              <w:rPr>
                <w:rFonts w:ascii="Arial Narrow"/>
                <w:sz w:val="21"/>
              </w:rPr>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24"/>
              <w:jc w:val="right"/>
              <w:rPr>
                <w:rFonts w:ascii="Arial Narrow" w:hAnsi="Arial Narrow" w:cs="Arial Narrow" w:eastAsia="Arial Narrow" w:hint="default"/>
                <w:sz w:val="21"/>
                <w:szCs w:val="21"/>
              </w:rPr>
            </w:pPr>
            <w:r>
              <w:rPr>
                <w:rFonts w:ascii="Arial Narrow"/>
                <w:spacing w:val="-1"/>
                <w:sz w:val="21"/>
              </w:rPr>
              <w:t>7,580,741.06</w:t>
            </w:r>
            <w:r>
              <w:rPr>
                <w:rFonts w:ascii="Arial Narrow"/>
                <w:sz w:val="21"/>
              </w:rPr>
            </w:r>
          </w:p>
        </w:tc>
        <w:tc>
          <w:tcPr>
            <w:tcW w:w="1318" w:type="dxa"/>
            <w:tcBorders>
              <w:top w:val="single" w:sz="4" w:space="0" w:color="000000"/>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nil" w:sz="6" w:space="0" w:color="auto"/>
              <w:right w:val="nil" w:sz="6" w:space="0" w:color="auto"/>
            </w:tcBorders>
          </w:tcPr>
          <w:p>
            <w:pPr/>
          </w:p>
        </w:tc>
      </w:tr>
      <w:tr>
        <w:trPr>
          <w:trHeight w:val="586"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募投扩建项</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w w:val="100"/>
                <w:sz w:val="21"/>
                <w:szCs w:val="21"/>
              </w:rPr>
              <w:t>目</w:t>
            </w:r>
          </w:p>
        </w:tc>
        <w:tc>
          <w:tcPr>
            <w:tcW w:w="13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Arial Narrow" w:hAnsi="Arial Narrow" w:cs="Arial Narrow" w:eastAsia="Arial Narrow" w:hint="default"/>
                <w:sz w:val="21"/>
                <w:szCs w:val="21"/>
              </w:rPr>
            </w:pPr>
            <w:r>
              <w:rPr>
                <w:rFonts w:ascii="Arial Narrow"/>
                <w:sz w:val="21"/>
              </w:rPr>
              <w:t>15,039.48</w:t>
            </w:r>
          </w:p>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27"/>
              <w:jc w:val="right"/>
              <w:rPr>
                <w:rFonts w:ascii="Arial Narrow" w:hAnsi="Arial Narrow" w:cs="Arial Narrow" w:eastAsia="Arial Narrow" w:hint="default"/>
                <w:sz w:val="21"/>
                <w:szCs w:val="21"/>
              </w:rPr>
            </w:pPr>
            <w:r>
              <w:rPr>
                <w:rFonts w:ascii="Arial Narrow"/>
                <w:spacing w:val="-1"/>
                <w:sz w:val="21"/>
              </w:rPr>
              <w:t>17,324,807.04</w:t>
            </w:r>
            <w:r>
              <w:rPr>
                <w:rFonts w:ascii="Arial Narrow"/>
                <w:sz w:val="21"/>
              </w:rPr>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25"/>
              <w:jc w:val="right"/>
              <w:rPr>
                <w:rFonts w:ascii="Arial Narrow" w:hAnsi="Arial Narrow" w:cs="Arial Narrow" w:eastAsia="Arial Narrow" w:hint="default"/>
                <w:sz w:val="21"/>
                <w:szCs w:val="21"/>
              </w:rPr>
            </w:pPr>
            <w:r>
              <w:rPr>
                <w:rFonts w:ascii="Arial Narrow"/>
                <w:spacing w:val="-1"/>
                <w:sz w:val="21"/>
              </w:rPr>
              <w:t>17,938,299.23</w:t>
            </w:r>
            <w:r>
              <w:rPr>
                <w:rFonts w:ascii="Arial Narrow"/>
                <w:sz w:val="21"/>
              </w:rPr>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28,062,099.29</w:t>
            </w:r>
            <w:r>
              <w:rPr>
                <w:rFonts w:ascii="Arial Narrow"/>
                <w:sz w:val="21"/>
              </w:rPr>
            </w:r>
          </w:p>
        </w:tc>
        <w:tc>
          <w:tcPr>
            <w:tcW w:w="1318" w:type="dxa"/>
            <w:tcBorders>
              <w:top w:val="nil" w:sz="6" w:space="0" w:color="auto"/>
              <w:left w:val="nil" w:sz="6" w:space="0" w:color="auto"/>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7,201,006.98</w:t>
            </w:r>
            <w:r>
              <w:rPr>
                <w:rFonts w:ascii="Arial Narrow"/>
                <w:sz w:val="21"/>
              </w:rPr>
            </w:r>
          </w:p>
        </w:tc>
      </w:tr>
      <w:tr>
        <w:trPr>
          <w:trHeight w:val="348"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合 计</w:t>
            </w:r>
          </w:p>
        </w:tc>
        <w:tc>
          <w:tcPr>
            <w:tcW w:w="13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6"/>
              <w:jc w:val="right"/>
              <w:rPr>
                <w:rFonts w:ascii="Arial Narrow" w:hAnsi="Arial Narrow" w:cs="Arial Narrow" w:eastAsia="Arial Narrow" w:hint="default"/>
                <w:sz w:val="21"/>
                <w:szCs w:val="21"/>
              </w:rPr>
            </w:pPr>
            <w:r>
              <w:rPr>
                <w:rFonts w:ascii="Arial Narrow"/>
                <w:spacing w:val="-1"/>
                <w:sz w:val="21"/>
              </w:rPr>
              <w:t>17,324,807.04</w:t>
            </w:r>
            <w:r>
              <w:rPr>
                <w:rFonts w:ascii="Arial Narrow"/>
                <w:sz w:val="21"/>
              </w:rPr>
            </w:r>
          </w:p>
        </w:tc>
        <w:tc>
          <w:tcPr>
            <w:tcW w:w="1409"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5"/>
              <w:jc w:val="right"/>
              <w:rPr>
                <w:rFonts w:ascii="Arial Narrow" w:hAnsi="Arial Narrow" w:cs="Arial Narrow" w:eastAsia="Arial Narrow" w:hint="default"/>
                <w:sz w:val="21"/>
                <w:szCs w:val="21"/>
              </w:rPr>
            </w:pPr>
            <w:r>
              <w:rPr>
                <w:rFonts w:ascii="Arial Narrow"/>
                <w:spacing w:val="-1"/>
                <w:sz w:val="21"/>
              </w:rPr>
              <w:t>18,711,445.96</w:t>
            </w:r>
            <w:r>
              <w:rPr>
                <w:rFonts w:ascii="Arial Narrow"/>
                <w:sz w:val="21"/>
              </w:rPr>
            </w:r>
          </w:p>
        </w:tc>
        <w:tc>
          <w:tcPr>
            <w:tcW w:w="1354"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4"/>
              <w:jc w:val="right"/>
              <w:rPr>
                <w:rFonts w:ascii="Arial Narrow" w:hAnsi="Arial Narrow" w:cs="Arial Narrow" w:eastAsia="Arial Narrow" w:hint="default"/>
                <w:sz w:val="21"/>
                <w:szCs w:val="21"/>
              </w:rPr>
            </w:pPr>
            <w:r>
              <w:rPr>
                <w:rFonts w:ascii="Arial Narrow"/>
                <w:spacing w:val="-1"/>
                <w:sz w:val="21"/>
              </w:rPr>
              <w:t>35,642,840.35</w:t>
            </w:r>
            <w:r>
              <w:rPr>
                <w:rFonts w:ascii="Arial Narrow"/>
                <w:sz w:val="21"/>
              </w:rPr>
            </w:r>
          </w:p>
        </w:tc>
        <w:tc>
          <w:tcPr>
            <w:tcW w:w="1318" w:type="dxa"/>
            <w:tcBorders>
              <w:top w:val="single" w:sz="4" w:space="0" w:color="000000"/>
              <w:left w:val="nil" w:sz="6" w:space="0" w:color="auto"/>
              <w:bottom w:val="single" w:sz="17" w:space="0" w:color="000000"/>
              <w:right w:val="nil" w:sz="6" w:space="0" w:color="auto"/>
            </w:tcBorders>
          </w:tcPr>
          <w:p>
            <w:pPr/>
          </w:p>
        </w:tc>
        <w:tc>
          <w:tcPr>
            <w:tcW w:w="1332"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4"/>
              <w:jc w:val="right"/>
              <w:rPr>
                <w:rFonts w:ascii="Arial Narrow" w:hAnsi="Arial Narrow" w:cs="Arial Narrow" w:eastAsia="Arial Narrow" w:hint="default"/>
                <w:sz w:val="21"/>
                <w:szCs w:val="21"/>
              </w:rPr>
            </w:pPr>
            <w:r>
              <w:rPr>
                <w:rFonts w:ascii="Arial Narrow"/>
                <w:spacing w:val="-1"/>
                <w:sz w:val="21"/>
              </w:rPr>
              <w:t>7,201,006.98</w:t>
            </w:r>
            <w:r>
              <w:rPr>
                <w:rFonts w:ascii="Arial Narrow"/>
                <w:sz w:val="21"/>
              </w:rPr>
            </w:r>
          </w:p>
        </w:tc>
      </w:tr>
    </w:tbl>
    <w:p>
      <w:pPr>
        <w:pStyle w:val="BodyText"/>
        <w:spacing w:line="240" w:lineRule="auto" w:before="72"/>
        <w:ind w:left="2102" w:right="1088"/>
        <w:jc w:val="left"/>
        <w:rPr>
          <w:rFonts w:ascii="宋体" w:hAnsi="宋体" w:cs="宋体" w:eastAsia="宋体" w:hint="default"/>
        </w:rPr>
      </w:pPr>
      <w:r>
        <w:rPr>
          <w:rFonts w:ascii="宋体" w:hAnsi="宋体" w:cs="宋体" w:eastAsia="宋体" w:hint="default"/>
        </w:rPr>
        <w:t>（续）</w:t>
      </w:r>
    </w:p>
    <w:p>
      <w:pPr>
        <w:spacing w:line="240" w:lineRule="auto" w:before="0"/>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1402"/>
        <w:gridCol w:w="142"/>
        <w:gridCol w:w="840"/>
        <w:gridCol w:w="1399"/>
        <w:gridCol w:w="125"/>
        <w:gridCol w:w="956"/>
        <w:gridCol w:w="101"/>
        <w:gridCol w:w="1301"/>
        <w:gridCol w:w="341"/>
        <w:gridCol w:w="960"/>
        <w:gridCol w:w="223"/>
        <w:gridCol w:w="1176"/>
      </w:tblGrid>
      <w:tr>
        <w:trPr>
          <w:trHeight w:val="837" w:hRule="exact"/>
        </w:trPr>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142"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211" w:lineRule="exact"/>
              <w:ind w:left="105" w:right="0"/>
              <w:jc w:val="left"/>
              <w:rPr>
                <w:rFonts w:ascii="宋体" w:hAnsi="宋体" w:cs="宋体" w:eastAsia="宋体" w:hint="default"/>
                <w:sz w:val="21"/>
                <w:szCs w:val="21"/>
              </w:rPr>
            </w:pPr>
            <w:r>
              <w:rPr>
                <w:rFonts w:ascii="宋体" w:hAnsi="宋体" w:cs="宋体" w:eastAsia="宋体" w:hint="default"/>
                <w:sz w:val="21"/>
                <w:szCs w:val="21"/>
              </w:rPr>
              <w:t>利息资</w:t>
            </w:r>
          </w:p>
          <w:p>
            <w:pPr>
              <w:pStyle w:val="TableParagraph"/>
              <w:spacing w:line="254" w:lineRule="auto" w:before="15"/>
              <w:ind w:left="105" w:right="99"/>
              <w:jc w:val="left"/>
              <w:rPr>
                <w:rFonts w:ascii="宋体" w:hAnsi="宋体" w:cs="宋体" w:eastAsia="宋体" w:hint="default"/>
                <w:sz w:val="21"/>
                <w:szCs w:val="21"/>
              </w:rPr>
            </w:pP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1399" w:type="dxa"/>
            <w:tcBorders>
              <w:top w:val="nil" w:sz="6" w:space="0" w:color="auto"/>
              <w:left w:val="nil" w:sz="6" w:space="0" w:color="auto"/>
              <w:bottom w:val="single" w:sz="4" w:space="0" w:color="000000"/>
              <w:right w:val="nil" w:sz="6" w:space="0" w:color="auto"/>
            </w:tcBorders>
          </w:tcPr>
          <w:p>
            <w:pPr>
              <w:pStyle w:val="TableParagraph"/>
              <w:spacing w:line="211" w:lineRule="exact"/>
              <w:ind w:left="220" w:right="0" w:hanging="96"/>
              <w:jc w:val="left"/>
              <w:rPr>
                <w:rFonts w:ascii="宋体" w:hAnsi="宋体" w:cs="宋体" w:eastAsia="宋体" w:hint="default"/>
                <w:sz w:val="21"/>
                <w:szCs w:val="21"/>
              </w:rPr>
            </w:pPr>
            <w:r>
              <w:rPr>
                <w:rFonts w:ascii="宋体" w:hAnsi="宋体" w:cs="宋体" w:eastAsia="宋体" w:hint="default"/>
                <w:spacing w:val="-4"/>
                <w:sz w:val="21"/>
                <w:szCs w:val="21"/>
              </w:rPr>
              <w:t>其中：本年利</w:t>
            </w:r>
          </w:p>
          <w:p>
            <w:pPr>
              <w:pStyle w:val="TableParagraph"/>
              <w:spacing w:line="254" w:lineRule="auto" w:before="15"/>
              <w:ind w:left="640" w:right="122" w:hanging="420"/>
              <w:jc w:val="left"/>
              <w:rPr>
                <w:rFonts w:ascii="宋体" w:hAnsi="宋体" w:cs="宋体" w:eastAsia="宋体" w:hint="default"/>
                <w:sz w:val="21"/>
                <w:szCs w:val="21"/>
              </w:rPr>
            </w:pPr>
            <w:r>
              <w:rPr>
                <w:rFonts w:ascii="宋体" w:hAnsi="宋体" w:cs="宋体" w:eastAsia="宋体" w:hint="default"/>
                <w:spacing w:val="-1"/>
                <w:sz w:val="21"/>
                <w:szCs w:val="21"/>
              </w:rPr>
              <w:t>息资本化金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额</w:t>
            </w:r>
          </w:p>
        </w:tc>
        <w:tc>
          <w:tcPr>
            <w:tcW w:w="12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本年利息</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资本化率</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工程投入占</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预算的比例</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341"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22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270" w:hRule="exact"/>
        </w:trPr>
        <w:tc>
          <w:tcPr>
            <w:tcW w:w="1402" w:type="dxa"/>
            <w:tcBorders>
              <w:top w:val="single" w:sz="4" w:space="0" w:color="000000"/>
              <w:left w:val="nil" w:sz="6" w:space="0" w:color="auto"/>
              <w:bottom w:val="nil" w:sz="6" w:space="0" w:color="auto"/>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单身宿舍（南</w:t>
            </w:r>
          </w:p>
        </w:tc>
        <w:tc>
          <w:tcPr>
            <w:tcW w:w="142"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完工</w:t>
            </w:r>
          </w:p>
        </w:tc>
        <w:tc>
          <w:tcPr>
            <w:tcW w:w="223"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65" w:lineRule="exact"/>
              <w:ind w:left="165" w:right="0"/>
              <w:jc w:val="left"/>
              <w:rPr>
                <w:rFonts w:ascii="宋体" w:hAnsi="宋体" w:cs="宋体" w:eastAsia="宋体" w:hint="default"/>
                <w:sz w:val="21"/>
                <w:szCs w:val="21"/>
              </w:rPr>
            </w:pPr>
            <w:r>
              <w:rPr>
                <w:rFonts w:ascii="宋体" w:hAnsi="宋体" w:cs="宋体" w:eastAsia="宋体" w:hint="default"/>
                <w:sz w:val="21"/>
                <w:szCs w:val="21"/>
              </w:rPr>
              <w:t>自有资金</w:t>
            </w:r>
          </w:p>
        </w:tc>
      </w:tr>
    </w:tbl>
    <w:p>
      <w:pPr>
        <w:spacing w:after="0" w:line="265" w:lineRule="exact"/>
        <w:jc w:val="left"/>
        <w:rPr>
          <w:rFonts w:ascii="宋体" w:hAnsi="宋体" w:cs="宋体" w:eastAsia="宋体" w:hint="default"/>
          <w:sz w:val="21"/>
          <w:szCs w:val="21"/>
        </w:rPr>
        <w:sectPr>
          <w:type w:val="continuous"/>
          <w:pgSz w:w="11910" w:h="16840"/>
          <w:pgMar w:top="1600" w:bottom="0" w:left="0" w:right="0"/>
        </w:sectPr>
      </w:pPr>
    </w:p>
    <w:p>
      <w:pPr>
        <w:spacing w:line="240" w:lineRule="auto" w:before="2"/>
        <w:rPr>
          <w:rFonts w:ascii="宋体" w:hAnsi="宋体" w:cs="宋体" w:eastAsia="宋体" w:hint="default"/>
          <w:sz w:val="6"/>
          <w:szCs w:val="6"/>
        </w:rPr>
      </w:pPr>
    </w:p>
    <w:tbl>
      <w:tblPr>
        <w:tblW w:w="0" w:type="auto"/>
        <w:jc w:val="left"/>
        <w:tblInd w:w="1509" w:type="dxa"/>
        <w:tblLayout w:type="fixed"/>
        <w:tblCellMar>
          <w:top w:w="0" w:type="dxa"/>
          <w:left w:w="0" w:type="dxa"/>
          <w:bottom w:w="0" w:type="dxa"/>
          <w:right w:w="0" w:type="dxa"/>
        </w:tblCellMar>
        <w:tblLook w:val="01E0"/>
      </w:tblPr>
      <w:tblGrid>
        <w:gridCol w:w="1674"/>
        <w:gridCol w:w="890"/>
        <w:gridCol w:w="1350"/>
        <w:gridCol w:w="2464"/>
        <w:gridCol w:w="1485"/>
        <w:gridCol w:w="1266"/>
      </w:tblGrid>
      <w:tr>
        <w:trPr>
          <w:trHeight w:val="273"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11" w:lineRule="exact"/>
              <w:ind w:right="9"/>
              <w:jc w:val="center"/>
              <w:rPr>
                <w:rFonts w:ascii="宋体" w:hAnsi="宋体" w:cs="宋体" w:eastAsia="宋体" w:hint="default"/>
                <w:sz w:val="21"/>
                <w:szCs w:val="21"/>
              </w:rPr>
            </w:pPr>
            <w:r>
              <w:rPr>
                <w:rFonts w:ascii="宋体" w:hAnsi="宋体" w:cs="宋体" w:eastAsia="宋体" w:hint="default"/>
                <w:sz w:val="21"/>
                <w:szCs w:val="21"/>
              </w:rPr>
              <w:t>厂区）</w:t>
            </w:r>
          </w:p>
        </w:tc>
        <w:tc>
          <w:tcPr>
            <w:tcW w:w="8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r>
      <w:tr>
        <w:trPr>
          <w:trHeight w:val="332"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72" w:lineRule="exact"/>
              <w:ind w:right="8"/>
              <w:jc w:val="center"/>
              <w:rPr>
                <w:rFonts w:ascii="宋体" w:hAnsi="宋体" w:cs="宋体" w:eastAsia="宋体" w:hint="default"/>
                <w:sz w:val="21"/>
                <w:szCs w:val="21"/>
              </w:rPr>
            </w:pPr>
            <w:r>
              <w:rPr>
                <w:rFonts w:ascii="宋体" w:hAnsi="宋体" w:cs="宋体" w:eastAsia="宋体" w:hint="default"/>
                <w:sz w:val="21"/>
                <w:szCs w:val="21"/>
              </w:rPr>
              <w:t>募投扩建项目</w:t>
            </w:r>
          </w:p>
        </w:tc>
        <w:tc>
          <w:tcPr>
            <w:tcW w:w="890" w:type="dxa"/>
            <w:tcBorders>
              <w:top w:val="nil" w:sz="6" w:space="0" w:color="auto"/>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13" w:right="0"/>
              <w:jc w:val="left"/>
              <w:rPr>
                <w:rFonts w:ascii="Arial Narrow" w:hAnsi="Arial Narrow" w:cs="Arial Narrow" w:eastAsia="Arial Narrow" w:hint="default"/>
                <w:sz w:val="21"/>
                <w:szCs w:val="21"/>
              </w:rPr>
            </w:pPr>
            <w:r>
              <w:rPr>
                <w:rFonts w:ascii="Arial Narrow"/>
                <w:sz w:val="21"/>
              </w:rPr>
              <w:t>81.99</w:t>
            </w:r>
          </w:p>
        </w:tc>
        <w:tc>
          <w:tcPr>
            <w:tcW w:w="1485" w:type="dxa"/>
            <w:tcBorders>
              <w:top w:val="nil" w:sz="6" w:space="0" w:color="auto"/>
              <w:left w:val="nil" w:sz="6" w:space="0" w:color="auto"/>
              <w:bottom w:val="nil" w:sz="6" w:space="0" w:color="auto"/>
              <w:right w:val="nil" w:sz="6" w:space="0" w:color="auto"/>
            </w:tcBorders>
          </w:tcPr>
          <w:p>
            <w:pPr>
              <w:pStyle w:val="TableParagraph"/>
              <w:spacing w:line="272" w:lineRule="exact"/>
              <w:ind w:left="418" w:right="0"/>
              <w:jc w:val="left"/>
              <w:rPr>
                <w:rFonts w:ascii="宋体" w:hAnsi="宋体" w:cs="宋体" w:eastAsia="宋体" w:hint="default"/>
                <w:sz w:val="21"/>
                <w:szCs w:val="21"/>
              </w:rPr>
            </w:pPr>
            <w:r>
              <w:rPr>
                <w:rFonts w:ascii="宋体" w:hAnsi="宋体" w:cs="宋体" w:eastAsia="宋体" w:hint="default"/>
                <w:sz w:val="21"/>
                <w:szCs w:val="21"/>
              </w:rPr>
              <w:t>基本完工</w:t>
            </w:r>
          </w:p>
        </w:tc>
        <w:tc>
          <w:tcPr>
            <w:tcW w:w="1266" w:type="dxa"/>
            <w:tcBorders>
              <w:top w:val="nil" w:sz="6" w:space="0" w:color="auto"/>
              <w:left w:val="nil" w:sz="6" w:space="0" w:color="auto"/>
              <w:bottom w:val="nil" w:sz="6" w:space="0" w:color="auto"/>
              <w:right w:val="nil" w:sz="6" w:space="0" w:color="auto"/>
            </w:tcBorders>
          </w:tcPr>
          <w:p>
            <w:pPr>
              <w:pStyle w:val="TableParagraph"/>
              <w:spacing w:line="272" w:lineRule="exact"/>
              <w:ind w:left="223" w:right="0"/>
              <w:jc w:val="left"/>
              <w:rPr>
                <w:rFonts w:ascii="宋体" w:hAnsi="宋体" w:cs="宋体" w:eastAsia="宋体" w:hint="default"/>
                <w:sz w:val="21"/>
                <w:szCs w:val="21"/>
              </w:rPr>
            </w:pPr>
            <w:r>
              <w:rPr>
                <w:rFonts w:ascii="宋体" w:hAnsi="宋体" w:cs="宋体" w:eastAsia="宋体" w:hint="default"/>
                <w:sz w:val="21"/>
                <w:szCs w:val="21"/>
              </w:rPr>
              <w:t>募股资金</w:t>
            </w:r>
          </w:p>
        </w:tc>
      </w:tr>
      <w:tr>
        <w:trPr>
          <w:trHeight w:val="348"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70" w:lineRule="exact"/>
              <w:ind w:right="11"/>
              <w:jc w:val="center"/>
              <w:rPr>
                <w:rFonts w:ascii="宋体" w:hAnsi="宋体" w:cs="宋体" w:eastAsia="宋体" w:hint="default"/>
                <w:sz w:val="21"/>
                <w:szCs w:val="21"/>
              </w:rPr>
            </w:pPr>
            <w:r>
              <w:rPr>
                <w:rFonts w:ascii="宋体" w:hAnsi="宋体" w:cs="宋体" w:eastAsia="宋体" w:hint="default"/>
                <w:sz w:val="21"/>
                <w:szCs w:val="21"/>
              </w:rPr>
              <w:t>合 计</w:t>
            </w:r>
          </w:p>
        </w:tc>
        <w:tc>
          <w:tcPr>
            <w:tcW w:w="890" w:type="dxa"/>
            <w:tcBorders>
              <w:top w:val="single" w:sz="4" w:space="0" w:color="000000"/>
              <w:left w:val="nil" w:sz="6" w:space="0" w:color="auto"/>
              <w:bottom w:val="single" w:sz="17" w:space="0" w:color="000000"/>
              <w:right w:val="nil" w:sz="6" w:space="0" w:color="auto"/>
            </w:tcBorders>
          </w:tcPr>
          <w:p>
            <w:pPr/>
          </w:p>
        </w:tc>
        <w:tc>
          <w:tcPr>
            <w:tcW w:w="1350" w:type="dxa"/>
            <w:tcBorders>
              <w:top w:val="single" w:sz="4" w:space="0" w:color="000000"/>
              <w:left w:val="nil" w:sz="6" w:space="0" w:color="auto"/>
              <w:bottom w:val="single" w:sz="17" w:space="0" w:color="000000"/>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r>
    </w:tbl>
    <w:p>
      <w:pPr>
        <w:spacing w:line="380" w:lineRule="exact" w:before="0"/>
        <w:ind w:left="1982"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11</w:t>
      </w:r>
      <w:r>
        <w:rPr>
          <w:rFonts w:ascii="Microsoft JhengHei" w:hAnsi="Microsoft JhengHei" w:cs="Microsoft JhengHei" w:eastAsia="Microsoft JhengHei" w:hint="default"/>
          <w:b/>
          <w:bCs/>
          <w:sz w:val="24"/>
          <w:szCs w:val="24"/>
        </w:rPr>
        <w:t>、工程物资</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4"/>
          <w:szCs w:val="4"/>
        </w:rPr>
      </w:pPr>
    </w:p>
    <w:tbl>
      <w:tblPr>
        <w:tblW w:w="0" w:type="auto"/>
        <w:jc w:val="left"/>
        <w:tblInd w:w="1639" w:type="dxa"/>
        <w:tblLayout w:type="fixed"/>
        <w:tblCellMar>
          <w:top w:w="0" w:type="dxa"/>
          <w:left w:w="0" w:type="dxa"/>
          <w:bottom w:w="0" w:type="dxa"/>
          <w:right w:w="0" w:type="dxa"/>
        </w:tblCellMar>
        <w:tblLook w:val="01E0"/>
      </w:tblPr>
      <w:tblGrid>
        <w:gridCol w:w="2206"/>
        <w:gridCol w:w="219"/>
        <w:gridCol w:w="1471"/>
        <w:gridCol w:w="218"/>
        <w:gridCol w:w="1472"/>
        <w:gridCol w:w="218"/>
        <w:gridCol w:w="1472"/>
        <w:gridCol w:w="219"/>
        <w:gridCol w:w="1471"/>
      </w:tblGrid>
      <w:tr>
        <w:trPr>
          <w:trHeight w:val="275" w:hRule="exact"/>
        </w:trPr>
        <w:tc>
          <w:tcPr>
            <w:tcW w:w="2206"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79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11" w:lineRule="exact"/>
              <w:ind w:left="42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11" w:lineRule="exact"/>
              <w:ind w:left="31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11"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11" w:lineRule="exact"/>
              <w:ind w:left="31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38"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219,873.54</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343" w:right="0"/>
              <w:jc w:val="left"/>
              <w:rPr>
                <w:rFonts w:ascii="Arial Narrow" w:hAnsi="Arial Narrow" w:cs="Arial Narrow" w:eastAsia="Arial Narrow" w:hint="default"/>
                <w:sz w:val="21"/>
                <w:szCs w:val="21"/>
              </w:rPr>
            </w:pPr>
            <w:r>
              <w:rPr>
                <w:rFonts w:ascii="Arial Narrow"/>
                <w:sz w:val="21"/>
              </w:rPr>
              <w:t>19,890,681.18</w:t>
            </w: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340" w:right="0"/>
              <w:jc w:val="left"/>
              <w:rPr>
                <w:rFonts w:ascii="Arial Narrow" w:hAnsi="Arial Narrow" w:cs="Arial Narrow" w:eastAsia="Arial Narrow" w:hint="default"/>
                <w:sz w:val="21"/>
                <w:szCs w:val="21"/>
              </w:rPr>
            </w:pPr>
            <w:r>
              <w:rPr>
                <w:rFonts w:ascii="Arial Narrow"/>
                <w:sz w:val="21"/>
              </w:rPr>
              <w:t>16,499,474.26</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3,611,080.46</w:t>
            </w:r>
            <w:r>
              <w:rPr>
                <w:rFonts w:ascii="Arial Narrow"/>
                <w:sz w:val="21"/>
              </w:rPr>
            </w:r>
          </w:p>
        </w:tc>
      </w:tr>
      <w:tr>
        <w:trPr>
          <w:trHeight w:val="360" w:hRule="exact"/>
        </w:trPr>
        <w:tc>
          <w:tcPr>
            <w:tcW w:w="220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301" w:lineRule="exact"/>
              <w:ind w:right="78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219,873.54</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343" w:right="0"/>
              <w:jc w:val="left"/>
              <w:rPr>
                <w:rFonts w:ascii="Arial Narrow" w:hAnsi="Arial Narrow" w:cs="Arial Narrow" w:eastAsia="Arial Narrow" w:hint="default"/>
                <w:sz w:val="21"/>
                <w:szCs w:val="21"/>
              </w:rPr>
            </w:pPr>
            <w:r>
              <w:rPr>
                <w:rFonts w:ascii="Arial Narrow"/>
                <w:sz w:val="21"/>
              </w:rPr>
              <w:t>19,890,681.18</w:t>
            </w: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340" w:right="0"/>
              <w:jc w:val="left"/>
              <w:rPr>
                <w:rFonts w:ascii="Arial Narrow" w:hAnsi="Arial Narrow" w:cs="Arial Narrow" w:eastAsia="Arial Narrow" w:hint="default"/>
                <w:sz w:val="21"/>
                <w:szCs w:val="21"/>
              </w:rPr>
            </w:pPr>
            <w:r>
              <w:rPr>
                <w:rFonts w:ascii="Arial Narrow"/>
                <w:sz w:val="21"/>
              </w:rPr>
              <w:t>16,499,474.26</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3,611,080.46</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12</w:t>
      </w:r>
      <w:r>
        <w:rPr>
          <w:rFonts w:ascii="Microsoft JhengHei" w:hAnsi="Microsoft JhengHei" w:cs="Microsoft JhengHei" w:eastAsia="Microsoft JhengHei" w:hint="default"/>
          <w:b/>
          <w:bCs/>
          <w:sz w:val="24"/>
          <w:szCs w:val="24"/>
        </w:rPr>
        <w:t>、无形资产</w:t>
      </w:r>
      <w:r>
        <w:rPr>
          <w:rFonts w:ascii="Microsoft JhengHei" w:hAnsi="Microsoft JhengHei" w:cs="Microsoft JhengHei" w:eastAsia="Microsoft JhengHei" w:hint="default"/>
          <w:sz w:val="24"/>
          <w:szCs w:val="24"/>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）无形资产情况</w:t>
      </w:r>
    </w:p>
    <w:p>
      <w:pPr>
        <w:spacing w:line="240" w:lineRule="auto" w:before="8"/>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2736"/>
        <w:gridCol w:w="1615"/>
        <w:gridCol w:w="110"/>
        <w:gridCol w:w="1512"/>
        <w:gridCol w:w="1436"/>
        <w:gridCol w:w="1555"/>
      </w:tblGrid>
      <w:tr>
        <w:trPr>
          <w:trHeight w:val="345" w:hRule="exact"/>
        </w:trPr>
        <w:tc>
          <w:tcPr>
            <w:tcW w:w="2736"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73" w:lineRule="exact"/>
              <w:ind w:left="52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73" w:lineRule="exact"/>
              <w:ind w:left="33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73" w:lineRule="exact"/>
              <w:ind w:left="34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73" w:lineRule="exact"/>
              <w:ind w:left="499"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22,098,873.00</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19,556,108.69</w:t>
            </w:r>
            <w:r>
              <w:rPr>
                <w:rFonts w:ascii="Arial Narrow"/>
                <w:sz w:val="21"/>
              </w:rPr>
            </w:r>
          </w:p>
        </w:tc>
        <w:tc>
          <w:tcPr>
            <w:tcW w:w="143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41,654,981.69</w:t>
            </w:r>
            <w:r>
              <w:rPr>
                <w:rFonts w:ascii="Arial Narrow"/>
                <w:sz w:val="21"/>
              </w:rPr>
            </w:r>
          </w:p>
        </w:tc>
      </w:tr>
      <w:tr>
        <w:trPr>
          <w:trHeight w:val="35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22,098,873.00</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19,029,835.20</w:t>
            </w:r>
            <w:r>
              <w:rPr>
                <w:rFonts w:ascii="Arial Narrow"/>
                <w:sz w:val="21"/>
              </w:rPr>
            </w:r>
          </w:p>
        </w:tc>
        <w:tc>
          <w:tcPr>
            <w:tcW w:w="1436"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41,128,708.20</w:t>
            </w:r>
            <w:r>
              <w:rPr>
                <w:rFonts w:ascii="Arial Narrow"/>
                <w:sz w:val="21"/>
              </w:rPr>
            </w: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526,273.49</w:t>
            </w:r>
            <w:r>
              <w:rPr>
                <w:rFonts w:ascii="Arial Narrow"/>
                <w:sz w:val="21"/>
              </w:rPr>
            </w: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526,273.49</w:t>
            </w:r>
            <w:r>
              <w:rPr>
                <w:rFonts w:ascii="Arial Narrow"/>
                <w:sz w:val="21"/>
              </w:rPr>
            </w:r>
          </w:p>
        </w:tc>
      </w:tr>
      <w:tr>
        <w:trPr>
          <w:trHeight w:val="34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二、累计折耗合计</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993,573.60</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683,422.72</w:t>
            </w:r>
            <w:r>
              <w:rPr>
                <w:rFonts w:ascii="Arial Narrow"/>
                <w:sz w:val="21"/>
              </w:rPr>
            </w:r>
          </w:p>
        </w:tc>
        <w:tc>
          <w:tcPr>
            <w:tcW w:w="1436"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1,676,996.32</w:t>
            </w:r>
            <w:r>
              <w:rPr>
                <w:rFonts w:ascii="Arial Narrow"/>
                <w:sz w:val="21"/>
              </w:rPr>
            </w:r>
          </w:p>
        </w:tc>
      </w:tr>
      <w:tr>
        <w:trPr>
          <w:trHeight w:val="35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993,573.60</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593,831.55</w:t>
            </w:r>
            <w:r>
              <w:rPr>
                <w:rFonts w:ascii="Arial Narrow"/>
                <w:sz w:val="21"/>
              </w:rPr>
            </w:r>
          </w:p>
        </w:tc>
        <w:tc>
          <w:tcPr>
            <w:tcW w:w="1436"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1,587,405.15</w:t>
            </w:r>
            <w:r>
              <w:rPr>
                <w:rFonts w:ascii="Arial Narrow"/>
                <w:sz w:val="21"/>
              </w:rPr>
            </w: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89,591.17</w:t>
            </w:r>
            <w:r>
              <w:rPr>
                <w:rFonts w:ascii="Arial Narrow"/>
                <w:sz w:val="21"/>
              </w:rPr>
            </w: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89,591.17</w:t>
            </w:r>
            <w:r>
              <w:rPr>
                <w:rFonts w:ascii="Arial Narrow"/>
                <w:sz w:val="21"/>
              </w:rPr>
            </w:r>
          </w:p>
        </w:tc>
      </w:tr>
      <w:tr>
        <w:trPr>
          <w:trHeight w:val="34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三、减值准备累计金额合计</w:t>
            </w:r>
          </w:p>
        </w:tc>
        <w:tc>
          <w:tcPr>
            <w:tcW w:w="1615"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
        </w:tc>
      </w:tr>
      <w:tr>
        <w:trPr>
          <w:trHeight w:val="35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15" w:type="dxa"/>
            <w:tcBorders>
              <w:top w:val="single" w:sz="4"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
        </w:tc>
      </w:tr>
      <w:tr>
        <w:trPr>
          <w:trHeight w:val="34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360"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四、账面价值合计</w:t>
            </w:r>
          </w:p>
        </w:tc>
        <w:tc>
          <w:tcPr>
            <w:tcW w:w="161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21,105,299.40</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12" w:space="0" w:color="000000"/>
              <w:right w:val="nil" w:sz="6" w:space="0" w:color="auto"/>
            </w:tcBorders>
          </w:tcPr>
          <w:p>
            <w:pPr/>
          </w:p>
        </w:tc>
        <w:tc>
          <w:tcPr>
            <w:tcW w:w="1436" w:type="dxa"/>
            <w:tcBorders>
              <w:top w:val="nil" w:sz="6" w:space="0" w:color="auto"/>
              <w:left w:val="nil" w:sz="6" w:space="0" w:color="auto"/>
              <w:bottom w:val="single" w:sz="12" w:space="0" w:color="000000"/>
              <w:right w:val="nil" w:sz="6" w:space="0" w:color="auto"/>
            </w:tcBorders>
          </w:tcPr>
          <w:p>
            <w:pPr/>
          </w:p>
        </w:tc>
        <w:tc>
          <w:tcPr>
            <w:tcW w:w="155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39,977,985.37</w:t>
            </w:r>
            <w:r>
              <w:rPr>
                <w:rFonts w:ascii="Arial Narrow"/>
                <w:sz w:val="21"/>
              </w:rPr>
            </w:r>
          </w:p>
        </w:tc>
      </w:tr>
      <w:tr>
        <w:trPr>
          <w:trHeight w:val="36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15"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21,105,299.40</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12" w:space="0" w:color="000000"/>
              <w:left w:val="nil" w:sz="6" w:space="0" w:color="auto"/>
              <w:bottom w:val="nil" w:sz="6" w:space="0" w:color="auto"/>
              <w:right w:val="nil" w:sz="6" w:space="0" w:color="auto"/>
            </w:tcBorders>
          </w:tcPr>
          <w:p>
            <w:pPr/>
          </w:p>
        </w:tc>
        <w:tc>
          <w:tcPr>
            <w:tcW w:w="1436" w:type="dxa"/>
            <w:tcBorders>
              <w:top w:val="single" w:sz="12" w:space="0" w:color="000000"/>
              <w:left w:val="nil" w:sz="6" w:space="0" w:color="auto"/>
              <w:bottom w:val="nil" w:sz="6" w:space="0" w:color="auto"/>
              <w:right w:val="nil" w:sz="6" w:space="0" w:color="auto"/>
            </w:tcBorders>
          </w:tcPr>
          <w:p>
            <w:pPr/>
          </w:p>
        </w:tc>
        <w:tc>
          <w:tcPr>
            <w:tcW w:w="1555"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39,541,303.05</w:t>
            </w:r>
            <w:r>
              <w:rPr>
                <w:rFonts w:ascii="Arial Narrow"/>
                <w:sz w:val="21"/>
              </w:rPr>
            </w:r>
          </w:p>
        </w:tc>
      </w:tr>
      <w:tr>
        <w:trPr>
          <w:trHeight w:val="382"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436,682.32</w:t>
            </w:r>
            <w:r>
              <w:rPr>
                <w:rFonts w:ascii="Arial Narrow"/>
                <w:sz w:val="21"/>
              </w:rPr>
            </w:r>
          </w:p>
        </w:tc>
      </w:tr>
    </w:tbl>
    <w:p>
      <w:pPr>
        <w:pStyle w:val="BodyText"/>
        <w:spacing w:line="329" w:lineRule="exact"/>
        <w:ind w:left="2222" w:right="1088"/>
        <w:jc w:val="left"/>
        <w:rPr>
          <w:rFonts w:ascii="宋体" w:hAnsi="宋体" w:cs="宋体" w:eastAsia="宋体" w:hint="default"/>
        </w:rPr>
      </w:pPr>
      <w:r>
        <w:rPr>
          <w:rFonts w:ascii="宋体" w:hAnsi="宋体" w:cs="宋体" w:eastAsia="宋体" w:hint="default"/>
        </w:rPr>
        <w:t>注：本年摊销金额为</w:t>
      </w:r>
      <w:r>
        <w:rPr>
          <w:rFonts w:ascii="宋体" w:hAnsi="宋体" w:cs="宋体" w:eastAsia="宋体" w:hint="default"/>
          <w:spacing w:val="-62"/>
        </w:rPr>
        <w:t> </w:t>
      </w:r>
      <w:r>
        <w:rPr>
          <w:rFonts w:ascii="Arial" w:hAnsi="Arial" w:cs="Arial" w:eastAsia="Arial" w:hint="default"/>
        </w:rPr>
        <w:t>683,422.72</w:t>
      </w:r>
      <w:r>
        <w:rPr>
          <w:rFonts w:ascii="Arial" w:hAnsi="Arial" w:cs="Arial" w:eastAsia="Arial" w:hint="default"/>
          <w:spacing w:val="-7"/>
        </w:rPr>
        <w:t> </w:t>
      </w:r>
      <w:r>
        <w:rPr>
          <w:rFonts w:ascii="宋体" w:hAnsi="宋体" w:cs="宋体" w:eastAsia="宋体" w:hint="default"/>
        </w:rPr>
        <w:t>元。</w:t>
      </w:r>
    </w:p>
    <w:p>
      <w:pPr>
        <w:pStyle w:val="BodyText"/>
        <w:spacing w:line="240" w:lineRule="auto" w:before="6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）开发项目支出</w:t>
      </w:r>
    </w:p>
    <w:p>
      <w:pPr>
        <w:spacing w:line="240" w:lineRule="auto" w:before="2"/>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1898"/>
        <w:gridCol w:w="1436"/>
        <w:gridCol w:w="2907"/>
        <w:gridCol w:w="1455"/>
        <w:gridCol w:w="1270"/>
      </w:tblGrid>
      <w:tr>
        <w:trPr>
          <w:trHeight w:val="255" w:hRule="exact"/>
        </w:trPr>
        <w:tc>
          <w:tcPr>
            <w:tcW w:w="8966" w:type="dxa"/>
            <w:gridSpan w:val="5"/>
            <w:tcBorders>
              <w:top w:val="nil" w:sz="6" w:space="0" w:color="auto"/>
              <w:left w:val="nil" w:sz="6" w:space="0" w:color="auto"/>
              <w:bottom w:val="nil" w:sz="6" w:space="0" w:color="auto"/>
              <w:right w:val="nil" w:sz="6" w:space="0" w:color="auto"/>
            </w:tcBorders>
          </w:tcPr>
          <w:p>
            <w:pPr>
              <w:pStyle w:val="TableParagraph"/>
              <w:spacing w:line="199" w:lineRule="exact"/>
              <w:ind w:left="5892" w:right="0"/>
              <w:jc w:val="left"/>
              <w:rPr>
                <w:rFonts w:ascii="宋体" w:hAnsi="宋体" w:cs="宋体" w:eastAsia="宋体" w:hint="default"/>
                <w:sz w:val="20"/>
                <w:szCs w:val="20"/>
              </w:rPr>
            </w:pPr>
            <w:r>
              <w:rPr>
                <w:rFonts w:ascii="宋体" w:hAnsi="宋体" w:cs="宋体" w:eastAsia="宋体" w:hint="default"/>
                <w:sz w:val="20"/>
                <w:szCs w:val="20"/>
              </w:rPr>
              <w:t>本年减少</w:t>
            </w:r>
          </w:p>
        </w:tc>
      </w:tr>
      <w:tr>
        <w:trPr>
          <w:trHeight w:val="272" w:hRule="exact"/>
        </w:trPr>
        <w:tc>
          <w:tcPr>
            <w:tcW w:w="1898"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33"/>
              <w:ind w:left="59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56"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90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74"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455" w:type="dxa"/>
            <w:vMerge w:val="restart"/>
            <w:tcBorders>
              <w:top w:val="single" w:sz="4" w:space="0" w:color="000000"/>
              <w:left w:val="nil" w:sz="6" w:space="0" w:color="auto"/>
              <w:right w:val="nil" w:sz="6" w:space="0" w:color="auto"/>
            </w:tcBorders>
          </w:tcPr>
          <w:p>
            <w:pPr>
              <w:pStyle w:val="TableParagraph"/>
              <w:spacing w:line="266" w:lineRule="auto" w:before="37"/>
              <w:ind w:left="667" w:right="87" w:hanging="502"/>
              <w:jc w:val="left"/>
              <w:rPr>
                <w:rFonts w:ascii="宋体" w:hAnsi="宋体" w:cs="宋体" w:eastAsia="宋体" w:hint="default"/>
                <w:sz w:val="20"/>
                <w:szCs w:val="20"/>
              </w:rPr>
            </w:pPr>
            <w:r>
              <w:rPr>
                <w:rFonts w:ascii="宋体" w:hAnsi="宋体" w:cs="宋体" w:eastAsia="宋体" w:hint="default"/>
                <w:sz w:val="20"/>
                <w:szCs w:val="20"/>
              </w:rPr>
              <w:t>确认为无形资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72"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429" w:hRule="exact"/>
        </w:trPr>
        <w:tc>
          <w:tcPr>
            <w:tcW w:w="1898"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
        </w:tc>
        <w:tc>
          <w:tcPr>
            <w:tcW w:w="2907" w:type="dxa"/>
            <w:tcBorders>
              <w:top w:val="nil" w:sz="6" w:space="0" w:color="auto"/>
              <w:left w:val="nil" w:sz="6" w:space="0" w:color="auto"/>
              <w:bottom w:val="single" w:sz="4" w:space="0" w:color="000000"/>
              <w:right w:val="nil" w:sz="6" w:space="0" w:color="auto"/>
            </w:tcBorders>
          </w:tcPr>
          <w:p>
            <w:pPr>
              <w:pStyle w:val="TableParagraph"/>
              <w:spacing w:line="177" w:lineRule="exact"/>
              <w:ind w:left="1632" w:right="0"/>
              <w:jc w:val="left"/>
              <w:rPr>
                <w:rFonts w:ascii="宋体" w:hAnsi="宋体" w:cs="宋体" w:eastAsia="宋体" w:hint="default"/>
                <w:sz w:val="20"/>
                <w:szCs w:val="20"/>
              </w:rPr>
            </w:pPr>
            <w:r>
              <w:rPr>
                <w:rFonts w:ascii="宋体" w:hAnsi="宋体" w:cs="宋体" w:eastAsia="宋体" w:hint="default"/>
                <w:sz w:val="20"/>
                <w:szCs w:val="20"/>
              </w:rPr>
              <w:t>计入当期损益</w:t>
            </w:r>
          </w:p>
        </w:tc>
        <w:tc>
          <w:tcPr>
            <w:tcW w:w="1455" w:type="dxa"/>
            <w:vMerge/>
            <w:tcBorders>
              <w:left w:val="nil" w:sz="6" w:space="0" w:color="auto"/>
              <w:bottom w:val="single" w:sz="4" w:space="0" w:color="000000"/>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r>
      <w:tr>
        <w:trPr>
          <w:trHeight w:val="584" w:hRule="exact"/>
        </w:trPr>
        <w:tc>
          <w:tcPr>
            <w:tcW w:w="1898"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机载型掘进钻锚综</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合一体化作业装臵</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2"/>
              <w:jc w:val="right"/>
              <w:rPr>
                <w:rFonts w:ascii="Arial Narrow" w:hAnsi="Arial Narrow" w:cs="Arial Narrow" w:eastAsia="Arial Narrow" w:hint="default"/>
                <w:sz w:val="21"/>
                <w:szCs w:val="21"/>
              </w:rPr>
            </w:pPr>
            <w:r>
              <w:rPr>
                <w:rFonts w:ascii="Arial Narrow"/>
                <w:spacing w:val="-1"/>
                <w:sz w:val="21"/>
              </w:rPr>
              <w:t>679,916.16</w:t>
            </w:r>
            <w:r>
              <w:rPr>
                <w:rFonts w:ascii="Arial Narrow"/>
                <w:sz w:val="21"/>
              </w:rPr>
            </w:r>
          </w:p>
        </w:tc>
        <w:tc>
          <w:tcPr>
            <w:tcW w:w="2907" w:type="dxa"/>
            <w:tcBorders>
              <w:top w:val="single" w:sz="4" w:space="0" w:color="000000"/>
              <w:left w:val="nil" w:sz="6" w:space="0" w:color="auto"/>
              <w:bottom w:val="nil" w:sz="6" w:space="0" w:color="auto"/>
              <w:right w:val="nil" w:sz="6" w:space="0" w:color="auto"/>
            </w:tcBorders>
          </w:tcPr>
          <w:p>
            <w:pPr>
              <w:pStyle w:val="TableParagraph"/>
              <w:spacing w:line="20" w:lineRule="exact"/>
              <w:ind w:left="72" w:right="0"/>
              <w:jc w:val="left"/>
              <w:rPr>
                <w:rFonts w:ascii="宋体" w:hAnsi="宋体" w:cs="宋体" w:eastAsia="宋体" w:hint="default"/>
                <w:sz w:val="2"/>
                <w:szCs w:val="2"/>
              </w:rPr>
            </w:pPr>
            <w:r>
              <w:rPr>
                <w:rFonts w:ascii="宋体" w:hAnsi="宋体" w:cs="宋体" w:eastAsia="宋体" w:hint="default"/>
                <w:sz w:val="2"/>
                <w:szCs w:val="2"/>
              </w:rPr>
              <w:pict>
                <v:group style="width:70.5pt;height:.5pt;mso-position-horizontal-relative:char;mso-position-vertical-relative:line" coordorigin="0,0" coordsize="1410,10">
                  <v:group style="position:absolute;left:5;top:5;width:1400;height:2" coordorigin="5,5" coordsize="1400,2">
                    <v:shape style="position:absolute;left:5;top:5;width:1400;height:2" coordorigin="5,5" coordsize="1400,0" path="m5,5l1404,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157"/>
              <w:ind w:left="441" w:right="0"/>
              <w:jc w:val="left"/>
              <w:rPr>
                <w:rFonts w:ascii="Arial Narrow" w:hAnsi="Arial Narrow" w:cs="Arial Narrow" w:eastAsia="Arial Narrow" w:hint="default"/>
                <w:sz w:val="21"/>
                <w:szCs w:val="21"/>
              </w:rPr>
            </w:pPr>
            <w:r>
              <w:rPr>
                <w:rFonts w:ascii="Arial Narrow"/>
                <w:sz w:val="21"/>
              </w:rPr>
              <w:t>1,175,355.78</w:t>
            </w:r>
          </w:p>
        </w:tc>
        <w:tc>
          <w:tcPr>
            <w:tcW w:w="1455" w:type="dxa"/>
            <w:tcBorders>
              <w:top w:val="single" w:sz="4" w:space="0" w:color="000000"/>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4"/>
              <w:jc w:val="right"/>
              <w:rPr>
                <w:rFonts w:ascii="Arial Narrow" w:hAnsi="Arial Narrow" w:cs="Arial Narrow" w:eastAsia="Arial Narrow" w:hint="default"/>
                <w:sz w:val="21"/>
                <w:szCs w:val="21"/>
              </w:rPr>
            </w:pPr>
            <w:r>
              <w:rPr>
                <w:rFonts w:ascii="Arial Narrow"/>
                <w:spacing w:val="-1"/>
                <w:sz w:val="21"/>
              </w:rPr>
              <w:t>1,855,271.94</w:t>
            </w:r>
            <w:r>
              <w:rPr>
                <w:rFonts w:ascii="Arial Narrow"/>
                <w:sz w:val="21"/>
              </w:rPr>
            </w:r>
          </w:p>
        </w:tc>
      </w:tr>
      <w:tr>
        <w:trPr>
          <w:trHeight w:val="580"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矿用地质雷达探测</w:t>
            </w:r>
          </w:p>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装臵</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1"/>
              <w:jc w:val="right"/>
              <w:rPr>
                <w:rFonts w:ascii="Arial Narrow" w:hAnsi="Arial Narrow" w:cs="Arial Narrow" w:eastAsia="Arial Narrow" w:hint="default"/>
                <w:sz w:val="21"/>
                <w:szCs w:val="21"/>
              </w:rPr>
            </w:pPr>
            <w:r>
              <w:rPr>
                <w:rFonts w:ascii="Arial Narrow"/>
                <w:spacing w:val="-1"/>
                <w:sz w:val="21"/>
              </w:rPr>
              <w:t>18,783.08</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921" w:right="0"/>
              <w:jc w:val="left"/>
              <w:rPr>
                <w:rFonts w:ascii="Arial Narrow" w:hAnsi="Arial Narrow" w:cs="Arial Narrow" w:eastAsia="Arial Narrow" w:hint="default"/>
                <w:sz w:val="21"/>
                <w:szCs w:val="21"/>
              </w:rPr>
            </w:pPr>
            <w:r>
              <w:rPr>
                <w:rFonts w:ascii="Arial Narrow"/>
                <w:sz w:val="21"/>
              </w:rPr>
              <w:t>118.84</w:t>
            </w:r>
          </w:p>
        </w:tc>
        <w:tc>
          <w:tcPr>
            <w:tcW w:w="145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
              <w:jc w:val="right"/>
              <w:rPr>
                <w:rFonts w:ascii="Arial Narrow" w:hAnsi="Arial Narrow" w:cs="Arial Narrow" w:eastAsia="Arial Narrow" w:hint="default"/>
                <w:sz w:val="21"/>
                <w:szCs w:val="21"/>
              </w:rPr>
            </w:pPr>
            <w:r>
              <w:rPr>
                <w:rFonts w:ascii="Arial Narrow"/>
                <w:spacing w:val="-1"/>
                <w:sz w:val="21"/>
              </w:rPr>
              <w:t>18,901.92</w:t>
            </w:r>
            <w:r>
              <w:rPr>
                <w:rFonts w:ascii="Arial Narrow"/>
                <w:sz w:val="21"/>
              </w:rPr>
            </w:r>
          </w:p>
        </w:tc>
      </w:tr>
      <w:tr>
        <w:trPr>
          <w:trHeight w:val="581"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煤矿采场应力声发</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射监测分析系统</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2"/>
              <w:jc w:val="right"/>
              <w:rPr>
                <w:rFonts w:ascii="Arial Narrow" w:hAnsi="Arial Narrow" w:cs="Arial Narrow" w:eastAsia="Arial Narrow" w:hint="default"/>
                <w:sz w:val="21"/>
                <w:szCs w:val="21"/>
              </w:rPr>
            </w:pPr>
            <w:r>
              <w:rPr>
                <w:rFonts w:ascii="Arial Narrow"/>
                <w:spacing w:val="-1"/>
                <w:sz w:val="21"/>
              </w:rPr>
              <w:t>585,107.75</w:t>
            </w:r>
            <w:r>
              <w:rPr>
                <w:rFonts w:ascii="Arial Narrow"/>
                <w:sz w:val="21"/>
              </w:rPr>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585" w:right="0"/>
              <w:jc w:val="left"/>
              <w:rPr>
                <w:rFonts w:ascii="Arial Narrow" w:hAnsi="Arial Narrow" w:cs="Arial Narrow" w:eastAsia="Arial Narrow" w:hint="default"/>
                <w:sz w:val="21"/>
                <w:szCs w:val="21"/>
              </w:rPr>
            </w:pPr>
            <w:r>
              <w:rPr>
                <w:rFonts w:ascii="Arial Narrow"/>
                <w:sz w:val="21"/>
              </w:rPr>
              <w:t>619,978.69</w:t>
            </w:r>
          </w:p>
        </w:tc>
        <w:tc>
          <w:tcPr>
            <w:tcW w:w="145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1,205,086.44</w:t>
            </w:r>
            <w:r>
              <w:rPr>
                <w:rFonts w:ascii="Arial Narrow"/>
                <w:sz w:val="21"/>
              </w:rPr>
            </w:r>
          </w:p>
        </w:tc>
      </w:tr>
      <w:tr>
        <w:trPr>
          <w:trHeight w:val="869"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煤矿地质构造钻孔</w:t>
            </w:r>
          </w:p>
          <w:p>
            <w:pPr>
              <w:pStyle w:val="TableParagraph"/>
              <w:spacing w:line="252" w:lineRule="auto" w:before="15"/>
              <w:ind w:left="26" w:right="26"/>
              <w:jc w:val="left"/>
              <w:rPr>
                <w:rFonts w:ascii="宋体" w:hAnsi="宋体" w:cs="宋体" w:eastAsia="宋体" w:hint="default"/>
                <w:sz w:val="21"/>
                <w:szCs w:val="21"/>
              </w:rPr>
            </w:pPr>
            <w:r>
              <w:rPr>
                <w:rFonts w:ascii="宋体" w:hAnsi="宋体" w:cs="宋体" w:eastAsia="宋体" w:hint="default"/>
                <w:spacing w:val="18"/>
                <w:sz w:val="21"/>
                <w:szCs w:val="21"/>
              </w:rPr>
              <w:t>数码成像探测仪分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析系统</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649,858.82</w:t>
            </w:r>
            <w:r>
              <w:rPr>
                <w:rFonts w:ascii="Arial Narrow"/>
                <w:sz w:val="21"/>
              </w:rPr>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85" w:right="0"/>
              <w:jc w:val="left"/>
              <w:rPr>
                <w:rFonts w:ascii="Arial Narrow" w:hAnsi="Arial Narrow" w:cs="Arial Narrow" w:eastAsia="Arial Narrow" w:hint="default"/>
                <w:sz w:val="21"/>
                <w:szCs w:val="21"/>
              </w:rPr>
            </w:pPr>
            <w:r>
              <w:rPr>
                <w:rFonts w:ascii="Arial Narrow"/>
                <w:sz w:val="21"/>
              </w:rPr>
              <w:t>730,336.84</w:t>
            </w:r>
          </w:p>
        </w:tc>
        <w:tc>
          <w:tcPr>
            <w:tcW w:w="145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1,380,195.66</w:t>
            </w:r>
            <w:r>
              <w:rPr>
                <w:rFonts w:ascii="Arial Narrow"/>
                <w:sz w:val="21"/>
              </w:rPr>
            </w:r>
          </w:p>
        </w:tc>
      </w:tr>
      <w:tr>
        <w:trPr>
          <w:trHeight w:val="581"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煤矿顶板充填材料</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2"/>
              <w:jc w:val="right"/>
              <w:rPr>
                <w:rFonts w:ascii="Arial Narrow" w:hAnsi="Arial Narrow" w:cs="Arial Narrow" w:eastAsia="Arial Narrow" w:hint="default"/>
                <w:sz w:val="21"/>
                <w:szCs w:val="21"/>
              </w:rPr>
            </w:pPr>
            <w:r>
              <w:rPr>
                <w:rFonts w:ascii="Arial Narrow"/>
                <w:spacing w:val="-1"/>
                <w:sz w:val="21"/>
              </w:rPr>
              <w:t>1,298,316.57</w:t>
            </w:r>
            <w:r>
              <w:rPr>
                <w:rFonts w:ascii="Arial Narrow"/>
                <w:sz w:val="21"/>
              </w:rPr>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441" w:right="0"/>
              <w:jc w:val="left"/>
              <w:rPr>
                <w:rFonts w:ascii="Arial Narrow" w:hAnsi="Arial Narrow" w:cs="Arial Narrow" w:eastAsia="Arial Narrow" w:hint="default"/>
                <w:sz w:val="21"/>
                <w:szCs w:val="21"/>
              </w:rPr>
            </w:pPr>
            <w:r>
              <w:rPr>
                <w:rFonts w:ascii="Arial Narrow"/>
                <w:sz w:val="21"/>
              </w:rPr>
              <w:t>3,565,370.32</w:t>
            </w:r>
          </w:p>
        </w:tc>
        <w:tc>
          <w:tcPr>
            <w:tcW w:w="145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4,863,686.89</w:t>
            </w:r>
            <w:r>
              <w:rPr>
                <w:rFonts w:ascii="Arial Narrow"/>
                <w:sz w:val="21"/>
              </w:rPr>
            </w:r>
          </w:p>
        </w:tc>
      </w:tr>
      <w:tr>
        <w:trPr>
          <w:trHeight w:val="541"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乳化液全自动配液</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pacing w:val="18"/>
                <w:sz w:val="21"/>
                <w:szCs w:val="21"/>
              </w:rPr>
              <w:t>装臵及乳化液高压</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2"/>
              <w:jc w:val="right"/>
              <w:rPr>
                <w:rFonts w:ascii="Arial Narrow" w:hAnsi="Arial Narrow" w:cs="Arial Narrow" w:eastAsia="Arial Narrow" w:hint="default"/>
                <w:sz w:val="21"/>
                <w:szCs w:val="21"/>
              </w:rPr>
            </w:pPr>
            <w:r>
              <w:rPr>
                <w:rFonts w:ascii="Arial Narrow"/>
                <w:spacing w:val="-1"/>
                <w:sz w:val="21"/>
              </w:rPr>
              <w:t>356,470.29</w:t>
            </w:r>
            <w:r>
              <w:rPr>
                <w:rFonts w:ascii="Arial Narrow"/>
                <w:sz w:val="21"/>
              </w:rPr>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441" w:right="0"/>
              <w:jc w:val="left"/>
              <w:rPr>
                <w:rFonts w:ascii="Arial Narrow" w:hAnsi="Arial Narrow" w:cs="Arial Narrow" w:eastAsia="Arial Narrow" w:hint="default"/>
                <w:sz w:val="21"/>
                <w:szCs w:val="21"/>
              </w:rPr>
            </w:pPr>
            <w:r>
              <w:rPr>
                <w:rFonts w:ascii="Arial Narrow"/>
                <w:sz w:val="21"/>
              </w:rPr>
              <w:t>1,485,376.89</w:t>
            </w:r>
          </w:p>
        </w:tc>
        <w:tc>
          <w:tcPr>
            <w:tcW w:w="145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4"/>
              <w:jc w:val="right"/>
              <w:rPr>
                <w:rFonts w:ascii="Arial Narrow" w:hAnsi="Arial Narrow" w:cs="Arial Narrow" w:eastAsia="Arial Narrow" w:hint="default"/>
                <w:sz w:val="21"/>
                <w:szCs w:val="21"/>
              </w:rPr>
            </w:pPr>
            <w:r>
              <w:rPr>
                <w:rFonts w:ascii="Arial Narrow"/>
                <w:spacing w:val="-1"/>
                <w:sz w:val="21"/>
              </w:rPr>
              <w:t>1,841,847.18</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128"/>
          <w:footerReference w:type="default" r:id="rId129"/>
          <w:pgSz w:w="11910" w:h="16840"/>
          <w:pgMar w:header="0" w:footer="968" w:top="1380" w:bottom="1160" w:left="0" w:right="0"/>
          <w:pgNumType w:start="141"/>
        </w:sectPr>
      </w:pPr>
    </w:p>
    <w:p>
      <w:pPr>
        <w:spacing w:line="240" w:lineRule="auto" w:before="2"/>
        <w:rPr>
          <w:rFonts w:ascii="宋体" w:hAnsi="宋体" w:cs="宋体" w:eastAsia="宋体" w:hint="default"/>
          <w:sz w:val="6"/>
          <w:szCs w:val="6"/>
        </w:rPr>
      </w:pPr>
    </w:p>
    <w:tbl>
      <w:tblPr>
        <w:tblW w:w="0" w:type="auto"/>
        <w:jc w:val="left"/>
        <w:tblInd w:w="1466" w:type="dxa"/>
        <w:tblLayout w:type="fixed"/>
        <w:tblCellMar>
          <w:top w:w="0" w:type="dxa"/>
          <w:left w:w="0" w:type="dxa"/>
          <w:bottom w:w="0" w:type="dxa"/>
          <w:right w:w="0" w:type="dxa"/>
        </w:tblCellMar>
        <w:tblLook w:val="01E0"/>
      </w:tblPr>
      <w:tblGrid>
        <w:gridCol w:w="2149"/>
        <w:gridCol w:w="1359"/>
        <w:gridCol w:w="1477"/>
        <w:gridCol w:w="1430"/>
        <w:gridCol w:w="1493"/>
        <w:gridCol w:w="1231"/>
      </w:tblGrid>
      <w:tr>
        <w:trPr>
          <w:trHeight w:val="542"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18"/>
                <w:sz w:val="21"/>
                <w:szCs w:val="21"/>
              </w:rPr>
              <w:t>自动反冲洗过滤站</w:t>
            </w:r>
          </w:p>
          <w:p>
            <w:pPr>
              <w:pStyle w:val="TableParagraph"/>
              <w:spacing w:line="240" w:lineRule="auto" w:before="16"/>
              <w:ind w:left="200" w:right="0"/>
              <w:jc w:val="left"/>
              <w:rPr>
                <w:rFonts w:ascii="宋体" w:hAnsi="宋体" w:cs="宋体" w:eastAsia="宋体" w:hint="default"/>
                <w:sz w:val="21"/>
                <w:szCs w:val="21"/>
              </w:rPr>
            </w:pPr>
            <w:r>
              <w:rPr>
                <w:rFonts w:ascii="宋体" w:hAnsi="宋体" w:cs="宋体" w:eastAsia="宋体" w:hint="default"/>
                <w:sz w:val="21"/>
                <w:szCs w:val="21"/>
              </w:rPr>
              <w:t>装臵研发</w:t>
            </w:r>
          </w:p>
        </w:tc>
        <w:tc>
          <w:tcPr>
            <w:tcW w:w="135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r>
      <w:tr>
        <w:trPr>
          <w:trHeight w:val="349"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宋体" w:hAnsi="宋体" w:cs="宋体" w:eastAsia="宋体" w:hint="default"/>
                <w:sz w:val="21"/>
                <w:szCs w:val="21"/>
              </w:rPr>
            </w:pPr>
            <w:r>
              <w:rPr>
                <w:rFonts w:ascii="宋体" w:hAnsi="宋体" w:cs="宋体" w:eastAsia="宋体" w:hint="default"/>
                <w:sz w:val="21"/>
                <w:szCs w:val="21"/>
              </w:rPr>
              <w:t>围岩移动监测系统</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314,462.64</w:t>
            </w:r>
            <w:r>
              <w:rPr>
                <w:rFonts w:ascii="Arial Narrow"/>
                <w:sz w:val="21"/>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1,143,180.93</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9" w:right="0"/>
              <w:jc w:val="center"/>
              <w:rPr>
                <w:rFonts w:ascii="Arial Narrow" w:hAnsi="Arial Narrow" w:cs="Arial Narrow" w:eastAsia="Arial Narrow" w:hint="default"/>
                <w:sz w:val="21"/>
                <w:szCs w:val="21"/>
              </w:rPr>
            </w:pPr>
            <w:r>
              <w:rPr>
                <w:rFonts w:ascii="Arial Narrow"/>
                <w:sz w:val="21"/>
              </w:rPr>
              <w:t>1,457,643.57</w:t>
            </w:r>
          </w:p>
        </w:tc>
      </w:tr>
      <w:tr>
        <w:trPr>
          <w:trHeight w:val="345"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59" w:type="dxa"/>
            <w:tcBorders>
              <w:top w:val="nil" w:sz="6" w:space="0" w:color="auto"/>
              <w:left w:val="nil" w:sz="6" w:space="0" w:color="auto"/>
              <w:bottom w:val="single" w:sz="4" w:space="0" w:color="000000"/>
              <w:right w:val="nil" w:sz="6" w:space="0" w:color="auto"/>
            </w:tcBorders>
          </w:tcPr>
          <w:p>
            <w:pP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127,625.74</w:t>
            </w:r>
            <w:r>
              <w:rPr>
                <w:rFonts w:ascii="Arial Narrow"/>
                <w:sz w:val="21"/>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127,625.74</w:t>
            </w:r>
            <w:r>
              <w:rPr>
                <w:rFonts w:ascii="Arial Narrow"/>
                <w:sz w:val="21"/>
              </w:rPr>
            </w:r>
          </w:p>
        </w:tc>
        <w:tc>
          <w:tcPr>
            <w:tcW w:w="1493" w:type="dxa"/>
            <w:tcBorders>
              <w:top w:val="nil" w:sz="6" w:space="0" w:color="auto"/>
              <w:left w:val="nil" w:sz="6" w:space="0" w:color="auto"/>
              <w:bottom w:val="single" w:sz="4" w:space="0" w:color="000000"/>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149" w:type="dxa"/>
            <w:tcBorders>
              <w:top w:val="nil" w:sz="6" w:space="0" w:color="auto"/>
              <w:left w:val="nil" w:sz="6" w:space="0" w:color="auto"/>
              <w:bottom w:val="nil" w:sz="6" w:space="0" w:color="auto"/>
              <w:right w:val="nil" w:sz="6" w:space="0" w:color="auto"/>
            </w:tcBorders>
          </w:tcPr>
          <w:p>
            <w:pPr>
              <w:pStyle w:val="TableParagraph"/>
              <w:tabs>
                <w:tab w:pos="1843" w:val="left" w:leader="none"/>
              </w:tabs>
              <w:spacing w:line="240" w:lineRule="auto" w:before="16"/>
              <w:ind w:left="104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5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2"/>
              <w:jc w:val="right"/>
              <w:rPr>
                <w:rFonts w:ascii="Arial Narrow" w:hAnsi="Arial Narrow" w:cs="Arial Narrow" w:eastAsia="Arial Narrow" w:hint="default"/>
                <w:sz w:val="21"/>
                <w:szCs w:val="21"/>
              </w:rPr>
            </w:pPr>
            <w:r>
              <w:rPr>
                <w:rFonts w:ascii="Arial Narrow"/>
                <w:spacing w:val="-1"/>
                <w:sz w:val="21"/>
              </w:rPr>
              <w:t>3,902,915.31</w:t>
            </w:r>
            <w:r>
              <w:rPr>
                <w:rFonts w:ascii="Arial Narrow"/>
                <w:sz w:val="21"/>
              </w:rPr>
            </w:r>
          </w:p>
        </w:tc>
        <w:tc>
          <w:tcPr>
            <w:tcW w:w="1477"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Arial Narrow" w:hAnsi="Arial Narrow" w:cs="Arial Narrow" w:eastAsia="Arial Narrow" w:hint="default"/>
                <w:sz w:val="21"/>
                <w:szCs w:val="21"/>
              </w:rPr>
            </w:pPr>
            <w:r>
              <w:rPr>
                <w:rFonts w:ascii="Arial Narrow"/>
                <w:spacing w:val="-1"/>
                <w:sz w:val="21"/>
              </w:rPr>
              <w:t>8,847,344.03</w:t>
            </w:r>
            <w:r>
              <w:rPr>
                <w:rFonts w:ascii="Arial Narrow"/>
                <w:sz w:val="21"/>
              </w:rPr>
            </w: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127,625.74</w:t>
            </w:r>
            <w:r>
              <w:rPr>
                <w:rFonts w:ascii="Arial Narrow"/>
                <w:sz w:val="21"/>
              </w:rPr>
            </w:r>
          </w:p>
        </w:tc>
        <w:tc>
          <w:tcPr>
            <w:tcW w:w="1493" w:type="dxa"/>
            <w:tcBorders>
              <w:top w:val="single" w:sz="4" w:space="0" w:color="000000"/>
              <w:left w:val="nil" w:sz="6" w:space="0" w:color="auto"/>
              <w:bottom w:val="single" w:sz="17" w:space="0" w:color="000000"/>
              <w:right w:val="nil" w:sz="6" w:space="0" w:color="auto"/>
            </w:tcBorders>
          </w:tcPr>
          <w:p>
            <w:pPr/>
          </w:p>
        </w:tc>
        <w:tc>
          <w:tcPr>
            <w:tcW w:w="123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74" w:right="0"/>
              <w:jc w:val="center"/>
              <w:rPr>
                <w:rFonts w:ascii="Arial Narrow" w:hAnsi="Arial Narrow" w:cs="Arial Narrow" w:eastAsia="Arial Narrow" w:hint="default"/>
                <w:sz w:val="21"/>
                <w:szCs w:val="21"/>
              </w:rPr>
            </w:pPr>
            <w:r>
              <w:rPr>
                <w:rFonts w:ascii="Arial Narrow"/>
                <w:sz w:val="21"/>
              </w:rPr>
              <w:t>12,622,633.60</w:t>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注：本年开发支出占本年研究开发项目支出总额的比例为</w:t>
      </w:r>
      <w:r>
        <w:rPr>
          <w:rFonts w:ascii="宋体" w:hAnsi="宋体" w:cs="宋体" w:eastAsia="宋体" w:hint="default"/>
          <w:spacing w:val="-60"/>
        </w:rPr>
        <w:t> </w:t>
      </w:r>
      <w:r>
        <w:rPr>
          <w:rFonts w:ascii="Arial" w:hAnsi="Arial" w:cs="Arial" w:eastAsia="Arial" w:hint="default"/>
        </w:rPr>
        <w:t>68.51%</w:t>
      </w:r>
      <w:r>
        <w:rPr>
          <w:rFonts w:ascii="宋体" w:hAnsi="宋体" w:cs="宋体" w:eastAsia="宋体" w:hint="default"/>
        </w:rPr>
        <w:t>。</w:t>
      </w:r>
    </w:p>
    <w:p>
      <w:pPr>
        <w:spacing w:line="240" w:lineRule="auto" w:before="3"/>
        <w:rPr>
          <w:rFonts w:ascii="宋体" w:hAnsi="宋体" w:cs="宋体" w:eastAsia="宋体" w:hint="default"/>
          <w:sz w:val="24"/>
          <w:szCs w:val="24"/>
        </w:rPr>
      </w:pPr>
    </w:p>
    <w:p>
      <w:pPr>
        <w:spacing w:line="276" w:lineRule="auto" w:before="0"/>
        <w:ind w:left="2462" w:right="6784" w:hanging="358"/>
        <w:jc w:val="left"/>
        <w:rPr>
          <w:rFonts w:ascii="宋体" w:hAnsi="宋体" w:cs="宋体" w:eastAsia="宋体" w:hint="default"/>
          <w:sz w:val="24"/>
          <w:szCs w:val="24"/>
        </w:rPr>
      </w:pPr>
      <w:r>
        <w:rPr>
          <w:rFonts w:ascii="Arial" w:hAnsi="Arial" w:cs="Arial" w:eastAsia="Arial" w:hint="default"/>
          <w:b/>
          <w:bCs/>
          <w:sz w:val="24"/>
          <w:szCs w:val="24"/>
        </w:rPr>
        <w:t>13</w:t>
      </w:r>
      <w:r>
        <w:rPr>
          <w:rFonts w:ascii="Microsoft JhengHei" w:hAnsi="Microsoft JhengHei" w:cs="Microsoft JhengHei" w:eastAsia="Microsoft JhengHei" w:hint="default"/>
          <w:b/>
          <w:bCs/>
          <w:sz w:val="24"/>
          <w:szCs w:val="24"/>
        </w:rPr>
        <w:t>、递延所得税资产</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宋体" w:hAnsi="宋体" w:cs="宋体" w:eastAsia="宋体" w:hint="default"/>
          <w:sz w:val="24"/>
          <w:szCs w:val="24"/>
        </w:rPr>
        <w:t>已确认的递延所得税资产</w:t>
      </w:r>
    </w:p>
    <w:p>
      <w:pPr>
        <w:tabs>
          <w:tab w:pos="8511" w:val="left" w:leader="none"/>
        </w:tabs>
        <w:spacing w:line="254" w:lineRule="exact" w:before="0"/>
        <w:ind w:left="4904" w:right="1088" w:firstLine="0"/>
        <w:jc w:val="left"/>
        <w:rPr>
          <w:rFonts w:ascii="宋体" w:hAnsi="宋体" w:cs="宋体" w:eastAsia="宋体" w:hint="default"/>
          <w:sz w:val="20"/>
          <w:szCs w:val="20"/>
        </w:rPr>
      </w:pPr>
      <w:r>
        <w:rPr/>
        <w:pict>
          <v:group style="position:absolute;margin-left:173.059998pt;margin-top:14.992515pt;width:174.55pt;height:.5pt;mso-position-horizontal-relative:page;mso-position-vertical-relative:paragraph;z-index:-809056" coordorigin="3461,300" coordsize="3491,10">
            <v:group style="position:absolute;left:3466;top:305;width:1722;height:2" coordorigin="3466,305" coordsize="1722,2">
              <v:shape style="position:absolute;left:3466;top:305;width:1722;height:2" coordorigin="3466,305" coordsize="1722,0" path="m3466,305l5187,305e" filled="false" stroked="true" strokeweight=".48001pt" strokecolor="#000000">
                <v:path arrowok="t"/>
              </v:shape>
            </v:group>
            <v:group style="position:absolute;left:5187;top:305;width:10;height:2" coordorigin="5187,305" coordsize="10,2">
              <v:shape style="position:absolute;left:5187;top:305;width:10;height:2" coordorigin="5187,305" coordsize="10,0" path="m5187,305l5197,305e" filled="false" stroked="true" strokeweight=".48001pt" strokecolor="#000000">
                <v:path arrowok="t"/>
              </v:shape>
            </v:group>
            <v:group style="position:absolute;left:5197;top:305;width:226;height:2" coordorigin="5197,305" coordsize="226,2">
              <v:shape style="position:absolute;left:5197;top:305;width:226;height:2" coordorigin="5197,305" coordsize="226,0" path="m5197,305l5423,305e" filled="false" stroked="true" strokeweight=".48001pt" strokecolor="#000000">
                <v:path arrowok="t"/>
              </v:shape>
            </v:group>
            <v:group style="position:absolute;left:5423;top:305;width:10;height:2" coordorigin="5423,305" coordsize="10,2">
              <v:shape style="position:absolute;left:5423;top:305;width:10;height:2" coordorigin="5423,305" coordsize="10,0" path="m5423,305l5432,305e" filled="false" stroked="true" strokeweight=".48001pt" strokecolor="#000000">
                <v:path arrowok="t"/>
              </v:shape>
            </v:group>
            <v:group style="position:absolute;left:5432;top:305;width:1515;height:2" coordorigin="5432,305" coordsize="1515,2">
              <v:shape style="position:absolute;left:5432;top:305;width:1515;height:2" coordorigin="5432,305" coordsize="1515,0" path="m5432,305l6947,305e" filled="false" stroked="true" strokeweight=".48001pt" strokecolor="#000000">
                <v:path arrowok="t"/>
              </v:shape>
            </v:group>
            <w10:wrap type="none"/>
          </v:group>
        </w:pict>
      </w:r>
      <w:r>
        <w:rPr/>
        <w:pict>
          <v:group style="position:absolute;margin-left:350.949982pt;margin-top:14.992515pt;width:179.55pt;height:.5pt;mso-position-horizontal-relative:page;mso-position-vertical-relative:paragraph;z-index:-809032" coordorigin="7019,300" coordsize="3591,10">
            <v:group style="position:absolute;left:7024;top:305;width:1769;height:2" coordorigin="7024,305" coordsize="1769,2">
              <v:shape style="position:absolute;left:7024;top:305;width:1769;height:2" coordorigin="7024,305" coordsize="1769,0" path="m7024,305l8793,305e" filled="false" stroked="true" strokeweight=".48001pt" strokecolor="#000000">
                <v:path arrowok="t"/>
              </v:shape>
            </v:group>
            <v:group style="position:absolute;left:8793;top:305;width:10;height:2" coordorigin="8793,305" coordsize="10,2">
              <v:shape style="position:absolute;left:8793;top:305;width:10;height:2" coordorigin="8793,305" coordsize="10,0" path="m8793,305l8802,305e" filled="false" stroked="true" strokeweight=".48001pt" strokecolor="#000000">
                <v:path arrowok="t"/>
              </v:shape>
            </v:group>
            <v:group style="position:absolute;left:8802;top:305;width:222;height:2" coordorigin="8802,305" coordsize="222,2">
              <v:shape style="position:absolute;left:8802;top:305;width:222;height:2" coordorigin="8802,305" coordsize="222,0" path="m8802,305l9023,305e" filled="false" stroked="true" strokeweight=".48001pt" strokecolor="#000000">
                <v:path arrowok="t"/>
              </v:shape>
            </v:group>
            <v:group style="position:absolute;left:9024;top:305;width:10;height:2" coordorigin="9024,305" coordsize="10,2">
              <v:shape style="position:absolute;left:9024;top:305;width:10;height:2" coordorigin="9024,305" coordsize="10,0" path="m9024,305l9033,305e" filled="false" stroked="true" strokeweight=".48001pt" strokecolor="#000000">
                <v:path arrowok="t"/>
              </v:shape>
            </v:group>
            <v:group style="position:absolute;left:9033;top:305;width:1572;height:2" coordorigin="9033,305" coordsize="1572,2">
              <v:shape style="position:absolute;left:9033;top:305;width:1572;height:2" coordorigin="9033,305" coordsize="1572,0" path="m9033,305l10605,305e" filled="false" stroked="true" strokeweight=".48001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line="254" w:lineRule="exact"/>
        <w:jc w:val="left"/>
        <w:rPr>
          <w:rFonts w:ascii="宋体" w:hAnsi="宋体" w:cs="宋体" w:eastAsia="宋体" w:hint="default"/>
          <w:sz w:val="20"/>
          <w:szCs w:val="20"/>
        </w:rPr>
        <w:sectPr>
          <w:headerReference w:type="default" r:id="rId130"/>
          <w:footerReference w:type="default" r:id="rId131"/>
          <w:pgSz w:w="11910" w:h="16840"/>
          <w:pgMar w:header="0" w:footer="968" w:top="1380" w:bottom="1160" w:left="0" w:right="0"/>
          <w:pgNumType w:start="142"/>
        </w:sectPr>
      </w:pPr>
    </w:p>
    <w:p>
      <w:pPr>
        <w:spacing w:line="206" w:lineRule="exact" w:before="33"/>
        <w:ind w:left="2331" w:right="2148" w:firstLine="0"/>
        <w:jc w:val="center"/>
        <w:rPr>
          <w:rFonts w:ascii="宋体" w:hAnsi="宋体" w:cs="宋体" w:eastAsia="宋体" w:hint="default"/>
          <w:sz w:val="20"/>
          <w:szCs w:val="20"/>
        </w:rPr>
      </w:pPr>
      <w:r>
        <w:rPr>
          <w:rFonts w:ascii="宋体" w:hAnsi="宋体" w:cs="宋体" w:eastAsia="宋体" w:hint="default"/>
          <w:sz w:val="20"/>
          <w:szCs w:val="20"/>
        </w:rPr>
        <w:t>项目</w:t>
      </w:r>
    </w:p>
    <w:p>
      <w:pPr>
        <w:spacing w:line="206"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66" w:lineRule="auto" w:before="38"/>
        <w:ind w:left="47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可抵扣暂时性差</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w w:val="95"/>
          <w:sz w:val="20"/>
          <w:szCs w:val="20"/>
        </w:rPr>
        <w:t>异及可抵扣亏损</w:t>
      </w:r>
      <w:r>
        <w:rPr>
          <w:rFonts w:ascii="宋体" w:hAnsi="宋体" w:cs="宋体" w:eastAsia="宋体" w:hint="default"/>
          <w:sz w:val="20"/>
          <w:szCs w:val="20"/>
        </w:rPr>
      </w:r>
    </w:p>
    <w:p>
      <w:pPr>
        <w:spacing w:line="240" w:lineRule="auto" w:before="1"/>
        <w:rPr>
          <w:rFonts w:ascii="宋体" w:hAnsi="宋体" w:cs="宋体" w:eastAsia="宋体" w:hint="default"/>
          <w:sz w:val="14"/>
          <w:szCs w:val="14"/>
        </w:rPr>
      </w:pPr>
      <w:r>
        <w:rPr/>
        <w:br w:type="column"/>
      </w:r>
      <w:r>
        <w:rPr>
          <w:rFonts w:ascii="宋体"/>
          <w:sz w:val="14"/>
        </w:rPr>
      </w:r>
    </w:p>
    <w:p>
      <w:pPr>
        <w:spacing w:before="0"/>
        <w:ind w:left="203"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66" w:lineRule="auto" w:before="38"/>
        <w:ind w:left="700" w:right="1273" w:hanging="202"/>
        <w:jc w:val="left"/>
        <w:rPr>
          <w:rFonts w:ascii="宋体" w:hAnsi="宋体" w:cs="宋体" w:eastAsia="宋体" w:hint="default"/>
          <w:sz w:val="20"/>
          <w:szCs w:val="20"/>
        </w:rPr>
      </w:pPr>
      <w:r>
        <w:rPr/>
        <w:br w:type="column"/>
      </w:r>
      <w:r>
        <w:rPr>
          <w:rFonts w:ascii="宋体" w:hAnsi="宋体" w:cs="宋体" w:eastAsia="宋体" w:hint="default"/>
          <w:sz w:val="20"/>
          <w:szCs w:val="20"/>
        </w:rPr>
        <w:t>可抵扣暂时性差异</w:t>
      </w:r>
      <w:r>
        <w:rPr>
          <w:rFonts w:ascii="宋体" w:hAnsi="宋体" w:cs="宋体" w:eastAsia="宋体" w:hint="default"/>
          <w:w w:val="99"/>
          <w:sz w:val="20"/>
          <w:szCs w:val="20"/>
        </w:rPr>
        <w:t> </w:t>
      </w:r>
      <w:r>
        <w:rPr>
          <w:rFonts w:ascii="宋体" w:hAnsi="宋体" w:cs="宋体" w:eastAsia="宋体" w:hint="default"/>
          <w:sz w:val="20"/>
          <w:szCs w:val="20"/>
        </w:rPr>
        <w:t>及可抵扣亏损</w:t>
      </w:r>
    </w:p>
    <w:p>
      <w:pPr>
        <w:spacing w:after="0" w:line="266" w:lineRule="auto"/>
        <w:jc w:val="left"/>
        <w:rPr>
          <w:rFonts w:ascii="宋体" w:hAnsi="宋体" w:cs="宋体" w:eastAsia="宋体" w:hint="default"/>
          <w:sz w:val="20"/>
          <w:szCs w:val="20"/>
        </w:rPr>
        <w:sectPr>
          <w:type w:val="continuous"/>
          <w:pgSz w:w="11910" w:h="16840"/>
          <w:pgMar w:top="1600" w:bottom="0" w:left="0" w:right="0"/>
          <w:cols w:num="4" w:equalWidth="0">
            <w:col w:w="4920" w:space="40"/>
            <w:col w:w="1874" w:space="40"/>
            <w:col w:w="1602" w:space="40"/>
            <w:col w:w="3394"/>
          </w:cols>
        </w:sectPr>
      </w:pPr>
    </w:p>
    <w:p>
      <w:pPr>
        <w:spacing w:line="240" w:lineRule="auto" w:before="3"/>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1826"/>
        <w:gridCol w:w="1721"/>
        <w:gridCol w:w="228"/>
        <w:gridCol w:w="1532"/>
        <w:gridCol w:w="1846"/>
        <w:gridCol w:w="224"/>
        <w:gridCol w:w="1589"/>
      </w:tblGrid>
      <w:tr>
        <w:trPr>
          <w:trHeight w:val="300" w:hRule="exact"/>
        </w:trPr>
        <w:tc>
          <w:tcPr>
            <w:tcW w:w="1826"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852,623.52</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5,684,168.93</w:t>
            </w:r>
            <w:r>
              <w:rPr>
                <w:rFonts w:ascii="Arial Narrow"/>
                <w:sz w:val="21"/>
              </w:rPr>
            </w:r>
          </w:p>
        </w:tc>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455,840.77</w:t>
            </w:r>
            <w:r>
              <w:rPr>
                <w:rFonts w:ascii="Arial Narrow"/>
                <w:sz w:val="21"/>
              </w:rPr>
            </w:r>
          </w:p>
        </w:tc>
        <w:tc>
          <w:tcPr>
            <w:tcW w:w="224"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3,038,938.48</w:t>
            </w:r>
            <w:r>
              <w:rPr>
                <w:rFonts w:ascii="Arial Narrow"/>
                <w:sz w:val="21"/>
              </w:rPr>
            </w:r>
          </w:p>
        </w:tc>
      </w:tr>
      <w:tr>
        <w:trPr>
          <w:trHeight w:val="319"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9"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21"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852,623.52</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5,684,168.93</w:t>
            </w:r>
            <w:r>
              <w:rPr>
                <w:rFonts w:ascii="Arial Narrow"/>
                <w:sz w:val="21"/>
              </w:rPr>
            </w:r>
          </w:p>
        </w:tc>
        <w:tc>
          <w:tcPr>
            <w:tcW w:w="1846"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455,840.77</w:t>
            </w:r>
            <w:r>
              <w:rPr>
                <w:rFonts w:ascii="Arial Narrow"/>
                <w:sz w:val="21"/>
              </w:rPr>
            </w:r>
          </w:p>
        </w:tc>
        <w:tc>
          <w:tcPr>
            <w:tcW w:w="224"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3,038,938.48</w:t>
            </w:r>
            <w:r>
              <w:rPr>
                <w:rFonts w:ascii="Arial Narrow"/>
                <w:sz w:val="21"/>
              </w:rPr>
            </w:r>
          </w:p>
        </w:tc>
      </w:tr>
    </w:tbl>
    <w:p>
      <w:pPr>
        <w:spacing w:line="240" w:lineRule="auto" w:before="1"/>
        <w:rPr>
          <w:rFonts w:ascii="宋体" w:hAnsi="宋体" w:cs="宋体" w:eastAsia="宋体" w:hint="default"/>
          <w:sz w:val="24"/>
          <w:szCs w:val="24"/>
        </w:rPr>
      </w:pPr>
    </w:p>
    <w:p>
      <w:pPr>
        <w:pStyle w:val="Heading7"/>
        <w:spacing w:line="367" w:lineRule="exact"/>
        <w:ind w:right="1088"/>
        <w:jc w:val="left"/>
        <w:rPr>
          <w:b w:val="0"/>
          <w:bCs w:val="0"/>
        </w:rPr>
      </w:pPr>
      <w:r>
        <w:rPr/>
        <w:pict>
          <v:group style="position:absolute;margin-left:336.070007pt;margin-top:36.912521pt;width:121pt;height:.5pt;mso-position-horizontal-relative:page;mso-position-vertical-relative:paragraph;z-index:-809008" coordorigin="6721,738" coordsize="2420,10">
            <v:group style="position:absolute;left:6726;top:743;width:1136;height:2" coordorigin="6726,743" coordsize="1136,2">
              <v:shape style="position:absolute;left:6726;top:743;width:1136;height:2" coordorigin="6726,743" coordsize="1136,0" path="m6726,743l7861,743e" filled="false" stroked="true" strokeweight=".47998pt" strokecolor="#000000">
                <v:path arrowok="t"/>
              </v:shape>
            </v:group>
            <v:group style="position:absolute;left:7861;top:743;width:10;height:2" coordorigin="7861,743" coordsize="10,2">
              <v:shape style="position:absolute;left:7861;top:743;width:10;height:2" coordorigin="7861,743" coordsize="10,0" path="m7861,743l7871,743e" filled="false" stroked="true" strokeweight=".47998pt" strokecolor="#000000">
                <v:path arrowok="t"/>
              </v:shape>
            </v:group>
            <v:group style="position:absolute;left:7871;top:743;width:132;height:2" coordorigin="7871,743" coordsize="132,2">
              <v:shape style="position:absolute;left:7871;top:743;width:132;height:2" coordorigin="7871,743" coordsize="132,0" path="m7871,743l8003,743e" filled="false" stroked="true" strokeweight=".47998pt" strokecolor="#000000">
                <v:path arrowok="t"/>
              </v:shape>
            </v:group>
            <v:group style="position:absolute;left:8003;top:743;width:10;height:2" coordorigin="8003,743" coordsize="10,2">
              <v:shape style="position:absolute;left:8003;top:743;width:10;height:2" coordorigin="8003,743" coordsize="10,0" path="m8003,743l8013,743e" filled="false" stroked="true" strokeweight=".47998pt" strokecolor="#000000">
                <v:path arrowok="t"/>
              </v:shape>
            </v:group>
            <v:group style="position:absolute;left:8013;top:743;width:1124;height:2" coordorigin="8013,743" coordsize="1124,2">
              <v:shape style="position:absolute;left:8013;top:743;width:1124;height:2" coordorigin="8013,743" coordsize="1124,0" path="m8013,743l9136,743e" filled="false" stroked="true" strokeweight=".47998pt" strokecolor="#000000">
                <v:path arrowok="t"/>
              </v:shape>
            </v:group>
            <w10:wrap type="none"/>
          </v:group>
        </w:pict>
      </w:r>
      <w:r>
        <w:rPr>
          <w:rFonts w:ascii="Arial" w:hAnsi="Arial" w:cs="Arial" w:eastAsia="Arial" w:hint="default"/>
        </w:rPr>
        <w:t>14</w:t>
      </w:r>
      <w:r>
        <w:rPr/>
        <w:t>、资产减值准备明细</w:t>
      </w:r>
      <w:r>
        <w:rPr>
          <w:b w:val="0"/>
          <w:bCs w:val="0"/>
        </w:rPr>
      </w:r>
    </w:p>
    <w:p>
      <w:pPr>
        <w:spacing w:line="240" w:lineRule="auto" w:before="10"/>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2252"/>
        <w:gridCol w:w="135"/>
        <w:gridCol w:w="1284"/>
        <w:gridCol w:w="134"/>
        <w:gridCol w:w="2417"/>
        <w:gridCol w:w="134"/>
        <w:gridCol w:w="2609"/>
      </w:tblGrid>
      <w:tr>
        <w:trPr>
          <w:trHeight w:val="188" w:hRule="exact"/>
        </w:trPr>
        <w:tc>
          <w:tcPr>
            <w:tcW w:w="2252"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5295"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right="48"/>
              <w:jc w:val="center"/>
              <w:rPr>
                <w:rFonts w:ascii="宋体" w:hAnsi="宋体" w:cs="宋体" w:eastAsia="宋体" w:hint="default"/>
                <w:sz w:val="20"/>
                <w:szCs w:val="20"/>
              </w:rPr>
            </w:pPr>
            <w:r>
              <w:rPr>
                <w:rFonts w:ascii="宋体" w:hAnsi="宋体" w:cs="宋体" w:eastAsia="宋体" w:hint="default"/>
                <w:sz w:val="20"/>
                <w:szCs w:val="20"/>
              </w:rPr>
              <w:t>本年减少</w:t>
            </w:r>
          </w:p>
        </w:tc>
      </w:tr>
      <w:tr>
        <w:trPr>
          <w:trHeight w:val="178" w:hRule="exact"/>
        </w:trPr>
        <w:tc>
          <w:tcPr>
            <w:tcW w:w="225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189" w:lineRule="exact"/>
              <w:ind w:right="776"/>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189" w:lineRule="exact"/>
              <w:ind w:left="34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34"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189" w:lineRule="exact"/>
              <w:ind w:left="172"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134"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Style w:val="TableParagraph"/>
              <w:spacing w:line="189" w:lineRule="exact"/>
              <w:ind w:left="1644"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268" w:hRule="exact"/>
        </w:trPr>
        <w:tc>
          <w:tcPr>
            <w:tcW w:w="2252"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189" w:lineRule="exact"/>
              <w:ind w:left="1548"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134"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single" w:sz="4" w:space="0" w:color="000000"/>
              <w:right w:val="nil" w:sz="6" w:space="0" w:color="auto"/>
            </w:tcBorders>
          </w:tcPr>
          <w:p>
            <w:pPr>
              <w:pStyle w:val="TableParagraph"/>
              <w:spacing w:line="189" w:lineRule="exact"/>
              <w:ind w:left="271" w:right="0"/>
              <w:jc w:val="left"/>
              <w:rPr>
                <w:rFonts w:ascii="宋体" w:hAnsi="宋体" w:cs="宋体" w:eastAsia="宋体" w:hint="default"/>
                <w:sz w:val="20"/>
                <w:szCs w:val="20"/>
              </w:rPr>
            </w:pPr>
            <w:r>
              <w:rPr>
                <w:rFonts w:ascii="宋体" w:hAnsi="宋体" w:cs="宋体" w:eastAsia="宋体" w:hint="default"/>
                <w:sz w:val="20"/>
                <w:szCs w:val="20"/>
              </w:rPr>
              <w:t>转销数</w:t>
            </w:r>
          </w:p>
        </w:tc>
      </w:tr>
      <w:tr>
        <w:trPr>
          <w:trHeight w:val="355" w:hRule="exact"/>
        </w:trPr>
        <w:tc>
          <w:tcPr>
            <w:tcW w:w="225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3,038,940.48</w:t>
            </w:r>
            <w:r>
              <w:rPr>
                <w:rFonts w:ascii="Arial Narrow"/>
                <w:sz w:val="21"/>
              </w:rPr>
            </w:r>
          </w:p>
        </w:tc>
        <w:tc>
          <w:tcPr>
            <w:tcW w:w="134"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7.3pt;height:.5pt;mso-position-horizontal-relative:char;mso-position-vertical-relative:line" coordorigin="0,0" coordsize="1146,10">
                  <v:group style="position:absolute;left:5;top:5;width:1136;height:2" coordorigin="5,5" coordsize="1136,2">
                    <v:shape style="position:absolute;left:5;top:5;width:1136;height:2" coordorigin="5,5" coordsize="1136,0" path="m5,5l1140,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0"/>
              <w:ind w:left="105" w:right="0"/>
              <w:jc w:val="left"/>
              <w:rPr>
                <w:rFonts w:ascii="Arial Narrow" w:hAnsi="Arial Narrow" w:cs="Arial Narrow" w:eastAsia="Arial Narrow" w:hint="default"/>
                <w:sz w:val="21"/>
                <w:szCs w:val="21"/>
              </w:rPr>
            </w:pPr>
            <w:r>
              <w:rPr>
                <w:rFonts w:ascii="Arial Narrow"/>
                <w:sz w:val="21"/>
              </w:rPr>
              <w:t>2,645,230.45</w:t>
            </w:r>
          </w:p>
        </w:tc>
        <w:tc>
          <w:tcPr>
            <w:tcW w:w="134" w:type="dxa"/>
            <w:tcBorders>
              <w:top w:val="nil" w:sz="6" w:space="0" w:color="auto"/>
              <w:left w:val="nil" w:sz="6" w:space="0" w:color="auto"/>
              <w:bottom w:val="nil" w:sz="6" w:space="0" w:color="auto"/>
              <w:right w:val="nil" w:sz="6" w:space="0" w:color="auto"/>
            </w:tcBorders>
          </w:tcPr>
          <w:p>
            <w:pPr/>
          </w:p>
        </w:tc>
        <w:tc>
          <w:tcPr>
            <w:tcW w:w="260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7.15pt;height:.5pt;mso-position-horizontal-relative:char;mso-position-vertical-relative:line" coordorigin="0,0" coordsize="1143,10">
                  <v:group style="position:absolute;left:5;top:5;width:1134;height:2" coordorigin="5,5" coordsize="1134,2">
                    <v:shape style="position:absolute;left:5;top:5;width:1134;height:2" coordorigin="5,5" coordsize="1134,0" path="m5,5l1138,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2"/>
                <w:sz w:val="21"/>
              </w:rPr>
              <w:t>5,684,170.93</w:t>
            </w:r>
            <w:r>
              <w:rPr>
                <w:rFonts w:ascii="Arial Narrow"/>
                <w:sz w:val="21"/>
              </w:rPr>
            </w:r>
          </w:p>
        </w:tc>
      </w:tr>
      <w:tr>
        <w:trPr>
          <w:trHeight w:val="386" w:hRule="exact"/>
        </w:trPr>
        <w:tc>
          <w:tcPr>
            <w:tcW w:w="225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1"/>
              <w:ind w:right="826"/>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3,038,940.48</w:t>
            </w:r>
            <w:r>
              <w:rPr>
                <w:rFonts w:ascii="Arial Narrow"/>
                <w:sz w:val="21"/>
              </w:rPr>
            </w:r>
          </w:p>
        </w:tc>
        <w:tc>
          <w:tcPr>
            <w:tcW w:w="134"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105" w:right="0"/>
              <w:jc w:val="left"/>
              <w:rPr>
                <w:rFonts w:ascii="Arial Narrow" w:hAnsi="Arial Narrow" w:cs="Arial Narrow" w:eastAsia="Arial Narrow" w:hint="default"/>
                <w:sz w:val="21"/>
                <w:szCs w:val="21"/>
              </w:rPr>
            </w:pPr>
            <w:r>
              <w:rPr>
                <w:rFonts w:ascii="Arial Narrow"/>
                <w:sz w:val="21"/>
              </w:rPr>
              <w:t>2,645,230.45</w:t>
            </w:r>
          </w:p>
        </w:tc>
        <w:tc>
          <w:tcPr>
            <w:tcW w:w="134" w:type="dxa"/>
            <w:tcBorders>
              <w:top w:val="nil" w:sz="6" w:space="0" w:color="auto"/>
              <w:left w:val="nil" w:sz="6" w:space="0" w:color="auto"/>
              <w:bottom w:val="nil" w:sz="6" w:space="0" w:color="auto"/>
              <w:right w:val="nil" w:sz="6" w:space="0" w:color="auto"/>
            </w:tcBorders>
          </w:tcPr>
          <w:p>
            <w:pPr/>
          </w:p>
        </w:tc>
        <w:tc>
          <w:tcPr>
            <w:tcW w:w="2609"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5,684,170.93</w:t>
            </w:r>
            <w:r>
              <w:rPr>
                <w:rFonts w:ascii="Arial Narrow"/>
                <w:sz w:val="21"/>
              </w:rPr>
            </w:r>
          </w:p>
        </w:tc>
      </w:tr>
    </w:tbl>
    <w:p>
      <w:pPr>
        <w:spacing w:line="240" w:lineRule="auto" w:before="7"/>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15</w:t>
      </w:r>
      <w:r>
        <w:rPr>
          <w:rFonts w:ascii="Microsoft JhengHei" w:hAnsi="Microsoft JhengHei" w:cs="Microsoft JhengHei" w:eastAsia="Microsoft JhengHei" w:hint="default"/>
          <w:b/>
          <w:bCs/>
          <w:sz w:val="24"/>
          <w:szCs w:val="24"/>
        </w:rPr>
        <w:t>、应付票据</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5"/>
          <w:szCs w:val="5"/>
        </w:rPr>
      </w:pPr>
    </w:p>
    <w:tbl>
      <w:tblPr>
        <w:tblW w:w="0" w:type="auto"/>
        <w:jc w:val="left"/>
        <w:tblInd w:w="1819" w:type="dxa"/>
        <w:tblLayout w:type="fixed"/>
        <w:tblCellMar>
          <w:top w:w="0" w:type="dxa"/>
          <w:left w:w="0" w:type="dxa"/>
          <w:bottom w:w="0" w:type="dxa"/>
          <w:right w:w="0" w:type="dxa"/>
        </w:tblCellMar>
        <w:tblLook w:val="01E0"/>
      </w:tblPr>
      <w:tblGrid>
        <w:gridCol w:w="2513"/>
        <w:gridCol w:w="1003"/>
        <w:gridCol w:w="2196"/>
        <w:gridCol w:w="427"/>
        <w:gridCol w:w="2465"/>
      </w:tblGrid>
      <w:tr>
        <w:trPr>
          <w:trHeight w:val="282" w:hRule="exact"/>
        </w:trPr>
        <w:tc>
          <w:tcPr>
            <w:tcW w:w="2513"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944"/>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100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27"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11" w:lineRule="exact"/>
              <w:ind w:left="8"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003"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27,518,219.38</w:t>
            </w:r>
            <w:r>
              <w:rPr>
                <w:rFonts w:ascii="Arial Narrow"/>
                <w:sz w:val="21"/>
              </w:rPr>
            </w:r>
          </w:p>
        </w:tc>
        <w:tc>
          <w:tcPr>
            <w:tcW w:w="427"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1,416,725.00</w:t>
            </w:r>
            <w:r>
              <w:rPr>
                <w:rFonts w:ascii="Arial Narrow"/>
                <w:sz w:val="21"/>
              </w:rPr>
            </w:r>
          </w:p>
        </w:tc>
      </w:tr>
      <w:tr>
        <w:trPr>
          <w:trHeight w:val="374" w:hRule="exact"/>
        </w:trPr>
        <w:tc>
          <w:tcPr>
            <w:tcW w:w="2513"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94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003"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27,518,219.38</w:t>
            </w:r>
            <w:r>
              <w:rPr>
                <w:rFonts w:ascii="Arial Narrow"/>
                <w:sz w:val="21"/>
              </w:rPr>
            </w:r>
          </w:p>
        </w:tc>
        <w:tc>
          <w:tcPr>
            <w:tcW w:w="427"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1,416,725.00</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注：下一会计期间将到期的金额为</w:t>
      </w:r>
      <w:r>
        <w:rPr>
          <w:rFonts w:ascii="宋体" w:hAnsi="宋体" w:cs="宋体" w:eastAsia="宋体" w:hint="default"/>
          <w:spacing w:val="-63"/>
        </w:rPr>
        <w:t> </w:t>
      </w:r>
      <w:r>
        <w:rPr>
          <w:rFonts w:ascii="Arial" w:hAnsi="Arial" w:cs="Arial" w:eastAsia="Arial" w:hint="default"/>
        </w:rPr>
        <w:t>27,518,219.38</w:t>
      </w:r>
      <w:r>
        <w:rPr>
          <w:rFonts w:ascii="Arial" w:hAnsi="Arial" w:cs="Arial" w:eastAsia="Arial" w:hint="default"/>
          <w:spacing w:val="-7"/>
        </w:rPr>
        <w:t> </w:t>
      </w:r>
      <w:r>
        <w:rPr>
          <w:rFonts w:ascii="宋体" w:hAnsi="宋体" w:cs="宋体" w:eastAsia="宋体" w:hint="default"/>
        </w:rPr>
        <w:t>元。</w:t>
      </w:r>
    </w:p>
    <w:p>
      <w:pPr>
        <w:spacing w:line="240" w:lineRule="auto" w:before="3"/>
        <w:rPr>
          <w:rFonts w:ascii="宋体" w:hAnsi="宋体" w:cs="宋体" w:eastAsia="宋体" w:hint="default"/>
          <w:sz w:val="24"/>
          <w:szCs w:val="24"/>
        </w:rPr>
      </w:pPr>
    </w:p>
    <w:p>
      <w:pPr>
        <w:pStyle w:val="Heading7"/>
        <w:spacing w:line="240" w:lineRule="auto"/>
        <w:ind w:right="1088"/>
        <w:jc w:val="left"/>
        <w:rPr>
          <w:b w:val="0"/>
          <w:bCs w:val="0"/>
        </w:rPr>
      </w:pPr>
      <w:r>
        <w:rPr>
          <w:rFonts w:ascii="Arial" w:hAnsi="Arial" w:cs="Arial" w:eastAsia="Arial" w:hint="default"/>
        </w:rPr>
        <w:t>16</w:t>
      </w:r>
      <w:r>
        <w:rPr/>
        <w:t>、应付账款</w:t>
      </w:r>
      <w:r>
        <w:rPr>
          <w:b w:val="0"/>
          <w:bCs w:val="0"/>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）应付款项按账龄列示</w:t>
      </w:r>
    </w:p>
    <w:p>
      <w:pPr>
        <w:spacing w:line="240" w:lineRule="auto" w:before="1"/>
        <w:rPr>
          <w:rFonts w:ascii="宋体" w:hAnsi="宋体" w:cs="宋体" w:eastAsia="宋体" w:hint="default"/>
          <w:sz w:val="11"/>
          <w:szCs w:val="11"/>
        </w:rPr>
      </w:pPr>
    </w:p>
    <w:tbl>
      <w:tblPr>
        <w:tblW w:w="0" w:type="auto"/>
        <w:jc w:val="left"/>
        <w:tblInd w:w="1620" w:type="dxa"/>
        <w:tblLayout w:type="fixed"/>
        <w:tblCellMar>
          <w:top w:w="0" w:type="dxa"/>
          <w:left w:w="0" w:type="dxa"/>
          <w:bottom w:w="0" w:type="dxa"/>
          <w:right w:w="0" w:type="dxa"/>
        </w:tblCellMar>
        <w:tblLook w:val="01E0"/>
      </w:tblPr>
      <w:tblGrid>
        <w:gridCol w:w="1418"/>
        <w:gridCol w:w="581"/>
        <w:gridCol w:w="2031"/>
        <w:gridCol w:w="1385"/>
        <w:gridCol w:w="353"/>
        <w:gridCol w:w="1628"/>
        <w:gridCol w:w="247"/>
        <w:gridCol w:w="1361"/>
      </w:tblGrid>
      <w:tr>
        <w:trPr>
          <w:trHeight w:val="248" w:hRule="exact"/>
        </w:trPr>
        <w:tc>
          <w:tcPr>
            <w:tcW w:w="1418" w:type="dxa"/>
            <w:vMerge w:val="restart"/>
            <w:tcBorders>
              <w:top w:val="nil" w:sz="6" w:space="0" w:color="auto"/>
              <w:left w:val="nil" w:sz="6" w:space="0" w:color="auto"/>
              <w:right w:val="nil" w:sz="6" w:space="0" w:color="auto"/>
            </w:tcBorders>
          </w:tcPr>
          <w:p>
            <w:pPr>
              <w:pStyle w:val="TableParagraph"/>
              <w:spacing w:line="240" w:lineRule="auto" w:before="86"/>
              <w:ind w:left="460"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581" w:type="dxa"/>
            <w:vMerge w:val="restart"/>
            <w:tcBorders>
              <w:top w:val="nil" w:sz="6" w:space="0" w:color="auto"/>
              <w:left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199" w:lineRule="exact"/>
              <w:ind w:right="22"/>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1385" w:type="dxa"/>
            <w:tcBorders>
              <w:top w:val="nil" w:sz="6" w:space="0" w:color="auto"/>
              <w:left w:val="nil" w:sz="6" w:space="0" w:color="auto"/>
              <w:bottom w:val="single" w:sz="4" w:space="0" w:color="000000"/>
              <w:right w:val="nil" w:sz="6" w:space="0" w:color="auto"/>
            </w:tcBorders>
          </w:tcPr>
          <w:p>
            <w:pPr/>
          </w:p>
        </w:tc>
        <w:tc>
          <w:tcPr>
            <w:tcW w:w="3589"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356"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2" w:hRule="exact"/>
        </w:trPr>
        <w:tc>
          <w:tcPr>
            <w:tcW w:w="1418" w:type="dxa"/>
            <w:vMerge/>
            <w:tcBorders>
              <w:left w:val="nil" w:sz="6" w:space="0" w:color="auto"/>
              <w:bottom w:val="single" w:sz="4" w:space="0" w:color="000000"/>
              <w:right w:val="nil" w:sz="6" w:space="0" w:color="auto"/>
            </w:tcBorders>
          </w:tcPr>
          <w:p>
            <w:pPr/>
          </w:p>
        </w:tc>
        <w:tc>
          <w:tcPr>
            <w:tcW w:w="581" w:type="dxa"/>
            <w:vMerge/>
            <w:tcBorders>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single" w:sz="4" w:space="0" w:color="000000"/>
              <w:right w:val="nil" w:sz="6" w:space="0" w:color="auto"/>
            </w:tcBorders>
          </w:tcPr>
          <w:p>
            <w:pPr>
              <w:pStyle w:val="TableParagraph"/>
              <w:tabs>
                <w:tab w:pos="1049" w:val="left" w:leader="none"/>
              </w:tabs>
              <w:spacing w:line="240" w:lineRule="auto" w:before="18"/>
              <w:ind w:left="547"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0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tabs>
                <w:tab w:pos="967" w:val="left" w:leader="none"/>
              </w:tabs>
              <w:spacing w:line="240" w:lineRule="auto" w:before="18"/>
              <w:ind w:left="465"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47"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9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71"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581"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682" w:right="0"/>
              <w:jc w:val="left"/>
              <w:rPr>
                <w:rFonts w:ascii="Arial Narrow" w:hAnsi="Arial Narrow" w:cs="Arial Narrow" w:eastAsia="Arial Narrow" w:hint="default"/>
                <w:sz w:val="21"/>
                <w:szCs w:val="21"/>
              </w:rPr>
            </w:pPr>
            <w:r>
              <w:rPr>
                <w:rFonts w:ascii="Arial Narrow"/>
                <w:sz w:val="21"/>
              </w:rPr>
              <w:t>9,677,218.74</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1"/>
                <w:szCs w:val="21"/>
              </w:rPr>
            </w:pPr>
            <w:r>
              <w:rPr>
                <w:rFonts w:ascii="Arial Narrow"/>
                <w:spacing w:val="-1"/>
                <w:sz w:val="21"/>
              </w:rPr>
              <w:t>77.64</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4"/>
              <w:jc w:val="right"/>
              <w:rPr>
                <w:rFonts w:ascii="Arial Narrow" w:hAnsi="Arial Narrow" w:cs="Arial Narrow" w:eastAsia="Arial Narrow" w:hint="default"/>
                <w:sz w:val="21"/>
                <w:szCs w:val="21"/>
              </w:rPr>
            </w:pPr>
            <w:r>
              <w:rPr>
                <w:rFonts w:ascii="Arial Narrow"/>
                <w:spacing w:val="-1"/>
                <w:sz w:val="21"/>
              </w:rPr>
              <w:t>5,979,679.29</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1"/>
                <w:szCs w:val="21"/>
              </w:rPr>
            </w:pPr>
            <w:r>
              <w:rPr>
                <w:rFonts w:ascii="Arial Narrow"/>
                <w:spacing w:val="-1"/>
                <w:sz w:val="21"/>
              </w:rPr>
              <w:t>98.66</w:t>
            </w:r>
            <w:r>
              <w:rPr>
                <w:rFonts w:ascii="Arial Narrow"/>
                <w:sz w:val="21"/>
              </w:rPr>
            </w:r>
          </w:p>
        </w:tc>
      </w:tr>
      <w:tr>
        <w:trPr>
          <w:trHeight w:val="36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581"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82" w:right="0"/>
              <w:jc w:val="left"/>
              <w:rPr>
                <w:rFonts w:ascii="Arial Narrow" w:hAnsi="Arial Narrow" w:cs="Arial Narrow" w:eastAsia="Arial Narrow" w:hint="default"/>
                <w:sz w:val="21"/>
                <w:szCs w:val="21"/>
              </w:rPr>
            </w:pPr>
            <w:r>
              <w:rPr>
                <w:rFonts w:ascii="Arial Narrow"/>
                <w:sz w:val="21"/>
              </w:rPr>
              <w:t>2,742,363.86</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22.00</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Arial Narrow" w:hAnsi="Arial Narrow" w:cs="Arial Narrow" w:eastAsia="Arial Narrow" w:hint="default"/>
                <w:sz w:val="21"/>
                <w:szCs w:val="21"/>
              </w:rPr>
            </w:pPr>
            <w:r>
              <w:rPr>
                <w:rFonts w:ascii="Arial Narrow"/>
                <w:spacing w:val="-1"/>
                <w:sz w:val="21"/>
              </w:rPr>
              <w:t>81,089.80</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1.34</w:t>
            </w:r>
            <w:r>
              <w:rPr>
                <w:rFonts w:ascii="Arial Narrow"/>
                <w:sz w:val="21"/>
              </w:rPr>
            </w:r>
          </w:p>
        </w:tc>
      </w:tr>
      <w:tr>
        <w:trPr>
          <w:trHeight w:val="35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581"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922" w:right="0"/>
              <w:jc w:val="left"/>
              <w:rPr>
                <w:rFonts w:ascii="Arial Narrow" w:hAnsi="Arial Narrow" w:cs="Arial Narrow" w:eastAsia="Arial Narrow" w:hint="default"/>
                <w:sz w:val="21"/>
                <w:szCs w:val="21"/>
              </w:rPr>
            </w:pPr>
            <w:r>
              <w:rPr>
                <w:rFonts w:ascii="Arial Narrow"/>
                <w:sz w:val="21"/>
              </w:rPr>
              <w:t>44,258.00</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0.36</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
        </w:tc>
      </w:tr>
      <w:tr>
        <w:trPr>
          <w:trHeight w:val="38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581"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586" w:right="0"/>
              <w:jc w:val="left"/>
              <w:rPr>
                <w:rFonts w:ascii="Arial Narrow" w:hAnsi="Arial Narrow" w:cs="Arial Narrow" w:eastAsia="Arial Narrow" w:hint="default"/>
                <w:sz w:val="21"/>
                <w:szCs w:val="21"/>
              </w:rPr>
            </w:pPr>
            <w:r>
              <w:rPr>
                <w:rFonts w:ascii="Arial Narrow"/>
                <w:sz w:val="21"/>
              </w:rPr>
              <w:t>12,463,840.60</w:t>
            </w:r>
          </w:p>
        </w:tc>
        <w:tc>
          <w:tcPr>
            <w:tcW w:w="138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spacing w:val="-1"/>
                <w:sz w:val="21"/>
              </w:rPr>
              <w:t>6,060,769.09</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bl>
    <w:p>
      <w:pPr>
        <w:pStyle w:val="BodyText"/>
        <w:spacing w:line="288" w:lineRule="auto" w:before="39"/>
        <w:ind w:left="1622" w:right="1242"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）本报告期应付账款中无持有公司</w:t>
      </w:r>
      <w:r>
        <w:rPr>
          <w:rFonts w:ascii="宋体" w:hAnsi="宋体" w:cs="宋体" w:eastAsia="宋体" w:hint="default"/>
          <w:spacing w:val="-86"/>
        </w:rPr>
        <w:t> </w:t>
      </w:r>
      <w:r>
        <w:rPr>
          <w:rFonts w:ascii="Arial" w:hAnsi="Arial" w:cs="Arial" w:eastAsia="Arial" w:hint="default"/>
          <w:spacing w:val="-8"/>
        </w:rPr>
        <w:t>5%</w:t>
      </w:r>
      <w:r>
        <w:rPr>
          <w:rFonts w:ascii="宋体" w:hAnsi="宋体" w:cs="宋体" w:eastAsia="宋体" w:hint="default"/>
          <w:spacing w:val="-8"/>
        </w:rPr>
        <w:t>（含</w:t>
      </w:r>
      <w:r>
        <w:rPr>
          <w:rFonts w:ascii="宋体" w:hAnsi="宋体" w:cs="宋体" w:eastAsia="宋体" w:hint="default"/>
          <w:spacing w:val="-86"/>
        </w:rPr>
        <w:t> </w:t>
      </w:r>
      <w:r>
        <w:rPr>
          <w:rFonts w:ascii="Arial" w:hAnsi="Arial" w:cs="Arial" w:eastAsia="Arial" w:hint="default"/>
        </w:rPr>
        <w:t>5%</w:t>
      </w:r>
      <w:r>
        <w:rPr>
          <w:rFonts w:ascii="宋体" w:hAnsi="宋体" w:cs="宋体" w:eastAsia="宋体" w:hint="default"/>
        </w:rPr>
        <w:t>）以上表决权股份的股东单位或 关联方的款项。</w:t>
      </w:r>
    </w:p>
    <w:p>
      <w:pPr>
        <w:pStyle w:val="BodyText"/>
        <w:spacing w:line="240" w:lineRule="auto" w:before="38"/>
        <w:ind w:left="216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）本报告期无账龄超过</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年的大额应付账款。</w:t>
      </w:r>
    </w:p>
    <w:p>
      <w:pPr>
        <w:spacing w:after="0" w:line="240" w:lineRule="auto"/>
        <w:jc w:val="left"/>
        <w:rPr>
          <w:rFonts w:ascii="宋体" w:hAnsi="宋体" w:cs="宋体" w:eastAsia="宋体" w:hint="default"/>
        </w:rPr>
        <w:sectPr>
          <w:type w:val="continuous"/>
          <w:pgSz w:w="11910" w:h="16840"/>
          <w:pgMar w:top="1600" w:bottom="0" w:left="0" w:right="0"/>
        </w:sectPr>
      </w:pPr>
    </w:p>
    <w:p>
      <w:pPr>
        <w:spacing w:line="356" w:lineRule="exact" w:before="0"/>
        <w:ind w:left="2105" w:right="-1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17</w:t>
      </w:r>
      <w:r>
        <w:rPr>
          <w:rFonts w:ascii="Microsoft JhengHei" w:hAnsi="Microsoft JhengHei" w:cs="Microsoft JhengHei" w:eastAsia="Microsoft JhengHei" w:hint="default"/>
          <w:b/>
          <w:bCs/>
          <w:sz w:val="24"/>
          <w:szCs w:val="24"/>
        </w:rPr>
        <w:t>、预收款项</w:t>
      </w:r>
      <w:r>
        <w:rPr>
          <w:rFonts w:ascii="Microsoft JhengHei" w:hAnsi="Microsoft JhengHei" w:cs="Microsoft JhengHei" w:eastAsia="Microsoft JhengHei" w:hint="default"/>
          <w:sz w:val="24"/>
          <w:szCs w:val="24"/>
        </w:rPr>
      </w:r>
    </w:p>
    <w:p>
      <w:pPr>
        <w:pStyle w:val="BodyText"/>
        <w:spacing w:line="240" w:lineRule="auto" w:before="64"/>
        <w:ind w:left="2102" w:right="-1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）预收款项按账龄列示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tabs>
          <w:tab w:pos="3790" w:val="left" w:leader="none"/>
        </w:tabs>
        <w:spacing w:before="0"/>
        <w:ind w:left="108" w:right="0" w:firstLine="0"/>
        <w:jc w:val="left"/>
        <w:rPr>
          <w:rFonts w:ascii="宋体" w:hAnsi="宋体" w:cs="宋体" w:eastAsia="宋体" w:hint="default"/>
          <w:sz w:val="20"/>
          <w:szCs w:val="20"/>
        </w:rPr>
      </w:pPr>
      <w:r>
        <w:rPr/>
        <w:pict>
          <v:shape style="position:absolute;margin-left:81.024002pt;margin-top:10.680307pt;width:450.2pt;height:99.5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574"/>
                    <w:gridCol w:w="1803"/>
                    <w:gridCol w:w="228"/>
                    <w:gridCol w:w="1392"/>
                    <w:gridCol w:w="353"/>
                    <w:gridCol w:w="1628"/>
                    <w:gridCol w:w="247"/>
                    <w:gridCol w:w="1361"/>
                  </w:tblGrid>
                  <w:tr>
                    <w:trPr>
                      <w:trHeight w:val="469"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199" w:lineRule="exact"/>
                          <w:ind w:right="456"/>
                          <w:jc w:val="righ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4" w:space="0" w:color="000000"/>
                          <w:right w:val="nil" w:sz="6" w:space="0" w:color="auto"/>
                        </w:tcBorders>
                      </w:tcPr>
                      <w:p>
                        <w:pPr>
                          <w:pStyle w:val="TableParagraph"/>
                          <w:tabs>
                            <w:tab w:pos="1056" w:val="left" w:leader="none"/>
                          </w:tabs>
                          <w:spacing w:line="240" w:lineRule="auto" w:before="122"/>
                          <w:ind w:left="555"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11"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tabs>
                            <w:tab w:pos="967" w:val="left" w:leader="none"/>
                          </w:tabs>
                          <w:spacing w:line="240" w:lineRule="auto" w:before="122"/>
                          <w:ind w:left="465"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9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73"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2,109,361.49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spacing w:val="-1"/>
                            <w:sz w:val="21"/>
                          </w:rPr>
                          <w:t>97.21</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spacing w:val="-1"/>
                            <w:sz w:val="21"/>
                          </w:rPr>
                          <w:t>1,341,195.00</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spacing w:val="-1"/>
                            <w:sz w:val="21"/>
                          </w:rPr>
                          <w:t>96.01</w:t>
                        </w:r>
                        <w:r>
                          <w:rPr>
                            <w:rFonts w:ascii="Arial Narrow"/>
                            <w:sz w:val="21"/>
                          </w:rPr>
                        </w:r>
                      </w:p>
                    </w:tc>
                  </w:tr>
                  <w:tr>
                    <w:trPr>
                      <w:trHeight w:val="36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Arial Narrow" w:hAnsi="Arial Narrow" w:cs="Arial Narrow" w:eastAsia="Arial Narrow" w:hint="default"/>
                            <w:sz w:val="21"/>
                            <w:szCs w:val="21"/>
                          </w:rPr>
                        </w:pPr>
                        <w:r>
                          <w:rPr>
                            <w:rFonts w:ascii="Arial Narrow"/>
                            <w:spacing w:val="-1"/>
                            <w:sz w:val="21"/>
                          </w:rPr>
                          <w:t>9,972.00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Arial Narrow" w:hAnsi="Arial Narrow" w:cs="Arial Narrow" w:eastAsia="Arial Narrow" w:hint="default"/>
                            <w:sz w:val="21"/>
                            <w:szCs w:val="21"/>
                          </w:rPr>
                        </w:pPr>
                        <w:r>
                          <w:rPr>
                            <w:rFonts w:ascii="Arial Narrow"/>
                            <w:spacing w:val="-1"/>
                            <w:sz w:val="21"/>
                          </w:rPr>
                          <w:t>0.46</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Arial Narrow" w:hAnsi="Arial Narrow" w:cs="Arial Narrow" w:eastAsia="Arial Narrow" w:hint="default"/>
                            <w:sz w:val="21"/>
                            <w:szCs w:val="21"/>
                          </w:rPr>
                        </w:pPr>
                        <w:r>
                          <w:rPr>
                            <w:rFonts w:ascii="Arial Narrow"/>
                            <w:spacing w:val="-1"/>
                            <w:sz w:val="21"/>
                          </w:rPr>
                          <w:t>55,691.00</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3.99</w:t>
                        </w:r>
                        <w:r>
                          <w:rPr>
                            <w:rFonts w:ascii="Arial Narrow"/>
                            <w:sz w:val="21"/>
                          </w:rPr>
                        </w:r>
                      </w:p>
                    </w:tc>
                  </w:tr>
                  <w:tr>
                    <w:trPr>
                      <w:trHeight w:val="356"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Arial Narrow" w:hAnsi="Arial Narrow" w:cs="Arial Narrow" w:eastAsia="Arial Narrow" w:hint="default"/>
                            <w:sz w:val="21"/>
                            <w:szCs w:val="21"/>
                          </w:rPr>
                        </w:pPr>
                        <w:r>
                          <w:rPr>
                            <w:rFonts w:ascii="Arial Narrow"/>
                            <w:spacing w:val="-1"/>
                            <w:sz w:val="21"/>
                          </w:rPr>
                          <w:t>50,491.00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Arial Narrow" w:hAnsi="Arial Narrow" w:cs="Arial Narrow" w:eastAsia="Arial Narrow" w:hint="default"/>
                            <w:sz w:val="21"/>
                            <w:szCs w:val="21"/>
                          </w:rPr>
                        </w:pPr>
                        <w:r>
                          <w:rPr>
                            <w:rFonts w:ascii="Arial Narrow"/>
                            <w:spacing w:val="-1"/>
                            <w:sz w:val="21"/>
                          </w:rPr>
                          <w:t>2.33</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
                    </w:tc>
                  </w:tr>
                  <w:tr>
                    <w:trPr>
                      <w:trHeight w:val="38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6"/>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2,169,824.49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spacing w:val="-1"/>
                            <w:sz w:val="21"/>
                          </w:rPr>
                          <w:t>1,396,886.00</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bl>
                <w:p>
                  <w:pPr/>
                </w:p>
              </w:txbxContent>
            </v:textbox>
            <w10:wrap type="none"/>
          </v:shape>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headerReference w:type="default" r:id="rId132"/>
          <w:footerReference w:type="default" r:id="rId133"/>
          <w:pgSz w:w="11910" w:h="16840"/>
          <w:pgMar w:header="0" w:footer="968" w:top="1480" w:bottom="1160" w:left="0" w:right="0"/>
          <w:pgNumType w:start="143"/>
          <w:cols w:num="2" w:equalWidth="0">
            <w:col w:w="4878" w:space="40"/>
            <w:col w:w="6992"/>
          </w:cols>
        </w:sectPr>
      </w:pPr>
    </w:p>
    <w:p>
      <w:pPr>
        <w:spacing w:line="240" w:lineRule="auto" w:before="7"/>
        <w:rPr>
          <w:rFonts w:ascii="宋体" w:hAnsi="宋体" w:cs="宋体" w:eastAsia="宋体" w:hint="default"/>
          <w:sz w:val="3"/>
          <w:szCs w:val="3"/>
        </w:rPr>
      </w:pPr>
    </w:p>
    <w:p>
      <w:pPr>
        <w:tabs>
          <w:tab w:pos="7391" w:val="left" w:leader="none"/>
        </w:tabs>
        <w:spacing w:line="20" w:lineRule="exact"/>
        <w:ind w:left="3614" w:right="0" w:firstLine="0"/>
        <w:rPr>
          <w:rFonts w:ascii="宋体" w:hAnsi="宋体" w:cs="宋体" w:eastAsia="宋体" w:hint="default"/>
          <w:sz w:val="2"/>
          <w:szCs w:val="2"/>
        </w:rPr>
      </w:pPr>
      <w:r>
        <w:rPr>
          <w:rFonts w:ascii="宋体"/>
          <w:sz w:val="2"/>
        </w:rPr>
        <w:pict>
          <v:group style="width:171.3pt;height:.5pt;mso-position-horizontal-relative:char;mso-position-vertical-relative:line" coordorigin="0,0" coordsize="3426,10">
            <v:group style="position:absolute;left:5;top:5;width:1796;height:2" coordorigin="5,5" coordsize="1796,2">
              <v:shape style="position:absolute;left:5;top:5;width:1796;height:2" coordorigin="5,5" coordsize="1796,0" path="m5,5l1800,5e" filled="false" stroked="true" strokeweight=".48pt" strokecolor="#000000">
                <v:path arrowok="t"/>
              </v:shape>
            </v:group>
            <v:group style="position:absolute;left:1801;top:5;width:10;height:2" coordorigin="1801,5" coordsize="10,2">
              <v:shape style="position:absolute;left:1801;top:5;width:10;height:2" coordorigin="1801,5" coordsize="10,0" path="m1801,5l1810,5e" filled="false" stroked="true" strokeweight=".48pt" strokecolor="#000000">
                <v:path arrowok="t"/>
              </v:shape>
            </v:group>
            <v:group style="position:absolute;left:1810;top:5;width:226;height:2" coordorigin="1810,5" coordsize="226,2">
              <v:shape style="position:absolute;left:1810;top:5;width:226;height:2" coordorigin="1810,5" coordsize="226,0" path="m1810,5l2036,5e" filled="false" stroked="true" strokeweight=".48pt" strokecolor="#000000">
                <v:path arrowok="t"/>
              </v:shape>
            </v:group>
            <v:group style="position:absolute;left:2036;top:5;width:10;height:2" coordorigin="2036,5" coordsize="10,2">
              <v:shape style="position:absolute;left:2036;top:5;width:10;height:2" coordorigin="2036,5" coordsize="10,0" path="m2036,5l2045,5e" filled="false" stroked="true" strokeweight=".48pt" strokecolor="#000000">
                <v:path arrowok="t"/>
              </v:shape>
            </v:group>
            <v:group style="position:absolute;left:2045;top:5;width:1376;height:2" coordorigin="2045,5" coordsize="1376,2">
              <v:shape style="position:absolute;left:2045;top:5;width:1376;height:2" coordorigin="2045,5" coordsize="1376,0" path="m2045,5l3421,5e" filled="false" stroked="true" strokeweight=".48pt" strokecolor="#000000">
                <v:path arrowok="t"/>
              </v:shape>
            </v:group>
          </v:group>
        </w:pict>
      </w:r>
      <w:r>
        <w:rPr>
          <w:rFonts w:ascii="宋体"/>
          <w:sz w:val="2"/>
        </w:rPr>
      </w:r>
      <w:r>
        <w:rPr>
          <w:rFonts w:ascii="宋体"/>
          <w:sz w:val="2"/>
        </w:rPr>
        <w:tab/>
      </w:r>
      <w:r>
        <w:rPr>
          <w:rFonts w:ascii="宋体"/>
          <w:sz w:val="2"/>
        </w:rPr>
        <w:pict>
          <v:group style="width:161.950pt;height:.5pt;mso-position-horizontal-relative:char;mso-position-vertical-relative:line" coordorigin="0,0" coordsize="3239,10">
            <v:group style="position:absolute;left:5;top:5;width:1621;height:2" coordorigin="5,5" coordsize="1621,2">
              <v:shape style="position:absolute;left:5;top:5;width:1621;height:2" coordorigin="5,5" coordsize="1621,0" path="m5,5l1625,5e" filled="false" stroked="true" strokeweight=".48pt" strokecolor="#000000">
                <v:path arrowok="t"/>
              </v:shape>
            </v:group>
            <v:group style="position:absolute;left:1625;top:5;width:10;height:2" coordorigin="1625,5" coordsize="10,2">
              <v:shape style="position:absolute;left:1625;top:5;width:10;height:2" coordorigin="1625,5" coordsize="10,0" path="m1625,5l1635,5e" filled="false" stroked="true" strokeweight=".48pt" strokecolor="#000000">
                <v:path arrowok="t"/>
              </v:shape>
            </v:group>
            <v:group style="position:absolute;left:1635;top:5;width:245;height:2" coordorigin="1635,5" coordsize="245,2">
              <v:shape style="position:absolute;left:1635;top:5;width:245;height:2" coordorigin="1635,5" coordsize="245,0" path="m1635,5l1880,5e" filled="false" stroked="true" strokeweight=".48pt" strokecolor="#000000">
                <v:path arrowok="t"/>
              </v:shape>
            </v:group>
            <v:group style="position:absolute;left:1880;top:5;width:10;height:2" coordorigin="1880,5" coordsize="10,2">
              <v:shape style="position:absolute;left:1880;top:5;width:10;height:2" coordorigin="1880,5" coordsize="10,0" path="m1880,5l1889,5e" filled="false" stroked="true" strokeweight=".48pt" strokecolor="#000000">
                <v:path arrowok="t"/>
              </v:shape>
            </v:group>
            <v:group style="position:absolute;left:1889;top:5;width:1344;height:2" coordorigin="1889,5" coordsize="1344,2">
              <v:shape style="position:absolute;left:1889;top:5;width:1344;height:2" coordorigin="1889,5" coordsize="1344,0" path="m1889,5l3233,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90" w:lineRule="auto" w:before="26"/>
        <w:ind w:left="1622" w:right="1244"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）本报告期预收账款中无预收持有公司</w:t>
      </w:r>
      <w:r>
        <w:rPr>
          <w:rFonts w:ascii="宋体" w:hAnsi="宋体" w:cs="宋体" w:eastAsia="宋体" w:hint="default"/>
          <w:spacing w:val="-68"/>
        </w:rPr>
        <w:t> </w:t>
      </w:r>
      <w:r>
        <w:rPr>
          <w:rFonts w:ascii="Arial" w:hAnsi="Arial" w:cs="Arial" w:eastAsia="Arial" w:hint="default"/>
          <w:spacing w:val="-7"/>
        </w:rPr>
        <w:t>5%</w:t>
      </w:r>
      <w:r>
        <w:rPr>
          <w:rFonts w:ascii="宋体" w:hAnsi="宋体" w:cs="宋体" w:eastAsia="宋体" w:hint="default"/>
          <w:spacing w:val="-7"/>
        </w:rPr>
        <w:t>（含</w:t>
      </w:r>
      <w:r>
        <w:rPr>
          <w:rFonts w:ascii="宋体" w:hAnsi="宋体" w:cs="宋体" w:eastAsia="宋体" w:hint="default"/>
          <w:spacing w:val="-68"/>
        </w:rPr>
        <w:t> </w:t>
      </w:r>
      <w:r>
        <w:rPr>
          <w:rFonts w:ascii="Arial" w:hAnsi="Arial" w:cs="Arial" w:eastAsia="Arial" w:hint="default"/>
          <w:spacing w:val="-3"/>
        </w:rPr>
        <w:t>5%</w:t>
      </w:r>
      <w:r>
        <w:rPr>
          <w:rFonts w:ascii="宋体" w:hAnsi="宋体" w:cs="宋体" w:eastAsia="宋体" w:hint="default"/>
          <w:spacing w:val="-3"/>
        </w:rPr>
        <w:t>）以上表决权股份的股东单</w:t>
      </w:r>
      <w:r>
        <w:rPr>
          <w:rFonts w:ascii="宋体" w:hAnsi="宋体" w:cs="宋体" w:eastAsia="宋体" w:hint="default"/>
        </w:rPr>
        <w:t> 位或关联方的款项。</w:t>
      </w:r>
    </w:p>
    <w:p>
      <w:pPr>
        <w:pStyle w:val="BodyText"/>
        <w:spacing w:line="240" w:lineRule="auto" w:before="3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）本报告期无账龄超过</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年的大额预收款项情况。</w:t>
      </w:r>
    </w:p>
    <w:p>
      <w:pPr>
        <w:spacing w:line="240" w:lineRule="auto" w:before="1"/>
        <w:rPr>
          <w:rFonts w:ascii="宋体" w:hAnsi="宋体" w:cs="宋体" w:eastAsia="宋体" w:hint="default"/>
          <w:sz w:val="24"/>
          <w:szCs w:val="24"/>
        </w:rPr>
      </w:pPr>
    </w:p>
    <w:p>
      <w:pPr>
        <w:pStyle w:val="Heading7"/>
        <w:spacing w:line="240" w:lineRule="auto"/>
        <w:ind w:right="1088"/>
        <w:jc w:val="left"/>
        <w:rPr>
          <w:b w:val="0"/>
          <w:bCs w:val="0"/>
        </w:rPr>
      </w:pPr>
      <w:r>
        <w:rPr>
          <w:rFonts w:ascii="Arial" w:hAnsi="Arial" w:cs="Arial" w:eastAsia="Arial" w:hint="default"/>
        </w:rPr>
        <w:t>18</w:t>
      </w:r>
      <w:r>
        <w:rPr/>
        <w:t>、应付职工薪酬</w:t>
      </w:r>
      <w:r>
        <w:rPr>
          <w:b w:val="0"/>
          <w:bCs w:val="0"/>
        </w:rPr>
      </w:r>
    </w:p>
    <w:p>
      <w:pPr>
        <w:spacing w:line="240" w:lineRule="auto" w:before="6"/>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1783"/>
        <w:gridCol w:w="132"/>
        <w:gridCol w:w="1601"/>
        <w:gridCol w:w="216"/>
        <w:gridCol w:w="1599"/>
        <w:gridCol w:w="218"/>
        <w:gridCol w:w="1598"/>
        <w:gridCol w:w="217"/>
        <w:gridCol w:w="1601"/>
      </w:tblGrid>
      <w:tr>
        <w:trPr>
          <w:trHeight w:val="282" w:hRule="exact"/>
        </w:trPr>
        <w:tc>
          <w:tcPr>
            <w:tcW w:w="1783"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11" w:lineRule="exact"/>
              <w:ind w:left="48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11" w:lineRule="exact"/>
              <w:ind w:left="38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11" w:lineRule="exact"/>
              <w:ind w:left="38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11" w:lineRule="exact"/>
              <w:ind w:left="487"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98" w:hRule="exact"/>
        </w:trPr>
        <w:tc>
          <w:tcPr>
            <w:tcW w:w="1783"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一、工资、奖金、</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津贴和补贴</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1,131,548.04</w:t>
            </w:r>
            <w:r>
              <w:rPr>
                <w:rFonts w:ascii="Arial Narrow"/>
                <w:sz w:val="21"/>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2"/>
              <w:jc w:val="right"/>
              <w:rPr>
                <w:rFonts w:ascii="Arial Narrow" w:hAnsi="Arial Narrow" w:cs="Arial Narrow" w:eastAsia="Arial Narrow" w:hint="default"/>
                <w:sz w:val="21"/>
                <w:szCs w:val="21"/>
              </w:rPr>
            </w:pPr>
            <w:r>
              <w:rPr>
                <w:rFonts w:ascii="Arial Narrow"/>
                <w:spacing w:val="-1"/>
                <w:sz w:val="21"/>
              </w:rPr>
              <w:t>17,598,484.93</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16,747,769.91</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24"/>
              <w:jc w:val="right"/>
              <w:rPr>
                <w:rFonts w:ascii="Arial Narrow" w:hAnsi="Arial Narrow" w:cs="Arial Narrow" w:eastAsia="Arial Narrow" w:hint="default"/>
                <w:sz w:val="21"/>
                <w:szCs w:val="21"/>
              </w:rPr>
            </w:pPr>
            <w:r>
              <w:rPr>
                <w:rFonts w:ascii="Arial Narrow"/>
                <w:spacing w:val="-1"/>
                <w:sz w:val="21"/>
              </w:rPr>
              <w:t>1,982,263.06</w:t>
            </w:r>
            <w:r>
              <w:rPr>
                <w:rFonts w:ascii="Arial Narrow"/>
                <w:sz w:val="21"/>
              </w:rPr>
            </w:r>
          </w:p>
        </w:tc>
      </w:tr>
      <w:tr>
        <w:trPr>
          <w:trHeight w:val="33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17,019.70</w:t>
            </w:r>
            <w:r>
              <w:rPr>
                <w:rFonts w:ascii="Arial Narrow"/>
                <w:sz w:val="21"/>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Narrow" w:hAnsi="Arial Narrow" w:cs="Arial Narrow" w:eastAsia="Arial Narrow" w:hint="default"/>
                <w:sz w:val="21"/>
                <w:szCs w:val="21"/>
              </w:rPr>
            </w:pPr>
            <w:r>
              <w:rPr>
                <w:rFonts w:ascii="Arial Narrow"/>
                <w:spacing w:val="-1"/>
                <w:sz w:val="21"/>
              </w:rPr>
              <w:t>2,046,109.87</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2,063,129.57</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1,421,049.89</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1,421,049.89</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Arial" w:hAnsi="Arial" w:cs="Arial" w:eastAsia="Arial" w:hint="default"/>
                <w:sz w:val="21"/>
                <w:szCs w:val="21"/>
              </w:rPr>
              <w:t>:1.</w:t>
            </w:r>
            <w:r>
              <w:rPr>
                <w:rFonts w:ascii="宋体" w:hAnsi="宋体" w:cs="宋体" w:eastAsia="宋体" w:hint="default"/>
                <w:sz w:val="21"/>
                <w:szCs w:val="21"/>
              </w:rPr>
              <w:t>医疗保险费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332,551.78</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332,551.78</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5"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88" w:lineRule="exact"/>
              <w:ind w:left="26"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基本养老保险费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899,871.98</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899,871.98</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5"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87" w:lineRule="exact"/>
              <w:ind w:left="26"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7"/>
                <w:sz w:val="21"/>
                <w:szCs w:val="21"/>
              </w:rPr>
              <w:t> </w:t>
            </w:r>
            <w:r>
              <w:rPr>
                <w:rFonts w:ascii="宋体" w:hAnsi="宋体" w:cs="宋体" w:eastAsia="宋体" w:hint="default"/>
                <w:sz w:val="21"/>
                <w:szCs w:val="21"/>
              </w:rPr>
              <w:t>失业保险费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
              <w:jc w:val="right"/>
              <w:rPr>
                <w:rFonts w:ascii="Arial Narrow" w:hAnsi="Arial Narrow" w:cs="Arial Narrow" w:eastAsia="Arial Narrow" w:hint="default"/>
                <w:sz w:val="21"/>
                <w:szCs w:val="21"/>
              </w:rPr>
            </w:pPr>
            <w:r>
              <w:rPr>
                <w:rFonts w:ascii="Arial Narrow"/>
                <w:spacing w:val="-1"/>
                <w:sz w:val="21"/>
              </w:rPr>
              <w:t>93,902.77</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93,902.77</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88" w:lineRule="exact"/>
              <w:ind w:left="26"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7"/>
                <w:sz w:val="21"/>
                <w:szCs w:val="21"/>
              </w:rPr>
              <w:t> </w:t>
            </w:r>
            <w:r>
              <w:rPr>
                <w:rFonts w:ascii="宋体" w:hAnsi="宋体" w:cs="宋体" w:eastAsia="宋体" w:hint="default"/>
                <w:sz w:val="21"/>
                <w:szCs w:val="21"/>
              </w:rPr>
              <w:t>工伤保险费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47,361.68</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47,361.68</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88" w:lineRule="exact"/>
              <w:ind w:left="26"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7"/>
                <w:sz w:val="21"/>
                <w:szCs w:val="21"/>
              </w:rPr>
              <w:t> </w:t>
            </w:r>
            <w:r>
              <w:rPr>
                <w:rFonts w:ascii="宋体" w:hAnsi="宋体" w:cs="宋体" w:eastAsia="宋体" w:hint="default"/>
                <w:sz w:val="21"/>
                <w:szCs w:val="21"/>
              </w:rPr>
              <w:t>生育保险费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47,361.68</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47,361.68</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3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226,838.00</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226,838.00</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59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五、工会经费和职</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工教育经费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22"/>
              <w:jc w:val="right"/>
              <w:rPr>
                <w:rFonts w:ascii="Arial Narrow" w:hAnsi="Arial Narrow" w:cs="Arial Narrow" w:eastAsia="Arial Narrow" w:hint="default"/>
                <w:sz w:val="21"/>
                <w:szCs w:val="21"/>
              </w:rPr>
            </w:pPr>
            <w:r>
              <w:rPr>
                <w:rFonts w:ascii="Arial Narrow"/>
                <w:spacing w:val="-1"/>
                <w:sz w:val="21"/>
              </w:rPr>
              <w:t>1,724.00</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24"/>
              <w:jc w:val="right"/>
              <w:rPr>
                <w:rFonts w:ascii="Arial Narrow" w:hAnsi="Arial Narrow" w:cs="Arial Narrow" w:eastAsia="Arial Narrow" w:hint="default"/>
                <w:sz w:val="21"/>
                <w:szCs w:val="21"/>
              </w:rPr>
            </w:pPr>
            <w:r>
              <w:rPr>
                <w:rFonts w:ascii="Arial Narrow"/>
                <w:spacing w:val="-1"/>
                <w:sz w:val="21"/>
              </w:rPr>
              <w:t>1,724.00</w:t>
            </w:r>
            <w:r>
              <w:rPr>
                <w:rFonts w:ascii="Arial Narrow"/>
                <w:sz w:val="21"/>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
        </w:tc>
      </w:tr>
      <w:tr>
        <w:trPr>
          <w:trHeight w:val="372" w:hRule="exact"/>
        </w:trPr>
        <w:tc>
          <w:tcPr>
            <w:tcW w:w="1783" w:type="dxa"/>
            <w:tcBorders>
              <w:top w:val="nil" w:sz="6" w:space="0" w:color="auto"/>
              <w:left w:val="nil" w:sz="6" w:space="0" w:color="auto"/>
              <w:bottom w:val="nil" w:sz="6" w:space="0" w:color="auto"/>
              <w:right w:val="nil" w:sz="6" w:space="0" w:color="auto"/>
            </w:tcBorders>
          </w:tcPr>
          <w:p>
            <w:pPr>
              <w:pStyle w:val="TableParagraph"/>
              <w:tabs>
                <w:tab w:pos="1046" w:val="left" w:leader="none"/>
              </w:tabs>
              <w:spacing w:line="240" w:lineRule="auto" w:before="6"/>
              <w:ind w:left="5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3"/>
              <w:jc w:val="right"/>
              <w:rPr>
                <w:rFonts w:ascii="Arial Narrow" w:hAnsi="Arial Narrow" w:cs="Arial Narrow" w:eastAsia="Arial Narrow" w:hint="default"/>
                <w:sz w:val="21"/>
                <w:szCs w:val="21"/>
              </w:rPr>
            </w:pPr>
            <w:r>
              <w:rPr>
                <w:rFonts w:ascii="Arial Narrow"/>
                <w:spacing w:val="-1"/>
                <w:sz w:val="21"/>
              </w:rPr>
              <w:t>1,148,567.74</w:t>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21,294,206.69</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20,460,511.37</w:t>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1,982,263.06</w:t>
            </w:r>
            <w:r>
              <w:rPr>
                <w:rFonts w:ascii="Arial Narrow"/>
                <w:sz w:val="21"/>
              </w:rPr>
            </w:r>
          </w:p>
        </w:tc>
      </w:tr>
    </w:tbl>
    <w:p>
      <w:pPr>
        <w:pStyle w:val="BodyText"/>
        <w:spacing w:line="307" w:lineRule="auto" w:before="39"/>
        <w:ind w:left="2102" w:right="1274"/>
        <w:jc w:val="left"/>
        <w:rPr>
          <w:rFonts w:ascii="宋体" w:hAnsi="宋体" w:cs="宋体" w:eastAsia="宋体" w:hint="default"/>
        </w:rPr>
      </w:pPr>
      <w:r>
        <w:rPr>
          <w:rFonts w:ascii="宋体" w:hAnsi="宋体" w:cs="宋体" w:eastAsia="宋体" w:hint="default"/>
        </w:rPr>
        <w:t>注：应付职工薪酬预计发放时间、金额等安排的说明： 应付职工薪酬期末数中包含 </w:t>
      </w:r>
      <w:r>
        <w:rPr>
          <w:rFonts w:ascii="Arial" w:hAnsi="Arial" w:cs="Arial" w:eastAsia="Arial" w:hint="default"/>
          <w:spacing w:val="-4"/>
        </w:rPr>
        <w:t>2011 </w:t>
      </w:r>
      <w:r>
        <w:rPr>
          <w:rFonts w:ascii="宋体" w:hAnsi="宋体" w:cs="宋体" w:eastAsia="宋体" w:hint="default"/>
        </w:rPr>
        <w:t>年按月预提的工资薪金 </w:t>
      </w:r>
      <w:r>
        <w:rPr>
          <w:rFonts w:ascii="Arial" w:hAnsi="Arial" w:cs="Arial" w:eastAsia="Arial" w:hint="default"/>
        </w:rPr>
        <w:t>1,982,263.06</w:t>
      </w:r>
      <w:r>
        <w:rPr>
          <w:rFonts w:ascii="Arial" w:hAnsi="Arial" w:cs="Arial" w:eastAsia="Arial" w:hint="default"/>
          <w:spacing w:val="-19"/>
        </w:rPr>
        <w:t> </w:t>
      </w:r>
      <w:r>
        <w:rPr>
          <w:rFonts w:ascii="宋体" w:hAnsi="宋体" w:cs="宋体" w:eastAsia="宋体" w:hint="default"/>
        </w:rPr>
        <w:t>元，公司</w:t>
      </w:r>
    </w:p>
    <w:p>
      <w:pPr>
        <w:pStyle w:val="BodyText"/>
        <w:spacing w:line="326" w:lineRule="exact"/>
        <w:ind w:left="1622" w:right="1088"/>
        <w:jc w:val="left"/>
        <w:rPr>
          <w:rFonts w:ascii="宋体" w:hAnsi="宋体" w:cs="宋体" w:eastAsia="宋体" w:hint="default"/>
        </w:rPr>
      </w:pPr>
      <w:r>
        <w:rPr>
          <w:rFonts w:ascii="宋体" w:hAnsi="宋体" w:cs="宋体" w:eastAsia="宋体" w:hint="default"/>
        </w:rPr>
        <w:t>预计将于</w:t>
      </w:r>
      <w:r>
        <w:rPr>
          <w:rFonts w:ascii="宋体" w:hAnsi="宋体" w:cs="宋体" w:eastAsia="宋体" w:hint="default"/>
          <w:spacing w:val="-62"/>
        </w:rPr>
        <w:t> </w:t>
      </w:r>
      <w:r>
        <w:rPr>
          <w:rFonts w:ascii="Arial" w:hAnsi="Arial" w:cs="Arial" w:eastAsia="Arial" w:hint="default"/>
        </w:rPr>
        <w:t>2012</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4"/>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月发放。</w:t>
      </w:r>
    </w:p>
    <w:p>
      <w:pPr>
        <w:spacing w:line="240" w:lineRule="auto" w:before="1"/>
        <w:rPr>
          <w:rFonts w:ascii="宋体" w:hAnsi="宋体" w:cs="宋体" w:eastAsia="宋体" w:hint="default"/>
          <w:sz w:val="24"/>
          <w:szCs w:val="24"/>
        </w:rPr>
      </w:pPr>
    </w:p>
    <w:p>
      <w:pPr>
        <w:pStyle w:val="Heading7"/>
        <w:spacing w:line="240" w:lineRule="auto"/>
        <w:ind w:right="1088"/>
        <w:jc w:val="left"/>
        <w:rPr>
          <w:b w:val="0"/>
          <w:bCs w:val="0"/>
        </w:rPr>
      </w:pPr>
      <w:r>
        <w:rPr>
          <w:rFonts w:ascii="Arial" w:hAnsi="Arial" w:cs="Arial" w:eastAsia="Arial" w:hint="default"/>
        </w:rPr>
        <w:t>19</w:t>
      </w:r>
      <w:r>
        <w:rPr/>
        <w:t>、应交税费</w:t>
      </w:r>
      <w:r>
        <w:rPr>
          <w:b w:val="0"/>
          <w:bCs w:val="0"/>
        </w:rPr>
      </w:r>
    </w:p>
    <w:p>
      <w:pPr>
        <w:spacing w:line="240" w:lineRule="auto" w:before="12"/>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3236"/>
        <w:gridCol w:w="358"/>
        <w:gridCol w:w="2686"/>
        <w:gridCol w:w="358"/>
        <w:gridCol w:w="2328"/>
      </w:tblGrid>
      <w:tr>
        <w:trPr>
          <w:trHeight w:val="277" w:hRule="exact"/>
        </w:trPr>
        <w:tc>
          <w:tcPr>
            <w:tcW w:w="323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8"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9"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2,523,841.68</w:t>
            </w:r>
            <w:r>
              <w:rPr>
                <w:rFonts w:ascii="Arial Narrow"/>
                <w:sz w:val="21"/>
              </w:rPr>
            </w:r>
          </w:p>
        </w:tc>
        <w:tc>
          <w:tcPr>
            <w:tcW w:w="358" w:type="dxa"/>
            <w:tcBorders>
              <w:top w:val="nil" w:sz="6" w:space="0" w:color="auto"/>
              <w:left w:val="nil" w:sz="6" w:space="0" w:color="auto"/>
              <w:bottom w:val="nil" w:sz="6" w:space="0" w:color="auto"/>
              <w:right w:val="nil" w:sz="6" w:space="0" w:color="auto"/>
            </w:tcBorders>
          </w:tcPr>
          <w:p>
            <w:pP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2,377,892.98</w:t>
            </w:r>
            <w:r>
              <w:rPr>
                <w:rFonts w:ascii="Arial Narrow"/>
                <w:sz w:val="21"/>
              </w:rPr>
            </w: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354,975.90</w:t>
            </w:r>
            <w:r>
              <w:rPr>
                <w:rFonts w:ascii="Arial Narrow"/>
                <w:sz w:val="21"/>
              </w:rPr>
            </w:r>
          </w:p>
        </w:tc>
        <w:tc>
          <w:tcPr>
            <w:tcW w:w="358"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10,750.00</w:t>
            </w:r>
            <w:r>
              <w:rPr>
                <w:rFonts w:ascii="Arial Narrow"/>
                <w:sz w:val="21"/>
              </w:rPr>
            </w: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5,713,191.56</w:t>
            </w:r>
            <w:r>
              <w:rPr>
                <w:rFonts w:ascii="Arial Narrow"/>
                <w:sz w:val="21"/>
              </w:rPr>
            </w:r>
          </w:p>
        </w:tc>
        <w:tc>
          <w:tcPr>
            <w:tcW w:w="358"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Arial Narrow" w:hAnsi="Arial Narrow" w:cs="Arial Narrow" w:eastAsia="Arial Narrow" w:hint="default"/>
                <w:sz w:val="21"/>
                <w:szCs w:val="21"/>
              </w:rPr>
            </w:pPr>
            <w:r>
              <w:rPr>
                <w:rFonts w:ascii="Arial Narrow"/>
                <w:spacing w:val="-1"/>
                <w:sz w:val="21"/>
              </w:rPr>
              <w:t>4,949,251.02</w:t>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205,628.09</w:t>
            </w:r>
            <w:r>
              <w:rPr>
                <w:rFonts w:ascii="Arial Narrow"/>
                <w:sz w:val="21"/>
              </w:rPr>
            </w:r>
          </w:p>
        </w:tc>
        <w:tc>
          <w:tcPr>
            <w:tcW w:w="358"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167,205.01</w:t>
            </w:r>
            <w:r>
              <w:rPr>
                <w:rFonts w:ascii="Arial Narrow"/>
                <w:sz w:val="21"/>
              </w:rPr>
            </w:r>
          </w:p>
        </w:tc>
      </w:tr>
      <w:tr>
        <w:trPr>
          <w:trHeight w:val="28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88,126.32</w:t>
            </w:r>
            <w:r>
              <w:rPr>
                <w:rFonts w:ascii="Arial Narrow"/>
                <w:sz w:val="21"/>
              </w:rPr>
            </w:r>
          </w:p>
        </w:tc>
        <w:tc>
          <w:tcPr>
            <w:tcW w:w="358"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71,659.29</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1600" w:bottom="0" w:left="0" w:right="0"/>
        </w:sectPr>
      </w:pPr>
    </w:p>
    <w:p>
      <w:pPr>
        <w:spacing w:line="240" w:lineRule="auto" w:before="3"/>
        <w:rPr>
          <w:rFonts w:ascii="Microsoft JhengHei" w:hAnsi="Microsoft JhengHei" w:cs="Microsoft JhengHei" w:eastAsia="Microsoft JhengHei" w:hint="default"/>
          <w:b/>
          <w:bCs/>
          <w:sz w:val="4"/>
          <w:szCs w:val="4"/>
        </w:rPr>
      </w:pPr>
    </w:p>
    <w:tbl>
      <w:tblPr>
        <w:tblW w:w="0" w:type="auto"/>
        <w:jc w:val="left"/>
        <w:tblInd w:w="1639" w:type="dxa"/>
        <w:tblLayout w:type="fixed"/>
        <w:tblCellMar>
          <w:top w:w="0" w:type="dxa"/>
          <w:left w:w="0" w:type="dxa"/>
          <w:bottom w:w="0" w:type="dxa"/>
          <w:right w:w="0" w:type="dxa"/>
        </w:tblCellMar>
        <w:tblLook w:val="01E0"/>
      </w:tblPr>
      <w:tblGrid>
        <w:gridCol w:w="3236"/>
        <w:gridCol w:w="351"/>
        <w:gridCol w:w="2693"/>
        <w:gridCol w:w="350"/>
        <w:gridCol w:w="2336"/>
      </w:tblGrid>
      <w:tr>
        <w:trPr>
          <w:trHeight w:val="280" w:hRule="exact"/>
        </w:trPr>
        <w:tc>
          <w:tcPr>
            <w:tcW w:w="323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318"/>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6"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54,675.80</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31,538.81</w:t>
            </w:r>
            <w:r>
              <w:rPr>
                <w:rFonts w:ascii="Arial Narrow"/>
                <w:sz w:val="21"/>
              </w:rPr>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161,400.00</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161,400.00</w:t>
            </w:r>
            <w:r>
              <w:rPr>
                <w:rFonts w:ascii="Arial Narrow"/>
                <w:sz w:val="21"/>
              </w:rPr>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38,930.20</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254,249.10</w:t>
            </w:r>
            <w:r>
              <w:rPr>
                <w:rFonts w:ascii="Arial Narrow"/>
                <w:sz w:val="21"/>
              </w:rPr>
            </w: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水利建设基金</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29,366.28</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r>
      <w:tr>
        <w:trPr>
          <w:trHeight w:val="343"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178,105.34</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46,239.18</w:t>
            </w:r>
            <w:r>
              <w:rPr>
                <w:rFonts w:ascii="Arial Narrow"/>
                <w:sz w:val="21"/>
              </w:rPr>
            </w:r>
          </w:p>
        </w:tc>
      </w:tr>
      <w:tr>
        <w:trPr>
          <w:trHeight w:val="372"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131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9,348,241.17</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8,070,185.39</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20</w:t>
      </w:r>
      <w:r>
        <w:rPr>
          <w:rFonts w:ascii="Microsoft JhengHei" w:hAnsi="Microsoft JhengHei" w:cs="Microsoft JhengHei" w:eastAsia="Microsoft JhengHei" w:hint="default"/>
          <w:b/>
          <w:bCs/>
          <w:sz w:val="24"/>
          <w:szCs w:val="24"/>
        </w:rPr>
        <w:t>、其他应付款</w:t>
      </w:r>
      <w:r>
        <w:rPr>
          <w:rFonts w:ascii="Microsoft JhengHei" w:hAnsi="Microsoft JhengHei" w:cs="Microsoft JhengHei" w:eastAsia="Microsoft JhengHei" w:hint="default"/>
          <w:sz w:val="24"/>
          <w:szCs w:val="24"/>
        </w:rPr>
      </w:r>
    </w:p>
    <w:p>
      <w:pPr>
        <w:pStyle w:val="BodyText"/>
        <w:spacing w:line="240" w:lineRule="auto" w:before="6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）其他应付款按按账龄列示</w:t>
      </w:r>
    </w:p>
    <w:p>
      <w:pPr>
        <w:tabs>
          <w:tab w:pos="8708" w:val="left" w:leader="none"/>
        </w:tabs>
        <w:spacing w:before="80"/>
        <w:ind w:left="5026" w:right="1088" w:firstLine="0"/>
        <w:jc w:val="left"/>
        <w:rPr>
          <w:rFonts w:ascii="宋体" w:hAnsi="宋体" w:cs="宋体" w:eastAsia="宋体" w:hint="default"/>
          <w:sz w:val="20"/>
          <w:szCs w:val="20"/>
        </w:rPr>
      </w:pPr>
      <w:r>
        <w:rPr/>
        <w:pict>
          <v:shape style="position:absolute;margin-left:81.024002pt;margin-top:14.710327pt;width:450.2pt;height:117.5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574"/>
                    <w:gridCol w:w="1803"/>
                    <w:gridCol w:w="228"/>
                    <w:gridCol w:w="1392"/>
                    <w:gridCol w:w="353"/>
                    <w:gridCol w:w="1628"/>
                    <w:gridCol w:w="247"/>
                    <w:gridCol w:w="1361"/>
                  </w:tblGrid>
                  <w:tr>
                    <w:trPr>
                      <w:trHeight w:val="469"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199" w:lineRule="exact"/>
                          <w:ind w:right="456"/>
                          <w:jc w:val="righ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4" w:space="0" w:color="000000"/>
                          <w:right w:val="nil" w:sz="6" w:space="0" w:color="auto"/>
                        </w:tcBorders>
                      </w:tcPr>
                      <w:p>
                        <w:pPr>
                          <w:pStyle w:val="TableParagraph"/>
                          <w:tabs>
                            <w:tab w:pos="1056" w:val="left" w:leader="none"/>
                          </w:tabs>
                          <w:spacing w:line="240" w:lineRule="auto" w:before="122"/>
                          <w:ind w:left="555"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11"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tabs>
                            <w:tab w:pos="967" w:val="left" w:leader="none"/>
                          </w:tabs>
                          <w:spacing w:line="240" w:lineRule="auto" w:before="122"/>
                          <w:ind w:left="465"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9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73"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spacing w:val="-1"/>
                            <w:sz w:val="21"/>
                          </w:rPr>
                          <w:t>2,440,157.23</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spacing w:val="-1"/>
                            <w:sz w:val="21"/>
                          </w:rPr>
                          <w:t>85.32</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spacing w:val="-1"/>
                            <w:sz w:val="21"/>
                          </w:rPr>
                          <w:t>315,541.58</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spacing w:val="-1"/>
                            <w:sz w:val="21"/>
                          </w:rPr>
                          <w:t>46.10</w:t>
                        </w:r>
                        <w:r>
                          <w:rPr>
                            <w:rFonts w:ascii="Arial Narrow"/>
                            <w:sz w:val="21"/>
                          </w:rPr>
                        </w:r>
                      </w:p>
                    </w:tc>
                  </w:tr>
                  <w:tr>
                    <w:trPr>
                      <w:trHeight w:val="36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53,586.19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1.87</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Arial Narrow" w:hAnsi="Arial Narrow" w:cs="Arial Narrow" w:eastAsia="Arial Narrow" w:hint="default"/>
                            <w:sz w:val="21"/>
                            <w:szCs w:val="21"/>
                          </w:rPr>
                        </w:pPr>
                        <w:r>
                          <w:rPr>
                            <w:rFonts w:ascii="Arial Narrow"/>
                            <w:spacing w:val="-1"/>
                            <w:sz w:val="21"/>
                          </w:rPr>
                          <w:t>149,326.80</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21.82</w:t>
                        </w:r>
                        <w:r>
                          <w:rPr>
                            <w:rFonts w:ascii="Arial Narrow"/>
                            <w:sz w:val="21"/>
                          </w:rPr>
                        </w:r>
                      </w:p>
                    </w:tc>
                  </w:tr>
                  <w:tr>
                    <w:trPr>
                      <w:trHeight w:val="36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148,102.18</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5.18</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Arial Narrow" w:hAnsi="Arial Narrow" w:cs="Arial Narrow" w:eastAsia="Arial Narrow" w:hint="default"/>
                            <w:sz w:val="21"/>
                            <w:szCs w:val="21"/>
                          </w:rPr>
                        </w:pPr>
                        <w:r>
                          <w:rPr>
                            <w:rFonts w:ascii="Arial Narrow"/>
                            <w:spacing w:val="-1"/>
                            <w:sz w:val="21"/>
                          </w:rPr>
                          <w:t>219,578.27</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32.08</w:t>
                        </w:r>
                        <w:r>
                          <w:rPr>
                            <w:rFonts w:ascii="Arial Narrow"/>
                            <w:sz w:val="21"/>
                          </w:rPr>
                        </w:r>
                      </w:p>
                    </w:tc>
                  </w:tr>
                  <w:tr>
                    <w:trPr>
                      <w:trHeight w:val="35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年</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218,278.27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7.63</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
                    </w:tc>
                  </w:tr>
                  <w:tr>
                    <w:trPr>
                      <w:trHeight w:val="386"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6"/>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574" w:type="dxa"/>
                        <w:tcBorders>
                          <w:top w:val="nil" w:sz="6" w:space="0" w:color="auto"/>
                          <w:left w:val="nil" w:sz="6" w:space="0" w:color="auto"/>
                          <w:bottom w:val="nil" w:sz="6" w:space="0" w:color="auto"/>
                          <w:right w:val="nil" w:sz="6" w:space="0" w:color="auto"/>
                        </w:tcBorders>
                      </w:tcPr>
                      <w:p>
                        <w:pPr/>
                      </w:p>
                    </w:tc>
                    <w:tc>
                      <w:tcPr>
                        <w:tcW w:w="180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2,860,123.87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684,446.65</w:t>
                        </w:r>
                        <w:r>
                          <w:rPr>
                            <w:rFonts w:ascii="Arial Narrow"/>
                            <w:sz w:val="21"/>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bl>
                <w:p>
                  <w:pPr/>
                </w:p>
              </w:txbxContent>
            </v:textbox>
            <w10:wrap type="none"/>
          </v:shape>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240" w:lineRule="auto" w:before="8"/>
        <w:rPr>
          <w:rFonts w:ascii="宋体" w:hAnsi="宋体" w:cs="宋体" w:eastAsia="宋体" w:hint="default"/>
          <w:sz w:val="3"/>
          <w:szCs w:val="3"/>
        </w:rPr>
      </w:pPr>
    </w:p>
    <w:p>
      <w:pPr>
        <w:tabs>
          <w:tab w:pos="7391" w:val="left" w:leader="none"/>
        </w:tabs>
        <w:spacing w:line="20" w:lineRule="exact"/>
        <w:ind w:left="3614" w:right="0" w:firstLine="0"/>
        <w:rPr>
          <w:rFonts w:ascii="宋体" w:hAnsi="宋体" w:cs="宋体" w:eastAsia="宋体" w:hint="default"/>
          <w:sz w:val="2"/>
          <w:szCs w:val="2"/>
        </w:rPr>
      </w:pPr>
      <w:r>
        <w:rPr>
          <w:rFonts w:ascii="宋体"/>
          <w:sz w:val="2"/>
        </w:rPr>
        <w:pict>
          <v:group style="width:171.3pt;height:.5pt;mso-position-horizontal-relative:char;mso-position-vertical-relative:line" coordorigin="0,0" coordsize="3426,10">
            <v:group style="position:absolute;left:5;top:5;width:1796;height:2" coordorigin="5,5" coordsize="1796,2">
              <v:shape style="position:absolute;left:5;top:5;width:1796;height:2" coordorigin="5,5" coordsize="1796,0" path="m5,5l1800,5e" filled="false" stroked="true" strokeweight=".47998pt" strokecolor="#000000">
                <v:path arrowok="t"/>
              </v:shape>
            </v:group>
            <v:group style="position:absolute;left:1801;top:5;width:10;height:2" coordorigin="1801,5" coordsize="10,2">
              <v:shape style="position:absolute;left:1801;top:5;width:10;height:2" coordorigin="1801,5" coordsize="10,0" path="m1801,5l1810,5e" filled="false" stroked="true" strokeweight=".47998pt" strokecolor="#000000">
                <v:path arrowok="t"/>
              </v:shape>
            </v:group>
            <v:group style="position:absolute;left:1810;top:5;width:226;height:2" coordorigin="1810,5" coordsize="226,2">
              <v:shape style="position:absolute;left:1810;top:5;width:226;height:2" coordorigin="1810,5" coordsize="226,0" path="m1810,5l2036,5e" filled="false" stroked="true" strokeweight=".47998pt" strokecolor="#000000">
                <v:path arrowok="t"/>
              </v:shape>
            </v:group>
            <v:group style="position:absolute;left:2036;top:5;width:10;height:2" coordorigin="2036,5" coordsize="10,2">
              <v:shape style="position:absolute;left:2036;top:5;width:10;height:2" coordorigin="2036,5" coordsize="10,0" path="m2036,5l2045,5e" filled="false" stroked="true" strokeweight=".47998pt" strokecolor="#000000">
                <v:path arrowok="t"/>
              </v:shape>
            </v:group>
            <v:group style="position:absolute;left:2045;top:5;width:1376;height:2" coordorigin="2045,5" coordsize="1376,2">
              <v:shape style="position:absolute;left:2045;top:5;width:1376;height:2" coordorigin="2045,5" coordsize="1376,0" path="m2045,5l3421,5e" filled="false" stroked="true" strokeweight=".47998pt" strokecolor="#000000">
                <v:path arrowok="t"/>
              </v:shape>
            </v:group>
          </v:group>
        </w:pict>
      </w:r>
      <w:r>
        <w:rPr>
          <w:rFonts w:ascii="宋体"/>
          <w:sz w:val="2"/>
        </w:rPr>
      </w:r>
      <w:r>
        <w:rPr>
          <w:rFonts w:ascii="宋体"/>
          <w:sz w:val="2"/>
        </w:rPr>
        <w:tab/>
      </w:r>
      <w:r>
        <w:rPr>
          <w:rFonts w:ascii="宋体"/>
          <w:sz w:val="2"/>
        </w:rPr>
        <w:pict>
          <v:group style="width:161.950pt;height:.5pt;mso-position-horizontal-relative:char;mso-position-vertical-relative:line" coordorigin="0,0" coordsize="3239,10">
            <v:group style="position:absolute;left:5;top:5;width:1621;height:2" coordorigin="5,5" coordsize="1621,2">
              <v:shape style="position:absolute;left:5;top:5;width:1621;height:2" coordorigin="5,5" coordsize="1621,0" path="m5,5l1625,5e" filled="false" stroked="true" strokeweight=".47998pt" strokecolor="#000000">
                <v:path arrowok="t"/>
              </v:shape>
            </v:group>
            <v:group style="position:absolute;left:1625;top:5;width:10;height:2" coordorigin="1625,5" coordsize="10,2">
              <v:shape style="position:absolute;left:1625;top:5;width:10;height:2" coordorigin="1625,5" coordsize="10,0" path="m1625,5l1635,5e" filled="false" stroked="true" strokeweight=".47998pt" strokecolor="#000000">
                <v:path arrowok="t"/>
              </v:shape>
            </v:group>
            <v:group style="position:absolute;left:1635;top:5;width:245;height:2" coordorigin="1635,5" coordsize="245,2">
              <v:shape style="position:absolute;left:1635;top:5;width:245;height:2" coordorigin="1635,5" coordsize="245,0" path="m1635,5l1880,5e" filled="false" stroked="true" strokeweight=".47998pt" strokecolor="#000000">
                <v:path arrowok="t"/>
              </v:shape>
            </v:group>
            <v:group style="position:absolute;left:1880;top:5;width:10;height:2" coordorigin="1880,5" coordsize="10,2">
              <v:shape style="position:absolute;left:1880;top:5;width:10;height:2" coordorigin="1880,5" coordsize="10,0" path="m1880,5l1889,5e" filled="false" stroked="true" strokeweight=".47998pt" strokecolor="#000000">
                <v:path arrowok="t"/>
              </v:shape>
            </v:group>
            <v:group style="position:absolute;left:1889;top:5;width:1344;height:2" coordorigin="1889,5" coordsize="1344,2">
              <v:shape style="position:absolute;left:1889;top:5;width:1344;height:2" coordorigin="1889,5" coordsize="1344,0" path="m1889,5l3233,5e" filled="false" stroked="true" strokeweight=".4799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90" w:lineRule="auto" w:before="159"/>
        <w:ind w:left="1622" w:right="1631"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）本报告期其他应付款中无应付持有公司</w:t>
      </w:r>
      <w:r>
        <w:rPr>
          <w:rFonts w:ascii="宋体" w:hAnsi="宋体" w:cs="宋体" w:eastAsia="宋体" w:hint="default"/>
          <w:spacing w:val="-56"/>
        </w:rPr>
        <w:t> </w:t>
      </w:r>
      <w:r>
        <w:rPr>
          <w:rFonts w:ascii="Arial" w:hAnsi="Arial" w:cs="Arial" w:eastAsia="Arial" w:hint="default"/>
        </w:rPr>
        <w:t>5%</w:t>
      </w:r>
      <w:r>
        <w:rPr>
          <w:rFonts w:ascii="宋体" w:hAnsi="宋体" w:cs="宋体" w:eastAsia="宋体" w:hint="default"/>
        </w:rPr>
        <w:t>（含</w:t>
      </w:r>
      <w:r>
        <w:rPr>
          <w:rFonts w:ascii="宋体" w:hAnsi="宋体" w:cs="宋体" w:eastAsia="宋体" w:hint="default"/>
          <w:spacing w:val="-57"/>
        </w:rPr>
        <w:t> </w:t>
      </w:r>
      <w:r>
        <w:rPr>
          <w:rFonts w:ascii="Arial" w:hAnsi="Arial" w:cs="Arial" w:eastAsia="Arial" w:hint="default"/>
        </w:rPr>
        <w:t>5%</w:t>
      </w:r>
      <w:r>
        <w:rPr>
          <w:rFonts w:ascii="宋体" w:hAnsi="宋体" w:cs="宋体" w:eastAsia="宋体" w:hint="default"/>
        </w:rPr>
        <w:t>）以上表决权股份的 股东单位或关联方的款项。</w:t>
      </w:r>
    </w:p>
    <w:p>
      <w:pPr>
        <w:pStyle w:val="BodyText"/>
        <w:spacing w:line="240" w:lineRule="auto" w:before="3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）本报告期无账龄超过</w:t>
      </w:r>
      <w:r>
        <w:rPr>
          <w:rFonts w:ascii="宋体" w:hAnsi="宋体" w:cs="宋体" w:eastAsia="宋体" w:hint="default"/>
          <w:spacing w:val="-61"/>
        </w:rPr>
        <w:t> </w:t>
      </w:r>
      <w:r>
        <w:rPr>
          <w:rFonts w:ascii="Arial" w:hAnsi="Arial" w:cs="Arial" w:eastAsia="Arial" w:hint="default"/>
        </w:rPr>
        <w:t>1</w:t>
      </w:r>
      <w:r>
        <w:rPr>
          <w:rFonts w:ascii="Arial" w:hAnsi="Arial" w:cs="Arial" w:eastAsia="Arial" w:hint="default"/>
          <w:spacing w:val="-7"/>
        </w:rPr>
        <w:t> </w:t>
      </w:r>
      <w:r>
        <w:rPr>
          <w:rFonts w:ascii="宋体" w:hAnsi="宋体" w:cs="宋体" w:eastAsia="宋体" w:hint="default"/>
        </w:rPr>
        <w:t>年的大额其他应付款。</w:t>
      </w:r>
    </w:p>
    <w:p>
      <w:pPr>
        <w:pStyle w:val="BodyText"/>
        <w:spacing w:line="240" w:lineRule="auto" w:before="101"/>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）对于金额较大的其他应付款的说明</w:t>
      </w:r>
    </w:p>
    <w:p>
      <w:pPr>
        <w:spacing w:line="240" w:lineRule="auto" w:before="1"/>
        <w:rPr>
          <w:rFonts w:ascii="宋体" w:hAnsi="宋体" w:cs="宋体" w:eastAsia="宋体" w:hint="default"/>
          <w:sz w:val="13"/>
          <w:szCs w:val="13"/>
        </w:rPr>
      </w:pPr>
    </w:p>
    <w:tbl>
      <w:tblPr>
        <w:tblW w:w="0" w:type="auto"/>
        <w:jc w:val="left"/>
        <w:tblInd w:w="1639" w:type="dxa"/>
        <w:tblLayout w:type="fixed"/>
        <w:tblCellMar>
          <w:top w:w="0" w:type="dxa"/>
          <w:left w:w="0" w:type="dxa"/>
          <w:bottom w:w="0" w:type="dxa"/>
          <w:right w:w="0" w:type="dxa"/>
        </w:tblCellMar>
        <w:tblLook w:val="01E0"/>
      </w:tblPr>
      <w:tblGrid>
        <w:gridCol w:w="3044"/>
        <w:gridCol w:w="252"/>
        <w:gridCol w:w="2928"/>
        <w:gridCol w:w="732"/>
        <w:gridCol w:w="2009"/>
      </w:tblGrid>
      <w:tr>
        <w:trPr>
          <w:trHeight w:val="352" w:hRule="exact"/>
        </w:trPr>
        <w:tc>
          <w:tcPr>
            <w:tcW w:w="304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252" w:type="dxa"/>
            <w:tcBorders>
              <w:top w:val="nil" w:sz="6" w:space="0" w:color="auto"/>
              <w:left w:val="nil" w:sz="6" w:space="0" w:color="auto"/>
              <w:bottom w:val="nil" w:sz="6" w:space="0" w:color="auto"/>
              <w:right w:val="nil" w:sz="6" w:space="0" w:color="auto"/>
            </w:tcBorders>
          </w:tcPr>
          <w:p>
            <w:pPr/>
          </w:p>
        </w:tc>
        <w:tc>
          <w:tcPr>
            <w:tcW w:w="2928" w:type="dxa"/>
            <w:tcBorders>
              <w:top w:val="nil" w:sz="6" w:space="0" w:color="auto"/>
              <w:left w:val="nil" w:sz="6" w:space="0" w:color="auto"/>
              <w:bottom w:val="single" w:sz="4"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55" w:hRule="exact"/>
        </w:trPr>
        <w:tc>
          <w:tcPr>
            <w:tcW w:w="304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山东科技大学</w:t>
            </w:r>
          </w:p>
        </w:tc>
        <w:tc>
          <w:tcPr>
            <w:tcW w:w="252" w:type="dxa"/>
            <w:tcBorders>
              <w:top w:val="nil" w:sz="6" w:space="0" w:color="auto"/>
              <w:left w:val="nil" w:sz="6" w:space="0" w:color="auto"/>
              <w:bottom w:val="nil" w:sz="6" w:space="0" w:color="auto"/>
              <w:right w:val="nil" w:sz="6" w:space="0" w:color="auto"/>
            </w:tcBorders>
          </w:tcPr>
          <w:p>
            <w:pPr/>
          </w:p>
        </w:tc>
        <w:tc>
          <w:tcPr>
            <w:tcW w:w="292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1,665,000.00</w:t>
            </w:r>
            <w:r>
              <w:rPr>
                <w:rFonts w:ascii="Arial Narrow"/>
                <w:sz w:val="21"/>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研发费</w:t>
            </w:r>
          </w:p>
        </w:tc>
      </w:tr>
      <w:tr>
        <w:trPr>
          <w:trHeight w:val="365" w:hRule="exact"/>
        </w:trPr>
        <w:tc>
          <w:tcPr>
            <w:tcW w:w="3044"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2" w:type="dxa"/>
            <w:tcBorders>
              <w:top w:val="nil" w:sz="6" w:space="0" w:color="auto"/>
              <w:left w:val="nil" w:sz="6" w:space="0" w:color="auto"/>
              <w:bottom w:val="nil" w:sz="6" w:space="0" w:color="auto"/>
              <w:right w:val="nil" w:sz="6" w:space="0" w:color="auto"/>
            </w:tcBorders>
          </w:tcPr>
          <w:p>
            <w:pPr/>
          </w:p>
        </w:tc>
        <w:tc>
          <w:tcPr>
            <w:tcW w:w="292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1,665,000.00</w:t>
            </w:r>
            <w:r>
              <w:rPr>
                <w:rFonts w:ascii="Arial Narrow"/>
                <w:sz w:val="21"/>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5"/>
          <w:szCs w:val="25"/>
        </w:rPr>
      </w:pPr>
    </w:p>
    <w:p>
      <w:pPr>
        <w:pStyle w:val="Heading7"/>
        <w:spacing w:line="367" w:lineRule="exact"/>
        <w:ind w:right="1088"/>
        <w:jc w:val="left"/>
        <w:rPr>
          <w:b w:val="0"/>
          <w:bCs w:val="0"/>
        </w:rPr>
      </w:pPr>
      <w:r>
        <w:rPr>
          <w:rFonts w:ascii="Arial" w:hAnsi="Arial" w:cs="Arial" w:eastAsia="Arial" w:hint="default"/>
        </w:rPr>
        <w:t>21</w:t>
      </w:r>
      <w:r>
        <w:rPr/>
        <w:t>、股本</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91" w:type="dxa"/>
        <w:tblLayout w:type="fixed"/>
        <w:tblCellMar>
          <w:top w:w="0" w:type="dxa"/>
          <w:left w:w="0" w:type="dxa"/>
          <w:bottom w:w="0" w:type="dxa"/>
          <w:right w:w="0" w:type="dxa"/>
        </w:tblCellMar>
        <w:tblLook w:val="01E0"/>
      </w:tblPr>
      <w:tblGrid>
        <w:gridCol w:w="1637"/>
        <w:gridCol w:w="910"/>
        <w:gridCol w:w="913"/>
        <w:gridCol w:w="910"/>
        <w:gridCol w:w="910"/>
        <w:gridCol w:w="910"/>
        <w:gridCol w:w="910"/>
        <w:gridCol w:w="910"/>
        <w:gridCol w:w="912"/>
        <w:gridCol w:w="910"/>
      </w:tblGrid>
      <w:tr>
        <w:trPr>
          <w:trHeight w:val="300" w:hRule="exact"/>
        </w:trPr>
        <w:tc>
          <w:tcPr>
            <w:tcW w:w="1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70" w:right="0"/>
              <w:jc w:val="left"/>
              <w:rPr>
                <w:rFonts w:ascii="宋体" w:hAnsi="宋体" w:cs="宋体" w:eastAsia="宋体" w:hint="default"/>
                <w:sz w:val="21"/>
                <w:szCs w:val="21"/>
              </w:rPr>
            </w:pPr>
            <w:r>
              <w:rPr>
                <w:rFonts w:ascii="宋体" w:hAnsi="宋体" w:cs="宋体" w:eastAsia="宋体" w:hint="default"/>
                <w:sz w:val="21"/>
                <w:szCs w:val="21"/>
              </w:rPr>
              <w:t>本报告期变动前</w:t>
            </w:r>
          </w:p>
        </w:tc>
        <w:tc>
          <w:tcPr>
            <w:tcW w:w="454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本报告期变动增减（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70" w:right="0"/>
              <w:jc w:val="left"/>
              <w:rPr>
                <w:rFonts w:ascii="宋体" w:hAnsi="宋体" w:cs="宋体" w:eastAsia="宋体" w:hint="default"/>
                <w:sz w:val="21"/>
                <w:szCs w:val="21"/>
              </w:rPr>
            </w:pPr>
            <w:r>
              <w:rPr>
                <w:rFonts w:ascii="宋体" w:hAnsi="宋体" w:cs="宋体" w:eastAsia="宋体" w:hint="default"/>
                <w:sz w:val="21"/>
                <w:szCs w:val="21"/>
              </w:rPr>
              <w:t>本报告期变动后</w:t>
            </w:r>
          </w:p>
        </w:tc>
      </w:tr>
      <w:tr>
        <w:trPr>
          <w:trHeight w:val="151" w:hRule="exact"/>
        </w:trPr>
        <w:tc>
          <w:tcPr>
            <w:tcW w:w="1637"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3"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9" w:hRule="exact"/>
        </w:trPr>
        <w:tc>
          <w:tcPr>
            <w:tcW w:w="1637" w:type="dxa"/>
            <w:vMerge/>
            <w:tcBorders>
              <w:left w:val="single" w:sz="4" w:space="0" w:color="000000"/>
              <w:bottom w:val="nil" w:sz="6" w:space="0" w:color="auto"/>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3"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3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4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1" w:hRule="exact"/>
        </w:trPr>
        <w:tc>
          <w:tcPr>
            <w:tcW w:w="1637" w:type="dxa"/>
            <w:vMerge w:val="restart"/>
            <w:tcBorders>
              <w:top w:val="nil" w:sz="6" w:space="0" w:color="auto"/>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3"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49" w:hRule="exact"/>
        </w:trPr>
        <w:tc>
          <w:tcPr>
            <w:tcW w:w="1637" w:type="dxa"/>
            <w:vMerge/>
            <w:tcBorders>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3"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91"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910" w:type="dxa"/>
            <w:tcBorders>
              <w:top w:val="single" w:sz="4" w:space="0" w:color="000000"/>
              <w:left w:val="single" w:sz="10" w:space="0" w:color="DCDCDC"/>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31,000,0</w:t>
            </w:r>
          </w:p>
          <w:p>
            <w:pPr>
              <w:pStyle w:val="TableParagraph"/>
              <w:spacing w:line="240" w:lineRule="auto" w:before="16"/>
              <w:ind w:right="19"/>
              <w:jc w:val="right"/>
              <w:rPr>
                <w:rFonts w:ascii="宋体" w:hAnsi="宋体" w:cs="宋体" w:eastAsia="宋体" w:hint="default"/>
                <w:sz w:val="21"/>
                <w:szCs w:val="21"/>
              </w:rPr>
            </w:pPr>
            <w:r>
              <w:rPr>
                <w:rFonts w:ascii="宋体"/>
                <w:sz w:val="21"/>
              </w:rPr>
              <w:t>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宋体" w:hAnsi="宋体" w:cs="宋体" w:eastAsia="宋体" w:hint="default"/>
                <w:sz w:val="21"/>
                <w:szCs w:val="21"/>
              </w:rPr>
            </w:pPr>
            <w:r>
              <w:rPr>
                <w:rFonts w:ascii="宋体"/>
                <w:sz w:val="21"/>
              </w:rPr>
              <w:t>74.99%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46,500,0</w:t>
            </w:r>
          </w:p>
          <w:p>
            <w:pPr>
              <w:pStyle w:val="TableParagraph"/>
              <w:spacing w:line="240" w:lineRule="auto" w:before="16"/>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-5,390,5</w:t>
            </w:r>
          </w:p>
          <w:p>
            <w:pPr>
              <w:pStyle w:val="TableParagraph"/>
              <w:spacing w:line="240" w:lineRule="auto" w:before="16"/>
              <w:ind w:right="19"/>
              <w:jc w:val="right"/>
              <w:rPr>
                <w:rFonts w:ascii="宋体" w:hAnsi="宋体" w:cs="宋体" w:eastAsia="宋体" w:hint="default"/>
                <w:sz w:val="21"/>
                <w:szCs w:val="21"/>
              </w:rPr>
            </w:pPr>
            <w:r>
              <w:rPr>
                <w:rFonts w:ascii="宋体"/>
                <w:sz w:val="21"/>
              </w:rPr>
              <w:t>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41,109,4</w:t>
            </w:r>
          </w:p>
          <w:p>
            <w:pPr>
              <w:pStyle w:val="TableParagraph"/>
              <w:spacing w:line="240" w:lineRule="auto" w:before="16"/>
              <w:ind w:right="19"/>
              <w:jc w:val="right"/>
              <w:rPr>
                <w:rFonts w:ascii="宋体" w:hAnsi="宋体" w:cs="宋体" w:eastAsia="宋体" w:hint="default"/>
                <w:sz w:val="21"/>
                <w:szCs w:val="21"/>
              </w:rPr>
            </w:pPr>
            <w:r>
              <w:rPr>
                <w:rFonts w:ascii="宋体"/>
                <w:sz w:val="21"/>
              </w:rPr>
              <w:t>35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72,109,4</w:t>
            </w:r>
          </w:p>
          <w:p>
            <w:pPr>
              <w:pStyle w:val="TableParagraph"/>
              <w:spacing w:line="240" w:lineRule="auto" w:before="16"/>
              <w:ind w:right="23"/>
              <w:jc w:val="right"/>
              <w:rPr>
                <w:rFonts w:ascii="宋体" w:hAnsi="宋体" w:cs="宋体" w:eastAsia="宋体" w:hint="default"/>
                <w:sz w:val="21"/>
                <w:szCs w:val="21"/>
              </w:rPr>
            </w:pPr>
            <w:r>
              <w:rPr>
                <w:rFonts w:ascii="宋体"/>
                <w:sz w:val="21"/>
              </w:rPr>
              <w:t>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宋体" w:hAnsi="宋体" w:cs="宋体" w:eastAsia="宋体" w:hint="default"/>
                <w:sz w:val="21"/>
                <w:szCs w:val="21"/>
              </w:rPr>
            </w:pPr>
            <w:r>
              <w:rPr>
                <w:rFonts w:ascii="宋体"/>
                <w:sz w:val="21"/>
              </w:rPr>
              <w:t>69.77%</w:t>
            </w:r>
          </w:p>
        </w:tc>
      </w:tr>
      <w:tr>
        <w:trPr>
          <w:trHeight w:val="30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910" w:type="dxa"/>
            <w:tcBorders>
              <w:top w:val="single" w:sz="4" w:space="0" w:color="000000"/>
              <w:left w:val="single" w:sz="10" w:space="0" w:color="DCDCDC"/>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910" w:type="dxa"/>
            <w:tcBorders>
              <w:top w:val="single" w:sz="4" w:space="0" w:color="000000"/>
              <w:left w:val="single" w:sz="10" w:space="0" w:color="DCDCDC"/>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51" w:hRule="exact"/>
        </w:trPr>
        <w:tc>
          <w:tcPr>
            <w:tcW w:w="1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10" w:space="0" w:color="DCDCDC"/>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2,381,12</w:t>
            </w:r>
          </w:p>
          <w:p>
            <w:pPr>
              <w:pStyle w:val="TableParagraph"/>
              <w:spacing w:line="240" w:lineRule="auto" w:before="15"/>
              <w:ind w:right="19"/>
              <w:jc w:val="right"/>
              <w:rPr>
                <w:rFonts w:ascii="宋体" w:hAnsi="宋体" w:cs="宋体" w:eastAsia="宋体" w:hint="default"/>
                <w:sz w:val="21"/>
                <w:szCs w:val="21"/>
              </w:rPr>
            </w:pPr>
            <w:r>
              <w:rPr>
                <w:rFonts w:ascii="宋体"/>
                <w:w w:val="100"/>
                <w:sz w:val="21"/>
              </w:rPr>
              <w:t>8</w:t>
            </w:r>
          </w:p>
        </w:tc>
        <w:tc>
          <w:tcPr>
            <w:tcW w:w="913" w:type="dxa"/>
            <w:vMerge w:val="restart"/>
            <w:tcBorders>
              <w:top w:val="single" w:sz="4" w:space="0" w:color="000000"/>
              <w:left w:val="single" w:sz="4" w:space="0" w:color="000000"/>
              <w:right w:val="single" w:sz="4" w:space="0" w:color="000000"/>
            </w:tcBorders>
          </w:tcPr>
          <w:p>
            <w:pPr>
              <w:pStyle w:val="TableParagraph"/>
              <w:spacing w:line="240" w:lineRule="auto" w:before="122"/>
              <w:ind w:left="353" w:right="0"/>
              <w:jc w:val="left"/>
              <w:rPr>
                <w:rFonts w:ascii="宋体" w:hAnsi="宋体" w:cs="宋体" w:eastAsia="宋体" w:hint="default"/>
                <w:sz w:val="21"/>
                <w:szCs w:val="21"/>
              </w:rPr>
            </w:pPr>
            <w:r>
              <w:rPr>
                <w:rFonts w:ascii="宋体"/>
                <w:sz w:val="21"/>
              </w:rPr>
              <w:t>5.76%</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3,571,69</w:t>
            </w:r>
          </w:p>
          <w:p>
            <w:pPr>
              <w:pStyle w:val="TableParagraph"/>
              <w:spacing w:line="240" w:lineRule="auto" w:before="15"/>
              <w:ind w:right="23"/>
              <w:jc w:val="right"/>
              <w:rPr>
                <w:rFonts w:ascii="宋体" w:hAnsi="宋体" w:cs="宋体" w:eastAsia="宋体" w:hint="default"/>
                <w:sz w:val="21"/>
                <w:szCs w:val="21"/>
              </w:rPr>
            </w:pPr>
            <w:r>
              <w:rPr>
                <w:rFonts w:ascii="宋体"/>
                <w:w w:val="100"/>
                <w:sz w:val="21"/>
              </w:rPr>
              <w:t>2</w:t>
            </w:r>
          </w:p>
        </w:tc>
        <w:tc>
          <w:tcPr>
            <w:tcW w:w="910" w:type="dxa"/>
            <w:vMerge w:val="restart"/>
            <w:tcBorders>
              <w:top w:val="single" w:sz="4" w:space="0" w:color="000000"/>
              <w:left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1,151,29</w:t>
            </w:r>
          </w:p>
          <w:p>
            <w:pPr>
              <w:pStyle w:val="TableParagraph"/>
              <w:spacing w:line="240" w:lineRule="auto" w:before="15"/>
              <w:ind w:right="19"/>
              <w:jc w:val="right"/>
              <w:rPr>
                <w:rFonts w:ascii="宋体" w:hAnsi="宋体" w:cs="宋体" w:eastAsia="宋体" w:hint="default"/>
                <w:sz w:val="21"/>
                <w:szCs w:val="21"/>
              </w:rPr>
            </w:pPr>
            <w:r>
              <w:rPr>
                <w:rFonts w:ascii="宋体"/>
                <w:w w:val="100"/>
                <w:sz w:val="21"/>
              </w:rPr>
              <w:t>5</w:t>
            </w:r>
          </w:p>
        </w:tc>
        <w:tc>
          <w:tcPr>
            <w:tcW w:w="910" w:type="dxa"/>
            <w:vMerge w:val="restart"/>
            <w:tcBorders>
              <w:top w:val="single" w:sz="4" w:space="0" w:color="000000"/>
              <w:left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4,722,98</w:t>
            </w:r>
          </w:p>
          <w:p>
            <w:pPr>
              <w:pStyle w:val="TableParagraph"/>
              <w:spacing w:line="240" w:lineRule="auto" w:before="15"/>
              <w:ind w:right="19"/>
              <w:jc w:val="right"/>
              <w:rPr>
                <w:rFonts w:ascii="宋体" w:hAnsi="宋体" w:cs="宋体" w:eastAsia="宋体" w:hint="default"/>
                <w:sz w:val="21"/>
                <w:szCs w:val="21"/>
              </w:rPr>
            </w:pPr>
            <w:r>
              <w:rPr>
                <w:rFonts w:ascii="宋体"/>
                <w:w w:val="100"/>
                <w:sz w:val="21"/>
              </w:rPr>
              <w:t>7</w:t>
            </w:r>
          </w:p>
        </w:tc>
        <w:tc>
          <w:tcPr>
            <w:tcW w:w="912" w:type="dxa"/>
            <w:vMerge w:val="restart"/>
            <w:tcBorders>
              <w:top w:val="single" w:sz="4" w:space="0" w:color="000000"/>
              <w:left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7,104,11</w:t>
            </w:r>
          </w:p>
          <w:p>
            <w:pPr>
              <w:pStyle w:val="TableParagraph"/>
              <w:spacing w:line="240" w:lineRule="auto" w:before="15"/>
              <w:ind w:right="23"/>
              <w:jc w:val="right"/>
              <w:rPr>
                <w:rFonts w:ascii="宋体" w:hAnsi="宋体" w:cs="宋体" w:eastAsia="宋体" w:hint="default"/>
                <w:sz w:val="21"/>
                <w:szCs w:val="21"/>
              </w:rPr>
            </w:pPr>
            <w:r>
              <w:rPr>
                <w:rFonts w:ascii="宋体"/>
                <w:w w:val="100"/>
                <w:sz w:val="21"/>
              </w:rPr>
              <w:t>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宋体"/>
                <w:sz w:val="21"/>
              </w:rPr>
              <w:t>6.87%</w:t>
            </w:r>
          </w:p>
        </w:tc>
      </w:tr>
      <w:tr>
        <w:trPr>
          <w:trHeight w:val="288" w:hRule="exact"/>
        </w:trPr>
        <w:tc>
          <w:tcPr>
            <w:tcW w:w="1637" w:type="dxa"/>
            <w:tcBorders>
              <w:top w:val="nil" w:sz="6" w:space="0" w:color="auto"/>
              <w:left w:val="single" w:sz="12" w:space="0" w:color="DCDCDC"/>
              <w:bottom w:val="nil" w:sz="6" w:space="0" w:color="auto"/>
              <w:right w:val="single" w:sz="10" w:space="0" w:color="DCDCDC"/>
            </w:tcBorders>
          </w:tcPr>
          <w:p>
            <w:pPr>
              <w:pStyle w:val="TableParagraph"/>
              <w:spacing w:line="250"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3</w:t>
            </w:r>
            <w:r>
              <w:rPr>
                <w:rFonts w:ascii="宋体" w:hAnsi="宋体" w:cs="宋体" w:eastAsia="宋体" w:hint="default"/>
                <w:sz w:val="21"/>
                <w:szCs w:val="21"/>
                <w:shd w:fill="DCDCDC" w:color="auto" w:val="clear"/>
              </w:rPr>
              <w:t>、其他内资持股</w:t>
            </w:r>
            <w:r>
              <w:rPr>
                <w:rFonts w:ascii="宋体" w:hAnsi="宋体" w:cs="宋体" w:eastAsia="宋体" w:hint="default"/>
                <w:sz w:val="21"/>
                <w:szCs w:val="21"/>
              </w:rPr>
            </w:r>
          </w:p>
        </w:tc>
        <w:tc>
          <w:tcPr>
            <w:tcW w:w="910" w:type="dxa"/>
            <w:vMerge/>
            <w:tcBorders>
              <w:left w:val="single" w:sz="10" w:space="0" w:color="DCDCDC"/>
              <w:right w:val="single" w:sz="4" w:space="0" w:color="000000"/>
            </w:tcBorders>
          </w:tcPr>
          <w:p>
            <w:pPr/>
          </w:p>
        </w:tc>
        <w:tc>
          <w:tcPr>
            <w:tcW w:w="91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51" w:hRule="exact"/>
        </w:trPr>
        <w:tc>
          <w:tcPr>
            <w:tcW w:w="1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10" w:space="0" w:color="DCDCDC"/>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59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910" w:type="dxa"/>
            <w:tcBorders>
              <w:top w:val="single" w:sz="4" w:space="0" w:color="000000"/>
              <w:left w:val="single" w:sz="10" w:space="0" w:color="DCDCDC"/>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88"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54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10" w:space="0" w:color="DCDCDC"/>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2,381,12</w:t>
            </w:r>
          </w:p>
          <w:p>
            <w:pPr>
              <w:pStyle w:val="TableParagraph"/>
              <w:spacing w:line="240" w:lineRule="auto" w:before="15"/>
              <w:ind w:right="19"/>
              <w:jc w:val="right"/>
              <w:rPr>
                <w:rFonts w:ascii="宋体" w:hAnsi="宋体" w:cs="宋体" w:eastAsia="宋体" w:hint="default"/>
                <w:sz w:val="21"/>
                <w:szCs w:val="21"/>
              </w:rPr>
            </w:pPr>
            <w:r>
              <w:rPr>
                <w:rFonts w:ascii="宋体"/>
                <w:w w:val="100"/>
                <w:sz w:val="21"/>
              </w:rPr>
              <w:t>8</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z w:val="21"/>
              </w:rPr>
              <w:t>5.76%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3,571,69</w:t>
            </w:r>
          </w:p>
          <w:p>
            <w:pPr>
              <w:pStyle w:val="TableParagraph"/>
              <w:spacing w:line="240" w:lineRule="auto" w:before="15"/>
              <w:ind w:right="23"/>
              <w:jc w:val="right"/>
              <w:rPr>
                <w:rFonts w:ascii="宋体" w:hAnsi="宋体" w:cs="宋体" w:eastAsia="宋体" w:hint="default"/>
                <w:sz w:val="21"/>
                <w:szCs w:val="21"/>
              </w:rPr>
            </w:pPr>
            <w:r>
              <w:rPr>
                <w:rFonts w:ascii="宋体"/>
                <w:w w:val="100"/>
                <w:sz w:val="21"/>
              </w:rPr>
              <w:t>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1,151,29</w:t>
            </w:r>
          </w:p>
          <w:p>
            <w:pPr>
              <w:pStyle w:val="TableParagraph"/>
              <w:spacing w:line="240" w:lineRule="auto" w:before="15"/>
              <w:ind w:right="19"/>
              <w:jc w:val="right"/>
              <w:rPr>
                <w:rFonts w:ascii="宋体" w:hAnsi="宋体" w:cs="宋体" w:eastAsia="宋体" w:hint="default"/>
                <w:sz w:val="21"/>
                <w:szCs w:val="21"/>
              </w:rPr>
            </w:pPr>
            <w:r>
              <w:rPr>
                <w:rFonts w:ascii="宋体"/>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4,722,98</w:t>
            </w:r>
          </w:p>
          <w:p>
            <w:pPr>
              <w:pStyle w:val="TableParagraph"/>
              <w:spacing w:line="240" w:lineRule="auto" w:before="15"/>
              <w:ind w:right="19"/>
              <w:jc w:val="right"/>
              <w:rPr>
                <w:rFonts w:ascii="宋体" w:hAnsi="宋体" w:cs="宋体" w:eastAsia="宋体" w:hint="default"/>
                <w:sz w:val="21"/>
                <w:szCs w:val="21"/>
              </w:rPr>
            </w:pPr>
            <w:r>
              <w:rPr>
                <w:rFonts w:ascii="宋体"/>
                <w:w w:val="100"/>
                <w:sz w:val="21"/>
              </w:rPr>
              <w:t>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7,104,11</w:t>
            </w:r>
          </w:p>
          <w:p>
            <w:pPr>
              <w:pStyle w:val="TableParagraph"/>
              <w:spacing w:line="240" w:lineRule="auto" w:before="15"/>
              <w:ind w:right="23"/>
              <w:jc w:val="right"/>
              <w:rPr>
                <w:rFonts w:ascii="宋体" w:hAnsi="宋体" w:cs="宋体" w:eastAsia="宋体" w:hint="default"/>
                <w:sz w:val="21"/>
                <w:szCs w:val="21"/>
              </w:rPr>
            </w:pPr>
            <w:r>
              <w:rPr>
                <w:rFonts w:ascii="宋体"/>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z w:val="21"/>
              </w:rPr>
              <w:t>6.87%</w:t>
            </w:r>
          </w:p>
        </w:tc>
      </w:tr>
      <w:tr>
        <w:trPr>
          <w:trHeight w:val="302"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left="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910" w:type="dxa"/>
            <w:tcBorders>
              <w:top w:val="single" w:sz="4" w:space="0" w:color="000000"/>
              <w:left w:val="single" w:sz="10" w:space="0" w:color="DCDCDC"/>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4"/>
          <w:footerReference w:type="default" r:id="rId135"/>
          <w:pgSz w:w="11910" w:h="16840"/>
          <w:pgMar w:header="0" w:footer="968" w:top="1420" w:bottom="1160" w:left="0" w:right="0"/>
          <w:pgNumType w:start="144"/>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202" w:type="dxa"/>
        <w:tblLayout w:type="fixed"/>
        <w:tblCellMar>
          <w:top w:w="0" w:type="dxa"/>
          <w:left w:w="0" w:type="dxa"/>
          <w:bottom w:w="0" w:type="dxa"/>
          <w:right w:w="0" w:type="dxa"/>
        </w:tblCellMar>
        <w:tblLook w:val="01E0"/>
      </w:tblPr>
      <w:tblGrid>
        <w:gridCol w:w="1637"/>
        <w:gridCol w:w="910"/>
        <w:gridCol w:w="913"/>
        <w:gridCol w:w="910"/>
        <w:gridCol w:w="910"/>
        <w:gridCol w:w="910"/>
        <w:gridCol w:w="910"/>
        <w:gridCol w:w="910"/>
        <w:gridCol w:w="912"/>
        <w:gridCol w:w="910"/>
      </w:tblGrid>
      <w:tr>
        <w:trPr>
          <w:trHeight w:val="591"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54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28,618,8</w:t>
            </w:r>
          </w:p>
          <w:p>
            <w:pPr>
              <w:pStyle w:val="TableParagraph"/>
              <w:spacing w:line="240" w:lineRule="auto" w:before="15"/>
              <w:ind w:right="19"/>
              <w:jc w:val="right"/>
              <w:rPr>
                <w:rFonts w:ascii="宋体" w:hAnsi="宋体" w:cs="宋体" w:eastAsia="宋体" w:hint="default"/>
                <w:sz w:val="21"/>
                <w:szCs w:val="21"/>
              </w:rPr>
            </w:pPr>
            <w:r>
              <w:rPr>
                <w:rFonts w:ascii="宋体"/>
                <w:sz w:val="21"/>
              </w:rPr>
              <w:t>72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z w:val="21"/>
              </w:rPr>
              <w:t>69.23%</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42,928,3</w:t>
            </w:r>
          </w:p>
          <w:p>
            <w:pPr>
              <w:pStyle w:val="TableParagraph"/>
              <w:spacing w:line="240" w:lineRule="auto" w:before="15"/>
              <w:ind w:right="23"/>
              <w:jc w:val="right"/>
              <w:rPr>
                <w:rFonts w:ascii="宋体" w:hAnsi="宋体" w:cs="宋体" w:eastAsia="宋体" w:hint="default"/>
                <w:sz w:val="21"/>
                <w:szCs w:val="21"/>
              </w:rPr>
            </w:pPr>
            <w:r>
              <w:rPr>
                <w:rFonts w:ascii="宋体"/>
                <w:sz w:val="21"/>
              </w:rPr>
              <w:t>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-6,541,8</w:t>
            </w:r>
          </w:p>
          <w:p>
            <w:pPr>
              <w:pStyle w:val="TableParagraph"/>
              <w:spacing w:line="240" w:lineRule="auto" w:before="15"/>
              <w:ind w:right="19"/>
              <w:jc w:val="right"/>
              <w:rPr>
                <w:rFonts w:ascii="宋体" w:hAnsi="宋体" w:cs="宋体" w:eastAsia="宋体" w:hint="default"/>
                <w:sz w:val="21"/>
                <w:szCs w:val="21"/>
              </w:rPr>
            </w:pPr>
            <w:r>
              <w:rPr>
                <w:rFonts w:ascii="宋体"/>
                <w:sz w:val="21"/>
              </w:rPr>
              <w:t>60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36,386,4</w:t>
            </w:r>
          </w:p>
          <w:p>
            <w:pPr>
              <w:pStyle w:val="TableParagraph"/>
              <w:spacing w:line="240" w:lineRule="auto" w:before="15"/>
              <w:ind w:right="19"/>
              <w:jc w:val="right"/>
              <w:rPr>
                <w:rFonts w:ascii="宋体" w:hAnsi="宋体" w:cs="宋体" w:eastAsia="宋体" w:hint="default"/>
                <w:sz w:val="21"/>
                <w:szCs w:val="21"/>
              </w:rPr>
            </w:pPr>
            <w:r>
              <w:rPr>
                <w:rFonts w:ascii="宋体"/>
                <w:sz w:val="21"/>
              </w:rPr>
              <w:t>48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65,005,3</w:t>
            </w:r>
          </w:p>
          <w:p>
            <w:pPr>
              <w:pStyle w:val="TableParagraph"/>
              <w:spacing w:line="240" w:lineRule="auto" w:before="15"/>
              <w:ind w:right="23"/>
              <w:jc w:val="right"/>
              <w:rPr>
                <w:rFonts w:ascii="宋体" w:hAnsi="宋体" w:cs="宋体" w:eastAsia="宋体" w:hint="default"/>
                <w:sz w:val="21"/>
                <w:szCs w:val="21"/>
              </w:rPr>
            </w:pPr>
            <w:r>
              <w:rPr>
                <w:rFonts w:ascii="宋体"/>
                <w:sz w:val="21"/>
              </w:rPr>
              <w:t>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z w:val="21"/>
              </w:rPr>
              <w:t>62.90%</w:t>
            </w:r>
          </w:p>
        </w:tc>
      </w:tr>
      <w:tr>
        <w:trPr>
          <w:trHeight w:val="588"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10,340,0</w:t>
            </w:r>
          </w:p>
          <w:p>
            <w:pPr>
              <w:pStyle w:val="TableParagraph"/>
              <w:spacing w:line="240" w:lineRule="auto" w:before="15"/>
              <w:ind w:right="19"/>
              <w:jc w:val="right"/>
              <w:rPr>
                <w:rFonts w:ascii="宋体" w:hAnsi="宋体" w:cs="宋体" w:eastAsia="宋体" w:hint="default"/>
                <w:sz w:val="21"/>
                <w:szCs w:val="21"/>
              </w:rPr>
            </w:pPr>
            <w:r>
              <w:rPr>
                <w:rFonts w:ascii="宋体"/>
                <w:sz w:val="21"/>
              </w:rPr>
              <w:t>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z w:val="21"/>
              </w:rPr>
              <w:t>25.01%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15,510,0</w:t>
            </w:r>
          </w:p>
          <w:p>
            <w:pPr>
              <w:pStyle w:val="TableParagraph"/>
              <w:spacing w:line="240" w:lineRule="auto" w:before="15"/>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5,390,56</w:t>
            </w:r>
          </w:p>
          <w:p>
            <w:pPr>
              <w:pStyle w:val="TableParagraph"/>
              <w:spacing w:line="240" w:lineRule="auto" w:before="15"/>
              <w:ind w:right="19"/>
              <w:jc w:val="right"/>
              <w:rPr>
                <w:rFonts w:ascii="宋体" w:hAnsi="宋体" w:cs="宋体" w:eastAsia="宋体" w:hint="default"/>
                <w:sz w:val="21"/>
                <w:szCs w:val="21"/>
              </w:rPr>
            </w:pPr>
            <w:r>
              <w:rPr>
                <w:rFonts w:ascii="宋体"/>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20,900,5</w:t>
            </w:r>
          </w:p>
          <w:p>
            <w:pPr>
              <w:pStyle w:val="TableParagraph"/>
              <w:spacing w:line="240" w:lineRule="auto" w:before="15"/>
              <w:ind w:right="19"/>
              <w:jc w:val="right"/>
              <w:rPr>
                <w:rFonts w:ascii="宋体" w:hAnsi="宋体" w:cs="宋体" w:eastAsia="宋体" w:hint="default"/>
                <w:sz w:val="21"/>
                <w:szCs w:val="21"/>
              </w:rPr>
            </w:pPr>
            <w:r>
              <w:rPr>
                <w:rFonts w:ascii="宋体"/>
                <w:sz w:val="21"/>
              </w:rPr>
              <w:t>65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31,240,5</w:t>
            </w:r>
          </w:p>
          <w:p>
            <w:pPr>
              <w:pStyle w:val="TableParagraph"/>
              <w:spacing w:line="240" w:lineRule="auto" w:before="15"/>
              <w:ind w:right="23"/>
              <w:jc w:val="right"/>
              <w:rPr>
                <w:rFonts w:ascii="宋体" w:hAnsi="宋体" w:cs="宋体" w:eastAsia="宋体" w:hint="default"/>
                <w:sz w:val="21"/>
                <w:szCs w:val="21"/>
              </w:rPr>
            </w:pPr>
            <w:r>
              <w:rPr>
                <w:rFonts w:ascii="宋体"/>
                <w:sz w:val="21"/>
              </w:rPr>
              <w:t>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z w:val="21"/>
              </w:rPr>
              <w:t>30.23%</w:t>
            </w:r>
          </w:p>
        </w:tc>
      </w:tr>
      <w:tr>
        <w:trPr>
          <w:trHeight w:val="59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2"/>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pacing w:val="-1"/>
                <w:sz w:val="21"/>
              </w:rPr>
              <w:t>10,340,0</w:t>
            </w:r>
          </w:p>
          <w:p>
            <w:pPr>
              <w:pStyle w:val="TableParagraph"/>
              <w:spacing w:line="240" w:lineRule="auto" w:before="13"/>
              <w:ind w:right="19"/>
              <w:jc w:val="right"/>
              <w:rPr>
                <w:rFonts w:ascii="宋体" w:hAnsi="宋体" w:cs="宋体" w:eastAsia="宋体" w:hint="default"/>
                <w:sz w:val="21"/>
                <w:szCs w:val="21"/>
              </w:rPr>
            </w:pPr>
            <w:r>
              <w:rPr>
                <w:rFonts w:ascii="宋体"/>
                <w:sz w:val="21"/>
              </w:rPr>
              <w:t>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宋体" w:hAnsi="宋体" w:cs="宋体" w:eastAsia="宋体" w:hint="default"/>
                <w:sz w:val="21"/>
                <w:szCs w:val="21"/>
              </w:rPr>
            </w:pPr>
            <w:r>
              <w:rPr>
                <w:rFonts w:ascii="宋体"/>
                <w:sz w:val="21"/>
              </w:rPr>
              <w:t>25.01%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15,510,0</w:t>
            </w:r>
          </w:p>
          <w:p>
            <w:pPr>
              <w:pStyle w:val="TableParagraph"/>
              <w:spacing w:line="240" w:lineRule="auto" w:before="13"/>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pacing w:val="-1"/>
                <w:sz w:val="21"/>
              </w:rPr>
              <w:t>5,390,56</w:t>
            </w:r>
          </w:p>
          <w:p>
            <w:pPr>
              <w:pStyle w:val="TableParagraph"/>
              <w:spacing w:line="240" w:lineRule="auto" w:before="13"/>
              <w:ind w:right="19"/>
              <w:jc w:val="right"/>
              <w:rPr>
                <w:rFonts w:ascii="宋体" w:hAnsi="宋体" w:cs="宋体" w:eastAsia="宋体" w:hint="default"/>
                <w:sz w:val="21"/>
                <w:szCs w:val="21"/>
              </w:rPr>
            </w:pPr>
            <w:r>
              <w:rPr>
                <w:rFonts w:ascii="宋体"/>
                <w:w w:val="100"/>
                <w:sz w:val="21"/>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pacing w:val="-1"/>
                <w:sz w:val="21"/>
              </w:rPr>
              <w:t>20,900,5</w:t>
            </w:r>
          </w:p>
          <w:p>
            <w:pPr>
              <w:pStyle w:val="TableParagraph"/>
              <w:spacing w:line="240" w:lineRule="auto" w:before="13"/>
              <w:ind w:right="19"/>
              <w:jc w:val="right"/>
              <w:rPr>
                <w:rFonts w:ascii="宋体" w:hAnsi="宋体" w:cs="宋体" w:eastAsia="宋体" w:hint="default"/>
                <w:sz w:val="21"/>
                <w:szCs w:val="21"/>
              </w:rPr>
            </w:pPr>
            <w:r>
              <w:rPr>
                <w:rFonts w:ascii="宋体"/>
                <w:sz w:val="21"/>
              </w:rPr>
              <w:t>65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31,240,5</w:t>
            </w:r>
          </w:p>
          <w:p>
            <w:pPr>
              <w:pStyle w:val="TableParagraph"/>
              <w:spacing w:line="240" w:lineRule="auto" w:before="13"/>
              <w:ind w:right="23"/>
              <w:jc w:val="right"/>
              <w:rPr>
                <w:rFonts w:ascii="宋体" w:hAnsi="宋体" w:cs="宋体" w:eastAsia="宋体" w:hint="default"/>
                <w:sz w:val="21"/>
                <w:szCs w:val="21"/>
              </w:rPr>
            </w:pPr>
            <w:r>
              <w:rPr>
                <w:rFonts w:ascii="宋体"/>
                <w:sz w:val="21"/>
              </w:rPr>
              <w:t>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宋体" w:hAnsi="宋体" w:cs="宋体" w:eastAsia="宋体" w:hint="default"/>
                <w:sz w:val="21"/>
                <w:szCs w:val="21"/>
              </w:rPr>
            </w:pPr>
            <w:r>
              <w:rPr>
                <w:rFonts w:ascii="宋体"/>
                <w:sz w:val="21"/>
              </w:rPr>
              <w:t>30.23%</w:t>
            </w:r>
          </w:p>
        </w:tc>
      </w:tr>
      <w:tr>
        <w:trPr>
          <w:trHeight w:val="59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91"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w:t>
            </w:r>
          </w:p>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41,340,0</w:t>
            </w:r>
          </w:p>
          <w:p>
            <w:pPr>
              <w:pStyle w:val="TableParagraph"/>
              <w:spacing w:line="240" w:lineRule="auto" w:before="15"/>
              <w:ind w:right="19"/>
              <w:jc w:val="right"/>
              <w:rPr>
                <w:rFonts w:ascii="宋体" w:hAnsi="宋体" w:cs="宋体" w:eastAsia="宋体" w:hint="default"/>
                <w:sz w:val="21"/>
                <w:szCs w:val="21"/>
              </w:rPr>
            </w:pPr>
            <w:r>
              <w:rPr>
                <w:rFonts w:ascii="宋体"/>
                <w:sz w:val="21"/>
              </w:rPr>
              <w:t>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pacing w:val="-1"/>
                <w:sz w:val="21"/>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1"/>
                <w:szCs w:val="21"/>
              </w:rPr>
            </w:pPr>
            <w:r>
              <w:rPr>
                <w:rFonts w:ascii="宋体"/>
                <w:spacing w:val="-1"/>
                <w:sz w:val="21"/>
              </w:rPr>
              <w:t>62,010,0</w:t>
            </w:r>
          </w:p>
          <w:p>
            <w:pPr>
              <w:pStyle w:val="TableParagraph"/>
              <w:spacing w:line="240" w:lineRule="auto" w:before="15"/>
              <w:ind w:right="23"/>
              <w:jc w:val="right"/>
              <w:rPr>
                <w:rFonts w:ascii="宋体" w:hAnsi="宋体" w:cs="宋体" w:eastAsia="宋体" w:hint="default"/>
                <w:sz w:val="21"/>
                <w:szCs w:val="21"/>
              </w:rPr>
            </w:pPr>
            <w:r>
              <w:rPr>
                <w:rFonts w:ascii="宋体"/>
                <w:sz w:val="21"/>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spacing w:val="-1"/>
                <w:sz w:val="21"/>
              </w:rPr>
              <w:t>62,010,0</w:t>
            </w:r>
          </w:p>
          <w:p>
            <w:pPr>
              <w:pStyle w:val="TableParagraph"/>
              <w:spacing w:line="240" w:lineRule="auto" w:before="15"/>
              <w:ind w:right="19"/>
              <w:jc w:val="righ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sz w:val="21"/>
              </w:rPr>
              <w:t>103,350,</w:t>
            </w:r>
          </w:p>
          <w:p>
            <w:pPr>
              <w:pStyle w:val="TableParagraph"/>
              <w:spacing w:line="240" w:lineRule="auto" w:before="15"/>
              <w:ind w:left="564"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pacing w:val="-1"/>
                <w:sz w:val="21"/>
              </w:rPr>
              <w:t>100.00%</w:t>
            </w:r>
          </w:p>
        </w:tc>
      </w:tr>
    </w:tbl>
    <w:p>
      <w:pPr>
        <w:pStyle w:val="BodyText"/>
        <w:spacing w:line="290" w:lineRule="auto" w:before="12"/>
        <w:ind w:left="1622" w:right="1275" w:firstLine="360"/>
        <w:jc w:val="both"/>
        <w:rPr>
          <w:rFonts w:ascii="宋体" w:hAnsi="宋体" w:cs="宋体" w:eastAsia="宋体" w:hint="default"/>
        </w:rPr>
      </w:pPr>
      <w:r>
        <w:rPr>
          <w:rFonts w:ascii="宋体" w:hAnsi="宋体" w:cs="宋体" w:eastAsia="宋体" w:hint="default"/>
        </w:rPr>
        <w:t>注：根据</w:t>
      </w:r>
      <w:r>
        <w:rPr>
          <w:rFonts w:ascii="Arial" w:hAnsi="Arial" w:cs="Arial" w:eastAsia="Arial" w:hint="default"/>
        </w:rPr>
        <w:t>2011</w:t>
      </w:r>
      <w:r>
        <w:rPr>
          <w:rFonts w:ascii="宋体" w:hAnsi="宋体" w:cs="宋体" w:eastAsia="宋体" w:hint="default"/>
        </w:rPr>
        <w:t>年</w:t>
      </w:r>
      <w:r>
        <w:rPr>
          <w:rFonts w:ascii="Arial" w:hAnsi="Arial" w:cs="Arial" w:eastAsia="Arial" w:hint="default"/>
        </w:rPr>
        <w:t>3</w:t>
      </w:r>
      <w:r>
        <w:rPr>
          <w:rFonts w:ascii="宋体" w:hAnsi="宋体" w:cs="宋体" w:eastAsia="宋体" w:hint="default"/>
        </w:rPr>
        <w:t>月</w:t>
      </w:r>
      <w:r>
        <w:rPr>
          <w:rFonts w:ascii="Arial" w:hAnsi="Arial" w:cs="Arial" w:eastAsia="Arial" w:hint="default"/>
        </w:rPr>
        <w:t>18</w:t>
      </w:r>
      <w:r>
        <w:rPr>
          <w:rFonts w:ascii="宋体" w:hAnsi="宋体" w:cs="宋体" w:eastAsia="宋体" w:hint="default"/>
        </w:rPr>
        <w:t>日通过的</w:t>
      </w:r>
      <w:r>
        <w:rPr>
          <w:rFonts w:ascii="Arial" w:hAnsi="Arial" w:cs="Arial" w:eastAsia="Arial" w:hint="default"/>
        </w:rPr>
        <w:t>2010</w:t>
      </w:r>
      <w:r>
        <w:rPr>
          <w:rFonts w:ascii="宋体" w:hAnsi="宋体" w:cs="宋体" w:eastAsia="宋体" w:hint="default"/>
        </w:rPr>
        <w:t>年年度股东大会决议，以</w:t>
      </w:r>
      <w:r>
        <w:rPr>
          <w:rFonts w:ascii="Arial" w:hAnsi="Arial" w:cs="Arial" w:eastAsia="Arial" w:hint="default"/>
        </w:rPr>
        <w:t>2010</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日股</w:t>
      </w:r>
      <w:r>
        <w:rPr>
          <w:rFonts w:ascii="宋体" w:hAnsi="宋体" w:cs="宋体" w:eastAsia="宋体" w:hint="default"/>
          <w:spacing w:val="4"/>
        </w:rPr>
        <w:t> </w:t>
      </w:r>
      <w:r>
        <w:rPr>
          <w:rFonts w:ascii="宋体" w:hAnsi="宋体" w:cs="宋体" w:eastAsia="宋体" w:hint="default"/>
          <w:spacing w:val="2"/>
        </w:rPr>
        <w:t>本</w:t>
      </w:r>
      <w:r>
        <w:rPr>
          <w:rFonts w:ascii="Arial" w:hAnsi="Arial" w:cs="Arial" w:eastAsia="Arial" w:hint="default"/>
          <w:spacing w:val="2"/>
        </w:rPr>
        <w:t>4,134.00</w:t>
      </w:r>
      <w:r>
        <w:rPr>
          <w:rFonts w:ascii="宋体" w:hAnsi="宋体" w:cs="宋体" w:eastAsia="宋体" w:hint="default"/>
          <w:spacing w:val="2"/>
        </w:rPr>
        <w:t>万股为基数，按每</w:t>
      </w:r>
      <w:r>
        <w:rPr>
          <w:rFonts w:ascii="Arial" w:hAnsi="Arial" w:cs="Arial" w:eastAsia="Arial" w:hint="default"/>
          <w:spacing w:val="2"/>
        </w:rPr>
        <w:t>10</w:t>
      </w:r>
      <w:r>
        <w:rPr>
          <w:rFonts w:ascii="宋体" w:hAnsi="宋体" w:cs="宋体" w:eastAsia="宋体" w:hint="default"/>
          <w:spacing w:val="2"/>
        </w:rPr>
        <w:t>股由资本公积转增</w:t>
      </w:r>
      <w:r>
        <w:rPr>
          <w:rFonts w:ascii="Arial" w:hAnsi="Arial" w:cs="Arial" w:eastAsia="Arial" w:hint="default"/>
          <w:spacing w:val="2"/>
        </w:rPr>
        <w:t>15</w:t>
      </w:r>
      <w:r>
        <w:rPr>
          <w:rFonts w:ascii="宋体" w:hAnsi="宋体" w:cs="宋体" w:eastAsia="宋体" w:hint="default"/>
          <w:spacing w:val="2"/>
        </w:rPr>
        <w:t>股，共计转增</w:t>
      </w:r>
      <w:r>
        <w:rPr>
          <w:rFonts w:ascii="Arial" w:hAnsi="Arial" w:cs="Arial" w:eastAsia="Arial" w:hint="default"/>
          <w:spacing w:val="2"/>
        </w:rPr>
        <w:t>6,201.00</w:t>
      </w:r>
      <w:r>
        <w:rPr>
          <w:rFonts w:ascii="宋体" w:hAnsi="宋体" w:cs="宋体" w:eastAsia="宋体" w:hint="default"/>
          <w:spacing w:val="2"/>
        </w:rPr>
        <w:t>万股。转</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3"/>
        </w:rPr>
        <w:t>增后，注册资本增至人民币</w:t>
      </w:r>
      <w:r>
        <w:rPr>
          <w:rFonts w:ascii="Arial" w:hAnsi="Arial" w:cs="Arial" w:eastAsia="Arial" w:hint="default"/>
          <w:spacing w:val="-3"/>
        </w:rPr>
        <w:t>103,350,000.00</w:t>
      </w:r>
      <w:r>
        <w:rPr>
          <w:rFonts w:ascii="宋体" w:hAnsi="宋体" w:cs="宋体" w:eastAsia="宋体" w:hint="default"/>
          <w:spacing w:val="-3"/>
        </w:rPr>
        <w:t>元，业经中瑞岳华会计师事务所有限公司出</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具中瑞岳华验字【</w:t>
      </w:r>
      <w:r>
        <w:rPr>
          <w:rFonts w:ascii="Arial" w:hAnsi="Arial" w:cs="Arial" w:eastAsia="Arial" w:hint="default"/>
        </w:rPr>
        <w:t>2011</w:t>
      </w:r>
      <w:r>
        <w:rPr>
          <w:rFonts w:ascii="宋体" w:hAnsi="宋体" w:cs="宋体" w:eastAsia="宋体" w:hint="default"/>
        </w:rPr>
        <w:t>】第</w:t>
      </w:r>
      <w:r>
        <w:rPr>
          <w:rFonts w:ascii="Arial" w:hAnsi="Arial" w:cs="Arial" w:eastAsia="Arial" w:hint="default"/>
        </w:rPr>
        <w:t>073</w:t>
      </w:r>
      <w:r>
        <w:rPr>
          <w:rFonts w:ascii="宋体" w:hAnsi="宋体" w:cs="宋体" w:eastAsia="宋体" w:hint="default"/>
        </w:rPr>
        <w:t>号验资报告予以验证。</w:t>
      </w:r>
    </w:p>
    <w:p>
      <w:pPr>
        <w:pStyle w:val="Heading7"/>
        <w:spacing w:line="381" w:lineRule="exact"/>
        <w:ind w:left="1982" w:right="1088"/>
        <w:jc w:val="left"/>
        <w:rPr>
          <w:b w:val="0"/>
          <w:bCs w:val="0"/>
        </w:rPr>
      </w:pPr>
      <w:r>
        <w:rPr>
          <w:rFonts w:ascii="Arial" w:hAnsi="Arial" w:cs="Arial" w:eastAsia="Arial" w:hint="default"/>
        </w:rPr>
        <w:t>22</w:t>
      </w:r>
      <w:r>
        <w:rPr/>
        <w:t>、资本公积</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639" w:type="dxa"/>
        <w:tblLayout w:type="fixed"/>
        <w:tblCellMar>
          <w:top w:w="0" w:type="dxa"/>
          <w:left w:w="0" w:type="dxa"/>
          <w:bottom w:w="0" w:type="dxa"/>
          <w:right w:w="0" w:type="dxa"/>
        </w:tblCellMar>
        <w:tblLook w:val="01E0"/>
      </w:tblPr>
      <w:tblGrid>
        <w:gridCol w:w="3020"/>
        <w:gridCol w:w="1433"/>
        <w:gridCol w:w="1260"/>
        <w:gridCol w:w="1568"/>
        <w:gridCol w:w="1685"/>
      </w:tblGrid>
      <w:tr>
        <w:trPr>
          <w:trHeight w:val="330" w:hRule="exact"/>
        </w:trPr>
        <w:tc>
          <w:tcPr>
            <w:tcW w:w="3020"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66"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66" w:lineRule="exact"/>
              <w:ind w:left="79"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66" w:lineRule="exact"/>
              <w:ind w:left="250"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66" w:lineRule="exact"/>
              <w:ind w:left="40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66" w:lineRule="exact"/>
              <w:ind w:left="564"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29" w:hRule="exact"/>
        </w:trPr>
        <w:tc>
          <w:tcPr>
            <w:tcW w:w="3020" w:type="dxa"/>
            <w:tcBorders>
              <w:top w:val="single" w:sz="4" w:space="0" w:color="000000"/>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179" w:right="0"/>
              <w:jc w:val="center"/>
              <w:rPr>
                <w:rFonts w:ascii="Arial Narrow" w:hAnsi="Arial Narrow" w:cs="Arial Narrow" w:eastAsia="Arial Narrow" w:hint="default"/>
                <w:sz w:val="21"/>
                <w:szCs w:val="21"/>
              </w:rPr>
            </w:pPr>
            <w:r>
              <w:rPr>
                <w:rFonts w:ascii="Arial Narrow"/>
                <w:sz w:val="21"/>
              </w:rPr>
              <w:t>467,755,739.86</w:t>
            </w:r>
          </w:p>
        </w:tc>
        <w:tc>
          <w:tcPr>
            <w:tcW w:w="1260"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436" w:right="0"/>
              <w:jc w:val="left"/>
              <w:rPr>
                <w:rFonts w:ascii="Arial Narrow" w:hAnsi="Arial Narrow" w:cs="Arial Narrow" w:eastAsia="Arial Narrow" w:hint="default"/>
                <w:sz w:val="21"/>
                <w:szCs w:val="21"/>
              </w:rPr>
            </w:pPr>
            <w:r>
              <w:rPr>
                <w:rFonts w:ascii="Arial Narrow"/>
                <w:sz w:val="21"/>
              </w:rPr>
              <w:t>62,010,000.00</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405,745,739.86</w:t>
            </w:r>
            <w:r>
              <w:rPr>
                <w:rFonts w:ascii="Arial Narrow"/>
                <w:sz w:val="21"/>
              </w:rPr>
            </w:r>
          </w:p>
        </w:tc>
      </w:tr>
      <w:tr>
        <w:trPr>
          <w:trHeight w:val="336"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其中：投资者投入的资本</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9" w:right="0"/>
              <w:jc w:val="center"/>
              <w:rPr>
                <w:rFonts w:ascii="Arial Narrow" w:hAnsi="Arial Narrow" w:cs="Arial Narrow" w:eastAsia="Arial Narrow" w:hint="default"/>
                <w:sz w:val="21"/>
                <w:szCs w:val="21"/>
              </w:rPr>
            </w:pPr>
            <w:r>
              <w:rPr>
                <w:rFonts w:ascii="Arial Narrow"/>
                <w:sz w:val="21"/>
              </w:rPr>
              <w:t>467,755,739.86</w:t>
            </w:r>
          </w:p>
        </w:tc>
        <w:tc>
          <w:tcPr>
            <w:tcW w:w="126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36" w:right="0"/>
              <w:jc w:val="left"/>
              <w:rPr>
                <w:rFonts w:ascii="Arial Narrow" w:hAnsi="Arial Narrow" w:cs="Arial Narrow" w:eastAsia="Arial Narrow" w:hint="default"/>
                <w:sz w:val="21"/>
                <w:szCs w:val="21"/>
              </w:rPr>
            </w:pPr>
            <w:r>
              <w:rPr>
                <w:rFonts w:ascii="Arial Narrow"/>
                <w:sz w:val="21"/>
              </w:rPr>
              <w:t>62,010,000.00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spacing w:val="-1"/>
                <w:sz w:val="21"/>
              </w:rPr>
              <w:t>405,745,739.86</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136"/>
          <w:footerReference w:type="default" r:id="rId137"/>
          <w:pgSz w:w="11910" w:h="16840"/>
          <w:pgMar w:header="0" w:footer="968" w:top="1340" w:bottom="1160" w:left="0" w:right="0"/>
          <w:pgNumType w:start="145"/>
        </w:sectPr>
      </w:pPr>
    </w:p>
    <w:p>
      <w:pPr>
        <w:spacing w:line="240" w:lineRule="auto" w:before="13"/>
        <w:rPr>
          <w:rFonts w:ascii="Microsoft JhengHei" w:hAnsi="Microsoft JhengHei" w:cs="Microsoft JhengHei" w:eastAsia="Microsoft JhengHei" w:hint="default"/>
          <w:b/>
          <w:bCs/>
          <w:sz w:val="14"/>
          <w:szCs w:val="14"/>
        </w:rPr>
      </w:pPr>
    </w:p>
    <w:p>
      <w:pPr>
        <w:spacing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转换权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的差额</w:t>
      </w:r>
    </w:p>
    <w:p>
      <w:pPr>
        <w:spacing w:line="241" w:lineRule="exact" w:before="0"/>
        <w:ind w:left="375"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可转换公司债券行使</w:t>
      </w:r>
    </w:p>
    <w:p>
      <w:pPr>
        <w:spacing w:line="240" w:lineRule="auto" w:before="5"/>
        <w:rPr>
          <w:rFonts w:ascii="宋体" w:hAnsi="宋体" w:cs="宋体" w:eastAsia="宋体" w:hint="default"/>
          <w:sz w:val="23"/>
          <w:szCs w:val="23"/>
        </w:rPr>
      </w:pPr>
    </w:p>
    <w:p>
      <w:pPr>
        <w:spacing w:line="288" w:lineRule="auto" w:before="0"/>
        <w:ind w:left="375" w:right="7290" w:firstLine="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同一控制下合并形成</w:t>
      </w:r>
    </w:p>
    <w:p>
      <w:pPr>
        <w:spacing w:line="240" w:lineRule="auto" w:before="2"/>
        <w:rPr>
          <w:rFonts w:ascii="宋体" w:hAnsi="宋体" w:cs="宋体" w:eastAsia="宋体" w:hint="default"/>
          <w:sz w:val="20"/>
          <w:szCs w:val="20"/>
        </w:rPr>
      </w:pPr>
    </w:p>
    <w:p>
      <w:pPr>
        <w:spacing w:before="0"/>
        <w:ind w:left="375" w:right="0" w:firstLine="0"/>
        <w:jc w:val="left"/>
        <w:rPr>
          <w:rFonts w:ascii="宋体" w:hAnsi="宋体" w:cs="宋体" w:eastAsia="宋体" w:hint="default"/>
          <w:sz w:val="21"/>
          <w:szCs w:val="21"/>
        </w:rPr>
      </w:pPr>
      <w:r>
        <w:rPr>
          <w:rFonts w:ascii="宋体" w:hAnsi="宋体" w:cs="宋体" w:eastAsia="宋体" w:hint="default"/>
          <w:sz w:val="21"/>
          <w:szCs w:val="21"/>
        </w:rPr>
        <w:t>其他（如：控股股东</w:t>
      </w:r>
    </w:p>
    <w:p>
      <w:pPr>
        <w:spacing w:after="0"/>
        <w:jc w:val="left"/>
        <w:rPr>
          <w:rFonts w:ascii="宋体" w:hAnsi="宋体" w:cs="宋体" w:eastAsia="宋体" w:hint="default"/>
          <w:sz w:val="21"/>
          <w:szCs w:val="21"/>
        </w:rPr>
        <w:sectPr>
          <w:type w:val="continuous"/>
          <w:pgSz w:w="11910" w:h="16840"/>
          <w:pgMar w:top="1600" w:bottom="0" w:left="0" w:right="0"/>
          <w:cols w:num="2" w:equalWidth="0">
            <w:col w:w="2300" w:space="40"/>
            <w:col w:w="9570"/>
          </w:cols>
        </w:sectPr>
      </w:pPr>
    </w:p>
    <w:p>
      <w:pPr>
        <w:spacing w:line="252" w:lineRule="auto" w:before="15"/>
        <w:ind w:left="1666" w:right="7136" w:firstLine="0"/>
        <w:jc w:val="left"/>
        <w:rPr>
          <w:rFonts w:ascii="宋体" w:hAnsi="宋体" w:cs="宋体" w:eastAsia="宋体" w:hint="default"/>
          <w:sz w:val="21"/>
          <w:szCs w:val="21"/>
        </w:rPr>
      </w:pPr>
      <w:r>
        <w:rPr>
          <w:rFonts w:ascii="宋体" w:hAnsi="宋体" w:cs="宋体" w:eastAsia="宋体" w:hint="default"/>
          <w:spacing w:val="-2"/>
          <w:sz w:val="21"/>
          <w:szCs w:val="21"/>
        </w:rPr>
        <w:t>捐赠及豁免债务形成的资本公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积）</w:t>
      </w:r>
    </w:p>
    <w:p>
      <w:pPr>
        <w:spacing w:line="290" w:lineRule="auto" w:before="5"/>
        <w:ind w:left="1666" w:right="8966" w:firstLine="0"/>
        <w:jc w:val="left"/>
        <w:rPr>
          <w:rFonts w:ascii="宋体" w:hAnsi="宋体" w:cs="宋体" w:eastAsia="宋体" w:hint="default"/>
          <w:sz w:val="21"/>
          <w:szCs w:val="21"/>
        </w:rPr>
      </w:pPr>
      <w:r>
        <w:rPr>
          <w:rFonts w:ascii="宋体" w:hAnsi="宋体" w:cs="宋体" w:eastAsia="宋体" w:hint="default"/>
          <w:spacing w:val="-1"/>
          <w:sz w:val="21"/>
          <w:szCs w:val="21"/>
        </w:rPr>
        <w:t>其他综合收益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其他资本公积</w:t>
      </w:r>
    </w:p>
    <w:p>
      <w:pPr>
        <w:spacing w:line="254" w:lineRule="auto" w:before="10"/>
        <w:ind w:left="2239" w:right="6835" w:hanging="574"/>
        <w:jc w:val="left"/>
        <w:rPr>
          <w:rFonts w:ascii="宋体" w:hAnsi="宋体" w:cs="宋体" w:eastAsia="宋体" w:hint="default"/>
          <w:sz w:val="21"/>
          <w:szCs w:val="21"/>
        </w:rPr>
      </w:pPr>
      <w:r>
        <w:rPr>
          <w:rFonts w:ascii="宋体" w:hAnsi="宋体" w:cs="宋体" w:eastAsia="宋体" w:hint="default"/>
          <w:spacing w:val="-2"/>
          <w:sz w:val="21"/>
          <w:szCs w:val="21"/>
        </w:rPr>
        <w:t>其中：可转换公司债券拆分的权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益部分</w:t>
      </w:r>
      <w:r>
        <w:rPr>
          <w:rFonts w:ascii="宋体" w:hAnsi="宋体" w:cs="宋体" w:eastAsia="宋体" w:hint="default"/>
          <w:w w:val="100"/>
          <w:sz w:val="21"/>
          <w:szCs w:val="21"/>
        </w:rPr>
        <w:t> </w:t>
      </w:r>
      <w:r>
        <w:rPr>
          <w:rFonts w:ascii="宋体" w:hAnsi="宋体" w:cs="宋体" w:eastAsia="宋体" w:hint="default"/>
          <w:sz w:val="21"/>
          <w:szCs w:val="21"/>
        </w:rPr>
        <w:t>以权益结算的股份支付权</w:t>
      </w:r>
      <w:r>
        <w:rPr>
          <w:rFonts w:ascii="宋体" w:hAnsi="宋体" w:cs="宋体" w:eastAsia="宋体" w:hint="default"/>
          <w:w w:val="100"/>
          <w:sz w:val="21"/>
          <w:szCs w:val="21"/>
        </w:rPr>
        <w:t> </w:t>
      </w:r>
      <w:r>
        <w:rPr>
          <w:rFonts w:ascii="宋体" w:hAnsi="宋体" w:cs="宋体" w:eastAsia="宋体" w:hint="default"/>
          <w:sz w:val="21"/>
          <w:szCs w:val="21"/>
        </w:rPr>
        <w:t>益工具公允价值</w:t>
      </w:r>
      <w:r>
        <w:rPr>
          <w:rFonts w:ascii="宋体" w:hAnsi="宋体" w:cs="宋体" w:eastAsia="宋体" w:hint="default"/>
          <w:w w:val="100"/>
          <w:sz w:val="21"/>
          <w:szCs w:val="21"/>
        </w:rPr>
        <w:t> </w:t>
      </w:r>
      <w:r>
        <w:rPr>
          <w:rFonts w:ascii="宋体" w:hAnsi="宋体" w:cs="宋体" w:eastAsia="宋体" w:hint="default"/>
          <w:sz w:val="21"/>
          <w:szCs w:val="21"/>
        </w:rPr>
        <w:t>政府因公共利益搬迁给予</w:t>
      </w:r>
      <w:r>
        <w:rPr>
          <w:rFonts w:ascii="宋体" w:hAnsi="宋体" w:cs="宋体" w:eastAsia="宋体" w:hint="default"/>
          <w:w w:val="100"/>
          <w:sz w:val="21"/>
          <w:szCs w:val="21"/>
        </w:rPr>
        <w:t> </w:t>
      </w:r>
      <w:r>
        <w:rPr>
          <w:rFonts w:ascii="宋体" w:hAnsi="宋体" w:cs="宋体" w:eastAsia="宋体" w:hint="default"/>
          <w:sz w:val="21"/>
          <w:szCs w:val="21"/>
        </w:rPr>
        <w:t>的搬迁补偿款的结余</w:t>
      </w:r>
      <w:r>
        <w:rPr>
          <w:rFonts w:ascii="宋体" w:hAnsi="宋体" w:cs="宋体" w:eastAsia="宋体" w:hint="default"/>
          <w:w w:val="100"/>
          <w:sz w:val="21"/>
          <w:szCs w:val="21"/>
        </w:rPr>
        <w:t> </w:t>
      </w:r>
      <w:r>
        <w:rPr>
          <w:rFonts w:ascii="宋体" w:hAnsi="宋体" w:cs="宋体" w:eastAsia="宋体" w:hint="default"/>
          <w:sz w:val="21"/>
          <w:szCs w:val="21"/>
        </w:rPr>
        <w:t>原制度资本公积转入</w:t>
      </w:r>
    </w:p>
    <w:p>
      <w:pPr>
        <w:spacing w:line="240" w:lineRule="auto" w:before="3"/>
        <w:rPr>
          <w:rFonts w:ascii="宋体" w:hAnsi="宋体" w:cs="宋体" w:eastAsia="宋体" w:hint="default"/>
          <w:sz w:val="5"/>
          <w:szCs w:val="5"/>
        </w:rPr>
      </w:pPr>
    </w:p>
    <w:p>
      <w:pPr>
        <w:spacing w:line="20" w:lineRule="exact"/>
        <w:ind w:left="4733" w:right="0" w:firstLine="0"/>
        <w:rPr>
          <w:rFonts w:ascii="宋体" w:hAnsi="宋体" w:cs="宋体" w:eastAsia="宋体" w:hint="default"/>
          <w:sz w:val="2"/>
          <w:szCs w:val="2"/>
        </w:rPr>
      </w:pPr>
      <w:r>
        <w:rPr>
          <w:rFonts w:ascii="宋体"/>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004pt" strokecolor="#000000">
                <v:path arrowok="t"/>
              </v:shape>
            </v:group>
          </v:group>
        </w:pict>
      </w:r>
      <w:r>
        <w:rPr>
          <w:rFonts w:ascii="宋体"/>
          <w:sz w:val="2"/>
        </w:rPr>
      </w:r>
      <w:r>
        <w:rPr>
          <w:rFonts w:ascii="Times New Roman"/>
          <w:spacing w:val="56"/>
          <w:sz w:val="2"/>
        </w:rPr>
        <w:t> </w:t>
      </w:r>
      <w:r>
        <w:rPr>
          <w:rFonts w:ascii="宋体"/>
          <w:spacing w:val="56"/>
          <w:sz w:val="2"/>
        </w:rPr>
        <w:pict>
          <v:group style="width:59.7pt;height:.5pt;mso-position-horizontal-relative:char;mso-position-vertical-relative:line" coordorigin="0,0" coordsize="1194,10">
            <v:group style="position:absolute;left:5;top:5;width:1184;height:2" coordorigin="5,5" coordsize="1184,2">
              <v:shape style="position:absolute;left:5;top:5;width:1184;height:2" coordorigin="5,5" coordsize="1184,0" path="m5,5l1188,5e" filled="false" stroked="true" strokeweight=".48004pt" strokecolor="#000000">
                <v:path arrowok="t"/>
              </v:shape>
            </v:group>
          </v:group>
        </w:pict>
      </w:r>
      <w:r>
        <w:rPr>
          <w:rFonts w:ascii="宋体"/>
          <w:spacing w:val="56"/>
          <w:sz w:val="2"/>
        </w:rPr>
      </w:r>
      <w:r>
        <w:rPr>
          <w:rFonts w:ascii="Times New Roman"/>
          <w:spacing w:val="66"/>
          <w:sz w:val="2"/>
        </w:rPr>
        <w:t> </w:t>
      </w:r>
      <w:r>
        <w:rPr>
          <w:rFonts w:ascii="宋体"/>
          <w:spacing w:val="66"/>
          <w:sz w:val="2"/>
        </w:rPr>
        <w:pict>
          <v:group style="width:74.55pt;height:.5pt;mso-position-horizontal-relative:char;mso-position-vertical-relative:line" coordorigin="0,0" coordsize="1491,10">
            <v:group style="position:absolute;left:5;top:5;width:1482;height:2" coordorigin="5,5" coordsize="1482,2">
              <v:shape style="position:absolute;left:5;top:5;width:1482;height:2" coordorigin="5,5" coordsize="1482,0" path="m5,5l1486,5e" filled="false" stroked="true" strokeweight=".48004pt" strokecolor="#000000">
                <v:path arrowok="t"/>
              </v:shape>
            </v:group>
          </v:group>
        </w:pict>
      </w:r>
      <w:r>
        <w:rPr>
          <w:rFonts w:ascii="宋体"/>
          <w:spacing w:val="66"/>
          <w:sz w:val="2"/>
        </w:rPr>
      </w:r>
      <w:r>
        <w:rPr>
          <w:rFonts w:ascii="Times New Roman"/>
          <w:spacing w:val="59"/>
          <w:sz w:val="2"/>
        </w:rPr>
        <w:t> </w:t>
      </w:r>
      <w:r>
        <w:rPr>
          <w:rFonts w:ascii="宋体"/>
          <w:spacing w:val="59"/>
          <w:sz w:val="2"/>
        </w:rPr>
        <w:pict>
          <v:group style="width:80.8pt;height:.5pt;mso-position-horizontal-relative:char;mso-position-vertical-relative:line" coordorigin="0,0" coordsize="1616,10">
            <v:group style="position:absolute;left:5;top:5;width:1606;height:2" coordorigin="5,5" coordsize="1606,2">
              <v:shape style="position:absolute;left:5;top:5;width:1606;height:2" coordorigin="5,5" coordsize="1606,0" path="m5,5l1610,5e" filled="false" stroked="true" strokeweight=".48004pt" strokecolor="#000000">
                <v:path arrowok="t"/>
              </v:shape>
            </v:group>
          </v:group>
        </w:pict>
      </w:r>
      <w:r>
        <w:rPr>
          <w:rFonts w:ascii="宋体"/>
          <w:spacing w:val="59"/>
          <w:sz w:val="2"/>
        </w:rPr>
      </w:r>
    </w:p>
    <w:p>
      <w:pPr>
        <w:tabs>
          <w:tab w:pos="3249" w:val="left" w:leader="none"/>
          <w:tab w:pos="4865" w:val="left" w:leader="none"/>
          <w:tab w:pos="7789" w:val="left" w:leader="none"/>
          <w:tab w:pos="9376" w:val="left" w:leader="none"/>
        </w:tabs>
        <w:spacing w:before="0"/>
        <w:ind w:left="2832" w:right="1088" w:firstLine="0"/>
        <w:jc w:val="left"/>
        <w:rPr>
          <w:rFonts w:ascii="Arial Narrow" w:hAnsi="Arial Narrow" w:cs="Arial Narrow" w:eastAsia="Arial Narrow" w:hint="default"/>
          <w:sz w:val="21"/>
          <w:szCs w:val="21"/>
        </w:rPr>
      </w:pPr>
      <w:r>
        <w:rPr>
          <w:rFonts w:ascii="宋体" w:hAnsi="宋体" w:cs="宋体" w:eastAsia="宋体" w:hint="default"/>
          <w:sz w:val="21"/>
          <w:szCs w:val="21"/>
        </w:rPr>
        <w:t>合</w:t>
        <w:tab/>
        <w:t>计</w:t>
        <w:tab/>
      </w:r>
      <w:r>
        <w:rPr>
          <w:rFonts w:ascii="Arial Narrow" w:hAnsi="Arial Narrow" w:cs="Arial Narrow" w:eastAsia="Arial Narrow" w:hint="default"/>
          <w:spacing w:val="-1"/>
          <w:sz w:val="21"/>
          <w:szCs w:val="21"/>
        </w:rPr>
        <w:t>467,755,739.86</w:t>
        <w:tab/>
        <w:t>62,010,000.00</w:t>
        <w:tab/>
        <w:t>405,745,739.86</w:t>
      </w:r>
      <w:r>
        <w:rPr>
          <w:rFonts w:ascii="Arial Narrow" w:hAnsi="Arial Narrow" w:cs="Arial Narrow" w:eastAsia="Arial Narrow" w:hint="default"/>
          <w:sz w:val="21"/>
          <w:szCs w:val="21"/>
        </w:rPr>
      </w:r>
    </w:p>
    <w:p>
      <w:pPr>
        <w:spacing w:line="240" w:lineRule="auto" w:before="1"/>
        <w:rPr>
          <w:rFonts w:ascii="Arial Narrow" w:hAnsi="Arial Narrow" w:cs="Arial Narrow" w:eastAsia="Arial Narrow" w:hint="default"/>
          <w:sz w:val="4"/>
          <w:szCs w:val="4"/>
        </w:rPr>
      </w:pPr>
    </w:p>
    <w:p>
      <w:pPr>
        <w:spacing w:line="43" w:lineRule="exact"/>
        <w:ind w:left="4717"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294.8pt;height:2.2pt;mso-position-horizontal-relative:char;mso-position-vertical-relative:line" coordorigin="0,0" coordsize="5896,44">
            <v:group style="position:absolute;left:7;top:36;width:1368;height:2" coordorigin="7,36" coordsize="1368,2">
              <v:shape style="position:absolute;left:7;top:36;width:1368;height:2" coordorigin="7,36" coordsize="1368,0" path="m7,36l1375,36e" filled="false" stroked="true" strokeweight=".71997pt" strokecolor="#000000">
                <v:path arrowok="t"/>
              </v:shape>
            </v:group>
            <v:group style="position:absolute;left:7;top:7;width:1368;height:2" coordorigin="7,7" coordsize="1368,2">
              <v:shape style="position:absolute;left:7;top:7;width:1368;height:2" coordorigin="7,7" coordsize="1368,0" path="m7,7l1375,7e" filled="false" stroked="true" strokeweight=".71997pt" strokecolor="#000000">
                <v:path arrowok="t"/>
              </v:shape>
            </v:group>
            <v:group style="position:absolute;left:1438;top:36;width:1199;height:2" coordorigin="1438,36" coordsize="1199,2">
              <v:shape style="position:absolute;left:1438;top:36;width:1199;height:2" coordorigin="1438,36" coordsize="1199,0" path="m1438,36l2636,36e" filled="false" stroked="true" strokeweight=".71997pt" strokecolor="#000000">
                <v:path arrowok="t"/>
              </v:shape>
            </v:group>
            <v:group style="position:absolute;left:1438;top:7;width:1199;height:2" coordorigin="1438,7" coordsize="1199,2">
              <v:shape style="position:absolute;left:1438;top:7;width:1199;height:2" coordorigin="1438,7" coordsize="1199,0" path="m1438,7l2636,7e" filled="false" stroked="true" strokeweight=".71997pt" strokecolor="#000000">
                <v:path arrowok="t"/>
              </v:shape>
            </v:group>
            <v:group style="position:absolute;left:2708;top:36;width:1496;height:2" coordorigin="2708,36" coordsize="1496,2">
              <v:shape style="position:absolute;left:2708;top:36;width:1496;height:2" coordorigin="2708,36" coordsize="1496,0" path="m2708,36l4203,36e" filled="false" stroked="true" strokeweight=".71997pt" strokecolor="#000000">
                <v:path arrowok="t"/>
              </v:shape>
            </v:group>
            <v:group style="position:absolute;left:2708;top:7;width:1496;height:2" coordorigin="2708,7" coordsize="1496,2">
              <v:shape style="position:absolute;left:2708;top:7;width:1496;height:2" coordorigin="2708,7" coordsize="1496,0" path="m2708,7l4203,7e" filled="false" stroked="true" strokeweight=".71997pt" strokecolor="#000000">
                <v:path arrowok="t"/>
              </v:shape>
            </v:group>
            <v:group style="position:absolute;left:4268;top:36;width:1620;height:2" coordorigin="4268,36" coordsize="1620,2">
              <v:shape style="position:absolute;left:4268;top:36;width:1620;height:2" coordorigin="4268,36" coordsize="1620,0" path="m4268,36l5888,36e" filled="false" stroked="true" strokeweight=".71997pt" strokecolor="#000000">
                <v:path arrowok="t"/>
              </v:shape>
            </v:group>
            <v:group style="position:absolute;left:4268;top:7;width:1620;height:2" coordorigin="4268,7" coordsize="1620,2">
              <v:shape style="position:absolute;left:4268;top:7;width:1620;height:2" coordorigin="4268,7" coordsize="1620,0" path="m4268,7l5888,7e" filled="false" stroked="true" strokeweight=".71997pt" strokecolor="#000000">
                <v:path arrowok="t"/>
              </v:shape>
            </v:group>
          </v:group>
        </w:pict>
      </w:r>
      <w:r>
        <w:rPr>
          <w:rFonts w:ascii="Arial Narrow" w:hAnsi="Arial Narrow" w:cs="Arial Narrow" w:eastAsia="Arial Narrow" w:hint="default"/>
          <w:position w:val="0"/>
          <w:sz w:val="4"/>
          <w:szCs w:val="4"/>
        </w:rPr>
      </w:r>
    </w:p>
    <w:p>
      <w:pPr>
        <w:pStyle w:val="BodyText"/>
        <w:spacing w:line="240" w:lineRule="auto" w:before="12"/>
        <w:ind w:left="2102" w:right="1088"/>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color w:val="0000FF"/>
        </w:rPr>
        <w:t>：</w:t>
      </w:r>
      <w:r>
        <w:rPr>
          <w:rFonts w:ascii="宋体" w:hAnsi="宋体" w:cs="宋体" w:eastAsia="宋体" w:hint="default"/>
        </w:rPr>
        <w:t>根据</w:t>
      </w:r>
      <w:r>
        <w:rPr>
          <w:rFonts w:ascii="Arial" w:hAnsi="Arial" w:cs="Arial" w:eastAsia="Arial" w:hint="default"/>
        </w:rPr>
        <w:t>2011</w:t>
      </w:r>
      <w:r>
        <w:rPr>
          <w:rFonts w:ascii="宋体" w:hAnsi="宋体" w:cs="宋体" w:eastAsia="宋体" w:hint="default"/>
        </w:rPr>
        <w:t>年</w:t>
      </w:r>
      <w:r>
        <w:rPr>
          <w:rFonts w:ascii="Arial" w:hAnsi="Arial" w:cs="Arial" w:eastAsia="Arial" w:hint="default"/>
        </w:rPr>
        <w:t>3</w:t>
      </w:r>
      <w:r>
        <w:rPr>
          <w:rFonts w:ascii="宋体" w:hAnsi="宋体" w:cs="宋体" w:eastAsia="宋体" w:hint="default"/>
        </w:rPr>
        <w:t>月</w:t>
      </w:r>
      <w:r>
        <w:rPr>
          <w:rFonts w:ascii="Arial" w:hAnsi="Arial" w:cs="Arial" w:eastAsia="Arial" w:hint="default"/>
        </w:rPr>
        <w:t>18</w:t>
      </w:r>
      <w:r>
        <w:rPr>
          <w:rFonts w:ascii="宋体" w:hAnsi="宋体" w:cs="宋体" w:eastAsia="宋体" w:hint="default"/>
        </w:rPr>
        <w:t>日通过的本公司</w:t>
      </w:r>
      <w:r>
        <w:rPr>
          <w:rFonts w:ascii="Arial" w:hAnsi="Arial" w:cs="Arial" w:eastAsia="Arial" w:hint="default"/>
        </w:rPr>
        <w:t>2010</w:t>
      </w:r>
      <w:r>
        <w:rPr>
          <w:rFonts w:ascii="宋体" w:hAnsi="宋体" w:cs="宋体" w:eastAsia="宋体" w:hint="default"/>
        </w:rPr>
        <w:t>年年度股东大会决议，以</w:t>
      </w:r>
      <w:r>
        <w:rPr>
          <w:rFonts w:ascii="Arial" w:hAnsi="Arial" w:cs="Arial" w:eastAsia="Arial" w:hint="default"/>
        </w:rPr>
        <w:t>2010</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p>
    <w:p>
      <w:pPr>
        <w:spacing w:after="0" w:line="240" w:lineRule="auto"/>
        <w:jc w:val="left"/>
        <w:rPr>
          <w:rFonts w:ascii="宋体" w:hAnsi="宋体" w:cs="宋体" w:eastAsia="宋体" w:hint="default"/>
        </w:rPr>
        <w:sectPr>
          <w:type w:val="continuous"/>
          <w:pgSz w:w="11910" w:h="16840"/>
          <w:pgMar w:top="1600" w:bottom="0" w:left="0" w:right="0"/>
        </w:sectPr>
      </w:pPr>
    </w:p>
    <w:p>
      <w:pPr>
        <w:pStyle w:val="BodyText"/>
        <w:spacing w:line="290" w:lineRule="auto" w:before="14"/>
        <w:ind w:left="1622" w:right="1282"/>
        <w:jc w:val="both"/>
        <w:rPr>
          <w:rFonts w:ascii="宋体" w:hAnsi="宋体" w:cs="宋体" w:eastAsia="宋体" w:hint="default"/>
        </w:rPr>
      </w:pPr>
      <w:r>
        <w:rPr>
          <w:rFonts w:ascii="Arial" w:hAnsi="Arial" w:cs="Arial" w:eastAsia="Arial" w:hint="default"/>
        </w:rPr>
        <w:t>31</w:t>
      </w:r>
      <w:r>
        <w:rPr>
          <w:rFonts w:ascii="宋体" w:hAnsi="宋体" w:cs="宋体" w:eastAsia="宋体" w:hint="default"/>
        </w:rPr>
        <w:t>日股本</w:t>
      </w:r>
      <w:r>
        <w:rPr>
          <w:rFonts w:ascii="Arial" w:hAnsi="Arial" w:cs="Arial" w:eastAsia="Arial" w:hint="default"/>
        </w:rPr>
        <w:t>4,134.00</w:t>
      </w:r>
      <w:r>
        <w:rPr>
          <w:rFonts w:ascii="宋体" w:hAnsi="宋体" w:cs="宋体" w:eastAsia="宋体" w:hint="default"/>
        </w:rPr>
        <w:t>万股为基数，按每</w:t>
      </w:r>
      <w:r>
        <w:rPr>
          <w:rFonts w:ascii="Arial" w:hAnsi="Arial" w:cs="Arial" w:eastAsia="Arial" w:hint="default"/>
        </w:rPr>
        <w:t>10</w:t>
      </w:r>
      <w:r>
        <w:rPr>
          <w:rFonts w:ascii="宋体" w:hAnsi="宋体" w:cs="宋体" w:eastAsia="宋体" w:hint="default"/>
        </w:rPr>
        <w:t>股由资本公积转增</w:t>
      </w:r>
      <w:r>
        <w:rPr>
          <w:rFonts w:ascii="Arial" w:hAnsi="Arial" w:cs="Arial" w:eastAsia="Arial" w:hint="default"/>
        </w:rPr>
        <w:t>15</w:t>
      </w:r>
      <w:r>
        <w:rPr>
          <w:rFonts w:ascii="宋体" w:hAnsi="宋体" w:cs="宋体" w:eastAsia="宋体" w:hint="default"/>
        </w:rPr>
        <w:t>股，共计转增</w:t>
      </w:r>
      <w:r>
        <w:rPr>
          <w:rFonts w:ascii="Arial" w:hAnsi="Arial" w:cs="Arial" w:eastAsia="Arial" w:hint="default"/>
        </w:rPr>
        <w:t>6,201.00</w:t>
      </w:r>
      <w:r>
        <w:rPr>
          <w:rFonts w:ascii="宋体" w:hAnsi="宋体" w:cs="宋体" w:eastAsia="宋体" w:hint="default"/>
        </w:rPr>
        <w:t>万</w:t>
      </w:r>
      <w:r>
        <w:rPr>
          <w:rFonts w:ascii="宋体" w:hAnsi="宋体" w:cs="宋体" w:eastAsia="宋体" w:hint="default"/>
          <w:spacing w:val="-46"/>
        </w:rPr>
        <w:t> </w:t>
      </w:r>
      <w:r>
        <w:rPr>
          <w:rFonts w:ascii="宋体" w:hAnsi="宋体" w:cs="宋体" w:eastAsia="宋体" w:hint="default"/>
          <w:spacing w:val="-3"/>
        </w:rPr>
        <w:t>股。转增后，注册资本增至人民币</w:t>
      </w:r>
      <w:r>
        <w:rPr>
          <w:rFonts w:ascii="Arial" w:hAnsi="Arial" w:cs="Arial" w:eastAsia="Arial" w:hint="default"/>
          <w:spacing w:val="-3"/>
        </w:rPr>
        <w:t>103,350,000.00</w:t>
      </w:r>
      <w:r>
        <w:rPr>
          <w:rFonts w:ascii="宋体" w:hAnsi="宋体" w:cs="宋体" w:eastAsia="宋体" w:hint="default"/>
          <w:spacing w:val="-3"/>
        </w:rPr>
        <w:t>元，业经中瑞岳华会计师事务所有限</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公司出具中瑞岳华验字【</w:t>
      </w:r>
      <w:r>
        <w:rPr>
          <w:rFonts w:ascii="Arial" w:hAnsi="Arial" w:cs="Arial" w:eastAsia="Arial" w:hint="default"/>
        </w:rPr>
        <w:t>2011</w:t>
      </w:r>
      <w:r>
        <w:rPr>
          <w:rFonts w:ascii="宋体" w:hAnsi="宋体" w:cs="宋体" w:eastAsia="宋体" w:hint="default"/>
        </w:rPr>
        <w:t>】第</w:t>
      </w:r>
      <w:r>
        <w:rPr>
          <w:rFonts w:ascii="Arial" w:hAnsi="Arial" w:cs="Arial" w:eastAsia="Arial" w:hint="default"/>
        </w:rPr>
        <w:t>073</w:t>
      </w:r>
      <w:r>
        <w:rPr>
          <w:rFonts w:ascii="宋体" w:hAnsi="宋体" w:cs="宋体" w:eastAsia="宋体" w:hint="default"/>
        </w:rPr>
        <w:t>号验资报告予以验证。</w:t>
      </w:r>
    </w:p>
    <w:p>
      <w:pPr>
        <w:pStyle w:val="Heading7"/>
        <w:spacing w:line="381" w:lineRule="exact"/>
        <w:ind w:right="1088"/>
        <w:jc w:val="left"/>
        <w:rPr>
          <w:b w:val="0"/>
          <w:bCs w:val="0"/>
        </w:rPr>
      </w:pPr>
      <w:r>
        <w:rPr>
          <w:rFonts w:ascii="Arial" w:hAnsi="Arial" w:cs="Arial" w:eastAsia="Arial" w:hint="default"/>
        </w:rPr>
        <w:t>23</w:t>
      </w:r>
      <w:r>
        <w:rPr/>
        <w:t>、盈余公积</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639" w:type="dxa"/>
        <w:tblLayout w:type="fixed"/>
        <w:tblCellMar>
          <w:top w:w="0" w:type="dxa"/>
          <w:left w:w="0" w:type="dxa"/>
          <w:bottom w:w="0" w:type="dxa"/>
          <w:right w:w="0" w:type="dxa"/>
        </w:tblCellMar>
        <w:tblLook w:val="01E0"/>
      </w:tblPr>
      <w:tblGrid>
        <w:gridCol w:w="2184"/>
        <w:gridCol w:w="228"/>
        <w:gridCol w:w="1538"/>
        <w:gridCol w:w="228"/>
        <w:gridCol w:w="1383"/>
        <w:gridCol w:w="230"/>
        <w:gridCol w:w="1560"/>
        <w:gridCol w:w="228"/>
        <w:gridCol w:w="1385"/>
      </w:tblGrid>
      <w:tr>
        <w:trPr>
          <w:trHeight w:val="282" w:hRule="exact"/>
        </w:trPr>
        <w:tc>
          <w:tcPr>
            <w:tcW w:w="2184" w:type="dxa"/>
            <w:tcBorders>
              <w:top w:val="nil" w:sz="6" w:space="0" w:color="auto"/>
              <w:left w:val="nil" w:sz="6" w:space="0" w:color="auto"/>
              <w:bottom w:val="single" w:sz="4" w:space="0" w:color="000000"/>
              <w:right w:val="nil" w:sz="6" w:space="0" w:color="auto"/>
            </w:tcBorders>
          </w:tcPr>
          <w:p>
            <w:pPr>
              <w:pStyle w:val="TableParagraph"/>
              <w:tabs>
                <w:tab w:pos="1298" w:val="left" w:leader="none"/>
              </w:tabs>
              <w:spacing w:line="211" w:lineRule="exact"/>
              <w:ind w:left="66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11" w:lineRule="exact"/>
              <w:ind w:left="45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Style w:val="TableParagraph"/>
              <w:spacing w:line="211" w:lineRule="exact"/>
              <w:ind w:left="27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11" w:lineRule="exact"/>
              <w:ind w:left="36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2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11" w:lineRule="exact"/>
              <w:ind w:left="379"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9"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2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503" w:right="0"/>
              <w:jc w:val="left"/>
              <w:rPr>
                <w:rFonts w:ascii="Arial Narrow" w:hAnsi="Arial Narrow" w:cs="Arial Narrow" w:eastAsia="Arial Narrow" w:hint="default"/>
                <w:sz w:val="21"/>
                <w:szCs w:val="21"/>
              </w:rPr>
            </w:pPr>
            <w:r>
              <w:rPr>
                <w:rFonts w:ascii="Arial Narrow"/>
                <w:sz w:val="21"/>
              </w:rPr>
              <w:t>8,626,251.53</w:t>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Arial Narrow" w:hAnsi="Arial Narrow" w:cs="Arial Narrow" w:eastAsia="Arial Narrow" w:hint="default"/>
                <w:sz w:val="21"/>
                <w:szCs w:val="21"/>
              </w:rPr>
            </w:pPr>
            <w:r>
              <w:rPr>
                <w:rFonts w:ascii="Arial Narrow"/>
                <w:spacing w:val="-1"/>
                <w:sz w:val="21"/>
              </w:rPr>
              <w:t>9,901,763.82</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18,528,015.35</w:t>
            </w:r>
            <w:r>
              <w:rPr>
                <w:rFonts w:ascii="Arial Narrow"/>
                <w:sz w:val="21"/>
              </w:rPr>
            </w:r>
          </w:p>
        </w:tc>
      </w:tr>
      <w:tr>
        <w:trPr>
          <w:trHeight w:val="374" w:hRule="exact"/>
        </w:trPr>
        <w:tc>
          <w:tcPr>
            <w:tcW w:w="2184" w:type="dxa"/>
            <w:tcBorders>
              <w:top w:val="nil" w:sz="6" w:space="0" w:color="auto"/>
              <w:left w:val="nil" w:sz="6" w:space="0" w:color="auto"/>
              <w:bottom w:val="nil" w:sz="6" w:space="0" w:color="auto"/>
              <w:right w:val="nil" w:sz="6" w:space="0" w:color="auto"/>
            </w:tcBorders>
          </w:tcPr>
          <w:p>
            <w:pPr>
              <w:pStyle w:val="TableParagraph"/>
              <w:tabs>
                <w:tab w:pos="1941" w:val="left" w:leader="none"/>
              </w:tabs>
              <w:spacing w:line="240" w:lineRule="auto" w:before="9"/>
              <w:ind w:left="131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503" w:right="0"/>
              <w:jc w:val="left"/>
              <w:rPr>
                <w:rFonts w:ascii="Arial Narrow" w:hAnsi="Arial Narrow" w:cs="Arial Narrow" w:eastAsia="Arial Narrow" w:hint="default"/>
                <w:sz w:val="21"/>
                <w:szCs w:val="21"/>
              </w:rPr>
            </w:pPr>
            <w:r>
              <w:rPr>
                <w:rFonts w:ascii="Arial Narrow"/>
                <w:sz w:val="21"/>
              </w:rPr>
              <w:t>8,626,251.53</w:t>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Arial Narrow" w:hAnsi="Arial Narrow" w:cs="Arial Narrow" w:eastAsia="Arial Narrow" w:hint="default"/>
                <w:sz w:val="21"/>
                <w:szCs w:val="21"/>
              </w:rPr>
            </w:pPr>
            <w:r>
              <w:rPr>
                <w:rFonts w:ascii="Arial Narrow"/>
                <w:spacing w:val="-1"/>
                <w:sz w:val="21"/>
              </w:rPr>
              <w:t>9,901,763.82</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18,528,015.35</w:t>
            </w:r>
            <w:r>
              <w:rPr>
                <w:rFonts w:ascii="Arial Narrow"/>
                <w:sz w:val="21"/>
              </w:rPr>
            </w:r>
          </w:p>
        </w:tc>
      </w:tr>
    </w:tbl>
    <w:p>
      <w:pPr>
        <w:pStyle w:val="BodyText"/>
        <w:spacing w:line="290" w:lineRule="auto" w:before="39"/>
        <w:ind w:left="1622" w:right="1270" w:firstLine="479"/>
        <w:jc w:val="left"/>
        <w:rPr>
          <w:rFonts w:ascii="宋体" w:hAnsi="宋体" w:cs="宋体" w:eastAsia="宋体" w:hint="default"/>
        </w:rPr>
      </w:pPr>
      <w:r>
        <w:rPr>
          <w:rFonts w:ascii="宋体" w:hAnsi="宋体" w:cs="宋体" w:eastAsia="宋体" w:hint="default"/>
        </w:rPr>
        <w:t>注：根据公司法、章程的规定，本公司按净利润的</w:t>
      </w:r>
      <w:r>
        <w:rPr>
          <w:rFonts w:ascii="宋体" w:hAnsi="宋体" w:cs="宋体" w:eastAsia="宋体" w:hint="default"/>
          <w:spacing w:val="-5"/>
        </w:rPr>
        <w:t> </w:t>
      </w:r>
      <w:r>
        <w:rPr>
          <w:rFonts w:ascii="Arial" w:hAnsi="Arial" w:cs="Arial" w:eastAsia="Arial" w:hint="default"/>
        </w:rPr>
        <w:t>10%</w:t>
      </w:r>
      <w:r>
        <w:rPr>
          <w:rFonts w:ascii="宋体" w:hAnsi="宋体" w:cs="宋体" w:eastAsia="宋体" w:hint="default"/>
        </w:rPr>
        <w:t>提取法定盈余公积金。法 定盈余公积累计额为本公司注册资本</w:t>
      </w:r>
      <w:r>
        <w:rPr>
          <w:rFonts w:ascii="宋体" w:hAnsi="宋体" w:cs="宋体" w:eastAsia="宋体" w:hint="default"/>
          <w:spacing w:val="-64"/>
        </w:rPr>
        <w:t> </w:t>
      </w:r>
      <w:r>
        <w:rPr>
          <w:rFonts w:ascii="Arial" w:hAnsi="Arial" w:cs="Arial" w:eastAsia="Arial" w:hint="default"/>
        </w:rPr>
        <w:t>50%</w:t>
      </w:r>
      <w:r>
        <w:rPr>
          <w:rFonts w:ascii="宋体" w:hAnsi="宋体" w:cs="宋体" w:eastAsia="宋体" w:hint="default"/>
        </w:rPr>
        <w:t>以上的，可不再提取。</w:t>
      </w:r>
    </w:p>
    <w:p>
      <w:pPr>
        <w:spacing w:line="240" w:lineRule="auto" w:before="11"/>
        <w:rPr>
          <w:rFonts w:ascii="宋体" w:hAnsi="宋体" w:cs="宋体" w:eastAsia="宋体" w:hint="default"/>
          <w:sz w:val="19"/>
          <w:szCs w:val="19"/>
        </w:rPr>
      </w:pPr>
    </w:p>
    <w:p>
      <w:pPr>
        <w:pStyle w:val="Heading7"/>
        <w:spacing w:line="240" w:lineRule="auto"/>
        <w:ind w:right="1088"/>
        <w:jc w:val="left"/>
        <w:rPr>
          <w:b w:val="0"/>
          <w:bCs w:val="0"/>
        </w:rPr>
      </w:pPr>
      <w:r>
        <w:rPr>
          <w:rFonts w:ascii="Arial" w:hAnsi="Arial" w:cs="Arial" w:eastAsia="Arial" w:hint="default"/>
        </w:rPr>
        <w:t>24</w:t>
      </w:r>
      <w:r>
        <w:rPr/>
        <w:t>、未分配利润</w:t>
      </w:r>
      <w:r>
        <w:rPr>
          <w:b w:val="0"/>
          <w:bCs w:val="0"/>
        </w:rPr>
      </w:r>
    </w:p>
    <w:p>
      <w:pPr>
        <w:pStyle w:val="BodyText"/>
        <w:spacing w:line="240" w:lineRule="auto" w:before="100"/>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）未分配利润变动情况</w:t>
      </w:r>
    </w:p>
    <w:p>
      <w:pPr>
        <w:spacing w:line="240" w:lineRule="auto" w:before="4"/>
        <w:rPr>
          <w:rFonts w:ascii="宋体" w:hAnsi="宋体" w:cs="宋体" w:eastAsia="宋体" w:hint="default"/>
          <w:sz w:val="8"/>
          <w:szCs w:val="8"/>
        </w:rPr>
      </w:pPr>
    </w:p>
    <w:tbl>
      <w:tblPr>
        <w:tblW w:w="0" w:type="auto"/>
        <w:jc w:val="left"/>
        <w:tblInd w:w="1622" w:type="dxa"/>
        <w:tblLayout w:type="fixed"/>
        <w:tblCellMar>
          <w:top w:w="0" w:type="dxa"/>
          <w:left w:w="0" w:type="dxa"/>
          <w:bottom w:w="0" w:type="dxa"/>
          <w:right w:w="0" w:type="dxa"/>
        </w:tblCellMar>
        <w:tblLook w:val="01E0"/>
      </w:tblPr>
      <w:tblGrid>
        <w:gridCol w:w="2849"/>
        <w:gridCol w:w="111"/>
        <w:gridCol w:w="1954"/>
        <w:gridCol w:w="2432"/>
        <w:gridCol w:w="120"/>
        <w:gridCol w:w="1534"/>
      </w:tblGrid>
      <w:tr>
        <w:trPr>
          <w:trHeight w:val="292" w:hRule="exact"/>
        </w:trPr>
        <w:tc>
          <w:tcPr>
            <w:tcW w:w="2849" w:type="dxa"/>
            <w:tcBorders>
              <w:top w:val="nil" w:sz="6" w:space="0" w:color="auto"/>
              <w:left w:val="nil" w:sz="6" w:space="0" w:color="auto"/>
              <w:bottom w:val="single" w:sz="4" w:space="0" w:color="000000"/>
              <w:right w:val="nil" w:sz="6" w:space="0" w:color="auto"/>
            </w:tcBorders>
          </w:tcPr>
          <w:p>
            <w:pPr>
              <w:pStyle w:val="TableParagraph"/>
              <w:tabs>
                <w:tab w:pos="527" w:val="left" w:leader="none"/>
              </w:tabs>
              <w:spacing w:line="23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32" w:type="dxa"/>
            <w:tcBorders>
              <w:top w:val="nil" w:sz="6" w:space="0" w:color="auto"/>
              <w:left w:val="nil" w:sz="6" w:space="0" w:color="auto"/>
              <w:bottom w:val="single" w:sz="4" w:space="0" w:color="000000"/>
              <w:right w:val="nil" w:sz="6" w:space="0" w:color="auto"/>
            </w:tcBorders>
          </w:tcPr>
          <w:p>
            <w:pPr>
              <w:pStyle w:val="TableParagraph"/>
              <w:spacing w:line="211" w:lineRule="exact"/>
              <w:ind w:left="88"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52" w:hRule="exact"/>
        </w:trPr>
        <w:tc>
          <w:tcPr>
            <w:tcW w:w="284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调整前上年未分配利润</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1"/>
              <w:jc w:val="right"/>
              <w:rPr>
                <w:rFonts w:ascii="Arial Narrow" w:hAnsi="Arial Narrow" w:cs="Arial Narrow" w:eastAsia="Arial Narrow" w:hint="default"/>
                <w:sz w:val="21"/>
                <w:szCs w:val="21"/>
              </w:rPr>
            </w:pPr>
            <w:r>
              <w:rPr>
                <w:rFonts w:ascii="Arial Narrow"/>
                <w:spacing w:val="-1"/>
                <w:sz w:val="21"/>
              </w:rPr>
              <w:t>139,086,557.52</w:t>
            </w:r>
          </w:p>
        </w:tc>
        <w:tc>
          <w:tcPr>
            <w:tcW w:w="243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1"/>
                <w:sz w:val="21"/>
              </w:rPr>
              <w:t>79,776,117.23</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
        </w:tc>
      </w:tr>
      <w:tr>
        <w:trPr>
          <w:trHeight w:val="615"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年初未分配利润调整合计数</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（调增</w:t>
            </w:r>
            <w:r>
              <w:rPr>
                <w:rFonts w:ascii="Arial" w:hAnsi="Arial" w:cs="Arial" w:eastAsia="Arial" w:hint="default"/>
                <w:sz w:val="21"/>
                <w:szCs w:val="21"/>
              </w:rPr>
              <w:t>+</w:t>
            </w:r>
            <w:r>
              <w:rPr>
                <w:rFonts w:ascii="宋体" w:hAnsi="宋体" w:cs="宋体" w:eastAsia="宋体" w:hint="default"/>
                <w:sz w:val="21"/>
                <w:szCs w:val="21"/>
              </w:rPr>
              <w:t>，调减</w:t>
            </w:r>
            <w:r>
              <w:rPr>
                <w:rFonts w:ascii="Arial" w:hAnsi="Arial" w:cs="Arial" w:eastAsia="Arial" w:hint="default"/>
                <w:sz w:val="21"/>
                <w:szCs w:val="21"/>
              </w:rPr>
              <w:t>-</w:t>
            </w:r>
            <w:r>
              <w:rPr>
                <w:rFonts w:ascii="宋体" w:hAnsi="宋体" w:cs="宋体" w:eastAsia="宋体" w:hint="default"/>
                <w:sz w:val="21"/>
                <w:szCs w:val="21"/>
              </w:rPr>
              <w:t>）</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25"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139,086,557.52</w:t>
            </w:r>
            <w:r>
              <w:rPr>
                <w:rFonts w:ascii="Arial Narrow"/>
                <w:sz w:val="21"/>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Narrow" w:hAnsi="Arial Narrow" w:cs="Arial Narrow" w:eastAsia="Arial Narrow" w:hint="default"/>
                <w:sz w:val="21"/>
                <w:szCs w:val="21"/>
              </w:rPr>
            </w:pPr>
            <w:r>
              <w:rPr>
                <w:rFonts w:ascii="Arial Narrow"/>
                <w:spacing w:val="-1"/>
                <w:sz w:val="21"/>
              </w:rPr>
              <w:t>79,776,117.23</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611"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54" w:lineRule="auto"/>
              <w:ind w:left="26" w:right="24" w:firstLine="103"/>
              <w:jc w:val="left"/>
              <w:rPr>
                <w:rFonts w:ascii="宋体" w:hAnsi="宋体" w:cs="宋体" w:eastAsia="宋体" w:hint="default"/>
                <w:sz w:val="21"/>
                <w:szCs w:val="21"/>
              </w:rPr>
            </w:pPr>
            <w:r>
              <w:rPr>
                <w:rFonts w:ascii="宋体" w:hAnsi="宋体" w:cs="宋体" w:eastAsia="宋体" w:hint="default"/>
                <w:spacing w:val="-5"/>
                <w:sz w:val="21"/>
                <w:szCs w:val="21"/>
              </w:rPr>
              <w:t>加：本年归属于母公司所有者</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86,252,371.54</w:t>
            </w:r>
            <w:r>
              <w:rPr>
                <w:rFonts w:ascii="Arial Narrow"/>
                <w:sz w:val="21"/>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62,236,450.51</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42"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67" w:lineRule="exact"/>
              <w:ind w:left="443" w:right="0"/>
              <w:jc w:val="left"/>
              <w:rPr>
                <w:rFonts w:ascii="宋体" w:hAnsi="宋体" w:cs="宋体" w:eastAsia="宋体" w:hint="default"/>
                <w:sz w:val="21"/>
                <w:szCs w:val="21"/>
              </w:rPr>
            </w:pPr>
            <w:r>
              <w:rPr>
                <w:rFonts w:ascii="宋体" w:hAnsi="宋体" w:cs="宋体" w:eastAsia="宋体" w:hint="default"/>
                <w:sz w:val="21"/>
                <w:szCs w:val="21"/>
              </w:rPr>
              <w:t>盈余公积弥补亏损</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43"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65"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9"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
              <w:jc w:val="right"/>
              <w:rPr>
                <w:rFonts w:ascii="Arial Narrow" w:hAnsi="Arial Narrow" w:cs="Arial Narrow" w:eastAsia="Arial Narrow" w:hint="default"/>
                <w:sz w:val="21"/>
                <w:szCs w:val="21"/>
              </w:rPr>
            </w:pPr>
            <w:r>
              <w:rPr>
                <w:rFonts w:ascii="Arial Narrow"/>
                <w:spacing w:val="-1"/>
                <w:sz w:val="21"/>
              </w:rPr>
              <w:t>9,901,763.82</w:t>
            </w:r>
            <w:r>
              <w:rPr>
                <w:rFonts w:ascii="Arial Narrow"/>
                <w:sz w:val="21"/>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Arial Narrow" w:hAnsi="Arial Narrow" w:cs="Arial Narrow" w:eastAsia="Arial Narrow" w:hint="default"/>
                <w:sz w:val="21"/>
                <w:szCs w:val="21"/>
              </w:rPr>
            </w:pPr>
            <w:r>
              <w:rPr>
                <w:rFonts w:ascii="Arial Narrow"/>
                <w:spacing w:val="-1"/>
                <w:sz w:val="21"/>
              </w:rPr>
              <w:t>2,926,010.22</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Arial Narrow" w:hAnsi="Arial Narrow" w:cs="Arial Narrow" w:eastAsia="Arial Narrow" w:hint="default"/>
                <w:sz w:val="21"/>
                <w:szCs w:val="21"/>
              </w:rPr>
            </w:pPr>
            <w:r>
              <w:rPr>
                <w:rFonts w:ascii="Arial Narrow"/>
                <w:sz w:val="21"/>
              </w:rPr>
              <w:t>10%</w:t>
            </w:r>
          </w:p>
        </w:tc>
      </w:tr>
      <w:tr>
        <w:trPr>
          <w:trHeight w:val="355"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65"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
              <w:jc w:val="right"/>
              <w:rPr>
                <w:rFonts w:ascii="Arial Narrow" w:hAnsi="Arial Narrow" w:cs="Arial Narrow" w:eastAsia="Arial Narrow" w:hint="default"/>
                <w:sz w:val="21"/>
                <w:szCs w:val="21"/>
              </w:rPr>
            </w:pPr>
            <w:r>
              <w:rPr>
                <w:rFonts w:ascii="Arial Narrow"/>
                <w:spacing w:val="-1"/>
                <w:sz w:val="21"/>
              </w:rPr>
              <w:t>43,407,000.00</w:t>
            </w:r>
          </w:p>
        </w:tc>
        <w:tc>
          <w:tcPr>
            <w:tcW w:w="243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59"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
        </w:tc>
        <w:tc>
          <w:tcPr>
            <w:tcW w:w="2432" w:type="dxa"/>
            <w:tcBorders>
              <w:top w:val="nil" w:sz="6" w:space="0" w:color="auto"/>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89"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9"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11"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172,030,165.24</w:t>
            </w:r>
            <w:r>
              <w:rPr>
                <w:rFonts w:ascii="Arial Narrow"/>
                <w:sz w:val="21"/>
              </w:rPr>
            </w:r>
          </w:p>
        </w:tc>
        <w:tc>
          <w:tcPr>
            <w:tcW w:w="243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2"/>
                <w:sz w:val="21"/>
              </w:rPr>
              <w:t>139,086,557.52</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）利润分配情况的说明</w:t>
      </w:r>
    </w:p>
    <w:p>
      <w:pPr>
        <w:pStyle w:val="BodyText"/>
        <w:spacing w:line="240" w:lineRule="auto" w:before="69"/>
        <w:ind w:left="2102" w:right="1088"/>
        <w:jc w:val="left"/>
        <w:rPr>
          <w:rFonts w:ascii="宋体" w:hAnsi="宋体" w:cs="宋体" w:eastAsia="宋体" w:hint="default"/>
        </w:rPr>
      </w:pPr>
      <w:r>
        <w:rPr/>
        <w:t>①</w:t>
      </w:r>
      <w:r>
        <w:rPr>
          <w:rFonts w:ascii="宋体" w:hAnsi="宋体" w:cs="宋体" w:eastAsia="宋体" w:hint="default"/>
        </w:rPr>
        <w:t>根据</w:t>
      </w:r>
      <w:r>
        <w:rPr>
          <w:rFonts w:ascii="宋体" w:hAnsi="宋体" w:cs="宋体" w:eastAsia="宋体" w:hint="default"/>
          <w:spacing w:val="-60"/>
        </w:rPr>
        <w:t> </w:t>
      </w:r>
      <w:r>
        <w:rPr>
          <w:rFonts w:ascii="Arial" w:hAnsi="Arial" w:cs="Arial" w:eastAsia="Arial" w:hint="default"/>
          <w:spacing w:val="-5"/>
        </w:rPr>
        <w:t>2011</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3</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18</w:t>
      </w:r>
      <w:r>
        <w:rPr>
          <w:rFonts w:ascii="Arial" w:hAnsi="Arial" w:cs="Arial" w:eastAsia="Arial" w:hint="default"/>
          <w:spacing w:val="-6"/>
        </w:rPr>
        <w:t> </w:t>
      </w:r>
      <w:r>
        <w:rPr>
          <w:rFonts w:ascii="宋体" w:hAnsi="宋体" w:cs="宋体" w:eastAsia="宋体" w:hint="default"/>
        </w:rPr>
        <w:t>日经本公司</w:t>
      </w:r>
      <w:r>
        <w:rPr>
          <w:rFonts w:ascii="宋体" w:hAnsi="宋体" w:cs="宋体" w:eastAsia="宋体" w:hint="default"/>
          <w:spacing w:val="-60"/>
        </w:rPr>
        <w:t> </w:t>
      </w:r>
      <w:r>
        <w:rPr>
          <w:rFonts w:ascii="Arial" w:hAnsi="Arial" w:cs="Arial" w:eastAsia="Arial" w:hint="default"/>
        </w:rPr>
        <w:t>2010</w:t>
      </w:r>
      <w:r>
        <w:rPr>
          <w:rFonts w:ascii="Arial" w:hAnsi="Arial" w:cs="Arial" w:eastAsia="Arial" w:hint="default"/>
          <w:spacing w:val="-5"/>
        </w:rPr>
        <w:t> </w:t>
      </w:r>
      <w:r>
        <w:rPr>
          <w:rFonts w:ascii="宋体" w:hAnsi="宋体" w:cs="宋体" w:eastAsia="宋体" w:hint="default"/>
          <w:spacing w:val="-6"/>
        </w:rPr>
        <w:t>年年度股东大会批准的《公司</w:t>
      </w:r>
      <w:r>
        <w:rPr>
          <w:rFonts w:ascii="宋体" w:hAnsi="宋体" w:cs="宋体" w:eastAsia="宋体" w:hint="default"/>
          <w:spacing w:val="-60"/>
        </w:rPr>
        <w:t> </w:t>
      </w:r>
      <w:r>
        <w:rPr>
          <w:rFonts w:ascii="Arial" w:hAnsi="Arial" w:cs="Arial" w:eastAsia="Arial" w:hint="default"/>
        </w:rPr>
        <w:t>2010</w:t>
      </w:r>
      <w:r>
        <w:rPr>
          <w:rFonts w:ascii="Arial" w:hAnsi="Arial" w:cs="Arial" w:eastAsia="Arial" w:hint="default"/>
          <w:spacing w:val="-6"/>
        </w:rPr>
        <w:t> </w:t>
      </w:r>
      <w:r>
        <w:rPr>
          <w:rFonts w:ascii="宋体" w:hAnsi="宋体" w:cs="宋体" w:eastAsia="宋体" w:hint="default"/>
        </w:rPr>
        <w:t>年度</w:t>
      </w:r>
    </w:p>
    <w:p>
      <w:pPr>
        <w:pStyle w:val="BodyText"/>
        <w:spacing w:line="240" w:lineRule="auto" w:before="69"/>
        <w:ind w:left="1622" w:right="1088"/>
        <w:jc w:val="left"/>
        <w:rPr>
          <w:rFonts w:ascii="宋体" w:hAnsi="宋体" w:cs="宋体" w:eastAsia="宋体" w:hint="default"/>
        </w:rPr>
      </w:pPr>
      <w:r>
        <w:rPr>
          <w:rFonts w:ascii="宋体" w:hAnsi="宋体" w:cs="宋体" w:eastAsia="宋体" w:hint="default"/>
        </w:rPr>
        <w:t>利润分配方案</w:t>
      </w:r>
      <w:r>
        <w:rPr>
          <w:rFonts w:ascii="宋体" w:hAnsi="宋体" w:cs="宋体" w:eastAsia="宋体" w:hint="default"/>
          <w:spacing w:val="-120"/>
        </w:rPr>
        <w:t>》</w:t>
      </w:r>
      <w:r>
        <w:rPr>
          <w:rFonts w:ascii="宋体" w:hAnsi="宋体" w:cs="宋体" w:eastAsia="宋体" w:hint="default"/>
        </w:rPr>
        <w:t>，本公司向全体股东每</w:t>
      </w:r>
      <w:r>
        <w:rPr>
          <w:rFonts w:ascii="宋体" w:hAnsi="宋体" w:cs="宋体" w:eastAsia="宋体" w:hint="default"/>
          <w:spacing w:val="-34"/>
        </w:rPr>
        <w:t> </w:t>
      </w:r>
      <w:r>
        <w:rPr>
          <w:rFonts w:ascii="Arial" w:hAnsi="Arial" w:cs="Arial" w:eastAsia="Arial" w:hint="default"/>
          <w:w w:val="99"/>
        </w:rPr>
        <w:t>10</w:t>
      </w:r>
      <w:r>
        <w:rPr>
          <w:rFonts w:ascii="Arial" w:hAnsi="Arial" w:cs="Arial" w:eastAsia="Arial" w:hint="default"/>
          <w:spacing w:val="20"/>
        </w:rPr>
        <w:t> </w:t>
      </w:r>
      <w:r>
        <w:rPr>
          <w:rFonts w:ascii="宋体" w:hAnsi="宋体" w:cs="宋体" w:eastAsia="宋体" w:hint="default"/>
          <w:spacing w:val="-3"/>
        </w:rPr>
        <w:t>股</w:t>
      </w:r>
      <w:r>
        <w:rPr>
          <w:rFonts w:ascii="宋体" w:hAnsi="宋体" w:cs="宋体" w:eastAsia="宋体" w:hint="default"/>
        </w:rPr>
        <w:t>派发现金股利人民币</w:t>
      </w:r>
      <w:r>
        <w:rPr>
          <w:rFonts w:ascii="宋体" w:hAnsi="宋体" w:cs="宋体" w:eastAsia="宋体" w:hint="default"/>
          <w:spacing w:val="-34"/>
        </w:rPr>
        <w:t> </w:t>
      </w:r>
      <w:r>
        <w:rPr>
          <w:rFonts w:ascii="Arial" w:hAnsi="Arial" w:cs="Arial" w:eastAsia="Arial" w:hint="default"/>
          <w:w w:val="99"/>
        </w:rPr>
        <w:t>3</w:t>
      </w:r>
      <w:r>
        <w:rPr>
          <w:rFonts w:ascii="Arial" w:hAnsi="Arial" w:cs="Arial" w:eastAsia="Arial" w:hint="default"/>
          <w:spacing w:val="-2"/>
          <w:w w:val="100"/>
        </w:rPr>
        <w:t>.</w:t>
      </w:r>
      <w:r>
        <w:rPr>
          <w:rFonts w:ascii="Arial" w:hAnsi="Arial" w:cs="Arial" w:eastAsia="Arial" w:hint="default"/>
          <w:w w:val="99"/>
        </w:rPr>
        <w:t>00</w:t>
      </w:r>
      <w:r>
        <w:rPr>
          <w:rFonts w:ascii="Arial" w:hAnsi="Arial" w:cs="Arial" w:eastAsia="Arial" w:hint="default"/>
          <w:spacing w:val="21"/>
        </w:rPr>
        <w:t> </w:t>
      </w:r>
      <w:r>
        <w:rPr>
          <w:rFonts w:ascii="宋体" w:hAnsi="宋体" w:cs="宋体" w:eastAsia="宋体" w:hint="default"/>
        </w:rPr>
        <w:t>元（含税</w:t>
      </w:r>
      <w:r>
        <w:rPr>
          <w:rFonts w:ascii="宋体" w:hAnsi="宋体" w:cs="宋体" w:eastAsia="宋体" w:hint="default"/>
          <w:spacing w:val="-120"/>
        </w:rPr>
        <w:t>）</w:t>
      </w:r>
      <w:r>
        <w:rPr>
          <w:rFonts w:ascii="宋体" w:hAnsi="宋体" w:cs="宋体" w:eastAsia="宋体" w:hint="default"/>
        </w:rPr>
        <w:t>，按</w:t>
      </w:r>
    </w:p>
    <w:p>
      <w:pPr>
        <w:pStyle w:val="BodyText"/>
        <w:spacing w:line="240" w:lineRule="auto" w:before="67"/>
        <w:ind w:left="1622" w:right="1088"/>
        <w:jc w:val="left"/>
        <w:rPr>
          <w:rFonts w:ascii="宋体" w:hAnsi="宋体" w:cs="宋体" w:eastAsia="宋体" w:hint="default"/>
        </w:rPr>
      </w:pPr>
      <w:r>
        <w:rPr>
          <w:rFonts w:ascii="宋体" w:hAnsi="宋体" w:cs="宋体" w:eastAsia="宋体" w:hint="default"/>
        </w:rPr>
        <w:t>照已发行股份数</w:t>
      </w:r>
      <w:r>
        <w:rPr>
          <w:rFonts w:ascii="宋体" w:hAnsi="宋体" w:cs="宋体" w:eastAsia="宋体" w:hint="default"/>
          <w:spacing w:val="-64"/>
        </w:rPr>
        <w:t> </w:t>
      </w:r>
      <w:r>
        <w:rPr>
          <w:rFonts w:ascii="Arial" w:hAnsi="Arial" w:cs="Arial" w:eastAsia="Arial" w:hint="default"/>
        </w:rPr>
        <w:t>41,340,000.00</w:t>
      </w:r>
      <w:r>
        <w:rPr>
          <w:rFonts w:ascii="Arial" w:hAnsi="Arial" w:cs="Arial" w:eastAsia="Arial" w:hint="default"/>
          <w:spacing w:val="-8"/>
        </w:rPr>
        <w:t> </w:t>
      </w:r>
      <w:r>
        <w:rPr>
          <w:rFonts w:ascii="宋体" w:hAnsi="宋体" w:cs="宋体" w:eastAsia="宋体" w:hint="default"/>
        </w:rPr>
        <w:t>股计算，共计</w:t>
      </w:r>
      <w:r>
        <w:rPr>
          <w:rFonts w:ascii="宋体" w:hAnsi="宋体" w:cs="宋体" w:eastAsia="宋体" w:hint="default"/>
          <w:spacing w:val="-64"/>
        </w:rPr>
        <w:t> </w:t>
      </w:r>
      <w:r>
        <w:rPr>
          <w:rFonts w:ascii="Arial" w:hAnsi="Arial" w:cs="Arial" w:eastAsia="Arial" w:hint="default"/>
        </w:rPr>
        <w:t>12,402,000.00</w:t>
      </w:r>
      <w:r>
        <w:rPr>
          <w:rFonts w:ascii="Arial" w:hAnsi="Arial" w:cs="Arial" w:eastAsia="Arial" w:hint="default"/>
          <w:spacing w:val="-9"/>
        </w:rPr>
        <w:t> </w:t>
      </w:r>
      <w:r>
        <w:rPr>
          <w:rFonts w:ascii="宋体" w:hAnsi="宋体" w:cs="宋体" w:eastAsia="宋体" w:hint="default"/>
        </w:rPr>
        <w:t>元。</w:t>
      </w:r>
    </w:p>
    <w:p>
      <w:pPr>
        <w:pStyle w:val="BodyText"/>
        <w:spacing w:line="240" w:lineRule="auto" w:before="70"/>
        <w:ind w:left="2102" w:right="1088"/>
        <w:jc w:val="left"/>
        <w:rPr>
          <w:rFonts w:ascii="Arial" w:hAnsi="Arial" w:cs="Arial" w:eastAsia="Arial" w:hint="default"/>
        </w:rPr>
      </w:pPr>
      <w:r>
        <w:rPr/>
        <w:t>②</w:t>
      </w:r>
      <w:r>
        <w:rPr>
          <w:rFonts w:ascii="宋体" w:hAnsi="宋体" w:cs="宋体" w:eastAsia="宋体" w:hint="default"/>
        </w:rPr>
        <w:t>根据</w:t>
      </w:r>
      <w:r>
        <w:rPr>
          <w:rFonts w:ascii="宋体" w:hAnsi="宋体" w:cs="宋体" w:eastAsia="宋体" w:hint="default"/>
          <w:spacing w:val="-58"/>
        </w:rPr>
        <w:t> </w:t>
      </w:r>
      <w:r>
        <w:rPr>
          <w:rFonts w:ascii="Arial" w:hAnsi="Arial" w:cs="Arial" w:eastAsia="Arial" w:hint="default"/>
          <w:spacing w:val="-5"/>
        </w:rPr>
        <w:t>2011</w:t>
      </w:r>
      <w:r>
        <w:rPr>
          <w:rFonts w:ascii="Arial" w:hAnsi="Arial" w:cs="Arial" w:eastAsia="Arial" w:hint="default"/>
          <w:spacing w:val="-4"/>
        </w:rPr>
        <w:t> </w:t>
      </w:r>
      <w:r>
        <w:rPr>
          <w:rFonts w:ascii="宋体" w:hAnsi="宋体" w:cs="宋体" w:eastAsia="宋体" w:hint="default"/>
        </w:rPr>
        <w:t>年</w:t>
      </w:r>
      <w:r>
        <w:rPr>
          <w:rFonts w:ascii="宋体" w:hAnsi="宋体" w:cs="宋体" w:eastAsia="宋体" w:hint="default"/>
          <w:spacing w:val="-58"/>
        </w:rPr>
        <w:t> </w:t>
      </w:r>
      <w:r>
        <w:rPr>
          <w:rFonts w:ascii="Arial" w:hAnsi="Arial" w:cs="Arial" w:eastAsia="Arial" w:hint="default"/>
        </w:rPr>
        <w:t>8</w:t>
      </w:r>
      <w:r>
        <w:rPr>
          <w:rFonts w:ascii="Arial" w:hAnsi="Arial" w:cs="Arial" w:eastAsia="Arial" w:hint="default"/>
          <w:spacing w:val="-4"/>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6</w:t>
      </w:r>
      <w:r>
        <w:rPr>
          <w:rFonts w:ascii="Arial" w:hAnsi="Arial" w:cs="Arial" w:eastAsia="Arial" w:hint="default"/>
          <w:spacing w:val="-7"/>
        </w:rPr>
        <w:t> </w:t>
      </w:r>
      <w:r>
        <w:rPr>
          <w:rFonts w:ascii="宋体" w:hAnsi="宋体" w:cs="宋体" w:eastAsia="宋体" w:hint="default"/>
        </w:rPr>
        <w:t>日经本公司</w:t>
      </w:r>
      <w:r>
        <w:rPr>
          <w:rFonts w:ascii="宋体" w:hAnsi="宋体" w:cs="宋体" w:eastAsia="宋体" w:hint="default"/>
          <w:spacing w:val="-58"/>
        </w:rPr>
        <w:t> </w:t>
      </w:r>
      <w:r>
        <w:rPr>
          <w:rFonts w:ascii="Arial" w:hAnsi="Arial" w:cs="Arial" w:eastAsia="Arial" w:hint="default"/>
          <w:spacing w:val="-5"/>
        </w:rPr>
        <w:t>2011</w:t>
      </w:r>
      <w:r>
        <w:rPr>
          <w:rFonts w:ascii="Arial" w:hAnsi="Arial" w:cs="Arial" w:eastAsia="Arial" w:hint="default"/>
          <w:spacing w:val="-4"/>
        </w:rPr>
        <w:t> </w:t>
      </w:r>
      <w:r>
        <w:rPr>
          <w:rFonts w:ascii="宋体" w:hAnsi="宋体" w:cs="宋体" w:eastAsia="宋体" w:hint="default"/>
          <w:spacing w:val="-3"/>
        </w:rPr>
        <w:t>年第二次临时股东大会决议批准的《</w:t>
      </w:r>
      <w:r>
        <w:rPr>
          <w:rFonts w:ascii="Arial" w:hAnsi="Arial" w:cs="Arial" w:eastAsia="Arial" w:hint="default"/>
          <w:spacing w:val="-3"/>
        </w:rPr>
        <w:t>2011</w:t>
      </w:r>
    </w:p>
    <w:p>
      <w:pPr>
        <w:pStyle w:val="BodyText"/>
        <w:spacing w:line="240" w:lineRule="auto" w:before="69"/>
        <w:ind w:left="1622" w:right="1088"/>
        <w:jc w:val="left"/>
        <w:rPr>
          <w:rFonts w:ascii="宋体" w:hAnsi="宋体" w:cs="宋体" w:eastAsia="宋体" w:hint="default"/>
        </w:rPr>
      </w:pPr>
      <w:r>
        <w:rPr>
          <w:rFonts w:ascii="宋体" w:hAnsi="宋体" w:cs="宋体" w:eastAsia="宋体" w:hint="default"/>
        </w:rPr>
        <w:t>年半年利润分配方案</w:t>
      </w:r>
      <w:r>
        <w:rPr>
          <w:rFonts w:ascii="宋体" w:hAnsi="宋体" w:cs="宋体" w:eastAsia="宋体" w:hint="default"/>
          <w:spacing w:val="-120"/>
        </w:rPr>
        <w:t>》</w:t>
      </w:r>
      <w:r>
        <w:rPr>
          <w:rFonts w:ascii="宋体" w:hAnsi="宋体" w:cs="宋体" w:eastAsia="宋体" w:hint="default"/>
        </w:rPr>
        <w:t>，本公司向全体股东本公司向全体股东每</w:t>
      </w:r>
      <w:r>
        <w:rPr>
          <w:rFonts w:ascii="宋体" w:hAnsi="宋体" w:cs="宋体" w:eastAsia="宋体" w:hint="default"/>
          <w:spacing w:val="-14"/>
        </w:rPr>
        <w:t> </w:t>
      </w:r>
      <w:r>
        <w:rPr>
          <w:rFonts w:ascii="Arial" w:hAnsi="Arial" w:cs="Arial" w:eastAsia="Arial" w:hint="default"/>
          <w:w w:val="99"/>
        </w:rPr>
        <w:t>10</w:t>
      </w:r>
      <w:r>
        <w:rPr>
          <w:rFonts w:ascii="Arial" w:hAnsi="Arial" w:cs="Arial" w:eastAsia="Arial" w:hint="default"/>
        </w:rPr>
        <w:t> </w:t>
      </w:r>
      <w:r>
        <w:rPr>
          <w:rFonts w:ascii="Arial" w:hAnsi="Arial" w:cs="Arial" w:eastAsia="Arial" w:hint="default"/>
          <w:spacing w:val="-30"/>
        </w:rPr>
        <w:t> </w:t>
      </w:r>
      <w:r>
        <w:rPr>
          <w:rFonts w:ascii="宋体" w:hAnsi="宋体" w:cs="宋体" w:eastAsia="宋体" w:hint="default"/>
        </w:rPr>
        <w:t>股派发现金股利人</w:t>
      </w:r>
    </w:p>
    <w:p>
      <w:pPr>
        <w:pStyle w:val="BodyText"/>
        <w:spacing w:line="240" w:lineRule="auto" w:before="67"/>
        <w:ind w:left="1622" w:right="1088"/>
        <w:jc w:val="left"/>
        <w:rPr>
          <w:rFonts w:ascii="Arial" w:hAnsi="Arial" w:cs="Arial" w:eastAsia="Arial" w:hint="default"/>
        </w:rPr>
      </w:pPr>
      <w:r>
        <w:rPr>
          <w:rFonts w:ascii="宋体" w:hAnsi="宋体" w:cs="宋体" w:eastAsia="宋体" w:hint="default"/>
        </w:rPr>
        <w:t>民币</w:t>
      </w:r>
      <w:r>
        <w:rPr>
          <w:rFonts w:ascii="宋体" w:hAnsi="宋体" w:cs="宋体" w:eastAsia="宋体" w:hint="default"/>
          <w:spacing w:val="-63"/>
        </w:rPr>
        <w:t> </w:t>
      </w:r>
      <w:r>
        <w:rPr>
          <w:rFonts w:ascii="Arial" w:hAnsi="Arial" w:cs="Arial" w:eastAsia="Arial" w:hint="default"/>
          <w:w w:val="99"/>
        </w:rPr>
        <w:t>3</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8"/>
        </w:rPr>
        <w:t> </w:t>
      </w:r>
      <w:r>
        <w:rPr>
          <w:rFonts w:ascii="宋体" w:hAnsi="宋体" w:cs="宋体" w:eastAsia="宋体" w:hint="default"/>
          <w:spacing w:val="-120"/>
        </w:rPr>
        <w:t>元</w:t>
      </w:r>
      <w:r>
        <w:rPr>
          <w:rFonts w:ascii="宋体" w:hAnsi="宋体" w:cs="宋体" w:eastAsia="宋体" w:hint="default"/>
        </w:rPr>
        <w:t>（含税</w:t>
      </w:r>
      <w:r>
        <w:rPr>
          <w:rFonts w:ascii="宋体" w:hAnsi="宋体" w:cs="宋体" w:eastAsia="宋体" w:hint="default"/>
          <w:spacing w:val="-120"/>
        </w:rPr>
        <w:t>），</w:t>
      </w:r>
      <w:r>
        <w:rPr>
          <w:rFonts w:ascii="宋体" w:hAnsi="宋体" w:cs="宋体" w:eastAsia="宋体" w:hint="default"/>
        </w:rPr>
        <w:t>按照已发行股份数</w:t>
      </w:r>
      <w:r>
        <w:rPr>
          <w:rFonts w:ascii="宋体" w:hAnsi="宋体" w:cs="宋体" w:eastAsia="宋体" w:hint="default"/>
          <w:spacing w:val="-62"/>
        </w:rPr>
        <w:t> </w:t>
      </w:r>
      <w:r>
        <w:rPr>
          <w:rFonts w:ascii="Arial" w:hAnsi="Arial" w:cs="Arial" w:eastAsia="Arial" w:hint="default"/>
          <w:w w:val="99"/>
        </w:rPr>
        <w:t>103</w:t>
      </w:r>
      <w:r>
        <w:rPr>
          <w:rFonts w:ascii="Arial" w:hAnsi="Arial" w:cs="Arial" w:eastAsia="Arial" w:hint="default"/>
          <w:spacing w:val="-2"/>
          <w:w w:val="100"/>
        </w:rPr>
        <w:t>,</w:t>
      </w:r>
      <w:r>
        <w:rPr>
          <w:rFonts w:ascii="Arial" w:hAnsi="Arial" w:cs="Arial" w:eastAsia="Arial" w:hint="default"/>
          <w:spacing w:val="-2"/>
          <w:w w:val="99"/>
        </w:rPr>
        <w:t>3</w:t>
      </w:r>
      <w:r>
        <w:rPr>
          <w:rFonts w:ascii="Arial" w:hAnsi="Arial" w:cs="Arial" w:eastAsia="Arial" w:hint="default"/>
          <w:w w:val="99"/>
        </w:rPr>
        <w:t>50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00</w:t>
      </w:r>
      <w:r>
        <w:rPr>
          <w:rFonts w:ascii="Arial" w:hAnsi="Arial" w:cs="Arial" w:eastAsia="Arial" w:hint="default"/>
          <w:spacing w:val="-2"/>
          <w:w w:val="100"/>
        </w:rPr>
        <w:t>.</w:t>
      </w:r>
      <w:r>
        <w:rPr>
          <w:rFonts w:ascii="Arial" w:hAnsi="Arial" w:cs="Arial" w:eastAsia="Arial" w:hint="default"/>
          <w:w w:val="99"/>
        </w:rPr>
        <w:t>00</w:t>
      </w:r>
      <w:r>
        <w:rPr>
          <w:rFonts w:ascii="Arial" w:hAnsi="Arial" w:cs="Arial" w:eastAsia="Arial" w:hint="default"/>
          <w:spacing w:val="-6"/>
        </w:rPr>
        <w:t> </w:t>
      </w:r>
      <w:r>
        <w:rPr>
          <w:rFonts w:ascii="宋体" w:hAnsi="宋体" w:cs="宋体" w:eastAsia="宋体" w:hint="default"/>
        </w:rPr>
        <w:t>万股计算</w:t>
      </w:r>
      <w:r>
        <w:rPr>
          <w:rFonts w:ascii="宋体" w:hAnsi="宋体" w:cs="宋体" w:eastAsia="宋体" w:hint="default"/>
          <w:spacing w:val="-120"/>
        </w:rPr>
        <w:t>，</w:t>
      </w:r>
      <w:r>
        <w:rPr>
          <w:rFonts w:ascii="宋体" w:hAnsi="宋体" w:cs="宋体" w:eastAsia="宋体" w:hint="default"/>
          <w:spacing w:val="-3"/>
        </w:rPr>
        <w:t>共</w:t>
      </w:r>
      <w:r>
        <w:rPr>
          <w:rFonts w:ascii="宋体" w:hAnsi="宋体" w:cs="宋体" w:eastAsia="宋体" w:hint="default"/>
        </w:rPr>
        <w:t>计</w:t>
      </w:r>
      <w:r>
        <w:rPr>
          <w:rFonts w:ascii="宋体" w:hAnsi="宋体" w:cs="宋体" w:eastAsia="宋体" w:hint="default"/>
          <w:spacing w:val="-62"/>
        </w:rPr>
        <w:t> </w:t>
      </w:r>
      <w:r>
        <w:rPr>
          <w:rFonts w:ascii="Arial" w:hAnsi="Arial" w:cs="Arial" w:eastAsia="Arial" w:hint="default"/>
          <w:w w:val="99"/>
        </w:rPr>
        <w:t>31</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05</w:t>
      </w:r>
      <w:r>
        <w:rPr>
          <w:rFonts w:ascii="Arial" w:hAnsi="Arial" w:cs="Arial" w:eastAsia="Arial" w:hint="default"/>
          <w:spacing w:val="-2"/>
          <w:w w:val="100"/>
        </w:rPr>
        <w:t>,</w:t>
      </w:r>
      <w:r>
        <w:rPr>
          <w:rFonts w:ascii="Arial" w:hAnsi="Arial" w:cs="Arial" w:eastAsia="Arial" w:hint="default"/>
          <w:w w:val="99"/>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rPr>
      </w:r>
    </w:p>
    <w:p>
      <w:pPr>
        <w:pStyle w:val="BodyText"/>
        <w:spacing w:line="240" w:lineRule="auto" w:before="69"/>
        <w:ind w:left="1622" w:right="1088"/>
        <w:jc w:val="left"/>
        <w:rPr>
          <w:rFonts w:ascii="宋体" w:hAnsi="宋体" w:cs="宋体" w:eastAsia="宋体" w:hint="default"/>
        </w:rPr>
      </w:pPr>
      <w:r>
        <w:rPr>
          <w:rFonts w:ascii="宋体" w:hAnsi="宋体" w:cs="宋体" w:eastAsia="宋体" w:hint="default"/>
        </w:rPr>
        <w:t>元。</w:t>
      </w:r>
    </w:p>
    <w:p>
      <w:pPr>
        <w:pStyle w:val="BodyText"/>
        <w:spacing w:line="288" w:lineRule="auto" w:before="8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）子公司报告期内提取盈余公积的情况 </w:t>
      </w:r>
      <w:r>
        <w:rPr>
          <w:rFonts w:ascii="宋体" w:hAnsi="宋体" w:cs="宋体" w:eastAsia="宋体" w:hint="default"/>
          <w:spacing w:val="2"/>
        </w:rPr>
        <w:t>子公司泰安市华得软件科技有限责任公司法定盈余公积累计额为本公司注册资本</w:t>
      </w:r>
    </w:p>
    <w:p>
      <w:pPr>
        <w:pStyle w:val="BodyText"/>
        <w:spacing w:line="240" w:lineRule="auto" w:before="38"/>
        <w:ind w:left="1622" w:right="1088"/>
        <w:jc w:val="left"/>
        <w:rPr>
          <w:rFonts w:ascii="宋体" w:hAnsi="宋体" w:cs="宋体" w:eastAsia="宋体" w:hint="default"/>
        </w:rPr>
      </w:pPr>
      <w:r>
        <w:rPr>
          <w:rFonts w:ascii="Arial" w:hAnsi="Arial" w:cs="Arial" w:eastAsia="Arial" w:hint="default"/>
        </w:rPr>
        <w:t>50%</w:t>
      </w:r>
      <w:r>
        <w:rPr>
          <w:rFonts w:ascii="宋体" w:hAnsi="宋体" w:cs="宋体" w:eastAsia="宋体" w:hint="default"/>
        </w:rPr>
        <w:t>以上，根据公司章程的规定不再提取。</w:t>
      </w:r>
    </w:p>
    <w:p>
      <w:pPr>
        <w:spacing w:after="0" w:line="240" w:lineRule="auto"/>
        <w:jc w:val="left"/>
        <w:rPr>
          <w:rFonts w:ascii="宋体" w:hAnsi="宋体" w:cs="宋体" w:eastAsia="宋体" w:hint="default"/>
        </w:rPr>
        <w:sectPr>
          <w:headerReference w:type="default" r:id="rId138"/>
          <w:footerReference w:type="default" r:id="rId139"/>
          <w:pgSz w:w="11910" w:h="16840"/>
          <w:pgMar w:header="0" w:footer="968" w:top="1420" w:bottom="1160" w:left="0" w:right="0"/>
          <w:pgNumType w:start="146"/>
        </w:sectPr>
      </w:pPr>
    </w:p>
    <w:p>
      <w:pPr>
        <w:spacing w:line="342"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25</w:t>
      </w:r>
      <w:r>
        <w:rPr>
          <w:rFonts w:ascii="Microsoft JhengHei" w:hAnsi="Microsoft JhengHei" w:cs="Microsoft JhengHei" w:eastAsia="Microsoft JhengHei" w:hint="default"/>
          <w:b/>
          <w:bCs/>
          <w:sz w:val="24"/>
          <w:szCs w:val="24"/>
        </w:rPr>
        <w:t>、营业收入、营业成本</w:t>
      </w:r>
      <w:r>
        <w:rPr>
          <w:rFonts w:ascii="Microsoft JhengHei" w:hAnsi="Microsoft JhengHei" w:cs="Microsoft JhengHei" w:eastAsia="Microsoft JhengHei" w:hint="default"/>
          <w:sz w:val="24"/>
          <w:szCs w:val="24"/>
        </w:rPr>
      </w:r>
    </w:p>
    <w:p>
      <w:pPr>
        <w:pStyle w:val="BodyText"/>
        <w:spacing w:line="240" w:lineRule="auto" w:before="93"/>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）营业收入、营业成本</w:t>
      </w:r>
    </w:p>
    <w:p>
      <w:pPr>
        <w:spacing w:line="240" w:lineRule="auto" w:before="10"/>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3524"/>
        <w:gridCol w:w="372"/>
        <w:gridCol w:w="2472"/>
        <w:gridCol w:w="372"/>
        <w:gridCol w:w="2225"/>
      </w:tblGrid>
      <w:tr>
        <w:trPr>
          <w:trHeight w:val="285"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11" w:lineRule="exact"/>
              <w:ind w:left="712"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11" w:lineRule="exact"/>
              <w:ind w:left="588"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4"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173,764,187.85</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r>
      <w:tr>
        <w:trPr>
          <w:trHeight w:val="345"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115,710.00</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31"/>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173,879,897.85</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r>
      <w:tr>
        <w:trPr>
          <w:trHeight w:val="37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Narrow" w:hAnsi="Arial Narrow" w:cs="Arial Narrow" w:eastAsia="Arial Narrow" w:hint="default"/>
                <w:sz w:val="21"/>
                <w:szCs w:val="21"/>
              </w:rPr>
            </w:pPr>
            <w:r>
              <w:rPr>
                <w:rFonts w:ascii="Arial Narrow"/>
                <w:spacing w:val="-1"/>
                <w:sz w:val="21"/>
              </w:rPr>
              <w:t>39,340,961.63</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17"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Arial Narrow" w:hAnsi="Arial Narrow" w:cs="Arial Narrow" w:eastAsia="Arial Narrow" w:hint="default"/>
                <w:sz w:val="21"/>
                <w:szCs w:val="21"/>
              </w:rPr>
            </w:pPr>
            <w:r>
              <w:rPr>
                <w:rFonts w:ascii="Arial Narrow"/>
                <w:spacing w:val="-1"/>
                <w:sz w:val="21"/>
              </w:rPr>
              <w:t>20,918,819.11</w:t>
            </w:r>
            <w:r>
              <w:rPr>
                <w:rFonts w:ascii="Arial Narrow"/>
                <w:sz w:val="21"/>
              </w:rPr>
            </w:r>
          </w:p>
        </w:tc>
      </w:tr>
      <w:tr>
        <w:trPr>
          <w:trHeight w:val="34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2,489.00</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31"/>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39,343,450.63</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20,918,819.11</w:t>
            </w:r>
            <w:r>
              <w:rPr>
                <w:rFonts w:ascii="Arial Narrow"/>
                <w:sz w:val="21"/>
              </w:rPr>
            </w:r>
          </w:p>
        </w:tc>
      </w:tr>
    </w:tbl>
    <w:p>
      <w:pPr>
        <w:spacing w:line="240" w:lineRule="auto" w:before="5"/>
        <w:rPr>
          <w:rFonts w:ascii="宋体" w:hAnsi="宋体" w:cs="宋体" w:eastAsia="宋体" w:hint="default"/>
          <w:sz w:val="5"/>
          <w:szCs w:val="5"/>
        </w:rPr>
      </w:pPr>
    </w:p>
    <w:p>
      <w:pPr>
        <w:pStyle w:val="BodyText"/>
        <w:spacing w:line="240" w:lineRule="auto" w:before="26"/>
        <w:ind w:left="216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）主营业务（分行业）</w:t>
      </w:r>
    </w:p>
    <w:p>
      <w:pPr>
        <w:spacing w:line="240" w:lineRule="auto" w:before="11"/>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40"/>
          <w:footerReference w:type="default" r:id="rId141"/>
          <w:pgSz w:w="11910" w:h="16840"/>
          <w:pgMar w:header="0" w:footer="968" w:top="1460" w:bottom="1160" w:left="0" w:right="0"/>
          <w:pgNumType w:start="147"/>
        </w:sectPr>
      </w:pPr>
    </w:p>
    <w:p>
      <w:pPr>
        <w:spacing w:line="240" w:lineRule="auto" w:before="12"/>
        <w:rPr>
          <w:rFonts w:ascii="宋体" w:hAnsi="宋体" w:cs="宋体" w:eastAsia="宋体" w:hint="default"/>
          <w:sz w:val="16"/>
          <w:szCs w:val="16"/>
        </w:rPr>
      </w:pPr>
    </w:p>
    <w:p>
      <w:pPr>
        <w:spacing w:before="0"/>
        <w:ind w:left="0" w:right="0" w:firstLine="0"/>
        <w:jc w:val="right"/>
        <w:rPr>
          <w:rFonts w:ascii="宋体" w:hAnsi="宋体" w:cs="宋体" w:eastAsia="宋体" w:hint="default"/>
          <w:sz w:val="21"/>
          <w:szCs w:val="21"/>
        </w:rPr>
      </w:pPr>
      <w:r>
        <w:rPr/>
        <w:pict>
          <v:shape style="position:absolute;margin-left:81.984001pt;margin-top:8.423711pt;width:448.3pt;height:97.35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233"/>
                    <w:gridCol w:w="1628"/>
                    <w:gridCol w:w="231"/>
                    <w:gridCol w:w="1524"/>
                    <w:gridCol w:w="230"/>
                    <w:gridCol w:w="1579"/>
                    <w:gridCol w:w="231"/>
                    <w:gridCol w:w="1663"/>
                  </w:tblGrid>
                  <w:tr>
                    <w:trPr>
                      <w:trHeight w:val="370" w:hRule="exact"/>
                    </w:trPr>
                    <w:tc>
                      <w:tcPr>
                        <w:tcW w:w="1879" w:type="dxa"/>
                        <w:gridSpan w:val="2"/>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4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0"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1"/>
                          <w:jc w:val="right"/>
                          <w:rPr>
                            <w:rFonts w:ascii="Arial Narrow" w:hAnsi="Arial Narrow" w:cs="Arial Narrow" w:eastAsia="Arial Narrow" w:hint="default"/>
                            <w:sz w:val="21"/>
                            <w:szCs w:val="21"/>
                          </w:rPr>
                        </w:pPr>
                        <w:r>
                          <w:rPr>
                            <w:rFonts w:ascii="Arial Narrow"/>
                            <w:spacing w:val="-2"/>
                            <w:sz w:val="21"/>
                          </w:rPr>
                          <w:t>221,109,743.07</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95" w:right="0"/>
                          <w:jc w:val="left"/>
                          <w:rPr>
                            <w:rFonts w:ascii="Arial Narrow" w:hAnsi="Arial Narrow" w:cs="Arial Narrow" w:eastAsia="Arial Narrow" w:hint="default"/>
                            <w:sz w:val="21"/>
                            <w:szCs w:val="21"/>
                          </w:rPr>
                        </w:pPr>
                        <w:r>
                          <w:rPr>
                            <w:rFonts w:ascii="Arial Narrow"/>
                            <w:sz w:val="21"/>
                          </w:rPr>
                          <w:t>86,686,516.85</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144,934,597.14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52,504,451.41</w:t>
                        </w:r>
                        <w:r>
                          <w:rPr>
                            <w:rFonts w:ascii="Arial Narrow"/>
                            <w:sz w:val="21"/>
                          </w:rPr>
                        </w:r>
                      </w:p>
                    </w:tc>
                  </w:tr>
                  <w:tr>
                    <w:trPr>
                      <w:trHeight w:val="386"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221,109,743.07</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395" w:right="0"/>
                          <w:jc w:val="left"/>
                          <w:rPr>
                            <w:rFonts w:ascii="Arial Narrow" w:hAnsi="Arial Narrow" w:cs="Arial Narrow" w:eastAsia="Arial Narrow" w:hint="default"/>
                            <w:sz w:val="21"/>
                            <w:szCs w:val="21"/>
                          </w:rPr>
                        </w:pPr>
                        <w:r>
                          <w:rPr>
                            <w:rFonts w:ascii="Arial Narrow"/>
                            <w:sz w:val="21"/>
                          </w:rPr>
                          <w:t>86,686,516.85</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144,934,597.14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52,504,451.41</w:t>
                        </w:r>
                        <w:r>
                          <w:rPr>
                            <w:rFonts w:ascii="Arial Narrow"/>
                            <w:sz w:val="21"/>
                          </w:rPr>
                        </w:r>
                      </w:p>
                    </w:tc>
                  </w:tr>
                  <w:tr>
                    <w:trPr>
                      <w:trHeight w:val="38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减：内部抵销数</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17" w:space="0" w:color="000000"/>
                          <w:left w:val="nil" w:sz="6" w:space="0" w:color="auto"/>
                          <w:bottom w:val="single" w:sz="4" w:space="0" w:color="000000"/>
                          <w:right w:val="nil" w:sz="6" w:space="0" w:color="auto"/>
                        </w:tcBorders>
                      </w:tcPr>
                      <w:p>
                        <w:pPr>
                          <w:pStyle w:val="TableParagraph"/>
                          <w:spacing w:line="240" w:lineRule="auto" w:before="62"/>
                          <w:ind w:right="24"/>
                          <w:jc w:val="right"/>
                          <w:rPr>
                            <w:rFonts w:ascii="Arial Narrow" w:hAnsi="Arial Narrow" w:cs="Arial Narrow" w:eastAsia="Arial Narrow" w:hint="default"/>
                            <w:sz w:val="21"/>
                            <w:szCs w:val="21"/>
                          </w:rPr>
                        </w:pPr>
                        <w:r>
                          <w:rPr>
                            <w:rFonts w:ascii="Arial Narrow"/>
                            <w:spacing w:val="-1"/>
                            <w:sz w:val="21"/>
                          </w:rPr>
                          <w:t>47,345,555.22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17" w:space="0" w:color="000000"/>
                          <w:left w:val="nil" w:sz="6" w:space="0" w:color="auto"/>
                          <w:bottom w:val="single" w:sz="4" w:space="0" w:color="000000"/>
                          <w:right w:val="nil" w:sz="6" w:space="0" w:color="auto"/>
                        </w:tcBorders>
                      </w:tcPr>
                      <w:p>
                        <w:pPr>
                          <w:pStyle w:val="TableParagraph"/>
                          <w:spacing w:line="240" w:lineRule="auto" w:before="62"/>
                          <w:ind w:left="395" w:right="0"/>
                          <w:jc w:val="left"/>
                          <w:rPr>
                            <w:rFonts w:ascii="Arial Narrow" w:hAnsi="Arial Narrow" w:cs="Arial Narrow" w:eastAsia="Arial Narrow" w:hint="default"/>
                            <w:sz w:val="21"/>
                            <w:szCs w:val="21"/>
                          </w:rPr>
                        </w:pPr>
                        <w:r>
                          <w:rPr>
                            <w:rFonts w:ascii="Arial Narrow"/>
                            <w:sz w:val="21"/>
                          </w:rPr>
                          <w:t>47,345,555.22</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17" w:space="0" w:color="000000"/>
                          <w:left w:val="nil" w:sz="6" w:space="0" w:color="auto"/>
                          <w:bottom w:val="single" w:sz="4" w:space="0" w:color="000000"/>
                          <w:right w:val="nil" w:sz="6" w:space="0" w:color="auto"/>
                        </w:tcBorders>
                      </w:tcPr>
                      <w:p>
                        <w:pPr>
                          <w:pStyle w:val="TableParagraph"/>
                          <w:spacing w:line="240" w:lineRule="auto" w:before="62"/>
                          <w:ind w:right="24"/>
                          <w:jc w:val="right"/>
                          <w:rPr>
                            <w:rFonts w:ascii="Arial Narrow" w:hAnsi="Arial Narrow" w:cs="Arial Narrow" w:eastAsia="Arial Narrow" w:hint="default"/>
                            <w:sz w:val="21"/>
                            <w:szCs w:val="21"/>
                          </w:rPr>
                        </w:pPr>
                        <w:r>
                          <w:rPr>
                            <w:rFonts w:ascii="Arial Narrow"/>
                            <w:spacing w:val="-1"/>
                            <w:sz w:val="21"/>
                          </w:rPr>
                          <w:t>31,585,632.30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17" w:space="0" w:color="000000"/>
                          <w:left w:val="nil" w:sz="6" w:space="0" w:color="auto"/>
                          <w:bottom w:val="single" w:sz="4" w:space="0" w:color="000000"/>
                          <w:right w:val="nil" w:sz="6" w:space="0" w:color="auto"/>
                        </w:tcBorders>
                      </w:tcPr>
                      <w:p>
                        <w:pPr>
                          <w:pStyle w:val="TableParagraph"/>
                          <w:spacing w:line="240" w:lineRule="auto" w:before="62"/>
                          <w:ind w:right="24"/>
                          <w:jc w:val="right"/>
                          <w:rPr>
                            <w:rFonts w:ascii="Arial Narrow" w:hAnsi="Arial Narrow" w:cs="Arial Narrow" w:eastAsia="Arial Narrow" w:hint="default"/>
                            <w:sz w:val="21"/>
                            <w:szCs w:val="21"/>
                          </w:rPr>
                        </w:pPr>
                        <w:r>
                          <w:rPr>
                            <w:rFonts w:ascii="Arial Narrow"/>
                            <w:spacing w:val="-1"/>
                            <w:sz w:val="21"/>
                          </w:rPr>
                          <w:t>31,585,632.30</w:t>
                        </w:r>
                        <w:r>
                          <w:rPr>
                            <w:rFonts w:ascii="Arial Narrow"/>
                            <w:sz w:val="21"/>
                          </w:rPr>
                        </w:r>
                      </w:p>
                    </w:tc>
                  </w:tr>
                  <w:tr>
                    <w:trPr>
                      <w:trHeight w:val="38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173,764,187.85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395" w:right="0"/>
                          <w:jc w:val="left"/>
                          <w:rPr>
                            <w:rFonts w:ascii="Arial Narrow" w:hAnsi="Arial Narrow" w:cs="Arial Narrow" w:eastAsia="Arial Narrow" w:hint="default"/>
                            <w:sz w:val="21"/>
                            <w:szCs w:val="21"/>
                          </w:rPr>
                        </w:pPr>
                        <w:r>
                          <w:rPr>
                            <w:rFonts w:ascii="Arial Narrow"/>
                            <w:sz w:val="21"/>
                          </w:rPr>
                          <w:t>39,340,961.63</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20,918,819.11</w:t>
                        </w:r>
                        <w:r>
                          <w:rPr>
                            <w:rFonts w:ascii="Arial Narrow"/>
                            <w:sz w:val="21"/>
                          </w:rPr>
                        </w:r>
                      </w:p>
                    </w:tc>
                  </w:tr>
                </w:tbl>
                <w:p>
                  <w:pPr/>
                </w:p>
              </w:txbxContent>
            </v:textbox>
            <w10:wrap type="none"/>
          </v:shape>
        </w:pict>
      </w:r>
      <w:r>
        <w:rPr>
          <w:rFonts w:ascii="宋体" w:hAnsi="宋体" w:cs="宋体" w:eastAsia="宋体" w:hint="default"/>
          <w:spacing w:val="-1"/>
          <w:sz w:val="21"/>
          <w:szCs w:val="21"/>
        </w:rPr>
        <w:t>行业名称</w:t>
      </w:r>
    </w:p>
    <w:p>
      <w:pPr>
        <w:tabs>
          <w:tab w:pos="5420" w:val="left" w:leader="none"/>
        </w:tabs>
        <w:spacing w:before="36"/>
        <w:ind w:left="1760"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本年发生数</w:t>
        <w:tab/>
        <w:t>上年发生数</w:t>
      </w:r>
    </w:p>
    <w:p>
      <w:pPr>
        <w:spacing w:after="0"/>
        <w:jc w:val="left"/>
        <w:rPr>
          <w:rFonts w:ascii="宋体" w:hAnsi="宋体" w:cs="宋体" w:eastAsia="宋体" w:hint="default"/>
          <w:sz w:val="21"/>
          <w:szCs w:val="21"/>
        </w:rPr>
        <w:sectPr>
          <w:type w:val="continuous"/>
          <w:pgSz w:w="11910" w:h="16840"/>
          <w:pgMar w:top="1600" w:bottom="0" w:left="0" w:right="0"/>
          <w:cols w:num="2" w:equalWidth="0">
            <w:col w:w="2883" w:space="40"/>
            <w:col w:w="898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26"/>
        <w:ind w:left="216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）主营业务（分产品）</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0" w:left="0" w:right="0"/>
        </w:sectPr>
      </w:pPr>
    </w:p>
    <w:p>
      <w:pPr>
        <w:spacing w:line="240" w:lineRule="auto" w:before="12"/>
        <w:rPr>
          <w:rFonts w:ascii="宋体" w:hAnsi="宋体" w:cs="宋体" w:eastAsia="宋体" w:hint="default"/>
          <w:sz w:val="16"/>
          <w:szCs w:val="16"/>
        </w:rPr>
      </w:pPr>
    </w:p>
    <w:p>
      <w:pPr>
        <w:spacing w:line="456" w:lineRule="auto" w:before="0"/>
        <w:ind w:left="1666" w:right="-10" w:firstLine="374"/>
        <w:jc w:val="left"/>
        <w:rPr>
          <w:rFonts w:ascii="宋体" w:hAnsi="宋体" w:cs="宋体" w:eastAsia="宋体" w:hint="default"/>
          <w:sz w:val="21"/>
          <w:szCs w:val="21"/>
        </w:rPr>
      </w:pPr>
      <w:r>
        <w:rPr/>
        <w:pict>
          <v:group style="position:absolute;margin-left:81.984001pt;margin-top:27.043673pt;width:82.35pt;height:.1pt;mso-position-horizontal-relative:page;mso-position-vertical-relative:paragraph;z-index:-808672" coordorigin="1640,541" coordsize="1647,2">
            <v:shape style="position:absolute;left:1640;top:541;width:1647;height:2" coordorigin="1640,541" coordsize="1647,0" path="m1640,541l3286,541e" filled="false" stroked="true" strokeweight=".48001pt" strokecolor="#000000">
              <v:path arrowok="t"/>
            </v:shape>
            <w10:wrap type="none"/>
          </v:group>
        </w:pict>
      </w:r>
      <w:r>
        <w:rPr>
          <w:rFonts w:ascii="宋体" w:hAnsi="宋体" w:cs="宋体" w:eastAsia="宋体" w:hint="default"/>
          <w:sz w:val="21"/>
          <w:szCs w:val="21"/>
        </w:rPr>
        <w:t>产品名称</w:t>
      </w:r>
      <w:r>
        <w:rPr>
          <w:rFonts w:ascii="宋体" w:hAnsi="宋体" w:cs="宋体" w:eastAsia="宋体" w:hint="default"/>
          <w:w w:val="100"/>
          <w:sz w:val="21"/>
          <w:szCs w:val="21"/>
        </w:rPr>
        <w:t> </w:t>
      </w:r>
      <w:r>
        <w:rPr>
          <w:rFonts w:ascii="宋体" w:hAnsi="宋体" w:cs="宋体" w:eastAsia="宋体" w:hint="default"/>
          <w:spacing w:val="-1"/>
          <w:sz w:val="21"/>
          <w:szCs w:val="21"/>
        </w:rPr>
        <w:t>煤矿顶板安全监</w:t>
      </w:r>
    </w:p>
    <w:p>
      <w:pPr>
        <w:tabs>
          <w:tab w:pos="3660" w:val="left" w:leader="none"/>
        </w:tabs>
        <w:spacing w:before="36"/>
        <w:ind w:left="0" w:right="1003"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本年发生数</w:t>
        <w:tab/>
        <w:t>上年发生数</w:t>
      </w:r>
    </w:p>
    <w:p>
      <w:pPr>
        <w:spacing w:line="240" w:lineRule="auto" w:before="11"/>
        <w:rPr>
          <w:rFonts w:ascii="宋体" w:hAnsi="宋体" w:cs="宋体" w:eastAsia="宋体" w:hint="default"/>
          <w:sz w:val="5"/>
          <w:szCs w:val="5"/>
        </w:rPr>
      </w:pPr>
    </w:p>
    <w:p>
      <w:pPr>
        <w:tabs>
          <w:tab w:pos="3954" w:val="left" w:leader="none"/>
        </w:tabs>
        <w:spacing w:line="20" w:lineRule="exact"/>
        <w:ind w:left="334" w:right="0" w:firstLine="0"/>
        <w:rPr>
          <w:rFonts w:ascii="宋体" w:hAnsi="宋体" w:cs="宋体" w:eastAsia="宋体" w:hint="default"/>
          <w:sz w:val="2"/>
          <w:szCs w:val="2"/>
        </w:rPr>
      </w:pPr>
      <w:r>
        <w:rPr>
          <w:rFonts w:ascii="宋体"/>
          <w:sz w:val="2"/>
        </w:rPr>
        <w:pict>
          <v:group style="width:169.65pt;height:.5pt;mso-position-horizontal-relative:char;mso-position-vertical-relative:line" coordorigin="0,0" coordsize="3393,10">
            <v:group style="position:absolute;left:5;top:5;width:1628;height:2" coordorigin="5,5" coordsize="1628,2">
              <v:shape style="position:absolute;left:5;top:5;width:1628;height:2" coordorigin="5,5" coordsize="1628,0" path="m5,5l1632,5e" filled="false" stroked="true" strokeweight=".48001pt" strokecolor="#000000">
                <v:path arrowok="t"/>
              </v:shape>
            </v:group>
            <v:group style="position:absolute;left:1633;top:5;width:10;height:2" coordorigin="1633,5" coordsize="10,2">
              <v:shape style="position:absolute;left:1633;top:5;width:10;height:2" coordorigin="1633,5" coordsize="10,0" path="m1633,5l1642,5e" filled="false" stroked="true" strokeweight=".4800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8001pt" strokecolor="#000000">
                <v:path arrowok="t"/>
              </v:shape>
            </v:group>
            <v:group style="position:absolute;left:1870;top:5;width:10;height:2" coordorigin="1870,5" coordsize="10,2">
              <v:shape style="position:absolute;left:1870;top:5;width:10;height:2" coordorigin="1870,5" coordsize="10,0" path="m1870,5l1880,5e" filled="false" stroked="true" strokeweight=".48001pt" strokecolor="#000000">
                <v:path arrowok="t"/>
              </v:shape>
            </v:group>
            <v:group style="position:absolute;left:1880;top:5;width:1508;height:2" coordorigin="1880,5" coordsize="1508,2">
              <v:shape style="position:absolute;left:1880;top:5;width:1508;height:2" coordorigin="1880,5" coordsize="1508,0" path="m1880,5l3387,5e" filled="false" stroked="true" strokeweight=".4800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8001pt" strokecolor="#000000">
                <v:path arrowok="t"/>
              </v:shape>
            </v:group>
            <v:group style="position:absolute;left:1577;top:5;width:10;height:2" coordorigin="1577,5" coordsize="10,2">
              <v:shape style="position:absolute;left:1577;top:5;width:10;height:2" coordorigin="1577,5" coordsize="10,0" path="m1577,5l1586,5e" filled="false" stroked="true" strokeweight=".48001pt" strokecolor="#000000">
                <v:path arrowok="t"/>
              </v:shape>
            </v:group>
            <v:group style="position:absolute;left:1586;top:5;width:229;height:2" coordorigin="1586,5" coordsize="229,2">
              <v:shape style="position:absolute;left:1586;top:5;width:229;height:2" coordorigin="1586,5" coordsize="229,0" path="m1586,5l1815,5e" filled="false" stroked="true" strokeweight=".48001pt" strokecolor="#000000">
                <v:path arrowok="t"/>
              </v:shape>
            </v:group>
            <v:group style="position:absolute;left:1815;top:5;width:10;height:2" coordorigin="1815,5" coordsize="10,2">
              <v:shape style="position:absolute;left:1815;top:5;width:10;height:2" coordorigin="1815,5" coordsize="10,0" path="m1815,5l1825,5e" filled="false" stroked="true" strokeweight=".48001pt" strokecolor="#000000">
                <v:path arrowok="t"/>
              </v:shape>
            </v:group>
            <v:group style="position:absolute;left:1825;top:5;width:1647;height:2" coordorigin="1825,5" coordsize="1647,2">
              <v:shape style="position:absolute;left:1825;top:5;width:1647;height:2" coordorigin="1825,5" coordsize="1647,0" path="m1825,5l3471,5e" filled="false" stroked="true" strokeweight=".48001pt" strokecolor="#000000">
                <v:path arrowok="t"/>
              </v:shape>
            </v:group>
          </v:group>
        </w:pict>
      </w:r>
      <w:r>
        <w:rPr>
          <w:rFonts w:ascii="宋体"/>
          <w:sz w:val="2"/>
        </w:rPr>
      </w:r>
    </w:p>
    <w:p>
      <w:pPr>
        <w:tabs>
          <w:tab w:pos="1809" w:val="left" w:leader="none"/>
          <w:tab w:pos="3590" w:val="left" w:leader="none"/>
          <w:tab w:pos="5441" w:val="left" w:leader="none"/>
        </w:tabs>
        <w:spacing w:before="1"/>
        <w:ind w:left="0" w:right="973" w:firstLine="0"/>
        <w:jc w:val="center"/>
        <w:rPr>
          <w:rFonts w:ascii="宋体" w:hAnsi="宋体" w:cs="宋体" w:eastAsia="宋体" w:hint="default"/>
          <w:sz w:val="21"/>
          <w:szCs w:val="21"/>
        </w:rPr>
      </w:pPr>
      <w:r>
        <w:rPr/>
        <w:pict>
          <v:group style="position:absolute;margin-left:175.940002pt;margin-top:17.733656pt;width:81.4pt;height:.1pt;mso-position-horizontal-relative:page;mso-position-vertical-relative:paragraph;z-index:3328" coordorigin="3519,355" coordsize="1628,2">
            <v:shape style="position:absolute;left:3519;top:355;width:1628;height:2" coordorigin="3519,355" coordsize="1628,0" path="m3519,355l5146,355e" filled="false" stroked="true" strokeweight=".48001pt" strokecolor="#000000">
              <v:path arrowok="t"/>
            </v:shape>
            <w10:wrap type="none"/>
          </v:group>
        </w:pict>
      </w:r>
      <w:r>
        <w:rPr/>
        <w:pict>
          <v:group style="position:absolute;margin-left:269.209991pt;margin-top:17.733656pt;width:75.9pt;height:.1pt;mso-position-horizontal-relative:page;mso-position-vertical-relative:paragraph;z-index:3352" coordorigin="5384,355" coordsize="1518,2">
            <v:shape style="position:absolute;left:5384;top:355;width:1518;height:2" coordorigin="5384,355" coordsize="1518,0" path="m5384,355l6901,355e" filled="false" stroked="true" strokeweight=".48001pt" strokecolor="#000000">
              <v:path arrowok="t"/>
            </v:shape>
            <w10:wrap type="none"/>
          </v:group>
        </w:pict>
      </w:r>
      <w:r>
        <w:rPr/>
        <w:pict>
          <v:group style="position:absolute;margin-left:356.950012pt;margin-top:17.733656pt;width:78.6pt;height:.1pt;mso-position-horizontal-relative:page;mso-position-vertical-relative:paragraph;z-index:3376" coordorigin="7139,355" coordsize="1572,2">
            <v:shape style="position:absolute;left:7139;top:355;width:1572;height:2" coordorigin="7139,355" coordsize="1572,0" path="m7139,355l8711,355e" filled="false" stroked="true" strokeweight=".48001pt" strokecolor="#000000">
              <v:path arrowok="t"/>
            </v:shape>
            <w10:wrap type="none"/>
          </v:group>
        </w:pict>
      </w:r>
      <w:r>
        <w:rPr/>
        <w:pict>
          <v:group style="position:absolute;margin-left:447.459991pt;margin-top:17.733656pt;width:82.8pt;height:.1pt;mso-position-horizontal-relative:page;mso-position-vertical-relative:paragraph;z-index:3400" coordorigin="8949,355" coordsize="1656,2">
            <v:shape style="position:absolute;left:8949;top:355;width:1656;height:2" coordorigin="8949,355" coordsize="1656,0" path="m8949,355l10605,355e" filled="false" stroked="true" strokeweight=".48001pt" strokecolor="#000000">
              <v:path arrowok="t"/>
            </v:shape>
            <w10:wrap type="none"/>
          </v:group>
        </w:pict>
      </w:r>
      <w:r>
        <w:rPr>
          <w:rFonts w:ascii="宋体" w:hAnsi="宋体" w:cs="宋体" w:eastAsia="宋体" w:hint="default"/>
          <w:spacing w:val="-1"/>
          <w:sz w:val="21"/>
          <w:szCs w:val="21"/>
        </w:rPr>
        <w:t>营业收入</w:t>
        <w:tab/>
        <w:t>营业成本</w:t>
        <w:tab/>
        <w:t>营业收入</w:t>
        <w:tab/>
        <w:t>营业成本</w:t>
      </w:r>
    </w:p>
    <w:p>
      <w:pPr>
        <w:spacing w:after="0"/>
        <w:jc w:val="center"/>
        <w:rPr>
          <w:rFonts w:ascii="宋体" w:hAnsi="宋体" w:cs="宋体" w:eastAsia="宋体" w:hint="default"/>
          <w:sz w:val="21"/>
          <w:szCs w:val="21"/>
        </w:rPr>
        <w:sectPr>
          <w:type w:val="continuous"/>
          <w:pgSz w:w="11910" w:h="16840"/>
          <w:pgMar w:top="1600" w:bottom="0" w:left="0" w:right="0"/>
          <w:cols w:num="2" w:equalWidth="0">
            <w:col w:w="3140" w:space="40"/>
            <w:col w:w="873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36"/>
        <w:ind w:left="2040" w:right="1088" w:firstLine="0"/>
        <w:jc w:val="left"/>
        <w:rPr>
          <w:rFonts w:ascii="宋体" w:hAnsi="宋体" w:cs="宋体" w:eastAsia="宋体" w:hint="default"/>
          <w:sz w:val="21"/>
          <w:szCs w:val="21"/>
        </w:rPr>
      </w:pPr>
      <w:r>
        <w:rPr/>
        <w:pict>
          <v:shape style="position:absolute;margin-left:81.984001pt;margin-top:-181.056107pt;width:448.3pt;height:301.8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233"/>
                    <w:gridCol w:w="1628"/>
                    <w:gridCol w:w="231"/>
                    <w:gridCol w:w="1524"/>
                    <w:gridCol w:w="230"/>
                    <w:gridCol w:w="1579"/>
                    <w:gridCol w:w="231"/>
                    <w:gridCol w:w="1663"/>
                  </w:tblGrid>
                  <w:tr>
                    <w:trPr>
                      <w:trHeight w:val="468"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16" w:lineRule="exact"/>
                          <w:ind w:left="26" w:right="0"/>
                          <w:jc w:val="left"/>
                          <w:rPr>
                            <w:rFonts w:ascii="Arial Narrow" w:hAnsi="Arial Narrow" w:cs="Arial Narrow" w:eastAsia="Arial Narrow" w:hint="default"/>
                            <w:sz w:val="21"/>
                            <w:szCs w:val="21"/>
                          </w:rPr>
                        </w:pPr>
                        <w:r>
                          <w:rPr>
                            <w:rFonts w:ascii="宋体" w:hAnsi="宋体" w:cs="宋体" w:eastAsia="宋体" w:hint="default"/>
                            <w:spacing w:val="-1"/>
                            <w:sz w:val="21"/>
                            <w:szCs w:val="21"/>
                          </w:rPr>
                          <w:t>测系统及相关仪</w:t>
                          <w:tab/>
                        </w:r>
                        <w:r>
                          <w:rPr>
                            <w:rFonts w:ascii="Arial Narrow" w:hAnsi="Arial Narrow" w:cs="Arial Narrow" w:eastAsia="Arial Narrow" w:hint="default"/>
                            <w:spacing w:val="-1"/>
                            <w:sz w:val="21"/>
                            <w:szCs w:val="21"/>
                          </w:rPr>
                          <w:t>185,078,763.33</w:t>
                        </w:r>
                        <w:r>
                          <w:rPr>
                            <w:rFonts w:ascii="Arial Narrow" w:hAnsi="Arial Narrow" w:cs="Arial Narrow" w:eastAsia="Arial Narrow" w:hint="default"/>
                            <w:sz w:val="21"/>
                            <w:szCs w:val="21"/>
                          </w:rPr>
                        </w:r>
                      </w:p>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器仪表</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16" w:lineRule="exact"/>
                          <w:ind w:right="22"/>
                          <w:jc w:val="right"/>
                          <w:rPr>
                            <w:rFonts w:ascii="Arial Narrow" w:hAnsi="Arial Narrow" w:cs="Arial Narrow" w:eastAsia="Arial Narrow" w:hint="default"/>
                            <w:sz w:val="21"/>
                            <w:szCs w:val="21"/>
                          </w:rPr>
                        </w:pPr>
                        <w:r>
                          <w:rPr>
                            <w:rFonts w:ascii="Arial Narrow"/>
                            <w:spacing w:val="-1"/>
                            <w:sz w:val="21"/>
                          </w:rPr>
                          <w:t>72,615,130.24</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16" w:lineRule="exact"/>
                          <w:ind w:right="24"/>
                          <w:jc w:val="right"/>
                          <w:rPr>
                            <w:rFonts w:ascii="Arial Narrow" w:hAnsi="Arial Narrow" w:cs="Arial Narrow" w:eastAsia="Arial Narrow" w:hint="default"/>
                            <w:sz w:val="21"/>
                            <w:szCs w:val="21"/>
                          </w:rPr>
                        </w:pPr>
                        <w:r>
                          <w:rPr>
                            <w:rFonts w:ascii="Arial Narrow"/>
                            <w:spacing w:val="-1"/>
                            <w:sz w:val="21"/>
                          </w:rPr>
                          <w:t>131,124,244.62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16" w:lineRule="exact"/>
                          <w:ind w:right="24"/>
                          <w:jc w:val="right"/>
                          <w:rPr>
                            <w:rFonts w:ascii="Arial Narrow" w:hAnsi="Arial Narrow" w:cs="Arial Narrow" w:eastAsia="Arial Narrow" w:hint="default"/>
                            <w:sz w:val="21"/>
                            <w:szCs w:val="21"/>
                          </w:rPr>
                        </w:pPr>
                        <w:r>
                          <w:rPr>
                            <w:rFonts w:ascii="Arial Narrow"/>
                            <w:spacing w:val="-1"/>
                            <w:sz w:val="21"/>
                          </w:rPr>
                          <w:t>48,434,849.28</w:t>
                        </w:r>
                        <w:r>
                          <w:rPr>
                            <w:rFonts w:ascii="Arial Narrow"/>
                            <w:sz w:val="21"/>
                          </w:rPr>
                        </w:r>
                      </w:p>
                    </w:tc>
                  </w:tr>
                  <w:tr>
                    <w:trPr>
                      <w:trHeight w:val="653"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spacing w:line="234" w:lineRule="exact" w:before="39"/>
                          <w:ind w:left="26" w:right="0"/>
                          <w:jc w:val="left"/>
                          <w:rPr>
                            <w:rFonts w:ascii="宋体" w:hAnsi="宋体" w:cs="宋体" w:eastAsia="宋体" w:hint="default"/>
                            <w:sz w:val="21"/>
                            <w:szCs w:val="21"/>
                          </w:rPr>
                        </w:pPr>
                        <w:r>
                          <w:rPr>
                            <w:rFonts w:ascii="宋体" w:hAnsi="宋体" w:cs="宋体" w:eastAsia="宋体" w:hint="default"/>
                            <w:sz w:val="21"/>
                            <w:szCs w:val="21"/>
                          </w:rPr>
                          <w:t>煤矿巷道锚护机</w:t>
                        </w:r>
                      </w:p>
                      <w:p>
                        <w:pPr>
                          <w:pStyle w:val="TableParagraph"/>
                          <w:tabs>
                            <w:tab w:pos="2378" w:val="left" w:leader="none"/>
                          </w:tabs>
                          <w:spacing w:line="325" w:lineRule="exact"/>
                          <w:ind w:left="26"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具</w:t>
                          <w:tab/>
                        </w:r>
                        <w:r>
                          <w:rPr>
                            <w:rFonts w:ascii="Arial Narrow" w:hAnsi="Arial Narrow" w:cs="Arial Narrow" w:eastAsia="Arial Narrow" w:hint="default"/>
                            <w:sz w:val="21"/>
                            <w:szCs w:val="21"/>
                          </w:rPr>
                          <w:t>18,559,976.45</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4,953,500.56</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13,810,352.52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Arial Narrow" w:hAnsi="Arial Narrow" w:cs="Arial Narrow" w:eastAsia="Arial Narrow" w:hint="default"/>
                            <w:sz w:val="21"/>
                            <w:szCs w:val="21"/>
                          </w:rPr>
                        </w:pPr>
                        <w:r>
                          <w:rPr>
                            <w:rFonts w:ascii="Arial Narrow"/>
                            <w:spacing w:val="-2"/>
                            <w:sz w:val="21"/>
                          </w:rPr>
                          <w:t>4,069,602.13</w:t>
                        </w:r>
                        <w:r>
                          <w:rPr>
                            <w:rFonts w:ascii="Arial Narrow"/>
                            <w:sz w:val="21"/>
                          </w:rPr>
                        </w:r>
                      </w:p>
                    </w:tc>
                  </w:tr>
                  <w:tr>
                    <w:trPr>
                      <w:trHeight w:val="575"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spacing w:line="200" w:lineRule="exact"/>
                          <w:ind w:left="26" w:right="0"/>
                          <w:jc w:val="left"/>
                          <w:rPr>
                            <w:rFonts w:ascii="宋体" w:hAnsi="宋体" w:cs="宋体" w:eastAsia="宋体" w:hint="default"/>
                            <w:sz w:val="21"/>
                            <w:szCs w:val="21"/>
                          </w:rPr>
                        </w:pPr>
                        <w:r>
                          <w:rPr>
                            <w:rFonts w:ascii="宋体" w:hAnsi="宋体" w:cs="宋体" w:eastAsia="宋体" w:hint="default"/>
                            <w:sz w:val="21"/>
                            <w:szCs w:val="21"/>
                          </w:rPr>
                          <w:t>煤矿顶板充填材</w:t>
                        </w:r>
                      </w:p>
                      <w:p>
                        <w:pPr>
                          <w:pStyle w:val="TableParagraph"/>
                          <w:tabs>
                            <w:tab w:pos="2378" w:val="left" w:leader="none"/>
                          </w:tabs>
                          <w:spacing w:line="326" w:lineRule="exact"/>
                          <w:ind w:left="26"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料</w:t>
                          <w:tab/>
                        </w:r>
                        <w:r>
                          <w:rPr>
                            <w:rFonts w:ascii="Arial Narrow" w:hAnsi="Arial Narrow" w:cs="Arial Narrow" w:eastAsia="Arial Narrow" w:hint="default"/>
                            <w:sz w:val="21"/>
                            <w:szCs w:val="21"/>
                          </w:rPr>
                          <w:t>17,471,003.29</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22"/>
                          <w:jc w:val="right"/>
                          <w:rPr>
                            <w:rFonts w:ascii="Arial Narrow" w:hAnsi="Arial Narrow" w:cs="Arial Narrow" w:eastAsia="Arial Narrow" w:hint="default"/>
                            <w:sz w:val="21"/>
                            <w:szCs w:val="21"/>
                          </w:rPr>
                        </w:pPr>
                        <w:r>
                          <w:rPr>
                            <w:rFonts w:ascii="Arial Narrow"/>
                            <w:spacing w:val="-1"/>
                            <w:sz w:val="21"/>
                          </w:rPr>
                          <w:t>9,117,886.05</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
                    </w:tc>
                  </w:tr>
                  <w:tr>
                    <w:trPr>
                      <w:trHeight w:val="386"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tabs>
                            <w:tab w:pos="2282" w:val="left" w:leader="none"/>
                          </w:tabs>
                          <w:spacing w:line="240" w:lineRule="auto" w:before="16"/>
                          <w:ind w:left="26" w:right="0"/>
                          <w:jc w:val="left"/>
                          <w:rPr>
                            <w:rFonts w:ascii="Arial Narrow" w:hAnsi="Arial Narrow" w:cs="Arial Narrow" w:eastAsia="Arial Narrow" w:hint="default"/>
                            <w:sz w:val="21"/>
                            <w:szCs w:val="21"/>
                          </w:rPr>
                        </w:pPr>
                        <w:r>
                          <w:rPr>
                            <w:rFonts w:ascii="宋体" w:hAnsi="宋体" w:cs="宋体" w:eastAsia="宋体" w:hint="default"/>
                            <w:sz w:val="21"/>
                            <w:szCs w:val="21"/>
                          </w:rPr>
                          <w:t>小计</w:t>
                          <w:tab/>
                        </w:r>
                        <w:r>
                          <w:rPr>
                            <w:rFonts w:ascii="Arial Narrow" w:hAnsi="Arial Narrow" w:cs="Arial Narrow" w:eastAsia="Arial Narrow" w:hint="default"/>
                            <w:sz w:val="21"/>
                            <w:szCs w:val="21"/>
                          </w:rPr>
                          <w:t>221,109,743.07</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86,686,516.85</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144,934,597.14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52,504,451.41</w:t>
                        </w:r>
                        <w:r>
                          <w:rPr>
                            <w:rFonts w:ascii="Arial Narrow"/>
                            <w:sz w:val="21"/>
                          </w:rPr>
                        </w:r>
                      </w:p>
                    </w:tc>
                  </w:tr>
                  <w:tr>
                    <w:trPr>
                      <w:trHeight w:val="389"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tabs>
                            <w:tab w:pos="2378" w:val="left" w:leader="none"/>
                          </w:tabs>
                          <w:spacing w:line="240" w:lineRule="auto" w:before="33"/>
                          <w:ind w:left="26" w:right="0"/>
                          <w:jc w:val="left"/>
                          <w:rPr>
                            <w:rFonts w:ascii="Arial Narrow" w:hAnsi="Arial Narrow" w:cs="Arial Narrow" w:eastAsia="Arial Narrow" w:hint="default"/>
                            <w:sz w:val="21"/>
                            <w:szCs w:val="21"/>
                          </w:rPr>
                        </w:pPr>
                        <w:r>
                          <w:rPr>
                            <w:rFonts w:ascii="宋体" w:hAnsi="宋体" w:cs="宋体" w:eastAsia="宋体" w:hint="default"/>
                            <w:spacing w:val="-1"/>
                            <w:sz w:val="21"/>
                            <w:szCs w:val="21"/>
                          </w:rPr>
                          <w:t>减：内部抵销数</w:t>
                          <w:tab/>
                        </w:r>
                        <w:r>
                          <w:rPr>
                            <w:rFonts w:ascii="Arial Narrow" w:hAnsi="Arial Narrow" w:cs="Arial Narrow" w:eastAsia="Arial Narrow" w:hint="default"/>
                            <w:spacing w:val="-1"/>
                            <w:sz w:val="21"/>
                            <w:szCs w:val="21"/>
                          </w:rPr>
                          <w:t>47,345,555.22</w:t>
                        </w:r>
                        <w:r>
                          <w:rPr>
                            <w:rFonts w:ascii="Arial Narrow" w:hAnsi="Arial Narrow" w:cs="Arial Narrow" w:eastAsia="Arial Narrow" w:hint="default"/>
                            <w:sz w:val="21"/>
                            <w:szCs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47,345,555.22</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31,585,632.30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31,585,632.30</w:t>
                        </w:r>
                        <w:r>
                          <w:rPr>
                            <w:rFonts w:ascii="Arial Narrow"/>
                            <w:sz w:val="21"/>
                          </w:rPr>
                        </w:r>
                      </w:p>
                    </w:tc>
                  </w:tr>
                  <w:tr>
                    <w:trPr>
                      <w:trHeight w:val="389"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tabs>
                            <w:tab w:pos="2282" w:val="left" w:leader="none"/>
                          </w:tabs>
                          <w:spacing w:line="240" w:lineRule="auto" w:before="16"/>
                          <w:ind w:left="559" w:right="0"/>
                          <w:jc w:val="left"/>
                          <w:rPr>
                            <w:rFonts w:ascii="Arial Narrow" w:hAnsi="Arial Narrow" w:cs="Arial Narrow" w:eastAsia="Arial Narrow" w:hint="default"/>
                            <w:sz w:val="21"/>
                            <w:szCs w:val="21"/>
                          </w:rPr>
                        </w:pPr>
                        <w:r>
                          <w:rPr>
                            <w:rFonts w:ascii="宋体" w:hAnsi="宋体" w:cs="宋体" w:eastAsia="宋体" w:hint="default"/>
                            <w:sz w:val="21"/>
                            <w:szCs w:val="21"/>
                          </w:rPr>
                          <w:t>合 计</w:t>
                          <w:tab/>
                        </w:r>
                        <w:r>
                          <w:rPr>
                            <w:rFonts w:ascii="Arial Narrow" w:hAnsi="Arial Narrow" w:cs="Arial Narrow" w:eastAsia="Arial Narrow" w:hint="default"/>
                            <w:sz w:val="21"/>
                            <w:szCs w:val="21"/>
                          </w:rPr>
                          <w:t>173,764,187.85</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39,340,961.63</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20,918,819.11</w:t>
                        </w:r>
                        <w:r>
                          <w:rPr>
                            <w:rFonts w:ascii="Arial Narrow"/>
                            <w:sz w:val="21"/>
                          </w:rPr>
                        </w:r>
                      </w:p>
                    </w:tc>
                  </w:tr>
                  <w:tr>
                    <w:trPr>
                      <w:trHeight w:val="965" w:hRule="exact"/>
                    </w:trPr>
                    <w:tc>
                      <w:tcPr>
                        <w:tcW w:w="896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18"/>
                          <w:ind w:left="69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）主营业务（分地区）</w:t>
                        </w:r>
                      </w:p>
                      <w:p>
                        <w:pPr>
                          <w:pStyle w:val="TableParagraph"/>
                          <w:tabs>
                            <w:tab w:pos="6704" w:val="left" w:leader="none"/>
                          </w:tabs>
                          <w:spacing w:line="240" w:lineRule="auto" w:before="162"/>
                          <w:ind w:left="3043" w:right="0"/>
                          <w:jc w:val="left"/>
                          <w:rPr>
                            <w:rFonts w:ascii="宋体" w:hAnsi="宋体" w:cs="宋体" w:eastAsia="宋体" w:hint="default"/>
                            <w:sz w:val="21"/>
                            <w:szCs w:val="21"/>
                          </w:rPr>
                        </w:pPr>
                        <w:r>
                          <w:rPr>
                            <w:rFonts w:ascii="宋体" w:hAnsi="宋体" w:cs="宋体" w:eastAsia="宋体" w:hint="default"/>
                            <w:spacing w:val="-1"/>
                            <w:sz w:val="21"/>
                            <w:szCs w:val="21"/>
                          </w:rPr>
                          <w:t>本年发生数</w:t>
                          <w:tab/>
                          <w:t>上年发生数</w:t>
                        </w:r>
                      </w:p>
                    </w:tc>
                  </w:tr>
                  <w:tr>
                    <w:trPr>
                      <w:trHeight w:val="372" w:hRule="exact"/>
                    </w:trPr>
                    <w:tc>
                      <w:tcPr>
                        <w:tcW w:w="164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4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1"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2"/>
                          <w:jc w:val="right"/>
                          <w:rPr>
                            <w:rFonts w:ascii="Arial Narrow" w:hAnsi="Arial Narrow" w:cs="Arial Narrow" w:eastAsia="Arial Narrow" w:hint="default"/>
                            <w:sz w:val="21"/>
                            <w:szCs w:val="21"/>
                          </w:rPr>
                        </w:pPr>
                        <w:r>
                          <w:rPr>
                            <w:rFonts w:ascii="Arial Narrow"/>
                            <w:spacing w:val="-1"/>
                            <w:sz w:val="21"/>
                          </w:rPr>
                          <w:t>60,366,029.42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2"/>
                          <w:jc w:val="right"/>
                          <w:rPr>
                            <w:rFonts w:ascii="Arial Narrow" w:hAnsi="Arial Narrow" w:cs="Arial Narrow" w:eastAsia="Arial Narrow" w:hint="default"/>
                            <w:sz w:val="21"/>
                            <w:szCs w:val="21"/>
                          </w:rPr>
                        </w:pPr>
                        <w:r>
                          <w:rPr>
                            <w:rFonts w:ascii="Arial Narrow"/>
                            <w:spacing w:val="-1"/>
                            <w:sz w:val="21"/>
                          </w:rPr>
                          <w:t>6,820,121.62</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44,710,004.00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Narrow" w:hAnsi="Arial Narrow" w:cs="Arial Narrow" w:eastAsia="Arial Narrow" w:hint="default"/>
                            <w:sz w:val="21"/>
                            <w:szCs w:val="21"/>
                          </w:rPr>
                        </w:pPr>
                        <w:r>
                          <w:rPr>
                            <w:rFonts w:ascii="Arial Narrow"/>
                            <w:spacing w:val="-1"/>
                            <w:sz w:val="21"/>
                          </w:rPr>
                          <w:t>34,042,455.77</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Arial Narrow" w:hAnsi="Arial Narrow" w:cs="Arial Narrow" w:eastAsia="Arial Narrow" w:hint="default"/>
                            <w:sz w:val="21"/>
                            <w:szCs w:val="21"/>
                          </w:rPr>
                        </w:pPr>
                        <w:r>
                          <w:rPr>
                            <w:rFonts w:ascii="Arial Narrow"/>
                            <w:spacing w:val="-1"/>
                            <w:sz w:val="21"/>
                          </w:rPr>
                          <w:t>56,532,074.75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Arial Narrow" w:hAnsi="Arial Narrow" w:cs="Arial Narrow" w:eastAsia="Arial Narrow" w:hint="default"/>
                            <w:sz w:val="21"/>
                            <w:szCs w:val="21"/>
                          </w:rPr>
                        </w:pPr>
                        <w:r>
                          <w:rPr>
                            <w:rFonts w:ascii="Arial Narrow"/>
                            <w:spacing w:val="-1"/>
                            <w:sz w:val="21"/>
                          </w:rPr>
                          <w:t>24,772,919.81</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38,558,254.92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7,102,671.23</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陕西</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
                          <w:jc w:val="right"/>
                          <w:rPr>
                            <w:rFonts w:ascii="Arial Narrow" w:hAnsi="Arial Narrow" w:cs="Arial Narrow" w:eastAsia="Arial Narrow" w:hint="default"/>
                            <w:sz w:val="21"/>
                            <w:szCs w:val="21"/>
                          </w:rPr>
                        </w:pPr>
                        <w:r>
                          <w:rPr>
                            <w:rFonts w:ascii="Arial Narrow"/>
                            <w:spacing w:val="-1"/>
                            <w:sz w:val="21"/>
                          </w:rPr>
                          <w:t>24,764,929.56</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Arial Narrow" w:hAnsi="Arial Narrow" w:cs="Arial Narrow" w:eastAsia="Arial Narrow" w:hint="default"/>
                            <w:sz w:val="21"/>
                            <w:szCs w:val="21"/>
                          </w:rPr>
                        </w:pPr>
                        <w:r>
                          <w:rPr>
                            <w:rFonts w:ascii="Arial Narrow"/>
                            <w:spacing w:val="-1"/>
                            <w:sz w:val="21"/>
                          </w:rPr>
                          <w:t>13,630,561.37</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8,968,721.44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1,652,094.47</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Arial Narrow" w:hAnsi="Arial Narrow" w:cs="Arial Narrow" w:eastAsia="Arial Narrow" w:hint="default"/>
                            <w:sz w:val="21"/>
                            <w:szCs w:val="21"/>
                          </w:rPr>
                        </w:pPr>
                        <w:r>
                          <w:rPr>
                            <w:rFonts w:ascii="Arial Narrow"/>
                            <w:spacing w:val="-1"/>
                            <w:sz w:val="21"/>
                          </w:rPr>
                          <w:t>19,415,642.38</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Arial Narrow" w:hAnsi="Arial Narrow" w:cs="Arial Narrow" w:eastAsia="Arial Narrow" w:hint="default"/>
                            <w:sz w:val="21"/>
                            <w:szCs w:val="21"/>
                          </w:rPr>
                        </w:pPr>
                        <w:r>
                          <w:rPr>
                            <w:rFonts w:ascii="Arial Narrow"/>
                            <w:spacing w:val="-1"/>
                            <w:sz w:val="21"/>
                          </w:rPr>
                          <w:t>11,382,657.91</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15,812,299.15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2,912,724.20</w:t>
                        </w:r>
                        <w:r>
                          <w:rPr>
                            <w:rFonts w:ascii="Arial Narrow"/>
                            <w:sz w:val="21"/>
                          </w:rPr>
                        </w:r>
                      </w:p>
                    </w:tc>
                  </w:tr>
                  <w:tr>
                    <w:trPr>
                      <w:trHeight w:val="407"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河南</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Arial Narrow" w:hAnsi="Arial Narrow" w:cs="Arial Narrow" w:eastAsia="Arial Narrow" w:hint="default"/>
                            <w:sz w:val="21"/>
                            <w:szCs w:val="21"/>
                          </w:rPr>
                        </w:pPr>
                        <w:r>
                          <w:rPr>
                            <w:rFonts w:ascii="Arial Narrow"/>
                            <w:spacing w:val="-1"/>
                            <w:sz w:val="21"/>
                          </w:rPr>
                          <w:t>12,458,209.96</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Arial Narrow" w:hAnsi="Arial Narrow" w:cs="Arial Narrow" w:eastAsia="Arial Narrow" w:hint="default"/>
                            <w:sz w:val="21"/>
                            <w:szCs w:val="21"/>
                          </w:rPr>
                        </w:pPr>
                        <w:r>
                          <w:rPr>
                            <w:rFonts w:ascii="Arial Narrow"/>
                            <w:spacing w:val="-1"/>
                            <w:sz w:val="21"/>
                          </w:rPr>
                          <w:t>6,432,180.58</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9,102,360.68</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1,676,711.65</w:t>
                        </w:r>
                        <w:r>
                          <w:rPr>
                            <w:rFonts w:ascii="Arial Narrow"/>
                            <w:sz w:val="21"/>
                          </w:rPr>
                        </w:r>
                      </w:p>
                    </w:tc>
                  </w:tr>
                </w:tbl>
                <w:p>
                  <w:pPr/>
                </w:p>
              </w:txbxContent>
            </v:textbox>
            <w10:wrap type="none"/>
          </v:shape>
        </w:pict>
      </w:r>
      <w:r>
        <w:rPr>
          <w:rFonts w:ascii="宋体" w:hAnsi="宋体" w:cs="宋体" w:eastAsia="宋体" w:hint="default"/>
          <w:sz w:val="21"/>
          <w:szCs w:val="21"/>
        </w:rPr>
        <w:t>地区名称</w:t>
      </w:r>
    </w:p>
    <w:p>
      <w:pPr>
        <w:spacing w:after="0"/>
        <w:jc w:val="left"/>
        <w:rPr>
          <w:rFonts w:ascii="宋体" w:hAnsi="宋体" w:cs="宋体" w:eastAsia="宋体" w:hint="default"/>
          <w:sz w:val="21"/>
          <w:szCs w:val="21"/>
        </w:rPr>
        <w:sectPr>
          <w:type w:val="continuous"/>
          <w:pgSz w:w="11910" w:h="16840"/>
          <w:pgMar w:top="1600" w:bottom="0" w:left="0" w:right="0"/>
        </w:sectPr>
      </w:pPr>
    </w:p>
    <w:p>
      <w:pPr>
        <w:spacing w:line="240" w:lineRule="auto" w:before="2"/>
        <w:rPr>
          <w:rFonts w:ascii="宋体" w:hAnsi="宋体" w:cs="宋体" w:eastAsia="宋体" w:hint="default"/>
          <w:sz w:val="15"/>
          <w:szCs w:val="15"/>
        </w:rPr>
      </w:pPr>
    </w:p>
    <w:p>
      <w:pPr>
        <w:spacing w:before="0"/>
        <w:ind w:left="0" w:right="0" w:firstLine="0"/>
        <w:jc w:val="right"/>
        <w:rPr>
          <w:rFonts w:ascii="宋体" w:hAnsi="宋体" w:cs="宋体" w:eastAsia="宋体" w:hint="default"/>
          <w:sz w:val="21"/>
          <w:szCs w:val="21"/>
        </w:rPr>
      </w:pPr>
      <w:r>
        <w:rPr/>
        <w:pict>
          <v:shape style="position:absolute;margin-left:81.984001pt;margin-top:8.423679pt;width:448.3pt;height:169.35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233"/>
                    <w:gridCol w:w="1628"/>
                    <w:gridCol w:w="231"/>
                    <w:gridCol w:w="1524"/>
                    <w:gridCol w:w="230"/>
                    <w:gridCol w:w="1579"/>
                    <w:gridCol w:w="231"/>
                    <w:gridCol w:w="1663"/>
                  </w:tblGrid>
                  <w:tr>
                    <w:trPr>
                      <w:trHeight w:val="370" w:hRule="exact"/>
                    </w:trPr>
                    <w:tc>
                      <w:tcPr>
                        <w:tcW w:w="1879" w:type="dxa"/>
                        <w:gridSpan w:val="2"/>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4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2"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9,688,286.32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4,125,498.98</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7,119,451.45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1,311,447.40</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7,507,403.50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3,528,739.44</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5,528,730.28</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1,018,426.63</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甘肃</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3,106,382.91</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1,281,746.71</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2,390,679.49</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440,378.08</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
                          <w:jc w:val="right"/>
                          <w:rPr>
                            <w:rFonts w:ascii="Arial Narrow" w:hAnsi="Arial Narrow" w:cs="Arial Narrow" w:eastAsia="Arial Narrow" w:hint="default"/>
                            <w:sz w:val="21"/>
                            <w:szCs w:val="21"/>
                          </w:rPr>
                        </w:pPr>
                        <w:r>
                          <w:rPr>
                            <w:rFonts w:ascii="Arial Narrow"/>
                            <w:spacing w:val="-2"/>
                            <w:sz w:val="21"/>
                          </w:rPr>
                          <w:t>2,901,071.62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1,444,052.94</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2,104,912.82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387,738.08</w:t>
                        </w:r>
                        <w:r>
                          <w:rPr>
                            <w:rFonts w:ascii="Arial Narrow"/>
                            <w:sz w:val="21"/>
                          </w:rPr>
                        </w:r>
                      </w:p>
                    </w:tc>
                  </w:tr>
                  <w:tr>
                    <w:trPr>
                      <w:trHeight w:val="377"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24,369,712.65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13,268,037.49</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10,639,182.91</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1,959,803.90</w:t>
                        </w:r>
                        <w:r>
                          <w:rPr>
                            <w:rFonts w:ascii="Arial Narrow"/>
                            <w:sz w:val="21"/>
                          </w:rPr>
                        </w:r>
                      </w:p>
                    </w:tc>
                  </w:tr>
                  <w:tr>
                    <w:trPr>
                      <w:trHeight w:val="38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221,109,743.07</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86,686,516.85</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144,934,597.14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52,504,451.41</w:t>
                        </w:r>
                        <w:r>
                          <w:rPr>
                            <w:rFonts w:ascii="Arial Narrow"/>
                            <w:sz w:val="21"/>
                          </w:rPr>
                        </w:r>
                      </w:p>
                    </w:tc>
                  </w:tr>
                  <w:tr>
                    <w:trPr>
                      <w:trHeight w:val="386"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减：内部抵销数</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47,345,555.22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47,345,555.22</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31,585,632.30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31,585,632.30</w:t>
                        </w:r>
                        <w:r>
                          <w:rPr>
                            <w:rFonts w:ascii="Arial Narrow"/>
                            <w:sz w:val="21"/>
                          </w:rPr>
                        </w:r>
                      </w:p>
                    </w:tc>
                  </w:tr>
                  <w:tr>
                    <w:trPr>
                      <w:trHeight w:val="38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173,764,187.85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39,340,961.63</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20,918,819.11</w:t>
                        </w:r>
                        <w:r>
                          <w:rPr>
                            <w:rFonts w:ascii="Arial Narrow"/>
                            <w:sz w:val="21"/>
                          </w:rPr>
                        </w:r>
                      </w:p>
                    </w:tc>
                  </w:tr>
                </w:tbl>
                <w:p>
                  <w:pPr/>
                </w:p>
              </w:txbxContent>
            </v:textbox>
            <w10:wrap type="none"/>
          </v:shape>
        </w:pict>
      </w:r>
      <w:r>
        <w:rPr>
          <w:rFonts w:ascii="宋体" w:hAnsi="宋体" w:cs="宋体" w:eastAsia="宋体" w:hint="default"/>
          <w:spacing w:val="-1"/>
          <w:sz w:val="21"/>
          <w:szCs w:val="21"/>
        </w:rPr>
        <w:t>地区名称</w:t>
      </w:r>
    </w:p>
    <w:p>
      <w:pPr>
        <w:tabs>
          <w:tab w:pos="5420" w:val="left" w:leader="none"/>
        </w:tabs>
        <w:spacing w:before="13"/>
        <w:ind w:left="1760"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本年发生数</w:t>
        <w:tab/>
        <w:t>上年发生数</w:t>
      </w:r>
    </w:p>
    <w:p>
      <w:pPr>
        <w:spacing w:after="0"/>
        <w:jc w:val="left"/>
        <w:rPr>
          <w:rFonts w:ascii="宋体" w:hAnsi="宋体" w:cs="宋体" w:eastAsia="宋体" w:hint="default"/>
          <w:sz w:val="21"/>
          <w:szCs w:val="21"/>
        </w:rPr>
        <w:sectPr>
          <w:headerReference w:type="default" r:id="rId142"/>
          <w:footerReference w:type="default" r:id="rId143"/>
          <w:pgSz w:w="11910" w:h="16840"/>
          <w:pgMar w:header="0" w:footer="968" w:top="1420" w:bottom="1160" w:left="0" w:right="0"/>
          <w:pgNumType w:start="148"/>
          <w:cols w:num="2" w:equalWidth="0">
            <w:col w:w="2883" w:space="40"/>
            <w:col w:w="898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）前五名客户的营业收入情况</w:t>
      </w:r>
    </w:p>
    <w:p>
      <w:pPr>
        <w:spacing w:line="240" w:lineRule="auto" w:before="9"/>
        <w:rPr>
          <w:rFonts w:ascii="宋体" w:hAnsi="宋体" w:cs="宋体" w:eastAsia="宋体" w:hint="default"/>
          <w:sz w:val="14"/>
          <w:szCs w:val="14"/>
        </w:rPr>
      </w:pPr>
    </w:p>
    <w:tbl>
      <w:tblPr>
        <w:tblW w:w="0" w:type="auto"/>
        <w:jc w:val="left"/>
        <w:tblInd w:w="1639" w:type="dxa"/>
        <w:tblLayout w:type="fixed"/>
        <w:tblCellMar>
          <w:top w:w="0" w:type="dxa"/>
          <w:left w:w="0" w:type="dxa"/>
          <w:bottom w:w="0" w:type="dxa"/>
          <w:right w:w="0" w:type="dxa"/>
        </w:tblCellMar>
        <w:tblLook w:val="01E0"/>
      </w:tblPr>
      <w:tblGrid>
        <w:gridCol w:w="3015"/>
        <w:gridCol w:w="480"/>
        <w:gridCol w:w="2369"/>
        <w:gridCol w:w="559"/>
        <w:gridCol w:w="2542"/>
      </w:tblGrid>
      <w:tr>
        <w:trPr>
          <w:trHeight w:val="546"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期间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26"/>
              <w:jc w:val="right"/>
              <w:rPr>
                <w:rFonts w:ascii="宋体" w:hAnsi="宋体" w:cs="宋体" w:eastAsia="宋体" w:hint="default"/>
                <w:sz w:val="21"/>
                <w:szCs w:val="21"/>
              </w:rPr>
            </w:pPr>
            <w:r>
              <w:rPr>
                <w:rFonts w:ascii="宋体" w:hAnsi="宋体" w:cs="宋体" w:eastAsia="宋体" w:hint="default"/>
                <w:spacing w:val="-2"/>
                <w:sz w:val="21"/>
                <w:szCs w:val="21"/>
              </w:rPr>
              <w:t>前五名客户营业收入合计</w:t>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占同期营业收入的比例</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r>
      <w:tr>
        <w:trPr>
          <w:trHeight w:val="398"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z w:val="21"/>
                <w:szCs w:val="21"/>
              </w:rPr>
              <w:t> </w:t>
            </w:r>
            <w:r>
              <w:rPr>
                <w:rFonts w:ascii="宋体" w:hAnsi="宋体" w:cs="宋体" w:eastAsia="宋体" w:hint="default"/>
                <w:sz w:val="21"/>
                <w:szCs w:val="21"/>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31,186,000.18</w:t>
            </w:r>
            <w:r>
              <w:rPr>
                <w:rFonts w:ascii="Arial Narrow"/>
                <w:sz w:val="21"/>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051" w:right="0"/>
              <w:jc w:val="left"/>
              <w:rPr>
                <w:rFonts w:ascii="Arial Narrow" w:hAnsi="Arial Narrow" w:cs="Arial Narrow" w:eastAsia="Arial Narrow" w:hint="default"/>
                <w:sz w:val="21"/>
                <w:szCs w:val="21"/>
              </w:rPr>
            </w:pPr>
            <w:r>
              <w:rPr>
                <w:rFonts w:ascii="Arial Narrow"/>
                <w:sz w:val="21"/>
              </w:rPr>
              <w:t>17.94</w:t>
            </w:r>
          </w:p>
        </w:tc>
      </w:tr>
      <w:tr>
        <w:trPr>
          <w:trHeight w:val="30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
              <w:jc w:val="right"/>
              <w:rPr>
                <w:rFonts w:ascii="Arial Narrow" w:hAnsi="Arial Narrow" w:cs="Arial Narrow" w:eastAsia="Arial Narrow" w:hint="default"/>
                <w:sz w:val="21"/>
                <w:szCs w:val="21"/>
              </w:rPr>
            </w:pPr>
            <w:r>
              <w:rPr>
                <w:rFonts w:ascii="Arial Narrow"/>
                <w:spacing w:val="-1"/>
                <w:sz w:val="21"/>
              </w:rPr>
              <w:t>23,518,035.20</w:t>
            </w:r>
            <w:r>
              <w:rPr>
                <w:rFonts w:ascii="Arial Narrow"/>
                <w:sz w:val="21"/>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51" w:right="0"/>
              <w:jc w:val="left"/>
              <w:rPr>
                <w:rFonts w:ascii="Arial Narrow" w:hAnsi="Arial Narrow" w:cs="Arial Narrow" w:eastAsia="Arial Narrow" w:hint="default"/>
                <w:sz w:val="21"/>
                <w:szCs w:val="21"/>
              </w:rPr>
            </w:pPr>
            <w:r>
              <w:rPr>
                <w:rFonts w:ascii="Arial Narrow"/>
                <w:sz w:val="21"/>
              </w:rPr>
              <w:t>20.75</w:t>
            </w:r>
          </w:p>
        </w:tc>
      </w:tr>
    </w:tbl>
    <w:p>
      <w:pPr>
        <w:spacing w:line="240" w:lineRule="auto" w:before="0"/>
        <w:rPr>
          <w:rFonts w:ascii="宋体" w:hAnsi="宋体" w:cs="宋体" w:eastAsia="宋体" w:hint="default"/>
          <w:sz w:val="20"/>
          <w:szCs w:val="20"/>
        </w:rPr>
      </w:pPr>
    </w:p>
    <w:p>
      <w:pPr>
        <w:pStyle w:val="Heading7"/>
        <w:spacing w:line="240" w:lineRule="auto" w:before="107"/>
        <w:ind w:right="1088"/>
        <w:jc w:val="left"/>
        <w:rPr>
          <w:b w:val="0"/>
          <w:bCs w:val="0"/>
        </w:rPr>
      </w:pPr>
      <w:r>
        <w:rPr>
          <w:rFonts w:ascii="Arial" w:hAnsi="Arial" w:cs="Arial" w:eastAsia="Arial" w:hint="default"/>
        </w:rPr>
        <w:t>26</w:t>
      </w:r>
      <w:r>
        <w:rPr/>
        <w:t>、营业税金及附加</w:t>
      </w:r>
      <w:r>
        <w:rPr>
          <w:b w:val="0"/>
          <w:bCs w:val="0"/>
        </w:rPr>
      </w:r>
    </w:p>
    <w:p>
      <w:pPr>
        <w:spacing w:line="240" w:lineRule="auto" w:before="14"/>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2938"/>
        <w:gridCol w:w="209"/>
        <w:gridCol w:w="2861"/>
        <w:gridCol w:w="425"/>
        <w:gridCol w:w="2532"/>
      </w:tblGrid>
      <w:tr>
        <w:trPr>
          <w:trHeight w:val="292" w:hRule="exact"/>
        </w:trPr>
        <w:tc>
          <w:tcPr>
            <w:tcW w:w="2938" w:type="dxa"/>
            <w:tcBorders>
              <w:top w:val="nil" w:sz="6" w:space="0" w:color="auto"/>
              <w:left w:val="nil" w:sz="6" w:space="0" w:color="auto"/>
              <w:bottom w:val="single" w:sz="4" w:space="0" w:color="000000"/>
              <w:right w:val="nil" w:sz="6" w:space="0" w:color="auto"/>
            </w:tcBorders>
          </w:tcPr>
          <w:p>
            <w:pPr>
              <w:pStyle w:val="TableParagraph"/>
              <w:tabs>
                <w:tab w:pos="527" w:val="left" w:leader="none"/>
              </w:tabs>
              <w:spacing w:line="235" w:lineRule="exact"/>
              <w:ind w:right="109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211" w:lineRule="exact"/>
              <w:ind w:left="90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Style w:val="TableParagraph"/>
              <w:spacing w:line="211" w:lineRule="exact"/>
              <w:ind w:left="74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6" w:hRule="exact"/>
        </w:trPr>
        <w:tc>
          <w:tcPr>
            <w:tcW w:w="293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105,126.05</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50,835.00</w:t>
            </w:r>
            <w:r>
              <w:rPr>
                <w:rFonts w:ascii="Arial Narrow"/>
                <w:sz w:val="21"/>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
              <w:jc w:val="right"/>
              <w:rPr>
                <w:rFonts w:ascii="Arial Narrow" w:hAnsi="Arial Narrow" w:cs="Arial Narrow" w:eastAsia="Arial Narrow" w:hint="default"/>
                <w:sz w:val="21"/>
                <w:szCs w:val="21"/>
              </w:rPr>
            </w:pPr>
            <w:r>
              <w:rPr>
                <w:rFonts w:ascii="Arial Narrow"/>
                <w:spacing w:val="-1"/>
                <w:sz w:val="21"/>
              </w:rPr>
              <w:t>1,188,993.71</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1,011,963.76</w:t>
            </w:r>
            <w:r>
              <w:rPr>
                <w:rFonts w:ascii="Arial Narrow"/>
                <w:sz w:val="21"/>
              </w:rPr>
            </w:r>
          </w:p>
        </w:tc>
      </w:tr>
      <w:tr>
        <w:trPr>
          <w:trHeight w:val="372"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
              <w:jc w:val="right"/>
              <w:rPr>
                <w:rFonts w:ascii="Arial Narrow" w:hAnsi="Arial Narrow" w:cs="Arial Narrow" w:eastAsia="Arial Narrow" w:hint="default"/>
                <w:sz w:val="21"/>
                <w:szCs w:val="21"/>
              </w:rPr>
            </w:pPr>
            <w:r>
              <w:rPr>
                <w:rFonts w:ascii="Arial Narrow"/>
                <w:spacing w:val="-1"/>
                <w:sz w:val="21"/>
              </w:rPr>
              <w:t>510,105.45</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433,698.75</w:t>
            </w:r>
            <w:r>
              <w:rPr>
                <w:rFonts w:ascii="Arial Narrow"/>
                <w:sz w:val="21"/>
              </w:rPr>
            </w:r>
          </w:p>
        </w:tc>
      </w:tr>
      <w:tr>
        <w:trPr>
          <w:trHeight w:val="362"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7"/>
              <w:jc w:val="right"/>
              <w:rPr>
                <w:rFonts w:ascii="Arial Narrow" w:hAnsi="Arial Narrow" w:cs="Arial Narrow" w:eastAsia="Arial Narrow" w:hint="default"/>
                <w:sz w:val="21"/>
                <w:szCs w:val="21"/>
              </w:rPr>
            </w:pPr>
            <w:r>
              <w:rPr>
                <w:rFonts w:ascii="Arial Narrow"/>
                <w:spacing w:val="-1"/>
                <w:sz w:val="21"/>
              </w:rPr>
              <w:t>340,035.75</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168,452.68</w:t>
            </w:r>
            <w:r>
              <w:rPr>
                <w:rFonts w:ascii="Arial Narrow"/>
                <w:sz w:val="21"/>
              </w:rPr>
            </w:r>
          </w:p>
        </w:tc>
      </w:tr>
      <w:tr>
        <w:trPr>
          <w:trHeight w:val="389" w:hRule="exact"/>
        </w:trPr>
        <w:tc>
          <w:tcPr>
            <w:tcW w:w="2938"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4"/>
              <w:ind w:right="115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2,144,260.96</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1,664,950.19</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注：各项营业税金及附加的计缴标准详见附注五、税项。</w:t>
      </w:r>
    </w:p>
    <w:p>
      <w:pPr>
        <w:spacing w:line="240" w:lineRule="auto" w:before="5"/>
        <w:rPr>
          <w:rFonts w:ascii="宋体" w:hAnsi="宋体" w:cs="宋体" w:eastAsia="宋体" w:hint="default"/>
          <w:sz w:val="25"/>
          <w:szCs w:val="25"/>
        </w:rPr>
      </w:pPr>
    </w:p>
    <w:p>
      <w:pPr>
        <w:pStyle w:val="Heading7"/>
        <w:spacing w:line="240" w:lineRule="auto"/>
        <w:ind w:right="1088"/>
        <w:jc w:val="left"/>
        <w:rPr>
          <w:b w:val="0"/>
          <w:bCs w:val="0"/>
        </w:rPr>
      </w:pPr>
      <w:r>
        <w:rPr>
          <w:rFonts w:ascii="Arial" w:hAnsi="Arial" w:cs="Arial" w:eastAsia="Arial" w:hint="default"/>
        </w:rPr>
        <w:t>27</w:t>
      </w:r>
      <w:r>
        <w:rPr/>
        <w:t>、销售费用</w:t>
      </w:r>
      <w:r>
        <w:rPr>
          <w:b w:val="0"/>
          <w:bCs w:val="0"/>
        </w:rPr>
      </w:r>
    </w:p>
    <w:p>
      <w:pPr>
        <w:spacing w:line="240" w:lineRule="auto" w:before="6"/>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8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11" w:lineRule="exact"/>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11" w:lineRule="exact"/>
              <w:ind w:left="89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42"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8,617,640.00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3,289,100.00</w:t>
            </w:r>
            <w:r>
              <w:rPr>
                <w:rFonts w:ascii="Arial Narrow"/>
                <w:sz w:val="21"/>
              </w:rPr>
            </w:r>
          </w:p>
        </w:tc>
      </w:tr>
      <w:tr>
        <w:trPr>
          <w:trHeight w:val="307"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
              <w:jc w:val="right"/>
              <w:rPr>
                <w:rFonts w:ascii="Arial Narrow" w:hAnsi="Arial Narrow" w:cs="Arial Narrow" w:eastAsia="Arial Narrow" w:hint="default"/>
                <w:sz w:val="21"/>
                <w:szCs w:val="21"/>
              </w:rPr>
            </w:pPr>
            <w:r>
              <w:rPr>
                <w:rFonts w:ascii="Arial Narrow"/>
                <w:spacing w:val="-1"/>
                <w:sz w:val="21"/>
              </w:rPr>
              <w:t>5,743,649.59</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
              <w:jc w:val="right"/>
              <w:rPr>
                <w:rFonts w:ascii="Arial Narrow" w:hAnsi="Arial Narrow" w:cs="Arial Narrow" w:eastAsia="Arial Narrow" w:hint="default"/>
                <w:sz w:val="21"/>
                <w:szCs w:val="21"/>
              </w:rPr>
            </w:pPr>
            <w:r>
              <w:rPr>
                <w:rFonts w:ascii="Arial Narrow"/>
                <w:spacing w:val="-1"/>
                <w:sz w:val="21"/>
              </w:rPr>
              <w:t>5,049,362.32</w:t>
            </w:r>
            <w:r>
              <w:rPr>
                <w:rFonts w:ascii="Arial Narrow"/>
                <w:sz w:val="21"/>
              </w:rPr>
            </w:r>
          </w:p>
        </w:tc>
      </w:tr>
      <w:tr>
        <w:trPr>
          <w:trHeight w:val="29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职工工资</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Arial Narrow" w:hAnsi="Arial Narrow" w:cs="Arial Narrow" w:eastAsia="Arial Narrow" w:hint="default"/>
                <w:sz w:val="21"/>
                <w:szCs w:val="21"/>
              </w:rPr>
            </w:pPr>
            <w:r>
              <w:rPr>
                <w:rFonts w:ascii="Arial Narrow"/>
                <w:spacing w:val="-1"/>
                <w:sz w:val="21"/>
              </w:rPr>
              <w:t>5,846,663.76</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Arial Narrow" w:hAnsi="Arial Narrow" w:cs="Arial Narrow" w:eastAsia="Arial Narrow" w:hint="default"/>
                <w:sz w:val="21"/>
                <w:szCs w:val="21"/>
              </w:rPr>
            </w:pPr>
            <w:r>
              <w:rPr>
                <w:rFonts w:ascii="Arial Narrow"/>
                <w:spacing w:val="-1"/>
                <w:sz w:val="21"/>
              </w:rPr>
              <w:t>2,929,474.37</w:t>
            </w:r>
            <w:r>
              <w:rPr>
                <w:rFonts w:ascii="Arial Narrow"/>
                <w:sz w:val="21"/>
              </w:rPr>
            </w:r>
          </w:p>
        </w:tc>
      </w:tr>
      <w:tr>
        <w:trPr>
          <w:trHeight w:val="29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Arial Narrow" w:hAnsi="Arial Narrow" w:cs="Arial Narrow" w:eastAsia="Arial Narrow" w:hint="default"/>
                <w:sz w:val="21"/>
                <w:szCs w:val="21"/>
              </w:rPr>
            </w:pPr>
            <w:r>
              <w:rPr>
                <w:rFonts w:ascii="Arial Narrow"/>
                <w:spacing w:val="-1"/>
                <w:sz w:val="21"/>
              </w:rPr>
              <w:t>3,554,804.60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Arial Narrow" w:hAnsi="Arial Narrow" w:cs="Arial Narrow" w:eastAsia="Arial Narrow" w:hint="default"/>
                <w:sz w:val="21"/>
                <w:szCs w:val="21"/>
              </w:rPr>
            </w:pPr>
            <w:r>
              <w:rPr>
                <w:rFonts w:ascii="Arial Narrow"/>
                <w:spacing w:val="-1"/>
                <w:sz w:val="21"/>
              </w:rPr>
              <w:t>2,219,721.14</w:t>
            </w:r>
            <w:r>
              <w:rPr>
                <w:rFonts w:ascii="Arial Narrow"/>
                <w:sz w:val="21"/>
              </w:rPr>
            </w:r>
          </w:p>
        </w:tc>
      </w:tr>
      <w:tr>
        <w:trPr>
          <w:trHeight w:val="29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Arial Narrow" w:hAnsi="Arial Narrow" w:cs="Arial Narrow" w:eastAsia="Arial Narrow" w:hint="default"/>
                <w:sz w:val="21"/>
                <w:szCs w:val="21"/>
              </w:rPr>
            </w:pPr>
            <w:r>
              <w:rPr>
                <w:rFonts w:ascii="Arial Narrow"/>
                <w:spacing w:val="-1"/>
                <w:sz w:val="21"/>
              </w:rPr>
              <w:t>1,548,306.12</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Arial Narrow" w:hAnsi="Arial Narrow" w:cs="Arial Narrow" w:eastAsia="Arial Narrow" w:hint="default"/>
                <w:sz w:val="21"/>
                <w:szCs w:val="21"/>
              </w:rPr>
            </w:pPr>
            <w:r>
              <w:rPr>
                <w:rFonts w:ascii="Arial Narrow"/>
                <w:spacing w:val="-1"/>
                <w:sz w:val="21"/>
              </w:rPr>
              <w:t>599,433.11</w:t>
            </w:r>
            <w:r>
              <w:rPr>
                <w:rFonts w:ascii="Arial Narrow"/>
                <w:sz w:val="21"/>
              </w:rPr>
            </w:r>
          </w:p>
        </w:tc>
      </w:tr>
      <w:tr>
        <w:trPr>
          <w:trHeight w:val="295"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Arial Narrow" w:hAnsi="Arial Narrow" w:cs="Arial Narrow" w:eastAsia="Arial Narrow" w:hint="default"/>
                <w:sz w:val="21"/>
                <w:szCs w:val="21"/>
              </w:rPr>
            </w:pPr>
            <w:r>
              <w:rPr>
                <w:rFonts w:ascii="Arial Narrow"/>
                <w:spacing w:val="-1"/>
                <w:sz w:val="21"/>
              </w:rPr>
              <w:t>1,294,804.54</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Arial Narrow" w:hAnsi="Arial Narrow" w:cs="Arial Narrow" w:eastAsia="Arial Narrow" w:hint="default"/>
                <w:sz w:val="21"/>
                <w:szCs w:val="21"/>
              </w:rPr>
            </w:pPr>
            <w:r>
              <w:rPr>
                <w:rFonts w:ascii="Arial Narrow"/>
                <w:spacing w:val="-1"/>
                <w:sz w:val="21"/>
              </w:rPr>
              <w:t>1,048,998.97</w:t>
            </w:r>
            <w:r>
              <w:rPr>
                <w:rFonts w:ascii="Arial Narrow"/>
                <w:sz w:val="21"/>
              </w:rPr>
            </w:r>
          </w:p>
        </w:tc>
      </w:tr>
      <w:tr>
        <w:trPr>
          <w:trHeight w:val="307"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Arial Narrow" w:hAnsi="Arial Narrow" w:cs="Arial Narrow" w:eastAsia="Arial Narrow" w:hint="default"/>
                <w:sz w:val="21"/>
                <w:szCs w:val="21"/>
              </w:rPr>
            </w:pPr>
            <w:r>
              <w:rPr>
                <w:rFonts w:ascii="Arial Narrow"/>
                <w:spacing w:val="-1"/>
                <w:sz w:val="21"/>
              </w:rPr>
              <w:t>1,198,977.21</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Arial Narrow" w:hAnsi="Arial Narrow" w:cs="Arial Narrow" w:eastAsia="Arial Narrow" w:hint="default"/>
                <w:sz w:val="21"/>
                <w:szCs w:val="21"/>
              </w:rPr>
            </w:pPr>
            <w:r>
              <w:rPr>
                <w:rFonts w:ascii="Arial Narrow"/>
                <w:spacing w:val="-1"/>
                <w:sz w:val="21"/>
              </w:rPr>
              <w:t>829,526.06</w:t>
            </w:r>
            <w:r>
              <w:rPr>
                <w:rFonts w:ascii="Arial Narrow"/>
                <w:sz w:val="21"/>
              </w:rPr>
            </w:r>
          </w:p>
        </w:tc>
      </w:tr>
      <w:tr>
        <w:trPr>
          <w:trHeight w:val="33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4"/>
              <w:jc w:val="right"/>
              <w:rPr>
                <w:rFonts w:ascii="Arial Narrow" w:hAnsi="Arial Narrow" w:cs="Arial Narrow" w:eastAsia="Arial Narrow" w:hint="default"/>
                <w:sz w:val="21"/>
                <w:szCs w:val="21"/>
              </w:rPr>
            </w:pPr>
            <w:r>
              <w:rPr>
                <w:rFonts w:ascii="Arial Narrow"/>
                <w:spacing w:val="-1"/>
                <w:sz w:val="21"/>
              </w:rPr>
              <w:t>2,047,938.46</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4"/>
              <w:jc w:val="right"/>
              <w:rPr>
                <w:rFonts w:ascii="Arial Narrow" w:hAnsi="Arial Narrow" w:cs="Arial Narrow" w:eastAsia="Arial Narrow" w:hint="default"/>
                <w:sz w:val="21"/>
                <w:szCs w:val="21"/>
              </w:rPr>
            </w:pPr>
            <w:r>
              <w:rPr>
                <w:rFonts w:ascii="Arial Narrow"/>
                <w:spacing w:val="-1"/>
                <w:sz w:val="21"/>
              </w:rPr>
              <w:t>1,244,476.84</w:t>
            </w:r>
            <w:r>
              <w:rPr>
                <w:rFonts w:ascii="Arial Narrow"/>
                <w:sz w:val="21"/>
              </w:rPr>
            </w:r>
          </w:p>
        </w:tc>
      </w:tr>
      <w:tr>
        <w:trPr>
          <w:trHeight w:val="372"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29,852,784.28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17,210,092.81</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28</w:t>
      </w:r>
      <w:r>
        <w:rPr>
          <w:rFonts w:ascii="Microsoft JhengHei" w:hAnsi="Microsoft JhengHei" w:cs="Microsoft JhengHei" w:eastAsia="Microsoft JhengHei" w:hint="default"/>
          <w:b/>
          <w:bCs/>
          <w:sz w:val="24"/>
          <w:szCs w:val="24"/>
        </w:rPr>
        <w:t>、管理费用</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type w:val="continuous"/>
          <w:pgSz w:w="11910" w:h="16840"/>
          <w:pgMar w:top="1600" w:bottom="0" w:left="0" w:right="0"/>
        </w:sectPr>
      </w:pPr>
    </w:p>
    <w:p>
      <w:pPr>
        <w:spacing w:line="240" w:lineRule="auto" w:before="0"/>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85"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11" w:lineRule="exact"/>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11" w:lineRule="exact"/>
              <w:ind w:left="89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40"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职工工资</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6,081,385.05</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3,665,151.05</w:t>
            </w:r>
            <w:r>
              <w:rPr>
                <w:rFonts w:ascii="Arial Narrow"/>
                <w:sz w:val="21"/>
              </w:rPr>
            </w:r>
          </w:p>
        </w:tc>
      </w:tr>
      <w:tr>
        <w:trPr>
          <w:trHeight w:val="34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2,755,191.15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1,317,408.20</w:t>
            </w:r>
            <w:r>
              <w:rPr>
                <w:rFonts w:ascii="Arial Narrow"/>
                <w:sz w:val="21"/>
              </w:rPr>
            </w:r>
          </w:p>
        </w:tc>
      </w:tr>
      <w:tr>
        <w:trPr>
          <w:trHeight w:val="34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
              <w:jc w:val="right"/>
              <w:rPr>
                <w:rFonts w:ascii="Arial Narrow" w:hAnsi="Arial Narrow" w:cs="Arial Narrow" w:eastAsia="Arial Narrow" w:hint="default"/>
                <w:sz w:val="21"/>
                <w:szCs w:val="21"/>
              </w:rPr>
            </w:pPr>
            <w:r>
              <w:rPr>
                <w:rFonts w:ascii="Arial Narrow"/>
                <w:spacing w:val="-1"/>
                <w:sz w:val="21"/>
              </w:rPr>
              <w:t>2,754,536.85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
              <w:jc w:val="right"/>
              <w:rPr>
                <w:rFonts w:ascii="Arial Narrow" w:hAnsi="Arial Narrow" w:cs="Arial Narrow" w:eastAsia="Arial Narrow" w:hint="default"/>
                <w:sz w:val="21"/>
                <w:szCs w:val="21"/>
              </w:rPr>
            </w:pPr>
            <w:r>
              <w:rPr>
                <w:rFonts w:ascii="Arial Narrow"/>
                <w:spacing w:val="-1"/>
                <w:sz w:val="21"/>
              </w:rPr>
              <w:t>1,569,862.84</w:t>
            </w:r>
            <w:r>
              <w:rPr>
                <w:rFonts w:ascii="Arial Narrow"/>
                <w:sz w:val="21"/>
              </w:rPr>
            </w:r>
          </w:p>
        </w:tc>
      </w:tr>
      <w:tr>
        <w:trPr>
          <w:trHeight w:val="34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Arial Narrow" w:hAnsi="Arial Narrow" w:cs="Arial Narrow" w:eastAsia="Arial Narrow" w:hint="default"/>
                <w:sz w:val="21"/>
                <w:szCs w:val="21"/>
              </w:rPr>
            </w:pPr>
            <w:r>
              <w:rPr>
                <w:rFonts w:ascii="Arial Narrow"/>
                <w:spacing w:val="-1"/>
                <w:sz w:val="21"/>
              </w:rPr>
              <w:t>2,727,625.74</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
              <w:jc w:val="right"/>
              <w:rPr>
                <w:rFonts w:ascii="Arial Narrow" w:hAnsi="Arial Narrow" w:cs="Arial Narrow" w:eastAsia="Arial Narrow" w:hint="default"/>
                <w:sz w:val="21"/>
                <w:szCs w:val="21"/>
              </w:rPr>
            </w:pPr>
            <w:r>
              <w:rPr>
                <w:rFonts w:ascii="Arial Narrow"/>
                <w:spacing w:val="-1"/>
                <w:sz w:val="21"/>
              </w:rPr>
              <w:t>5,090,473.18</w:t>
            </w:r>
            <w:r>
              <w:rPr>
                <w:rFonts w:ascii="Arial Narrow"/>
                <w:sz w:val="21"/>
              </w:rPr>
            </w:r>
          </w:p>
        </w:tc>
      </w:tr>
      <w:tr>
        <w:trPr>
          <w:trHeight w:val="34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Arial Narrow" w:hAnsi="Arial Narrow" w:cs="Arial Narrow" w:eastAsia="Arial Narrow" w:hint="default"/>
                <w:sz w:val="21"/>
                <w:szCs w:val="21"/>
              </w:rPr>
            </w:pPr>
            <w:r>
              <w:rPr>
                <w:rFonts w:ascii="Arial Narrow"/>
                <w:spacing w:val="-1"/>
                <w:sz w:val="21"/>
              </w:rPr>
              <w:t>805,600.00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Arial Narrow" w:hAnsi="Arial Narrow" w:cs="Arial Narrow" w:eastAsia="Arial Narrow" w:hint="default"/>
                <w:sz w:val="21"/>
                <w:szCs w:val="21"/>
              </w:rPr>
            </w:pPr>
            <w:r>
              <w:rPr>
                <w:rFonts w:ascii="Arial Narrow"/>
                <w:spacing w:val="-1"/>
                <w:sz w:val="21"/>
              </w:rPr>
              <w:t>445,600.00</w:t>
            </w:r>
            <w:r>
              <w:rPr>
                <w:rFonts w:ascii="Arial Narrow"/>
                <w:sz w:val="21"/>
              </w:rPr>
            </w:r>
          </w:p>
        </w:tc>
      </w:tr>
      <w:tr>
        <w:trPr>
          <w:trHeight w:val="34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1,051,061.74</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850,093.30</w:t>
            </w:r>
            <w:r>
              <w:rPr>
                <w:rFonts w:ascii="Arial Narrow"/>
                <w:sz w:val="21"/>
              </w:rPr>
            </w:r>
          </w:p>
        </w:tc>
      </w:tr>
      <w:tr>
        <w:trPr>
          <w:trHeight w:val="34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土地使用权摊销</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
              <w:jc w:val="right"/>
              <w:rPr>
                <w:rFonts w:ascii="Arial Narrow" w:hAnsi="Arial Narrow" w:cs="Arial Narrow" w:eastAsia="Arial Narrow" w:hint="default"/>
                <w:sz w:val="21"/>
                <w:szCs w:val="21"/>
              </w:rPr>
            </w:pPr>
            <w:r>
              <w:rPr>
                <w:rFonts w:ascii="Arial Narrow"/>
                <w:spacing w:val="-1"/>
                <w:sz w:val="21"/>
              </w:rPr>
              <w:t>593,831.55</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
              <w:jc w:val="right"/>
              <w:rPr>
                <w:rFonts w:ascii="Arial Narrow" w:hAnsi="Arial Narrow" w:cs="Arial Narrow" w:eastAsia="Arial Narrow" w:hint="default"/>
                <w:sz w:val="21"/>
                <w:szCs w:val="21"/>
              </w:rPr>
            </w:pPr>
            <w:r>
              <w:rPr>
                <w:rFonts w:ascii="Arial Narrow"/>
                <w:spacing w:val="-1"/>
                <w:sz w:val="21"/>
              </w:rPr>
              <w:t>445,600.00</w:t>
            </w:r>
            <w:r>
              <w:rPr>
                <w:rFonts w:ascii="Arial Narrow"/>
                <w:sz w:val="21"/>
              </w:rPr>
            </w:r>
          </w:p>
        </w:tc>
      </w:tr>
      <w:tr>
        <w:trPr>
          <w:trHeight w:val="34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
              <w:jc w:val="right"/>
              <w:rPr>
                <w:rFonts w:ascii="Arial Narrow" w:hAnsi="Arial Narrow" w:cs="Arial Narrow" w:eastAsia="Arial Narrow" w:hint="default"/>
                <w:sz w:val="21"/>
                <w:szCs w:val="21"/>
              </w:rPr>
            </w:pPr>
            <w:r>
              <w:rPr>
                <w:rFonts w:ascii="Arial Narrow"/>
                <w:spacing w:val="-1"/>
                <w:sz w:val="21"/>
              </w:rPr>
              <w:t>518,500.00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
              <w:jc w:val="right"/>
              <w:rPr>
                <w:rFonts w:ascii="Arial Narrow" w:hAnsi="Arial Narrow" w:cs="Arial Narrow" w:eastAsia="Arial Narrow" w:hint="default"/>
                <w:sz w:val="21"/>
                <w:szCs w:val="21"/>
              </w:rPr>
            </w:pPr>
            <w:r>
              <w:rPr>
                <w:rFonts w:ascii="Arial Narrow"/>
                <w:spacing w:val="-1"/>
                <w:sz w:val="21"/>
              </w:rPr>
              <w:t>885,394.56</w:t>
            </w:r>
            <w:r>
              <w:rPr>
                <w:rFonts w:ascii="Arial Narrow"/>
                <w:sz w:val="21"/>
              </w:rPr>
            </w:r>
          </w:p>
        </w:tc>
      </w:tr>
      <w:tr>
        <w:trPr>
          <w:trHeight w:val="34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Arial Narrow" w:hAnsi="Arial Narrow" w:cs="Arial Narrow" w:eastAsia="Arial Narrow" w:hint="default"/>
                <w:sz w:val="21"/>
                <w:szCs w:val="21"/>
              </w:rPr>
            </w:pPr>
            <w:r>
              <w:rPr>
                <w:rFonts w:ascii="Arial Narrow"/>
                <w:spacing w:val="-1"/>
                <w:sz w:val="21"/>
              </w:rPr>
              <w:t>108,939.53</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Arial Narrow" w:hAnsi="Arial Narrow" w:cs="Arial Narrow" w:eastAsia="Arial Narrow" w:hint="default"/>
                <w:sz w:val="21"/>
                <w:szCs w:val="21"/>
              </w:rPr>
            </w:pPr>
            <w:r>
              <w:rPr>
                <w:rFonts w:ascii="Arial Narrow"/>
                <w:spacing w:val="-1"/>
                <w:sz w:val="21"/>
              </w:rPr>
              <w:t>287,601.73</w:t>
            </w:r>
            <w:r>
              <w:rPr>
                <w:rFonts w:ascii="Arial Narrow"/>
                <w:sz w:val="21"/>
              </w:rPr>
            </w:r>
          </w:p>
        </w:tc>
      </w:tr>
      <w:tr>
        <w:trPr>
          <w:trHeight w:val="358"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6"/>
              <w:jc w:val="right"/>
              <w:rPr>
                <w:rFonts w:ascii="Arial Narrow" w:hAnsi="Arial Narrow" w:cs="Arial Narrow" w:eastAsia="Arial Narrow" w:hint="default"/>
                <w:sz w:val="21"/>
                <w:szCs w:val="21"/>
              </w:rPr>
            </w:pPr>
            <w:r>
              <w:rPr>
                <w:rFonts w:ascii="Arial Narrow"/>
                <w:spacing w:val="-1"/>
                <w:sz w:val="21"/>
              </w:rPr>
              <w:t>6,970,142.75</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1,996,806.38</w:t>
            </w:r>
            <w:r>
              <w:rPr>
                <w:rFonts w:ascii="Arial Narrow"/>
                <w:sz w:val="21"/>
              </w:rPr>
            </w:r>
          </w:p>
        </w:tc>
      </w:tr>
      <w:tr>
        <w:trPr>
          <w:trHeight w:val="375"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24,366,814.36</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16,550,368.64</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29</w:t>
      </w:r>
      <w:r>
        <w:rPr>
          <w:rFonts w:ascii="Microsoft JhengHei" w:hAnsi="Microsoft JhengHei" w:cs="Microsoft JhengHei" w:eastAsia="Microsoft JhengHei" w:hint="default"/>
          <w:b/>
          <w:bCs/>
          <w:sz w:val="24"/>
          <w:szCs w:val="24"/>
        </w:rPr>
        <w:t>、财务费用</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8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11" w:lineRule="exact"/>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11" w:lineRule="exact"/>
              <w:ind w:left="89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43"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283,052.50</w:t>
            </w:r>
            <w:r>
              <w:rPr>
                <w:rFonts w:ascii="Arial Narrow"/>
                <w:sz w:val="21"/>
              </w:rPr>
            </w:r>
          </w:p>
        </w:tc>
      </w:tr>
      <w:tr>
        <w:trPr>
          <w:trHeight w:val="31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right"/>
              <w:rPr>
                <w:rFonts w:ascii="Arial Narrow" w:hAnsi="Arial Narrow" w:cs="Arial Narrow" w:eastAsia="Arial Narrow" w:hint="default"/>
                <w:sz w:val="21"/>
                <w:szCs w:val="21"/>
              </w:rPr>
            </w:pPr>
            <w:r>
              <w:rPr>
                <w:rFonts w:ascii="Arial Narrow"/>
                <w:spacing w:val="-1"/>
                <w:sz w:val="21"/>
              </w:rPr>
              <w:t>11,263,716.27</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right"/>
              <w:rPr>
                <w:rFonts w:ascii="Arial Narrow" w:hAnsi="Arial Narrow" w:cs="Arial Narrow" w:eastAsia="Arial Narrow" w:hint="default"/>
                <w:sz w:val="21"/>
                <w:szCs w:val="21"/>
              </w:rPr>
            </w:pPr>
            <w:r>
              <w:rPr>
                <w:rFonts w:ascii="Arial Narrow"/>
                <w:spacing w:val="-1"/>
                <w:sz w:val="21"/>
              </w:rPr>
              <w:t>4,014,051.37</w:t>
            </w:r>
            <w:r>
              <w:rPr>
                <w:rFonts w:ascii="Arial Narrow"/>
                <w:sz w:val="21"/>
              </w:rPr>
            </w:r>
          </w:p>
        </w:tc>
      </w:tr>
      <w:tr>
        <w:trPr>
          <w:trHeight w:val="328"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34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34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减：汇兑损益资本化金额</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34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143,175.51</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14,794.28</w:t>
            </w:r>
            <w:r>
              <w:rPr>
                <w:rFonts w:ascii="Arial Narrow"/>
                <w:sz w:val="21"/>
              </w:rPr>
            </w:r>
          </w:p>
        </w:tc>
      </w:tr>
      <w:tr>
        <w:trPr>
          <w:trHeight w:val="375"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-11,120,540.76</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-3,716,204.59</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30</w:t>
      </w:r>
      <w:r>
        <w:rPr>
          <w:rFonts w:ascii="Microsoft JhengHei" w:hAnsi="Microsoft JhengHei" w:cs="Microsoft JhengHei" w:eastAsia="Microsoft JhengHei" w:hint="default"/>
          <w:b/>
          <w:bCs/>
          <w:sz w:val="24"/>
          <w:szCs w:val="24"/>
        </w:rPr>
        <w:t>、资产减值损失</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56"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46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00"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2"/>
              <w:jc w:val="right"/>
              <w:rPr>
                <w:rFonts w:ascii="Arial Narrow" w:hAnsi="Arial Narrow" w:cs="Arial Narrow" w:eastAsia="Arial Narrow" w:hint="default"/>
                <w:sz w:val="21"/>
                <w:szCs w:val="21"/>
              </w:rPr>
            </w:pPr>
            <w:r>
              <w:rPr>
                <w:rFonts w:ascii="Arial Narrow"/>
                <w:spacing w:val="-1"/>
                <w:sz w:val="21"/>
              </w:rPr>
              <w:t>2,645,230.45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713,982.85</w:t>
            </w:r>
            <w:r>
              <w:rPr>
                <w:rFonts w:ascii="Arial Narrow"/>
                <w:sz w:val="21"/>
              </w:rPr>
            </w:r>
          </w:p>
        </w:tc>
      </w:tr>
      <w:tr>
        <w:trPr>
          <w:trHeight w:val="319"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22"/>
              <w:jc w:val="right"/>
              <w:rPr>
                <w:rFonts w:ascii="Arial Narrow" w:hAnsi="Arial Narrow" w:cs="Arial Narrow" w:eastAsia="Arial Narrow" w:hint="default"/>
                <w:sz w:val="21"/>
                <w:szCs w:val="21"/>
              </w:rPr>
            </w:pPr>
            <w:r>
              <w:rPr>
                <w:rFonts w:ascii="Arial Narrow"/>
                <w:spacing w:val="-1"/>
                <w:sz w:val="21"/>
              </w:rPr>
              <w:t>2,645,230.45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713,982.85</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31</w:t>
      </w:r>
      <w:r>
        <w:rPr>
          <w:rFonts w:ascii="Microsoft JhengHei" w:hAnsi="Microsoft JhengHei" w:cs="Microsoft JhengHei" w:eastAsia="Microsoft JhengHei" w:hint="default"/>
          <w:b/>
          <w:bCs/>
          <w:sz w:val="24"/>
          <w:szCs w:val="24"/>
        </w:rPr>
        <w:t>、营业外收入</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594" w:type="dxa"/>
        <w:tblLayout w:type="fixed"/>
        <w:tblCellMar>
          <w:top w:w="0" w:type="dxa"/>
          <w:left w:w="0" w:type="dxa"/>
          <w:bottom w:w="0" w:type="dxa"/>
          <w:right w:w="0" w:type="dxa"/>
        </w:tblCellMar>
        <w:tblLook w:val="01E0"/>
      </w:tblPr>
      <w:tblGrid>
        <w:gridCol w:w="4169"/>
        <w:gridCol w:w="111"/>
        <w:gridCol w:w="1642"/>
        <w:gridCol w:w="1488"/>
        <w:gridCol w:w="118"/>
        <w:gridCol w:w="1502"/>
      </w:tblGrid>
      <w:tr>
        <w:trPr>
          <w:trHeight w:val="834" w:hRule="exact"/>
        </w:trPr>
        <w:tc>
          <w:tcPr>
            <w:tcW w:w="4169"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11" w:lineRule="exact"/>
              <w:ind w:left="120" w:right="0"/>
              <w:jc w:val="left"/>
              <w:rPr>
                <w:rFonts w:ascii="宋体" w:hAnsi="宋体" w:cs="宋体" w:eastAsia="宋体" w:hint="default"/>
                <w:sz w:val="21"/>
                <w:szCs w:val="21"/>
              </w:rPr>
            </w:pPr>
            <w:r>
              <w:rPr>
                <w:rFonts w:ascii="宋体" w:hAnsi="宋体" w:cs="宋体" w:eastAsia="宋体" w:hint="default"/>
                <w:sz w:val="21"/>
                <w:szCs w:val="21"/>
              </w:rPr>
              <w:t>计入当期非经</w:t>
            </w:r>
          </w:p>
          <w:p>
            <w:pPr>
              <w:pStyle w:val="TableParagraph"/>
              <w:spacing w:line="254" w:lineRule="auto" w:before="15"/>
              <w:ind w:left="643" w:right="117" w:hanging="524"/>
              <w:jc w:val="left"/>
              <w:rPr>
                <w:rFonts w:ascii="宋体" w:hAnsi="宋体" w:cs="宋体" w:eastAsia="宋体" w:hint="default"/>
                <w:sz w:val="21"/>
                <w:szCs w:val="21"/>
              </w:rPr>
            </w:pPr>
            <w:r>
              <w:rPr>
                <w:rFonts w:ascii="宋体" w:hAnsi="宋体" w:cs="宋体" w:eastAsia="宋体" w:hint="default"/>
                <w:spacing w:val="-1"/>
                <w:sz w:val="21"/>
                <w:szCs w:val="21"/>
              </w:rPr>
              <w:t>常性损益的金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w:t>
            </w:r>
          </w:p>
        </w:tc>
      </w:tr>
      <w:tr>
        <w:trPr>
          <w:trHeight w:val="352" w:hRule="exact"/>
        </w:trPr>
        <w:tc>
          <w:tcPr>
            <w:tcW w:w="416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非流动资产处臵利得合计</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其中：固定资产处臵利得</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49"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政府补助（详见下表：政府补助明细表）</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7,587,119.00</w:t>
            </w:r>
            <w:r>
              <w:rPr>
                <w:rFonts w:ascii="Arial Narrow"/>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Arial Narrow" w:hAnsi="Arial Narrow" w:cs="Arial Narrow" w:eastAsia="Arial Narrow" w:hint="default"/>
                <w:sz w:val="21"/>
                <w:szCs w:val="21"/>
              </w:rPr>
            </w:pPr>
            <w:r>
              <w:rPr>
                <w:rFonts w:ascii="Arial Narrow"/>
                <w:spacing w:val="-1"/>
                <w:sz w:val="21"/>
              </w:rPr>
              <w:t>7,917,990.00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7,587,119.00</w:t>
            </w:r>
            <w:r>
              <w:rPr>
                <w:rFonts w:ascii="Arial Narrow"/>
                <w:sz w:val="21"/>
              </w:rPr>
            </w:r>
          </w:p>
        </w:tc>
      </w:tr>
      <w:tr>
        <w:trPr>
          <w:trHeight w:val="344"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5,004,064.00</w:t>
            </w:r>
            <w:r>
              <w:rPr>
                <w:rFonts w:ascii="Arial Narrow"/>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4,010,884.70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15,430.14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45"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17,950.00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169"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12,591,183.00</w:t>
            </w:r>
            <w:r>
              <w:rPr>
                <w:rFonts w:ascii="Arial Narrow"/>
                <w:sz w:val="21"/>
              </w:rPr>
            </w:r>
          </w:p>
        </w:tc>
        <w:tc>
          <w:tcPr>
            <w:tcW w:w="148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2"/>
              <w:jc w:val="right"/>
              <w:rPr>
                <w:rFonts w:ascii="Arial Narrow" w:hAnsi="Arial Narrow" w:cs="Arial Narrow" w:eastAsia="Arial Narrow" w:hint="default"/>
                <w:sz w:val="21"/>
                <w:szCs w:val="21"/>
              </w:rPr>
            </w:pPr>
            <w:r>
              <w:rPr>
                <w:rFonts w:ascii="Arial Narrow"/>
                <w:spacing w:val="-1"/>
                <w:sz w:val="21"/>
              </w:rPr>
              <w:t>11,962,254.84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7,587,119.00</w:t>
            </w:r>
            <w:r>
              <w:rPr>
                <w:rFonts w:ascii="Arial Narrow"/>
                <w:sz w:val="21"/>
              </w:rPr>
            </w:r>
          </w:p>
        </w:tc>
      </w:tr>
    </w:tbl>
    <w:p>
      <w:pPr>
        <w:spacing w:line="240" w:lineRule="auto" w:before="2"/>
        <w:rPr>
          <w:rFonts w:ascii="Microsoft JhengHei" w:hAnsi="Microsoft JhengHei" w:cs="Microsoft JhengHei" w:eastAsia="Microsoft JhengHei" w:hint="default"/>
          <w:b/>
          <w:bCs/>
          <w:sz w:val="6"/>
          <w:szCs w:val="6"/>
        </w:rPr>
      </w:pPr>
    </w:p>
    <w:p>
      <w:pPr>
        <w:pStyle w:val="BodyText"/>
        <w:spacing w:line="240" w:lineRule="auto" w:before="26"/>
        <w:ind w:left="2102" w:right="1088"/>
        <w:jc w:val="left"/>
        <w:rPr>
          <w:rFonts w:ascii="宋体" w:hAnsi="宋体" w:cs="宋体" w:eastAsia="宋体" w:hint="default"/>
        </w:rPr>
      </w:pPr>
      <w:r>
        <w:rPr>
          <w:rFonts w:ascii="宋体" w:hAnsi="宋体" w:cs="宋体" w:eastAsia="宋体" w:hint="default"/>
        </w:rPr>
        <w:t>其中，政府补助明细：</w:t>
      </w:r>
    </w:p>
    <w:p>
      <w:pPr>
        <w:spacing w:after="0" w:line="240" w:lineRule="auto"/>
        <w:jc w:val="left"/>
        <w:rPr>
          <w:rFonts w:ascii="宋体" w:hAnsi="宋体" w:cs="宋体" w:eastAsia="宋体" w:hint="default"/>
        </w:rPr>
        <w:sectPr>
          <w:headerReference w:type="default" r:id="rId144"/>
          <w:footerReference w:type="default" r:id="rId145"/>
          <w:pgSz w:w="11910" w:h="16840"/>
          <w:pgMar w:header="0" w:footer="968" w:top="1400" w:bottom="1160" w:left="0" w:right="0"/>
          <w:pgNumType w:start="149"/>
        </w:sectPr>
      </w:pPr>
    </w:p>
    <w:p>
      <w:pPr>
        <w:spacing w:line="240" w:lineRule="auto" w:before="9"/>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3250"/>
        <w:gridCol w:w="108"/>
        <w:gridCol w:w="1805"/>
        <w:gridCol w:w="113"/>
        <w:gridCol w:w="1740"/>
        <w:gridCol w:w="120"/>
        <w:gridCol w:w="1882"/>
      </w:tblGrid>
      <w:tr>
        <w:trPr>
          <w:trHeight w:val="285" w:hRule="exact"/>
        </w:trPr>
        <w:tc>
          <w:tcPr>
            <w:tcW w:w="3250"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11" w:lineRule="exact"/>
              <w:ind w:left="37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3" w:type="dxa"/>
            <w:tcBorders>
              <w:top w:val="nil" w:sz="6" w:space="0" w:color="auto"/>
              <w:left w:val="nil" w:sz="6" w:space="0" w:color="auto"/>
              <w:bottom w:val="single" w:sz="4" w:space="0" w:color="000000"/>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211" w:lineRule="exact"/>
              <w:ind w:right="5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79" w:hRule="exact"/>
        </w:trPr>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煤体深部压缩量精密测量系统</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200,000.00</w:t>
            </w:r>
            <w:r>
              <w:rPr>
                <w:rFonts w:ascii="Arial Narrow"/>
                <w:sz w:val="21"/>
              </w:rPr>
            </w:r>
          </w:p>
        </w:tc>
        <w:tc>
          <w:tcPr>
            <w:tcW w:w="113" w:type="dxa"/>
            <w:tcBorders>
              <w:top w:val="single" w:sz="4" w:space="0" w:color="000000"/>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65" w:lineRule="exact"/>
              <w:ind w:right="50"/>
              <w:jc w:val="center"/>
              <w:rPr>
                <w:rFonts w:ascii="Arial Narrow" w:hAnsi="Arial Narrow" w:cs="Arial Narrow" w:eastAsia="Arial Narrow" w:hint="default"/>
                <w:sz w:val="21"/>
                <w:szCs w:val="21"/>
              </w:rPr>
            </w:pPr>
            <w:r>
              <w:rPr>
                <w:rFonts w:ascii="宋体" w:hAnsi="宋体" w:cs="宋体" w:eastAsia="宋体" w:hint="default"/>
                <w:spacing w:val="-7"/>
                <w:sz w:val="21"/>
                <w:szCs w:val="21"/>
              </w:rPr>
              <w:t>泰财教指【</w:t>
            </w:r>
            <w:r>
              <w:rPr>
                <w:rFonts w:ascii="Arial Narrow" w:hAnsi="Arial Narrow" w:cs="Arial Narrow" w:eastAsia="Arial Narrow" w:hint="default"/>
                <w:spacing w:val="-7"/>
                <w:sz w:val="21"/>
                <w:szCs w:val="21"/>
              </w:rPr>
              <w:t>2010</w:t>
            </w:r>
            <w:r>
              <w:rPr>
                <w:rFonts w:ascii="宋体" w:hAnsi="宋体" w:cs="宋体" w:eastAsia="宋体" w:hint="default"/>
                <w:spacing w:val="-7"/>
                <w:sz w:val="21"/>
                <w:szCs w:val="21"/>
              </w:rPr>
              <w:t>】</w:t>
            </w:r>
            <w:r>
              <w:rPr>
                <w:rFonts w:ascii="Arial Narrow" w:hAnsi="Arial Narrow" w:cs="Arial Narrow" w:eastAsia="Arial Narrow" w:hint="default"/>
                <w:spacing w:val="-7"/>
                <w:sz w:val="21"/>
                <w:szCs w:val="21"/>
              </w:rPr>
              <w:t>65</w:t>
            </w:r>
            <w:r>
              <w:rPr>
                <w:rFonts w:ascii="Arial Narrow" w:hAnsi="Arial Narrow" w:cs="Arial Narrow" w:eastAsia="Arial Narrow" w:hint="default"/>
                <w:sz w:val="21"/>
                <w:szCs w:val="21"/>
              </w:rPr>
            </w:r>
          </w:p>
          <w:p>
            <w:pPr>
              <w:pStyle w:val="TableParagraph"/>
              <w:spacing w:line="240" w:lineRule="auto" w:before="1"/>
              <w:ind w:right="50"/>
              <w:jc w:val="center"/>
              <w:rPr>
                <w:rFonts w:ascii="宋体" w:hAnsi="宋体" w:cs="宋体" w:eastAsia="宋体" w:hint="default"/>
                <w:sz w:val="21"/>
                <w:szCs w:val="21"/>
              </w:rPr>
            </w:pPr>
            <w:r>
              <w:rPr>
                <w:rFonts w:ascii="宋体" w:hAnsi="宋体" w:cs="宋体" w:eastAsia="宋体" w:hint="default"/>
                <w:sz w:val="21"/>
                <w:szCs w:val="21"/>
              </w:rPr>
              <w:t>号、泰高财行指</w:t>
            </w:r>
          </w:p>
          <w:p>
            <w:pPr>
              <w:pStyle w:val="TableParagraph"/>
              <w:spacing w:line="240" w:lineRule="auto" w:before="15"/>
              <w:ind w:right="52"/>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2011</w:t>
            </w:r>
            <w:r>
              <w:rPr>
                <w:rFonts w:ascii="宋体" w:hAnsi="宋体" w:cs="宋体" w:eastAsia="宋体" w:hint="default"/>
                <w:sz w:val="21"/>
                <w:szCs w:val="21"/>
              </w:rPr>
              <w:t>】</w:t>
            </w:r>
            <w:r>
              <w:rPr>
                <w:rFonts w:ascii="Arial Narrow" w:hAnsi="Arial Narrow" w:cs="Arial Narrow" w:eastAsia="Arial Narrow" w:hint="default"/>
                <w:sz w:val="21"/>
                <w:szCs w:val="21"/>
              </w:rPr>
              <w:t>13</w:t>
            </w:r>
            <w:r>
              <w:rPr>
                <w:rFonts w:ascii="Arial Narrow" w:hAnsi="Arial Narrow" w:cs="Arial Narrow" w:eastAsia="Arial Narrow" w:hint="default"/>
                <w:spacing w:val="3"/>
                <w:sz w:val="21"/>
                <w:szCs w:val="21"/>
              </w:rPr>
              <w:t> </w:t>
            </w:r>
            <w:r>
              <w:rPr>
                <w:rFonts w:ascii="宋体" w:hAnsi="宋体" w:cs="宋体" w:eastAsia="宋体" w:hint="default"/>
                <w:sz w:val="21"/>
                <w:szCs w:val="21"/>
              </w:rPr>
              <w:t>号</w:t>
            </w:r>
          </w:p>
        </w:tc>
      </w:tr>
      <w:tr>
        <w:trPr>
          <w:trHeight w:val="58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6" w:right="0"/>
              <w:jc w:val="left"/>
              <w:rPr>
                <w:rFonts w:ascii="宋体" w:hAnsi="宋体" w:cs="宋体" w:eastAsia="宋体" w:hint="default"/>
                <w:sz w:val="21"/>
                <w:szCs w:val="21"/>
              </w:rPr>
            </w:pPr>
            <w:r>
              <w:rPr>
                <w:rFonts w:ascii="宋体" w:hAnsi="宋体" w:cs="宋体" w:eastAsia="宋体" w:hint="default"/>
                <w:sz w:val="21"/>
                <w:szCs w:val="21"/>
              </w:rPr>
              <w:t>纳税大户奖励</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5"/>
              <w:jc w:val="right"/>
              <w:rPr>
                <w:rFonts w:ascii="Arial Narrow" w:hAnsi="Arial Narrow" w:cs="Arial Narrow" w:eastAsia="Arial Narrow" w:hint="default"/>
                <w:sz w:val="21"/>
                <w:szCs w:val="21"/>
              </w:rPr>
            </w:pPr>
            <w:r>
              <w:rPr>
                <w:rFonts w:ascii="Arial Narrow"/>
                <w:spacing w:val="-1"/>
                <w:sz w:val="21"/>
              </w:rPr>
              <w:t>20,000.00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4"/>
              <w:jc w:val="right"/>
              <w:rPr>
                <w:rFonts w:ascii="Arial Narrow" w:hAnsi="Arial Narrow" w:cs="Arial Narrow" w:eastAsia="Arial Narrow" w:hint="default"/>
                <w:sz w:val="21"/>
                <w:szCs w:val="21"/>
              </w:rPr>
            </w:pPr>
            <w:r>
              <w:rPr>
                <w:rFonts w:ascii="Arial Narrow"/>
                <w:spacing w:val="-1"/>
                <w:sz w:val="21"/>
              </w:rPr>
              <w:t>20,000.00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center"/>
              <w:rPr>
                <w:rFonts w:ascii="宋体" w:hAnsi="宋体" w:cs="宋体" w:eastAsia="宋体" w:hint="default"/>
                <w:sz w:val="21"/>
                <w:szCs w:val="21"/>
              </w:rPr>
            </w:pPr>
            <w:r>
              <w:rPr>
                <w:rFonts w:ascii="宋体" w:hAnsi="宋体" w:cs="宋体" w:eastAsia="宋体" w:hint="default"/>
                <w:spacing w:val="-2"/>
                <w:sz w:val="21"/>
                <w:szCs w:val="21"/>
              </w:rPr>
              <w:t>泰高财企指【</w:t>
            </w:r>
            <w:r>
              <w:rPr>
                <w:rFonts w:ascii="Arial Narrow" w:hAnsi="Arial Narrow" w:cs="Arial Narrow" w:eastAsia="Arial Narrow" w:hint="default"/>
                <w:spacing w:val="-2"/>
                <w:sz w:val="21"/>
                <w:szCs w:val="21"/>
              </w:rPr>
              <w:t>2011</w:t>
            </w:r>
            <w:r>
              <w:rPr>
                <w:rFonts w:ascii="宋体" w:hAnsi="宋体" w:cs="宋体" w:eastAsia="宋体" w:hint="default"/>
                <w:spacing w:val="-2"/>
                <w:sz w:val="21"/>
                <w:szCs w:val="21"/>
              </w:rPr>
              <w:t>】</w:t>
            </w:r>
          </w:p>
          <w:p>
            <w:pPr>
              <w:pStyle w:val="TableParagraph"/>
              <w:spacing w:line="240" w:lineRule="auto" w:before="1"/>
              <w:ind w:right="50"/>
              <w:jc w:val="center"/>
              <w:rPr>
                <w:rFonts w:ascii="宋体" w:hAnsi="宋体" w:cs="宋体" w:eastAsia="宋体" w:hint="default"/>
                <w:sz w:val="21"/>
                <w:szCs w:val="21"/>
              </w:rPr>
            </w:pPr>
            <w:r>
              <w:rPr>
                <w:rFonts w:ascii="Arial Narrow" w:hAnsi="Arial Narrow" w:cs="Arial Narrow" w:eastAsia="Arial Narrow" w:hint="default"/>
                <w:sz w:val="21"/>
                <w:szCs w:val="21"/>
              </w:rPr>
              <w:t>13</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p>
        </w:tc>
      </w:tr>
      <w:tr>
        <w:trPr>
          <w:trHeight w:val="581"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6" w:right="0"/>
              <w:jc w:val="left"/>
              <w:rPr>
                <w:rFonts w:ascii="宋体" w:hAnsi="宋体" w:cs="宋体" w:eastAsia="宋体" w:hint="default"/>
                <w:sz w:val="21"/>
                <w:szCs w:val="21"/>
              </w:rPr>
            </w:pPr>
            <w:r>
              <w:rPr>
                <w:rFonts w:ascii="宋体" w:hAnsi="宋体" w:cs="宋体" w:eastAsia="宋体" w:hint="default"/>
                <w:sz w:val="21"/>
                <w:szCs w:val="21"/>
              </w:rPr>
              <w:t>企业发展扶持</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5"/>
              <w:jc w:val="right"/>
              <w:rPr>
                <w:rFonts w:ascii="Arial Narrow" w:hAnsi="Arial Narrow" w:cs="Arial Narrow" w:eastAsia="Arial Narrow" w:hint="default"/>
                <w:sz w:val="21"/>
                <w:szCs w:val="21"/>
              </w:rPr>
            </w:pPr>
            <w:r>
              <w:rPr>
                <w:rFonts w:ascii="Arial Narrow"/>
                <w:spacing w:val="-1"/>
                <w:sz w:val="21"/>
              </w:rPr>
              <w:t>1,083,319.00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4"/>
              <w:jc w:val="right"/>
              <w:rPr>
                <w:rFonts w:ascii="Arial Narrow" w:hAnsi="Arial Narrow" w:cs="Arial Narrow" w:eastAsia="Arial Narrow" w:hint="default"/>
                <w:sz w:val="21"/>
                <w:szCs w:val="21"/>
              </w:rPr>
            </w:pPr>
            <w:r>
              <w:rPr>
                <w:rFonts w:ascii="Arial Narrow"/>
                <w:spacing w:val="-1"/>
                <w:sz w:val="21"/>
              </w:rPr>
              <w:t>1,589,990.00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center"/>
              <w:rPr>
                <w:rFonts w:ascii="宋体" w:hAnsi="宋体" w:cs="宋体" w:eastAsia="宋体" w:hint="default"/>
                <w:sz w:val="21"/>
                <w:szCs w:val="21"/>
              </w:rPr>
            </w:pPr>
            <w:r>
              <w:rPr>
                <w:rFonts w:ascii="宋体" w:hAnsi="宋体" w:cs="宋体" w:eastAsia="宋体" w:hint="default"/>
                <w:spacing w:val="-2"/>
                <w:sz w:val="21"/>
                <w:szCs w:val="21"/>
              </w:rPr>
              <w:t>泰高财企指【</w:t>
            </w:r>
            <w:r>
              <w:rPr>
                <w:rFonts w:ascii="Arial Narrow" w:hAnsi="Arial Narrow" w:cs="Arial Narrow" w:eastAsia="Arial Narrow" w:hint="default"/>
                <w:spacing w:val="-2"/>
                <w:sz w:val="21"/>
                <w:szCs w:val="21"/>
              </w:rPr>
              <w:t>2011</w:t>
            </w:r>
            <w:r>
              <w:rPr>
                <w:rFonts w:ascii="宋体" w:hAnsi="宋体" w:cs="宋体" w:eastAsia="宋体" w:hint="default"/>
                <w:spacing w:val="-2"/>
                <w:sz w:val="21"/>
                <w:szCs w:val="21"/>
              </w:rPr>
              <w:t>】</w:t>
            </w:r>
          </w:p>
          <w:p>
            <w:pPr>
              <w:pStyle w:val="TableParagraph"/>
              <w:spacing w:line="240" w:lineRule="auto" w:before="1"/>
              <w:ind w:right="50"/>
              <w:jc w:val="center"/>
              <w:rPr>
                <w:rFonts w:ascii="宋体" w:hAnsi="宋体" w:cs="宋体" w:eastAsia="宋体" w:hint="default"/>
                <w:sz w:val="21"/>
                <w:szCs w:val="21"/>
              </w:rPr>
            </w:pPr>
            <w:r>
              <w:rPr>
                <w:rFonts w:ascii="Arial Narrow" w:hAnsi="Arial Narrow" w:cs="Arial Narrow" w:eastAsia="Arial Narrow" w:hint="default"/>
                <w:sz w:val="21"/>
                <w:szCs w:val="21"/>
              </w:rPr>
              <w:t>51</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p>
        </w:tc>
      </w:tr>
      <w:tr>
        <w:trPr>
          <w:trHeight w:val="589"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政策引导类计划 </w:t>
            </w:r>
            <w:r>
              <w:rPr>
                <w:rFonts w:ascii="Arial" w:hAnsi="Arial" w:cs="Arial" w:eastAsia="Arial" w:hint="default"/>
                <w:sz w:val="21"/>
                <w:szCs w:val="21"/>
              </w:rPr>
              <w:t>2009GR</w:t>
            </w:r>
            <w:r>
              <w:rPr>
                <w:rFonts w:ascii="Arial" w:hAnsi="Arial" w:cs="Arial" w:eastAsia="Arial" w:hint="default"/>
                <w:spacing w:val="-7"/>
                <w:sz w:val="21"/>
                <w:szCs w:val="21"/>
              </w:rPr>
              <w:t> </w:t>
            </w:r>
            <w:r>
              <w:rPr>
                <w:rFonts w:ascii="宋体" w:hAnsi="宋体" w:cs="宋体" w:eastAsia="宋体" w:hint="default"/>
                <w:sz w:val="21"/>
                <w:szCs w:val="21"/>
              </w:rPr>
              <w:t>资助经</w:t>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5"/>
              <w:jc w:val="right"/>
              <w:rPr>
                <w:rFonts w:ascii="Arial Narrow" w:hAnsi="Arial Narrow" w:cs="Arial Narrow" w:eastAsia="Arial Narrow" w:hint="default"/>
                <w:sz w:val="21"/>
                <w:szCs w:val="21"/>
              </w:rPr>
            </w:pPr>
            <w:r>
              <w:rPr>
                <w:rFonts w:ascii="Arial Narrow"/>
                <w:spacing w:val="-1"/>
                <w:sz w:val="21"/>
              </w:rPr>
              <w:t>300,000.00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6" w:lineRule="exact"/>
              <w:ind w:right="52"/>
              <w:jc w:val="center"/>
              <w:rPr>
                <w:rFonts w:ascii="宋体" w:hAnsi="宋体" w:cs="宋体" w:eastAsia="宋体" w:hint="default"/>
                <w:sz w:val="21"/>
                <w:szCs w:val="21"/>
              </w:rPr>
            </w:pPr>
            <w:r>
              <w:rPr>
                <w:rFonts w:ascii="宋体" w:hAnsi="宋体" w:cs="宋体" w:eastAsia="宋体" w:hint="default"/>
                <w:sz w:val="21"/>
                <w:szCs w:val="21"/>
              </w:rPr>
              <w:t>收政策引导类资助</w:t>
            </w:r>
          </w:p>
          <w:p>
            <w:pPr>
              <w:pStyle w:val="TableParagraph"/>
              <w:spacing w:line="240" w:lineRule="auto" w:before="15"/>
              <w:ind w:right="50"/>
              <w:jc w:val="center"/>
              <w:rPr>
                <w:rFonts w:ascii="宋体" w:hAnsi="宋体" w:cs="宋体" w:eastAsia="宋体" w:hint="default"/>
                <w:sz w:val="21"/>
                <w:szCs w:val="21"/>
              </w:rPr>
            </w:pPr>
            <w:r>
              <w:rPr>
                <w:rFonts w:ascii="宋体" w:hAnsi="宋体" w:cs="宋体" w:eastAsia="宋体" w:hint="default"/>
                <w:sz w:val="21"/>
                <w:szCs w:val="21"/>
              </w:rPr>
              <w:t>经费</w:t>
            </w:r>
          </w:p>
        </w:tc>
      </w:tr>
      <w:tr>
        <w:trPr>
          <w:trHeight w:val="321"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地方特色中小企业补助</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400,000.00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898"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企业科技创新</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5,923,800.00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5,900,000.00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center"/>
              <w:rPr>
                <w:rFonts w:ascii="宋体" w:hAnsi="宋体" w:cs="宋体" w:eastAsia="宋体" w:hint="default"/>
                <w:sz w:val="21"/>
                <w:szCs w:val="21"/>
              </w:rPr>
            </w:pPr>
            <w:r>
              <w:rPr>
                <w:rFonts w:ascii="宋体" w:hAnsi="宋体" w:cs="宋体" w:eastAsia="宋体" w:hint="default"/>
                <w:spacing w:val="-2"/>
                <w:sz w:val="21"/>
                <w:szCs w:val="21"/>
              </w:rPr>
              <w:t>泰高财企指【</w:t>
            </w:r>
            <w:r>
              <w:rPr>
                <w:rFonts w:ascii="Arial Narrow" w:hAnsi="Arial Narrow" w:cs="Arial Narrow" w:eastAsia="Arial Narrow" w:hint="default"/>
                <w:spacing w:val="-2"/>
                <w:sz w:val="21"/>
                <w:szCs w:val="21"/>
              </w:rPr>
              <w:t>2011</w:t>
            </w:r>
            <w:r>
              <w:rPr>
                <w:rFonts w:ascii="宋体" w:hAnsi="宋体" w:cs="宋体" w:eastAsia="宋体" w:hint="default"/>
                <w:spacing w:val="-2"/>
                <w:sz w:val="21"/>
                <w:szCs w:val="21"/>
              </w:rPr>
              <w:t>】</w:t>
            </w:r>
          </w:p>
          <w:p>
            <w:pPr>
              <w:pStyle w:val="TableParagraph"/>
              <w:spacing w:line="240" w:lineRule="auto" w:before="1"/>
              <w:ind w:right="52"/>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3"/>
                <w:sz w:val="21"/>
                <w:szCs w:val="21"/>
              </w:rPr>
              <w:t> </w:t>
            </w:r>
            <w:r>
              <w:rPr>
                <w:rFonts w:ascii="宋体" w:hAnsi="宋体" w:cs="宋体" w:eastAsia="宋体" w:hint="default"/>
                <w:sz w:val="21"/>
                <w:szCs w:val="21"/>
              </w:rPr>
              <w:t>号、泰高财企指</w:t>
            </w:r>
          </w:p>
          <w:p>
            <w:pPr>
              <w:pStyle w:val="TableParagraph"/>
              <w:spacing w:line="240" w:lineRule="auto" w:before="1"/>
              <w:ind w:right="52"/>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2011</w:t>
            </w:r>
            <w:r>
              <w:rPr>
                <w:rFonts w:ascii="宋体" w:hAnsi="宋体" w:cs="宋体" w:eastAsia="宋体" w:hint="default"/>
                <w:sz w:val="21"/>
                <w:szCs w:val="21"/>
              </w:rPr>
              <w:t>】</w:t>
            </w:r>
            <w:r>
              <w:rPr>
                <w:rFonts w:ascii="Arial Narrow" w:hAnsi="Arial Narrow" w:cs="Arial Narrow" w:eastAsia="Arial Narrow" w:hint="default"/>
                <w:sz w:val="21"/>
                <w:szCs w:val="21"/>
              </w:rPr>
              <w:t>33</w:t>
            </w:r>
            <w:r>
              <w:rPr>
                <w:rFonts w:ascii="Arial Narrow" w:hAnsi="Arial Narrow" w:cs="Arial Narrow" w:eastAsia="Arial Narrow" w:hint="default"/>
                <w:spacing w:val="3"/>
                <w:sz w:val="21"/>
                <w:szCs w:val="21"/>
              </w:rPr>
              <w:t> </w:t>
            </w:r>
            <w:r>
              <w:rPr>
                <w:rFonts w:ascii="宋体" w:hAnsi="宋体" w:cs="宋体" w:eastAsia="宋体" w:hint="default"/>
                <w:sz w:val="21"/>
                <w:szCs w:val="21"/>
              </w:rPr>
              <w:t>号</w:t>
            </w:r>
          </w:p>
        </w:tc>
      </w:tr>
      <w:tr>
        <w:trPr>
          <w:trHeight w:val="331"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专利发展资金</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8,000.00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r>
        <w:trPr>
          <w:trHeight w:val="345"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先进企业</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60,000.00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88" w:lineRule="exact"/>
              <w:ind w:right="50"/>
              <w:jc w:val="center"/>
              <w:rPr>
                <w:rFonts w:ascii="宋体" w:hAnsi="宋体" w:cs="宋体" w:eastAsia="宋体" w:hint="default"/>
                <w:sz w:val="21"/>
                <w:szCs w:val="21"/>
              </w:rPr>
            </w:pPr>
            <w:r>
              <w:rPr>
                <w:rFonts w:ascii="宋体" w:hAnsi="宋体" w:cs="宋体" w:eastAsia="宋体" w:hint="default"/>
                <w:spacing w:val="-3"/>
                <w:sz w:val="21"/>
                <w:szCs w:val="21"/>
              </w:rPr>
              <w:t>泰高发【</w:t>
            </w:r>
            <w:r>
              <w:rPr>
                <w:rFonts w:ascii="Arial Narrow" w:hAnsi="Arial Narrow" w:cs="Arial Narrow" w:eastAsia="Arial Narrow" w:hint="default"/>
                <w:spacing w:val="-3"/>
                <w:sz w:val="21"/>
                <w:szCs w:val="21"/>
              </w:rPr>
              <w:t>2011</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6</w:t>
            </w:r>
            <w:r>
              <w:rPr>
                <w:rFonts w:ascii="Arial Narrow" w:hAnsi="Arial Narrow" w:cs="Arial Narrow" w:eastAsia="Arial Narrow" w:hint="default"/>
                <w:spacing w:val="14"/>
                <w:sz w:val="21"/>
                <w:szCs w:val="21"/>
              </w:rPr>
              <w:t> </w:t>
            </w:r>
            <w:r>
              <w:rPr>
                <w:rFonts w:ascii="宋体" w:hAnsi="宋体" w:cs="宋体" w:eastAsia="宋体" w:hint="default"/>
                <w:sz w:val="21"/>
                <w:szCs w:val="21"/>
              </w:rPr>
              <w:t>号</w:t>
            </w:r>
          </w:p>
        </w:tc>
      </w:tr>
      <w:tr>
        <w:trPr>
          <w:trHeight w:val="374" w:hRule="exact"/>
        </w:trPr>
        <w:tc>
          <w:tcPr>
            <w:tcW w:w="3250"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7,587,119.00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7,917,990.00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5"/>
          <w:szCs w:val="25"/>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32</w:t>
      </w:r>
      <w:r>
        <w:rPr>
          <w:rFonts w:ascii="Microsoft JhengHei" w:hAnsi="Microsoft JhengHei" w:cs="Microsoft JhengHei" w:eastAsia="Microsoft JhengHei" w:hint="default"/>
          <w:b/>
          <w:bCs/>
          <w:sz w:val="24"/>
          <w:szCs w:val="24"/>
        </w:rPr>
        <w:t>、营业外支出</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594" w:type="dxa"/>
        <w:tblLayout w:type="fixed"/>
        <w:tblCellMar>
          <w:top w:w="0" w:type="dxa"/>
          <w:left w:w="0" w:type="dxa"/>
          <w:bottom w:w="0" w:type="dxa"/>
          <w:right w:w="0" w:type="dxa"/>
        </w:tblCellMar>
        <w:tblLook w:val="01E0"/>
      </w:tblPr>
      <w:tblGrid>
        <w:gridCol w:w="2909"/>
        <w:gridCol w:w="111"/>
        <w:gridCol w:w="1870"/>
        <w:gridCol w:w="149"/>
        <w:gridCol w:w="2011"/>
        <w:gridCol w:w="118"/>
        <w:gridCol w:w="1863"/>
      </w:tblGrid>
      <w:tr>
        <w:trPr>
          <w:trHeight w:val="546" w:hRule="exact"/>
        </w:trPr>
        <w:tc>
          <w:tcPr>
            <w:tcW w:w="290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1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82"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54" w:hRule="exact"/>
        </w:trPr>
        <w:tc>
          <w:tcPr>
            <w:tcW w:w="290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非流动资产处臵损失合计</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5,777.61</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56.68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5,777.61</w:t>
            </w:r>
            <w:r>
              <w:rPr>
                <w:rFonts w:ascii="Arial Narrow"/>
                <w:sz w:val="21"/>
              </w:rPr>
            </w:r>
          </w:p>
        </w:tc>
      </w:tr>
      <w:tr>
        <w:trPr>
          <w:trHeight w:val="34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其中：固定资产处臵损失</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5,777.61</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Arial Narrow" w:hAnsi="Arial Narrow" w:cs="Arial Narrow" w:eastAsia="Arial Narrow" w:hint="default"/>
                <w:sz w:val="21"/>
                <w:szCs w:val="21"/>
              </w:rPr>
            </w:pPr>
            <w:r>
              <w:rPr>
                <w:rFonts w:ascii="Arial Narrow"/>
                <w:spacing w:val="-1"/>
                <w:sz w:val="21"/>
              </w:rPr>
              <w:t>56.68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5,777.61</w:t>
            </w:r>
            <w:r>
              <w:rPr>
                <w:rFonts w:ascii="Arial Narrow"/>
                <w:sz w:val="21"/>
              </w:rPr>
            </w:r>
          </w:p>
        </w:tc>
      </w:tr>
      <w:tr>
        <w:trPr>
          <w:trHeight w:val="345"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滞纳金</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5"/>
              <w:jc w:val="right"/>
              <w:rPr>
                <w:rFonts w:ascii="Arial Narrow" w:hAnsi="Arial Narrow" w:cs="Arial Narrow" w:eastAsia="Arial Narrow" w:hint="default"/>
                <w:sz w:val="21"/>
                <w:szCs w:val="21"/>
              </w:rPr>
            </w:pPr>
            <w:r>
              <w:rPr>
                <w:rFonts w:ascii="Arial Narrow"/>
                <w:spacing w:val="-1"/>
                <w:sz w:val="21"/>
              </w:rPr>
              <w:t>18,025.42</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18,025.42</w:t>
            </w:r>
            <w:r>
              <w:rPr>
                <w:rFonts w:ascii="Arial Narrow"/>
                <w:sz w:val="21"/>
              </w:rPr>
            </w:r>
          </w:p>
        </w:tc>
      </w:tr>
      <w:tr>
        <w:trPr>
          <w:trHeight w:val="374" w:hRule="exact"/>
        </w:trPr>
        <w:tc>
          <w:tcPr>
            <w:tcW w:w="2909"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Arial Narrow" w:hAnsi="Arial Narrow" w:cs="Arial Narrow" w:eastAsia="Arial Narrow" w:hint="default"/>
                <w:sz w:val="21"/>
                <w:szCs w:val="21"/>
              </w:rPr>
            </w:pPr>
            <w:r>
              <w:rPr>
                <w:rFonts w:ascii="Arial Narrow"/>
                <w:spacing w:val="-1"/>
                <w:sz w:val="21"/>
              </w:rPr>
              <w:t>23,803.03</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1"/>
                <w:szCs w:val="21"/>
              </w:rPr>
            </w:pPr>
            <w:r>
              <w:rPr>
                <w:rFonts w:ascii="Arial Narrow"/>
                <w:spacing w:val="-1"/>
                <w:sz w:val="21"/>
              </w:rPr>
              <w:t>56.68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23,803.03</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33</w:t>
      </w:r>
      <w:r>
        <w:rPr>
          <w:rFonts w:ascii="Microsoft JhengHei" w:hAnsi="Microsoft JhengHei" w:cs="Microsoft JhengHei" w:eastAsia="Microsoft JhengHei" w:hint="default"/>
          <w:b/>
          <w:bCs/>
          <w:sz w:val="24"/>
          <w:szCs w:val="24"/>
        </w:rPr>
        <w:t>、所得税费用</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5"/>
          <w:szCs w:val="5"/>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85"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46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13,359,689.11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9,839,817.61</w:t>
            </w:r>
            <w:r>
              <w:rPr>
                <w:rFonts w:ascii="Arial Narrow"/>
                <w:sz w:val="21"/>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-396,782.75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6"/>
              <w:jc w:val="right"/>
              <w:rPr>
                <w:rFonts w:ascii="Arial Narrow" w:hAnsi="Arial Narrow" w:cs="Arial Narrow" w:eastAsia="Arial Narrow" w:hint="default"/>
                <w:sz w:val="21"/>
                <w:szCs w:val="21"/>
              </w:rPr>
            </w:pPr>
            <w:r>
              <w:rPr>
                <w:rFonts w:ascii="Arial Narrow"/>
                <w:spacing w:val="-1"/>
                <w:sz w:val="21"/>
              </w:rPr>
              <w:t>-107,114.13</w:t>
            </w:r>
            <w:r>
              <w:rPr>
                <w:rFonts w:ascii="Arial Narrow"/>
                <w:sz w:val="21"/>
              </w:rPr>
            </w: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2"/>
              <w:jc w:val="right"/>
              <w:rPr>
                <w:rFonts w:ascii="Arial Narrow" w:hAnsi="Arial Narrow" w:cs="Arial Narrow" w:eastAsia="Arial Narrow" w:hint="default"/>
                <w:sz w:val="21"/>
                <w:szCs w:val="21"/>
              </w:rPr>
            </w:pPr>
            <w:r>
              <w:rPr>
                <w:rFonts w:ascii="Arial Narrow"/>
                <w:spacing w:val="-1"/>
                <w:sz w:val="21"/>
              </w:rPr>
              <w:t>12,962,906.36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9,732,703.48</w:t>
            </w:r>
            <w:r>
              <w:rPr>
                <w:rFonts w:ascii="Arial Narrow"/>
                <w:sz w:val="21"/>
              </w:rPr>
            </w:r>
          </w:p>
        </w:tc>
      </w:tr>
    </w:tbl>
    <w:p>
      <w:pPr>
        <w:spacing w:line="240" w:lineRule="auto" w:before="6"/>
        <w:rPr>
          <w:rFonts w:ascii="Microsoft JhengHei" w:hAnsi="Microsoft JhengHei" w:cs="Microsoft JhengHei" w:eastAsia="Microsoft JhengHei" w:hint="default"/>
          <w:b/>
          <w:bCs/>
          <w:sz w:val="19"/>
          <w:szCs w:val="1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34</w:t>
      </w:r>
      <w:r>
        <w:rPr>
          <w:rFonts w:ascii="Microsoft JhengHei" w:hAnsi="Microsoft JhengHei" w:cs="Microsoft JhengHei" w:eastAsia="Microsoft JhengHei" w:hint="default"/>
          <w:b/>
          <w:bCs/>
          <w:sz w:val="24"/>
          <w:szCs w:val="24"/>
        </w:rPr>
        <w:t>、基本每股收益和稀释每股收益</w:t>
      </w:r>
      <w:r>
        <w:rPr>
          <w:rFonts w:ascii="Microsoft JhengHei" w:hAnsi="Microsoft JhengHei" w:cs="Microsoft JhengHei" w:eastAsia="Microsoft JhengHei" w:hint="default"/>
          <w:sz w:val="24"/>
          <w:szCs w:val="24"/>
        </w:rPr>
      </w:r>
    </w:p>
    <w:p>
      <w:pPr>
        <w:pStyle w:val="BodyText"/>
        <w:spacing w:line="307" w:lineRule="auto" w:before="125"/>
        <w:ind w:left="1622" w:right="1088" w:firstLine="479"/>
        <w:jc w:val="left"/>
        <w:rPr>
          <w:rFonts w:ascii="宋体" w:hAnsi="宋体" w:cs="宋体" w:eastAsia="宋体" w:hint="default"/>
        </w:rPr>
      </w:pPr>
      <w:r>
        <w:rPr>
          <w:rFonts w:ascii="宋体" w:hAnsi="宋体" w:cs="宋体" w:eastAsia="宋体" w:hint="default"/>
          <w:spacing w:val="2"/>
        </w:rPr>
        <w:t>基本每股收益按照归属于本公司普通股股东的当期净利润，除以发行在外普通股</w:t>
      </w:r>
      <w:r>
        <w:rPr>
          <w:rFonts w:ascii="宋体" w:hAnsi="宋体" w:cs="宋体" w:eastAsia="宋体" w:hint="default"/>
        </w:rPr>
        <w:t> </w:t>
      </w:r>
      <w:r>
        <w:rPr>
          <w:rFonts w:ascii="宋体" w:hAnsi="宋体" w:cs="宋体" w:eastAsia="宋体" w:hint="default"/>
          <w:spacing w:val="2"/>
        </w:rPr>
        <w:t>的加权平均数计算。新发行普通股股数，根据发行合同的具体条款，从应收对价之日</w:t>
      </w:r>
    </w:p>
    <w:p>
      <w:pPr>
        <w:pStyle w:val="BodyText"/>
        <w:spacing w:line="350" w:lineRule="auto" w:before="19"/>
        <w:ind w:left="2462" w:right="1264" w:hanging="840"/>
        <w:jc w:val="left"/>
        <w:rPr>
          <w:rFonts w:ascii="宋体" w:hAnsi="宋体" w:cs="宋体" w:eastAsia="宋体" w:hint="default"/>
        </w:rPr>
      </w:pPr>
      <w:r>
        <w:rPr>
          <w:rFonts w:ascii="宋体" w:hAnsi="宋体" w:cs="宋体" w:eastAsia="宋体" w:hint="default"/>
        </w:rPr>
        <w:t>（一般为股票发行日）起计算确定。 稀释每股收益的分子以归属于本公司普通股股东的当期净利润，调整下述因素</w:t>
      </w:r>
    </w:p>
    <w:p>
      <w:pPr>
        <w:pStyle w:val="BodyText"/>
        <w:spacing w:line="308" w:lineRule="exact"/>
        <w:ind w:left="1622" w:right="1088"/>
        <w:jc w:val="left"/>
        <w:rPr>
          <w:rFonts w:ascii="宋体" w:hAnsi="宋体" w:cs="宋体" w:eastAsia="宋体" w:hint="default"/>
        </w:rPr>
      </w:pPr>
      <w:r>
        <w:rPr>
          <w:rFonts w:ascii="宋体" w:hAnsi="宋体" w:cs="宋体" w:eastAsia="宋体" w:hint="default"/>
          <w:spacing w:val="2"/>
        </w:rPr>
        <w:t>后确定</w:t>
      </w:r>
      <w:r>
        <w:rPr>
          <w:rFonts w:ascii="宋体" w:hAnsi="宋体" w:cs="宋体" w:eastAsia="宋体" w:hint="default"/>
          <w:spacing w:val="-118"/>
        </w:rPr>
        <w:t>：</w:t>
      </w:r>
      <w:r>
        <w:rPr>
          <w:rFonts w:ascii="宋体" w:hAnsi="宋体" w:cs="宋体" w:eastAsia="宋体" w:hint="default"/>
          <w:spacing w:val="3"/>
        </w:rPr>
        <w:t>（</w:t>
      </w:r>
      <w:r>
        <w:rPr>
          <w:rFonts w:ascii="Arial" w:hAnsi="Arial" w:cs="Arial" w:eastAsia="Arial" w:hint="default"/>
          <w:spacing w:val="3"/>
          <w:w w:val="99"/>
        </w:rPr>
        <w:t>1</w:t>
      </w:r>
      <w:r>
        <w:rPr>
          <w:rFonts w:ascii="宋体" w:hAnsi="宋体" w:cs="宋体" w:eastAsia="宋体" w:hint="default"/>
          <w:spacing w:val="2"/>
        </w:rPr>
        <w:t>）当期已确认为费用的稀释性潜在普通股的利息</w:t>
      </w:r>
      <w:r>
        <w:rPr>
          <w:rFonts w:ascii="宋体" w:hAnsi="宋体" w:cs="宋体" w:eastAsia="宋体" w:hint="default"/>
          <w:spacing w:val="-118"/>
        </w:rPr>
        <w:t>；</w:t>
      </w:r>
      <w:r>
        <w:rPr>
          <w:rFonts w:ascii="宋体" w:hAnsi="宋体" w:cs="宋体" w:eastAsia="宋体" w:hint="default"/>
          <w:spacing w:val="3"/>
        </w:rPr>
        <w:t>（</w:t>
      </w:r>
      <w:r>
        <w:rPr>
          <w:rFonts w:ascii="Arial" w:hAnsi="Arial" w:cs="Arial" w:eastAsia="Arial" w:hint="default"/>
          <w:spacing w:val="3"/>
          <w:w w:val="99"/>
        </w:rPr>
        <w:t>2</w:t>
      </w:r>
      <w:r>
        <w:rPr>
          <w:rFonts w:ascii="宋体" w:hAnsi="宋体" w:cs="宋体" w:eastAsia="宋体" w:hint="default"/>
          <w:spacing w:val="2"/>
        </w:rPr>
        <w:t>）稀释性潜在普通股</w:t>
      </w:r>
      <w:r>
        <w:rPr>
          <w:rFonts w:ascii="宋体" w:hAnsi="宋体" w:cs="宋体" w:eastAsia="宋体" w:hint="default"/>
        </w:rPr>
      </w:r>
    </w:p>
    <w:p>
      <w:pPr>
        <w:pStyle w:val="BodyText"/>
        <w:spacing w:line="331" w:lineRule="auto" w:before="69"/>
        <w:ind w:left="2102" w:right="1287" w:hanging="480"/>
        <w:jc w:val="left"/>
        <w:rPr>
          <w:rFonts w:ascii="宋体" w:hAnsi="宋体" w:cs="宋体" w:eastAsia="宋体" w:hint="default"/>
        </w:rPr>
      </w:pPr>
      <w:r>
        <w:rPr>
          <w:rFonts w:ascii="宋体" w:hAnsi="宋体" w:cs="宋体" w:eastAsia="宋体" w:hint="default"/>
        </w:rPr>
        <w:t>转换时将产生的收益或费用；以及（</w:t>
      </w:r>
      <w:r>
        <w:rPr>
          <w:rFonts w:ascii="Arial" w:hAnsi="Arial" w:cs="Arial" w:eastAsia="Arial" w:hint="default"/>
        </w:rPr>
        <w:t>3</w:t>
      </w:r>
      <w:r>
        <w:rPr>
          <w:rFonts w:ascii="宋体" w:hAnsi="宋体" w:cs="宋体" w:eastAsia="宋体" w:hint="default"/>
        </w:rPr>
        <w:t>）上述调整相关的所得税影响。 </w:t>
      </w:r>
      <w:r>
        <w:rPr>
          <w:rFonts w:ascii="宋体" w:hAnsi="宋体" w:cs="宋体" w:eastAsia="宋体" w:hint="default"/>
          <w:spacing w:val="-1"/>
          <w:w w:val="99"/>
        </w:rPr>
        <w:t>稀释每股收益的分母等于下列两项之和：（</w:t>
      </w:r>
      <w:r>
        <w:rPr>
          <w:rFonts w:ascii="Arial" w:hAnsi="Arial" w:cs="Arial" w:eastAsia="Arial" w:hint="default"/>
          <w:spacing w:val="-1"/>
          <w:w w:val="99"/>
        </w:rPr>
        <w:t>1</w:t>
      </w:r>
      <w:r>
        <w:rPr>
          <w:rFonts w:ascii="宋体" w:hAnsi="宋体" w:cs="宋体" w:eastAsia="宋体" w:hint="default"/>
          <w:spacing w:val="-1"/>
          <w:w w:val="99"/>
        </w:rPr>
        <w:t>）基本每股收益中母公司已发行普通</w:t>
      </w:r>
    </w:p>
    <w:p>
      <w:pPr>
        <w:spacing w:after="0" w:line="331" w:lineRule="auto"/>
        <w:jc w:val="left"/>
        <w:rPr>
          <w:rFonts w:ascii="宋体" w:hAnsi="宋体" w:cs="宋体" w:eastAsia="宋体" w:hint="default"/>
        </w:rPr>
        <w:sectPr>
          <w:headerReference w:type="default" r:id="rId146"/>
          <w:footerReference w:type="default" r:id="rId147"/>
          <w:pgSz w:w="11910" w:h="16840"/>
          <w:pgMar w:header="0" w:footer="968" w:top="1400" w:bottom="1160" w:left="0" w:right="0"/>
          <w:pgNumType w:start="150"/>
        </w:sectPr>
      </w:pPr>
    </w:p>
    <w:p>
      <w:pPr>
        <w:pStyle w:val="BodyText"/>
        <w:spacing w:line="290" w:lineRule="auto"/>
        <w:ind w:left="1622" w:right="1088"/>
        <w:jc w:val="left"/>
        <w:rPr>
          <w:rFonts w:ascii="宋体" w:hAnsi="宋体" w:cs="宋体" w:eastAsia="宋体" w:hint="default"/>
        </w:rPr>
      </w:pPr>
      <w:r>
        <w:rPr>
          <w:rFonts w:ascii="宋体" w:hAnsi="宋体" w:cs="宋体" w:eastAsia="宋体" w:hint="default"/>
          <w:spacing w:val="-1"/>
        </w:rPr>
        <w:t>股的加权平均数；及（</w:t>
      </w:r>
      <w:r>
        <w:rPr>
          <w:rFonts w:ascii="Arial" w:hAnsi="Arial" w:cs="Arial" w:eastAsia="Arial" w:hint="default"/>
          <w:spacing w:val="-1"/>
        </w:rPr>
        <w:t>2</w:t>
      </w:r>
      <w:r>
        <w:rPr>
          <w:rFonts w:ascii="宋体" w:hAnsi="宋体" w:cs="宋体" w:eastAsia="宋体" w:hint="default"/>
          <w:spacing w:val="-1"/>
        </w:rPr>
        <w:t>）假定稀释性潜在普通股转换为普通股而增加的普通股的加权</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平均数。</w:t>
      </w:r>
    </w:p>
    <w:p>
      <w:pPr>
        <w:pStyle w:val="BodyText"/>
        <w:spacing w:line="307" w:lineRule="auto" w:before="94"/>
        <w:ind w:left="1622" w:right="1277" w:firstLine="839"/>
        <w:jc w:val="both"/>
        <w:rPr>
          <w:rFonts w:ascii="宋体" w:hAnsi="宋体" w:cs="宋体" w:eastAsia="宋体" w:hint="default"/>
        </w:rPr>
      </w:pPr>
      <w:r>
        <w:rPr>
          <w:rFonts w:ascii="宋体" w:hAnsi="宋体" w:cs="宋体" w:eastAsia="宋体" w:hint="default"/>
          <w:spacing w:val="7"/>
        </w:rPr>
        <w:t>在计算稀释性潜在普通股转换为已发行普通股而增加的普通股股数的加权平 </w:t>
      </w:r>
      <w:r>
        <w:rPr>
          <w:rFonts w:ascii="宋体" w:hAnsi="宋体" w:cs="宋体" w:eastAsia="宋体" w:hint="default"/>
          <w:spacing w:val="2"/>
        </w:rPr>
        <w:t>均数时，以前期间发行的稀释性潜在普通股，假设在当年年初转换；当年发行的稀释</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性潜在普通股，假设在发行日转换。</w:t>
      </w:r>
    </w:p>
    <w:p>
      <w:pPr>
        <w:pStyle w:val="BodyText"/>
        <w:spacing w:line="240" w:lineRule="auto" w:before="7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）各期基本每股收益和稀释每股收益金额列示</w:t>
      </w:r>
    </w:p>
    <w:p>
      <w:pPr>
        <w:tabs>
          <w:tab w:pos="8384" w:val="left" w:leader="none"/>
        </w:tabs>
        <w:spacing w:before="85"/>
        <w:ind w:left="4923" w:right="1088" w:firstLine="0"/>
        <w:jc w:val="left"/>
        <w:rPr>
          <w:rFonts w:ascii="宋体" w:hAnsi="宋体" w:cs="宋体" w:eastAsia="宋体" w:hint="default"/>
          <w:sz w:val="21"/>
          <w:szCs w:val="21"/>
        </w:rPr>
      </w:pPr>
      <w:r>
        <w:rPr>
          <w:rFonts w:ascii="宋体" w:hAnsi="宋体" w:cs="宋体" w:eastAsia="宋体" w:hint="default"/>
          <w:spacing w:val="-1"/>
          <w:sz w:val="21"/>
          <w:szCs w:val="21"/>
        </w:rPr>
        <w:t>本年发生数</w:t>
        <w:tab/>
        <w:t>上年发生数</w:t>
      </w:r>
    </w:p>
    <w:p>
      <w:pPr>
        <w:spacing w:after="0"/>
        <w:jc w:val="left"/>
        <w:rPr>
          <w:rFonts w:ascii="宋体" w:hAnsi="宋体" w:cs="宋体" w:eastAsia="宋体" w:hint="default"/>
          <w:sz w:val="21"/>
          <w:szCs w:val="21"/>
        </w:rPr>
        <w:sectPr>
          <w:headerReference w:type="default" r:id="rId148"/>
          <w:footerReference w:type="default" r:id="rId149"/>
          <w:pgSz w:w="11910" w:h="16840"/>
          <w:pgMar w:header="0" w:footer="968" w:top="1460" w:bottom="1160" w:left="0" w:right="0"/>
          <w:pgNumType w:start="151"/>
        </w:sectPr>
      </w:pPr>
    </w:p>
    <w:p>
      <w:pPr>
        <w:spacing w:line="245" w:lineRule="exact" w:before="0"/>
        <w:ind w:left="1666" w:right="0" w:firstLine="0"/>
        <w:jc w:val="center"/>
        <w:rPr>
          <w:rFonts w:ascii="宋体" w:hAnsi="宋体" w:cs="宋体" w:eastAsia="宋体" w:hint="default"/>
          <w:sz w:val="21"/>
          <w:szCs w:val="21"/>
        </w:rPr>
      </w:pPr>
      <w:r>
        <w:rPr>
          <w:rFonts w:ascii="宋体" w:hAnsi="宋体" w:cs="宋体" w:eastAsia="宋体" w:hint="default"/>
          <w:sz w:val="21"/>
          <w:szCs w:val="21"/>
        </w:rPr>
        <w:t>报告期利润</w:t>
      </w:r>
    </w:p>
    <w:p>
      <w:pPr>
        <w:spacing w:line="240" w:lineRule="auto" w:before="9"/>
        <w:rPr>
          <w:rFonts w:ascii="宋体" w:hAnsi="宋体" w:cs="宋体" w:eastAsia="宋体" w:hint="default"/>
          <w:sz w:val="28"/>
          <w:szCs w:val="28"/>
        </w:rPr>
      </w:pPr>
    </w:p>
    <w:p>
      <w:pPr>
        <w:spacing w:line="219" w:lineRule="exact" w:before="0"/>
        <w:ind w:left="1666" w:right="0" w:firstLine="0"/>
        <w:jc w:val="center"/>
        <w:rPr>
          <w:rFonts w:ascii="宋体" w:hAnsi="宋体" w:cs="宋体" w:eastAsia="宋体" w:hint="default"/>
          <w:sz w:val="21"/>
          <w:szCs w:val="21"/>
        </w:rPr>
      </w:pPr>
      <w:r>
        <w:rPr/>
        <w:pict>
          <v:group style="position:absolute;margin-left:81.984001pt;margin-top:-.216318pt;width:102.15pt;height:.1pt;mso-position-horizontal-relative:page;mso-position-vertical-relative:paragraph;z-index:3544" coordorigin="1640,-4" coordsize="2043,2">
            <v:shape style="position:absolute;left:1640;top:-4;width:2043;height:2" coordorigin="1640,-4" coordsize="2043,0" path="m1640,-4l3682,-4e" filled="false" stroked="true" strokeweight=".48001pt" strokecolor="#000000">
              <v:path arrowok="t"/>
            </v:shape>
            <w10:wrap type="none"/>
          </v:group>
        </w:pict>
      </w:r>
      <w:r>
        <w:rPr>
          <w:rFonts w:ascii="宋体" w:hAnsi="宋体" w:cs="宋体" w:eastAsia="宋体" w:hint="default"/>
          <w:spacing w:val="-1"/>
          <w:sz w:val="21"/>
          <w:szCs w:val="21"/>
        </w:rPr>
        <w:t>归属于公司普通股股</w:t>
      </w:r>
    </w:p>
    <w:p>
      <w:pPr>
        <w:spacing w:line="240" w:lineRule="auto" w:before="4"/>
        <w:rPr>
          <w:rFonts w:ascii="宋体" w:hAnsi="宋体" w:cs="宋体" w:eastAsia="宋体" w:hint="default"/>
          <w:sz w:val="9"/>
          <w:szCs w:val="9"/>
        </w:rPr>
      </w:pPr>
      <w:r>
        <w:rPr/>
        <w:br w:type="column"/>
      </w:r>
      <w:r>
        <w:rPr>
          <w:rFonts w:ascii="宋体"/>
          <w:sz w:val="9"/>
        </w:rPr>
      </w:r>
    </w:p>
    <w:p>
      <w:pPr>
        <w:tabs>
          <w:tab w:pos="3611" w:val="left" w:leader="none"/>
        </w:tabs>
        <w:spacing w:line="20" w:lineRule="exact"/>
        <w:ind w:left="305" w:right="0" w:firstLine="0"/>
        <w:rPr>
          <w:rFonts w:ascii="宋体" w:hAnsi="宋体" w:cs="宋体" w:eastAsia="宋体" w:hint="default"/>
          <w:sz w:val="2"/>
          <w:szCs w:val="2"/>
        </w:rPr>
      </w:pPr>
      <w:r>
        <w:rPr>
          <w:rFonts w:ascii="宋体"/>
          <w:sz w:val="2"/>
        </w:rPr>
        <w:pict>
          <v:group style="width:154.35pt;height:.5pt;mso-position-horizontal-relative:char;mso-position-vertical-relative:line" coordorigin="0,0" coordsize="3087,10">
            <v:group style="position:absolute;left:5;top:5;width:1356;height:2" coordorigin="5,5" coordsize="1356,2">
              <v:shape style="position:absolute;left:5;top:5;width:1356;height:2" coordorigin="5,5" coordsize="1356,0" path="m5,5l1361,5e" filled="false" stroked="true" strokeweight=".48pt" strokecolor="#000000">
                <v:path arrowok="t"/>
              </v:shape>
            </v:group>
            <v:group style="position:absolute;left:1361;top:5;width:10;height:2" coordorigin="1361,5" coordsize="10,2">
              <v:shape style="position:absolute;left:1361;top:5;width:10;height:2" coordorigin="1361,5" coordsize="10,0" path="m1361,5l1370,5e" filled="false" stroked="true" strokeweight=".48pt" strokecolor="#000000">
                <v:path arrowok="t"/>
              </v:shape>
            </v:group>
            <v:group style="position:absolute;left:1370;top:5;width:219;height:2" coordorigin="1370,5" coordsize="219,2">
              <v:shape style="position:absolute;left:1370;top:5;width:219;height:2" coordorigin="1370,5" coordsize="219,0" path="m1370,5l1589,5e" filled="false" stroked="true" strokeweight=".48pt" strokecolor="#000000">
                <v:path arrowok="t"/>
              </v:shape>
            </v:group>
            <v:group style="position:absolute;left:1589;top:5;width:10;height:2" coordorigin="1589,5" coordsize="10,2">
              <v:shape style="position:absolute;left:1589;top:5;width:10;height:2" coordorigin="1589,5" coordsize="10,0" path="m1589,5l1598,5e" filled="false" stroked="true" strokeweight=".48pt" strokecolor="#000000">
                <v:path arrowok="t"/>
              </v:shape>
            </v:group>
            <v:group style="position:absolute;left:1598;top:5;width:1484;height:2" coordorigin="1598,5" coordsize="1484,2">
              <v:shape style="position:absolute;left:1598;top:5;width:1484;height:2" coordorigin="1598,5" coordsize="1484,0" path="m1598,5l3082,5e" filled="false" stroked="true" strokeweight=".48pt" strokecolor="#000000">
                <v:path arrowok="t"/>
              </v:shape>
            </v:group>
          </v:group>
        </w:pict>
      </w:r>
      <w:r>
        <w:rPr>
          <w:rFonts w:ascii="宋体"/>
          <w:sz w:val="2"/>
        </w:rPr>
      </w:r>
      <w:r>
        <w:rPr>
          <w:rFonts w:ascii="宋体"/>
          <w:sz w:val="2"/>
        </w:rPr>
        <w:tab/>
      </w:r>
      <w:r>
        <w:rPr>
          <w:rFonts w:ascii="宋体"/>
          <w:sz w:val="2"/>
        </w:rPr>
        <w:pict>
          <v:group style="width:169.95pt;height:.5pt;mso-position-horizontal-relative:char;mso-position-vertical-relative:line" coordorigin="0,0" coordsize="3399,10">
            <v:group style="position:absolute;left:5;top:5;width:1496;height:2" coordorigin="5,5" coordsize="1496,2">
              <v:shape style="position:absolute;left:5;top:5;width:1496;height:2" coordorigin="5,5" coordsize="1496,0" path="m5,5l1500,5e" filled="false" stroked="true" strokeweight=".48pt" strokecolor="#000000">
                <v:path arrowok="t"/>
              </v:shape>
            </v:group>
            <v:group style="position:absolute;left:1500;top:5;width:10;height:2" coordorigin="1500,5" coordsize="10,2">
              <v:shape style="position:absolute;left:1500;top:5;width:10;height:2" coordorigin="1500,5" coordsize="10,0" path="m1500,5l1510,5e" filled="false" stroked="true" strokeweight=".48pt" strokecolor="#000000">
                <v:path arrowok="t"/>
              </v:shape>
            </v:group>
            <v:group style="position:absolute;left:1510;top:5;width:219;height:2" coordorigin="1510,5" coordsize="219,2">
              <v:shape style="position:absolute;left:1510;top:5;width:219;height:2" coordorigin="1510,5" coordsize="219,0" path="m1510,5l1728,5e" filled="false" stroked="true" strokeweight=".48pt" strokecolor="#000000">
                <v:path arrowok="t"/>
              </v:shape>
            </v:group>
            <v:group style="position:absolute;left:1729;top:5;width:10;height:2" coordorigin="1729,5" coordsize="10,2">
              <v:shape style="position:absolute;left:1729;top:5;width:10;height:2" coordorigin="1729,5" coordsize="10,0" path="m1729,5l1738,5e" filled="false" stroked="true" strokeweight=".48pt" strokecolor="#000000">
                <v:path arrowok="t"/>
              </v:shape>
            </v:group>
            <v:group style="position:absolute;left:1738;top:5;width:1656;height:2" coordorigin="1738,5" coordsize="1656,2">
              <v:shape style="position:absolute;left:1738;top:5;width:1656;height:2" coordorigin="1738,5" coordsize="1656,0" path="m1738,5l3394,5e" filled="false" stroked="true" strokeweight=".48pt" strokecolor="#000000">
                <v:path arrowok="t"/>
              </v:shape>
            </v:group>
          </v:group>
        </w:pict>
      </w:r>
      <w:r>
        <w:rPr>
          <w:rFonts w:ascii="宋体"/>
          <w:sz w:val="2"/>
        </w:rPr>
      </w:r>
    </w:p>
    <w:p>
      <w:pPr>
        <w:tabs>
          <w:tab w:pos="2009" w:val="left" w:leader="none"/>
          <w:tab w:pos="3733" w:val="left" w:leader="none"/>
          <w:tab w:pos="5538" w:val="left" w:leader="none"/>
        </w:tabs>
        <w:spacing w:before="58"/>
        <w:ind w:left="358" w:right="0" w:firstLine="0"/>
        <w:jc w:val="left"/>
        <w:rPr>
          <w:rFonts w:ascii="宋体" w:hAnsi="宋体" w:cs="宋体" w:eastAsia="宋体" w:hint="default"/>
          <w:sz w:val="21"/>
          <w:szCs w:val="21"/>
        </w:rPr>
      </w:pPr>
      <w:r>
        <w:rPr/>
        <w:pict>
          <v:group style="position:absolute;margin-left:195.529999pt;margin-top:23.683681pt;width:67.8pt;height:.1pt;mso-position-horizontal-relative:page;mso-position-vertical-relative:paragraph;z-index:3568" coordorigin="3911,474" coordsize="1356,2">
            <v:shape style="position:absolute;left:3911;top:474;width:1356;height:2" coordorigin="3911,474" coordsize="1356,0" path="m3911,474l5267,474e" filled="false" stroked="true" strokeweight=".48001pt" strokecolor="#000000">
              <v:path arrowok="t"/>
            </v:shape>
            <w10:wrap type="none"/>
          </v:group>
        </w:pict>
      </w:r>
      <w:r>
        <w:rPr/>
        <w:pict>
          <v:group style="position:absolute;margin-left:274.730011pt;margin-top:23.683681pt;width:74.7pt;height:.1pt;mso-position-horizontal-relative:page;mso-position-vertical-relative:paragraph;z-index:3592" coordorigin="5495,474" coordsize="1494,2">
            <v:shape style="position:absolute;left:5495;top:474;width:1494;height:2" coordorigin="5495,474" coordsize="1494,0" path="m5495,474l6988,474e" filled="false" stroked="true" strokeweight=".48001pt" strokecolor="#000000">
              <v:path arrowok="t"/>
            </v:shape>
            <w10:wrap type="none"/>
          </v:group>
        </w:pict>
      </w:r>
      <w:r>
        <w:rPr/>
        <w:pict>
          <v:group style="position:absolute;margin-left:360.790009pt;margin-top:23.683681pt;width:74.8pt;height:.1pt;mso-position-horizontal-relative:page;mso-position-vertical-relative:paragraph;z-index:3616" coordorigin="7216,474" coordsize="1496,2">
            <v:shape style="position:absolute;left:7216;top:474;width:1496;height:2" coordorigin="7216,474" coordsize="1496,0" path="m7216,474l8711,474e" filled="false" stroked="true" strokeweight=".48001pt" strokecolor="#000000">
              <v:path arrowok="t"/>
            </v:shape>
            <w10:wrap type="none"/>
          </v:group>
        </w:pict>
      </w:r>
      <w:r>
        <w:rPr/>
        <w:pict>
          <v:group style="position:absolute;margin-left:446.980011pt;margin-top:23.683681pt;width:83.3pt;height:.1pt;mso-position-horizontal-relative:page;mso-position-vertical-relative:paragraph;z-index:3640" coordorigin="8940,474" coordsize="1666,2">
            <v:shape style="position:absolute;left:8940;top:474;width:1666;height:2" coordorigin="8940,474" coordsize="1666,0" path="m8940,474l10605,474e" filled="false" stroked="true" strokeweight=".48001pt" strokecolor="#000000">
              <v:path arrowok="t"/>
            </v:shape>
            <w10:wrap type="none"/>
          </v:group>
        </w:pict>
      </w:r>
      <w:r>
        <w:rPr>
          <w:rFonts w:ascii="宋体" w:hAnsi="宋体" w:cs="宋体" w:eastAsia="宋体" w:hint="default"/>
          <w:spacing w:val="-1"/>
          <w:sz w:val="21"/>
          <w:szCs w:val="21"/>
        </w:rPr>
        <w:t>基本每股收益</w:t>
        <w:tab/>
        <w:t>稀释每股收益</w:t>
        <w:tab/>
        <w:t>基本每股收益</w:t>
        <w:tab/>
        <w:t>稀释每股收益</w:t>
      </w:r>
    </w:p>
    <w:p>
      <w:pPr>
        <w:spacing w:after="0"/>
        <w:jc w:val="left"/>
        <w:rPr>
          <w:rFonts w:ascii="宋体" w:hAnsi="宋体" w:cs="宋体" w:eastAsia="宋体" w:hint="default"/>
          <w:sz w:val="21"/>
          <w:szCs w:val="21"/>
        </w:rPr>
        <w:sectPr>
          <w:type w:val="continuous"/>
          <w:pgSz w:w="11910" w:h="16840"/>
          <w:pgMar w:top="1600" w:bottom="0" w:left="0" w:right="0"/>
          <w:cols w:num="2" w:equalWidth="0">
            <w:col w:w="3560" w:space="40"/>
            <w:col w:w="8310"/>
          </w:cols>
        </w:sectPr>
      </w:pPr>
    </w:p>
    <w:p>
      <w:pPr>
        <w:tabs>
          <w:tab w:pos="4901" w:val="left" w:leader="none"/>
          <w:tab w:pos="6622" w:val="left" w:leader="none"/>
          <w:tab w:pos="8346" w:val="left" w:leader="none"/>
          <w:tab w:pos="10573" w:val="right" w:leader="none"/>
        </w:tabs>
        <w:spacing w:line="342" w:lineRule="exact" w:before="0"/>
        <w:ind w:left="1666" w:right="0" w:firstLine="0"/>
        <w:jc w:val="left"/>
        <w:rPr>
          <w:rFonts w:ascii="Arial Narrow" w:hAnsi="Arial Narrow" w:cs="Arial Narrow" w:eastAsia="Arial Narrow" w:hint="default"/>
          <w:sz w:val="21"/>
          <w:szCs w:val="21"/>
        </w:rPr>
      </w:pPr>
      <w:r>
        <w:rPr>
          <w:rFonts w:ascii="宋体" w:hAnsi="宋体" w:cs="宋体" w:eastAsia="宋体" w:hint="default"/>
          <w:spacing w:val="-1"/>
          <w:position w:val="-13"/>
          <w:sz w:val="21"/>
          <w:szCs w:val="21"/>
        </w:rPr>
        <w:t>东的净利润</w:t>
        <w:tab/>
      </w:r>
      <w:r>
        <w:rPr>
          <w:rFonts w:ascii="Arial Narrow" w:hAnsi="Arial Narrow" w:cs="Arial Narrow" w:eastAsia="Arial Narrow" w:hint="default"/>
          <w:spacing w:val="-1"/>
          <w:sz w:val="21"/>
          <w:szCs w:val="21"/>
        </w:rPr>
        <w:t>0.83</w:t>
        <w:tab/>
        <w:t>0.83</w:t>
        <w:tab/>
        <w:t>0.71</w:t>
        <w:tab/>
        <w:t>0.71</w:t>
      </w:r>
      <w:r>
        <w:rPr>
          <w:rFonts w:ascii="Arial Narrow" w:hAnsi="Arial Narrow" w:cs="Arial Narrow" w:eastAsia="Arial Narrow" w:hint="default"/>
          <w:sz w:val="21"/>
          <w:szCs w:val="21"/>
        </w:rPr>
      </w:r>
    </w:p>
    <w:p>
      <w:pPr>
        <w:spacing w:before="44"/>
        <w:ind w:left="1666" w:right="1088" w:firstLine="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spacing w:after="0"/>
        <w:jc w:val="left"/>
        <w:rPr>
          <w:rFonts w:ascii="宋体" w:hAnsi="宋体" w:cs="宋体" w:eastAsia="宋体" w:hint="default"/>
          <w:sz w:val="21"/>
          <w:szCs w:val="21"/>
        </w:rPr>
        <w:sectPr>
          <w:type w:val="continuous"/>
          <w:pgSz w:w="11910" w:h="16840"/>
          <w:pgMar w:top="1600" w:bottom="0" w:left="0" w:right="0"/>
        </w:sectPr>
      </w:pPr>
    </w:p>
    <w:p>
      <w:pPr>
        <w:spacing w:line="254" w:lineRule="auto" w:before="15"/>
        <w:ind w:left="1666" w:right="-8" w:firstLine="0"/>
        <w:jc w:val="left"/>
        <w:rPr>
          <w:rFonts w:ascii="宋体" w:hAnsi="宋体" w:cs="宋体" w:eastAsia="宋体" w:hint="default"/>
          <w:sz w:val="21"/>
          <w:szCs w:val="21"/>
        </w:rPr>
      </w:pPr>
      <w:r>
        <w:rPr>
          <w:rFonts w:ascii="宋体" w:hAnsi="宋体" w:cs="宋体" w:eastAsia="宋体" w:hint="default"/>
          <w:spacing w:val="-1"/>
          <w:sz w:val="21"/>
          <w:szCs w:val="21"/>
        </w:rPr>
        <w:t>归属于公司普通股股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东的净利润</w:t>
      </w:r>
    </w:p>
    <w:p>
      <w:pPr>
        <w:tabs>
          <w:tab w:pos="3023" w:val="left" w:leader="none"/>
          <w:tab w:pos="4746" w:val="left" w:leader="none"/>
          <w:tab w:pos="6638" w:val="left" w:leader="none"/>
        </w:tabs>
        <w:spacing w:before="64"/>
        <w:ind w:left="1301" w:right="0" w:firstLine="0"/>
        <w:jc w:val="left"/>
        <w:rPr>
          <w:rFonts w:ascii="Arial Narrow" w:hAnsi="Arial Narrow" w:cs="Arial Narrow" w:eastAsia="Arial Narrow" w:hint="default"/>
          <w:sz w:val="21"/>
          <w:szCs w:val="21"/>
        </w:rPr>
      </w:pPr>
      <w:r>
        <w:rPr>
          <w:spacing w:val="-1"/>
        </w:rPr>
        <w:br w:type="column"/>
      </w:r>
      <w:r>
        <w:rPr>
          <w:rFonts w:ascii="Arial Narrow"/>
          <w:spacing w:val="-1"/>
          <w:sz w:val="21"/>
        </w:rPr>
        <w:t>0.77</w:t>
        <w:tab/>
        <w:t>0.77</w:t>
        <w:tab/>
        <w:t>0.63</w:t>
        <w:tab/>
        <w:t>0.63</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0" w:left="0" w:right="0"/>
          <w:cols w:num="2" w:equalWidth="0">
            <w:col w:w="3560" w:space="40"/>
            <w:col w:w="8310"/>
          </w:cols>
        </w:sectPr>
      </w:pPr>
    </w:p>
    <w:p>
      <w:pPr>
        <w:pStyle w:val="BodyText"/>
        <w:spacing w:line="290" w:lineRule="auto" w:before="12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）每股收益和稀释每股收益的计算过程 </w:t>
      </w:r>
      <w:r>
        <w:rPr>
          <w:rFonts w:ascii="宋体" w:hAnsi="宋体" w:cs="宋体" w:eastAsia="宋体" w:hint="default"/>
          <w:spacing w:val="2"/>
        </w:rPr>
        <w:t>于报告期内，本公司不存在具有稀释性的潜在普通股，因此，稀释每股收益等于</w:t>
      </w:r>
    </w:p>
    <w:p>
      <w:pPr>
        <w:pStyle w:val="BodyText"/>
        <w:spacing w:line="240" w:lineRule="auto" w:before="34"/>
        <w:ind w:left="1622" w:right="1088"/>
        <w:jc w:val="left"/>
        <w:rPr>
          <w:rFonts w:ascii="宋体" w:hAnsi="宋体" w:cs="宋体" w:eastAsia="宋体" w:hint="default"/>
        </w:rPr>
      </w:pPr>
      <w:r>
        <w:rPr>
          <w:rFonts w:ascii="宋体" w:hAnsi="宋体" w:cs="宋体" w:eastAsia="宋体" w:hint="default"/>
        </w:rPr>
        <w:t>基本每股收益。</w:t>
      </w:r>
    </w:p>
    <w:p>
      <w:pPr>
        <w:pStyle w:val="BodyText"/>
        <w:spacing w:line="240" w:lineRule="auto" w:before="146"/>
        <w:ind w:left="2102" w:right="1088"/>
        <w:jc w:val="left"/>
        <w:rPr>
          <w:rFonts w:ascii="宋体" w:hAnsi="宋体" w:cs="宋体" w:eastAsia="宋体" w:hint="default"/>
        </w:rPr>
      </w:pPr>
      <w:r>
        <w:rPr/>
        <w:t>① </w:t>
      </w:r>
      <w:r>
        <w:rPr>
          <w:rFonts w:ascii="宋体" w:hAnsi="宋体" w:cs="宋体" w:eastAsia="宋体" w:hint="default"/>
        </w:rPr>
        <w:t>计算基本每股收益时，归属于普通股股东的当期净利润为：</w:t>
      </w:r>
    </w:p>
    <w:p>
      <w:pPr>
        <w:spacing w:line="240" w:lineRule="auto" w:before="9"/>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4184"/>
        <w:gridCol w:w="125"/>
        <w:gridCol w:w="2319"/>
        <w:gridCol w:w="125"/>
        <w:gridCol w:w="2213"/>
      </w:tblGrid>
      <w:tr>
        <w:trPr>
          <w:trHeight w:val="256" w:hRule="exact"/>
        </w:trPr>
        <w:tc>
          <w:tcPr>
            <w:tcW w:w="4184" w:type="dxa"/>
            <w:tcBorders>
              <w:top w:val="nil" w:sz="6" w:space="0" w:color="auto"/>
              <w:left w:val="nil" w:sz="6" w:space="0" w:color="auto"/>
              <w:bottom w:val="single" w:sz="6"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211" w:lineRule="exact"/>
              <w:ind w:left="63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6" w:space="0" w:color="000000"/>
              <w:right w:val="nil" w:sz="6" w:space="0" w:color="auto"/>
            </w:tcBorders>
          </w:tcPr>
          <w:p>
            <w:pPr>
              <w:pStyle w:val="TableParagraph"/>
              <w:spacing w:line="211" w:lineRule="exact"/>
              <w:ind w:left="58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90" w:hRule="exact"/>
        </w:trPr>
        <w:tc>
          <w:tcPr>
            <w:tcW w:w="4184"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1522"/>
              <w:jc w:val="right"/>
              <w:rPr>
                <w:rFonts w:ascii="宋体" w:hAnsi="宋体" w:cs="宋体" w:eastAsia="宋体" w:hint="default"/>
                <w:sz w:val="21"/>
                <w:szCs w:val="21"/>
              </w:rPr>
            </w:pPr>
            <w:r>
              <w:rPr>
                <w:rFonts w:ascii="宋体" w:hAnsi="宋体" w:cs="宋体" w:eastAsia="宋体" w:hint="default"/>
                <w:spacing w:val="-25"/>
                <w:sz w:val="21"/>
                <w:szCs w:val="21"/>
              </w:rPr>
              <w:t>归属于普通股股东的当期净利润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1"/>
                <w:sz w:val="21"/>
              </w:rPr>
              <w:t>86,252,371.54</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1"/>
                <w:sz w:val="21"/>
              </w:rPr>
              <w:t>62,236,450.51</w:t>
            </w:r>
            <w:r>
              <w:rPr>
                <w:rFonts w:ascii="Arial Narrow"/>
                <w:sz w:val="21"/>
              </w:rPr>
            </w:r>
          </w:p>
        </w:tc>
      </w:tr>
      <w:tr>
        <w:trPr>
          <w:trHeight w:val="372"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22"/>
              <w:jc w:val="right"/>
              <w:rPr>
                <w:rFonts w:ascii="宋体" w:hAnsi="宋体" w:cs="宋体" w:eastAsia="宋体" w:hint="default"/>
                <w:sz w:val="21"/>
                <w:szCs w:val="21"/>
              </w:rPr>
            </w:pPr>
            <w:r>
              <w:rPr>
                <w:rFonts w:ascii="宋体" w:hAnsi="宋体" w:cs="宋体" w:eastAsia="宋体" w:hint="default"/>
                <w:spacing w:val="-25"/>
                <w:sz w:val="21"/>
                <w:szCs w:val="21"/>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Arial Narrow" w:hAnsi="Arial Narrow" w:cs="Arial Narrow" w:eastAsia="Arial Narrow" w:hint="default"/>
                <w:sz w:val="21"/>
                <w:szCs w:val="21"/>
              </w:rPr>
            </w:pPr>
            <w:r>
              <w:rPr>
                <w:rFonts w:ascii="Arial Narrow"/>
                <w:spacing w:val="-1"/>
                <w:sz w:val="21"/>
              </w:rPr>
              <w:t>86,252,371.54</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Arial Narrow" w:hAnsi="Arial Narrow" w:cs="Arial Narrow" w:eastAsia="Arial Narrow" w:hint="default"/>
                <w:sz w:val="21"/>
                <w:szCs w:val="21"/>
              </w:rPr>
            </w:pPr>
            <w:r>
              <w:rPr>
                <w:rFonts w:ascii="Arial Narrow"/>
                <w:spacing w:val="-1"/>
                <w:sz w:val="21"/>
              </w:rPr>
              <w:t>62,236,450.51</w:t>
            </w:r>
            <w:r>
              <w:rPr>
                <w:rFonts w:ascii="Arial Narrow"/>
                <w:sz w:val="21"/>
              </w:rPr>
            </w:r>
          </w:p>
        </w:tc>
      </w:tr>
      <w:tr>
        <w:trPr>
          <w:trHeight w:val="360"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15"/>
              <w:jc w:val="right"/>
              <w:rPr>
                <w:rFonts w:ascii="宋体" w:hAnsi="宋体" w:cs="宋体" w:eastAsia="宋体" w:hint="default"/>
                <w:sz w:val="21"/>
                <w:szCs w:val="21"/>
              </w:rPr>
            </w:pPr>
            <w:r>
              <w:rPr>
                <w:rFonts w:ascii="宋体" w:hAnsi="宋体" w:cs="宋体" w:eastAsia="宋体" w:hint="default"/>
                <w:spacing w:val="-24"/>
                <w:sz w:val="21"/>
                <w:szCs w:val="21"/>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r>
        <w:trPr>
          <w:trHeight w:val="708"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314" w:lineRule="auto" w:before="10"/>
              <w:ind w:left="28" w:right="37"/>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扣除非经常性损益后归属于公司普通股股东</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79,690,922.75</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55,477,834.07</w:t>
            </w:r>
            <w:r>
              <w:rPr>
                <w:rFonts w:ascii="Arial Narrow"/>
                <w:sz w:val="21"/>
              </w:rPr>
            </w:r>
          </w:p>
        </w:tc>
      </w:tr>
      <w:tr>
        <w:trPr>
          <w:trHeight w:val="373"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2"/>
              <w:jc w:val="right"/>
              <w:rPr>
                <w:rFonts w:ascii="宋体" w:hAnsi="宋体" w:cs="宋体" w:eastAsia="宋体" w:hint="default"/>
                <w:sz w:val="21"/>
                <w:szCs w:val="21"/>
              </w:rPr>
            </w:pPr>
            <w:r>
              <w:rPr>
                <w:rFonts w:ascii="宋体" w:hAnsi="宋体" w:cs="宋体" w:eastAsia="宋体" w:hint="default"/>
                <w:spacing w:val="-25"/>
                <w:sz w:val="21"/>
                <w:szCs w:val="21"/>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
              <w:jc w:val="right"/>
              <w:rPr>
                <w:rFonts w:ascii="Arial Narrow" w:hAnsi="Arial Narrow" w:cs="Arial Narrow" w:eastAsia="Arial Narrow" w:hint="default"/>
                <w:sz w:val="21"/>
                <w:szCs w:val="21"/>
              </w:rPr>
            </w:pPr>
            <w:r>
              <w:rPr>
                <w:rFonts w:ascii="Arial Narrow"/>
                <w:spacing w:val="-1"/>
                <w:sz w:val="21"/>
              </w:rPr>
              <w:t>79,690,922.75</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
              <w:jc w:val="right"/>
              <w:rPr>
                <w:rFonts w:ascii="Arial Narrow" w:hAnsi="Arial Narrow" w:cs="Arial Narrow" w:eastAsia="Arial Narrow" w:hint="default"/>
                <w:sz w:val="21"/>
                <w:szCs w:val="21"/>
              </w:rPr>
            </w:pPr>
            <w:r>
              <w:rPr>
                <w:rFonts w:ascii="Arial Narrow"/>
                <w:spacing w:val="-1"/>
                <w:sz w:val="21"/>
              </w:rPr>
              <w:t>55,477,834.07</w:t>
            </w:r>
            <w:r>
              <w:rPr>
                <w:rFonts w:ascii="Arial Narrow"/>
                <w:sz w:val="21"/>
              </w:rPr>
            </w:r>
          </w:p>
        </w:tc>
      </w:tr>
      <w:tr>
        <w:trPr>
          <w:trHeight w:val="287"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5"/>
              <w:jc w:val="right"/>
              <w:rPr>
                <w:rFonts w:ascii="宋体" w:hAnsi="宋体" w:cs="宋体" w:eastAsia="宋体" w:hint="default"/>
                <w:sz w:val="21"/>
                <w:szCs w:val="21"/>
              </w:rPr>
            </w:pPr>
            <w:r>
              <w:rPr>
                <w:rFonts w:ascii="宋体" w:hAnsi="宋体" w:cs="宋体" w:eastAsia="宋体" w:hint="default"/>
                <w:spacing w:val="-24"/>
                <w:sz w:val="21"/>
                <w:szCs w:val="21"/>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6"/>
          <w:szCs w:val="16"/>
        </w:rPr>
      </w:pPr>
    </w:p>
    <w:p>
      <w:pPr>
        <w:pStyle w:val="BodyText"/>
        <w:spacing w:line="240" w:lineRule="auto" w:before="26"/>
        <w:ind w:left="2162" w:right="1088"/>
        <w:jc w:val="left"/>
        <w:rPr>
          <w:rFonts w:ascii="宋体" w:hAnsi="宋体" w:cs="宋体" w:eastAsia="宋体" w:hint="default"/>
        </w:rPr>
      </w:pPr>
      <w:r>
        <w:rPr/>
        <w:t>①</w:t>
      </w:r>
      <w:r>
        <w:rPr>
          <w:spacing w:val="60"/>
        </w:rPr>
        <w:t> </w:t>
      </w:r>
      <w:r>
        <w:rPr>
          <w:rFonts w:ascii="宋体" w:hAnsi="宋体" w:cs="宋体" w:eastAsia="宋体" w:hint="default"/>
        </w:rPr>
        <w:t>计算基本每股收益时，分母为发行在外普通股加权平均数，计算过程如下：</w:t>
      </w:r>
    </w:p>
    <w:p>
      <w:pPr>
        <w:spacing w:line="240" w:lineRule="auto" w:before="6"/>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282"/>
        <w:gridCol w:w="135"/>
        <w:gridCol w:w="2288"/>
        <w:gridCol w:w="132"/>
        <w:gridCol w:w="2129"/>
      </w:tblGrid>
      <w:tr>
        <w:trPr>
          <w:trHeight w:val="253" w:hRule="exact"/>
        </w:trPr>
        <w:tc>
          <w:tcPr>
            <w:tcW w:w="4282" w:type="dxa"/>
            <w:tcBorders>
              <w:top w:val="nil" w:sz="6" w:space="0" w:color="auto"/>
              <w:left w:val="nil" w:sz="6" w:space="0" w:color="auto"/>
              <w:bottom w:val="single" w:sz="6"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6" w:space="0" w:color="000000"/>
              <w:right w:val="nil" w:sz="6" w:space="0" w:color="auto"/>
            </w:tcBorders>
          </w:tcPr>
          <w:p>
            <w:pPr>
              <w:pStyle w:val="TableParagraph"/>
              <w:spacing w:line="199" w:lineRule="exact"/>
              <w:ind w:left="643"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6" w:space="0" w:color="000000"/>
              <w:right w:val="nil" w:sz="6" w:space="0" w:color="auto"/>
            </w:tcBorders>
          </w:tcPr>
          <w:p>
            <w:pPr>
              <w:pStyle w:val="TableParagraph"/>
              <w:spacing w:line="199" w:lineRule="exact"/>
              <w:ind w:left="564"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8" w:hRule="exact"/>
        </w:trPr>
        <w:tc>
          <w:tcPr>
            <w:tcW w:w="4282"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z w:val="20"/>
                <w:szCs w:val="20"/>
              </w:rPr>
              <w:t>年初发行在外的普通股股数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41,340,000.00</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1"/>
                <w:sz w:val="21"/>
              </w:rPr>
              <w:t>31,000,000.00</w:t>
            </w:r>
            <w:r>
              <w:rPr>
                <w:rFonts w:ascii="Arial Narrow"/>
                <w:sz w:val="21"/>
              </w:rPr>
            </w:r>
          </w:p>
        </w:tc>
      </w:tr>
      <w:tr>
        <w:trPr>
          <w:trHeight w:val="361"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20"/>
                <w:szCs w:val="20"/>
              </w:rPr>
            </w:pPr>
            <w:r>
              <w:rPr>
                <w:rFonts w:ascii="宋体" w:hAnsi="宋体" w:cs="宋体" w:eastAsia="宋体" w:hint="default"/>
                <w:sz w:val="20"/>
                <w:szCs w:val="20"/>
              </w:rPr>
              <w:t>加：本年发行的普通股加权数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Arial Narrow" w:hAnsi="Arial Narrow" w:cs="Arial Narrow" w:eastAsia="Arial Narrow" w:hint="default"/>
                <w:sz w:val="21"/>
                <w:szCs w:val="21"/>
              </w:rPr>
            </w:pPr>
            <w:r>
              <w:rPr>
                <w:rFonts w:ascii="Arial Narrow"/>
                <w:spacing w:val="-1"/>
                <w:sz w:val="21"/>
              </w:rPr>
              <w:t>62,010,000.00</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Arial Narrow" w:hAnsi="Arial Narrow" w:cs="Arial Narrow" w:eastAsia="Arial Narrow" w:hint="default"/>
                <w:sz w:val="21"/>
                <w:szCs w:val="21"/>
              </w:rPr>
            </w:pPr>
            <w:r>
              <w:rPr>
                <w:rFonts w:ascii="Arial Narrow"/>
                <w:spacing w:val="-1"/>
                <w:sz w:val="21"/>
              </w:rPr>
              <w:t>57,270,833.33</w:t>
            </w:r>
            <w:r>
              <w:rPr>
                <w:rFonts w:ascii="Arial Narrow"/>
                <w:sz w:val="21"/>
              </w:rPr>
            </w:r>
          </w:p>
        </w:tc>
      </w:tr>
      <w:tr>
        <w:trPr>
          <w:trHeight w:val="365"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0"/>
                <w:szCs w:val="20"/>
              </w:rPr>
            </w:pPr>
            <w:r>
              <w:rPr>
                <w:rFonts w:ascii="宋体" w:hAnsi="宋体" w:cs="宋体" w:eastAsia="宋体" w:hint="default"/>
                <w:sz w:val="20"/>
                <w:szCs w:val="20"/>
              </w:rPr>
              <w:t>减：本年回购的普通股加权数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r>
      <w:tr>
        <w:trPr>
          <w:trHeight w:val="316"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20"/>
                <w:szCs w:val="20"/>
              </w:rPr>
            </w:pPr>
            <w:r>
              <w:rPr>
                <w:rFonts w:ascii="宋体" w:hAnsi="宋体" w:cs="宋体" w:eastAsia="宋体" w:hint="default"/>
                <w:sz w:val="20"/>
                <w:szCs w:val="20"/>
              </w:rPr>
              <w:t>年末发行在外的普通股加权数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
              <w:jc w:val="right"/>
              <w:rPr>
                <w:rFonts w:ascii="Arial Narrow" w:hAnsi="Arial Narrow" w:cs="Arial Narrow" w:eastAsia="Arial Narrow" w:hint="default"/>
                <w:sz w:val="21"/>
                <w:szCs w:val="21"/>
              </w:rPr>
            </w:pPr>
            <w:r>
              <w:rPr>
                <w:rFonts w:ascii="Arial Narrow"/>
                <w:spacing w:val="-1"/>
                <w:sz w:val="21"/>
              </w:rPr>
              <w:t>103,350,000.00</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7"/>
              <w:jc w:val="right"/>
              <w:rPr>
                <w:rFonts w:ascii="Arial Narrow" w:hAnsi="Arial Narrow" w:cs="Arial Narrow" w:eastAsia="Arial Narrow" w:hint="default"/>
                <w:sz w:val="21"/>
                <w:szCs w:val="21"/>
              </w:rPr>
            </w:pPr>
            <w:r>
              <w:rPr>
                <w:rFonts w:ascii="Arial Narrow"/>
                <w:spacing w:val="-1"/>
                <w:sz w:val="21"/>
              </w:rPr>
              <w:t>88,270,833.33</w:t>
            </w:r>
            <w:r>
              <w:rPr>
                <w:rFonts w:ascii="Arial Narrow"/>
                <w:sz w:val="21"/>
              </w:rPr>
            </w:r>
          </w:p>
        </w:tc>
      </w:tr>
    </w:tbl>
    <w:p>
      <w:pPr>
        <w:spacing w:line="240" w:lineRule="auto" w:before="0"/>
        <w:rPr>
          <w:rFonts w:ascii="宋体" w:hAnsi="宋体" w:cs="宋体" w:eastAsia="宋体" w:hint="default"/>
          <w:sz w:val="20"/>
          <w:szCs w:val="20"/>
        </w:rPr>
      </w:pPr>
    </w:p>
    <w:p>
      <w:pPr>
        <w:pStyle w:val="Heading7"/>
        <w:spacing w:line="240" w:lineRule="auto" w:before="122"/>
        <w:ind w:right="1088"/>
        <w:jc w:val="left"/>
        <w:rPr>
          <w:b w:val="0"/>
          <w:bCs w:val="0"/>
        </w:rPr>
      </w:pPr>
      <w:r>
        <w:rPr>
          <w:rFonts w:ascii="Arial" w:hAnsi="Arial" w:cs="Arial" w:eastAsia="Arial" w:hint="default"/>
        </w:rPr>
        <w:t>35</w:t>
      </w:r>
      <w:r>
        <w:rPr/>
        <w:t>、现金流量表项目注释</w:t>
      </w:r>
      <w:r>
        <w:rPr>
          <w:b w:val="0"/>
          <w:bCs w:val="0"/>
        </w:rPr>
      </w:r>
    </w:p>
    <w:p>
      <w:pPr>
        <w:pStyle w:val="BodyText"/>
        <w:spacing w:line="240" w:lineRule="auto" w:before="6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）收到其他与经营活动有关的现金</w:t>
      </w:r>
    </w:p>
    <w:p>
      <w:pPr>
        <w:spacing w:line="240" w:lineRule="auto" w:before="5"/>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767"/>
        <w:gridCol w:w="118"/>
        <w:gridCol w:w="1961"/>
        <w:gridCol w:w="118"/>
        <w:gridCol w:w="2002"/>
      </w:tblGrid>
      <w:tr>
        <w:trPr>
          <w:trHeight w:val="285"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11" w:lineRule="exact"/>
              <w:ind w:left="45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291"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832" w:right="0"/>
              <w:jc w:val="left"/>
              <w:rPr>
                <w:rFonts w:ascii="Arial Narrow" w:hAnsi="Arial Narrow" w:cs="Arial Narrow" w:eastAsia="Arial Narrow" w:hint="default"/>
                <w:sz w:val="21"/>
                <w:szCs w:val="21"/>
              </w:rPr>
            </w:pPr>
            <w:r>
              <w:rPr>
                <w:rFonts w:ascii="Arial Narrow"/>
                <w:sz w:val="21"/>
              </w:rPr>
              <w:t>10,899,153.75</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09" w:right="0"/>
              <w:jc w:val="left"/>
              <w:rPr>
                <w:rFonts w:ascii="Arial Narrow" w:hAnsi="Arial Narrow" w:cs="Arial Narrow" w:eastAsia="Arial Narrow" w:hint="default"/>
                <w:sz w:val="21"/>
                <w:szCs w:val="21"/>
              </w:rPr>
            </w:pPr>
            <w:r>
              <w:rPr>
                <w:rFonts w:ascii="Arial Narrow"/>
                <w:sz w:val="21"/>
              </w:rPr>
              <w:t>680,091.17</w:t>
            </w:r>
          </w:p>
        </w:tc>
      </w:tr>
    </w:tbl>
    <w:p>
      <w:pPr>
        <w:spacing w:after="0" w:line="240" w:lineRule="auto"/>
        <w:jc w:val="left"/>
        <w:rPr>
          <w:rFonts w:ascii="Arial Narrow" w:hAnsi="Arial Narrow" w:cs="Arial Narrow" w:eastAsia="Arial Narrow" w:hint="default"/>
          <w:sz w:val="21"/>
          <w:szCs w:val="21"/>
        </w:rPr>
        <w:sectPr>
          <w:type w:val="continuous"/>
          <w:pgSz w:w="11910" w:h="16840"/>
          <w:pgMar w:top="1600" w:bottom="0" w:left="0" w:right="0"/>
        </w:sectPr>
      </w:pPr>
    </w:p>
    <w:p>
      <w:pPr>
        <w:spacing w:line="240" w:lineRule="auto" w:before="9"/>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85"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2170"/>
              <w:jc w:val="right"/>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46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7,587,119.00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7,917,990.00</w:t>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Arial" w:hAnsi="Arial" w:cs="Arial" w:eastAsia="Arial" w:hint="default"/>
                <w:sz w:val="21"/>
                <w:szCs w:val="21"/>
              </w:rPr>
              <w:t>/</w:t>
            </w:r>
            <w:r>
              <w:rPr>
                <w:rFonts w:ascii="宋体" w:hAnsi="宋体" w:cs="宋体" w:eastAsia="宋体" w:hint="default"/>
                <w:sz w:val="21"/>
                <w:szCs w:val="21"/>
              </w:rPr>
              <w:t>押金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1,943,283.81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Arial Narrow" w:hAnsi="Arial Narrow" w:cs="Arial Narrow" w:eastAsia="Arial Narrow" w:hint="default"/>
                <w:sz w:val="21"/>
                <w:szCs w:val="21"/>
              </w:rPr>
            </w:pPr>
            <w:r>
              <w:rPr>
                <w:rFonts w:ascii="Arial Narrow"/>
                <w:spacing w:val="-1"/>
                <w:sz w:val="21"/>
              </w:rPr>
              <w:t>600.00</w:t>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借款还回</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1,572,540.19</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Narrow" w:hAnsi="Arial Narrow" w:cs="Arial Narrow" w:eastAsia="Arial Narrow" w:hint="default"/>
                <w:sz w:val="21"/>
                <w:szCs w:val="21"/>
              </w:rPr>
            </w:pPr>
            <w:r>
              <w:rPr>
                <w:rFonts w:ascii="Arial Narrow"/>
                <w:spacing w:val="-2"/>
                <w:sz w:val="21"/>
              </w:rPr>
              <w:t>4,846,813.40</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599,009.00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Arial Narrow" w:hAnsi="Arial Narrow" w:cs="Arial Narrow" w:eastAsia="Arial Narrow" w:hint="default"/>
                <w:sz w:val="21"/>
                <w:szCs w:val="21"/>
              </w:rPr>
            </w:pPr>
            <w:r>
              <w:rPr>
                <w:rFonts w:ascii="Arial Narrow"/>
                <w:spacing w:val="-1"/>
                <w:sz w:val="21"/>
              </w:rPr>
              <w:t>15,430.14</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91,659.50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5,771.00</w:t>
            </w:r>
            <w:r>
              <w:rPr>
                <w:rFonts w:ascii="Arial Narrow"/>
                <w:sz w:val="21"/>
              </w:rPr>
            </w:r>
          </w:p>
        </w:tc>
      </w:tr>
      <w:tr>
        <w:trPr>
          <w:trHeight w:val="37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70"/>
              <w:jc w:val="right"/>
              <w:rPr>
                <w:rFonts w:ascii="宋体" w:hAnsi="宋体" w:cs="宋体" w:eastAsia="宋体" w:hint="default"/>
                <w:sz w:val="21"/>
                <w:szCs w:val="21"/>
              </w:rPr>
            </w:pPr>
            <w:r>
              <w:rPr>
                <w:rFonts w:ascii="宋体" w:hAnsi="宋体" w:cs="宋体" w:eastAsia="宋体" w:hint="default"/>
                <w:sz w:val="21"/>
                <w:szCs w:val="21"/>
              </w:rPr>
              <w:t>合计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1"/>
              <w:jc w:val="right"/>
              <w:rPr>
                <w:rFonts w:ascii="Arial Narrow" w:hAnsi="Arial Narrow" w:cs="Arial Narrow" w:eastAsia="Arial Narrow" w:hint="default"/>
                <w:sz w:val="21"/>
                <w:szCs w:val="21"/>
              </w:rPr>
            </w:pPr>
            <w:r>
              <w:rPr>
                <w:rFonts w:ascii="Arial Narrow"/>
                <w:spacing w:val="-1"/>
                <w:sz w:val="21"/>
              </w:rPr>
              <w:t>22,692,765.25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2"/>
                <w:sz w:val="21"/>
              </w:rPr>
              <w:t>13,466,695.71</w:t>
            </w:r>
            <w:r>
              <w:rPr>
                <w:rFonts w:ascii="Arial Narrow"/>
                <w:sz w:val="21"/>
              </w:rPr>
            </w:r>
          </w:p>
        </w:tc>
      </w:tr>
    </w:tbl>
    <w:p>
      <w:pPr>
        <w:spacing w:line="240" w:lineRule="auto" w:before="5"/>
        <w:rPr>
          <w:rFonts w:ascii="宋体" w:hAnsi="宋体" w:cs="宋体" w:eastAsia="宋体" w:hint="default"/>
          <w:sz w:val="5"/>
          <w:szCs w:val="5"/>
        </w:rPr>
      </w:pPr>
    </w:p>
    <w:p>
      <w:pPr>
        <w:pStyle w:val="BodyText"/>
        <w:spacing w:line="240" w:lineRule="auto" w:before="2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）支付其他与经营活动有关的现金</w:t>
      </w:r>
    </w:p>
    <w:p>
      <w:pPr>
        <w:spacing w:line="240" w:lineRule="auto" w:before="9"/>
        <w:rPr>
          <w:rFonts w:ascii="宋体" w:hAnsi="宋体" w:cs="宋体" w:eastAsia="宋体" w:hint="default"/>
          <w:sz w:val="16"/>
          <w:szCs w:val="16"/>
        </w:rPr>
      </w:pPr>
    </w:p>
    <w:tbl>
      <w:tblPr>
        <w:tblW w:w="0" w:type="auto"/>
        <w:jc w:val="left"/>
        <w:tblInd w:w="1639" w:type="dxa"/>
        <w:tblLayout w:type="fixed"/>
        <w:tblCellMar>
          <w:top w:w="0" w:type="dxa"/>
          <w:left w:w="0" w:type="dxa"/>
          <w:bottom w:w="0" w:type="dxa"/>
          <w:right w:w="0" w:type="dxa"/>
        </w:tblCellMar>
        <w:tblLook w:val="01E0"/>
      </w:tblPr>
      <w:tblGrid>
        <w:gridCol w:w="4935"/>
        <w:gridCol w:w="113"/>
        <w:gridCol w:w="2074"/>
        <w:gridCol w:w="106"/>
        <w:gridCol w:w="1738"/>
      </w:tblGrid>
      <w:tr>
        <w:trPr>
          <w:trHeight w:val="285" w:hRule="exact"/>
        </w:trPr>
        <w:tc>
          <w:tcPr>
            <w:tcW w:w="4935" w:type="dxa"/>
            <w:tcBorders>
              <w:top w:val="nil" w:sz="6" w:space="0" w:color="auto"/>
              <w:left w:val="nil" w:sz="6" w:space="0" w:color="auto"/>
              <w:bottom w:val="single" w:sz="4" w:space="0" w:color="000000"/>
              <w:right w:val="nil" w:sz="6" w:space="0" w:color="auto"/>
            </w:tcBorders>
          </w:tcPr>
          <w:p>
            <w:pPr>
              <w:pStyle w:val="TableParagraph"/>
              <w:spacing w:line="211" w:lineRule="exact"/>
              <w:ind w:right="2254"/>
              <w:jc w:val="right"/>
              <w:rPr>
                <w:rFonts w:ascii="宋体" w:hAnsi="宋体" w:cs="宋体" w:eastAsia="宋体" w:hint="default"/>
                <w:sz w:val="21"/>
                <w:szCs w:val="21"/>
              </w:rPr>
            </w:pPr>
            <w:r>
              <w:rPr>
                <w:rFonts w:ascii="宋体" w:hAnsi="宋体" w:cs="宋体" w:eastAsia="宋体" w:hint="default"/>
                <w:sz w:val="21"/>
                <w:szCs w:val="21"/>
              </w:rPr>
              <w:t>项目</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11" w:lineRule="exact"/>
              <w:ind w:left="51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211" w:lineRule="exact"/>
              <w:ind w:left="34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4" w:hRule="exact"/>
        </w:trPr>
        <w:tc>
          <w:tcPr>
            <w:tcW w:w="493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32"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8,617,640.00</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2,889,100.00</w:t>
            </w:r>
            <w:r>
              <w:rPr>
                <w:rFonts w:ascii="Arial Narrow"/>
                <w:sz w:val="21"/>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6,434,587.65</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4,856,549.12</w:t>
            </w:r>
            <w:r>
              <w:rPr>
                <w:rFonts w:ascii="Arial Narrow"/>
                <w:sz w:val="21"/>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3,956,338.36</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2,138,929.12</w:t>
            </w:r>
            <w:r>
              <w:rPr>
                <w:rFonts w:ascii="Arial Narrow"/>
                <w:sz w:val="21"/>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3,770,022.00</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5,737,540.52</w:t>
            </w:r>
            <w:r>
              <w:rPr>
                <w:rFonts w:ascii="Arial Narrow"/>
                <w:sz w:val="21"/>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2" w:lineRule="exact"/>
              <w:ind w:left="129"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3,564,520.15</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2,219,721.14</w:t>
            </w:r>
            <w:r>
              <w:rPr>
                <w:rFonts w:ascii="Arial Narrow"/>
                <w:sz w:val="21"/>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1,673,518.17</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681,947.79</w:t>
            </w:r>
            <w:r>
              <w:rPr>
                <w:rFonts w:ascii="Arial Narrow"/>
                <w:sz w:val="21"/>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980,000.00</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3,309,579.72</w:t>
            </w:r>
            <w:r>
              <w:rPr>
                <w:rFonts w:ascii="Arial Narrow"/>
                <w:sz w:val="21"/>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411,921.10</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303,704.00</w:t>
            </w:r>
            <w:r>
              <w:rPr>
                <w:rFonts w:ascii="Arial Narrow"/>
                <w:sz w:val="21"/>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2"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9,169,641.61</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1,398,272.18</w:t>
            </w:r>
            <w:r>
              <w:rPr>
                <w:rFonts w:ascii="Arial Narrow"/>
                <w:sz w:val="21"/>
              </w:rPr>
            </w:r>
          </w:p>
        </w:tc>
      </w:tr>
      <w:tr>
        <w:trPr>
          <w:trHeight w:val="372"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254"/>
              <w:jc w:val="right"/>
              <w:rPr>
                <w:rFonts w:ascii="宋体" w:hAnsi="宋体" w:cs="宋体" w:eastAsia="宋体" w:hint="default"/>
                <w:sz w:val="21"/>
                <w:szCs w:val="21"/>
              </w:rPr>
            </w:pPr>
            <w:r>
              <w:rPr>
                <w:rFonts w:ascii="宋体" w:hAnsi="宋体" w:cs="宋体" w:eastAsia="宋体" w:hint="default"/>
                <w:sz w:val="21"/>
                <w:szCs w:val="21"/>
              </w:rPr>
              <w:t>合计</w:t>
            </w:r>
          </w:p>
        </w:tc>
        <w:tc>
          <w:tcPr>
            <w:tcW w:w="113"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38,578,189.04</w:t>
            </w:r>
            <w:r>
              <w:rPr>
                <w:rFonts w:ascii="Arial Narrow"/>
                <w:sz w:val="21"/>
              </w:rPr>
            </w:r>
          </w:p>
        </w:tc>
        <w:tc>
          <w:tcPr>
            <w:tcW w:w="106"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23,535,343.59</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）支付其他与筹资活动有关的现金</w:t>
      </w:r>
    </w:p>
    <w:p>
      <w:pPr>
        <w:spacing w:line="240" w:lineRule="auto" w:before="5"/>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863"/>
        <w:gridCol w:w="108"/>
        <w:gridCol w:w="1922"/>
        <w:gridCol w:w="115"/>
        <w:gridCol w:w="1956"/>
      </w:tblGrid>
      <w:tr>
        <w:trPr>
          <w:trHeight w:val="285" w:hRule="exact"/>
        </w:trPr>
        <w:tc>
          <w:tcPr>
            <w:tcW w:w="4863" w:type="dxa"/>
            <w:tcBorders>
              <w:top w:val="nil" w:sz="6" w:space="0" w:color="auto"/>
              <w:left w:val="nil" w:sz="6" w:space="0" w:color="auto"/>
              <w:bottom w:val="single" w:sz="4" w:space="0" w:color="000000"/>
              <w:right w:val="nil" w:sz="6" w:space="0" w:color="auto"/>
            </w:tcBorders>
          </w:tcPr>
          <w:p>
            <w:pPr>
              <w:pStyle w:val="TableParagraph"/>
              <w:spacing w:line="211" w:lineRule="exact"/>
              <w:ind w:right="2218"/>
              <w:jc w:val="right"/>
              <w:rPr>
                <w:rFonts w:ascii="宋体" w:hAnsi="宋体" w:cs="宋体" w:eastAsia="宋体" w:hint="default"/>
                <w:sz w:val="21"/>
                <w:szCs w:val="21"/>
              </w:rPr>
            </w:pPr>
            <w:r>
              <w:rPr>
                <w:rFonts w:ascii="宋体" w:hAnsi="宋体" w:cs="宋体" w:eastAsia="宋体" w:hint="default"/>
                <w:sz w:val="21"/>
                <w:szCs w:val="21"/>
              </w:rPr>
              <w:t>项目</w:t>
            </w:r>
          </w:p>
        </w:tc>
        <w:tc>
          <w:tcPr>
            <w:tcW w:w="10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Style w:val="TableParagraph"/>
              <w:spacing w:line="211" w:lineRule="exact"/>
              <w:ind w:left="43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4" w:space="0" w:color="000000"/>
              <w:right w:val="nil" w:sz="6" w:space="0" w:color="auto"/>
            </w:tcBorders>
          </w:tcPr>
          <w:p>
            <w:pPr>
              <w:pStyle w:val="TableParagraph"/>
              <w:spacing w:line="211" w:lineRule="exact"/>
              <w:ind w:left="45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40" w:hRule="exact"/>
        </w:trPr>
        <w:tc>
          <w:tcPr>
            <w:tcW w:w="4863"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承兑保证金</w:t>
            </w:r>
          </w:p>
        </w:tc>
        <w:tc>
          <w:tcPr>
            <w:tcW w:w="108"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26,101,494.38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3"/>
              <w:jc w:val="right"/>
              <w:rPr>
                <w:rFonts w:ascii="Arial Narrow" w:hAnsi="Arial Narrow" w:cs="Arial Narrow" w:eastAsia="Arial Narrow" w:hint="default"/>
                <w:sz w:val="21"/>
                <w:szCs w:val="21"/>
              </w:rPr>
            </w:pPr>
            <w:r>
              <w:rPr>
                <w:rFonts w:ascii="Arial Narrow"/>
                <w:spacing w:val="-1"/>
                <w:sz w:val="21"/>
              </w:rPr>
              <w:t>1,416,725.00</w:t>
            </w:r>
          </w:p>
        </w:tc>
      </w:tr>
      <w:tr>
        <w:trPr>
          <w:trHeight w:val="358" w:hRule="exact"/>
        </w:trPr>
        <w:tc>
          <w:tcPr>
            <w:tcW w:w="4863"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融资费用</w:t>
            </w:r>
          </w:p>
        </w:tc>
        <w:tc>
          <w:tcPr>
            <w:tcW w:w="10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3,854,733.33</w:t>
            </w:r>
            <w:r>
              <w:rPr>
                <w:rFonts w:ascii="Arial Narrow"/>
                <w:sz w:val="21"/>
              </w:rPr>
            </w:r>
          </w:p>
        </w:tc>
      </w:tr>
      <w:tr>
        <w:trPr>
          <w:trHeight w:val="374" w:hRule="exact"/>
        </w:trPr>
        <w:tc>
          <w:tcPr>
            <w:tcW w:w="4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18"/>
              <w:jc w:val="right"/>
              <w:rPr>
                <w:rFonts w:ascii="宋体" w:hAnsi="宋体" w:cs="宋体" w:eastAsia="宋体" w:hint="default"/>
                <w:sz w:val="21"/>
                <w:szCs w:val="21"/>
              </w:rPr>
            </w:pPr>
            <w:r>
              <w:rPr>
                <w:rFonts w:ascii="宋体" w:hAnsi="宋体" w:cs="宋体" w:eastAsia="宋体" w:hint="default"/>
                <w:sz w:val="21"/>
                <w:szCs w:val="21"/>
              </w:rPr>
              <w:t>合计</w:t>
            </w:r>
          </w:p>
        </w:tc>
        <w:tc>
          <w:tcPr>
            <w:tcW w:w="108"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3"/>
              <w:jc w:val="right"/>
              <w:rPr>
                <w:rFonts w:ascii="Arial Narrow" w:hAnsi="Arial Narrow" w:cs="Arial Narrow" w:eastAsia="Arial Narrow" w:hint="default"/>
                <w:sz w:val="21"/>
                <w:szCs w:val="21"/>
              </w:rPr>
            </w:pPr>
            <w:r>
              <w:rPr>
                <w:rFonts w:ascii="Arial Narrow"/>
                <w:spacing w:val="-1"/>
                <w:sz w:val="21"/>
              </w:rPr>
              <w:t>26,101,494.38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2"/>
                <w:sz w:val="21"/>
              </w:rPr>
              <w:t>5,271,458.33</w:t>
            </w:r>
            <w:r>
              <w:rPr>
                <w:rFonts w:ascii="Arial Narrow"/>
                <w:sz w:val="21"/>
              </w:rPr>
            </w:r>
          </w:p>
        </w:tc>
      </w:tr>
    </w:tbl>
    <w:p>
      <w:pPr>
        <w:spacing w:line="240" w:lineRule="auto" w:before="10"/>
        <w:rPr>
          <w:rFonts w:ascii="宋体" w:hAnsi="宋体" w:cs="宋体" w:eastAsia="宋体" w:hint="default"/>
          <w:sz w:val="25"/>
          <w:szCs w:val="25"/>
        </w:rPr>
      </w:pPr>
    </w:p>
    <w:p>
      <w:pPr>
        <w:pStyle w:val="Heading7"/>
        <w:spacing w:line="367" w:lineRule="exact"/>
        <w:ind w:right="1088"/>
        <w:jc w:val="left"/>
        <w:rPr>
          <w:b w:val="0"/>
          <w:bCs w:val="0"/>
        </w:rPr>
      </w:pPr>
      <w:r>
        <w:rPr>
          <w:rFonts w:ascii="Arial" w:hAnsi="Arial" w:cs="Arial" w:eastAsia="Arial" w:hint="default"/>
        </w:rPr>
        <w:t>36</w:t>
      </w:r>
      <w:r>
        <w:rPr/>
        <w:t>、现金流量表补充资料</w:t>
      </w:r>
      <w:r>
        <w:rPr>
          <w:b w:val="0"/>
          <w:bCs w:val="0"/>
        </w:rPr>
      </w:r>
    </w:p>
    <w:p>
      <w:pPr>
        <w:pStyle w:val="BodyText"/>
        <w:spacing w:line="240" w:lineRule="auto" w:before="98"/>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）将净利润调节为经营活动现金流量的信息</w:t>
      </w:r>
    </w:p>
    <w:p>
      <w:pPr>
        <w:spacing w:line="240" w:lineRule="auto" w:before="12"/>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767"/>
        <w:gridCol w:w="118"/>
        <w:gridCol w:w="1961"/>
        <w:gridCol w:w="118"/>
        <w:gridCol w:w="2002"/>
      </w:tblGrid>
      <w:tr>
        <w:trPr>
          <w:trHeight w:val="282"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11" w:lineRule="exact"/>
              <w:ind w:left="561"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57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1"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303"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①将净利润调节为经营活动现金流量：</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4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2"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Arial Narrow" w:hAnsi="Arial Narrow" w:cs="Arial Narrow" w:eastAsia="Arial Narrow" w:hint="default"/>
                <w:sz w:val="21"/>
                <w:szCs w:val="21"/>
              </w:rPr>
            </w:pPr>
            <w:r>
              <w:rPr>
                <w:rFonts w:ascii="Arial Narrow"/>
                <w:spacing w:val="-1"/>
                <w:sz w:val="21"/>
              </w:rPr>
              <w:t>86,252,371.54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1"/>
                <w:szCs w:val="21"/>
              </w:rPr>
            </w:pPr>
            <w:r>
              <w:rPr>
                <w:rFonts w:ascii="Arial Narrow"/>
                <w:spacing w:val="-1"/>
                <w:sz w:val="21"/>
              </w:rPr>
              <w:t>62,236,450.51</w:t>
            </w:r>
            <w:r>
              <w:rPr>
                <w:rFonts w:ascii="Arial Narrow"/>
                <w:sz w:val="21"/>
              </w:rPr>
            </w:r>
          </w:p>
        </w:tc>
      </w:tr>
      <w:tr>
        <w:trPr>
          <w:trHeight w:val="33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2,645,230.45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Narrow" w:hAnsi="Arial Narrow" w:cs="Arial Narrow" w:eastAsia="Arial Narrow" w:hint="default"/>
                <w:sz w:val="21"/>
                <w:szCs w:val="21"/>
              </w:rPr>
            </w:pPr>
            <w:r>
              <w:rPr>
                <w:rFonts w:ascii="Arial Narrow"/>
                <w:spacing w:val="-1"/>
                <w:sz w:val="21"/>
              </w:rPr>
              <w:t>713,982.85</w:t>
            </w:r>
            <w:r>
              <w:rPr>
                <w:rFonts w:ascii="Arial Narrow"/>
                <w:sz w:val="21"/>
              </w:rPr>
            </w:r>
          </w:p>
        </w:tc>
      </w:tr>
      <w:tr>
        <w:trPr>
          <w:trHeight w:val="60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60" w:lineRule="exact"/>
              <w:ind w:left="44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产折旧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22"/>
              <w:jc w:val="right"/>
              <w:rPr>
                <w:rFonts w:ascii="Arial Narrow" w:hAnsi="Arial Narrow" w:cs="Arial Narrow" w:eastAsia="Arial Narrow" w:hint="default"/>
                <w:sz w:val="21"/>
                <w:szCs w:val="21"/>
              </w:rPr>
            </w:pPr>
            <w:r>
              <w:rPr>
                <w:rFonts w:ascii="Arial Narrow"/>
                <w:spacing w:val="-1"/>
                <w:sz w:val="21"/>
              </w:rPr>
              <w:t>5,461,779.56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29"/>
              <w:jc w:val="right"/>
              <w:rPr>
                <w:rFonts w:ascii="Arial Narrow" w:hAnsi="Arial Narrow" w:cs="Arial Narrow" w:eastAsia="Arial Narrow" w:hint="default"/>
                <w:sz w:val="21"/>
                <w:szCs w:val="21"/>
              </w:rPr>
            </w:pPr>
            <w:r>
              <w:rPr>
                <w:rFonts w:ascii="Arial Narrow"/>
                <w:spacing w:val="-1"/>
                <w:sz w:val="21"/>
              </w:rPr>
              <w:t>3,658,041.07</w:t>
            </w:r>
            <w:r>
              <w:rPr>
                <w:rFonts w:ascii="Arial Narrow"/>
                <w:sz w:val="21"/>
              </w:rPr>
            </w:r>
          </w:p>
        </w:tc>
      </w:tr>
      <w:tr>
        <w:trPr>
          <w:trHeight w:val="33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64" w:lineRule="exact"/>
              <w:ind w:left="44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Narrow" w:hAnsi="Arial Narrow" w:cs="Arial Narrow" w:eastAsia="Arial Narrow" w:hint="default"/>
                <w:sz w:val="21"/>
                <w:szCs w:val="21"/>
              </w:rPr>
            </w:pPr>
            <w:r>
              <w:rPr>
                <w:rFonts w:ascii="Arial Narrow"/>
                <w:spacing w:val="-1"/>
                <w:sz w:val="21"/>
              </w:rPr>
              <w:t>683,422.72</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Narrow" w:hAnsi="Arial Narrow" w:cs="Arial Narrow" w:eastAsia="Arial Narrow" w:hint="default"/>
                <w:sz w:val="21"/>
                <w:szCs w:val="21"/>
              </w:rPr>
            </w:pPr>
            <w:r>
              <w:rPr>
                <w:rFonts w:ascii="Arial Narrow"/>
                <w:spacing w:val="-1"/>
                <w:sz w:val="21"/>
              </w:rPr>
              <w:t>441,977.40</w:t>
            </w:r>
            <w:r>
              <w:rPr>
                <w:rFonts w:ascii="Arial Narrow"/>
                <w:sz w:val="21"/>
              </w:rPr>
            </w:r>
          </w:p>
        </w:tc>
      </w:tr>
      <w:tr>
        <w:trPr>
          <w:trHeight w:val="32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612"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54" w:lineRule="auto"/>
              <w:ind w:left="26" w:right="113" w:firstLine="417"/>
              <w:jc w:val="left"/>
              <w:rPr>
                <w:rFonts w:ascii="宋体" w:hAnsi="宋体" w:cs="宋体" w:eastAsia="宋体" w:hint="default"/>
                <w:sz w:val="21"/>
                <w:szCs w:val="21"/>
              </w:rPr>
            </w:pPr>
            <w:r>
              <w:rPr>
                <w:rFonts w:ascii="宋体" w:hAnsi="宋体" w:cs="宋体" w:eastAsia="宋体" w:hint="default"/>
                <w:spacing w:val="-2"/>
                <w:sz w:val="21"/>
                <w:szCs w:val="21"/>
              </w:rPr>
              <w:t>处臵固定资产、无形资产和其他长期资产的损</w:t>
            </w:r>
            <w:r>
              <w:rPr>
                <w:rFonts w:ascii="宋体" w:hAnsi="宋体" w:cs="宋体" w:eastAsia="宋体" w:hint="default"/>
                <w:w w:val="100"/>
                <w:sz w:val="21"/>
                <w:szCs w:val="21"/>
              </w:rPr>
              <w:t> </w:t>
            </w:r>
            <w:r>
              <w:rPr>
                <w:rFonts w:ascii="宋体" w:hAnsi="宋体" w:cs="宋体" w:eastAsia="宋体" w:hint="default"/>
                <w:spacing w:val="-3"/>
                <w:w w:val="90"/>
                <w:sz w:val="21"/>
                <w:szCs w:val="21"/>
              </w:rPr>
              <w:t>失（收益以</w:t>
            </w:r>
            <w:r>
              <w:rPr>
                <w:rFonts w:ascii="Arial" w:hAnsi="Arial" w:cs="Arial" w:eastAsia="Arial" w:hint="default"/>
                <w:spacing w:val="-3"/>
                <w:w w:val="90"/>
                <w:sz w:val="21"/>
                <w:szCs w:val="21"/>
              </w:rPr>
              <w:t>―</w:t>
            </w:r>
            <w:r>
              <w:rPr>
                <w:rFonts w:ascii="宋体" w:hAnsi="宋体" w:cs="宋体" w:eastAsia="宋体" w:hint="default"/>
                <w:spacing w:val="-3"/>
                <w:w w:val="90"/>
                <w:sz w:val="21"/>
                <w:szCs w:val="21"/>
              </w:rPr>
              <w:t>－</w:t>
              <w:tab/>
            </w:r>
            <w:r>
              <w:rPr>
                <w:rFonts w:ascii="Arial" w:hAnsi="Arial" w:cs="Arial" w:eastAsia="Arial" w:hint="default"/>
                <w:spacing w:val="-1"/>
                <w:w w:val="96"/>
                <w:sz w:val="21"/>
                <w:szCs w:val="21"/>
              </w:rPr>
              <w:t>‖</w:t>
            </w:r>
            <w:r>
              <w:rPr>
                <w:rFonts w:ascii="宋体" w:hAnsi="宋体" w:cs="宋体" w:eastAsia="宋体" w:hint="default"/>
                <w:spacing w:val="-1"/>
                <w:w w:val="96"/>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5,777.61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56.68</w:t>
            </w:r>
            <w:r>
              <w:rPr>
                <w:rFonts w:ascii="Arial Narrow"/>
                <w:sz w:val="21"/>
              </w:rPr>
            </w:r>
          </w:p>
        </w:tc>
      </w:tr>
      <w:tr>
        <w:trPr>
          <w:trHeight w:val="33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固定资产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收益以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28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公允价值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收益以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50"/>
          <w:footerReference w:type="default" r:id="rId151"/>
          <w:pgSz w:w="11910" w:h="16840"/>
          <w:pgMar w:header="0" w:footer="968" w:top="1400" w:bottom="1160" w:left="0" w:right="0"/>
          <w:pgNumType w:start="152"/>
        </w:sectPr>
      </w:pPr>
    </w:p>
    <w:p>
      <w:pPr>
        <w:spacing w:line="240" w:lineRule="auto" w:before="9"/>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85"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56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57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443" w:right="0"/>
              <w:jc w:val="left"/>
              <w:rPr>
                <w:rFonts w:ascii="宋体" w:hAnsi="宋体" w:cs="宋体" w:eastAsia="宋体" w:hint="default"/>
                <w:sz w:val="21"/>
                <w:szCs w:val="21"/>
              </w:rPr>
            </w:pPr>
            <w:r>
              <w:rPr>
                <w:rFonts w:ascii="宋体" w:hAnsi="宋体" w:cs="宋体" w:eastAsia="宋体" w:hint="default"/>
                <w:w w:val="100"/>
                <w:sz w:val="21"/>
                <w:szCs w:val="21"/>
              </w:rPr>
              <w:t>财务费用</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283,052.50</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投资损失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递延所得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-396,782.75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-107,114.13</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递延所得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7"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存货的减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-6,381,138.85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-6,079,236.52</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185"/>
              <w:jc w:val="right"/>
              <w:rPr>
                <w:rFonts w:ascii="宋体" w:hAnsi="宋体" w:cs="宋体" w:eastAsia="宋体" w:hint="default"/>
                <w:sz w:val="21"/>
                <w:szCs w:val="21"/>
              </w:rPr>
            </w:pPr>
            <w:r>
              <w:rPr>
                <w:rFonts w:ascii="宋体" w:hAnsi="宋体" w:cs="宋体" w:eastAsia="宋体" w:hint="default"/>
                <w:w w:val="100"/>
                <w:sz w:val="21"/>
                <w:szCs w:val="21"/>
              </w:rPr>
              <w:t>经营性应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-126,584,708.98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-28,569,469.68</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185"/>
              <w:jc w:val="right"/>
              <w:rPr>
                <w:rFonts w:ascii="宋体" w:hAnsi="宋体" w:cs="宋体" w:eastAsia="宋体" w:hint="default"/>
                <w:sz w:val="21"/>
                <w:szCs w:val="21"/>
              </w:rPr>
            </w:pPr>
            <w:r>
              <w:rPr>
                <w:rFonts w:ascii="宋体" w:hAnsi="宋体" w:cs="宋体" w:eastAsia="宋体" w:hint="default"/>
                <w:w w:val="100"/>
                <w:sz w:val="21"/>
                <w:szCs w:val="21"/>
              </w:rPr>
              <w:t>经营性应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Arial Narrow" w:hAnsi="Arial Narrow" w:cs="Arial Narrow" w:eastAsia="Arial Narrow" w:hint="default"/>
                <w:sz w:val="21"/>
                <w:szCs w:val="21"/>
              </w:rPr>
            </w:pPr>
            <w:r>
              <w:rPr>
                <w:rFonts w:ascii="Arial Narrow"/>
                <w:spacing w:val="-1"/>
                <w:sz w:val="21"/>
              </w:rPr>
              <w:t>80,376,205.54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Narrow" w:hAnsi="Arial Narrow" w:cs="Arial Narrow" w:eastAsia="Arial Narrow" w:hint="default"/>
                <w:sz w:val="21"/>
                <w:szCs w:val="21"/>
              </w:rPr>
            </w:pPr>
            <w:r>
              <w:rPr>
                <w:rFonts w:ascii="Arial Narrow"/>
                <w:spacing w:val="-1"/>
                <w:sz w:val="21"/>
              </w:rPr>
              <w:t>8,210,928.42</w:t>
            </w:r>
            <w:r>
              <w:rPr>
                <w:rFonts w:ascii="Arial Narrow"/>
                <w:sz w:val="21"/>
              </w:rPr>
            </w:r>
          </w:p>
        </w:tc>
      </w:tr>
      <w:tr>
        <w:trPr>
          <w:trHeight w:val="34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4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2"/>
              <w:jc w:val="right"/>
              <w:rPr>
                <w:rFonts w:ascii="Arial Narrow" w:hAnsi="Arial Narrow" w:cs="Arial Narrow" w:eastAsia="Arial Narrow" w:hint="default"/>
                <w:sz w:val="21"/>
                <w:szCs w:val="21"/>
              </w:rPr>
            </w:pPr>
            <w:r>
              <w:rPr>
                <w:rFonts w:ascii="Arial Narrow"/>
                <w:spacing w:val="-1"/>
                <w:sz w:val="21"/>
              </w:rPr>
              <w:t>42,062,156.84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40,788,669.10</w:t>
            </w:r>
            <w:r>
              <w:rPr>
                <w:rFonts w:ascii="Arial Narrow"/>
                <w:sz w:val="21"/>
              </w:rPr>
            </w:r>
          </w:p>
        </w:tc>
      </w:tr>
      <w:tr>
        <w:trPr>
          <w:trHeight w:val="36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25"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②不涉及现金收支的重大投资和筹资活动：</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40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2"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③现金及现金等价物净变动情况：</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5"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Arial Narrow" w:hAnsi="Arial Narrow" w:cs="Arial Narrow" w:eastAsia="Arial Narrow" w:hint="default"/>
                <w:sz w:val="21"/>
                <w:szCs w:val="21"/>
              </w:rPr>
            </w:pPr>
            <w:r>
              <w:rPr>
                <w:rFonts w:ascii="Arial Narrow"/>
                <w:spacing w:val="-1"/>
                <w:sz w:val="21"/>
              </w:rPr>
              <w:t>257,303,638.15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1"/>
                <w:szCs w:val="21"/>
              </w:rPr>
            </w:pPr>
            <w:r>
              <w:rPr>
                <w:rFonts w:ascii="Arial Narrow"/>
                <w:spacing w:val="-1"/>
                <w:sz w:val="21"/>
              </w:rPr>
              <w:t>488,157,929.81</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405"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488,157,929.81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29,061,589.09</w:t>
            </w:r>
            <w:r>
              <w:rPr>
                <w:rFonts w:ascii="Arial Narrow"/>
                <w:sz w:val="21"/>
              </w:rPr>
            </w: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2" w:lineRule="exact"/>
              <w:ind w:left="405"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5"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2"/>
              <w:jc w:val="right"/>
              <w:rPr>
                <w:rFonts w:ascii="Arial Narrow" w:hAnsi="Arial Narrow" w:cs="Arial Narrow" w:eastAsia="Arial Narrow" w:hint="default"/>
                <w:sz w:val="21"/>
                <w:szCs w:val="21"/>
              </w:rPr>
            </w:pPr>
            <w:r>
              <w:rPr>
                <w:rFonts w:ascii="Arial Narrow"/>
                <w:spacing w:val="-1"/>
                <w:sz w:val="21"/>
              </w:rPr>
              <w:t>-230,854,291.66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459,096,340.72</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）现金及现金等价物的构成</w:t>
      </w:r>
    </w:p>
    <w:p>
      <w:pPr>
        <w:spacing w:line="240" w:lineRule="auto" w:before="5"/>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2120"/>
      </w:tblGrid>
      <w:tr>
        <w:trPr>
          <w:trHeight w:val="285"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20" w:type="dxa"/>
            <w:tcBorders>
              <w:top w:val="nil" w:sz="6" w:space="0" w:color="auto"/>
              <w:left w:val="nil" w:sz="6" w:space="0" w:color="auto"/>
              <w:bottom w:val="single" w:sz="4" w:space="0" w:color="000000"/>
              <w:right w:val="nil" w:sz="6" w:space="0" w:color="auto"/>
            </w:tcBorders>
          </w:tcPr>
          <w:p>
            <w:pPr>
              <w:pStyle w:val="TableParagraph"/>
              <w:spacing w:line="211" w:lineRule="exact"/>
              <w:ind w:left="785"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301"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①现金</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257,303,638.15</w:t>
            </w:r>
            <w:r>
              <w:rPr>
                <w:rFonts w:ascii="Arial Narrow"/>
                <w:sz w:val="21"/>
              </w:rPr>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488,157,929.81</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549"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4,775.45</w:t>
            </w:r>
            <w:r>
              <w:rPr>
                <w:rFonts w:ascii="Arial Narrow"/>
                <w:sz w:val="21"/>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7,104.03</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1178"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257,298,862.70</w:t>
            </w:r>
            <w:r>
              <w:rPr>
                <w:rFonts w:ascii="Arial Narrow"/>
                <w:sz w:val="21"/>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488,150,825.78</w:t>
            </w:r>
            <w:r>
              <w:rPr>
                <w:rFonts w:ascii="Arial Narrow"/>
                <w:sz w:val="21"/>
              </w:rPr>
            </w: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2" w:lineRule="exact"/>
              <w:ind w:right="641"/>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41"/>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78"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78"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1"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②现金等价物</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5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549"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
        </w:tc>
      </w:tr>
      <w:tr>
        <w:trPr>
          <w:trHeight w:val="37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6"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③年末现金及现金等价物余额</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2"/>
              <w:jc w:val="right"/>
              <w:rPr>
                <w:rFonts w:ascii="Arial Narrow" w:hAnsi="Arial Narrow" w:cs="Arial Narrow" w:eastAsia="Arial Narrow" w:hint="default"/>
                <w:sz w:val="21"/>
                <w:szCs w:val="21"/>
              </w:rPr>
            </w:pPr>
            <w:r>
              <w:rPr>
                <w:rFonts w:ascii="Arial Narrow"/>
                <w:spacing w:val="-1"/>
                <w:sz w:val="21"/>
              </w:rPr>
              <w:t>257,303,638.15</w:t>
            </w:r>
            <w:r>
              <w:rPr>
                <w:rFonts w:ascii="Arial Narrow"/>
                <w:sz w:val="21"/>
              </w:rPr>
            </w:r>
          </w:p>
        </w:tc>
        <w:tc>
          <w:tcPr>
            <w:tcW w:w="21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488,157,929.81</w:t>
            </w:r>
            <w:r>
              <w:rPr>
                <w:rFonts w:ascii="Arial Narrow"/>
                <w:sz w:val="21"/>
              </w:rPr>
            </w:r>
          </w:p>
        </w:tc>
      </w:tr>
    </w:tbl>
    <w:p>
      <w:pPr>
        <w:spacing w:line="240" w:lineRule="auto" w:before="4"/>
        <w:rPr>
          <w:rFonts w:ascii="宋体" w:hAnsi="宋体" w:cs="宋体" w:eastAsia="宋体" w:hint="default"/>
          <w:sz w:val="24"/>
          <w:szCs w:val="24"/>
        </w:rPr>
      </w:pPr>
    </w:p>
    <w:p>
      <w:pPr>
        <w:pStyle w:val="Heading7"/>
        <w:spacing w:line="367" w:lineRule="exact"/>
        <w:ind w:right="1088"/>
        <w:jc w:val="left"/>
        <w:rPr>
          <w:b w:val="0"/>
          <w:bCs w:val="0"/>
        </w:rPr>
      </w:pPr>
      <w:r>
        <w:rPr/>
        <w:t>八、资产证券化业务的会计处理</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240" w:lineRule="auto"/>
        <w:ind w:left="2102" w:right="1088"/>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1"/>
        </w:rPr>
        <w:t> </w:t>
      </w:r>
      <w:r>
        <w:rPr>
          <w:rFonts w:ascii="Arial" w:hAnsi="Arial" w:cs="Arial" w:eastAsia="Arial" w:hint="default"/>
          <w:spacing w:val="-5"/>
        </w:rPr>
        <w:t>2011</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10"/>
        </w:rPr>
        <w:t> </w:t>
      </w:r>
      <w:r>
        <w:rPr>
          <w:rFonts w:ascii="宋体" w:hAnsi="宋体" w:cs="宋体" w:eastAsia="宋体" w:hint="default"/>
        </w:rPr>
        <w:t>日，本公司无需要披露的资产证券化业务。</w:t>
      </w:r>
    </w:p>
    <w:p>
      <w:pPr>
        <w:spacing w:line="240" w:lineRule="auto" w:before="8"/>
        <w:rPr>
          <w:rFonts w:ascii="宋体" w:hAnsi="宋体" w:cs="宋体" w:eastAsia="宋体" w:hint="default"/>
          <w:sz w:val="22"/>
          <w:szCs w:val="22"/>
        </w:rPr>
      </w:pPr>
    </w:p>
    <w:p>
      <w:pPr>
        <w:pStyle w:val="Heading7"/>
        <w:spacing w:line="240" w:lineRule="auto"/>
        <w:ind w:right="1088"/>
        <w:jc w:val="left"/>
        <w:rPr>
          <w:b w:val="0"/>
          <w:bCs w:val="0"/>
        </w:rPr>
      </w:pPr>
      <w:r>
        <w:rPr/>
        <w:t>九、关联方及关联交易</w:t>
      </w:r>
      <w:r>
        <w:rPr>
          <w:b w:val="0"/>
          <w:bCs w:val="0"/>
        </w:rPr>
      </w:r>
    </w:p>
    <w:p>
      <w:pPr>
        <w:pStyle w:val="BodyText"/>
        <w:spacing w:line="240" w:lineRule="auto" w:before="97"/>
        <w:ind w:left="2105" w:right="1088"/>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、存在控制关系的关联方</w:t>
      </w:r>
    </w:p>
    <w:p>
      <w:pPr>
        <w:spacing w:after="0" w:line="240" w:lineRule="auto"/>
        <w:jc w:val="left"/>
        <w:rPr>
          <w:rFonts w:ascii="宋体" w:hAnsi="宋体" w:cs="宋体" w:eastAsia="宋体" w:hint="default"/>
        </w:rPr>
        <w:sectPr>
          <w:headerReference w:type="default" r:id="rId152"/>
          <w:footerReference w:type="default" r:id="rId153"/>
          <w:pgSz w:w="11910" w:h="16840"/>
          <w:pgMar w:header="0" w:footer="968" w:top="1400" w:bottom="1160" w:left="0" w:right="0"/>
          <w:pgNumType w:start="153"/>
        </w:sectPr>
      </w:pPr>
    </w:p>
    <w:p>
      <w:pPr>
        <w:spacing w:line="240" w:lineRule="auto" w:before="2"/>
        <w:rPr>
          <w:rFonts w:ascii="宋体" w:hAnsi="宋体" w:cs="宋体" w:eastAsia="宋体" w:hint="default"/>
          <w:sz w:val="6"/>
          <w:szCs w:val="6"/>
        </w:rPr>
      </w:pPr>
    </w:p>
    <w:tbl>
      <w:tblPr>
        <w:tblW w:w="0" w:type="auto"/>
        <w:jc w:val="left"/>
        <w:tblInd w:w="1627" w:type="dxa"/>
        <w:tblLayout w:type="fixed"/>
        <w:tblCellMar>
          <w:top w:w="0" w:type="dxa"/>
          <w:left w:w="0" w:type="dxa"/>
          <w:bottom w:w="0" w:type="dxa"/>
          <w:right w:w="0" w:type="dxa"/>
        </w:tblCellMar>
        <w:tblLook w:val="01E0"/>
      </w:tblPr>
      <w:tblGrid>
        <w:gridCol w:w="1414"/>
        <w:gridCol w:w="283"/>
        <w:gridCol w:w="1985"/>
        <w:gridCol w:w="142"/>
        <w:gridCol w:w="1136"/>
        <w:gridCol w:w="139"/>
        <w:gridCol w:w="2268"/>
        <w:gridCol w:w="142"/>
        <w:gridCol w:w="1481"/>
      </w:tblGrid>
      <w:tr>
        <w:trPr>
          <w:trHeight w:val="837" w:hRule="exact"/>
        </w:trPr>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42"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3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54" w:lineRule="auto" w:before="80"/>
              <w:ind w:left="621" w:right="79" w:hanging="538"/>
              <w:jc w:val="left"/>
              <w:rPr>
                <w:rFonts w:ascii="宋体" w:hAnsi="宋体" w:cs="宋体" w:eastAsia="宋体" w:hint="default"/>
                <w:sz w:val="21"/>
                <w:szCs w:val="21"/>
              </w:rPr>
            </w:pPr>
            <w:r>
              <w:rPr>
                <w:rFonts w:ascii="宋体" w:hAnsi="宋体" w:cs="宋体" w:eastAsia="宋体" w:hint="default"/>
                <w:spacing w:val="-2"/>
                <w:sz w:val="21"/>
                <w:szCs w:val="21"/>
              </w:rPr>
              <w:t>母公司对本企业的持股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4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11" w:lineRule="exact"/>
              <w:ind w:left="110"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54" w:lineRule="auto" w:before="16"/>
              <w:ind w:left="331" w:right="105" w:hanging="221"/>
              <w:jc w:val="left"/>
              <w:rPr>
                <w:rFonts w:ascii="宋体" w:hAnsi="宋体" w:cs="宋体" w:eastAsia="宋体" w:hint="default"/>
                <w:sz w:val="21"/>
                <w:szCs w:val="21"/>
              </w:rPr>
            </w:pPr>
            <w:r>
              <w:rPr>
                <w:rFonts w:ascii="宋体" w:hAnsi="宋体" w:cs="宋体" w:eastAsia="宋体" w:hint="default"/>
                <w:spacing w:val="-1"/>
                <w:sz w:val="21"/>
                <w:szCs w:val="21"/>
              </w:rPr>
              <w:t>业的表决权比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例（</w:t>
            </w:r>
            <w:r>
              <w:rPr>
                <w:rFonts w:ascii="Arial" w:hAnsi="Arial" w:cs="Arial" w:eastAsia="Arial" w:hint="default"/>
                <w:sz w:val="21"/>
                <w:szCs w:val="21"/>
              </w:rPr>
              <w:t>%</w:t>
            </w:r>
            <w:r>
              <w:rPr>
                <w:rFonts w:ascii="宋体" w:hAnsi="宋体" w:cs="宋体" w:eastAsia="宋体" w:hint="default"/>
                <w:sz w:val="21"/>
                <w:szCs w:val="21"/>
              </w:rPr>
              <w:t>）</w:t>
            </w:r>
          </w:p>
        </w:tc>
      </w:tr>
      <w:tr>
        <w:trPr>
          <w:trHeight w:val="339" w:hRule="exact"/>
        </w:trPr>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14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139"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39.16</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39.16</w:t>
            </w:r>
            <w:r>
              <w:rPr>
                <w:rFonts w:ascii="Arial Narrow"/>
                <w:sz w:val="21"/>
              </w:rPr>
            </w:r>
          </w:p>
        </w:tc>
      </w:tr>
      <w:tr>
        <w:trPr>
          <w:trHeight w:val="550"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8"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控股股东之配偶（董</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事长、总经理）</w:t>
            </w:r>
          </w:p>
        </w:tc>
        <w:tc>
          <w:tcPr>
            <w:tcW w:w="142"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13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bl>
    <w:p>
      <w:pPr>
        <w:pStyle w:val="BodyText"/>
        <w:spacing w:line="297" w:lineRule="auto" w:before="78"/>
        <w:ind w:left="2102" w:right="6770" w:firstLine="2"/>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、本公司的子公司 详见附注六、子公司情况。 </w:t>
      </w:r>
      <w:r>
        <w:rPr>
          <w:rFonts w:ascii="Arial" w:hAnsi="Arial" w:cs="Arial" w:eastAsia="Arial" w:hint="default"/>
        </w:rPr>
        <w:t>3</w:t>
      </w:r>
      <w:r>
        <w:rPr>
          <w:rFonts w:ascii="宋体" w:hAnsi="宋体" w:cs="宋体" w:eastAsia="宋体" w:hint="default"/>
        </w:rPr>
        <w:t>、本公司的其他关联方情况</w:t>
      </w:r>
    </w:p>
    <w:p>
      <w:pPr>
        <w:spacing w:line="240" w:lineRule="auto" w:before="2"/>
        <w:rPr>
          <w:rFonts w:ascii="宋体" w:hAnsi="宋体" w:cs="宋体" w:eastAsia="宋体" w:hint="default"/>
          <w:sz w:val="3"/>
          <w:szCs w:val="3"/>
        </w:rPr>
      </w:pPr>
    </w:p>
    <w:tbl>
      <w:tblPr>
        <w:tblW w:w="0" w:type="auto"/>
        <w:jc w:val="left"/>
        <w:tblInd w:w="1639" w:type="dxa"/>
        <w:tblLayout w:type="fixed"/>
        <w:tblCellMar>
          <w:top w:w="0" w:type="dxa"/>
          <w:left w:w="0" w:type="dxa"/>
          <w:bottom w:w="0" w:type="dxa"/>
          <w:right w:w="0" w:type="dxa"/>
        </w:tblCellMar>
        <w:tblLook w:val="01E0"/>
      </w:tblPr>
      <w:tblGrid>
        <w:gridCol w:w="3528"/>
        <w:gridCol w:w="425"/>
        <w:gridCol w:w="2410"/>
        <w:gridCol w:w="518"/>
        <w:gridCol w:w="2084"/>
      </w:tblGrid>
      <w:tr>
        <w:trPr>
          <w:trHeight w:val="290" w:hRule="exact"/>
        </w:trPr>
        <w:tc>
          <w:tcPr>
            <w:tcW w:w="3528" w:type="dxa"/>
            <w:tcBorders>
              <w:top w:val="nil" w:sz="6" w:space="0" w:color="auto"/>
              <w:left w:val="nil" w:sz="6" w:space="0" w:color="auto"/>
              <w:bottom w:val="single" w:sz="4" w:space="0" w:color="000000"/>
              <w:right w:val="nil" w:sz="6" w:space="0" w:color="auto"/>
            </w:tcBorders>
          </w:tcPr>
          <w:p>
            <w:pPr>
              <w:pStyle w:val="TableParagraph"/>
              <w:spacing w:line="211" w:lineRule="exact"/>
              <w:ind w:left="102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86" w:hRule="exact"/>
        </w:trPr>
        <w:tc>
          <w:tcPr>
            <w:tcW w:w="3528"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泰安</w:t>
            </w:r>
            <w:r>
              <w:rPr>
                <w:rFonts w:ascii="宋体" w:hAnsi="宋体" w:cs="宋体" w:eastAsia="宋体" w:hint="default"/>
                <w:spacing w:val="-3"/>
                <w:w w:val="100"/>
                <w:sz w:val="21"/>
                <w:szCs w:val="21"/>
              </w:rPr>
              <w:t>市</w:t>
            </w:r>
            <w:r>
              <w:rPr>
                <w:rFonts w:ascii="宋体" w:hAnsi="宋体" w:cs="宋体" w:eastAsia="宋体" w:hint="default"/>
                <w:w w:val="100"/>
                <w:sz w:val="21"/>
                <w:szCs w:val="21"/>
              </w:rPr>
              <w:t>锦</w:t>
            </w:r>
            <w:r>
              <w:rPr>
                <w:rFonts w:ascii="宋体" w:hAnsi="宋体" w:cs="宋体" w:eastAsia="宋体" w:hint="default"/>
                <w:spacing w:val="-3"/>
                <w:w w:val="100"/>
                <w:sz w:val="21"/>
                <w:szCs w:val="21"/>
              </w:rPr>
              <w:t>华</w:t>
            </w:r>
            <w:r>
              <w:rPr>
                <w:rFonts w:ascii="宋体" w:hAnsi="宋体" w:cs="宋体" w:eastAsia="宋体" w:hint="default"/>
                <w:w w:val="100"/>
                <w:sz w:val="21"/>
                <w:szCs w:val="21"/>
              </w:rPr>
              <w:t>之</w:t>
            </w:r>
            <w:r>
              <w:rPr>
                <w:rFonts w:ascii="宋体" w:hAnsi="宋体" w:cs="宋体" w:eastAsia="宋体" w:hint="default"/>
                <w:spacing w:val="-3"/>
                <w:w w:val="100"/>
                <w:sz w:val="21"/>
                <w:szCs w:val="21"/>
              </w:rPr>
              <w:t>星</w:t>
            </w:r>
            <w:r>
              <w:rPr>
                <w:rFonts w:ascii="宋体" w:hAnsi="宋体" w:cs="宋体" w:eastAsia="宋体" w:hint="default"/>
                <w:w w:val="100"/>
                <w:sz w:val="21"/>
                <w:szCs w:val="21"/>
              </w:rPr>
              <w:t>商</w:t>
            </w:r>
            <w:r>
              <w:rPr>
                <w:rFonts w:ascii="宋体" w:hAnsi="宋体" w:cs="宋体" w:eastAsia="宋体" w:hint="default"/>
                <w:spacing w:val="-3"/>
                <w:w w:val="100"/>
                <w:sz w:val="21"/>
                <w:szCs w:val="21"/>
              </w:rPr>
              <w:t>务</w:t>
            </w:r>
            <w:r>
              <w:rPr>
                <w:rFonts w:ascii="宋体" w:hAnsi="宋体" w:cs="宋体" w:eastAsia="宋体" w:hint="default"/>
                <w:w w:val="100"/>
                <w:sz w:val="21"/>
                <w:szCs w:val="21"/>
              </w:rPr>
              <w:t>酒</w:t>
            </w:r>
            <w:r>
              <w:rPr>
                <w:rFonts w:ascii="宋体" w:hAnsi="宋体" w:cs="宋体" w:eastAsia="宋体" w:hint="default"/>
                <w:spacing w:val="-3"/>
                <w:w w:val="100"/>
                <w:sz w:val="21"/>
                <w:szCs w:val="21"/>
              </w:rPr>
              <w:t>店</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spacing w:val="-99"/>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下简称“泰安锦华之星”）</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王晶华之子黄屹峰控股的</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170"/>
              <w:ind w:right="0"/>
              <w:jc w:val="center"/>
              <w:rPr>
                <w:rFonts w:ascii="Arial Narrow" w:hAnsi="Arial Narrow" w:cs="Arial Narrow" w:eastAsia="Arial Narrow" w:hint="default"/>
                <w:sz w:val="21"/>
                <w:szCs w:val="21"/>
              </w:rPr>
            </w:pPr>
            <w:r>
              <w:rPr>
                <w:rFonts w:ascii="Arial Narrow"/>
                <w:sz w:val="21"/>
              </w:rPr>
              <w:t>748957478</w:t>
            </w:r>
          </w:p>
        </w:tc>
      </w:tr>
      <w:tr>
        <w:trPr>
          <w:trHeight w:val="586"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6" w:right="0"/>
              <w:jc w:val="left"/>
              <w:rPr>
                <w:rFonts w:ascii="宋体" w:hAnsi="宋体" w:cs="宋体" w:eastAsia="宋体" w:hint="default"/>
                <w:sz w:val="21"/>
                <w:szCs w:val="21"/>
              </w:rPr>
            </w:pPr>
            <w:r>
              <w:rPr>
                <w:rFonts w:ascii="宋体" w:hAnsi="宋体" w:cs="宋体" w:eastAsia="宋体" w:hint="default"/>
                <w:sz w:val="21"/>
                <w:szCs w:val="21"/>
              </w:rPr>
              <w:t>泰安市罗马假日商务酒店有限公司</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王晶华之子黄屹峰持股</w:t>
            </w:r>
          </w:p>
          <w:p>
            <w:pPr>
              <w:pStyle w:val="TableParagraph"/>
              <w:spacing w:line="240" w:lineRule="auto" w:before="15"/>
              <w:ind w:left="2" w:right="0"/>
              <w:jc w:val="center"/>
              <w:rPr>
                <w:rFonts w:ascii="宋体" w:hAnsi="宋体" w:cs="宋体" w:eastAsia="宋体" w:hint="default"/>
                <w:sz w:val="21"/>
                <w:szCs w:val="21"/>
              </w:rPr>
            </w:pPr>
            <w:r>
              <w:rPr>
                <w:rFonts w:ascii="Arial" w:hAnsi="Arial" w:cs="Arial" w:eastAsia="Arial" w:hint="default"/>
                <w:sz w:val="21"/>
                <w:szCs w:val="21"/>
              </w:rPr>
              <w:t>49%</w:t>
            </w:r>
            <w:r>
              <w:rPr>
                <w:rFonts w:ascii="宋体" w:hAnsi="宋体" w:cs="宋体" w:eastAsia="宋体" w:hint="default"/>
                <w:sz w:val="21"/>
                <w:szCs w:val="21"/>
              </w:rPr>
              <w:t>的公司</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792464945</w:t>
            </w:r>
          </w:p>
        </w:tc>
      </w:tr>
      <w:tr>
        <w:trPr>
          <w:trHeight w:val="573"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6" w:right="0"/>
              <w:jc w:val="left"/>
              <w:rPr>
                <w:rFonts w:ascii="宋体" w:hAnsi="宋体" w:cs="宋体" w:eastAsia="宋体" w:hint="default"/>
                <w:sz w:val="21"/>
                <w:szCs w:val="21"/>
              </w:rPr>
            </w:pPr>
            <w:r>
              <w:rPr>
                <w:rFonts w:ascii="宋体" w:hAnsi="宋体" w:cs="宋体" w:eastAsia="宋体" w:hint="default"/>
                <w:sz w:val="21"/>
                <w:szCs w:val="21"/>
              </w:rPr>
              <w:t>泰安市锦华快捷酒店有限公司</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王晶华之子黄屹峰持股控</w:t>
            </w:r>
          </w:p>
          <w:p>
            <w:pPr>
              <w:pStyle w:val="TableParagraph"/>
              <w:spacing w:line="240" w:lineRule="auto" w:before="13"/>
              <w:ind w:left="2" w:right="0"/>
              <w:jc w:val="center"/>
              <w:rPr>
                <w:rFonts w:ascii="宋体" w:hAnsi="宋体" w:cs="宋体" w:eastAsia="宋体" w:hint="default"/>
                <w:sz w:val="21"/>
                <w:szCs w:val="21"/>
              </w:rPr>
            </w:pPr>
            <w:r>
              <w:rPr>
                <w:rFonts w:ascii="宋体" w:hAnsi="宋体" w:cs="宋体" w:eastAsia="宋体" w:hint="default"/>
                <w:sz w:val="21"/>
                <w:szCs w:val="21"/>
              </w:rPr>
              <w:t>股的公司</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0"/>
              <w:jc w:val="center"/>
              <w:rPr>
                <w:rFonts w:ascii="Arial Narrow" w:hAnsi="Arial Narrow" w:cs="Arial Narrow" w:eastAsia="Arial Narrow" w:hint="default"/>
                <w:sz w:val="21"/>
                <w:szCs w:val="21"/>
              </w:rPr>
            </w:pPr>
            <w:r>
              <w:rPr>
                <w:rFonts w:ascii="Arial Narrow"/>
                <w:sz w:val="21"/>
              </w:rPr>
              <w:t>666719759</w:t>
            </w:r>
          </w:p>
        </w:tc>
      </w:tr>
      <w:tr>
        <w:trPr>
          <w:trHeight w:val="586"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6" w:right="0"/>
              <w:jc w:val="left"/>
              <w:rPr>
                <w:rFonts w:ascii="宋体" w:hAnsi="宋体" w:cs="宋体" w:eastAsia="宋体" w:hint="default"/>
                <w:sz w:val="21"/>
                <w:szCs w:val="21"/>
              </w:rPr>
            </w:pPr>
            <w:r>
              <w:rPr>
                <w:rFonts w:ascii="宋体" w:hAnsi="宋体" w:cs="宋体" w:eastAsia="宋体" w:hint="default"/>
                <w:sz w:val="21"/>
                <w:szCs w:val="21"/>
              </w:rPr>
              <w:t>泰安市泰山印象酒店管理有限公司</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王晶华之子黄屹峰持股</w:t>
            </w:r>
          </w:p>
          <w:p>
            <w:pPr>
              <w:pStyle w:val="TableParagraph"/>
              <w:spacing w:line="240" w:lineRule="auto" w:before="15"/>
              <w:ind w:left="2" w:right="0"/>
              <w:jc w:val="center"/>
              <w:rPr>
                <w:rFonts w:ascii="宋体" w:hAnsi="宋体" w:cs="宋体" w:eastAsia="宋体" w:hint="default"/>
                <w:sz w:val="21"/>
                <w:szCs w:val="21"/>
              </w:rPr>
            </w:pPr>
            <w:r>
              <w:rPr>
                <w:rFonts w:ascii="Arial" w:hAnsi="Arial" w:cs="Arial" w:eastAsia="Arial" w:hint="default"/>
                <w:sz w:val="21"/>
                <w:szCs w:val="21"/>
              </w:rPr>
              <w:t>49%</w:t>
            </w:r>
            <w:r>
              <w:rPr>
                <w:rFonts w:ascii="宋体" w:hAnsi="宋体" w:cs="宋体" w:eastAsia="宋体" w:hint="default"/>
                <w:sz w:val="21"/>
                <w:szCs w:val="21"/>
              </w:rPr>
              <w:t>的公司</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0"/>
              <w:jc w:val="center"/>
              <w:rPr>
                <w:rFonts w:ascii="Arial Narrow" w:hAnsi="Arial Narrow" w:cs="Arial Narrow" w:eastAsia="Arial Narrow" w:hint="default"/>
                <w:sz w:val="21"/>
                <w:szCs w:val="21"/>
              </w:rPr>
            </w:pPr>
            <w:r>
              <w:rPr>
                <w:rFonts w:ascii="Arial Narrow"/>
                <w:sz w:val="21"/>
              </w:rPr>
              <w:t>666744209</w:t>
            </w:r>
          </w:p>
        </w:tc>
      </w:tr>
      <w:tr>
        <w:trPr>
          <w:trHeight w:val="581"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6" w:right="0"/>
              <w:jc w:val="left"/>
              <w:rPr>
                <w:rFonts w:ascii="宋体" w:hAnsi="宋体" w:cs="宋体" w:eastAsia="宋体" w:hint="default"/>
                <w:sz w:val="21"/>
                <w:szCs w:val="21"/>
              </w:rPr>
            </w:pPr>
            <w:r>
              <w:rPr>
                <w:rFonts w:ascii="宋体" w:hAnsi="宋体" w:cs="宋体" w:eastAsia="宋体" w:hint="default"/>
                <w:sz w:val="21"/>
                <w:szCs w:val="21"/>
              </w:rPr>
              <w:t>泰安泰山天禧酒店有限公司</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王晶华之子黄屹峰持股</w:t>
            </w:r>
          </w:p>
          <w:p>
            <w:pPr>
              <w:pStyle w:val="TableParagraph"/>
              <w:spacing w:line="240" w:lineRule="auto" w:before="15"/>
              <w:ind w:left="2" w:right="0"/>
              <w:jc w:val="center"/>
              <w:rPr>
                <w:rFonts w:ascii="宋体" w:hAnsi="宋体" w:cs="宋体" w:eastAsia="宋体" w:hint="default"/>
                <w:sz w:val="21"/>
                <w:szCs w:val="21"/>
              </w:rPr>
            </w:pPr>
            <w:r>
              <w:rPr>
                <w:rFonts w:ascii="Arial" w:hAnsi="Arial" w:cs="Arial" w:eastAsia="Arial" w:hint="default"/>
                <w:sz w:val="21"/>
                <w:szCs w:val="21"/>
              </w:rPr>
              <w:t>49%</w:t>
            </w:r>
            <w:r>
              <w:rPr>
                <w:rFonts w:ascii="宋体" w:hAnsi="宋体" w:cs="宋体" w:eastAsia="宋体" w:hint="default"/>
                <w:sz w:val="21"/>
                <w:szCs w:val="21"/>
              </w:rPr>
              <w:t>的公司</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0"/>
              <w:jc w:val="center"/>
              <w:rPr>
                <w:rFonts w:ascii="Arial Narrow" w:hAnsi="Arial Narrow" w:cs="Arial Narrow" w:eastAsia="Arial Narrow" w:hint="default"/>
                <w:sz w:val="21"/>
                <w:szCs w:val="21"/>
              </w:rPr>
            </w:pPr>
            <w:r>
              <w:rPr>
                <w:rFonts w:ascii="Arial Narrow"/>
                <w:sz w:val="21"/>
              </w:rPr>
              <w:t>679204068</w:t>
            </w:r>
          </w:p>
        </w:tc>
      </w:tr>
      <w:tr>
        <w:trPr>
          <w:trHeight w:val="573"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6"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持</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Arial" w:hAnsi="Arial" w:cs="Arial" w:eastAsia="Arial" w:hint="default"/>
                <w:w w:val="100"/>
                <w:sz w:val="21"/>
                <w:szCs w:val="21"/>
              </w:rPr>
              <w:t>20</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6</w:t>
            </w:r>
            <w:r>
              <w:rPr>
                <w:rFonts w:ascii="Arial" w:hAnsi="Arial" w:cs="Arial" w:eastAsia="Arial" w:hint="default"/>
                <w:w w:val="100"/>
                <w:sz w:val="21"/>
                <w:szCs w:val="21"/>
              </w:rPr>
              <w:t>5</w:t>
            </w:r>
            <w:r>
              <w:rPr>
                <w:rFonts w:ascii="Arial" w:hAnsi="Arial" w:cs="Arial" w:eastAsia="Arial" w:hint="default"/>
                <w:spacing w:val="-3"/>
                <w:w w:val="100"/>
                <w:sz w:val="21"/>
                <w:szCs w:val="21"/>
              </w:rPr>
              <w:t>%</w:t>
            </w:r>
            <w:r>
              <w:rPr>
                <w:rFonts w:ascii="宋体" w:hAnsi="宋体" w:cs="宋体" w:eastAsia="宋体" w:hint="default"/>
                <w:w w:val="100"/>
                <w:sz w:val="21"/>
                <w:szCs w:val="21"/>
              </w:rPr>
              <w:t>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r>
      <w:tr>
        <w:trPr>
          <w:trHeight w:val="60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6"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5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公司高管，持本公司</w:t>
            </w:r>
          </w:p>
          <w:p>
            <w:pPr>
              <w:pStyle w:val="TableParagraph"/>
              <w:spacing w:line="240" w:lineRule="auto" w:before="15"/>
              <w:ind w:right="0"/>
              <w:jc w:val="center"/>
              <w:rPr>
                <w:rFonts w:ascii="宋体" w:hAnsi="宋体" w:cs="宋体" w:eastAsia="宋体" w:hint="default"/>
                <w:sz w:val="21"/>
                <w:szCs w:val="21"/>
              </w:rPr>
            </w:pPr>
            <w:r>
              <w:rPr>
                <w:rFonts w:ascii="Arial" w:hAnsi="Arial" w:cs="Arial" w:eastAsia="Arial" w:hint="default"/>
                <w:sz w:val="21"/>
                <w:szCs w:val="21"/>
              </w:rPr>
              <w:t>3.10%</w:t>
            </w:r>
            <w:r>
              <w:rPr>
                <w:rFonts w:ascii="宋体" w:hAnsi="宋体" w:cs="宋体" w:eastAsia="宋体" w:hint="default"/>
                <w:sz w:val="21"/>
                <w:szCs w:val="21"/>
              </w:rPr>
              <w:t>的股份</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r>
      <w:tr>
        <w:trPr>
          <w:trHeight w:val="26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425"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王晶华之子</w:t>
            </w:r>
          </w:p>
        </w:tc>
        <w:tc>
          <w:tcPr>
            <w:tcW w:w="518"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before="26"/>
        <w:ind w:left="2105" w:right="1088"/>
        <w:jc w:val="left"/>
        <w:rPr>
          <w:rFonts w:ascii="宋体" w:hAnsi="宋体" w:cs="宋体" w:eastAsia="宋体" w:hint="default"/>
        </w:rPr>
      </w:pPr>
      <w:r>
        <w:rPr>
          <w:rFonts w:ascii="Arial" w:hAnsi="Arial" w:cs="Arial" w:eastAsia="Arial" w:hint="default"/>
        </w:rPr>
        <w:t>4</w:t>
      </w:r>
      <w:r>
        <w:rPr>
          <w:rFonts w:ascii="宋体" w:hAnsi="宋体" w:cs="宋体" w:eastAsia="宋体" w:hint="default"/>
        </w:rPr>
        <w:t>、关联方交易情况</w:t>
      </w:r>
    </w:p>
    <w:p>
      <w:pPr>
        <w:pStyle w:val="BodyText"/>
        <w:spacing w:line="240" w:lineRule="auto" w:before="18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）采购商品</w:t>
      </w:r>
      <w:r>
        <w:rPr>
          <w:rFonts w:ascii="Arial" w:hAnsi="Arial" w:cs="Arial" w:eastAsia="Arial" w:hint="default"/>
        </w:rPr>
        <w:t>/</w:t>
      </w:r>
      <w:r>
        <w:rPr>
          <w:rFonts w:ascii="宋体" w:hAnsi="宋体" w:cs="宋体" w:eastAsia="宋体" w:hint="default"/>
        </w:rPr>
        <w:t>接受劳务的关联交易</w:t>
      </w:r>
    </w:p>
    <w:p>
      <w:pPr>
        <w:spacing w:line="240" w:lineRule="auto" w:before="9"/>
        <w:rPr>
          <w:rFonts w:ascii="宋体" w:hAnsi="宋体" w:cs="宋体" w:eastAsia="宋体" w:hint="default"/>
          <w:sz w:val="16"/>
          <w:szCs w:val="16"/>
        </w:rPr>
      </w:pPr>
    </w:p>
    <w:tbl>
      <w:tblPr>
        <w:tblW w:w="0" w:type="auto"/>
        <w:jc w:val="left"/>
        <w:tblInd w:w="1594" w:type="dxa"/>
        <w:tblLayout w:type="fixed"/>
        <w:tblCellMar>
          <w:top w:w="0" w:type="dxa"/>
          <w:left w:w="0" w:type="dxa"/>
          <w:bottom w:w="0" w:type="dxa"/>
          <w:right w:w="0" w:type="dxa"/>
        </w:tblCellMar>
        <w:tblLook w:val="01E0"/>
      </w:tblPr>
      <w:tblGrid>
        <w:gridCol w:w="1872"/>
        <w:gridCol w:w="283"/>
        <w:gridCol w:w="850"/>
        <w:gridCol w:w="144"/>
        <w:gridCol w:w="1133"/>
        <w:gridCol w:w="142"/>
        <w:gridCol w:w="994"/>
        <w:gridCol w:w="142"/>
        <w:gridCol w:w="1476"/>
        <w:gridCol w:w="82"/>
        <w:gridCol w:w="833"/>
        <w:gridCol w:w="1114"/>
      </w:tblGrid>
      <w:tr>
        <w:trPr>
          <w:trHeight w:val="282" w:hRule="exact"/>
        </w:trPr>
        <w:tc>
          <w:tcPr>
            <w:tcW w:w="187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vMerge w:val="restart"/>
            <w:tcBorders>
              <w:top w:val="nil" w:sz="6" w:space="0" w:color="auto"/>
              <w:left w:val="nil" w:sz="6" w:space="0" w:color="auto"/>
              <w:right w:val="nil" w:sz="6" w:space="0" w:color="auto"/>
            </w:tcBorders>
          </w:tcPr>
          <w:p>
            <w:pPr/>
          </w:p>
        </w:tc>
        <w:tc>
          <w:tcPr>
            <w:tcW w:w="1133" w:type="dxa"/>
            <w:vMerge w:val="restart"/>
            <w:tcBorders>
              <w:top w:val="nil" w:sz="6" w:space="0" w:color="auto"/>
              <w:left w:val="nil" w:sz="6" w:space="0" w:color="auto"/>
              <w:right w:val="nil" w:sz="6" w:space="0" w:color="auto"/>
            </w:tcBorders>
          </w:tcPr>
          <w:p>
            <w:pPr>
              <w:pStyle w:val="TableParagraph"/>
              <w:spacing w:line="254" w:lineRule="auto" w:before="85"/>
              <w:ind w:left="38" w:right="38"/>
              <w:jc w:val="center"/>
              <w:rPr>
                <w:rFonts w:ascii="宋体" w:hAnsi="宋体" w:cs="宋体" w:eastAsia="宋体" w:hint="default"/>
                <w:sz w:val="21"/>
                <w:szCs w:val="21"/>
              </w:rPr>
            </w:pPr>
            <w:r>
              <w:rPr>
                <w:rFonts w:ascii="宋体" w:hAnsi="宋体" w:cs="宋体" w:eastAsia="宋体" w:hint="default"/>
                <w:spacing w:val="-1"/>
                <w:sz w:val="21"/>
                <w:szCs w:val="21"/>
              </w:rPr>
              <w:t>关联交易定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价原则及决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策程序</w:t>
            </w:r>
          </w:p>
        </w:tc>
        <w:tc>
          <w:tcPr>
            <w:tcW w:w="142" w:type="dxa"/>
            <w:vMerge w:val="restart"/>
            <w:tcBorders>
              <w:top w:val="nil" w:sz="6" w:space="0" w:color="auto"/>
              <w:left w:val="nil" w:sz="6" w:space="0" w:color="auto"/>
              <w:right w:val="nil" w:sz="6" w:space="0" w:color="auto"/>
            </w:tcBorders>
          </w:tcPr>
          <w:p>
            <w:pPr/>
          </w:p>
        </w:tc>
        <w:tc>
          <w:tcPr>
            <w:tcW w:w="2693" w:type="dxa"/>
            <w:gridSpan w:val="4"/>
            <w:tcBorders>
              <w:top w:val="nil" w:sz="6" w:space="0" w:color="auto"/>
              <w:left w:val="nil" w:sz="6" w:space="0" w:color="auto"/>
              <w:bottom w:val="single" w:sz="4" w:space="0" w:color="000000"/>
              <w:right w:val="nil" w:sz="6" w:space="0" w:color="auto"/>
            </w:tcBorders>
          </w:tcPr>
          <w:p>
            <w:pPr>
              <w:pStyle w:val="TableParagraph"/>
              <w:spacing w:line="211" w:lineRule="exact"/>
              <w:ind w:left="7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47"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42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1"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1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3" w:type="dxa"/>
            <w:vMerge w:val="restart"/>
            <w:tcBorders>
              <w:top w:val="nil" w:sz="6" w:space="0" w:color="auto"/>
              <w:left w:val="nil" w:sz="6" w:space="0" w:color="auto"/>
              <w:right w:val="nil" w:sz="6" w:space="0" w:color="auto"/>
            </w:tcBorders>
          </w:tcPr>
          <w:p>
            <w:pPr/>
          </w:p>
        </w:tc>
        <w:tc>
          <w:tcPr>
            <w:tcW w:w="850" w:type="dxa"/>
            <w:vMerge w:val="restart"/>
            <w:tcBorders>
              <w:top w:val="nil" w:sz="6" w:space="0" w:color="auto"/>
              <w:left w:val="nil" w:sz="6" w:space="0" w:color="auto"/>
              <w:right w:val="nil" w:sz="6" w:space="0" w:color="auto"/>
            </w:tcBorders>
          </w:tcPr>
          <w:p>
            <w:pPr>
              <w:pStyle w:val="TableParagraph"/>
              <w:spacing w:line="224" w:lineRule="exact"/>
              <w:ind w:left="110"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13"/>
              <w:ind w:left="110" w:right="0"/>
              <w:jc w:val="left"/>
              <w:rPr>
                <w:rFonts w:ascii="宋体" w:hAnsi="宋体" w:cs="宋体" w:eastAsia="宋体" w:hint="default"/>
                <w:sz w:val="21"/>
                <w:szCs w:val="21"/>
              </w:rPr>
            </w:pPr>
            <w:r>
              <w:rPr>
                <w:rFonts w:ascii="宋体" w:hAnsi="宋体" w:cs="宋体" w:eastAsia="宋体" w:hint="default"/>
                <w:sz w:val="21"/>
                <w:szCs w:val="21"/>
              </w:rPr>
              <w:t>易内容</w:t>
            </w:r>
          </w:p>
        </w:tc>
        <w:tc>
          <w:tcPr>
            <w:tcW w:w="144" w:type="dxa"/>
            <w:vMerge/>
            <w:tcBorders>
              <w:left w:val="nil" w:sz="6" w:space="0" w:color="auto"/>
              <w:right w:val="nil" w:sz="6" w:space="0" w:color="auto"/>
            </w:tcBorders>
          </w:tcPr>
          <w:p>
            <w:pPr/>
          </w:p>
        </w:tc>
        <w:tc>
          <w:tcPr>
            <w:tcW w:w="1133" w:type="dxa"/>
            <w:vMerge/>
            <w:tcBorders>
              <w:left w:val="nil" w:sz="6" w:space="0" w:color="auto"/>
              <w:right w:val="nil" w:sz="6" w:space="0" w:color="auto"/>
            </w:tcBorders>
          </w:tcPr>
          <w:p>
            <w:pPr/>
          </w:p>
        </w:tc>
        <w:tc>
          <w:tcPr>
            <w:tcW w:w="142" w:type="dxa"/>
            <w:vMerge/>
            <w:tcBorders>
              <w:left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c>
          <w:tcPr>
            <w:tcW w:w="142" w:type="dxa"/>
            <w:vMerge w:val="restart"/>
            <w:tcBorders>
              <w:top w:val="single" w:sz="4" w:space="0" w:color="000000"/>
              <w:left w:val="nil" w:sz="6" w:space="0" w:color="auto"/>
              <w:right w:val="nil" w:sz="6" w:space="0" w:color="auto"/>
            </w:tcBorders>
          </w:tcPr>
          <w:p>
            <w:pPr/>
          </w:p>
        </w:tc>
        <w:tc>
          <w:tcPr>
            <w:tcW w:w="1476" w:type="dxa"/>
            <w:vMerge w:val="restart"/>
            <w:tcBorders>
              <w:top w:val="single" w:sz="4" w:space="0" w:color="000000"/>
              <w:left w:val="nil" w:sz="6" w:space="0" w:color="auto"/>
              <w:right w:val="nil" w:sz="6" w:space="0" w:color="auto"/>
            </w:tcBorders>
          </w:tcPr>
          <w:p>
            <w:pPr>
              <w:pStyle w:val="TableParagraph"/>
              <w:spacing w:line="252" w:lineRule="auto" w:before="122"/>
              <w:ind w:left="26" w:right="0" w:firstLine="50"/>
              <w:jc w:val="left"/>
              <w:rPr>
                <w:rFonts w:ascii="宋体" w:hAnsi="宋体" w:cs="宋体" w:eastAsia="宋体" w:hint="default"/>
                <w:sz w:val="21"/>
                <w:szCs w:val="21"/>
              </w:rPr>
            </w:pPr>
            <w:r>
              <w:rPr>
                <w:rFonts w:ascii="宋体" w:hAnsi="宋体" w:cs="宋体" w:eastAsia="宋体" w:hint="default"/>
                <w:sz w:val="21"/>
                <w:szCs w:val="21"/>
              </w:rPr>
              <w:t>占同类交易金</w:t>
            </w:r>
            <w:r>
              <w:rPr>
                <w:rFonts w:ascii="宋体" w:hAnsi="宋体" w:cs="宋体" w:eastAsia="宋体" w:hint="default"/>
                <w:w w:val="100"/>
                <w:sz w:val="21"/>
                <w:szCs w:val="21"/>
              </w:rPr>
              <w:t> </w:t>
            </w:r>
            <w:r>
              <w:rPr>
                <w:rFonts w:ascii="宋体" w:hAnsi="宋体" w:cs="宋体" w:eastAsia="宋体" w:hint="default"/>
                <w:spacing w:val="-1"/>
                <w:sz w:val="21"/>
                <w:szCs w:val="21"/>
              </w:rPr>
              <w:t>额的比例（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82" w:type="dxa"/>
            <w:vMerge w:val="restart"/>
            <w:tcBorders>
              <w:top w:val="nil" w:sz="6" w:space="0" w:color="auto"/>
              <w:left w:val="nil" w:sz="6" w:space="0" w:color="auto"/>
              <w:right w:val="nil" w:sz="6" w:space="0" w:color="auto"/>
            </w:tcBorders>
          </w:tcPr>
          <w:p>
            <w:pPr/>
          </w:p>
        </w:tc>
        <w:tc>
          <w:tcPr>
            <w:tcW w:w="833" w:type="dxa"/>
            <w:tcBorders>
              <w:top w:val="single" w:sz="4" w:space="0" w:color="000000"/>
              <w:left w:val="nil" w:sz="6" w:space="0" w:color="auto"/>
              <w:bottom w:val="nil" w:sz="6" w:space="0" w:color="auto"/>
              <w:right w:val="nil" w:sz="6" w:space="0" w:color="auto"/>
            </w:tcBorders>
          </w:tcPr>
          <w:p>
            <w:pPr/>
          </w:p>
        </w:tc>
        <w:tc>
          <w:tcPr>
            <w:tcW w:w="1114" w:type="dxa"/>
            <w:vMerge w:val="restart"/>
            <w:tcBorders>
              <w:top w:val="single" w:sz="4" w:space="0" w:color="000000"/>
              <w:left w:val="nil" w:sz="6" w:space="0" w:color="auto"/>
              <w:right w:val="nil" w:sz="6" w:space="0" w:color="auto"/>
            </w:tcBorders>
          </w:tcPr>
          <w:p>
            <w:pPr>
              <w:pStyle w:val="TableParagraph"/>
              <w:spacing w:line="250" w:lineRule="exact"/>
              <w:ind w:left="163"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54" w:lineRule="auto" w:before="15"/>
              <w:ind w:left="84" w:right="0" w:firstLine="79"/>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r>
      <w:tr>
        <w:trPr>
          <w:trHeight w:val="530" w:hRule="exact"/>
        </w:trPr>
        <w:tc>
          <w:tcPr>
            <w:tcW w:w="1872" w:type="dxa"/>
            <w:tcBorders>
              <w:top w:val="nil" w:sz="6" w:space="0" w:color="auto"/>
              <w:left w:val="nil" w:sz="6" w:space="0" w:color="auto"/>
              <w:bottom w:val="single" w:sz="4" w:space="0" w:color="000000"/>
              <w:right w:val="nil" w:sz="6" w:space="0" w:color="auto"/>
            </w:tcBorders>
          </w:tcPr>
          <w:p>
            <w:pPr/>
          </w:p>
        </w:tc>
        <w:tc>
          <w:tcPr>
            <w:tcW w:w="283" w:type="dxa"/>
            <w:vMerge/>
            <w:tcBorders>
              <w:left w:val="nil" w:sz="6" w:space="0" w:color="auto"/>
              <w:bottom w:val="nil" w:sz="6" w:space="0" w:color="auto"/>
              <w:right w:val="nil" w:sz="6" w:space="0" w:color="auto"/>
            </w:tcBorders>
          </w:tcPr>
          <w:p>
            <w:pPr/>
          </w:p>
        </w:tc>
        <w:tc>
          <w:tcPr>
            <w:tcW w:w="850" w:type="dxa"/>
            <w:vMerge/>
            <w:tcBorders>
              <w:left w:val="nil" w:sz="6" w:space="0" w:color="auto"/>
              <w:bottom w:val="single" w:sz="4" w:space="0" w:color="000000"/>
              <w:right w:val="nil" w:sz="6" w:space="0" w:color="auto"/>
            </w:tcBorders>
          </w:tcPr>
          <w:p>
            <w:pPr/>
          </w:p>
        </w:tc>
        <w:tc>
          <w:tcPr>
            <w:tcW w:w="144" w:type="dxa"/>
            <w:vMerge/>
            <w:tcBorders>
              <w:left w:val="nil" w:sz="6" w:space="0" w:color="auto"/>
              <w:bottom w:val="nil" w:sz="6" w:space="0" w:color="auto"/>
              <w:right w:val="nil" w:sz="6" w:space="0" w:color="auto"/>
            </w:tcBorders>
          </w:tcPr>
          <w:p>
            <w:pPr/>
          </w:p>
        </w:tc>
        <w:tc>
          <w:tcPr>
            <w:tcW w:w="1133" w:type="dxa"/>
            <w:vMerge/>
            <w:tcBorders>
              <w:left w:val="nil" w:sz="6" w:space="0" w:color="auto"/>
              <w:bottom w:val="single" w:sz="4" w:space="0" w:color="000000"/>
              <w:right w:val="nil" w:sz="6" w:space="0" w:color="auto"/>
            </w:tcBorders>
          </w:tcPr>
          <w:p>
            <w:pPr/>
          </w:p>
        </w:tc>
        <w:tc>
          <w:tcPr>
            <w:tcW w:w="142" w:type="dxa"/>
            <w:vMerge/>
            <w:tcBorders>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94" w:lineRule="exact"/>
              <w:ind w:left="28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2" w:type="dxa"/>
            <w:vMerge/>
            <w:tcBorders>
              <w:left w:val="nil" w:sz="6" w:space="0" w:color="auto"/>
              <w:bottom w:val="nil" w:sz="6" w:space="0" w:color="auto"/>
              <w:right w:val="nil" w:sz="6" w:space="0" w:color="auto"/>
            </w:tcBorders>
          </w:tcPr>
          <w:p>
            <w:pPr/>
          </w:p>
        </w:tc>
        <w:tc>
          <w:tcPr>
            <w:tcW w:w="1476" w:type="dxa"/>
            <w:vMerge/>
            <w:tcBorders>
              <w:left w:val="nil" w:sz="6" w:space="0" w:color="auto"/>
              <w:bottom w:val="single" w:sz="4" w:space="0" w:color="000000"/>
              <w:right w:val="nil" w:sz="6" w:space="0" w:color="auto"/>
            </w:tcBorders>
          </w:tcPr>
          <w:p>
            <w:pPr/>
          </w:p>
        </w:tc>
        <w:tc>
          <w:tcPr>
            <w:tcW w:w="82" w:type="dxa"/>
            <w:vMerge/>
            <w:tcBorders>
              <w:left w:val="nil" w:sz="6" w:space="0" w:color="auto"/>
              <w:bottom w:val="nil" w:sz="6" w:space="0" w:color="auto"/>
              <w:right w:val="nil" w:sz="6" w:space="0" w:color="auto"/>
            </w:tcBorders>
          </w:tcPr>
          <w:p>
            <w:pPr/>
          </w:p>
        </w:tc>
        <w:tc>
          <w:tcPr>
            <w:tcW w:w="833" w:type="dxa"/>
            <w:tcBorders>
              <w:top w:val="nil" w:sz="6" w:space="0" w:color="auto"/>
              <w:left w:val="nil" w:sz="6" w:space="0" w:color="auto"/>
              <w:bottom w:val="single" w:sz="4" w:space="0" w:color="000000"/>
              <w:right w:val="nil" w:sz="6" w:space="0" w:color="auto"/>
            </w:tcBorders>
          </w:tcPr>
          <w:p>
            <w:pPr>
              <w:pStyle w:val="TableParagraph"/>
              <w:spacing w:line="194" w:lineRule="exact"/>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14" w:type="dxa"/>
            <w:vMerge/>
            <w:tcBorders>
              <w:left w:val="nil" w:sz="6" w:space="0" w:color="auto"/>
              <w:bottom w:val="single" w:sz="4" w:space="0" w:color="000000"/>
              <w:right w:val="nil" w:sz="6" w:space="0" w:color="auto"/>
            </w:tcBorders>
          </w:tcPr>
          <w:p>
            <w:pPr/>
          </w:p>
        </w:tc>
      </w:tr>
      <w:tr>
        <w:trPr>
          <w:trHeight w:val="585" w:hRule="exact"/>
        </w:trPr>
        <w:tc>
          <w:tcPr>
            <w:tcW w:w="1872" w:type="dxa"/>
            <w:tcBorders>
              <w:top w:val="single" w:sz="4" w:space="0" w:color="000000"/>
              <w:left w:val="nil" w:sz="6" w:space="0" w:color="auto"/>
              <w:bottom w:val="nil" w:sz="6" w:space="0" w:color="auto"/>
              <w:right w:val="nil" w:sz="6" w:space="0" w:color="auto"/>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泰安泰山天禧酒店</w:t>
            </w:r>
          </w:p>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5" w:right="0"/>
              <w:jc w:val="center"/>
              <w:rPr>
                <w:rFonts w:ascii="宋体" w:hAnsi="宋体" w:cs="宋体" w:eastAsia="宋体" w:hint="default"/>
                <w:sz w:val="21"/>
                <w:szCs w:val="21"/>
              </w:rPr>
            </w:pPr>
            <w:r>
              <w:rPr>
                <w:rFonts w:ascii="宋体" w:hAnsi="宋体" w:cs="宋体" w:eastAsia="宋体" w:hint="default"/>
                <w:sz w:val="21"/>
                <w:szCs w:val="21"/>
              </w:rPr>
              <w:t>会务费</w:t>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5"/>
              <w:jc w:val="right"/>
              <w:rPr>
                <w:rFonts w:ascii="Arial Narrow" w:hAnsi="Arial Narrow" w:cs="Arial Narrow" w:eastAsia="Arial Narrow" w:hint="default"/>
                <w:sz w:val="21"/>
                <w:szCs w:val="21"/>
              </w:rPr>
            </w:pPr>
            <w:r>
              <w:rPr>
                <w:rFonts w:ascii="Arial Narrow"/>
                <w:spacing w:val="-1"/>
                <w:sz w:val="21"/>
              </w:rPr>
              <w:t>29,614.00</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86"/>
              <w:jc w:val="right"/>
              <w:rPr>
                <w:rFonts w:ascii="Arial Narrow" w:hAnsi="Arial Narrow" w:cs="Arial Narrow" w:eastAsia="Arial Narrow" w:hint="default"/>
                <w:sz w:val="21"/>
                <w:szCs w:val="21"/>
              </w:rPr>
            </w:pPr>
            <w:r>
              <w:rPr>
                <w:rFonts w:ascii="Arial Narrow"/>
                <w:spacing w:val="-1"/>
                <w:sz w:val="21"/>
              </w:rPr>
              <w:t>8.05</w:t>
            </w:r>
            <w:r>
              <w:rPr>
                <w:rFonts w:ascii="Arial Narrow"/>
                <w:sz w:val="21"/>
              </w:rPr>
            </w:r>
          </w:p>
        </w:tc>
        <w:tc>
          <w:tcPr>
            <w:tcW w:w="82" w:type="dxa"/>
            <w:tcBorders>
              <w:top w:val="nil" w:sz="6" w:space="0" w:color="auto"/>
              <w:left w:val="nil" w:sz="6" w:space="0" w:color="auto"/>
              <w:bottom w:val="nil" w:sz="6" w:space="0" w:color="auto"/>
              <w:right w:val="nil" w:sz="6" w:space="0" w:color="auto"/>
            </w:tcBorders>
          </w:tcPr>
          <w:p>
            <w:pPr/>
          </w:p>
        </w:tc>
        <w:tc>
          <w:tcPr>
            <w:tcW w:w="833" w:type="dxa"/>
            <w:tcBorders>
              <w:top w:val="single" w:sz="4" w:space="0" w:color="000000"/>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
        </w:tc>
      </w:tr>
      <w:tr>
        <w:trPr>
          <w:trHeight w:val="539"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51" w:lineRule="exact"/>
              <w:ind w:left="2" w:right="0"/>
              <w:jc w:val="center"/>
              <w:rPr>
                <w:rFonts w:ascii="宋体" w:hAnsi="宋体" w:cs="宋体" w:eastAsia="宋体" w:hint="default"/>
                <w:sz w:val="21"/>
                <w:szCs w:val="21"/>
              </w:rPr>
            </w:pPr>
            <w:r>
              <w:rPr>
                <w:rFonts w:ascii="宋体" w:hAnsi="宋体" w:cs="宋体" w:eastAsia="宋体" w:hint="default"/>
                <w:sz w:val="21"/>
                <w:szCs w:val="21"/>
              </w:rPr>
              <w:t>泰安市锦华之星商</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务酒店有限公司</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 w:right="0"/>
              <w:jc w:val="center"/>
              <w:rPr>
                <w:rFonts w:ascii="宋体" w:hAnsi="宋体" w:cs="宋体" w:eastAsia="宋体" w:hint="default"/>
                <w:sz w:val="21"/>
                <w:szCs w:val="21"/>
              </w:rPr>
            </w:pPr>
            <w:r>
              <w:rPr>
                <w:rFonts w:ascii="宋体" w:hAnsi="宋体" w:cs="宋体" w:eastAsia="宋体" w:hint="default"/>
                <w:sz w:val="21"/>
                <w:szCs w:val="21"/>
              </w:rPr>
              <w:t>会务费</w:t>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5"/>
              <w:jc w:val="right"/>
              <w:rPr>
                <w:rFonts w:ascii="Arial Narrow" w:hAnsi="Arial Narrow" w:cs="Arial Narrow" w:eastAsia="Arial Narrow" w:hint="default"/>
                <w:sz w:val="21"/>
                <w:szCs w:val="21"/>
              </w:rPr>
            </w:pPr>
            <w:r>
              <w:rPr>
                <w:rFonts w:ascii="Arial Narrow"/>
                <w:spacing w:val="-1"/>
                <w:sz w:val="21"/>
              </w:rPr>
              <w:t>27,944.00</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86"/>
              <w:jc w:val="right"/>
              <w:rPr>
                <w:rFonts w:ascii="Arial Narrow" w:hAnsi="Arial Narrow" w:cs="Arial Narrow" w:eastAsia="Arial Narrow" w:hint="default"/>
                <w:sz w:val="21"/>
                <w:szCs w:val="21"/>
              </w:rPr>
            </w:pPr>
            <w:r>
              <w:rPr>
                <w:rFonts w:ascii="Arial Narrow"/>
                <w:spacing w:val="-1"/>
                <w:sz w:val="21"/>
              </w:rPr>
              <w:t>7.59</w:t>
            </w:r>
            <w:r>
              <w:rPr>
                <w:rFonts w:ascii="Arial Narrow"/>
                <w:sz w:val="21"/>
              </w:rPr>
            </w:r>
          </w:p>
        </w:tc>
        <w:tc>
          <w:tcPr>
            <w:tcW w:w="82"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8"/>
          <w:szCs w:val="8"/>
        </w:rPr>
      </w:pPr>
    </w:p>
    <w:p>
      <w:pPr>
        <w:pStyle w:val="BodyText"/>
        <w:spacing w:line="333" w:lineRule="auto" w:before="26"/>
        <w:ind w:left="2102" w:right="773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）关联租赁情况 本公司作为承租人</w:t>
      </w:r>
    </w:p>
    <w:p>
      <w:pPr>
        <w:spacing w:line="240" w:lineRule="auto" w:before="11"/>
        <w:rPr>
          <w:rFonts w:ascii="宋体" w:hAnsi="宋体" w:cs="宋体" w:eastAsia="宋体" w:hint="default"/>
          <w:sz w:val="2"/>
          <w:szCs w:val="2"/>
        </w:rPr>
      </w:pPr>
    </w:p>
    <w:tbl>
      <w:tblPr>
        <w:tblW w:w="0" w:type="auto"/>
        <w:jc w:val="left"/>
        <w:tblInd w:w="1594" w:type="dxa"/>
        <w:tblLayout w:type="fixed"/>
        <w:tblCellMar>
          <w:top w:w="0" w:type="dxa"/>
          <w:left w:w="0" w:type="dxa"/>
          <w:bottom w:w="0" w:type="dxa"/>
          <w:right w:w="0" w:type="dxa"/>
        </w:tblCellMar>
        <w:tblLook w:val="01E0"/>
      </w:tblPr>
      <w:tblGrid>
        <w:gridCol w:w="1063"/>
        <w:gridCol w:w="1229"/>
        <w:gridCol w:w="999"/>
        <w:gridCol w:w="283"/>
        <w:gridCol w:w="850"/>
        <w:gridCol w:w="142"/>
        <w:gridCol w:w="994"/>
        <w:gridCol w:w="1274"/>
        <w:gridCol w:w="994"/>
        <w:gridCol w:w="142"/>
        <w:gridCol w:w="1061"/>
      </w:tblGrid>
      <w:tr>
        <w:trPr>
          <w:trHeight w:val="582" w:hRule="exact"/>
        </w:trPr>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1" w:right="0"/>
              <w:jc w:val="left"/>
              <w:rPr>
                <w:rFonts w:ascii="宋体" w:hAnsi="宋体" w:cs="宋体" w:eastAsia="宋体" w:hint="default"/>
                <w:sz w:val="20"/>
                <w:szCs w:val="20"/>
              </w:rPr>
            </w:pPr>
            <w:r>
              <w:rPr>
                <w:rFonts w:ascii="宋体" w:hAnsi="宋体" w:cs="宋体" w:eastAsia="宋体" w:hint="default"/>
                <w:sz w:val="20"/>
                <w:szCs w:val="20"/>
              </w:rPr>
              <w:t>出租方名称</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51" w:right="0"/>
              <w:jc w:val="left"/>
              <w:rPr>
                <w:rFonts w:ascii="宋体" w:hAnsi="宋体" w:cs="宋体" w:eastAsia="宋体" w:hint="default"/>
                <w:sz w:val="20"/>
                <w:szCs w:val="20"/>
              </w:rPr>
            </w:pPr>
            <w:r>
              <w:rPr>
                <w:rFonts w:ascii="宋体" w:hAnsi="宋体" w:cs="宋体" w:eastAsia="宋体" w:hint="default"/>
                <w:sz w:val="20"/>
                <w:szCs w:val="20"/>
              </w:rPr>
              <w:t>承租方名称</w:t>
            </w:r>
          </w:p>
        </w:tc>
        <w:tc>
          <w:tcPr>
            <w:tcW w:w="999" w:type="dxa"/>
            <w:tcBorders>
              <w:top w:val="nil" w:sz="6" w:space="0" w:color="auto"/>
              <w:left w:val="nil" w:sz="6" w:space="0" w:color="auto"/>
              <w:bottom w:val="single" w:sz="4" w:space="0" w:color="000000"/>
              <w:right w:val="nil" w:sz="6" w:space="0" w:color="auto"/>
            </w:tcBorders>
          </w:tcPr>
          <w:p>
            <w:pPr>
              <w:pStyle w:val="TableParagraph"/>
              <w:spacing w:line="199" w:lineRule="exact"/>
              <w:ind w:left="74" w:right="0"/>
              <w:jc w:val="center"/>
              <w:rPr>
                <w:rFonts w:ascii="宋体" w:hAnsi="宋体" w:cs="宋体" w:eastAsia="宋体" w:hint="default"/>
                <w:sz w:val="20"/>
                <w:szCs w:val="20"/>
              </w:rPr>
            </w:pPr>
            <w:r>
              <w:rPr>
                <w:rFonts w:ascii="宋体" w:hAnsi="宋体" w:cs="宋体" w:eastAsia="宋体" w:hint="default"/>
                <w:sz w:val="20"/>
                <w:szCs w:val="20"/>
              </w:rPr>
              <w:t>租赁资产</w:t>
            </w:r>
          </w:p>
          <w:p>
            <w:pPr>
              <w:pStyle w:val="TableParagraph"/>
              <w:spacing w:line="240" w:lineRule="auto" w:before="28"/>
              <w:ind w:left="76" w:right="0"/>
              <w:jc w:val="center"/>
              <w:rPr>
                <w:rFonts w:ascii="宋体" w:hAnsi="宋体" w:cs="宋体" w:eastAsia="宋体" w:hint="default"/>
                <w:sz w:val="20"/>
                <w:szCs w:val="20"/>
              </w:rPr>
            </w:pPr>
            <w:r>
              <w:rPr>
                <w:rFonts w:ascii="宋体" w:hAnsi="宋体" w:cs="宋体" w:eastAsia="宋体" w:hint="default"/>
                <w:sz w:val="20"/>
                <w:szCs w:val="20"/>
              </w:rPr>
              <w:t>种类</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租赁</w:t>
            </w:r>
          </w:p>
          <w:p>
            <w:pPr>
              <w:pStyle w:val="TableParagraph"/>
              <w:spacing w:line="240" w:lineRule="auto" w:before="28"/>
              <w:ind w:right="3"/>
              <w:jc w:val="center"/>
              <w:rPr>
                <w:rFonts w:ascii="宋体" w:hAnsi="宋体" w:cs="宋体" w:eastAsia="宋体" w:hint="default"/>
                <w:sz w:val="20"/>
                <w:szCs w:val="20"/>
              </w:rPr>
            </w:pPr>
            <w:r>
              <w:rPr>
                <w:rFonts w:ascii="宋体" w:hAnsi="宋体" w:cs="宋体" w:eastAsia="宋体" w:hint="default"/>
                <w:sz w:val="20"/>
                <w:szCs w:val="20"/>
              </w:rPr>
              <w:t>起始日</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99" w:lineRule="exact"/>
              <w:ind w:left="197" w:right="0" w:firstLine="98"/>
              <w:jc w:val="left"/>
              <w:rPr>
                <w:rFonts w:ascii="宋体" w:hAnsi="宋体" w:cs="宋体" w:eastAsia="宋体" w:hint="default"/>
                <w:sz w:val="20"/>
                <w:szCs w:val="20"/>
              </w:rPr>
            </w:pPr>
            <w:r>
              <w:rPr>
                <w:rFonts w:ascii="宋体" w:hAnsi="宋体" w:cs="宋体" w:eastAsia="宋体" w:hint="default"/>
                <w:sz w:val="20"/>
                <w:szCs w:val="20"/>
              </w:rPr>
              <w:t>租赁</w:t>
            </w:r>
          </w:p>
          <w:p>
            <w:pPr>
              <w:pStyle w:val="TableParagraph"/>
              <w:spacing w:line="240" w:lineRule="auto" w:before="28"/>
              <w:ind w:left="197" w:right="0"/>
              <w:jc w:val="left"/>
              <w:rPr>
                <w:rFonts w:ascii="宋体" w:hAnsi="宋体" w:cs="宋体" w:eastAsia="宋体" w:hint="default"/>
                <w:sz w:val="20"/>
                <w:szCs w:val="20"/>
              </w:rPr>
            </w:pPr>
            <w:r>
              <w:rPr>
                <w:rFonts w:ascii="宋体" w:hAnsi="宋体" w:cs="宋体" w:eastAsia="宋体" w:hint="default"/>
                <w:sz w:val="20"/>
                <w:szCs w:val="20"/>
              </w:rPr>
              <w:t>终止日</w:t>
            </w:r>
          </w:p>
        </w:tc>
        <w:tc>
          <w:tcPr>
            <w:tcW w:w="1274" w:type="dxa"/>
            <w:tcBorders>
              <w:top w:val="nil" w:sz="6" w:space="0" w:color="auto"/>
              <w:left w:val="nil" w:sz="6" w:space="0" w:color="auto"/>
              <w:bottom w:val="nil" w:sz="6" w:space="0" w:color="auto"/>
              <w:right w:val="nil" w:sz="6" w:space="0" w:color="auto"/>
            </w:tcBorders>
          </w:tcPr>
          <w:p>
            <w:pPr>
              <w:pStyle w:val="TableParagraph"/>
              <w:spacing w:line="199" w:lineRule="exact"/>
              <w:ind w:left="138" w:right="0"/>
              <w:jc w:val="center"/>
              <w:rPr>
                <w:rFonts w:ascii="宋体" w:hAnsi="宋体" w:cs="宋体" w:eastAsia="宋体" w:hint="default"/>
                <w:sz w:val="20"/>
                <w:szCs w:val="20"/>
              </w:rPr>
            </w:pPr>
            <w:r>
              <w:rPr>
                <w:rFonts w:ascii="宋体" w:hAnsi="宋体" w:cs="宋体" w:eastAsia="宋体" w:hint="default"/>
                <w:sz w:val="20"/>
                <w:szCs w:val="20"/>
              </w:rPr>
              <w:t>年度确认的</w:t>
            </w:r>
          </w:p>
          <w:p>
            <w:pPr>
              <w:pStyle w:val="TableParagraph"/>
              <w:spacing w:line="240" w:lineRule="auto" w:before="28"/>
              <w:ind w:left="138" w:right="0"/>
              <w:jc w:val="center"/>
              <w:rPr>
                <w:rFonts w:ascii="宋体" w:hAnsi="宋体" w:cs="宋体" w:eastAsia="宋体" w:hint="default"/>
                <w:sz w:val="20"/>
                <w:szCs w:val="20"/>
              </w:rPr>
            </w:pPr>
            <w:r>
              <w:rPr>
                <w:rFonts w:ascii="宋体" w:hAnsi="宋体" w:cs="宋体" w:eastAsia="宋体" w:hint="default"/>
                <w:sz w:val="20"/>
                <w:szCs w:val="20"/>
              </w:rPr>
              <w:t>租赁收益</w:t>
            </w:r>
          </w:p>
        </w:tc>
        <w:tc>
          <w:tcPr>
            <w:tcW w:w="994" w:type="dxa"/>
            <w:tcBorders>
              <w:top w:val="nil" w:sz="6" w:space="0" w:color="auto"/>
              <w:left w:val="nil" w:sz="6" w:space="0" w:color="auto"/>
              <w:bottom w:val="single" w:sz="4" w:space="0" w:color="000000"/>
              <w:right w:val="nil" w:sz="6" w:space="0" w:color="auto"/>
            </w:tcBorders>
          </w:tcPr>
          <w:p>
            <w:pPr>
              <w:pStyle w:val="TableParagraph"/>
              <w:spacing w:line="199" w:lineRule="exact"/>
              <w:ind w:left="93" w:right="0"/>
              <w:jc w:val="left"/>
              <w:rPr>
                <w:rFonts w:ascii="宋体" w:hAnsi="宋体" w:cs="宋体" w:eastAsia="宋体" w:hint="default"/>
                <w:sz w:val="20"/>
                <w:szCs w:val="20"/>
              </w:rPr>
            </w:pPr>
            <w:r>
              <w:rPr>
                <w:rFonts w:ascii="宋体" w:hAnsi="宋体" w:cs="宋体" w:eastAsia="宋体" w:hint="default"/>
                <w:sz w:val="20"/>
                <w:szCs w:val="20"/>
              </w:rPr>
              <w:t>租赁收益</w:t>
            </w:r>
          </w:p>
          <w:p>
            <w:pPr>
              <w:pStyle w:val="TableParagraph"/>
              <w:spacing w:line="240" w:lineRule="auto" w:before="28"/>
              <w:ind w:left="93" w:right="0"/>
              <w:jc w:val="left"/>
              <w:rPr>
                <w:rFonts w:ascii="宋体" w:hAnsi="宋体" w:cs="宋体" w:eastAsia="宋体" w:hint="default"/>
                <w:sz w:val="20"/>
                <w:szCs w:val="20"/>
              </w:rPr>
            </w:pPr>
            <w:r>
              <w:rPr>
                <w:rFonts w:ascii="宋体" w:hAnsi="宋体" w:cs="宋体" w:eastAsia="宋体" w:hint="default"/>
                <w:sz w:val="20"/>
                <w:szCs w:val="20"/>
              </w:rPr>
              <w:t>确定依据</w:t>
            </w:r>
          </w:p>
        </w:tc>
        <w:tc>
          <w:tcPr>
            <w:tcW w:w="142"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Style w:val="TableParagraph"/>
              <w:spacing w:line="199" w:lineRule="exact"/>
              <w:ind w:left="28" w:right="0"/>
              <w:jc w:val="left"/>
              <w:rPr>
                <w:rFonts w:ascii="宋体" w:hAnsi="宋体" w:cs="宋体" w:eastAsia="宋体" w:hint="default"/>
                <w:sz w:val="20"/>
                <w:szCs w:val="20"/>
              </w:rPr>
            </w:pPr>
            <w:r>
              <w:rPr>
                <w:rFonts w:ascii="宋体" w:hAnsi="宋体" w:cs="宋体" w:eastAsia="宋体" w:hint="default"/>
                <w:sz w:val="20"/>
                <w:szCs w:val="20"/>
              </w:rPr>
              <w:t>租赁收益对</w:t>
            </w:r>
          </w:p>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本公司影响</w:t>
            </w:r>
          </w:p>
        </w:tc>
      </w:tr>
      <w:tr>
        <w:trPr>
          <w:trHeight w:val="834" w:hRule="exact"/>
        </w:trPr>
        <w:tc>
          <w:tcPr>
            <w:tcW w:w="1063" w:type="dxa"/>
            <w:tcBorders>
              <w:top w:val="single" w:sz="4" w:space="0" w:color="000000"/>
              <w:left w:val="nil" w:sz="6" w:space="0" w:color="auto"/>
              <w:bottom w:val="nil" w:sz="6" w:space="0" w:color="auto"/>
              <w:right w:val="nil" w:sz="6" w:space="0" w:color="auto"/>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泰安市锦</w:t>
            </w:r>
          </w:p>
          <w:p>
            <w:pPr>
              <w:pStyle w:val="TableParagraph"/>
              <w:spacing w:line="252" w:lineRule="auto" w:before="15"/>
              <w:ind w:left="28" w:right="189"/>
              <w:jc w:val="left"/>
              <w:rPr>
                <w:rFonts w:ascii="宋体" w:hAnsi="宋体" w:cs="宋体" w:eastAsia="宋体" w:hint="default"/>
                <w:sz w:val="21"/>
                <w:szCs w:val="21"/>
              </w:rPr>
            </w:pPr>
            <w:r>
              <w:rPr>
                <w:rFonts w:ascii="宋体" w:hAnsi="宋体" w:cs="宋体" w:eastAsia="宋体" w:hint="default"/>
                <w:spacing w:val="-1"/>
                <w:sz w:val="21"/>
                <w:szCs w:val="21"/>
              </w:rPr>
              <w:t>华之星商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务酒店有</w:t>
            </w:r>
          </w:p>
        </w:tc>
        <w:tc>
          <w:tcPr>
            <w:tcW w:w="1229" w:type="dxa"/>
            <w:tcBorders>
              <w:top w:val="single" w:sz="4" w:space="0" w:color="000000"/>
              <w:left w:val="nil" w:sz="6" w:space="0" w:color="auto"/>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尤洛卡矿业</w:t>
            </w:r>
          </w:p>
          <w:p>
            <w:pPr>
              <w:pStyle w:val="TableParagraph"/>
              <w:spacing w:line="264" w:lineRule="auto" w:before="28"/>
              <w:ind w:left="103" w:right="123"/>
              <w:jc w:val="left"/>
              <w:rPr>
                <w:rFonts w:ascii="宋体" w:hAnsi="宋体" w:cs="宋体" w:eastAsia="宋体" w:hint="default"/>
                <w:sz w:val="20"/>
                <w:szCs w:val="20"/>
              </w:rPr>
            </w:pPr>
            <w:r>
              <w:rPr>
                <w:rFonts w:ascii="宋体" w:hAnsi="宋体" w:cs="宋体" w:eastAsia="宋体" w:hint="default"/>
                <w:sz w:val="20"/>
                <w:szCs w:val="20"/>
              </w:rPr>
              <w:t>安全工程股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停车场</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1" w:right="0"/>
              <w:jc w:val="left"/>
              <w:rPr>
                <w:rFonts w:ascii="Arial Narrow" w:hAnsi="Arial Narrow" w:cs="Arial Narrow" w:eastAsia="Arial Narrow" w:hint="default"/>
                <w:sz w:val="21"/>
                <w:szCs w:val="21"/>
              </w:rPr>
            </w:pPr>
            <w:r>
              <w:rPr>
                <w:rFonts w:ascii="Arial Narrow"/>
                <w:sz w:val="21"/>
              </w:rPr>
              <w:t>2011-1-1</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8" w:right="0"/>
              <w:jc w:val="left"/>
              <w:rPr>
                <w:rFonts w:ascii="Arial Narrow" w:hAnsi="Arial Narrow" w:cs="Arial Narrow" w:eastAsia="Arial Narrow" w:hint="default"/>
                <w:sz w:val="21"/>
                <w:szCs w:val="21"/>
              </w:rPr>
            </w:pPr>
            <w:r>
              <w:rPr>
                <w:rFonts w:ascii="Arial Narrow"/>
                <w:sz w:val="21"/>
              </w:rPr>
              <w:t>2011-12-31</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79" w:right="0"/>
              <w:jc w:val="left"/>
              <w:rPr>
                <w:rFonts w:ascii="Arial Narrow" w:hAnsi="Arial Narrow" w:cs="Arial Narrow" w:eastAsia="Arial Narrow" w:hint="default"/>
                <w:sz w:val="21"/>
                <w:szCs w:val="21"/>
              </w:rPr>
            </w:pPr>
            <w:r>
              <w:rPr>
                <w:rFonts w:ascii="Arial Narrow"/>
                <w:sz w:val="21"/>
              </w:rPr>
              <w:t>54,750.00</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
        </w:tc>
      </w:tr>
    </w:tbl>
    <w:p>
      <w:pPr>
        <w:spacing w:after="0"/>
        <w:sectPr>
          <w:headerReference w:type="default" r:id="rId154"/>
          <w:footerReference w:type="default" r:id="rId155"/>
          <w:pgSz w:w="11910" w:h="16840"/>
          <w:pgMar w:header="0" w:footer="968" w:top="1380" w:bottom="1160" w:left="0" w:right="0"/>
          <w:pgNumType w:start="154"/>
        </w:sectPr>
      </w:pPr>
    </w:p>
    <w:p>
      <w:pPr>
        <w:spacing w:before="17"/>
        <w:ind w:left="1622" w:right="1088" w:firstLine="0"/>
        <w:jc w:val="left"/>
        <w:rPr>
          <w:rFonts w:ascii="宋体" w:hAnsi="宋体" w:cs="宋体" w:eastAsia="宋体" w:hint="default"/>
          <w:sz w:val="21"/>
          <w:szCs w:val="21"/>
        </w:rPr>
      </w:pPr>
      <w:r>
        <w:rPr>
          <w:rFonts w:ascii="宋体" w:hAnsi="宋体" w:cs="宋体" w:eastAsia="宋体" w:hint="default"/>
          <w:sz w:val="21"/>
          <w:szCs w:val="21"/>
        </w:rPr>
        <w:t>限公司</w:t>
      </w:r>
    </w:p>
    <w:p>
      <w:pPr>
        <w:spacing w:line="240" w:lineRule="auto" w:before="11"/>
        <w:rPr>
          <w:rFonts w:ascii="宋体" w:hAnsi="宋体" w:cs="宋体" w:eastAsia="宋体" w:hint="default"/>
          <w:sz w:val="14"/>
          <w:szCs w:val="14"/>
        </w:rPr>
      </w:pPr>
    </w:p>
    <w:p>
      <w:pPr>
        <w:pStyle w:val="BodyText"/>
        <w:spacing w:line="240" w:lineRule="auto"/>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）关键管理人员报酬</w:t>
      </w:r>
    </w:p>
    <w:p>
      <w:pPr>
        <w:spacing w:line="240" w:lineRule="auto" w:before="11"/>
        <w:rPr>
          <w:rFonts w:ascii="宋体" w:hAnsi="宋体" w:cs="宋体" w:eastAsia="宋体" w:hint="default"/>
          <w:sz w:val="10"/>
          <w:szCs w:val="10"/>
        </w:rPr>
      </w:pPr>
    </w:p>
    <w:tbl>
      <w:tblPr>
        <w:tblW w:w="0" w:type="auto"/>
        <w:jc w:val="left"/>
        <w:tblInd w:w="2251" w:type="dxa"/>
        <w:tblLayout w:type="fixed"/>
        <w:tblCellMar>
          <w:top w:w="0" w:type="dxa"/>
          <w:left w:w="0" w:type="dxa"/>
          <w:bottom w:w="0" w:type="dxa"/>
          <w:right w:w="0" w:type="dxa"/>
        </w:tblCellMar>
        <w:tblLook w:val="01E0"/>
      </w:tblPr>
      <w:tblGrid>
        <w:gridCol w:w="3711"/>
        <w:gridCol w:w="123"/>
        <w:gridCol w:w="1901"/>
        <w:gridCol w:w="115"/>
        <w:gridCol w:w="1892"/>
      </w:tblGrid>
      <w:tr>
        <w:trPr>
          <w:trHeight w:val="330" w:hRule="exact"/>
        </w:trPr>
        <w:tc>
          <w:tcPr>
            <w:tcW w:w="3711" w:type="dxa"/>
            <w:tcBorders>
              <w:top w:val="nil" w:sz="6" w:space="0" w:color="auto"/>
              <w:left w:val="nil" w:sz="6" w:space="0" w:color="auto"/>
              <w:bottom w:val="single" w:sz="4" w:space="0" w:color="000000"/>
              <w:right w:val="nil" w:sz="6" w:space="0" w:color="auto"/>
            </w:tcBorders>
          </w:tcPr>
          <w:p>
            <w:pPr>
              <w:pStyle w:val="TableParagraph"/>
              <w:spacing w:line="211" w:lineRule="exact"/>
              <w:ind w:left="1224" w:right="0"/>
              <w:jc w:val="left"/>
              <w:rPr>
                <w:rFonts w:ascii="宋体" w:hAnsi="宋体" w:cs="宋体" w:eastAsia="宋体" w:hint="default"/>
                <w:sz w:val="21"/>
                <w:szCs w:val="21"/>
              </w:rPr>
            </w:pPr>
            <w:r>
              <w:rPr>
                <w:rFonts w:ascii="宋体" w:hAnsi="宋体" w:cs="宋体" w:eastAsia="宋体" w:hint="default"/>
                <w:sz w:val="21"/>
                <w:szCs w:val="21"/>
              </w:rPr>
              <w:t>年度报酬区间</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single" w:sz="4"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74" w:hRule="exact"/>
        </w:trPr>
        <w:tc>
          <w:tcPr>
            <w:tcW w:w="371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8"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451" w:right="0"/>
              <w:jc w:val="left"/>
              <w:rPr>
                <w:rFonts w:ascii="宋体" w:hAnsi="宋体" w:cs="宋体" w:eastAsia="宋体" w:hint="default"/>
                <w:sz w:val="21"/>
                <w:szCs w:val="21"/>
              </w:rPr>
            </w:pPr>
            <w:r>
              <w:rPr>
                <w:rFonts w:ascii="Arial Narrow" w:hAnsi="Arial Narrow" w:cs="Arial Narrow" w:eastAsia="Arial Narrow" w:hint="default"/>
                <w:sz w:val="21"/>
                <w:szCs w:val="21"/>
              </w:rPr>
              <w:t>182.29</w:t>
            </w:r>
            <w:r>
              <w:rPr>
                <w:rFonts w:ascii="Arial Narrow" w:hAnsi="Arial Narrow" w:cs="Arial Narrow" w:eastAsia="Arial Narrow" w:hint="default"/>
                <w:spacing w:val="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446" w:right="0"/>
              <w:jc w:val="left"/>
              <w:rPr>
                <w:rFonts w:ascii="宋体" w:hAnsi="宋体" w:cs="宋体" w:eastAsia="宋体" w:hint="default"/>
                <w:sz w:val="21"/>
                <w:szCs w:val="21"/>
              </w:rPr>
            </w:pPr>
            <w:r>
              <w:rPr>
                <w:rFonts w:ascii="Arial Narrow" w:hAnsi="Arial Narrow" w:cs="Arial Narrow" w:eastAsia="Arial Narrow" w:hint="default"/>
                <w:sz w:val="21"/>
                <w:szCs w:val="21"/>
              </w:rPr>
              <w:t>128.49</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466"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各</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区</w:t>
            </w:r>
            <w:r>
              <w:rPr>
                <w:rFonts w:ascii="宋体" w:hAnsi="宋体" w:cs="宋体" w:eastAsia="宋体" w:hint="default"/>
                <w:spacing w:val="-3"/>
                <w:w w:val="100"/>
                <w:sz w:val="21"/>
                <w:szCs w:val="21"/>
              </w:rPr>
              <w:t>间</w:t>
            </w:r>
            <w:r>
              <w:rPr>
                <w:rFonts w:ascii="宋体" w:hAnsi="宋体" w:cs="宋体" w:eastAsia="宋体" w:hint="default"/>
                <w:w w:val="100"/>
                <w:sz w:val="21"/>
                <w:szCs w:val="21"/>
              </w:rPr>
              <w:t>人</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center"/>
              <w:rPr>
                <w:rFonts w:ascii="Arial Narrow" w:hAnsi="Arial Narrow" w:cs="Arial Narrow" w:eastAsia="Arial Narrow" w:hint="default"/>
                <w:sz w:val="21"/>
                <w:szCs w:val="21"/>
              </w:rPr>
            </w:pPr>
            <w:r>
              <w:rPr>
                <w:rFonts w:ascii="Arial Narrow"/>
                <w:sz w:val="21"/>
              </w:rPr>
              <w:t>14</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center"/>
              <w:rPr>
                <w:rFonts w:ascii="Arial Narrow" w:hAnsi="Arial Narrow" w:cs="Arial Narrow" w:eastAsia="Arial Narrow" w:hint="default"/>
                <w:sz w:val="21"/>
                <w:szCs w:val="21"/>
              </w:rPr>
            </w:pPr>
            <w:r>
              <w:rPr>
                <w:rFonts w:ascii="Arial Narrow"/>
                <w:sz w:val="21"/>
              </w:rPr>
              <w:t>13</w:t>
            </w:r>
          </w:p>
        </w:tc>
      </w:tr>
      <w:tr>
        <w:trPr>
          <w:trHeight w:val="46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20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万元以上</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center"/>
              <w:rPr>
                <w:rFonts w:ascii="Arial Narrow" w:hAnsi="Arial Narrow" w:cs="Arial Narrow" w:eastAsia="Arial Narrow" w:hint="default"/>
                <w:sz w:val="21"/>
                <w:szCs w:val="21"/>
              </w:rPr>
            </w:pPr>
            <w:r>
              <w:rPr>
                <w:rFonts w:ascii="Arial Narrow"/>
                <w:w w:val="100"/>
                <w:sz w:val="21"/>
              </w:rPr>
              <w:t>3</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Arial Narrow" w:hAnsi="Arial Narrow" w:cs="Arial Narrow" w:eastAsia="Arial Narrow" w:hint="default"/>
                <w:sz w:val="21"/>
                <w:szCs w:val="21"/>
              </w:rPr>
            </w:pPr>
            <w:r>
              <w:rPr>
                <w:rFonts w:ascii="Arial Narrow"/>
                <w:w w:val="100"/>
                <w:sz w:val="21"/>
              </w:rPr>
              <w:t>1</w:t>
            </w:r>
          </w:p>
        </w:tc>
      </w:tr>
      <w:tr>
        <w:trPr>
          <w:trHeight w:val="46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15</w:t>
            </w:r>
            <w:r>
              <w:rPr>
                <w:rFonts w:ascii="宋体" w:hAnsi="宋体" w:cs="宋体" w:eastAsia="宋体" w:hint="default"/>
                <w:sz w:val="21"/>
                <w:szCs w:val="21"/>
              </w:rPr>
              <w:t>～</w:t>
            </w:r>
            <w:r>
              <w:rPr>
                <w:rFonts w:ascii="Arial Narrow" w:hAnsi="Arial Narrow" w:cs="Arial Narrow" w:eastAsia="Arial Narrow" w:hint="default"/>
                <w:sz w:val="21"/>
                <w:szCs w:val="21"/>
              </w:rPr>
              <w:t>20</w:t>
            </w:r>
            <w:r>
              <w:rPr>
                <w:rFonts w:ascii="Arial Narrow" w:hAnsi="Arial Narrow" w:cs="Arial Narrow" w:eastAsia="Arial Narrow"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center"/>
              <w:rPr>
                <w:rFonts w:ascii="Arial Narrow" w:hAnsi="Arial Narrow" w:cs="Arial Narrow" w:eastAsia="Arial Narrow" w:hint="default"/>
                <w:sz w:val="21"/>
                <w:szCs w:val="21"/>
              </w:rPr>
            </w:pPr>
            <w:r>
              <w:rPr>
                <w:rFonts w:ascii="Arial Narrow"/>
                <w:w w:val="100"/>
                <w:sz w:val="21"/>
              </w:rPr>
              <w:t>1</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Arial Narrow" w:hAnsi="Arial Narrow" w:cs="Arial Narrow" w:eastAsia="Arial Narrow" w:hint="default"/>
                <w:sz w:val="21"/>
                <w:szCs w:val="21"/>
              </w:rPr>
            </w:pPr>
            <w:r>
              <w:rPr>
                <w:rFonts w:ascii="Arial Narrow"/>
                <w:w w:val="100"/>
                <w:sz w:val="21"/>
              </w:rPr>
              <w:t>2</w:t>
            </w:r>
          </w:p>
        </w:tc>
      </w:tr>
      <w:tr>
        <w:trPr>
          <w:trHeight w:val="466"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w:t>
            </w:r>
            <w:r>
              <w:rPr>
                <w:rFonts w:ascii="Arial Narrow" w:hAnsi="Arial Narrow" w:cs="Arial Narrow" w:eastAsia="Arial Narrow" w:hint="default"/>
                <w:sz w:val="21"/>
                <w:szCs w:val="21"/>
              </w:rPr>
              <w:t>15</w:t>
            </w:r>
            <w:r>
              <w:rPr>
                <w:rFonts w:ascii="Arial Narrow" w:hAnsi="Arial Narrow" w:cs="Arial Narrow" w:eastAsia="Arial Narrow"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center"/>
              <w:rPr>
                <w:rFonts w:ascii="Arial Narrow" w:hAnsi="Arial Narrow" w:cs="Arial Narrow" w:eastAsia="Arial Narrow" w:hint="default"/>
                <w:sz w:val="21"/>
                <w:szCs w:val="21"/>
              </w:rPr>
            </w:pPr>
            <w:r>
              <w:rPr>
                <w:rFonts w:ascii="Arial Narrow"/>
                <w:w w:val="100"/>
                <w:sz w:val="21"/>
              </w:rPr>
              <w:t>3</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Arial Narrow" w:hAnsi="Arial Narrow" w:cs="Arial Narrow" w:eastAsia="Arial Narrow" w:hint="default"/>
                <w:sz w:val="21"/>
                <w:szCs w:val="21"/>
              </w:rPr>
            </w:pPr>
            <w:r>
              <w:rPr>
                <w:rFonts w:ascii="Arial Narrow"/>
                <w:w w:val="100"/>
                <w:sz w:val="21"/>
              </w:rPr>
              <w:t>1</w:t>
            </w:r>
          </w:p>
        </w:tc>
      </w:tr>
      <w:tr>
        <w:trPr>
          <w:trHeight w:val="343"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万元以下</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center"/>
              <w:rPr>
                <w:rFonts w:ascii="Arial Narrow" w:hAnsi="Arial Narrow" w:cs="Arial Narrow" w:eastAsia="Arial Narrow" w:hint="default"/>
                <w:sz w:val="21"/>
                <w:szCs w:val="21"/>
              </w:rPr>
            </w:pPr>
            <w:r>
              <w:rPr>
                <w:rFonts w:ascii="Arial Narrow"/>
                <w:w w:val="100"/>
                <w:sz w:val="21"/>
              </w:rPr>
              <w:t>7</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Arial Narrow" w:hAnsi="Arial Narrow" w:cs="Arial Narrow" w:eastAsia="Arial Narrow" w:hint="default"/>
                <w:sz w:val="21"/>
                <w:szCs w:val="21"/>
              </w:rPr>
            </w:pPr>
            <w:r>
              <w:rPr>
                <w:rFonts w:ascii="Arial Narrow"/>
                <w:w w:val="100"/>
                <w:sz w:val="21"/>
              </w:rPr>
              <w:t>9</w:t>
            </w:r>
          </w:p>
        </w:tc>
      </w:tr>
    </w:tbl>
    <w:p>
      <w:pPr>
        <w:spacing w:line="240" w:lineRule="auto" w:before="13"/>
        <w:rPr>
          <w:rFonts w:ascii="宋体" w:hAnsi="宋体" w:cs="宋体" w:eastAsia="宋体" w:hint="default"/>
          <w:sz w:val="9"/>
          <w:szCs w:val="9"/>
        </w:rPr>
      </w:pPr>
    </w:p>
    <w:p>
      <w:pPr>
        <w:pStyle w:val="BodyText"/>
        <w:spacing w:line="240" w:lineRule="auto" w:before="26"/>
        <w:ind w:left="2105" w:right="1088"/>
        <w:jc w:val="left"/>
        <w:rPr>
          <w:rFonts w:ascii="宋体" w:hAnsi="宋体" w:cs="宋体" w:eastAsia="宋体" w:hint="default"/>
        </w:rPr>
      </w:pPr>
      <w:r>
        <w:rPr>
          <w:rFonts w:ascii="宋体" w:hAnsi="宋体" w:cs="宋体" w:eastAsia="宋体" w:hint="default"/>
        </w:rPr>
        <w:t>注：不包括在</w:t>
      </w:r>
      <w:r>
        <w:rPr>
          <w:rFonts w:ascii="宋体" w:hAnsi="宋体" w:cs="宋体" w:eastAsia="宋体" w:hint="default"/>
          <w:spacing w:val="-60"/>
        </w:rPr>
        <w:t> </w:t>
      </w:r>
      <w:r>
        <w:rPr>
          <w:rFonts w:ascii="Arial" w:hAnsi="Arial" w:cs="Arial" w:eastAsia="Arial" w:hint="default"/>
          <w:spacing w:val="-5"/>
        </w:rPr>
        <w:t>2011 </w:t>
      </w:r>
      <w:r>
        <w:rPr>
          <w:rFonts w:ascii="宋体" w:hAnsi="宋体" w:cs="宋体" w:eastAsia="宋体" w:hint="default"/>
        </w:rPr>
        <w:t>年</w:t>
      </w:r>
      <w:r>
        <w:rPr>
          <w:rFonts w:ascii="宋体" w:hAnsi="宋体" w:cs="宋体" w:eastAsia="宋体" w:hint="default"/>
          <w:spacing w:val="-63"/>
        </w:rPr>
        <w:t> </w:t>
      </w:r>
      <w:r>
        <w:rPr>
          <w:rFonts w:ascii="Arial" w:hAnsi="Arial" w:cs="Arial" w:eastAsia="Arial" w:hint="default"/>
        </w:rPr>
        <w:t>3</w:t>
      </w:r>
      <w:r>
        <w:rPr>
          <w:rFonts w:ascii="Arial" w:hAnsi="Arial" w:cs="Arial" w:eastAsia="Arial" w:hint="default"/>
          <w:spacing w:val="-6"/>
        </w:rPr>
        <w:t> </w:t>
      </w:r>
      <w:r>
        <w:rPr>
          <w:rFonts w:ascii="宋体" w:hAnsi="宋体" w:cs="宋体" w:eastAsia="宋体" w:hint="default"/>
        </w:rPr>
        <w:t>月离职的三位监事。</w:t>
      </w:r>
    </w:p>
    <w:p>
      <w:pPr>
        <w:spacing w:line="240" w:lineRule="auto" w:before="10"/>
        <w:rPr>
          <w:rFonts w:ascii="宋体" w:hAnsi="宋体" w:cs="宋体" w:eastAsia="宋体" w:hint="default"/>
          <w:sz w:val="22"/>
          <w:szCs w:val="22"/>
        </w:rPr>
      </w:pPr>
    </w:p>
    <w:p>
      <w:pPr>
        <w:pStyle w:val="Heading7"/>
        <w:spacing w:line="240" w:lineRule="auto"/>
        <w:ind w:left="2162" w:right="1088"/>
        <w:jc w:val="left"/>
        <w:rPr>
          <w:b w:val="0"/>
          <w:bCs w:val="0"/>
        </w:rPr>
      </w:pPr>
      <w:r>
        <w:rPr/>
        <w:t>十、或有事项</w:t>
      </w:r>
      <w:r>
        <w:rPr>
          <w:b w:val="0"/>
          <w:bCs w:val="0"/>
        </w:rPr>
      </w:r>
    </w:p>
    <w:p>
      <w:pPr>
        <w:pStyle w:val="BodyText"/>
        <w:spacing w:line="240" w:lineRule="auto" w:before="98"/>
        <w:ind w:left="2102" w:right="1088"/>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1"/>
        </w:rPr>
        <w:t> </w:t>
      </w:r>
      <w:r>
        <w:rPr>
          <w:rFonts w:ascii="Arial" w:hAnsi="Arial" w:cs="Arial" w:eastAsia="Arial" w:hint="default"/>
          <w:spacing w:val="-5"/>
        </w:rPr>
        <w:t>2011</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10"/>
        </w:rPr>
        <w:t> </w:t>
      </w:r>
      <w:r>
        <w:rPr>
          <w:rFonts w:ascii="宋体" w:hAnsi="宋体" w:cs="宋体" w:eastAsia="宋体" w:hint="default"/>
        </w:rPr>
        <w:t>日，本公司无需要披露的重大或有事项。</w:t>
      </w:r>
    </w:p>
    <w:p>
      <w:pPr>
        <w:spacing w:line="240" w:lineRule="auto" w:before="10"/>
        <w:rPr>
          <w:rFonts w:ascii="宋体" w:hAnsi="宋体" w:cs="宋体" w:eastAsia="宋体" w:hint="default"/>
          <w:sz w:val="22"/>
          <w:szCs w:val="22"/>
        </w:rPr>
      </w:pPr>
    </w:p>
    <w:p>
      <w:pPr>
        <w:pStyle w:val="Heading7"/>
        <w:spacing w:line="240" w:lineRule="auto"/>
        <w:ind w:left="2162" w:right="1088"/>
        <w:jc w:val="left"/>
        <w:rPr>
          <w:b w:val="0"/>
          <w:bCs w:val="0"/>
        </w:rPr>
      </w:pPr>
      <w:r>
        <w:rPr/>
        <w:t>十一、承诺事项</w:t>
      </w:r>
      <w:r>
        <w:rPr>
          <w:b w:val="0"/>
          <w:bCs w:val="0"/>
        </w:rPr>
      </w:r>
    </w:p>
    <w:p>
      <w:pPr>
        <w:pStyle w:val="BodyText"/>
        <w:spacing w:line="240" w:lineRule="auto" w:before="98"/>
        <w:ind w:left="2102" w:right="1088"/>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1"/>
        </w:rPr>
        <w:t> </w:t>
      </w:r>
      <w:r>
        <w:rPr>
          <w:rFonts w:ascii="Arial" w:hAnsi="Arial" w:cs="Arial" w:eastAsia="Arial" w:hint="default"/>
          <w:spacing w:val="-5"/>
        </w:rPr>
        <w:t>2011</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10"/>
        </w:rPr>
        <w:t> </w:t>
      </w:r>
      <w:r>
        <w:rPr>
          <w:rFonts w:ascii="宋体" w:hAnsi="宋体" w:cs="宋体" w:eastAsia="宋体" w:hint="default"/>
        </w:rPr>
        <w:t>日，本公司无需要披露的重大承诺事项。</w:t>
      </w:r>
    </w:p>
    <w:p>
      <w:pPr>
        <w:spacing w:line="240" w:lineRule="auto" w:before="10"/>
        <w:rPr>
          <w:rFonts w:ascii="宋体" w:hAnsi="宋体" w:cs="宋体" w:eastAsia="宋体" w:hint="default"/>
          <w:sz w:val="22"/>
          <w:szCs w:val="22"/>
        </w:rPr>
      </w:pPr>
    </w:p>
    <w:p>
      <w:pPr>
        <w:pStyle w:val="Heading7"/>
        <w:spacing w:line="240" w:lineRule="auto"/>
        <w:ind w:right="1088"/>
        <w:jc w:val="left"/>
        <w:rPr>
          <w:b w:val="0"/>
          <w:bCs w:val="0"/>
        </w:rPr>
      </w:pPr>
      <w:r>
        <w:rPr/>
        <w:t>十二、资产负债表日后事项</w:t>
      </w:r>
      <w:r>
        <w:rPr>
          <w:b w:val="0"/>
          <w:bCs w:val="0"/>
        </w:rPr>
      </w:r>
    </w:p>
    <w:p>
      <w:pPr>
        <w:pStyle w:val="BodyText"/>
        <w:spacing w:line="240" w:lineRule="auto" w:before="98"/>
        <w:ind w:left="2102" w:right="1088"/>
        <w:jc w:val="left"/>
        <w:rPr>
          <w:rFonts w:ascii="宋体" w:hAnsi="宋体" w:cs="宋体" w:eastAsia="宋体" w:hint="default"/>
        </w:rPr>
      </w:pPr>
      <w:r>
        <w:rPr>
          <w:rFonts w:ascii="宋体" w:hAnsi="宋体" w:cs="宋体" w:eastAsia="宋体" w:hint="default"/>
        </w:rPr>
        <w:t>经公司</w:t>
      </w:r>
      <w:r>
        <w:rPr>
          <w:rFonts w:ascii="宋体" w:hAnsi="宋体" w:cs="宋体" w:eastAsia="宋体" w:hint="default"/>
          <w:spacing w:val="-64"/>
        </w:rPr>
        <w:t> </w:t>
      </w:r>
      <w:r>
        <w:rPr>
          <w:rFonts w:ascii="Arial" w:hAnsi="Arial" w:cs="Arial" w:eastAsia="Arial" w:hint="default"/>
        </w:rPr>
        <w:t>2012</w:t>
      </w:r>
      <w:r>
        <w:rPr>
          <w:rFonts w:ascii="Arial" w:hAnsi="Arial" w:cs="Arial" w:eastAsia="Arial" w:hint="default"/>
          <w:spacing w:val="-10"/>
        </w:rPr>
        <w:t> </w:t>
      </w:r>
      <w:r>
        <w:rPr>
          <w:rFonts w:ascii="宋体" w:hAnsi="宋体" w:cs="宋体" w:eastAsia="宋体" w:hint="default"/>
        </w:rPr>
        <w:t>年</w:t>
      </w:r>
      <w:r>
        <w:rPr>
          <w:rFonts w:ascii="宋体" w:hAnsi="宋体" w:cs="宋体" w:eastAsia="宋体" w:hint="default"/>
          <w:spacing w:val="-67"/>
        </w:rPr>
        <w:t> </w:t>
      </w:r>
      <w:r>
        <w:rPr>
          <w:rFonts w:ascii="Arial" w:hAnsi="Arial" w:cs="Arial" w:eastAsia="Arial" w:hint="default"/>
        </w:rPr>
        <w:t>2</w:t>
      </w:r>
      <w:r>
        <w:rPr>
          <w:rFonts w:ascii="Arial" w:hAnsi="Arial" w:cs="Arial" w:eastAsia="Arial" w:hint="default"/>
          <w:spacing w:val="-10"/>
        </w:rPr>
        <w:t> </w:t>
      </w:r>
      <w:r>
        <w:rPr>
          <w:rFonts w:ascii="宋体" w:hAnsi="宋体" w:cs="宋体" w:eastAsia="宋体" w:hint="default"/>
        </w:rPr>
        <w:t>月</w:t>
      </w:r>
      <w:r>
        <w:rPr>
          <w:rFonts w:ascii="宋体" w:hAnsi="宋体" w:cs="宋体" w:eastAsia="宋体" w:hint="default"/>
          <w:spacing w:val="-64"/>
        </w:rPr>
        <w:t> </w:t>
      </w:r>
      <w:r>
        <w:rPr>
          <w:rFonts w:ascii="Arial" w:hAnsi="Arial" w:cs="Arial" w:eastAsia="Arial" w:hint="default"/>
        </w:rPr>
        <w:t>26</w:t>
      </w:r>
      <w:r>
        <w:rPr>
          <w:rFonts w:ascii="Arial" w:hAnsi="Arial" w:cs="Arial" w:eastAsia="Arial" w:hint="default"/>
          <w:spacing w:val="-10"/>
        </w:rPr>
        <w:t> </w:t>
      </w:r>
      <w:r>
        <w:rPr>
          <w:rFonts w:ascii="宋体" w:hAnsi="宋体" w:cs="宋体" w:eastAsia="宋体" w:hint="default"/>
        </w:rPr>
        <w:t>日第二届董事会</w:t>
      </w:r>
      <w:r>
        <w:rPr>
          <w:rFonts w:ascii="宋体" w:hAnsi="宋体" w:cs="宋体" w:eastAsia="宋体" w:hint="default"/>
          <w:spacing w:val="-64"/>
        </w:rPr>
        <w:t> </w:t>
      </w:r>
      <w:r>
        <w:rPr>
          <w:rFonts w:ascii="Arial" w:hAnsi="Arial" w:cs="Arial" w:eastAsia="Arial" w:hint="default"/>
        </w:rPr>
        <w:t>2012</w:t>
      </w:r>
      <w:r>
        <w:rPr>
          <w:rFonts w:ascii="Arial" w:hAnsi="Arial" w:cs="Arial" w:eastAsia="Arial" w:hint="default"/>
          <w:spacing w:val="-10"/>
        </w:rPr>
        <w:t> </w:t>
      </w:r>
      <w:r>
        <w:rPr>
          <w:rFonts w:ascii="宋体" w:hAnsi="宋体" w:cs="宋体" w:eastAsia="宋体" w:hint="default"/>
        </w:rPr>
        <w:t>年第一次会议通过，</w:t>
      </w:r>
      <w:r>
        <w:rPr>
          <w:rFonts w:ascii="Arial" w:hAnsi="Arial" w:cs="Arial" w:eastAsia="Arial" w:hint="default"/>
        </w:rPr>
        <w:t>2011</w:t>
      </w:r>
      <w:r>
        <w:rPr>
          <w:rFonts w:ascii="Arial" w:hAnsi="Arial" w:cs="Arial" w:eastAsia="Arial" w:hint="default"/>
          <w:spacing w:val="-10"/>
        </w:rPr>
        <w:t> </w:t>
      </w:r>
      <w:r>
        <w:rPr>
          <w:rFonts w:ascii="宋体" w:hAnsi="宋体" w:cs="宋体" w:eastAsia="宋体" w:hint="default"/>
        </w:rPr>
        <w:t>年度利润</w:t>
      </w:r>
    </w:p>
    <w:p>
      <w:pPr>
        <w:pStyle w:val="BodyText"/>
        <w:spacing w:line="240" w:lineRule="auto" w:before="69"/>
        <w:ind w:left="1622" w:right="0"/>
        <w:jc w:val="both"/>
        <w:rPr>
          <w:rFonts w:ascii="宋体" w:hAnsi="宋体" w:cs="宋体" w:eastAsia="宋体" w:hint="default"/>
        </w:rPr>
      </w:pPr>
      <w:r>
        <w:rPr>
          <w:rFonts w:ascii="宋体" w:hAnsi="宋体" w:cs="宋体" w:eastAsia="宋体" w:hint="default"/>
          <w:spacing w:val="23"/>
        </w:rPr>
        <w:t>分配及资本公积转增股本预案如下： </w:t>
      </w:r>
      <w:r>
        <w:rPr>
          <w:rFonts w:ascii="宋体" w:hAnsi="宋体" w:cs="宋体" w:eastAsia="宋体" w:hint="default"/>
          <w:spacing w:val="18"/>
        </w:rPr>
        <w:t>以本公司 </w:t>
      </w:r>
      <w:r>
        <w:rPr>
          <w:rFonts w:ascii="Arial" w:hAnsi="Arial" w:cs="Arial" w:eastAsia="Arial" w:hint="default"/>
          <w:spacing w:val="-5"/>
        </w:rPr>
        <w:t>2011  </w:t>
      </w:r>
      <w:r>
        <w:rPr>
          <w:rFonts w:ascii="宋体" w:hAnsi="宋体" w:cs="宋体" w:eastAsia="宋体" w:hint="default"/>
        </w:rPr>
        <w:t>年 </w:t>
      </w:r>
      <w:r>
        <w:rPr>
          <w:rFonts w:ascii="Arial" w:hAnsi="Arial" w:cs="Arial" w:eastAsia="Arial" w:hint="default"/>
        </w:rPr>
        <w:t>12  </w:t>
      </w:r>
      <w:r>
        <w:rPr>
          <w:rFonts w:ascii="宋体" w:hAnsi="宋体" w:cs="宋体" w:eastAsia="宋体" w:hint="default"/>
        </w:rPr>
        <w:t>月 </w:t>
      </w:r>
      <w:r>
        <w:rPr>
          <w:rFonts w:ascii="Arial" w:hAnsi="Arial" w:cs="Arial" w:eastAsia="Arial" w:hint="default"/>
        </w:rPr>
        <w:t>31 </w:t>
      </w:r>
      <w:r>
        <w:rPr>
          <w:rFonts w:ascii="Arial" w:hAnsi="Arial" w:cs="Arial" w:eastAsia="Arial" w:hint="default"/>
          <w:spacing w:val="11"/>
        </w:rPr>
        <w:t> </w:t>
      </w:r>
      <w:r>
        <w:rPr>
          <w:rFonts w:ascii="宋体" w:hAnsi="宋体" w:cs="宋体" w:eastAsia="宋体" w:hint="default"/>
          <w:spacing w:val="20"/>
        </w:rPr>
        <w:t>日总股本股</w:t>
      </w:r>
      <w:r>
        <w:rPr>
          <w:rFonts w:ascii="宋体" w:hAnsi="宋体" w:cs="宋体" w:eastAsia="宋体" w:hint="default"/>
          <w:spacing w:val="-94"/>
        </w:rPr>
        <w:t> </w:t>
      </w:r>
      <w:r>
        <w:rPr>
          <w:rFonts w:ascii="宋体" w:hAnsi="宋体" w:cs="宋体" w:eastAsia="宋体" w:hint="default"/>
        </w:rPr>
      </w:r>
    </w:p>
    <w:p>
      <w:pPr>
        <w:pStyle w:val="BodyText"/>
        <w:spacing w:line="240" w:lineRule="auto" w:before="69"/>
        <w:ind w:left="1622" w:right="0"/>
        <w:jc w:val="both"/>
        <w:rPr>
          <w:rFonts w:ascii="宋体" w:hAnsi="宋体" w:cs="宋体" w:eastAsia="宋体" w:hint="default"/>
        </w:rPr>
      </w:pPr>
      <w:r>
        <w:rPr>
          <w:rFonts w:ascii="Arial" w:hAnsi="Arial" w:cs="Arial" w:eastAsia="Arial" w:hint="default"/>
          <w:w w:val="99"/>
        </w:rPr>
        <w:t>103</w:t>
      </w:r>
      <w:r>
        <w:rPr>
          <w:rFonts w:ascii="Arial" w:hAnsi="Arial" w:cs="Arial" w:eastAsia="Arial" w:hint="default"/>
          <w:spacing w:val="-2"/>
          <w:w w:val="100"/>
        </w:rPr>
        <w:t>,</w:t>
      </w:r>
      <w:r>
        <w:rPr>
          <w:rFonts w:ascii="Arial" w:hAnsi="Arial" w:cs="Arial" w:eastAsia="Arial" w:hint="default"/>
          <w:w w:val="99"/>
        </w:rPr>
        <w:t>35</w:t>
      </w:r>
      <w:r>
        <w:rPr>
          <w:rFonts w:ascii="Arial" w:hAnsi="Arial" w:cs="Arial" w:eastAsia="Arial" w:hint="default"/>
          <w:spacing w:val="-2"/>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w w:val="100"/>
        </w:rPr>
        <w:t>.0   </w:t>
      </w:r>
      <w:r>
        <w:rPr>
          <w:rFonts w:ascii="Arial" w:hAnsi="Arial" w:cs="Arial" w:eastAsia="Arial" w:hint="default"/>
          <w:spacing w:val="-24"/>
          <w:w w:val="100"/>
        </w:rPr>
        <w:t> </w:t>
      </w:r>
      <w:r>
        <w:rPr>
          <w:rFonts w:ascii="宋体" w:hAnsi="宋体" w:cs="宋体" w:eastAsia="宋体" w:hint="default"/>
          <w:w w:val="100"/>
        </w:rPr>
        <w:t>股</w:t>
      </w:r>
      <w:r>
        <w:rPr>
          <w:rFonts w:ascii="宋体" w:hAnsi="宋体" w:cs="宋体" w:eastAsia="宋体" w:hint="default"/>
          <w:spacing w:val="-3"/>
          <w:w w:val="100"/>
        </w:rPr>
        <w:t>为</w:t>
      </w:r>
      <w:r>
        <w:rPr>
          <w:rFonts w:ascii="宋体" w:hAnsi="宋体" w:cs="宋体" w:eastAsia="宋体" w:hint="default"/>
          <w:w w:val="100"/>
        </w:rPr>
        <w:t>基数，向公司全体股东每</w:t>
      </w:r>
      <w:r>
        <w:rPr>
          <w:rFonts w:ascii="宋体" w:hAnsi="宋体" w:cs="宋体" w:eastAsia="宋体" w:hint="default"/>
          <w:spacing w:val="-38"/>
          <w:w w:val="100"/>
        </w:rPr>
        <w:t> </w:t>
      </w:r>
      <w:r>
        <w:rPr>
          <w:rFonts w:ascii="Arial" w:hAnsi="Arial" w:cs="Arial" w:eastAsia="Arial" w:hint="default"/>
          <w:w w:val="99"/>
        </w:rPr>
        <w:t>10</w:t>
      </w:r>
      <w:r>
        <w:rPr>
          <w:rFonts w:ascii="Arial" w:hAnsi="Arial" w:cs="Arial" w:eastAsia="Arial" w:hint="default"/>
        </w:rPr>
        <w:t> </w:t>
      </w:r>
      <w:r>
        <w:rPr>
          <w:rFonts w:ascii="Arial" w:hAnsi="Arial" w:cs="Arial" w:eastAsia="Arial" w:hint="default"/>
          <w:spacing w:val="-13"/>
        </w:rPr>
        <w:t> </w:t>
      </w:r>
      <w:r>
        <w:rPr>
          <w:rFonts w:ascii="宋体" w:hAnsi="宋体" w:cs="宋体" w:eastAsia="宋体" w:hint="default"/>
        </w:rPr>
        <w:t>股派发现金股利</w:t>
      </w:r>
      <w:r>
        <w:rPr>
          <w:rFonts w:ascii="宋体" w:hAnsi="宋体" w:cs="宋体" w:eastAsia="宋体" w:hint="default"/>
          <w:spacing w:val="-39"/>
        </w:rPr>
        <w:t> </w:t>
      </w:r>
      <w:r>
        <w:rPr>
          <w:rFonts w:ascii="Arial" w:hAnsi="Arial" w:cs="Arial" w:eastAsia="Arial" w:hint="default"/>
          <w:w w:val="99"/>
        </w:rPr>
        <w:t>5</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16"/>
        </w:rPr>
        <w:t> </w:t>
      </w:r>
      <w:r>
        <w:rPr>
          <w:rFonts w:ascii="宋体" w:hAnsi="宋体" w:cs="宋体" w:eastAsia="宋体" w:hint="default"/>
        </w:rPr>
        <w:t>元（含税</w:t>
      </w:r>
      <w:r>
        <w:rPr>
          <w:rFonts w:ascii="宋体" w:hAnsi="宋体" w:cs="宋体" w:eastAsia="宋体" w:hint="default"/>
          <w:spacing w:val="-120"/>
        </w:rPr>
        <w:t>）</w:t>
      </w:r>
      <w:r>
        <w:rPr>
          <w:rFonts w:ascii="宋体" w:hAnsi="宋体" w:cs="宋体" w:eastAsia="宋体" w:hint="default"/>
        </w:rPr>
        <w:t>，</w:t>
      </w:r>
    </w:p>
    <w:p>
      <w:pPr>
        <w:pStyle w:val="BodyText"/>
        <w:spacing w:line="290" w:lineRule="auto" w:before="67"/>
        <w:ind w:left="1622" w:right="1288"/>
        <w:jc w:val="both"/>
        <w:rPr>
          <w:rFonts w:ascii="宋体" w:hAnsi="宋体" w:cs="宋体" w:eastAsia="宋体" w:hint="default"/>
        </w:rPr>
      </w:pPr>
      <w:r>
        <w:rPr>
          <w:rFonts w:ascii="宋体" w:hAnsi="宋体" w:cs="宋体" w:eastAsia="宋体" w:hint="default"/>
        </w:rPr>
        <w:t>合计派发现金 </w:t>
      </w:r>
      <w:r>
        <w:rPr>
          <w:rFonts w:ascii="Arial" w:hAnsi="Arial" w:cs="Arial" w:eastAsia="Arial" w:hint="default"/>
        </w:rPr>
        <w:t>51,675,000.00</w:t>
      </w:r>
      <w:r>
        <w:rPr>
          <w:rFonts w:ascii="Arial" w:hAnsi="Arial" w:cs="Arial" w:eastAsia="Arial" w:hint="default"/>
          <w:spacing w:val="63"/>
        </w:rPr>
        <w:t> </w:t>
      </w:r>
      <w:r>
        <w:rPr>
          <w:rFonts w:ascii="宋体" w:hAnsi="宋体" w:cs="宋体" w:eastAsia="宋体" w:hint="default"/>
        </w:rPr>
        <w:t>元，其余未分配利润结转下年，本年度不进行送红股， 亦不进行转增股本。</w:t>
      </w:r>
    </w:p>
    <w:p>
      <w:pPr>
        <w:spacing w:line="240" w:lineRule="auto" w:before="3"/>
        <w:rPr>
          <w:rFonts w:ascii="宋体" w:hAnsi="宋体" w:cs="宋体" w:eastAsia="宋体" w:hint="default"/>
          <w:sz w:val="20"/>
          <w:szCs w:val="20"/>
        </w:rPr>
      </w:pPr>
    </w:p>
    <w:p>
      <w:pPr>
        <w:pStyle w:val="Heading7"/>
        <w:spacing w:line="240" w:lineRule="auto"/>
        <w:ind w:left="2162" w:right="1088"/>
        <w:jc w:val="left"/>
        <w:rPr>
          <w:b w:val="0"/>
          <w:bCs w:val="0"/>
        </w:rPr>
      </w:pPr>
      <w:r>
        <w:rPr/>
        <w:t>十三、其他重要事项说明</w:t>
      </w:r>
      <w:r>
        <w:rPr>
          <w:b w:val="0"/>
          <w:bCs w:val="0"/>
        </w:rPr>
      </w:r>
    </w:p>
    <w:p>
      <w:pPr>
        <w:pStyle w:val="BodyText"/>
        <w:spacing w:line="240" w:lineRule="auto" w:before="98"/>
        <w:ind w:left="2102" w:right="1088"/>
        <w:jc w:val="left"/>
        <w:rPr>
          <w:rFonts w:ascii="宋体" w:hAnsi="宋体" w:cs="宋体" w:eastAsia="宋体" w:hint="default"/>
        </w:rPr>
      </w:pPr>
      <w:r>
        <w:rPr>
          <w:rFonts w:ascii="Arial" w:hAnsi="Arial" w:cs="Arial" w:eastAsia="Arial" w:hint="default"/>
          <w:spacing w:val="-8"/>
        </w:rPr>
        <w:t>1</w:t>
      </w:r>
      <w:r>
        <w:rPr>
          <w:rFonts w:ascii="宋体" w:hAnsi="宋体" w:cs="宋体" w:eastAsia="宋体" w:hint="default"/>
          <w:spacing w:val="-8"/>
        </w:rPr>
        <w:t>、</w:t>
      </w:r>
      <w:r>
        <w:rPr>
          <w:rFonts w:ascii="Arial" w:hAnsi="Arial" w:cs="Arial" w:eastAsia="Arial" w:hint="default"/>
          <w:spacing w:val="-8"/>
        </w:rPr>
        <w:t>2011</w:t>
      </w:r>
      <w:r>
        <w:rPr>
          <w:rFonts w:ascii="Arial" w:hAnsi="Arial" w:cs="Arial" w:eastAsia="Arial" w:hint="default"/>
          <w:spacing w:val="-10"/>
        </w:rPr>
        <w:t> </w:t>
      </w:r>
      <w:r>
        <w:rPr>
          <w:rFonts w:ascii="宋体" w:hAnsi="宋体" w:cs="宋体" w:eastAsia="宋体" w:hint="default"/>
        </w:rPr>
        <w:t>年</w:t>
      </w:r>
      <w:r>
        <w:rPr>
          <w:rFonts w:ascii="宋体" w:hAnsi="宋体" w:cs="宋体" w:eastAsia="宋体" w:hint="default"/>
          <w:spacing w:val="-64"/>
        </w:rPr>
        <w:t> </w:t>
      </w:r>
      <w:r>
        <w:rPr>
          <w:rFonts w:ascii="Arial" w:hAnsi="Arial" w:cs="Arial" w:eastAsia="Arial" w:hint="default"/>
        </w:rPr>
        <w:t>8</w:t>
      </w:r>
      <w:r>
        <w:rPr>
          <w:rFonts w:ascii="Arial" w:hAnsi="Arial" w:cs="Arial" w:eastAsia="Arial" w:hint="default"/>
          <w:spacing w:val="-10"/>
        </w:rPr>
        <w:t> </w:t>
      </w:r>
      <w:r>
        <w:rPr>
          <w:rFonts w:ascii="宋体" w:hAnsi="宋体" w:cs="宋体" w:eastAsia="宋体" w:hint="default"/>
        </w:rPr>
        <w:t>月</w:t>
      </w:r>
      <w:r>
        <w:rPr>
          <w:rFonts w:ascii="宋体" w:hAnsi="宋体" w:cs="宋体" w:eastAsia="宋体" w:hint="default"/>
          <w:spacing w:val="-66"/>
        </w:rPr>
        <w:t> </w:t>
      </w:r>
      <w:r>
        <w:rPr>
          <w:rFonts w:ascii="Arial" w:hAnsi="Arial" w:cs="Arial" w:eastAsia="Arial" w:hint="default"/>
        </w:rPr>
        <w:t>6</w:t>
      </w:r>
      <w:r>
        <w:rPr>
          <w:rFonts w:ascii="Arial" w:hAnsi="Arial" w:cs="Arial" w:eastAsia="Arial" w:hint="default"/>
          <w:spacing w:val="-10"/>
        </w:rPr>
        <w:t> </w:t>
      </w:r>
      <w:r>
        <w:rPr>
          <w:rFonts w:ascii="宋体" w:hAnsi="宋体" w:cs="宋体" w:eastAsia="宋体" w:hint="default"/>
        </w:rPr>
        <w:t>日</w:t>
      </w:r>
      <w:r>
        <w:rPr>
          <w:rFonts w:ascii="宋体" w:hAnsi="宋体" w:cs="宋体" w:eastAsia="宋体" w:hint="default"/>
          <w:spacing w:val="-64"/>
        </w:rPr>
        <w:t> </w:t>
      </w:r>
      <w:r>
        <w:rPr>
          <w:rFonts w:ascii="Arial" w:hAnsi="Arial" w:cs="Arial" w:eastAsia="Arial" w:hint="default"/>
          <w:spacing w:val="-6"/>
        </w:rPr>
        <w:t>2011</w:t>
      </w:r>
      <w:r>
        <w:rPr>
          <w:rFonts w:ascii="Arial" w:hAnsi="Arial" w:cs="Arial" w:eastAsia="Arial" w:hint="default"/>
          <w:spacing w:val="-10"/>
        </w:rPr>
        <w:t> </w:t>
      </w:r>
      <w:r>
        <w:rPr>
          <w:rFonts w:ascii="宋体" w:hAnsi="宋体" w:cs="宋体" w:eastAsia="宋体" w:hint="default"/>
        </w:rPr>
        <w:t>年第二次临时股东大会决议通过《关于使用部分超募资</w:t>
      </w:r>
    </w:p>
    <w:p>
      <w:pPr>
        <w:pStyle w:val="BodyText"/>
        <w:spacing w:line="295" w:lineRule="auto" w:before="69"/>
        <w:ind w:left="1622" w:right="1252"/>
        <w:jc w:val="both"/>
        <w:rPr>
          <w:rFonts w:ascii="宋体" w:hAnsi="宋体" w:cs="宋体" w:eastAsia="宋体" w:hint="default"/>
        </w:rPr>
      </w:pPr>
      <w:r>
        <w:rPr>
          <w:rFonts w:ascii="宋体" w:hAnsi="宋体" w:cs="宋体" w:eastAsia="宋体" w:hint="default"/>
          <w:spacing w:val="-8"/>
        </w:rPr>
        <w:t>金在北京设立全资子公司的议案》，投资总额</w:t>
      </w:r>
      <w:r>
        <w:rPr>
          <w:rFonts w:ascii="宋体" w:hAnsi="宋体" w:cs="宋体" w:eastAsia="宋体" w:hint="default"/>
          <w:spacing w:val="-59"/>
        </w:rPr>
        <w:t> </w:t>
      </w:r>
      <w:r>
        <w:rPr>
          <w:rFonts w:ascii="Arial" w:hAnsi="Arial" w:cs="Arial" w:eastAsia="Arial" w:hint="default"/>
          <w:w w:val="99"/>
        </w:rPr>
        <w:t>5,000.00</w:t>
      </w:r>
      <w:r>
        <w:rPr>
          <w:rFonts w:ascii="Arial" w:hAnsi="Arial" w:cs="Arial" w:eastAsia="Arial" w:hint="default"/>
          <w:spacing w:val="-4"/>
          <w:w w:val="99"/>
        </w:rPr>
        <w:t> </w:t>
      </w:r>
      <w:r>
        <w:rPr>
          <w:rFonts w:ascii="宋体" w:hAnsi="宋体" w:cs="宋体" w:eastAsia="宋体" w:hint="default"/>
          <w:spacing w:val="-6"/>
        </w:rPr>
        <w:t>万元。已于</w:t>
      </w:r>
      <w:r>
        <w:rPr>
          <w:rFonts w:ascii="宋体" w:hAnsi="宋体" w:cs="宋体" w:eastAsia="宋体" w:hint="default"/>
          <w:spacing w:val="-62"/>
        </w:rPr>
        <w:t> </w:t>
      </w:r>
      <w:r>
        <w:rPr>
          <w:rFonts w:ascii="Arial" w:hAnsi="Arial" w:cs="Arial" w:eastAsia="Arial" w:hint="default"/>
          <w:spacing w:val="-1"/>
          <w:w w:val="99"/>
        </w:rPr>
        <w:t>2012</w:t>
      </w:r>
      <w:r>
        <w:rPr>
          <w:rFonts w:ascii="Arial" w:hAnsi="Arial" w:cs="Arial" w:eastAsia="Arial" w:hint="default"/>
          <w:spacing w:val="-4"/>
          <w:w w:val="99"/>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w w:val="99"/>
        </w:rPr>
        <w:t>1</w:t>
      </w:r>
      <w:r>
        <w:rPr>
          <w:rFonts w:ascii="Arial" w:hAnsi="Arial" w:cs="Arial" w:eastAsia="Arial" w:hint="default"/>
          <w:spacing w:val="-5"/>
          <w:w w:val="99"/>
        </w:rPr>
        <w:t> </w:t>
      </w:r>
      <w:r>
        <w:rPr>
          <w:rFonts w:ascii="宋体" w:hAnsi="宋体" w:cs="宋体" w:eastAsia="宋体" w:hint="default"/>
        </w:rPr>
        <w:t>月</w:t>
      </w:r>
      <w:r>
        <w:rPr>
          <w:rFonts w:ascii="宋体" w:hAnsi="宋体" w:cs="宋体" w:eastAsia="宋体" w:hint="default"/>
          <w:spacing w:val="-59"/>
        </w:rPr>
        <w:t> </w:t>
      </w:r>
      <w:r>
        <w:rPr>
          <w:rFonts w:ascii="Arial" w:hAnsi="Arial" w:cs="Arial" w:eastAsia="Arial" w:hint="default"/>
          <w:w w:val="99"/>
        </w:rPr>
        <w:t>4</w:t>
      </w:r>
      <w:r>
        <w:rPr>
          <w:rFonts w:ascii="Arial" w:hAnsi="Arial" w:cs="Arial" w:eastAsia="Arial" w:hint="default"/>
          <w:spacing w:val="-5"/>
          <w:w w:val="99"/>
        </w:rPr>
        <w:t> </w:t>
      </w:r>
      <w:r>
        <w:rPr>
          <w:rFonts w:ascii="宋体" w:hAnsi="宋体" w:cs="宋体" w:eastAsia="宋体" w:hint="default"/>
        </w:rPr>
        <w:t>日取 </w:t>
      </w:r>
      <w:r>
        <w:rPr>
          <w:rFonts w:ascii="宋体" w:hAnsi="宋体" w:cs="宋体" w:eastAsia="宋体" w:hint="default"/>
          <w:spacing w:val="32"/>
        </w:rPr>
        <w:t>得尤洛卡（北京）矿业工程技术研究有限公司的企业法人营业执照，注册号</w:t>
      </w:r>
      <w:r>
        <w:rPr>
          <w:rFonts w:ascii="宋体" w:hAnsi="宋体" w:cs="宋体" w:eastAsia="宋体" w:hint="default"/>
          <w:spacing w:val="-87"/>
        </w:rPr>
        <w:t> </w:t>
      </w:r>
      <w:r>
        <w:rPr>
          <w:rFonts w:ascii="Arial" w:hAnsi="Arial" w:cs="Arial" w:eastAsia="Arial" w:hint="default"/>
          <w:spacing w:val="-4"/>
        </w:rPr>
        <w:t>110108014541668</w:t>
      </w:r>
      <w:r>
        <w:rPr>
          <w:rFonts w:ascii="宋体" w:hAnsi="宋体" w:cs="宋体" w:eastAsia="宋体" w:hint="default"/>
          <w:spacing w:val="-4"/>
        </w:rPr>
        <w:t>。注册地及营业办公地</w:t>
      </w:r>
      <w:r>
        <w:rPr>
          <w:rFonts w:ascii="Arial" w:hAnsi="Arial" w:cs="Arial" w:eastAsia="Arial" w:hint="default"/>
          <w:spacing w:val="-4"/>
        </w:rPr>
        <w:t>: </w:t>
      </w:r>
      <w:r>
        <w:rPr>
          <w:rFonts w:ascii="宋体" w:hAnsi="宋体" w:cs="宋体" w:eastAsia="宋体" w:hint="default"/>
        </w:rPr>
        <w:t>北京市海淀区善缘街</w:t>
      </w:r>
      <w:r>
        <w:rPr>
          <w:rFonts w:ascii="宋体" w:hAnsi="宋体" w:cs="宋体" w:eastAsia="宋体" w:hint="default"/>
          <w:spacing w:val="-58"/>
        </w:rPr>
        <w:t> </w:t>
      </w:r>
      <w:r>
        <w:rPr>
          <w:rFonts w:ascii="Arial" w:hAnsi="Arial" w:cs="Arial" w:eastAsia="Arial" w:hint="default"/>
        </w:rPr>
        <w:t>1</w:t>
      </w:r>
      <w:r>
        <w:rPr>
          <w:rFonts w:ascii="Arial" w:hAnsi="Arial" w:cs="Arial" w:eastAsia="Arial" w:hint="default"/>
          <w:spacing w:val="-3"/>
        </w:rPr>
        <w:t> </w:t>
      </w:r>
      <w:r>
        <w:rPr>
          <w:rFonts w:ascii="宋体" w:hAnsi="宋体" w:cs="宋体" w:eastAsia="宋体" w:hint="default"/>
        </w:rPr>
        <w:t>号</w:t>
      </w:r>
      <w:r>
        <w:rPr>
          <w:rFonts w:ascii="宋体" w:hAnsi="宋体" w:cs="宋体" w:eastAsia="宋体" w:hint="default"/>
          <w:spacing w:val="-58"/>
        </w:rPr>
        <w:t> </w:t>
      </w:r>
      <w:r>
        <w:rPr>
          <w:rFonts w:ascii="Arial" w:hAnsi="Arial" w:cs="Arial" w:eastAsia="Arial" w:hint="default"/>
        </w:rPr>
        <w:t>5</w:t>
      </w:r>
      <w:r>
        <w:rPr>
          <w:rFonts w:ascii="Arial" w:hAnsi="Arial" w:cs="Arial" w:eastAsia="Arial" w:hint="default"/>
          <w:spacing w:val="-3"/>
        </w:rPr>
        <w:t> </w:t>
      </w:r>
      <w:r>
        <w:rPr>
          <w:rFonts w:ascii="宋体" w:hAnsi="宋体" w:cs="宋体" w:eastAsia="宋体" w:hint="default"/>
        </w:rPr>
        <w:t>层</w:t>
      </w:r>
      <w:r>
        <w:rPr>
          <w:rFonts w:ascii="宋体" w:hAnsi="宋体" w:cs="宋体" w:eastAsia="宋体" w:hint="default"/>
          <w:spacing w:val="-58"/>
        </w:rPr>
        <w:t> </w:t>
      </w:r>
      <w:r>
        <w:rPr>
          <w:rFonts w:ascii="Arial" w:hAnsi="Arial" w:cs="Arial" w:eastAsia="Arial" w:hint="default"/>
          <w:spacing w:val="-8"/>
        </w:rPr>
        <w:t>3-518</w:t>
      </w:r>
      <w:r>
        <w:rPr>
          <w:rFonts w:ascii="宋体" w:hAnsi="宋体" w:cs="宋体" w:eastAsia="宋体" w:hint="default"/>
          <w:spacing w:val="-8"/>
        </w:rPr>
        <w:t>。注册</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资本</w:t>
      </w:r>
      <w:r>
        <w:rPr>
          <w:rFonts w:ascii="宋体" w:hAnsi="宋体" w:cs="宋体" w:eastAsia="宋体" w:hint="default"/>
          <w:spacing w:val="-52"/>
        </w:rPr>
        <w:t> </w:t>
      </w:r>
      <w:r>
        <w:rPr>
          <w:rFonts w:ascii="Arial" w:hAnsi="Arial" w:cs="Arial" w:eastAsia="Arial" w:hint="default"/>
        </w:rPr>
        <w:t>5,000.00</w:t>
      </w:r>
      <w:r>
        <w:rPr>
          <w:rFonts w:ascii="Arial" w:hAnsi="Arial" w:cs="Arial" w:eastAsia="Arial" w:hint="default"/>
          <w:spacing w:val="4"/>
        </w:rPr>
        <w:t> </w:t>
      </w:r>
      <w:r>
        <w:rPr>
          <w:rFonts w:ascii="宋体" w:hAnsi="宋体" w:cs="宋体" w:eastAsia="宋体" w:hint="default"/>
        </w:rPr>
        <w:t>万元，经营范围：许可经营项目：无；一般经营项目：工程和技术研究 </w:t>
      </w:r>
      <w:r>
        <w:rPr>
          <w:rFonts w:ascii="宋体" w:hAnsi="宋体" w:cs="宋体" w:eastAsia="宋体" w:hint="default"/>
          <w:spacing w:val="-4"/>
        </w:rPr>
        <w:t>与实验发展；技术开发、技术服务、技术转让、技术咨询、技术推广。（未取得行政许</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6"/>
        </w:rPr>
        <w:t>可的项目除外）。企业法定代表人：黄自伟。</w:t>
      </w:r>
    </w:p>
    <w:p>
      <w:pPr>
        <w:pStyle w:val="BodyText"/>
        <w:spacing w:line="240" w:lineRule="auto" w:before="31"/>
        <w:ind w:left="2102" w:right="1088"/>
        <w:jc w:val="left"/>
        <w:rPr>
          <w:rFonts w:ascii="宋体" w:hAnsi="宋体" w:cs="宋体" w:eastAsia="宋体" w:hint="default"/>
        </w:rPr>
      </w:pPr>
      <w:r>
        <w:rPr>
          <w:rFonts w:ascii="Arial" w:hAnsi="Arial" w:cs="Arial" w:eastAsia="Arial" w:hint="default"/>
          <w:spacing w:val="-11"/>
        </w:rPr>
        <w:t>2</w:t>
      </w:r>
      <w:r>
        <w:rPr>
          <w:rFonts w:ascii="宋体" w:hAnsi="宋体" w:cs="宋体" w:eastAsia="宋体" w:hint="default"/>
          <w:spacing w:val="-11"/>
        </w:rPr>
        <w:t>、</w:t>
      </w:r>
      <w:r>
        <w:rPr>
          <w:rFonts w:ascii="Arial" w:hAnsi="Arial" w:cs="Arial" w:eastAsia="Arial" w:hint="default"/>
          <w:spacing w:val="-11"/>
        </w:rPr>
        <w:t>2011</w:t>
      </w:r>
      <w:r>
        <w:rPr>
          <w:rFonts w:ascii="Arial" w:hAnsi="Arial" w:cs="Arial" w:eastAsia="Arial" w:hint="default"/>
          <w:spacing w:val="-5"/>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rPr>
        <w:t>10</w:t>
      </w:r>
      <w:r>
        <w:rPr>
          <w:rFonts w:ascii="Arial" w:hAnsi="Arial" w:cs="Arial" w:eastAsia="Arial" w:hint="default"/>
          <w:spacing w:val="-5"/>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25</w:t>
      </w:r>
      <w:r>
        <w:rPr>
          <w:rFonts w:ascii="Arial" w:hAnsi="Arial" w:cs="Arial" w:eastAsia="Arial" w:hint="default"/>
          <w:spacing w:val="-5"/>
        </w:rPr>
        <w:t> </w:t>
      </w:r>
      <w:r>
        <w:rPr>
          <w:rFonts w:ascii="宋体" w:hAnsi="宋体" w:cs="宋体" w:eastAsia="宋体" w:hint="default"/>
        </w:rPr>
        <w:t>日第二届董事会</w:t>
      </w:r>
      <w:r>
        <w:rPr>
          <w:rFonts w:ascii="宋体" w:hAnsi="宋体" w:cs="宋体" w:eastAsia="宋体" w:hint="default"/>
          <w:spacing w:val="-59"/>
        </w:rPr>
        <w:t> </w:t>
      </w:r>
      <w:r>
        <w:rPr>
          <w:rFonts w:ascii="Arial" w:hAnsi="Arial" w:cs="Arial" w:eastAsia="Arial" w:hint="default"/>
          <w:spacing w:val="-5"/>
        </w:rPr>
        <w:t>2011 </w:t>
      </w:r>
      <w:r>
        <w:rPr>
          <w:rFonts w:ascii="宋体" w:hAnsi="宋体" w:cs="宋体" w:eastAsia="宋体" w:hint="default"/>
          <w:spacing w:val="-3"/>
        </w:rPr>
        <w:t>年第四次会议通过《使用部分超募资金</w:t>
      </w:r>
    </w:p>
    <w:p>
      <w:pPr>
        <w:pStyle w:val="BodyText"/>
        <w:spacing w:line="240" w:lineRule="auto" w:before="69"/>
        <w:ind w:left="1622" w:right="0"/>
        <w:jc w:val="both"/>
        <w:rPr>
          <w:rFonts w:ascii="宋体" w:hAnsi="宋体" w:cs="宋体" w:eastAsia="宋体" w:hint="default"/>
        </w:rPr>
      </w:pPr>
      <w:r>
        <w:rPr>
          <w:rFonts w:ascii="宋体" w:hAnsi="宋体" w:cs="宋体" w:eastAsia="宋体" w:hint="default"/>
        </w:rPr>
        <w:t>在上海设</w:t>
      </w:r>
      <w:r>
        <w:rPr>
          <w:rFonts w:ascii="宋体" w:hAnsi="宋体" w:cs="宋体" w:eastAsia="宋体" w:hint="default"/>
          <w:spacing w:val="-1"/>
        </w:rPr>
        <w:t>立</w:t>
      </w:r>
      <w:r>
        <w:rPr>
          <w:rFonts w:ascii="宋体" w:hAnsi="宋体" w:cs="宋体" w:eastAsia="宋体" w:hint="default"/>
        </w:rPr>
        <w:t>全资子公司的议案</w:t>
      </w:r>
      <w:r>
        <w:rPr>
          <w:rFonts w:ascii="宋体" w:hAnsi="宋体" w:cs="宋体" w:eastAsia="宋体" w:hint="default"/>
          <w:spacing w:val="-120"/>
        </w:rPr>
        <w:t>》</w:t>
      </w:r>
      <w:r>
        <w:rPr>
          <w:rFonts w:ascii="宋体" w:hAnsi="宋体" w:cs="宋体" w:eastAsia="宋体" w:hint="default"/>
        </w:rPr>
        <w:t>，投资总额</w:t>
      </w:r>
      <w:r>
        <w:rPr>
          <w:rFonts w:ascii="宋体" w:hAnsi="宋体" w:cs="宋体" w:eastAsia="宋体" w:hint="default"/>
          <w:spacing w:val="-53"/>
        </w:rPr>
        <w:t> </w:t>
      </w:r>
      <w:r>
        <w:rPr>
          <w:rFonts w:ascii="Arial" w:hAnsi="Arial" w:cs="Arial" w:eastAsia="Arial" w:hint="default"/>
          <w:w w:val="99"/>
        </w:rPr>
        <w:t>2</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3"/>
        </w:rPr>
        <w:t> </w:t>
      </w:r>
      <w:r>
        <w:rPr>
          <w:rFonts w:ascii="宋体" w:hAnsi="宋体" w:cs="宋体" w:eastAsia="宋体" w:hint="default"/>
        </w:rPr>
        <w:t>万元。已于</w:t>
      </w:r>
      <w:r>
        <w:rPr>
          <w:rFonts w:ascii="宋体" w:hAnsi="宋体" w:cs="宋体" w:eastAsia="宋体" w:hint="default"/>
          <w:spacing w:val="-53"/>
        </w:rPr>
        <w:t> </w:t>
      </w:r>
      <w:r>
        <w:rPr>
          <w:rFonts w:ascii="Arial" w:hAnsi="Arial" w:cs="Arial" w:eastAsia="Arial" w:hint="default"/>
          <w:spacing w:val="-2"/>
          <w:w w:val="99"/>
        </w:rPr>
        <w:t>2</w:t>
      </w:r>
      <w:r>
        <w:rPr>
          <w:rFonts w:ascii="Arial" w:hAnsi="Arial" w:cs="Arial" w:eastAsia="Arial" w:hint="default"/>
          <w:w w:val="99"/>
        </w:rPr>
        <w:t>0</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2"/>
        </w:rPr>
        <w:t> </w:t>
      </w:r>
      <w:r>
        <w:rPr>
          <w:rFonts w:ascii="宋体" w:hAnsi="宋体" w:cs="宋体" w:eastAsia="宋体" w:hint="default"/>
        </w:rPr>
        <w:t>年</w:t>
      </w:r>
      <w:r>
        <w:rPr>
          <w:rFonts w:ascii="宋体" w:hAnsi="宋体" w:cs="宋体" w:eastAsia="宋体" w:hint="default"/>
          <w:spacing w:val="-53"/>
        </w:rPr>
        <w:t> </w:t>
      </w:r>
      <w:r>
        <w:rPr>
          <w:rFonts w:ascii="Arial" w:hAnsi="Arial" w:cs="Arial" w:eastAsia="Arial" w:hint="default"/>
          <w:w w:val="99"/>
        </w:rPr>
        <w:t>1</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3"/>
        </w:rPr>
        <w:t> </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1"/>
        </w:rPr>
        <w:t> </w:t>
      </w:r>
      <w:r>
        <w:rPr>
          <w:rFonts w:ascii="宋体" w:hAnsi="宋体" w:cs="宋体" w:eastAsia="宋体" w:hint="default"/>
        </w:rPr>
        <w:t>日取</w:t>
      </w:r>
    </w:p>
    <w:p>
      <w:pPr>
        <w:spacing w:after="0" w:line="240" w:lineRule="auto"/>
        <w:jc w:val="both"/>
        <w:rPr>
          <w:rFonts w:ascii="宋体" w:hAnsi="宋体" w:cs="宋体" w:eastAsia="宋体" w:hint="default"/>
        </w:rPr>
        <w:sectPr>
          <w:headerReference w:type="default" r:id="rId156"/>
          <w:footerReference w:type="default" r:id="rId157"/>
          <w:pgSz w:w="11910" w:h="16840"/>
          <w:pgMar w:header="0" w:footer="968" w:top="1380" w:bottom="1160" w:left="0" w:right="0"/>
          <w:pgNumType w:start="155"/>
        </w:sectPr>
      </w:pPr>
    </w:p>
    <w:p>
      <w:pPr>
        <w:pStyle w:val="BodyText"/>
        <w:spacing w:line="290" w:lineRule="auto"/>
        <w:ind w:left="1622" w:right="1088"/>
        <w:jc w:val="left"/>
        <w:rPr>
          <w:rFonts w:ascii="宋体" w:hAnsi="宋体" w:cs="宋体" w:eastAsia="宋体" w:hint="default"/>
        </w:rPr>
      </w:pPr>
      <w:r>
        <w:rPr>
          <w:rFonts w:ascii="宋体" w:hAnsi="宋体" w:cs="宋体" w:eastAsia="宋体" w:hint="default"/>
          <w:spacing w:val="-8"/>
        </w:rPr>
        <w:t>得尤洛卡（上海）国际贸易有限公司的企业法人营业执照，注册号：</w:t>
      </w:r>
      <w:r>
        <w:rPr>
          <w:rFonts w:ascii="Arial" w:hAnsi="Arial" w:cs="Arial" w:eastAsia="Arial" w:hint="default"/>
          <w:spacing w:val="-8"/>
        </w:rPr>
        <w:t>310115001920575</w:t>
      </w:r>
      <w:r>
        <w:rPr>
          <w:rFonts w:ascii="宋体" w:hAnsi="宋体" w:cs="宋体" w:eastAsia="宋体" w:hint="default"/>
          <w:spacing w:val="-8"/>
        </w:rPr>
        <w:t>。</w:t>
      </w:r>
      <w:r>
        <w:rPr>
          <w:rFonts w:ascii="宋体" w:hAnsi="宋体" w:cs="宋体" w:eastAsia="宋体" w:hint="default"/>
          <w:spacing w:val="-83"/>
        </w:rPr>
        <w:t> </w:t>
      </w:r>
      <w:r>
        <w:rPr>
          <w:rFonts w:ascii="宋体" w:hAnsi="宋体" w:cs="宋体" w:eastAsia="宋体" w:hint="default"/>
          <w:spacing w:val="5"/>
        </w:rPr>
        <w:t>注册地及营业办公地</w:t>
      </w:r>
      <w:r>
        <w:rPr>
          <w:rFonts w:ascii="Arial" w:hAnsi="Arial" w:cs="Arial" w:eastAsia="Arial" w:hint="default"/>
          <w:spacing w:val="5"/>
        </w:rPr>
        <w:t>:  </w:t>
      </w:r>
      <w:r>
        <w:rPr>
          <w:rFonts w:ascii="宋体" w:hAnsi="宋体" w:cs="宋体" w:eastAsia="宋体" w:hint="default"/>
          <w:spacing w:val="4"/>
        </w:rPr>
        <w:t>上海市外高桥保税区奥纳路 </w:t>
      </w:r>
      <w:r>
        <w:rPr>
          <w:rFonts w:ascii="Arial" w:hAnsi="Arial" w:cs="Arial" w:eastAsia="Arial" w:hint="default"/>
        </w:rPr>
        <w:t>188  </w:t>
      </w:r>
      <w:r>
        <w:rPr>
          <w:rFonts w:ascii="宋体" w:hAnsi="宋体" w:cs="宋体" w:eastAsia="宋体" w:hint="default"/>
        </w:rPr>
        <w:t>号 </w:t>
      </w:r>
      <w:r>
        <w:rPr>
          <w:rFonts w:ascii="Arial" w:hAnsi="Arial" w:cs="Arial" w:eastAsia="Arial" w:hint="default"/>
        </w:rPr>
        <w:t>3  </w:t>
      </w:r>
      <w:r>
        <w:rPr>
          <w:rFonts w:ascii="宋体" w:hAnsi="宋体" w:cs="宋体" w:eastAsia="宋体" w:hint="default"/>
        </w:rPr>
        <w:t>幢 </w:t>
      </w:r>
      <w:r>
        <w:rPr>
          <w:rFonts w:ascii="Arial" w:hAnsi="Arial" w:cs="Arial" w:eastAsia="Arial" w:hint="default"/>
        </w:rPr>
        <w:t>519</w:t>
      </w:r>
      <w:r>
        <w:rPr>
          <w:rFonts w:ascii="Arial" w:hAnsi="Arial" w:cs="Arial" w:eastAsia="Arial" w:hint="default"/>
          <w:spacing w:val="49"/>
        </w:rPr>
        <w:t> </w:t>
      </w:r>
      <w:r>
        <w:rPr>
          <w:rFonts w:ascii="宋体" w:hAnsi="宋体" w:cs="宋体" w:eastAsia="宋体" w:hint="default"/>
          <w:spacing w:val="4"/>
        </w:rPr>
        <w:t>室。注册资本</w:t>
      </w:r>
    </w:p>
    <w:p>
      <w:pPr>
        <w:pStyle w:val="BodyText"/>
        <w:spacing w:line="302" w:lineRule="auto" w:before="11"/>
        <w:ind w:left="1622" w:right="1144"/>
        <w:jc w:val="left"/>
        <w:rPr>
          <w:rFonts w:ascii="宋体" w:hAnsi="宋体" w:cs="宋体" w:eastAsia="宋体" w:hint="default"/>
        </w:rPr>
      </w:pPr>
      <w:r>
        <w:rPr>
          <w:rFonts w:ascii="Arial" w:hAnsi="Arial" w:cs="Arial" w:eastAsia="Arial" w:hint="default"/>
        </w:rPr>
        <w:t>2,000.00</w:t>
      </w:r>
      <w:r>
        <w:rPr>
          <w:rFonts w:ascii="Arial" w:hAnsi="Arial" w:cs="Arial" w:eastAsia="Arial" w:hint="default"/>
          <w:spacing w:val="61"/>
        </w:rPr>
        <w:t> </w:t>
      </w:r>
      <w:r>
        <w:rPr>
          <w:rFonts w:ascii="宋体" w:hAnsi="宋体" w:cs="宋体" w:eastAsia="宋体" w:hint="default"/>
        </w:rPr>
        <w:t>万元，经营范围：从事货物及技术的进出口业务，转口贸易、保税区内企业</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2"/>
        </w:rPr>
        <w:t>间的贸易及贸易代理，保税区内商品的展示，仓储（除危险品）及分拨、工程机械设</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4"/>
        </w:rPr>
        <w:t>备租赁，商务咨询（除经纪）、投资管理，投资咨询，实业投资，工程机械设备的技术</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12"/>
        </w:rPr>
        <w:t>开发、技术转让、技术服务、技术咨询。（企业经营涉及行政许可的，凭许可证件经营）。</w:t>
      </w:r>
      <w:r>
        <w:rPr>
          <w:rFonts w:ascii="宋体" w:hAnsi="宋体" w:cs="宋体" w:eastAsia="宋体" w:hint="default"/>
        </w:rPr>
        <w:t> 企业法定代表人：王晶华。</w:t>
      </w:r>
    </w:p>
    <w:p>
      <w:pPr>
        <w:spacing w:line="240" w:lineRule="auto" w:before="4"/>
        <w:rPr>
          <w:rFonts w:ascii="宋体" w:hAnsi="宋体" w:cs="宋体" w:eastAsia="宋体" w:hint="default"/>
          <w:sz w:val="19"/>
          <w:szCs w:val="19"/>
        </w:rPr>
      </w:pPr>
    </w:p>
    <w:p>
      <w:pPr>
        <w:pStyle w:val="Heading7"/>
        <w:spacing w:line="240" w:lineRule="auto"/>
        <w:ind w:right="1088"/>
        <w:jc w:val="left"/>
        <w:rPr>
          <w:b w:val="0"/>
          <w:bCs w:val="0"/>
        </w:rPr>
      </w:pPr>
      <w:r>
        <w:rPr/>
        <w:t>十四、公司财务报表主要项目注释</w:t>
      </w:r>
      <w:r>
        <w:rPr>
          <w:b w:val="0"/>
          <w:bCs w:val="0"/>
        </w:rPr>
      </w:r>
    </w:p>
    <w:p>
      <w:pPr>
        <w:spacing w:line="240" w:lineRule="auto" w:before="17"/>
        <w:rPr>
          <w:rFonts w:ascii="Microsoft JhengHei" w:hAnsi="Microsoft JhengHei" w:cs="Microsoft JhengHei" w:eastAsia="Microsoft JhengHei" w:hint="default"/>
          <w:b/>
          <w:bCs/>
          <w:sz w:val="17"/>
          <w:szCs w:val="17"/>
        </w:rPr>
      </w:pPr>
    </w:p>
    <w:p>
      <w:pPr>
        <w:spacing w:before="0"/>
        <w:ind w:left="2105"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pStyle w:val="BodyText"/>
        <w:spacing w:line="240" w:lineRule="auto" w:before="5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）应收账款按种类列示</w:t>
      </w:r>
    </w:p>
    <w:p>
      <w:pPr>
        <w:spacing w:line="240" w:lineRule="auto" w:before="5"/>
        <w:rPr>
          <w:rFonts w:ascii="宋体" w:hAnsi="宋体" w:cs="宋体" w:eastAsia="宋体" w:hint="default"/>
          <w:sz w:val="9"/>
          <w:szCs w:val="9"/>
        </w:rPr>
      </w:pPr>
    </w:p>
    <w:tbl>
      <w:tblPr>
        <w:tblW w:w="0" w:type="auto"/>
        <w:jc w:val="left"/>
        <w:tblInd w:w="1579" w:type="dxa"/>
        <w:tblLayout w:type="fixed"/>
        <w:tblCellMar>
          <w:top w:w="0" w:type="dxa"/>
          <w:left w:w="0" w:type="dxa"/>
          <w:bottom w:w="0" w:type="dxa"/>
          <w:right w:w="0" w:type="dxa"/>
        </w:tblCellMar>
        <w:tblLook w:val="01E0"/>
      </w:tblPr>
      <w:tblGrid>
        <w:gridCol w:w="2979"/>
        <w:gridCol w:w="238"/>
        <w:gridCol w:w="1368"/>
        <w:gridCol w:w="228"/>
        <w:gridCol w:w="1212"/>
        <w:gridCol w:w="228"/>
        <w:gridCol w:w="1392"/>
        <w:gridCol w:w="228"/>
        <w:gridCol w:w="1212"/>
      </w:tblGrid>
      <w:tr>
        <w:trPr>
          <w:trHeight w:val="256" w:hRule="exact"/>
        </w:trPr>
        <w:tc>
          <w:tcPr>
            <w:tcW w:w="9086"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832"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97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1176"/>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38" w:type="dxa"/>
            <w:tcBorders>
              <w:top w:val="nil" w:sz="6" w:space="0" w:color="auto"/>
              <w:left w:val="nil" w:sz="6" w:space="0" w:color="auto"/>
              <w:bottom w:val="nil" w:sz="6" w:space="0" w:color="auto"/>
              <w:right w:val="nil" w:sz="6" w:space="0" w:color="auto"/>
            </w:tcBorders>
          </w:tcPr>
          <w:p>
            <w:pPr/>
          </w:p>
        </w:tc>
        <w:tc>
          <w:tcPr>
            <w:tcW w:w="280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30"/>
              <w:ind w:left="12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7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8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r>
      <w:tr>
        <w:trPr>
          <w:trHeight w:val="585"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c>
          <w:tcPr>
            <w:tcW w:w="238"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581"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按组合计提坏账准备的应收账</w:t>
            </w:r>
          </w:p>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3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14" w:right="0"/>
              <w:jc w:val="center"/>
              <w:rPr>
                <w:rFonts w:ascii="Arial Narrow" w:hAnsi="Arial Narrow" w:cs="Arial Narrow" w:eastAsia="Arial Narrow" w:hint="default"/>
                <w:sz w:val="21"/>
                <w:szCs w:val="21"/>
              </w:rPr>
            </w:pPr>
            <w:r>
              <w:rPr>
                <w:rFonts w:ascii="Arial Narrow"/>
                <w:sz w:val="21"/>
              </w:rPr>
              <w:t>103,730,058.76</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3"/>
              <w:jc w:val="right"/>
              <w:rPr>
                <w:rFonts w:ascii="Arial Narrow" w:hAnsi="Arial Narrow" w:cs="Arial Narrow" w:eastAsia="Arial Narrow" w:hint="default"/>
                <w:sz w:val="21"/>
                <w:szCs w:val="21"/>
              </w:rPr>
            </w:pPr>
            <w:r>
              <w:rPr>
                <w:rFonts w:ascii="Arial Narrow"/>
                <w:spacing w:val="-1"/>
                <w:sz w:val="21"/>
              </w:rPr>
              <w:t>5,481,407.74</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6"/>
              <w:jc w:val="right"/>
              <w:rPr>
                <w:rFonts w:ascii="Arial Narrow" w:hAnsi="Arial Narrow" w:cs="Arial Narrow" w:eastAsia="Arial Narrow" w:hint="default"/>
                <w:sz w:val="21"/>
                <w:szCs w:val="21"/>
              </w:rPr>
            </w:pPr>
            <w:r>
              <w:rPr>
                <w:rFonts w:ascii="Arial Narrow"/>
                <w:spacing w:val="-1"/>
                <w:sz w:val="21"/>
              </w:rPr>
              <w:t>5.28</w:t>
            </w:r>
            <w:r>
              <w:rPr>
                <w:rFonts w:ascii="Arial Narrow"/>
                <w:sz w:val="21"/>
              </w:rPr>
            </w:r>
          </w:p>
        </w:tc>
      </w:tr>
      <w:tr>
        <w:trPr>
          <w:trHeight w:val="298"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14" w:right="0"/>
              <w:jc w:val="center"/>
              <w:rPr>
                <w:rFonts w:ascii="Arial Narrow" w:hAnsi="Arial Narrow" w:cs="Arial Narrow" w:eastAsia="Arial Narrow" w:hint="default"/>
                <w:sz w:val="21"/>
                <w:szCs w:val="21"/>
              </w:rPr>
            </w:pPr>
            <w:r>
              <w:rPr>
                <w:rFonts w:ascii="Arial Narrow"/>
                <w:sz w:val="21"/>
              </w:rPr>
              <w:t>103,730,058.76</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3"/>
              <w:jc w:val="right"/>
              <w:rPr>
                <w:rFonts w:ascii="Arial Narrow" w:hAnsi="Arial Narrow" w:cs="Arial Narrow" w:eastAsia="Arial Narrow" w:hint="default"/>
                <w:sz w:val="21"/>
                <w:szCs w:val="21"/>
              </w:rPr>
            </w:pPr>
            <w:r>
              <w:rPr>
                <w:rFonts w:ascii="Arial Narrow"/>
                <w:spacing w:val="-1"/>
                <w:sz w:val="21"/>
              </w:rPr>
              <w:t>5,481,407.74</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5.28</w:t>
            </w:r>
            <w:r>
              <w:rPr>
                <w:rFonts w:ascii="Arial Narrow"/>
                <w:sz w:val="21"/>
              </w:rPr>
            </w:r>
          </w:p>
        </w:tc>
      </w:tr>
      <w:tr>
        <w:trPr>
          <w:trHeight w:val="35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38"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left="114" w:right="0"/>
              <w:jc w:val="center"/>
              <w:rPr>
                <w:rFonts w:ascii="Arial Narrow" w:hAnsi="Arial Narrow" w:cs="Arial Narrow" w:eastAsia="Arial Narrow" w:hint="default"/>
                <w:sz w:val="21"/>
                <w:szCs w:val="21"/>
              </w:rPr>
            </w:pPr>
            <w:r>
              <w:rPr>
                <w:rFonts w:ascii="Arial Narrow"/>
                <w:sz w:val="21"/>
              </w:rPr>
              <w:t>103,730,058.76</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5,481,407.74</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5.28</w:t>
            </w:r>
            <w:r>
              <w:rPr>
                <w:rFonts w:ascii="Arial Narrow"/>
                <w:sz w:val="21"/>
              </w:rPr>
            </w:r>
          </w:p>
        </w:tc>
      </w:tr>
      <w:tr>
        <w:trPr>
          <w:trHeight w:val="600"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54" w:lineRule="auto"/>
              <w:ind w:left="26" w:right="27"/>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坏账准备的应收账款</w:t>
            </w:r>
          </w:p>
        </w:tc>
        <w:tc>
          <w:tcPr>
            <w:tcW w:w="238" w:type="dxa"/>
            <w:tcBorders>
              <w:top w:val="nil" w:sz="6" w:space="0" w:color="auto"/>
              <w:left w:val="nil" w:sz="6" w:space="0" w:color="auto"/>
              <w:bottom w:val="nil" w:sz="6" w:space="0" w:color="auto"/>
              <w:right w:val="nil" w:sz="6" w:space="0" w:color="auto"/>
            </w:tcBorders>
          </w:tcPr>
          <w:p>
            <w:pPr/>
          </w:p>
        </w:tc>
        <w:tc>
          <w:tcPr>
            <w:tcW w:w="1368" w:type="dxa"/>
            <w:tcBorders>
              <w:top w:val="single" w:sz="12"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12"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12"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12" w:space="0" w:color="000000"/>
              <w:left w:val="nil" w:sz="6" w:space="0" w:color="auto"/>
              <w:bottom w:val="single" w:sz="4" w:space="0" w:color="000000"/>
              <w:right w:val="nil" w:sz="6" w:space="0" w:color="auto"/>
            </w:tcBorders>
          </w:tcPr>
          <w:p>
            <w:pPr/>
          </w:p>
        </w:tc>
      </w:tr>
      <w:tr>
        <w:trPr>
          <w:trHeight w:val="372"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27"/>
              <w:jc w:val="right"/>
              <w:rPr>
                <w:rFonts w:ascii="宋体" w:hAnsi="宋体" w:cs="宋体" w:eastAsia="宋体" w:hint="default"/>
                <w:sz w:val="21"/>
                <w:szCs w:val="21"/>
              </w:rPr>
            </w:pPr>
            <w:r>
              <w:rPr>
                <w:rFonts w:ascii="宋体" w:hAnsi="宋体" w:cs="宋体" w:eastAsia="宋体" w:hint="default"/>
                <w:sz w:val="21"/>
                <w:szCs w:val="21"/>
              </w:rPr>
              <w:t>合 计</w:t>
            </w:r>
          </w:p>
        </w:tc>
        <w:tc>
          <w:tcPr>
            <w:tcW w:w="238"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114" w:right="0"/>
              <w:jc w:val="center"/>
              <w:rPr>
                <w:rFonts w:ascii="Arial Narrow" w:hAnsi="Arial Narrow" w:cs="Arial Narrow" w:eastAsia="Arial Narrow" w:hint="default"/>
                <w:sz w:val="21"/>
                <w:szCs w:val="21"/>
              </w:rPr>
            </w:pPr>
            <w:r>
              <w:rPr>
                <w:rFonts w:ascii="Arial Narrow"/>
                <w:sz w:val="21"/>
              </w:rPr>
              <w:t>103,730,058.76</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3"/>
              <w:jc w:val="right"/>
              <w:rPr>
                <w:rFonts w:ascii="Arial Narrow" w:hAnsi="Arial Narrow" w:cs="Arial Narrow" w:eastAsia="Arial Narrow" w:hint="default"/>
                <w:sz w:val="21"/>
                <w:szCs w:val="21"/>
              </w:rPr>
            </w:pPr>
            <w:r>
              <w:rPr>
                <w:rFonts w:ascii="Arial Narrow"/>
                <w:spacing w:val="-1"/>
                <w:sz w:val="21"/>
              </w:rPr>
              <w:t>5,481,407.74</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5.28</w:t>
            </w:r>
            <w:r>
              <w:rPr>
                <w:rFonts w:ascii="Arial Narrow"/>
                <w:sz w:val="21"/>
              </w:rPr>
            </w:r>
          </w:p>
        </w:tc>
      </w:tr>
    </w:tbl>
    <w:p>
      <w:pPr>
        <w:spacing w:line="240" w:lineRule="auto" w:before="13"/>
        <w:rPr>
          <w:rFonts w:ascii="宋体" w:hAnsi="宋体" w:cs="宋体" w:eastAsia="宋体" w:hint="default"/>
          <w:sz w:val="9"/>
          <w:szCs w:val="9"/>
        </w:rPr>
      </w:pPr>
    </w:p>
    <w:p>
      <w:pPr>
        <w:pStyle w:val="BodyText"/>
        <w:spacing w:line="240" w:lineRule="auto" w:before="26"/>
        <w:ind w:left="1622" w:right="1088"/>
        <w:jc w:val="left"/>
        <w:rPr>
          <w:rFonts w:ascii="宋体" w:hAnsi="宋体" w:cs="宋体" w:eastAsia="宋体" w:hint="default"/>
        </w:rPr>
      </w:pPr>
      <w:r>
        <w:rPr>
          <w:rFonts w:ascii="宋体" w:hAnsi="宋体" w:cs="宋体" w:eastAsia="宋体" w:hint="default"/>
        </w:rPr>
        <w:t>（续）</w:t>
      </w:r>
    </w:p>
    <w:p>
      <w:pPr>
        <w:spacing w:line="240" w:lineRule="auto" w:before="3"/>
        <w:rPr>
          <w:rFonts w:ascii="宋体" w:hAnsi="宋体" w:cs="宋体" w:eastAsia="宋体" w:hint="default"/>
          <w:sz w:val="20"/>
          <w:szCs w:val="20"/>
        </w:rPr>
      </w:pPr>
    </w:p>
    <w:tbl>
      <w:tblPr>
        <w:tblW w:w="0" w:type="auto"/>
        <w:jc w:val="left"/>
        <w:tblInd w:w="1613" w:type="dxa"/>
        <w:tblLayout w:type="fixed"/>
        <w:tblCellMar>
          <w:top w:w="0" w:type="dxa"/>
          <w:left w:w="0" w:type="dxa"/>
          <w:bottom w:w="0" w:type="dxa"/>
          <w:right w:w="0" w:type="dxa"/>
        </w:tblCellMar>
        <w:tblLook w:val="01E0"/>
      </w:tblPr>
      <w:tblGrid>
        <w:gridCol w:w="2981"/>
        <w:gridCol w:w="235"/>
        <w:gridCol w:w="1301"/>
        <w:gridCol w:w="228"/>
        <w:gridCol w:w="1212"/>
        <w:gridCol w:w="228"/>
        <w:gridCol w:w="1392"/>
        <w:gridCol w:w="228"/>
        <w:gridCol w:w="1212"/>
      </w:tblGrid>
      <w:tr>
        <w:trPr>
          <w:trHeight w:val="256"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801"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6"/>
              <w:ind w:right="1176"/>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35" w:type="dxa"/>
            <w:tcBorders>
              <w:top w:val="nil" w:sz="6" w:space="0" w:color="auto"/>
              <w:left w:val="nil" w:sz="6" w:space="0" w:color="auto"/>
              <w:bottom w:val="nil" w:sz="6" w:space="0" w:color="auto"/>
              <w:right w:val="nil" w:sz="6" w:space="0" w:color="auto"/>
            </w:tcBorders>
          </w:tcPr>
          <w:p>
            <w:pPr/>
          </w:p>
        </w:tc>
        <w:tc>
          <w:tcPr>
            <w:tcW w:w="274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30"/>
              <w:ind w:left="12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8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84"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p>
          <w:p>
            <w:pPr>
              <w:pStyle w:val="TableParagraph"/>
              <w:spacing w:line="240" w:lineRule="auto" w:before="15"/>
              <w:ind w:left="28"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r>
      <w:tr>
        <w:trPr>
          <w:trHeight w:val="581"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按组合计提坏账准备的应收账</w:t>
            </w:r>
          </w:p>
          <w:p>
            <w:pPr>
              <w:pStyle w:val="TableParagraph"/>
              <w:spacing w:line="240" w:lineRule="auto" w:before="16"/>
              <w:ind w:left="28"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299"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43" w:right="0"/>
              <w:jc w:val="center"/>
              <w:rPr>
                <w:rFonts w:ascii="Arial Narrow" w:hAnsi="Arial Narrow" w:cs="Arial Narrow" w:eastAsia="Arial Narrow" w:hint="default"/>
                <w:sz w:val="21"/>
                <w:szCs w:val="21"/>
              </w:rPr>
            </w:pPr>
            <w:r>
              <w:rPr>
                <w:rFonts w:ascii="Arial Narrow"/>
                <w:sz w:val="21"/>
              </w:rPr>
              <w:t>58,100,412.26</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Arial Narrow" w:hAnsi="Arial Narrow" w:cs="Arial Narrow" w:eastAsia="Arial Narrow" w:hint="default"/>
                <w:sz w:val="21"/>
                <w:szCs w:val="21"/>
              </w:rPr>
            </w:pPr>
            <w:r>
              <w:rPr>
                <w:rFonts w:ascii="Arial Narrow"/>
                <w:spacing w:val="-1"/>
                <w:sz w:val="21"/>
              </w:rPr>
              <w:t>2,994,044.61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Arial Narrow" w:hAnsi="Arial Narrow" w:cs="Arial Narrow" w:eastAsia="Arial Narrow" w:hint="default"/>
                <w:sz w:val="21"/>
                <w:szCs w:val="21"/>
              </w:rPr>
            </w:pPr>
            <w:r>
              <w:rPr>
                <w:rFonts w:ascii="Arial Narrow"/>
                <w:spacing w:val="-1"/>
                <w:sz w:val="21"/>
              </w:rPr>
              <w:t>5.15</w:t>
            </w:r>
            <w:r>
              <w:rPr>
                <w:rFonts w:ascii="Arial Narrow"/>
                <w:sz w:val="21"/>
              </w:rPr>
            </w:r>
          </w:p>
        </w:tc>
      </w:tr>
      <w:tr>
        <w:trPr>
          <w:trHeight w:val="35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left="143" w:right="0"/>
              <w:jc w:val="center"/>
              <w:rPr>
                <w:rFonts w:ascii="Arial Narrow" w:hAnsi="Arial Narrow" w:cs="Arial Narrow" w:eastAsia="Arial Narrow" w:hint="default"/>
                <w:sz w:val="21"/>
                <w:szCs w:val="21"/>
              </w:rPr>
            </w:pPr>
            <w:r>
              <w:rPr>
                <w:rFonts w:ascii="Arial Narrow"/>
                <w:sz w:val="21"/>
              </w:rPr>
              <w:t>58,100,412.26</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2,994,044.61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9"/>
              <w:jc w:val="right"/>
              <w:rPr>
                <w:rFonts w:ascii="Arial Narrow" w:hAnsi="Arial Narrow" w:cs="Arial Narrow" w:eastAsia="Arial Narrow" w:hint="default"/>
                <w:sz w:val="21"/>
                <w:szCs w:val="21"/>
              </w:rPr>
            </w:pPr>
            <w:r>
              <w:rPr>
                <w:rFonts w:ascii="Arial Narrow"/>
                <w:spacing w:val="-1"/>
                <w:sz w:val="21"/>
              </w:rPr>
              <w:t>5.15</w:t>
            </w:r>
            <w:r>
              <w:rPr>
                <w:rFonts w:ascii="Arial Narrow"/>
                <w:sz w:val="21"/>
              </w:rPr>
            </w:r>
          </w:p>
        </w:tc>
      </w:tr>
      <w:tr>
        <w:trPr>
          <w:trHeight w:val="602"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54" w:lineRule="auto"/>
              <w:ind w:left="28" w:right="6064"/>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坏账准备的应收账款</w:t>
            </w:r>
          </w:p>
        </w:tc>
      </w:tr>
      <w:tr>
        <w:trPr>
          <w:trHeight w:val="37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27"/>
              <w:jc w:val="right"/>
              <w:rPr>
                <w:rFonts w:ascii="宋体" w:hAnsi="宋体" w:cs="宋体" w:eastAsia="宋体" w:hint="default"/>
                <w:sz w:val="21"/>
                <w:szCs w:val="21"/>
              </w:rPr>
            </w:pPr>
            <w:r>
              <w:rPr>
                <w:rFonts w:ascii="宋体" w:hAnsi="宋体" w:cs="宋体" w:eastAsia="宋体" w:hint="default"/>
                <w:sz w:val="21"/>
                <w:szCs w:val="21"/>
              </w:rPr>
              <w:t>合 计</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143" w:right="0"/>
              <w:jc w:val="center"/>
              <w:rPr>
                <w:rFonts w:ascii="Arial Narrow" w:hAnsi="Arial Narrow" w:cs="Arial Narrow" w:eastAsia="Arial Narrow" w:hint="default"/>
                <w:sz w:val="21"/>
                <w:szCs w:val="21"/>
              </w:rPr>
            </w:pPr>
            <w:r>
              <w:rPr>
                <w:rFonts w:ascii="Arial Narrow"/>
                <w:sz w:val="21"/>
              </w:rPr>
              <w:t>58,100,412.26</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2,994,044.61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Narrow" w:hAnsi="Arial Narrow" w:cs="Arial Narrow" w:eastAsia="Arial Narrow" w:hint="default"/>
                <w:sz w:val="21"/>
                <w:szCs w:val="21"/>
              </w:rPr>
            </w:pPr>
            <w:r>
              <w:rPr>
                <w:rFonts w:ascii="Arial Narrow"/>
                <w:spacing w:val="-1"/>
                <w:sz w:val="21"/>
              </w:rPr>
              <w:t>5.15</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）应收账款按账龄列示</w:t>
      </w:r>
    </w:p>
    <w:p>
      <w:pPr>
        <w:spacing w:line="240" w:lineRule="auto" w:before="5"/>
        <w:rPr>
          <w:rFonts w:ascii="宋体" w:hAnsi="宋体" w:cs="宋体" w:eastAsia="宋体" w:hint="default"/>
          <w:sz w:val="5"/>
          <w:szCs w:val="5"/>
        </w:rPr>
      </w:pPr>
    </w:p>
    <w:tbl>
      <w:tblPr>
        <w:tblW w:w="0" w:type="auto"/>
        <w:jc w:val="left"/>
        <w:tblInd w:w="1639" w:type="dxa"/>
        <w:tblLayout w:type="fixed"/>
        <w:tblCellMar>
          <w:top w:w="0" w:type="dxa"/>
          <w:left w:w="0" w:type="dxa"/>
          <w:bottom w:w="0" w:type="dxa"/>
          <w:right w:w="0" w:type="dxa"/>
        </w:tblCellMar>
        <w:tblLook w:val="01E0"/>
      </w:tblPr>
      <w:tblGrid>
        <w:gridCol w:w="1243"/>
        <w:gridCol w:w="324"/>
        <w:gridCol w:w="3726"/>
        <w:gridCol w:w="235"/>
        <w:gridCol w:w="3437"/>
      </w:tblGrid>
      <w:tr>
        <w:trPr>
          <w:trHeight w:val="256" w:hRule="exact"/>
        </w:trPr>
        <w:tc>
          <w:tcPr>
            <w:tcW w:w="1243" w:type="dxa"/>
            <w:tcBorders>
              <w:top w:val="nil" w:sz="6" w:space="0" w:color="auto"/>
              <w:left w:val="nil" w:sz="6" w:space="0" w:color="auto"/>
              <w:bottom w:val="single" w:sz="4" w:space="0" w:color="000000"/>
              <w:right w:val="nil" w:sz="6" w:space="0" w:color="auto"/>
            </w:tcBorders>
          </w:tcPr>
          <w:p>
            <w:pPr>
              <w:pStyle w:val="TableParagraph"/>
              <w:spacing w:line="211" w:lineRule="exact"/>
              <w:ind w:left="41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4" w:type="dxa"/>
            <w:tcBorders>
              <w:top w:val="nil" w:sz="6" w:space="0" w:color="auto"/>
              <w:left w:val="nil" w:sz="6" w:space="0" w:color="auto"/>
              <w:bottom w:val="nil" w:sz="6" w:space="0" w:color="auto"/>
              <w:right w:val="nil" w:sz="6" w:space="0" w:color="auto"/>
            </w:tcBorders>
          </w:tcPr>
          <w:p>
            <w:pPr/>
          </w:p>
        </w:tc>
        <w:tc>
          <w:tcPr>
            <w:tcW w:w="3726"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35" w:type="dxa"/>
            <w:tcBorders>
              <w:top w:val="nil" w:sz="6" w:space="0" w:color="auto"/>
              <w:left w:val="nil" w:sz="6" w:space="0" w:color="auto"/>
              <w:bottom w:val="nil" w:sz="6" w:space="0" w:color="auto"/>
              <w:right w:val="nil" w:sz="6" w:space="0" w:color="auto"/>
            </w:tcBorders>
          </w:tcPr>
          <w:p>
            <w:pPr/>
          </w:p>
        </w:tc>
        <w:tc>
          <w:tcPr>
            <w:tcW w:w="3437" w:type="dxa"/>
            <w:tcBorders>
              <w:top w:val="nil" w:sz="6" w:space="0" w:color="auto"/>
              <w:left w:val="nil" w:sz="6" w:space="0" w:color="auto"/>
              <w:bottom w:val="single" w:sz="4" w:space="0" w:color="000000"/>
              <w:right w:val="nil" w:sz="6" w:space="0" w:color="auto"/>
            </w:tcBorders>
          </w:tcPr>
          <w:p>
            <w:pPr>
              <w:pStyle w:val="TableParagraph"/>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年初数</w:t>
            </w:r>
          </w:p>
        </w:tc>
      </w:tr>
    </w:tbl>
    <w:p>
      <w:pPr>
        <w:spacing w:after="0" w:line="211" w:lineRule="exact"/>
        <w:jc w:val="center"/>
        <w:rPr>
          <w:rFonts w:ascii="宋体" w:hAnsi="宋体" w:cs="宋体" w:eastAsia="宋体" w:hint="default"/>
          <w:sz w:val="21"/>
          <w:szCs w:val="21"/>
        </w:rPr>
        <w:sectPr>
          <w:headerReference w:type="default" r:id="rId158"/>
          <w:footerReference w:type="default" r:id="rId159"/>
          <w:pgSz w:w="11910" w:h="16840"/>
          <w:pgMar w:header="0" w:footer="968" w:top="1460" w:bottom="1160" w:left="0" w:right="0"/>
          <w:pgNumType w:start="156"/>
        </w:sectPr>
      </w:pPr>
    </w:p>
    <w:p>
      <w:pPr>
        <w:spacing w:line="240" w:lineRule="auto" w:before="2"/>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1243"/>
        <w:gridCol w:w="317"/>
        <w:gridCol w:w="1776"/>
        <w:gridCol w:w="317"/>
        <w:gridCol w:w="1640"/>
        <w:gridCol w:w="228"/>
        <w:gridCol w:w="1560"/>
        <w:gridCol w:w="317"/>
        <w:gridCol w:w="1567"/>
      </w:tblGrid>
      <w:tr>
        <w:trPr>
          <w:trHeight w:val="256" w:hRule="exact"/>
        </w:trPr>
        <w:tc>
          <w:tcPr>
            <w:tcW w:w="1243" w:type="dxa"/>
            <w:tcBorders>
              <w:top w:val="nil" w:sz="6" w:space="0" w:color="auto"/>
              <w:left w:val="nil" w:sz="6" w:space="0" w:color="auto"/>
              <w:bottom w:val="single" w:sz="4" w:space="0" w:color="000000"/>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11" w:lineRule="exact"/>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single" w:sz="4" w:space="0" w:color="000000"/>
              <w:right w:val="nil" w:sz="6" w:space="0" w:color="auto"/>
            </w:tcBorders>
          </w:tcPr>
          <w:p>
            <w:pPr>
              <w:pStyle w:val="TableParagraph"/>
              <w:spacing w:line="226" w:lineRule="exact"/>
              <w:ind w:left="30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26" w:lineRule="exact"/>
              <w:ind w:left="2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300"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66"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317"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4"/>
              <w:jc w:val="right"/>
              <w:rPr>
                <w:rFonts w:ascii="Arial Narrow" w:hAnsi="Arial Narrow" w:cs="Arial Narrow" w:eastAsia="Arial Narrow" w:hint="default"/>
                <w:sz w:val="21"/>
                <w:szCs w:val="21"/>
              </w:rPr>
            </w:pPr>
            <w:r>
              <w:rPr>
                <w:rFonts w:ascii="Arial Narrow"/>
                <w:spacing w:val="-1"/>
                <w:sz w:val="21"/>
              </w:rPr>
              <w:t>97,831,962.62</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7"/>
              <w:jc w:val="right"/>
              <w:rPr>
                <w:rFonts w:ascii="Arial Narrow" w:hAnsi="Arial Narrow" w:cs="Arial Narrow" w:eastAsia="Arial Narrow" w:hint="default"/>
                <w:sz w:val="21"/>
                <w:szCs w:val="21"/>
              </w:rPr>
            </w:pPr>
            <w:r>
              <w:rPr>
                <w:rFonts w:ascii="Arial Narrow"/>
                <w:spacing w:val="-1"/>
                <w:sz w:val="21"/>
              </w:rPr>
              <w:t>94.31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56,319,932.29</w:t>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96.94</w:t>
            </w:r>
            <w:r>
              <w:rPr>
                <w:rFonts w:ascii="Arial Narrow"/>
                <w:sz w:val="21"/>
              </w:rPr>
            </w:r>
          </w:p>
        </w:tc>
      </w:tr>
      <w:tr>
        <w:trPr>
          <w:trHeight w:val="29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1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4"/>
              <w:jc w:val="right"/>
              <w:rPr>
                <w:rFonts w:ascii="Arial Narrow" w:hAnsi="Arial Narrow" w:cs="Arial Narrow" w:eastAsia="Arial Narrow" w:hint="default"/>
                <w:sz w:val="21"/>
                <w:szCs w:val="21"/>
              </w:rPr>
            </w:pPr>
            <w:r>
              <w:rPr>
                <w:rFonts w:ascii="Arial Narrow"/>
                <w:spacing w:val="-1"/>
                <w:sz w:val="21"/>
              </w:rPr>
              <w:t>5,898,096.14</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7"/>
              <w:jc w:val="right"/>
              <w:rPr>
                <w:rFonts w:ascii="Arial Narrow" w:hAnsi="Arial Narrow" w:cs="Arial Narrow" w:eastAsia="Arial Narrow" w:hint="default"/>
                <w:sz w:val="21"/>
                <w:szCs w:val="21"/>
              </w:rPr>
            </w:pPr>
            <w:r>
              <w:rPr>
                <w:rFonts w:ascii="Arial Narrow"/>
                <w:spacing w:val="-1"/>
                <w:sz w:val="21"/>
              </w:rPr>
              <w:t>5.69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7"/>
              <w:jc w:val="right"/>
              <w:rPr>
                <w:rFonts w:ascii="Arial Narrow" w:hAnsi="Arial Narrow" w:cs="Arial Narrow" w:eastAsia="Arial Narrow" w:hint="default"/>
                <w:sz w:val="21"/>
                <w:szCs w:val="21"/>
              </w:rPr>
            </w:pPr>
            <w:r>
              <w:rPr>
                <w:rFonts w:ascii="Arial Narrow"/>
                <w:spacing w:val="-1"/>
                <w:sz w:val="21"/>
              </w:rPr>
              <w:t>1,780,479.97</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6"/>
              <w:jc w:val="right"/>
              <w:rPr>
                <w:rFonts w:ascii="Arial Narrow" w:hAnsi="Arial Narrow" w:cs="Arial Narrow" w:eastAsia="Arial Narrow" w:hint="default"/>
                <w:sz w:val="21"/>
                <w:szCs w:val="21"/>
              </w:rPr>
            </w:pPr>
            <w:r>
              <w:rPr>
                <w:rFonts w:ascii="Arial Narrow"/>
                <w:spacing w:val="-1"/>
                <w:sz w:val="21"/>
              </w:rPr>
              <w:t>3.06</w:t>
            </w:r>
            <w:r>
              <w:rPr>
                <w:rFonts w:ascii="Arial Narrow"/>
                <w:sz w:val="21"/>
              </w:rPr>
            </w:r>
          </w:p>
        </w:tc>
      </w:tr>
      <w:tr>
        <w:trPr>
          <w:trHeight w:val="32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7"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25"/>
              <w:jc w:val="right"/>
              <w:rPr>
                <w:rFonts w:ascii="Arial Narrow" w:hAnsi="Arial Narrow" w:cs="Arial Narrow" w:eastAsia="Arial Narrow" w:hint="default"/>
                <w:sz w:val="21"/>
                <w:szCs w:val="21"/>
              </w:rPr>
            </w:pPr>
            <w:r>
              <w:rPr>
                <w:rFonts w:ascii="Arial Narrow"/>
                <w:spacing w:val="-1"/>
                <w:sz w:val="21"/>
              </w:rPr>
              <w:t>103,730,058.76</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27"/>
              <w:jc w:val="right"/>
              <w:rPr>
                <w:rFonts w:ascii="Arial Narrow" w:hAnsi="Arial Narrow" w:cs="Arial Narrow" w:eastAsia="Arial Narrow" w:hint="default"/>
                <w:sz w:val="21"/>
                <w:szCs w:val="21"/>
              </w:rPr>
            </w:pPr>
            <w:r>
              <w:rPr>
                <w:rFonts w:ascii="Arial Narrow"/>
                <w:spacing w:val="-1"/>
                <w:sz w:val="21"/>
              </w:rPr>
              <w:t>58,100,412.26</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bl>
    <w:p>
      <w:pPr>
        <w:pStyle w:val="BodyText"/>
        <w:spacing w:line="336" w:lineRule="auto" w:before="72"/>
        <w:ind w:left="2102" w:right="450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）坏账准备的计提情况 组合中，按账龄分析法计提坏账准备的应收账款：</w:t>
      </w:r>
    </w:p>
    <w:p>
      <w:pPr>
        <w:tabs>
          <w:tab w:pos="8499" w:val="left" w:leader="none"/>
        </w:tabs>
        <w:spacing w:before="76"/>
        <w:ind w:left="4865" w:right="1088" w:firstLine="0"/>
        <w:jc w:val="left"/>
        <w:rPr>
          <w:rFonts w:ascii="宋体" w:hAnsi="宋体" w:cs="宋体" w:eastAsia="宋体" w:hint="default"/>
          <w:sz w:val="21"/>
          <w:szCs w:val="21"/>
        </w:rPr>
      </w:pPr>
      <w:r>
        <w:rPr/>
        <w:pict>
          <v:group style="position:absolute;margin-left:171.380005pt;margin-top:20.863663pt;width:175.4pt;height:.5pt;mso-position-horizontal-relative:page;mso-position-vertical-relative:paragraph;z-index:3688" coordorigin="3428,417" coordsize="3508,10">
            <v:group style="position:absolute;left:3432;top:422;width:2305;height:2" coordorigin="3432,422" coordsize="2305,2">
              <v:shape style="position:absolute;left:3432;top:422;width:2305;height:2" coordorigin="3432,422" coordsize="2305,0" path="m3432,422l5737,422e" filled="false" stroked="true" strokeweight=".48pt" strokecolor="#000000">
                <v:path arrowok="t"/>
              </v:shape>
            </v:group>
            <v:group style="position:absolute;left:5737;top:422;width:10;height:2" coordorigin="5737,422" coordsize="10,2">
              <v:shape style="position:absolute;left:5737;top:422;width:10;height:2" coordorigin="5737,422" coordsize="10,0" path="m5737,422l5747,422e" filled="false" stroked="true" strokeweight=".48pt" strokecolor="#000000">
                <v:path arrowok="t"/>
              </v:shape>
            </v:group>
            <v:group style="position:absolute;left:5747;top:422;width:65;height:2" coordorigin="5747,422" coordsize="65,2">
              <v:shape style="position:absolute;left:5747;top:422;width:65;height:2" coordorigin="5747,422" coordsize="65,0" path="m5747,422l5811,422e" filled="false" stroked="true" strokeweight=".48pt" strokecolor="#000000">
                <v:path arrowok="t"/>
              </v:shape>
            </v:group>
            <v:group style="position:absolute;left:5811;top:422;width:10;height:2" coordorigin="5811,422" coordsize="10,2">
              <v:shape style="position:absolute;left:5811;top:422;width:10;height:2" coordorigin="5811,422" coordsize="10,0" path="m5811,422l5821,422e" filled="false" stroked="true" strokeweight=".48pt" strokecolor="#000000">
                <v:path arrowok="t"/>
              </v:shape>
            </v:group>
            <v:group style="position:absolute;left:5821;top:422;width:1110;height:2" coordorigin="5821,422" coordsize="1110,2">
              <v:shape style="position:absolute;left:5821;top:422;width:1110;height:2" coordorigin="5821,422" coordsize="1110,0" path="m5821,422l6930,422e" filled="false" stroked="true" strokeweight=".48pt" strokecolor="#000000">
                <v:path arrowok="t"/>
              </v:shape>
            </v:group>
            <w10:wrap type="none"/>
          </v:group>
        </w:pict>
      </w:r>
      <w:r>
        <w:rPr/>
        <w:pict>
          <v:group style="position:absolute;margin-left:350.109985pt;margin-top:20.863663pt;width:181.6pt;height:.5pt;mso-position-horizontal-relative:page;mso-position-vertical-relative:paragraph;z-index:3712" coordorigin="7002,417" coordsize="3632,10">
            <v:group style="position:absolute;left:7007;top:422;width:2437;height:2" coordorigin="7007,422" coordsize="2437,2">
              <v:shape style="position:absolute;left:7007;top:422;width:2437;height:2" coordorigin="7007,422" coordsize="2437,0" path="m7007,422l9443,422e" filled="false" stroked="true" strokeweight=".48pt" strokecolor="#000000">
                <v:path arrowok="t"/>
              </v:shape>
            </v:group>
            <v:group style="position:absolute;left:9444;top:422;width:10;height:2" coordorigin="9444,422" coordsize="10,2">
              <v:shape style="position:absolute;left:9444;top:422;width:10;height:2" coordorigin="9444,422" coordsize="10,0" path="m9444,422l9453,422e" filled="false" stroked="true" strokeweight=".48pt" strokecolor="#000000">
                <v:path arrowok="t"/>
              </v:shape>
            </v:group>
            <v:group style="position:absolute;left:9453;top:422;width:70;height:2" coordorigin="9453,422" coordsize="70,2">
              <v:shape style="position:absolute;left:9453;top:422;width:70;height:2" coordorigin="9453,422" coordsize="70,0" path="m9453,422l9523,422e" filled="false" stroked="true" strokeweight=".48pt" strokecolor="#000000">
                <v:path arrowok="t"/>
              </v:shape>
            </v:group>
            <v:group style="position:absolute;left:9523;top:422;width:10;height:2" coordorigin="9523,422" coordsize="10,2">
              <v:shape style="position:absolute;left:9523;top:422;width:10;height:2" coordorigin="9523,422" coordsize="10,0" path="m9523,422l9532,422e" filled="false" stroked="true" strokeweight=".48pt" strokecolor="#000000">
                <v:path arrowok="t"/>
              </v:shape>
            </v:group>
            <v:group style="position:absolute;left:9532;top:422;width:963;height:2" coordorigin="9532,422" coordsize="963,2">
              <v:shape style="position:absolute;left:9532;top:422;width:963;height:2" coordorigin="9532,422" coordsize="963,0" path="m9532,422l10495,422e" filled="false" stroked="true" strokeweight=".48pt" strokecolor="#000000">
                <v:path arrowok="t"/>
              </v:shape>
            </v:group>
            <v:group style="position:absolute;left:10495;top:422;width:10;height:2" coordorigin="10495,422" coordsize="10,2">
              <v:shape style="position:absolute;left:10495;top:422;width:10;height:2" coordorigin="10495,422" coordsize="10,0" path="m10495,422l10504,422e" filled="false" stroked="true" strokeweight=".48pt" strokecolor="#000000">
                <v:path arrowok="t"/>
              </v:shape>
            </v:group>
            <v:group style="position:absolute;left:10504;top:422;width:5;height:2" coordorigin="10504,422" coordsize="5,2">
              <v:shape style="position:absolute;left:10504;top:422;width:5;height:2" coordorigin="10504,422" coordsize="5,0" path="m10504,422l10509,422e" filled="false" stroked="true" strokeweight=".48pt" strokecolor="#000000">
                <v:path arrowok="t"/>
              </v:shape>
            </v:group>
            <v:group style="position:absolute;left:10509;top:422;width:10;height:2" coordorigin="10509,422" coordsize="10,2">
              <v:shape style="position:absolute;left:10509;top:422;width:10;height:2" coordorigin="10509,422" coordsize="10,0" path="m10509,422l10519,422e" filled="false" stroked="true" strokeweight=".48pt" strokecolor="#000000">
                <v:path arrowok="t"/>
              </v:shape>
            </v:group>
            <v:group style="position:absolute;left:10519;top:422;width:111;height:2" coordorigin="10519,422" coordsize="111,2">
              <v:shape style="position:absolute;left:10519;top:422;width:111;height:2" coordorigin="10519,422" coordsize="111,0" path="m10519,422l10629,422e" filled="false" stroked="true" strokeweight=".48pt" strokecolor="#000000">
                <v:path arrowok="t"/>
              </v:shape>
            </v:group>
            <w10:wrap type="none"/>
          </v:group>
        </w:pict>
      </w:r>
      <w:r>
        <w:rPr>
          <w:rFonts w:ascii="宋体" w:hAnsi="宋体" w:cs="宋体" w:eastAsia="宋体" w:hint="default"/>
          <w:position w:val="-2"/>
          <w:sz w:val="21"/>
          <w:szCs w:val="21"/>
        </w:rPr>
        <w:t>年末数</w:t>
        <w:tab/>
      </w:r>
      <w:r>
        <w:rPr>
          <w:rFonts w:ascii="宋体" w:hAnsi="宋体" w:cs="宋体" w:eastAsia="宋体" w:hint="default"/>
          <w:sz w:val="21"/>
          <w:szCs w:val="21"/>
        </w:rPr>
        <w:t>年初数</w:t>
      </w:r>
    </w:p>
    <w:p>
      <w:pPr>
        <w:spacing w:after="0"/>
        <w:jc w:val="left"/>
        <w:rPr>
          <w:rFonts w:ascii="宋体" w:hAnsi="宋体" w:cs="宋体" w:eastAsia="宋体" w:hint="default"/>
          <w:sz w:val="21"/>
          <w:szCs w:val="21"/>
        </w:rPr>
        <w:sectPr>
          <w:headerReference w:type="default" r:id="rId160"/>
          <w:footerReference w:type="default" r:id="rId161"/>
          <w:pgSz w:w="11910" w:h="16840"/>
          <w:pgMar w:header="0" w:footer="968" w:top="1380" w:bottom="1160" w:left="0" w:right="0"/>
          <w:pgNumType w:start="157"/>
        </w:sectPr>
      </w:pPr>
    </w:p>
    <w:p>
      <w:pPr>
        <w:tabs>
          <w:tab w:pos="4164" w:val="left" w:leader="none"/>
        </w:tabs>
        <w:spacing w:line="361" w:lineRule="exact" w:before="50"/>
        <w:ind w:left="2270" w:right="0" w:firstLine="0"/>
        <w:jc w:val="left"/>
        <w:rPr>
          <w:rFonts w:ascii="宋体" w:hAnsi="宋体" w:cs="宋体" w:eastAsia="宋体" w:hint="default"/>
          <w:sz w:val="21"/>
          <w:szCs w:val="21"/>
        </w:rPr>
      </w:pPr>
      <w:r>
        <w:rPr/>
        <w:pict>
          <v:group style="position:absolute;margin-left:171.380005pt;margin-top:19.563652pt;width:115.75pt;height:.5pt;mso-position-horizontal-relative:page;mso-position-vertical-relative:paragraph;z-index:-808240" coordorigin="3428,391" coordsize="2315,10">
            <v:group style="position:absolute;left:3432;top:396;width:1311;height:2" coordorigin="3432,396" coordsize="1311,2">
              <v:shape style="position:absolute;left:3432;top:396;width:1311;height:2" coordorigin="3432,396" coordsize="1311,0" path="m3432,396l4743,396e" filled="false" stroked="true" strokeweight=".48pt" strokecolor="#000000">
                <v:path arrowok="t"/>
              </v:shape>
            </v:group>
            <v:group style="position:absolute;left:4743;top:396;width:10;height:2" coordorigin="4743,396" coordsize="10,2">
              <v:shape style="position:absolute;left:4743;top:396;width:10;height:2" coordorigin="4743,396" coordsize="10,0" path="m4743,396l4753,396e" filled="false" stroked="true" strokeweight=".48pt" strokecolor="#000000">
                <v:path arrowok="t"/>
              </v:shape>
            </v:group>
            <v:group style="position:absolute;left:4753;top:396;width:132;height:2" coordorigin="4753,396" coordsize="132,2">
              <v:shape style="position:absolute;left:4753;top:396;width:132;height:2" coordorigin="4753,396" coordsize="132,0" path="m4753,396l4885,396e" filled="false" stroked="true" strokeweight=".48pt" strokecolor="#000000">
                <v:path arrowok="t"/>
              </v:shape>
            </v:group>
            <v:group style="position:absolute;left:4885;top:396;width:10;height:2" coordorigin="4885,396" coordsize="10,2">
              <v:shape style="position:absolute;left:4885;top:396;width:10;height:2" coordorigin="4885,396" coordsize="10,0" path="m4885,396l4895,396e" filled="false" stroked="true" strokeweight=".48pt" strokecolor="#000000">
                <v:path arrowok="t"/>
              </v:shape>
            </v:group>
            <v:group style="position:absolute;left:4895;top:396;width:843;height:2" coordorigin="4895,396" coordsize="843,2">
              <v:shape style="position:absolute;left:4895;top:396;width:843;height:2" coordorigin="4895,396" coordsize="843,0" path="m4895,396l5737,396e" filled="false" stroked="true" strokeweight=".48pt" strokecolor="#000000">
                <v:path arrowok="t"/>
              </v:shape>
            </v:group>
            <w10:wrap type="none"/>
          </v:group>
        </w:pict>
      </w:r>
      <w:r>
        <w:rPr>
          <w:rFonts w:ascii="宋体" w:hAnsi="宋体" w:cs="宋体" w:eastAsia="宋体" w:hint="default"/>
          <w:position w:val="-11"/>
          <w:sz w:val="21"/>
          <w:szCs w:val="21"/>
        </w:rPr>
        <w:t>账龄</w:t>
        <w:tab/>
      </w:r>
      <w:r>
        <w:rPr>
          <w:rFonts w:ascii="宋体" w:hAnsi="宋体" w:cs="宋体" w:eastAsia="宋体" w:hint="default"/>
          <w:sz w:val="21"/>
          <w:szCs w:val="21"/>
        </w:rPr>
        <w:t>账面余额</w:t>
      </w:r>
    </w:p>
    <w:p>
      <w:pPr>
        <w:spacing w:line="176"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比例</w:t>
      </w:r>
    </w:p>
    <w:p>
      <w:pPr>
        <w:spacing w:line="211" w:lineRule="exact" w:before="0"/>
        <w:ind w:left="0" w:right="1219" w:firstLine="0"/>
        <w:jc w:val="right"/>
        <w:rPr>
          <w:rFonts w:ascii="宋体" w:hAnsi="宋体" w:cs="宋体" w:eastAsia="宋体" w:hint="default"/>
          <w:sz w:val="21"/>
          <w:szCs w:val="21"/>
        </w:rPr>
      </w:pPr>
      <w:r>
        <w:rPr/>
        <w:pict>
          <v:shape style="position:absolute;margin-left:80.783997pt;margin-top:7.178555pt;width:450.7pt;height:67.95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3"/>
                    <w:gridCol w:w="1395"/>
                    <w:gridCol w:w="135"/>
                    <w:gridCol w:w="859"/>
                    <w:gridCol w:w="1193"/>
                    <w:gridCol w:w="1416"/>
                    <w:gridCol w:w="1097"/>
                    <w:gridCol w:w="1186"/>
                  </w:tblGrid>
                  <w:tr>
                    <w:trPr>
                      <w:trHeight w:val="256" w:hRule="exact"/>
                    </w:trPr>
                    <w:tc>
                      <w:tcPr>
                        <w:tcW w:w="3262" w:type="dxa"/>
                        <w:gridSpan w:val="3"/>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Style w:val="TableParagraph"/>
                          <w:spacing w:line="226"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4892" w:type="dxa"/>
                        <w:gridSpan w:val="4"/>
                        <w:tcBorders>
                          <w:top w:val="nil" w:sz="6" w:space="0" w:color="auto"/>
                          <w:left w:val="nil" w:sz="6" w:space="0" w:color="auto"/>
                          <w:bottom w:val="nil" w:sz="6" w:space="0" w:color="auto"/>
                          <w:right w:val="nil" w:sz="6" w:space="0" w:color="auto"/>
                        </w:tcBorders>
                      </w:tcPr>
                      <w:p>
                        <w:pPr/>
                      </w:p>
                    </w:tc>
                  </w:tr>
                  <w:tr>
                    <w:trPr>
                      <w:trHeight w:val="345" w:hRule="exact"/>
                    </w:trPr>
                    <w:tc>
                      <w:tcPr>
                        <w:tcW w:w="1733" w:type="dxa"/>
                        <w:tcBorders>
                          <w:top w:val="single" w:sz="4" w:space="0" w:color="000000"/>
                          <w:left w:val="nil" w:sz="6" w:space="0" w:color="auto"/>
                          <w:bottom w:val="nil" w:sz="6" w:space="0" w:color="auto"/>
                          <w:right w:val="nil" w:sz="6" w:space="0" w:color="auto"/>
                        </w:tcBorders>
                      </w:tcPr>
                      <w:p>
                        <w:pPr>
                          <w:pStyle w:val="TableParagraph"/>
                          <w:spacing w:line="287"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97,831,962.62</w:t>
                        </w:r>
                        <w:r>
                          <w:rPr>
                            <w:rFonts w:ascii="Arial Narrow"/>
                            <w:sz w:val="21"/>
                          </w:rPr>
                        </w:r>
                      </w:p>
                    </w:tc>
                    <w:tc>
                      <w:tcPr>
                        <w:tcW w:w="135" w:type="dxa"/>
                        <w:tcBorders>
                          <w:top w:val="nil" w:sz="6" w:space="0" w:color="auto"/>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4" w:right="0"/>
                          <w:jc w:val="center"/>
                          <w:rPr>
                            <w:rFonts w:ascii="Arial Narrow" w:hAnsi="Arial Narrow" w:cs="Arial Narrow" w:eastAsia="Arial Narrow" w:hint="default"/>
                            <w:sz w:val="21"/>
                            <w:szCs w:val="21"/>
                          </w:rPr>
                        </w:pPr>
                        <w:r>
                          <w:rPr>
                            <w:rFonts w:ascii="Arial Narrow"/>
                            <w:sz w:val="21"/>
                          </w:rPr>
                          <w:t>94.31</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4,891,598.13</w:t>
                        </w:r>
                        <w:r>
                          <w:rPr>
                            <w:rFonts w:ascii="Arial Narrow"/>
                            <w:sz w:val="21"/>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56,319,932.29</w:t>
                        </w:r>
                        <w:r>
                          <w:rPr>
                            <w:rFonts w:ascii="Arial Narrow"/>
                            <w:sz w:val="21"/>
                          </w:rPr>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96.94</w:t>
                        </w:r>
                        <w:r>
                          <w:rPr>
                            <w:rFonts w:ascii="Arial Narrow"/>
                            <w:sz w:val="21"/>
                          </w:rPr>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2,815,996.61</w:t>
                        </w:r>
                        <w:r>
                          <w:rPr>
                            <w:rFonts w:ascii="Arial Narrow"/>
                            <w:sz w:val="21"/>
                          </w:rPr>
                        </w:r>
                      </w:p>
                    </w:tc>
                  </w:tr>
                  <w:tr>
                    <w:trPr>
                      <w:trHeight w:val="342"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84"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5"/>
                          <w:jc w:val="right"/>
                          <w:rPr>
                            <w:rFonts w:ascii="Arial Narrow" w:hAnsi="Arial Narrow" w:cs="Arial Narrow" w:eastAsia="Arial Narrow" w:hint="default"/>
                            <w:sz w:val="21"/>
                            <w:szCs w:val="21"/>
                          </w:rPr>
                        </w:pPr>
                        <w:r>
                          <w:rPr>
                            <w:rFonts w:ascii="Arial Narrow"/>
                            <w:spacing w:val="-1"/>
                            <w:sz w:val="21"/>
                          </w:rPr>
                          <w:t>5,898,096.14</w:t>
                        </w:r>
                        <w:r>
                          <w:rPr>
                            <w:rFonts w:ascii="Arial Narrow"/>
                            <w:sz w:val="21"/>
                          </w:rPr>
                        </w:r>
                      </w:p>
                    </w:tc>
                    <w:tc>
                      <w:tcPr>
                        <w:tcW w:w="1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4" w:right="0"/>
                          <w:jc w:val="center"/>
                          <w:rPr>
                            <w:rFonts w:ascii="Arial Narrow" w:hAnsi="Arial Narrow" w:cs="Arial Narrow" w:eastAsia="Arial Narrow" w:hint="default"/>
                            <w:sz w:val="21"/>
                            <w:szCs w:val="21"/>
                          </w:rPr>
                        </w:pPr>
                        <w:r>
                          <w:rPr>
                            <w:rFonts w:ascii="Arial Narrow"/>
                            <w:sz w:val="21"/>
                          </w:rPr>
                          <w:t>5.69</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5"/>
                          <w:jc w:val="right"/>
                          <w:rPr>
                            <w:rFonts w:ascii="Arial Narrow" w:hAnsi="Arial Narrow" w:cs="Arial Narrow" w:eastAsia="Arial Narrow" w:hint="default"/>
                            <w:sz w:val="21"/>
                            <w:szCs w:val="21"/>
                          </w:rPr>
                        </w:pPr>
                        <w:r>
                          <w:rPr>
                            <w:rFonts w:ascii="Arial Narrow"/>
                            <w:spacing w:val="-1"/>
                            <w:sz w:val="21"/>
                          </w:rPr>
                          <w:t>589,809.61</w:t>
                        </w:r>
                        <w:r>
                          <w:rPr>
                            <w:rFonts w:ascii="Arial Narrow"/>
                            <w:sz w:val="21"/>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1,780,479.97</w:t>
                        </w:r>
                        <w:r>
                          <w:rPr>
                            <w:rFonts w:ascii="Arial Narrow"/>
                            <w:sz w:val="21"/>
                          </w:rPr>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6"/>
                          <w:jc w:val="right"/>
                          <w:rPr>
                            <w:rFonts w:ascii="Arial Narrow" w:hAnsi="Arial Narrow" w:cs="Arial Narrow" w:eastAsia="Arial Narrow" w:hint="default"/>
                            <w:sz w:val="21"/>
                            <w:szCs w:val="21"/>
                          </w:rPr>
                        </w:pPr>
                        <w:r>
                          <w:rPr>
                            <w:rFonts w:ascii="Arial Narrow"/>
                            <w:spacing w:val="-1"/>
                            <w:sz w:val="21"/>
                          </w:rPr>
                          <w:t>3.06</w:t>
                        </w:r>
                        <w:r>
                          <w:rPr>
                            <w:rFonts w:ascii="Arial Narrow"/>
                            <w:sz w:val="21"/>
                          </w:rPr>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178,048.00</w:t>
                        </w:r>
                        <w:r>
                          <w:rPr>
                            <w:rFonts w:ascii="Arial Narrow"/>
                            <w:sz w:val="21"/>
                          </w:rPr>
                        </w:r>
                      </w:p>
                    </w:tc>
                  </w:tr>
                  <w:tr>
                    <w:trPr>
                      <w:trHeight w:val="372"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103,730,058.76</w:t>
                        </w:r>
                        <w:r>
                          <w:rPr>
                            <w:rFonts w:ascii="Arial Narrow"/>
                            <w:sz w:val="21"/>
                          </w:rPr>
                        </w:r>
                      </w:p>
                    </w:tc>
                    <w:tc>
                      <w:tcPr>
                        <w:tcW w:w="135" w:type="dxa"/>
                        <w:tcBorders>
                          <w:top w:val="nil" w:sz="6" w:space="0" w:color="auto"/>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4" w:right="0"/>
                          <w:jc w:val="center"/>
                          <w:rPr>
                            <w:rFonts w:ascii="Arial Narrow" w:hAnsi="Arial Narrow" w:cs="Arial Narrow" w:eastAsia="Arial Narrow" w:hint="default"/>
                            <w:sz w:val="21"/>
                            <w:szCs w:val="21"/>
                          </w:rPr>
                        </w:pPr>
                        <w:r>
                          <w:rPr>
                            <w:rFonts w:ascii="Arial Narrow"/>
                            <w:sz w:val="21"/>
                          </w:rPr>
                          <w:t>100.00</w:t>
                        </w:r>
                      </w:p>
                    </w:tc>
                    <w:tc>
                      <w:tcPr>
                        <w:tcW w:w="11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5,481,407.74</w:t>
                        </w:r>
                      </w:p>
                    </w:tc>
                    <w:tc>
                      <w:tcPr>
                        <w:tcW w:w="14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58,100,412.26</w:t>
                        </w:r>
                        <w:r>
                          <w:rPr>
                            <w:rFonts w:ascii="Arial Narrow"/>
                            <w:sz w:val="21"/>
                          </w:rPr>
                        </w:r>
                      </w:p>
                    </w:tc>
                    <w:tc>
                      <w:tcPr>
                        <w:tcW w:w="10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2,994,044.61</w:t>
                        </w:r>
                        <w:r>
                          <w:rPr>
                            <w:rFonts w:ascii="Arial Narrow"/>
                            <w:sz w:val="21"/>
                          </w:rPr>
                        </w:r>
                      </w:p>
                    </w:tc>
                  </w:tr>
                </w:tbl>
                <w:p>
                  <w:pPr/>
                </w:p>
              </w:txbxContent>
            </v:textbox>
            <w10:wrap type="none"/>
          </v:shape>
        </w:pict>
      </w:r>
      <w:r>
        <w:rPr>
          <w:rFonts w:ascii="宋体" w:hAnsi="宋体" w:cs="宋体" w:eastAsia="宋体" w:hint="default"/>
          <w:sz w:val="21"/>
          <w:szCs w:val="21"/>
        </w:rPr>
        <w:t>金额</w:t>
      </w:r>
    </w:p>
    <w:p>
      <w:pPr>
        <w:spacing w:line="240" w:lineRule="auto" w:before="5"/>
        <w:rPr>
          <w:rFonts w:ascii="宋体" w:hAnsi="宋体" w:cs="宋体" w:eastAsia="宋体" w:hint="default"/>
          <w:sz w:val="26"/>
          <w:szCs w:val="26"/>
        </w:rPr>
      </w:pPr>
      <w:r>
        <w:rPr/>
        <w:br w:type="column"/>
      </w:r>
      <w:r>
        <w:rPr>
          <w:rFonts w:ascii="宋体"/>
          <w:sz w:val="26"/>
        </w:rPr>
      </w:r>
    </w:p>
    <w:p>
      <w:pPr>
        <w:spacing w:before="0"/>
        <w:ind w:left="389" w:right="-13" w:firstLine="0"/>
        <w:jc w:val="left"/>
        <w:rPr>
          <w:rFonts w:ascii="宋体" w:hAnsi="宋体" w:cs="宋体" w:eastAsia="宋体" w:hint="default"/>
          <w:sz w:val="21"/>
          <w:szCs w:val="21"/>
        </w:rPr>
      </w:pPr>
      <w:r>
        <w:rPr>
          <w:rFonts w:ascii="宋体" w:hAnsi="宋体" w:cs="宋体" w:eastAsia="宋体" w:hint="default"/>
          <w:spacing w:val="-1"/>
          <w:sz w:val="21"/>
          <w:szCs w:val="21"/>
        </w:rPr>
        <w:t>坏账准备</w:t>
      </w:r>
    </w:p>
    <w:p>
      <w:pPr>
        <w:spacing w:before="50"/>
        <w:ind w:left="970" w:right="-12" w:firstLine="0"/>
        <w:jc w:val="left"/>
        <w:rPr>
          <w:rFonts w:ascii="宋体" w:hAnsi="宋体" w:cs="宋体" w:eastAsia="宋体" w:hint="default"/>
          <w:sz w:val="21"/>
          <w:szCs w:val="21"/>
        </w:rPr>
      </w:pPr>
      <w:r>
        <w:rPr/>
        <w:br w:type="column"/>
      </w:r>
      <w:r>
        <w:rPr>
          <w:rFonts w:ascii="宋体" w:hAnsi="宋体" w:cs="宋体" w:eastAsia="宋体" w:hint="default"/>
          <w:sz w:val="21"/>
          <w:szCs w:val="21"/>
        </w:rPr>
        <w:t>账面余额</w:t>
      </w:r>
    </w:p>
    <w:p>
      <w:pPr>
        <w:spacing w:line="240" w:lineRule="auto" w:before="1"/>
        <w:rPr>
          <w:rFonts w:ascii="宋体" w:hAnsi="宋体" w:cs="宋体" w:eastAsia="宋体" w:hint="default"/>
          <w:sz w:val="5"/>
          <w:szCs w:val="5"/>
        </w:rPr>
      </w:pPr>
    </w:p>
    <w:p>
      <w:pPr>
        <w:spacing w:line="20" w:lineRule="exact"/>
        <w:ind w:left="169" w:right="-20" w:firstLine="0"/>
        <w:rPr>
          <w:rFonts w:ascii="宋体" w:hAnsi="宋体" w:cs="宋体" w:eastAsia="宋体" w:hint="default"/>
          <w:sz w:val="2"/>
          <w:szCs w:val="2"/>
        </w:rPr>
      </w:pPr>
      <w:r>
        <w:rPr>
          <w:rFonts w:ascii="宋体" w:hAnsi="宋体" w:cs="宋体" w:eastAsia="宋体" w:hint="default"/>
          <w:sz w:val="2"/>
          <w:szCs w:val="2"/>
        </w:rPr>
        <w:pict>
          <v:group style="width:122.35pt;height:.5pt;mso-position-horizontal-relative:char;mso-position-vertical-relative:line" coordorigin="0,0" coordsize="2447,10">
            <v:group style="position:absolute;left:5;top:5;width:1340;height:2" coordorigin="5,5" coordsize="1340,2">
              <v:shape style="position:absolute;left:5;top:5;width:1340;height:2" coordorigin="5,5" coordsize="1340,0" path="m5,5l1344,5e" filled="false" stroked="true" strokeweight=".48pt" strokecolor="#000000">
                <v:path arrowok="t"/>
              </v:shape>
            </v:group>
            <v:group style="position:absolute;left:1344;top:5;width:10;height:2" coordorigin="1344,5" coordsize="10,2">
              <v:shape style="position:absolute;left:1344;top:5;width:10;height:2" coordorigin="1344,5" coordsize="10,0" path="m1344,5l1354,5e" filled="false" stroked="true" strokeweight=".48pt" strokecolor="#000000">
                <v:path arrowok="t"/>
              </v:shape>
            </v:group>
            <v:group style="position:absolute;left:1354;top:5;width:68;height:2" coordorigin="1354,5" coordsize="68,2">
              <v:shape style="position:absolute;left:1354;top:5;width:68;height:2" coordorigin="1354,5" coordsize="68,0" path="m1354,5l1421,5e" filled="false" stroked="true" strokeweight=".48pt" strokecolor="#000000">
                <v:path arrowok="t"/>
              </v:shape>
            </v:group>
            <v:group style="position:absolute;left:1421;top:5;width:10;height:2" coordorigin="1421,5" coordsize="10,2">
              <v:shape style="position:absolute;left:1421;top:5;width:10;height:2" coordorigin="1421,5" coordsize="10,0" path="m1421,5l1430,5e" filled="false" stroked="true" strokeweight=".48pt" strokecolor="#000000">
                <v:path arrowok="t"/>
              </v:shape>
            </v:group>
            <v:group style="position:absolute;left:1430;top:5;width:1011;height:2" coordorigin="1430,5" coordsize="1011,2">
              <v:shape style="position:absolute;left:1430;top:5;width:1011;height:2" coordorigin="1430,5" coordsize="1011,0" path="m1430,5l2441,5e" filled="false" stroked="true" strokeweight=".48pt" strokecolor="#000000">
                <v:path arrowok="t"/>
              </v:shape>
            </v:group>
          </v:group>
        </w:pict>
      </w:r>
      <w:r>
        <w:rPr>
          <w:rFonts w:ascii="宋体" w:hAnsi="宋体" w:cs="宋体" w:eastAsia="宋体" w:hint="default"/>
          <w:sz w:val="2"/>
          <w:szCs w:val="2"/>
        </w:rPr>
      </w:r>
    </w:p>
    <w:p>
      <w:pPr>
        <w:tabs>
          <w:tab w:pos="1616" w:val="left" w:leader="none"/>
        </w:tabs>
        <w:spacing w:before="111"/>
        <w:ind w:left="632" w:right="-12" w:firstLine="0"/>
        <w:jc w:val="left"/>
        <w:rPr>
          <w:rFonts w:ascii="宋体" w:hAnsi="宋体" w:cs="宋体" w:eastAsia="宋体" w:hint="default"/>
          <w:sz w:val="21"/>
          <w:szCs w:val="21"/>
        </w:rPr>
      </w:pPr>
      <w:r>
        <w:rPr>
          <w:rFonts w:ascii="宋体" w:hAnsi="宋体" w:cs="宋体" w:eastAsia="宋体" w:hint="default"/>
          <w:sz w:val="21"/>
          <w:szCs w:val="21"/>
        </w:rPr>
        <w:t>金额</w:t>
        <w:tab/>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p>
      <w:pPr>
        <w:spacing w:line="240" w:lineRule="auto" w:before="5"/>
        <w:rPr>
          <w:rFonts w:ascii="宋体" w:hAnsi="宋体" w:cs="宋体" w:eastAsia="宋体" w:hint="default"/>
          <w:sz w:val="26"/>
          <w:szCs w:val="26"/>
        </w:rPr>
      </w:pPr>
      <w:r>
        <w:rPr/>
        <w:br w:type="column"/>
      </w:r>
      <w:r>
        <w:rPr>
          <w:rFonts w:ascii="宋体"/>
          <w:sz w:val="26"/>
        </w:rPr>
      </w:r>
    </w:p>
    <w:p>
      <w:pPr>
        <w:spacing w:before="0"/>
        <w:ind w:left="67"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10" w:h="16840"/>
          <w:pgMar w:top="1600" w:bottom="0" w:left="0" w:right="0"/>
          <w:cols w:num="4" w:equalWidth="0">
            <w:col w:w="5522" w:space="40"/>
            <w:col w:w="1233" w:space="40"/>
            <w:col w:w="2647" w:space="40"/>
            <w:col w:w="238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319" w:lineRule="auto" w:before="26"/>
        <w:ind w:left="1622" w:right="1632"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）本报告期应收账款中无持有公司</w:t>
      </w:r>
      <w:r>
        <w:rPr>
          <w:rFonts w:ascii="宋体" w:hAnsi="宋体" w:cs="宋体" w:eastAsia="宋体" w:hint="default"/>
          <w:spacing w:val="-57"/>
        </w:rPr>
        <w:t> </w:t>
      </w:r>
      <w:r>
        <w:rPr>
          <w:rFonts w:ascii="Arial" w:hAnsi="Arial" w:cs="Arial" w:eastAsia="Arial" w:hint="default"/>
        </w:rPr>
        <w:t>5%</w:t>
      </w:r>
      <w:r>
        <w:rPr>
          <w:rFonts w:ascii="宋体" w:hAnsi="宋体" w:cs="宋体" w:eastAsia="宋体" w:hint="default"/>
        </w:rPr>
        <w:t>（含</w:t>
      </w:r>
      <w:r>
        <w:rPr>
          <w:rFonts w:ascii="宋体" w:hAnsi="宋体" w:cs="宋体" w:eastAsia="宋体" w:hint="default"/>
          <w:spacing w:val="-57"/>
        </w:rPr>
        <w:t> </w:t>
      </w:r>
      <w:r>
        <w:rPr>
          <w:rFonts w:ascii="Arial" w:hAnsi="Arial" w:cs="Arial" w:eastAsia="Arial" w:hint="default"/>
        </w:rPr>
        <w:t>5%</w:t>
      </w:r>
      <w:r>
        <w:rPr>
          <w:rFonts w:ascii="宋体" w:hAnsi="宋体" w:cs="宋体" w:eastAsia="宋体" w:hint="default"/>
        </w:rPr>
        <w:t>）以上表决权股份的股东单 位欠款。</w:t>
      </w:r>
    </w:p>
    <w:p>
      <w:pPr>
        <w:pStyle w:val="BodyText"/>
        <w:spacing w:line="240" w:lineRule="auto" w:before="4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）应收账款金额前五名单位情况</w:t>
      </w:r>
    </w:p>
    <w:p>
      <w:pPr>
        <w:spacing w:line="240" w:lineRule="auto" w:before="9"/>
        <w:rPr>
          <w:rFonts w:ascii="宋体" w:hAnsi="宋体" w:cs="宋体" w:eastAsia="宋体" w:hint="default"/>
          <w:sz w:val="5"/>
          <w:szCs w:val="5"/>
        </w:rPr>
      </w:pPr>
    </w:p>
    <w:tbl>
      <w:tblPr>
        <w:tblW w:w="0" w:type="auto"/>
        <w:jc w:val="left"/>
        <w:tblInd w:w="1613" w:type="dxa"/>
        <w:tblLayout w:type="fixed"/>
        <w:tblCellMar>
          <w:top w:w="0" w:type="dxa"/>
          <w:left w:w="0" w:type="dxa"/>
          <w:bottom w:w="0" w:type="dxa"/>
          <w:right w:w="0" w:type="dxa"/>
        </w:tblCellMar>
        <w:tblLook w:val="01E0"/>
      </w:tblPr>
      <w:tblGrid>
        <w:gridCol w:w="2278"/>
        <w:gridCol w:w="283"/>
        <w:gridCol w:w="1178"/>
        <w:gridCol w:w="230"/>
        <w:gridCol w:w="1628"/>
        <w:gridCol w:w="444"/>
        <w:gridCol w:w="1102"/>
        <w:gridCol w:w="229"/>
        <w:gridCol w:w="1646"/>
      </w:tblGrid>
      <w:tr>
        <w:trPr>
          <w:trHeight w:val="546" w:hRule="exact"/>
        </w:trPr>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7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0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98"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11" w:lineRule="exact"/>
              <w:ind w:left="33" w:right="0"/>
              <w:jc w:val="center"/>
              <w:rPr>
                <w:rFonts w:ascii="宋体" w:hAnsi="宋体" w:cs="宋体" w:eastAsia="宋体" w:hint="default"/>
                <w:sz w:val="21"/>
                <w:szCs w:val="21"/>
              </w:rPr>
            </w:pPr>
            <w:r>
              <w:rPr>
                <w:rFonts w:ascii="宋体" w:hAnsi="宋体" w:cs="宋体" w:eastAsia="宋体" w:hint="default"/>
                <w:spacing w:val="7"/>
                <w:sz w:val="21"/>
                <w:szCs w:val="21"/>
              </w:rPr>
              <w:t>占应收账款总</w:t>
            </w:r>
          </w:p>
          <w:p>
            <w:pPr>
              <w:pStyle w:val="TableParagraph"/>
              <w:spacing w:line="240" w:lineRule="auto" w:before="15"/>
              <w:ind w:left="33" w:right="0"/>
              <w:jc w:val="center"/>
              <w:rPr>
                <w:rFonts w:ascii="宋体" w:hAnsi="宋体" w:cs="宋体" w:eastAsia="宋体" w:hint="default"/>
                <w:sz w:val="21"/>
                <w:szCs w:val="21"/>
              </w:rPr>
            </w:pPr>
            <w:r>
              <w:rPr>
                <w:rFonts w:ascii="宋体" w:hAnsi="宋体" w:cs="宋体" w:eastAsia="宋体" w:hint="default"/>
                <w:sz w:val="21"/>
                <w:szCs w:val="21"/>
              </w:rPr>
              <w:t>额的比例（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85" w:hRule="exact"/>
        </w:trPr>
        <w:tc>
          <w:tcPr>
            <w:tcW w:w="2278" w:type="dxa"/>
            <w:tcBorders>
              <w:top w:val="single" w:sz="4" w:space="0" w:color="000000"/>
              <w:left w:val="nil" w:sz="6" w:space="0" w:color="auto"/>
              <w:bottom w:val="nil" w:sz="6" w:space="0" w:color="auto"/>
              <w:right w:val="nil" w:sz="6" w:space="0" w:color="auto"/>
            </w:tcBorders>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陕西火石咀煤矿有限责</w:t>
            </w:r>
          </w:p>
          <w:p>
            <w:pPr>
              <w:pStyle w:val="TableParagraph"/>
              <w:spacing w:line="240" w:lineRule="auto" w:before="28"/>
              <w:ind w:right="1"/>
              <w:jc w:val="center"/>
              <w:rPr>
                <w:rFonts w:ascii="宋体" w:hAnsi="宋体" w:cs="宋体" w:eastAsia="宋体" w:hint="default"/>
                <w:sz w:val="20"/>
                <w:szCs w:val="20"/>
              </w:rPr>
            </w:pPr>
            <w:r>
              <w:rPr>
                <w:rFonts w:ascii="宋体" w:hAnsi="宋体" w:cs="宋体" w:eastAsia="宋体" w:hint="default"/>
                <w:sz w:val="20"/>
                <w:szCs w:val="20"/>
              </w:rPr>
              <w:t>任公司</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2"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106"/>
              <w:jc w:val="right"/>
              <w:rPr>
                <w:rFonts w:ascii="Arial Narrow" w:hAnsi="Arial Narrow" w:cs="Arial Narrow" w:eastAsia="Arial Narrow" w:hint="default"/>
                <w:sz w:val="21"/>
                <w:szCs w:val="21"/>
              </w:rPr>
            </w:pPr>
            <w:r>
              <w:rPr>
                <w:rFonts w:ascii="Arial Narrow"/>
                <w:spacing w:val="-1"/>
                <w:sz w:val="21"/>
              </w:rPr>
              <w:t>6,241,000.00</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05"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106"/>
              <w:jc w:val="right"/>
              <w:rPr>
                <w:rFonts w:ascii="Arial Narrow" w:hAnsi="Arial Narrow" w:cs="Arial Narrow" w:eastAsia="Arial Narrow" w:hint="default"/>
                <w:sz w:val="21"/>
                <w:szCs w:val="21"/>
              </w:rPr>
            </w:pPr>
            <w:r>
              <w:rPr>
                <w:rFonts w:ascii="Arial Narrow"/>
                <w:spacing w:val="-1"/>
                <w:sz w:val="21"/>
              </w:rPr>
              <w:t>6.02</w:t>
            </w:r>
            <w:r>
              <w:rPr>
                <w:rFonts w:ascii="Arial Narrow"/>
                <w:sz w:val="21"/>
              </w:rPr>
            </w:r>
          </w:p>
        </w:tc>
      </w:tr>
      <w:tr>
        <w:trPr>
          <w:trHeight w:val="580"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5" w:lineRule="exact"/>
              <w:ind w:right="1"/>
              <w:jc w:val="center"/>
              <w:rPr>
                <w:rFonts w:ascii="宋体" w:hAnsi="宋体" w:cs="宋体" w:eastAsia="宋体" w:hint="default"/>
                <w:sz w:val="20"/>
                <w:szCs w:val="20"/>
              </w:rPr>
            </w:pPr>
            <w:r>
              <w:rPr>
                <w:rFonts w:ascii="宋体" w:hAnsi="宋体" w:cs="宋体" w:eastAsia="宋体" w:hint="default"/>
                <w:sz w:val="20"/>
                <w:szCs w:val="20"/>
              </w:rPr>
              <w:t>山西汾西矿业（集团）</w:t>
            </w:r>
          </w:p>
          <w:p>
            <w:pPr>
              <w:pStyle w:val="TableParagraph"/>
              <w:spacing w:line="240" w:lineRule="auto" w:before="29"/>
              <w:ind w:right="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5,458,541.48</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5.26</w:t>
            </w:r>
            <w:r>
              <w:rPr>
                <w:rFonts w:ascii="Arial Narrow"/>
                <w:sz w:val="21"/>
              </w:rPr>
            </w:r>
          </w:p>
        </w:tc>
      </w:tr>
      <w:tr>
        <w:trPr>
          <w:trHeight w:val="580"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北京龙软科技发展有限</w:t>
            </w:r>
          </w:p>
          <w:p>
            <w:pPr>
              <w:pStyle w:val="TableParagraph"/>
              <w:spacing w:line="240" w:lineRule="auto" w:before="28"/>
              <w:ind w:left="1"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6"/>
              <w:jc w:val="right"/>
              <w:rPr>
                <w:rFonts w:ascii="Arial Narrow" w:hAnsi="Arial Narrow" w:cs="Arial Narrow" w:eastAsia="Arial Narrow" w:hint="default"/>
                <w:sz w:val="21"/>
                <w:szCs w:val="21"/>
              </w:rPr>
            </w:pPr>
            <w:r>
              <w:rPr>
                <w:rFonts w:ascii="Arial Narrow"/>
                <w:spacing w:val="-1"/>
                <w:sz w:val="21"/>
              </w:rPr>
              <w:t>4,060,000.00</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5"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6"/>
              <w:jc w:val="right"/>
              <w:rPr>
                <w:rFonts w:ascii="Arial Narrow" w:hAnsi="Arial Narrow" w:cs="Arial Narrow" w:eastAsia="Arial Narrow" w:hint="default"/>
                <w:sz w:val="21"/>
                <w:szCs w:val="21"/>
              </w:rPr>
            </w:pPr>
            <w:r>
              <w:rPr>
                <w:rFonts w:ascii="Arial Narrow"/>
                <w:spacing w:val="-1"/>
                <w:sz w:val="21"/>
              </w:rPr>
              <w:t>3.91</w:t>
            </w:r>
            <w:r>
              <w:rPr>
                <w:rFonts w:ascii="Arial Narrow"/>
                <w:sz w:val="21"/>
              </w:rPr>
            </w:r>
          </w:p>
        </w:tc>
      </w:tr>
      <w:tr>
        <w:trPr>
          <w:trHeight w:val="581"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5" w:lineRule="exact"/>
              <w:ind w:right="1"/>
              <w:jc w:val="center"/>
              <w:rPr>
                <w:rFonts w:ascii="宋体" w:hAnsi="宋体" w:cs="宋体" w:eastAsia="宋体" w:hint="default"/>
                <w:sz w:val="20"/>
                <w:szCs w:val="20"/>
              </w:rPr>
            </w:pPr>
            <w:r>
              <w:rPr>
                <w:rFonts w:ascii="宋体" w:hAnsi="宋体" w:cs="宋体" w:eastAsia="宋体" w:hint="default"/>
                <w:sz w:val="20"/>
                <w:szCs w:val="20"/>
              </w:rPr>
              <w:t>霍州煤电集团有限责任</w:t>
            </w:r>
          </w:p>
          <w:p>
            <w:pPr>
              <w:pStyle w:val="TableParagraph"/>
              <w:spacing w:line="240" w:lineRule="auto" w:before="28"/>
              <w:ind w:left="1"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 w:right="0"/>
              <w:jc w:val="center"/>
              <w:rPr>
                <w:rFonts w:ascii="宋体" w:hAnsi="宋体" w:cs="宋体" w:eastAsia="宋体" w:hint="default"/>
                <w:sz w:val="22"/>
                <w:szCs w:val="22"/>
              </w:rPr>
            </w:pPr>
            <w:r>
              <w:rPr>
                <w:rFonts w:ascii="宋体" w:hAnsi="宋体" w:cs="宋体" w:eastAsia="宋体" w:hint="default"/>
                <w:sz w:val="22"/>
                <w:szCs w:val="22"/>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4,059,233.66</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3.91</w:t>
            </w:r>
            <w:r>
              <w:rPr>
                <w:rFonts w:ascii="Arial Narrow"/>
                <w:sz w:val="21"/>
              </w:rPr>
            </w:r>
          </w:p>
        </w:tc>
      </w:tr>
      <w:tr>
        <w:trPr>
          <w:trHeight w:val="584"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5" w:lineRule="exact"/>
              <w:ind w:right="1"/>
              <w:jc w:val="center"/>
              <w:rPr>
                <w:rFonts w:ascii="宋体" w:hAnsi="宋体" w:cs="宋体" w:eastAsia="宋体" w:hint="default"/>
                <w:sz w:val="20"/>
                <w:szCs w:val="20"/>
              </w:rPr>
            </w:pPr>
            <w:r>
              <w:rPr>
                <w:rFonts w:ascii="宋体" w:hAnsi="宋体" w:cs="宋体" w:eastAsia="宋体" w:hint="default"/>
                <w:sz w:val="20"/>
                <w:szCs w:val="20"/>
              </w:rPr>
              <w:t>山西朔州万通源井东煤</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业有限公司</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 w:right="0"/>
              <w:jc w:val="center"/>
              <w:rPr>
                <w:rFonts w:ascii="宋体" w:hAnsi="宋体" w:cs="宋体" w:eastAsia="宋体" w:hint="default"/>
                <w:sz w:val="22"/>
                <w:szCs w:val="22"/>
              </w:rPr>
            </w:pPr>
            <w:r>
              <w:rPr>
                <w:rFonts w:ascii="宋体" w:hAnsi="宋体" w:cs="宋体" w:eastAsia="宋体" w:hint="default"/>
                <w:sz w:val="22"/>
                <w:szCs w:val="22"/>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2,782,857.15</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2.68</w:t>
            </w:r>
            <w:r>
              <w:rPr>
                <w:rFonts w:ascii="Arial Narrow"/>
                <w:sz w:val="21"/>
              </w:rPr>
            </w:r>
          </w:p>
        </w:tc>
      </w:tr>
      <w:tr>
        <w:trPr>
          <w:trHeight w:val="360" w:hRule="exact"/>
        </w:trPr>
        <w:tc>
          <w:tcPr>
            <w:tcW w:w="2278"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22,601,632.29</w:t>
            </w:r>
            <w:r>
              <w:rPr>
                <w:rFonts w:ascii="Arial Narrow"/>
                <w:sz w:val="21"/>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21.78</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6</w:t>
      </w:r>
      <w:r>
        <w:rPr>
          <w:rFonts w:ascii="宋体" w:hAnsi="宋体" w:cs="宋体" w:eastAsia="宋体" w:hint="default"/>
        </w:rPr>
        <w:t>）本报告期应收账款中无关联方欠款。</w:t>
      </w:r>
    </w:p>
    <w:p>
      <w:pPr>
        <w:spacing w:line="240" w:lineRule="auto" w:before="6"/>
        <w:rPr>
          <w:rFonts w:ascii="宋体" w:hAnsi="宋体" w:cs="宋体" w:eastAsia="宋体" w:hint="default"/>
          <w:sz w:val="21"/>
          <w:szCs w:val="21"/>
        </w:rPr>
      </w:pPr>
    </w:p>
    <w:p>
      <w:pPr>
        <w:pStyle w:val="Heading7"/>
        <w:spacing w:line="240" w:lineRule="auto"/>
        <w:ind w:right="1088"/>
        <w:jc w:val="left"/>
        <w:rPr>
          <w:b w:val="0"/>
          <w:bCs w:val="0"/>
        </w:rPr>
      </w:pPr>
      <w:r>
        <w:rPr>
          <w:rFonts w:ascii="Arial" w:hAnsi="Arial" w:cs="Arial" w:eastAsia="Arial" w:hint="default"/>
        </w:rPr>
        <w:t>2</w:t>
      </w:r>
      <w:r>
        <w:rPr/>
        <w:t>、其他应收款</w:t>
      </w:r>
      <w:r>
        <w:rPr>
          <w:b w:val="0"/>
          <w:bCs w:val="0"/>
        </w:rPr>
      </w:r>
    </w:p>
    <w:p>
      <w:pPr>
        <w:pStyle w:val="BodyText"/>
        <w:spacing w:line="240" w:lineRule="auto" w:before="60"/>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）其他应收款按种类列示</w:t>
      </w:r>
    </w:p>
    <w:p>
      <w:pPr>
        <w:spacing w:line="240" w:lineRule="auto" w:before="7"/>
        <w:rPr>
          <w:rFonts w:ascii="宋体" w:hAnsi="宋体" w:cs="宋体" w:eastAsia="宋体" w:hint="default"/>
          <w:sz w:val="9"/>
          <w:szCs w:val="9"/>
        </w:rPr>
      </w:pPr>
    </w:p>
    <w:tbl>
      <w:tblPr>
        <w:tblW w:w="0" w:type="auto"/>
        <w:jc w:val="left"/>
        <w:tblInd w:w="1613" w:type="dxa"/>
        <w:tblLayout w:type="fixed"/>
        <w:tblCellMar>
          <w:top w:w="0" w:type="dxa"/>
          <w:left w:w="0" w:type="dxa"/>
          <w:bottom w:w="0" w:type="dxa"/>
          <w:right w:w="0" w:type="dxa"/>
        </w:tblCellMar>
        <w:tblLook w:val="01E0"/>
      </w:tblPr>
      <w:tblGrid>
        <w:gridCol w:w="2981"/>
        <w:gridCol w:w="235"/>
        <w:gridCol w:w="1301"/>
        <w:gridCol w:w="236"/>
        <w:gridCol w:w="1205"/>
        <w:gridCol w:w="235"/>
        <w:gridCol w:w="1385"/>
        <w:gridCol w:w="235"/>
        <w:gridCol w:w="1205"/>
      </w:tblGrid>
      <w:tr>
        <w:trPr>
          <w:trHeight w:val="254"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801"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35" w:type="dxa"/>
            <w:tcBorders>
              <w:top w:val="nil" w:sz="6" w:space="0" w:color="auto"/>
              <w:left w:val="nil" w:sz="6" w:space="0" w:color="auto"/>
              <w:bottom w:val="nil" w:sz="6" w:space="0" w:color="auto"/>
              <w:right w:val="nil" w:sz="6" w:space="0" w:color="auto"/>
            </w:tcBorders>
          </w:tcPr>
          <w:p>
            <w:pPr/>
          </w:p>
        </w:tc>
        <w:tc>
          <w:tcPr>
            <w:tcW w:w="274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30"/>
              <w:ind w:left="12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6"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8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4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8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85"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p>
          <w:p>
            <w:pPr>
              <w:pStyle w:val="TableParagraph"/>
              <w:spacing w:line="240" w:lineRule="auto" w:before="15"/>
              <w:ind w:left="28" w:right="0"/>
              <w:jc w:val="left"/>
              <w:rPr>
                <w:rFonts w:ascii="宋体" w:hAnsi="宋体" w:cs="宋体" w:eastAsia="宋体" w:hint="default"/>
                <w:sz w:val="21"/>
                <w:szCs w:val="21"/>
              </w:rPr>
            </w:pPr>
            <w:r>
              <w:rPr>
                <w:rFonts w:ascii="宋体" w:hAnsi="宋体" w:cs="宋体" w:eastAsia="宋体" w:hint="default"/>
                <w:sz w:val="21"/>
                <w:szCs w:val="21"/>
              </w:rPr>
              <w:t>准备的其他应收款</w:t>
            </w:r>
          </w:p>
        </w:tc>
      </w:tr>
      <w:tr>
        <w:trPr>
          <w:trHeight w:val="581"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按组合计提坏账准备的其他应</w:t>
            </w:r>
          </w:p>
          <w:p>
            <w:pPr>
              <w:pStyle w:val="TableParagraph"/>
              <w:spacing w:line="240" w:lineRule="auto" w:before="15"/>
              <w:ind w:left="28" w:right="0"/>
              <w:jc w:val="left"/>
              <w:rPr>
                <w:rFonts w:ascii="宋体" w:hAnsi="宋体" w:cs="宋体" w:eastAsia="宋体" w:hint="default"/>
                <w:sz w:val="21"/>
                <w:szCs w:val="21"/>
              </w:rPr>
            </w:pPr>
            <w:r>
              <w:rPr>
                <w:rFonts w:ascii="宋体" w:hAnsi="宋体" w:cs="宋体" w:eastAsia="宋体" w:hint="default"/>
                <w:sz w:val="21"/>
                <w:szCs w:val="21"/>
              </w:rPr>
              <w:t>收款</w:t>
            </w:r>
          </w:p>
        </w:tc>
      </w:tr>
      <w:tr>
        <w:trPr>
          <w:trHeight w:val="26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6" w:right="0"/>
              <w:jc w:val="left"/>
              <w:rPr>
                <w:rFonts w:ascii="Arial Narrow" w:hAnsi="Arial Narrow" w:cs="Arial Narrow" w:eastAsia="Arial Narrow" w:hint="default"/>
                <w:sz w:val="21"/>
                <w:szCs w:val="21"/>
              </w:rPr>
            </w:pPr>
            <w:r>
              <w:rPr>
                <w:rFonts w:ascii="Arial Narrow"/>
                <w:sz w:val="21"/>
              </w:rPr>
              <w:t>3,653,189.84</w:t>
            </w:r>
          </w:p>
        </w:tc>
        <w:tc>
          <w:tcPr>
            <w:tcW w:w="236"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92" w:right="0"/>
              <w:jc w:val="left"/>
              <w:rPr>
                <w:rFonts w:ascii="Arial Narrow" w:hAnsi="Arial Narrow" w:cs="Arial Narrow" w:eastAsia="Arial Narrow" w:hint="default"/>
                <w:sz w:val="21"/>
                <w:szCs w:val="21"/>
              </w:rPr>
            </w:pPr>
            <w:r>
              <w:rPr>
                <w:rFonts w:ascii="Arial Narrow"/>
                <w:sz w:val="21"/>
              </w:rPr>
              <w:t>202,688.19</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
              <w:jc w:val="right"/>
              <w:rPr>
                <w:rFonts w:ascii="Arial Narrow" w:hAnsi="Arial Narrow" w:cs="Arial Narrow" w:eastAsia="Arial Narrow" w:hint="default"/>
                <w:sz w:val="21"/>
                <w:szCs w:val="21"/>
              </w:rPr>
            </w:pPr>
            <w:r>
              <w:rPr>
                <w:rFonts w:ascii="Arial Narrow"/>
                <w:spacing w:val="-1"/>
                <w:sz w:val="21"/>
              </w:rPr>
              <w:t>5.55</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1600" w:bottom="0" w:left="0" w:right="0"/>
        </w:sectPr>
      </w:pPr>
    </w:p>
    <w:p>
      <w:pPr>
        <w:spacing w:line="240" w:lineRule="auto" w:before="3"/>
        <w:rPr>
          <w:rFonts w:ascii="宋体" w:hAnsi="宋体" w:cs="宋体" w:eastAsia="宋体" w:hint="default"/>
          <w:sz w:val="6"/>
          <w:szCs w:val="6"/>
        </w:rPr>
      </w:pPr>
    </w:p>
    <w:tbl>
      <w:tblPr>
        <w:tblW w:w="0" w:type="auto"/>
        <w:jc w:val="left"/>
        <w:tblInd w:w="1442" w:type="dxa"/>
        <w:tblLayout w:type="fixed"/>
        <w:tblCellMar>
          <w:top w:w="0" w:type="dxa"/>
          <w:left w:w="0" w:type="dxa"/>
          <w:bottom w:w="0" w:type="dxa"/>
          <w:right w:w="0" w:type="dxa"/>
        </w:tblCellMar>
        <w:tblLook w:val="01E0"/>
      </w:tblPr>
      <w:tblGrid>
        <w:gridCol w:w="3388"/>
        <w:gridCol w:w="1301"/>
        <w:gridCol w:w="228"/>
        <w:gridCol w:w="1212"/>
        <w:gridCol w:w="228"/>
        <w:gridCol w:w="1392"/>
        <w:gridCol w:w="228"/>
        <w:gridCol w:w="1212"/>
      </w:tblGrid>
      <w:tr>
        <w:trPr>
          <w:trHeight w:val="356"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0"/>
              <w:jc w:val="right"/>
              <w:rPr>
                <w:rFonts w:ascii="宋体" w:hAnsi="宋体" w:cs="宋体" w:eastAsia="宋体" w:hint="default"/>
                <w:sz w:val="21"/>
                <w:szCs w:val="21"/>
              </w:rPr>
            </w:pPr>
            <w:r>
              <w:rPr>
                <w:rFonts w:ascii="宋体" w:hAnsi="宋体" w:cs="宋体" w:eastAsia="宋体" w:hint="default"/>
                <w:spacing w:val="-1"/>
                <w:sz w:val="21"/>
                <w:szCs w:val="21"/>
              </w:rPr>
              <w:t>组合小计</w:t>
            </w:r>
          </w:p>
        </w:tc>
        <w:tc>
          <w:tcPr>
            <w:tcW w:w="13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3,653,189.84</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202,688.19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9"/>
              <w:jc w:val="right"/>
              <w:rPr>
                <w:rFonts w:ascii="Arial Narrow" w:hAnsi="Arial Narrow" w:cs="Arial Narrow" w:eastAsia="Arial Narrow" w:hint="default"/>
                <w:sz w:val="21"/>
                <w:szCs w:val="21"/>
              </w:rPr>
            </w:pPr>
            <w:r>
              <w:rPr>
                <w:rFonts w:ascii="Arial Narrow"/>
                <w:spacing w:val="-1"/>
                <w:sz w:val="21"/>
              </w:rPr>
              <w:t>5.55</w:t>
            </w:r>
            <w:r>
              <w:rPr>
                <w:rFonts w:ascii="Arial Narrow"/>
                <w:sz w:val="21"/>
              </w:rPr>
            </w:r>
          </w:p>
        </w:tc>
      </w:tr>
      <w:tr>
        <w:trPr>
          <w:trHeight w:val="60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54" w:lineRule="auto"/>
              <w:ind w:left="200" w:right="262"/>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坏账准备的其他应收款</w:t>
            </w:r>
          </w:p>
        </w:tc>
        <w:tc>
          <w:tcPr>
            <w:tcW w:w="1301" w:type="dxa"/>
            <w:tcBorders>
              <w:top w:val="single" w:sz="12"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12"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12"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12" w:space="0" w:color="000000"/>
              <w:left w:val="nil" w:sz="6" w:space="0" w:color="auto"/>
              <w:bottom w:val="single" w:sz="4" w:space="0" w:color="000000"/>
              <w:right w:val="nil" w:sz="6" w:space="0" w:color="auto"/>
            </w:tcBorders>
          </w:tcPr>
          <w:p>
            <w:pPr/>
          </w:p>
        </w:tc>
      </w:tr>
      <w:tr>
        <w:trPr>
          <w:trHeight w:val="374"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5"/>
              <w:jc w:val="center"/>
              <w:rPr>
                <w:rFonts w:ascii="宋体" w:hAnsi="宋体" w:cs="宋体" w:eastAsia="宋体" w:hint="default"/>
                <w:sz w:val="21"/>
                <w:szCs w:val="21"/>
              </w:rPr>
            </w:pPr>
            <w:r>
              <w:rPr>
                <w:rFonts w:ascii="宋体" w:hAnsi="宋体" w:cs="宋体" w:eastAsia="宋体" w:hint="default"/>
                <w:sz w:val="21"/>
                <w:szCs w:val="21"/>
              </w:rPr>
              <w:t>合 计</w:t>
            </w: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3,653,189.84</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202,688.19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Arial Narrow" w:hAnsi="Arial Narrow" w:cs="Arial Narrow" w:eastAsia="Arial Narrow" w:hint="default"/>
                <w:sz w:val="21"/>
                <w:szCs w:val="21"/>
              </w:rPr>
            </w:pPr>
            <w:r>
              <w:rPr>
                <w:rFonts w:ascii="Arial Narrow"/>
                <w:spacing w:val="-1"/>
                <w:sz w:val="21"/>
              </w:rPr>
              <w:t>5.55</w:t>
            </w:r>
            <w:r>
              <w:rPr>
                <w:rFonts w:ascii="Arial Narrow"/>
                <w:sz w:val="21"/>
              </w:rPr>
            </w:r>
          </w:p>
        </w:tc>
      </w:tr>
    </w:tbl>
    <w:p>
      <w:pPr>
        <w:spacing w:line="240" w:lineRule="auto" w:before="13"/>
        <w:rPr>
          <w:rFonts w:ascii="宋体" w:hAnsi="宋体" w:cs="宋体" w:eastAsia="宋体" w:hint="default"/>
          <w:sz w:val="9"/>
          <w:szCs w:val="9"/>
        </w:rPr>
      </w:pPr>
    </w:p>
    <w:p>
      <w:pPr>
        <w:pStyle w:val="BodyText"/>
        <w:spacing w:line="240" w:lineRule="auto" w:before="26"/>
        <w:ind w:left="1622" w:right="1088"/>
        <w:jc w:val="left"/>
        <w:rPr>
          <w:rFonts w:ascii="宋体" w:hAnsi="宋体" w:cs="宋体" w:eastAsia="宋体" w:hint="default"/>
        </w:rPr>
      </w:pPr>
      <w:r>
        <w:rPr>
          <w:rFonts w:ascii="宋体" w:hAnsi="宋体" w:cs="宋体" w:eastAsia="宋体" w:hint="default"/>
        </w:rPr>
        <w:t>（续）</w:t>
      </w:r>
    </w:p>
    <w:p>
      <w:pPr>
        <w:spacing w:line="240" w:lineRule="auto" w:before="1"/>
        <w:rPr>
          <w:rFonts w:ascii="宋体" w:hAnsi="宋体" w:cs="宋体" w:eastAsia="宋体" w:hint="default"/>
          <w:sz w:val="20"/>
          <w:szCs w:val="20"/>
        </w:rPr>
      </w:pPr>
    </w:p>
    <w:tbl>
      <w:tblPr>
        <w:tblW w:w="0" w:type="auto"/>
        <w:jc w:val="left"/>
        <w:tblInd w:w="1613" w:type="dxa"/>
        <w:tblLayout w:type="fixed"/>
        <w:tblCellMar>
          <w:top w:w="0" w:type="dxa"/>
          <w:left w:w="0" w:type="dxa"/>
          <w:bottom w:w="0" w:type="dxa"/>
          <w:right w:w="0" w:type="dxa"/>
        </w:tblCellMar>
        <w:tblLook w:val="01E0"/>
      </w:tblPr>
      <w:tblGrid>
        <w:gridCol w:w="2981"/>
        <w:gridCol w:w="235"/>
        <w:gridCol w:w="1301"/>
        <w:gridCol w:w="228"/>
        <w:gridCol w:w="1212"/>
        <w:gridCol w:w="228"/>
        <w:gridCol w:w="1392"/>
        <w:gridCol w:w="228"/>
        <w:gridCol w:w="1212"/>
      </w:tblGrid>
      <w:tr>
        <w:trPr>
          <w:trHeight w:val="256"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801"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35" w:type="dxa"/>
            <w:tcBorders>
              <w:top w:val="nil" w:sz="6" w:space="0" w:color="auto"/>
              <w:left w:val="nil" w:sz="6" w:space="0" w:color="auto"/>
              <w:bottom w:val="nil" w:sz="6" w:space="0" w:color="auto"/>
              <w:right w:val="nil" w:sz="6" w:space="0" w:color="auto"/>
            </w:tcBorders>
          </w:tcPr>
          <w:p>
            <w:pPr/>
          </w:p>
        </w:tc>
        <w:tc>
          <w:tcPr>
            <w:tcW w:w="274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30"/>
              <w:ind w:left="12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4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8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85"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p>
          <w:p>
            <w:pPr>
              <w:pStyle w:val="TableParagraph"/>
              <w:spacing w:line="240" w:lineRule="auto" w:before="15"/>
              <w:ind w:left="28" w:right="0"/>
              <w:jc w:val="left"/>
              <w:rPr>
                <w:rFonts w:ascii="宋体" w:hAnsi="宋体" w:cs="宋体" w:eastAsia="宋体" w:hint="default"/>
                <w:sz w:val="21"/>
                <w:szCs w:val="21"/>
              </w:rPr>
            </w:pPr>
            <w:r>
              <w:rPr>
                <w:rFonts w:ascii="宋体" w:hAnsi="宋体" w:cs="宋体" w:eastAsia="宋体" w:hint="default"/>
                <w:sz w:val="21"/>
                <w:szCs w:val="21"/>
              </w:rPr>
              <w:t>准备的其他应收款</w:t>
            </w:r>
          </w:p>
        </w:tc>
      </w:tr>
      <w:tr>
        <w:trPr>
          <w:trHeight w:val="581"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按组合计提坏账准备的其他应</w:t>
            </w:r>
          </w:p>
          <w:p>
            <w:pPr>
              <w:pStyle w:val="TableParagraph"/>
              <w:spacing w:line="240" w:lineRule="auto" w:before="16"/>
              <w:ind w:left="28" w:right="0"/>
              <w:jc w:val="left"/>
              <w:rPr>
                <w:rFonts w:ascii="宋体" w:hAnsi="宋体" w:cs="宋体" w:eastAsia="宋体" w:hint="default"/>
                <w:sz w:val="21"/>
                <w:szCs w:val="21"/>
              </w:rPr>
            </w:pPr>
            <w:r>
              <w:rPr>
                <w:rFonts w:ascii="宋体" w:hAnsi="宋体" w:cs="宋体" w:eastAsia="宋体" w:hint="default"/>
                <w:sz w:val="21"/>
                <w:szCs w:val="21"/>
              </w:rPr>
              <w:t>收款</w:t>
            </w:r>
          </w:p>
        </w:tc>
      </w:tr>
      <w:tr>
        <w:trPr>
          <w:trHeight w:val="29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410" w:right="0"/>
              <w:jc w:val="left"/>
              <w:rPr>
                <w:rFonts w:ascii="Arial Narrow" w:hAnsi="Arial Narrow" w:cs="Arial Narrow" w:eastAsia="Arial Narrow" w:hint="default"/>
                <w:sz w:val="21"/>
                <w:szCs w:val="21"/>
              </w:rPr>
            </w:pPr>
            <w:r>
              <w:rPr>
                <w:rFonts w:ascii="Arial Narrow"/>
                <w:sz w:val="21"/>
              </w:rPr>
              <w:t>822,012.52</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7"/>
              <w:jc w:val="right"/>
              <w:rPr>
                <w:rFonts w:ascii="Arial Narrow" w:hAnsi="Arial Narrow" w:cs="Arial Narrow" w:eastAsia="Arial Narrow" w:hint="default"/>
                <w:sz w:val="21"/>
                <w:szCs w:val="21"/>
              </w:rPr>
            </w:pPr>
            <w:r>
              <w:rPr>
                <w:rFonts w:ascii="Arial Narrow"/>
                <w:spacing w:val="-1"/>
                <w:sz w:val="21"/>
              </w:rPr>
              <w:t>44,893.87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9"/>
              <w:jc w:val="right"/>
              <w:rPr>
                <w:rFonts w:ascii="Arial Narrow" w:hAnsi="Arial Narrow" w:cs="Arial Narrow" w:eastAsia="Arial Narrow" w:hint="default"/>
                <w:sz w:val="21"/>
                <w:szCs w:val="21"/>
              </w:rPr>
            </w:pPr>
            <w:r>
              <w:rPr>
                <w:rFonts w:ascii="Arial Narrow"/>
                <w:spacing w:val="-1"/>
                <w:sz w:val="21"/>
              </w:rPr>
              <w:t>5.46</w:t>
            </w:r>
            <w:r>
              <w:rPr>
                <w:rFonts w:ascii="Arial Narrow"/>
                <w:sz w:val="21"/>
              </w:rPr>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left="410" w:right="0"/>
              <w:jc w:val="left"/>
              <w:rPr>
                <w:rFonts w:ascii="Arial Narrow" w:hAnsi="Arial Narrow" w:cs="Arial Narrow" w:eastAsia="Arial Narrow" w:hint="default"/>
                <w:sz w:val="21"/>
                <w:szCs w:val="21"/>
              </w:rPr>
            </w:pPr>
            <w:r>
              <w:rPr>
                <w:rFonts w:ascii="Arial Narrow"/>
                <w:sz w:val="21"/>
              </w:rPr>
              <w:t>822,012.52</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44,893.87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9"/>
              <w:jc w:val="right"/>
              <w:rPr>
                <w:rFonts w:ascii="Arial Narrow" w:hAnsi="Arial Narrow" w:cs="Arial Narrow" w:eastAsia="Arial Narrow" w:hint="default"/>
                <w:sz w:val="21"/>
                <w:szCs w:val="21"/>
              </w:rPr>
            </w:pPr>
            <w:r>
              <w:rPr>
                <w:rFonts w:ascii="Arial Narrow"/>
                <w:spacing w:val="-1"/>
                <w:sz w:val="21"/>
              </w:rPr>
              <w:t>5.46</w:t>
            </w:r>
            <w:r>
              <w:rPr>
                <w:rFonts w:ascii="Arial Narrow"/>
                <w:sz w:val="21"/>
              </w:rPr>
            </w:r>
          </w:p>
        </w:tc>
      </w:tr>
      <w:tr>
        <w:trPr>
          <w:trHeight w:val="600" w:hRule="exact"/>
        </w:trPr>
        <w:tc>
          <w:tcPr>
            <w:tcW w:w="9018" w:type="dxa"/>
            <w:gridSpan w:val="9"/>
            <w:tcBorders>
              <w:top w:val="nil" w:sz="6" w:space="0" w:color="auto"/>
              <w:left w:val="nil" w:sz="6" w:space="0" w:color="auto"/>
              <w:bottom w:val="nil" w:sz="6" w:space="0" w:color="auto"/>
              <w:right w:val="nil" w:sz="6" w:space="0" w:color="auto"/>
            </w:tcBorders>
          </w:tcPr>
          <w:p>
            <w:pPr>
              <w:pStyle w:val="TableParagraph"/>
              <w:spacing w:line="254" w:lineRule="auto"/>
              <w:ind w:left="28" w:right="6064"/>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坏账准备的其他应收款</w:t>
            </w:r>
          </w:p>
        </w:tc>
      </w:tr>
      <w:tr>
        <w:trPr>
          <w:trHeight w:val="37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410" w:right="0"/>
              <w:jc w:val="left"/>
              <w:rPr>
                <w:rFonts w:ascii="Arial Narrow" w:hAnsi="Arial Narrow" w:cs="Arial Narrow" w:eastAsia="Arial Narrow" w:hint="default"/>
                <w:sz w:val="21"/>
                <w:szCs w:val="21"/>
              </w:rPr>
            </w:pPr>
            <w:r>
              <w:rPr>
                <w:rFonts w:ascii="Arial Narrow"/>
                <w:sz w:val="21"/>
              </w:rPr>
              <w:t>822,012.52</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44,893.87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Narrow" w:hAnsi="Arial Narrow" w:cs="Arial Narrow" w:eastAsia="Arial Narrow" w:hint="default"/>
                <w:sz w:val="21"/>
                <w:szCs w:val="21"/>
              </w:rPr>
            </w:pPr>
            <w:r>
              <w:rPr>
                <w:rFonts w:ascii="Arial Narrow"/>
                <w:spacing w:val="-1"/>
                <w:sz w:val="21"/>
              </w:rPr>
              <w:t>5.46</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）其他应收款按账龄列示</w:t>
      </w:r>
    </w:p>
    <w:p>
      <w:pPr>
        <w:spacing w:line="240" w:lineRule="auto" w:before="5"/>
        <w:rPr>
          <w:rFonts w:ascii="宋体" w:hAnsi="宋体" w:cs="宋体" w:eastAsia="宋体" w:hint="default"/>
          <w:sz w:val="5"/>
          <w:szCs w:val="5"/>
        </w:rPr>
      </w:pPr>
    </w:p>
    <w:tbl>
      <w:tblPr>
        <w:tblW w:w="0" w:type="auto"/>
        <w:jc w:val="left"/>
        <w:tblInd w:w="1639" w:type="dxa"/>
        <w:tblLayout w:type="fixed"/>
        <w:tblCellMar>
          <w:top w:w="0" w:type="dxa"/>
          <w:left w:w="0" w:type="dxa"/>
          <w:bottom w:w="0" w:type="dxa"/>
          <w:right w:w="0" w:type="dxa"/>
        </w:tblCellMar>
        <w:tblLook w:val="01E0"/>
      </w:tblPr>
      <w:tblGrid>
        <w:gridCol w:w="1250"/>
        <w:gridCol w:w="307"/>
        <w:gridCol w:w="2187"/>
        <w:gridCol w:w="1553"/>
        <w:gridCol w:w="300"/>
        <w:gridCol w:w="1486"/>
        <w:gridCol w:w="298"/>
        <w:gridCol w:w="1584"/>
      </w:tblGrid>
      <w:tr>
        <w:trPr>
          <w:trHeight w:val="256" w:hRule="exact"/>
        </w:trPr>
        <w:tc>
          <w:tcPr>
            <w:tcW w:w="1250" w:type="dxa"/>
            <w:vMerge w:val="restart"/>
            <w:tcBorders>
              <w:top w:val="nil" w:sz="6" w:space="0" w:color="auto"/>
              <w:left w:val="nil" w:sz="6" w:space="0" w:color="auto"/>
              <w:right w:val="nil" w:sz="6" w:space="0" w:color="auto"/>
            </w:tcBorders>
          </w:tcPr>
          <w:p>
            <w:pPr>
              <w:pStyle w:val="TableParagraph"/>
              <w:spacing w:line="240" w:lineRule="auto" w:before="87"/>
              <w:ind w:left="4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7" w:type="dxa"/>
            <w:vMerge w:val="restart"/>
            <w:tcBorders>
              <w:top w:val="nil" w:sz="6" w:space="0" w:color="auto"/>
              <w:left w:val="nil" w:sz="6" w:space="0" w:color="auto"/>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z w:val="21"/>
                <w:szCs w:val="21"/>
              </w:rPr>
              <w:t>年末数</w:t>
            </w:r>
          </w:p>
        </w:tc>
        <w:tc>
          <w:tcPr>
            <w:tcW w:w="1553" w:type="dxa"/>
            <w:tcBorders>
              <w:top w:val="nil" w:sz="6" w:space="0" w:color="auto"/>
              <w:left w:val="nil" w:sz="6" w:space="0" w:color="auto"/>
              <w:bottom w:val="single" w:sz="4" w:space="0" w:color="000000"/>
              <w:right w:val="nil" w:sz="6" w:space="0" w:color="auto"/>
            </w:tcBorders>
          </w:tcPr>
          <w:p>
            <w:pPr/>
          </w:p>
        </w:tc>
        <w:tc>
          <w:tcPr>
            <w:tcW w:w="3668"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306"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00" w:hRule="exact"/>
        </w:trPr>
        <w:tc>
          <w:tcPr>
            <w:tcW w:w="1250" w:type="dxa"/>
            <w:vMerge/>
            <w:tcBorders>
              <w:left w:val="nil" w:sz="6" w:space="0" w:color="auto"/>
              <w:bottom w:val="single" w:sz="4" w:space="0" w:color="000000"/>
              <w:right w:val="nil" w:sz="6" w:space="0" w:color="auto"/>
            </w:tcBorders>
          </w:tcPr>
          <w:p>
            <w:pPr/>
          </w:p>
        </w:tc>
        <w:tc>
          <w:tcPr>
            <w:tcW w:w="307" w:type="dxa"/>
            <w:vMerge/>
            <w:tcBorders>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single" w:sz="4" w:space="0" w:color="000000"/>
              <w:right w:val="nil" w:sz="6" w:space="0" w:color="auto"/>
            </w:tcBorders>
          </w:tcPr>
          <w:p>
            <w:pPr>
              <w:pStyle w:val="TableParagraph"/>
              <w:spacing w:line="250" w:lineRule="exact"/>
              <w:ind w:left="68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8"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2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300" w:hRule="exact"/>
        </w:trPr>
        <w:tc>
          <w:tcPr>
            <w:tcW w:w="1250" w:type="dxa"/>
            <w:tcBorders>
              <w:top w:val="single" w:sz="4" w:space="0" w:color="000000"/>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3"/>
              <w:ind w:left="670" w:right="0"/>
              <w:jc w:val="left"/>
              <w:rPr>
                <w:rFonts w:ascii="Arial Narrow" w:hAnsi="Arial Narrow" w:cs="Arial Narrow" w:eastAsia="Arial Narrow" w:hint="default"/>
                <w:sz w:val="21"/>
                <w:szCs w:val="21"/>
              </w:rPr>
            </w:pPr>
            <w:r>
              <w:rPr>
                <w:rFonts w:ascii="Arial Narrow"/>
                <w:sz w:val="21"/>
              </w:rPr>
              <w:t>3,554,675.04</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6"/>
              <w:jc w:val="right"/>
              <w:rPr>
                <w:rFonts w:ascii="Arial Narrow" w:hAnsi="Arial Narrow" w:cs="Arial Narrow" w:eastAsia="Arial Narrow" w:hint="default"/>
                <w:sz w:val="21"/>
                <w:szCs w:val="21"/>
              </w:rPr>
            </w:pPr>
            <w:r>
              <w:rPr>
                <w:rFonts w:ascii="Arial Narrow"/>
                <w:spacing w:val="-1"/>
                <w:sz w:val="21"/>
              </w:rPr>
              <w:t>97.30</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3"/>
              <w:jc w:val="right"/>
              <w:rPr>
                <w:rFonts w:ascii="Arial Narrow" w:hAnsi="Arial Narrow" w:cs="Arial Narrow" w:eastAsia="Arial Narrow" w:hint="default"/>
                <w:sz w:val="21"/>
                <w:szCs w:val="21"/>
              </w:rPr>
            </w:pPr>
            <w:r>
              <w:rPr>
                <w:rFonts w:ascii="Arial Narrow"/>
                <w:spacing w:val="-1"/>
                <w:sz w:val="21"/>
              </w:rPr>
              <w:t>746,147.72</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8"/>
              <w:jc w:val="right"/>
              <w:rPr>
                <w:rFonts w:ascii="Arial Narrow" w:hAnsi="Arial Narrow" w:cs="Arial Narrow" w:eastAsia="Arial Narrow" w:hint="default"/>
                <w:sz w:val="21"/>
                <w:szCs w:val="21"/>
              </w:rPr>
            </w:pPr>
            <w:r>
              <w:rPr>
                <w:rFonts w:ascii="Arial Narrow"/>
                <w:spacing w:val="-1"/>
                <w:sz w:val="21"/>
              </w:rPr>
              <w:t>90.77</w:t>
            </w:r>
            <w:r>
              <w:rPr>
                <w:rFonts w:ascii="Arial Narrow"/>
                <w:sz w:val="21"/>
              </w:rPr>
            </w:r>
          </w:p>
        </w:tc>
      </w:tr>
      <w:tr>
        <w:trPr>
          <w:trHeight w:val="291"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10" w:right="0"/>
              <w:jc w:val="left"/>
              <w:rPr>
                <w:rFonts w:ascii="Arial Narrow" w:hAnsi="Arial Narrow" w:cs="Arial Narrow" w:eastAsia="Arial Narrow" w:hint="default"/>
                <w:sz w:val="21"/>
                <w:szCs w:val="21"/>
              </w:rPr>
            </w:pPr>
            <w:r>
              <w:rPr>
                <w:rFonts w:ascii="Arial Narrow"/>
                <w:sz w:val="21"/>
              </w:rPr>
              <w:t>23,000.00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spacing w:val="-1"/>
                <w:sz w:val="21"/>
              </w:rPr>
              <w:t>0.63</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spacing w:val="-1"/>
                <w:sz w:val="21"/>
              </w:rPr>
              <w:t>75,864.80</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Narrow" w:hAnsi="Arial Narrow" w:cs="Arial Narrow" w:eastAsia="Arial Narrow" w:hint="default"/>
                <w:sz w:val="21"/>
                <w:szCs w:val="21"/>
              </w:rPr>
            </w:pPr>
            <w:r>
              <w:rPr>
                <w:rFonts w:ascii="Arial Narrow"/>
                <w:spacing w:val="-1"/>
                <w:sz w:val="21"/>
              </w:rPr>
              <w:t>9.23</w:t>
            </w:r>
            <w:r>
              <w:rPr>
                <w:rFonts w:ascii="Arial Narrow"/>
                <w:sz w:val="21"/>
              </w:rPr>
            </w:r>
          </w:p>
        </w:tc>
      </w:tr>
      <w:tr>
        <w:trPr>
          <w:trHeight w:val="291"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910" w:right="0"/>
              <w:jc w:val="left"/>
              <w:rPr>
                <w:rFonts w:ascii="Arial Narrow" w:hAnsi="Arial Narrow" w:cs="Arial Narrow" w:eastAsia="Arial Narrow" w:hint="default"/>
                <w:sz w:val="21"/>
                <w:szCs w:val="21"/>
              </w:rPr>
            </w:pPr>
            <w:r>
              <w:rPr>
                <w:rFonts w:ascii="Arial Narrow"/>
                <w:sz w:val="21"/>
              </w:rPr>
              <w:t>75,514.80</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2.07</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
        </w:tc>
      </w:tr>
      <w:tr>
        <w:trPr>
          <w:trHeight w:val="326"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55" w:lineRule="exact"/>
              <w:ind w:left="7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8"/>
              <w:ind w:left="670" w:right="0"/>
              <w:jc w:val="left"/>
              <w:rPr>
                <w:rFonts w:ascii="Arial Narrow" w:hAnsi="Arial Narrow" w:cs="Arial Narrow" w:eastAsia="Arial Narrow" w:hint="default"/>
                <w:sz w:val="21"/>
                <w:szCs w:val="21"/>
              </w:rPr>
            </w:pPr>
            <w:r>
              <w:rPr>
                <w:rFonts w:ascii="Arial Narrow"/>
                <w:sz w:val="21"/>
              </w:rPr>
              <w:t>3,653,189.84</w:t>
            </w:r>
          </w:p>
        </w:tc>
        <w:tc>
          <w:tcPr>
            <w:tcW w:w="1553"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822,012.52</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bl>
    <w:p>
      <w:pPr>
        <w:pStyle w:val="BodyText"/>
        <w:spacing w:line="331" w:lineRule="auto" w:before="39"/>
        <w:ind w:left="2102" w:right="4264"/>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）坏账准备的计提情况 组合中，按账龄分析法计提坏账准备的其他应收款：</w:t>
      </w:r>
    </w:p>
    <w:p>
      <w:pPr>
        <w:tabs>
          <w:tab w:pos="8499" w:val="left" w:leader="none"/>
        </w:tabs>
        <w:spacing w:before="81"/>
        <w:ind w:left="4933" w:right="1088" w:firstLine="0"/>
        <w:jc w:val="left"/>
        <w:rPr>
          <w:rFonts w:ascii="宋体" w:hAnsi="宋体" w:cs="宋体" w:eastAsia="宋体" w:hint="default"/>
          <w:sz w:val="21"/>
          <w:szCs w:val="21"/>
        </w:rPr>
      </w:pPr>
      <w:r>
        <w:rPr/>
        <w:pict>
          <v:group style="position:absolute;margin-left:174.740005pt;margin-top:21.233681pt;width:353.6pt;height:.5pt;mso-position-horizontal-relative:page;mso-position-vertical-relative:paragraph;z-index:3832" coordorigin="3495,425" coordsize="7072,10">
            <v:group style="position:absolute;left:3500;top:429;width:2305;height:2" coordorigin="3500,429" coordsize="2305,2">
              <v:shape style="position:absolute;left:3500;top:429;width:2305;height:2" coordorigin="3500,429" coordsize="2305,0" path="m3500,429l5804,429e" filled="false" stroked="true" strokeweight=".47998pt" strokecolor="#000000">
                <v:path arrowok="t"/>
              </v:shape>
            </v:group>
            <v:group style="position:absolute;left:5804;top:429;width:10;height:2" coordorigin="5804,429" coordsize="10,2">
              <v:shape style="position:absolute;left:5804;top:429;width:10;height:2" coordorigin="5804,429" coordsize="10,0" path="m5804,429l5814,429e" filled="false" stroked="true" strokeweight=".47998pt" strokecolor="#000000">
                <v:path arrowok="t"/>
              </v:shape>
            </v:group>
            <v:group style="position:absolute;left:5814;top:429;width:65;height:2" coordorigin="5814,429" coordsize="65,2">
              <v:shape style="position:absolute;left:5814;top:429;width:65;height:2" coordorigin="5814,429" coordsize="65,0" path="m5814,429l5879,429e" filled="false" stroked="true" strokeweight=".47998pt" strokecolor="#000000">
                <v:path arrowok="t"/>
              </v:shape>
            </v:group>
            <v:group style="position:absolute;left:5879;top:429;width:10;height:2" coordorigin="5879,429" coordsize="10,2">
              <v:shape style="position:absolute;left:5879;top:429;width:10;height:2" coordorigin="5879,429" coordsize="10,0" path="m5879,429l5888,429e" filled="false" stroked="true" strokeweight=".47998pt" strokecolor="#000000">
                <v:path arrowok="t"/>
              </v:shape>
            </v:group>
            <v:group style="position:absolute;left:5888;top:429;width:1110;height:2" coordorigin="5888,429" coordsize="1110,2">
              <v:shape style="position:absolute;left:5888;top:429;width:1110;height:2" coordorigin="5888,429" coordsize="1110,0" path="m5888,429l6997,429e" filled="false" stroked="true" strokeweight=".47998pt" strokecolor="#000000">
                <v:path arrowok="t"/>
              </v:shape>
            </v:group>
            <v:group style="position:absolute;left:7072;top:429;width:2439;height:2" coordorigin="7072,429" coordsize="2439,2">
              <v:shape style="position:absolute;left:7072;top:429;width:2439;height:2" coordorigin="7072,429" coordsize="2439,0" path="m7072,429l9511,429e" filled="false" stroked="true" strokeweight=".47998pt" strokecolor="#000000">
                <v:path arrowok="t"/>
              </v:shape>
            </v:group>
            <v:group style="position:absolute;left:9511;top:429;width:10;height:2" coordorigin="9511,429" coordsize="10,2">
              <v:shape style="position:absolute;left:9511;top:429;width:10;height:2" coordorigin="9511,429" coordsize="10,0" path="m9511,429l9520,429e" filled="false" stroked="true" strokeweight=".47998pt" strokecolor="#000000">
                <v:path arrowok="t"/>
              </v:shape>
            </v:group>
            <v:group style="position:absolute;left:9520;top:429;width:70;height:2" coordorigin="9520,429" coordsize="70,2">
              <v:shape style="position:absolute;left:9520;top:429;width:70;height:2" coordorigin="9520,429" coordsize="70,0" path="m9520,429l9590,429e" filled="false" stroked="true" strokeweight=".47998pt" strokecolor="#000000">
                <v:path arrowok="t"/>
              </v:shape>
            </v:group>
            <v:group style="position:absolute;left:9590;top:429;width:10;height:2" coordorigin="9590,429" coordsize="10,2">
              <v:shape style="position:absolute;left:9590;top:429;width:10;height:2" coordorigin="9590,429" coordsize="10,0" path="m9590,429l9600,429e" filled="false" stroked="true" strokeweight=".47998pt" strokecolor="#000000">
                <v:path arrowok="t"/>
              </v:shape>
            </v:group>
            <v:group style="position:absolute;left:9600;top:429;width:963;height:2" coordorigin="9600,429" coordsize="963,2">
              <v:shape style="position:absolute;left:9600;top:429;width:963;height:2" coordorigin="9600,429" coordsize="963,0" path="m9600,429l10562,429e" filled="false" stroked="true" strokeweight=".47998pt" strokecolor="#000000">
                <v:path arrowok="t"/>
              </v:shape>
            </v:group>
            <w10:wrap type="none"/>
          </v:group>
        </w:pict>
      </w:r>
      <w:r>
        <w:rPr>
          <w:rFonts w:ascii="宋体" w:hAnsi="宋体" w:cs="宋体" w:eastAsia="宋体" w:hint="default"/>
          <w:position w:val="-2"/>
          <w:sz w:val="21"/>
          <w:szCs w:val="21"/>
        </w:rPr>
        <w:t>年末数</w:t>
        <w:tab/>
      </w:r>
      <w:r>
        <w:rPr>
          <w:rFonts w:ascii="宋体" w:hAnsi="宋体" w:cs="宋体" w:eastAsia="宋体" w:hint="default"/>
          <w:sz w:val="21"/>
          <w:szCs w:val="21"/>
        </w:rPr>
        <w:t>年初数</w:t>
      </w:r>
    </w:p>
    <w:p>
      <w:pPr>
        <w:spacing w:after="0"/>
        <w:jc w:val="left"/>
        <w:rPr>
          <w:rFonts w:ascii="宋体" w:hAnsi="宋体" w:cs="宋体" w:eastAsia="宋体" w:hint="default"/>
          <w:sz w:val="21"/>
          <w:szCs w:val="21"/>
        </w:rPr>
        <w:sectPr>
          <w:headerReference w:type="default" r:id="rId162"/>
          <w:footerReference w:type="default" r:id="rId163"/>
          <w:pgSz w:w="11910" w:h="16840"/>
          <w:pgMar w:header="0" w:footer="968" w:top="1340" w:bottom="1160" w:left="0" w:right="0"/>
          <w:pgNumType w:start="158"/>
        </w:sectPr>
      </w:pPr>
    </w:p>
    <w:p>
      <w:pPr>
        <w:tabs>
          <w:tab w:pos="4232" w:val="left" w:leader="none"/>
        </w:tabs>
        <w:spacing w:before="50"/>
        <w:ind w:left="2338" w:right="-14" w:firstLine="0"/>
        <w:jc w:val="left"/>
        <w:rPr>
          <w:rFonts w:ascii="宋体" w:hAnsi="宋体" w:cs="宋体" w:eastAsia="宋体" w:hint="default"/>
          <w:sz w:val="21"/>
          <w:szCs w:val="21"/>
        </w:rPr>
      </w:pPr>
      <w:r>
        <w:rPr>
          <w:rFonts w:ascii="宋体" w:hAnsi="宋体" w:cs="宋体" w:eastAsia="宋体" w:hint="default"/>
          <w:sz w:val="21"/>
          <w:szCs w:val="21"/>
        </w:rPr>
        <w:t>账龄</w:t>
        <w:tab/>
      </w:r>
      <w:r>
        <w:rPr>
          <w:rFonts w:ascii="宋体" w:hAnsi="宋体" w:cs="宋体" w:eastAsia="宋体" w:hint="default"/>
          <w:spacing w:val="-1"/>
          <w:sz w:val="21"/>
          <w:szCs w:val="21"/>
        </w:rPr>
        <w:t>账面余额</w:t>
      </w:r>
    </w:p>
    <w:p>
      <w:pPr>
        <w:spacing w:line="240" w:lineRule="auto" w:before="6"/>
        <w:rPr>
          <w:rFonts w:ascii="宋体" w:hAnsi="宋体" w:cs="宋体" w:eastAsia="宋体" w:hint="default"/>
          <w:sz w:val="17"/>
          <w:szCs w:val="17"/>
        </w:rPr>
      </w:pPr>
      <w:r>
        <w:rPr/>
        <w:br w:type="column"/>
      </w:r>
      <w:r>
        <w:rPr>
          <w:rFonts w:ascii="宋体"/>
          <w:sz w:val="17"/>
        </w:rPr>
      </w:r>
    </w:p>
    <w:p>
      <w:pPr>
        <w:spacing w:line="241" w:lineRule="exact" w:before="0"/>
        <w:ind w:left="903" w:right="-14" w:firstLine="0"/>
        <w:jc w:val="left"/>
        <w:rPr>
          <w:rFonts w:ascii="宋体" w:hAnsi="宋体" w:cs="宋体" w:eastAsia="宋体" w:hint="default"/>
          <w:sz w:val="21"/>
          <w:szCs w:val="21"/>
        </w:rPr>
      </w:pPr>
      <w:r>
        <w:rPr/>
        <w:pict>
          <v:group style="position:absolute;margin-left:174.739975pt;margin-top:8.183637pt;width:115.75pt;height:.5pt;mso-position-horizontal-relative:page;mso-position-vertical-relative:paragraph;z-index:3856" coordorigin="3495,164" coordsize="2315,10">
            <v:group style="position:absolute;left:3500;top:168;width:1148;height:2" coordorigin="3500,168" coordsize="1148,2">
              <v:shape style="position:absolute;left:3500;top:168;width:1148;height:2" coordorigin="3500,168" coordsize="1148,0" path="m3500,168l4647,168e" filled="false" stroked="true" strokeweight=".48004pt" strokecolor="#000000">
                <v:path arrowok="t"/>
              </v:shape>
            </v:group>
            <v:group style="position:absolute;left:4647;top:168;width:10;height:2" coordorigin="4647,168" coordsize="10,2">
              <v:shape style="position:absolute;left:4647;top:168;width:10;height:2" coordorigin="4647,168" coordsize="10,0" path="m4647,168l4657,168e" filled="false" stroked="true" strokeweight=".48004pt" strokecolor="#000000">
                <v:path arrowok="t"/>
              </v:shape>
            </v:group>
            <v:group style="position:absolute;left:4657;top:168;width:75;height:2" coordorigin="4657,168" coordsize="75,2">
              <v:shape style="position:absolute;left:4657;top:168;width:75;height:2" coordorigin="4657,168" coordsize="75,0" path="m4657,168l4731,168e" filled="false" stroked="true" strokeweight=".48004pt" strokecolor="#000000">
                <v:path arrowok="t"/>
              </v:shape>
            </v:group>
            <v:group style="position:absolute;left:4731;top:168;width:10;height:2" coordorigin="4731,168" coordsize="10,2">
              <v:shape style="position:absolute;left:4731;top:168;width:10;height:2" coordorigin="4731,168" coordsize="10,0" path="m4731,168l4741,168e" filled="false" stroked="true" strokeweight=".48004pt" strokecolor="#000000">
                <v:path arrowok="t"/>
              </v:shape>
            </v:group>
            <v:group style="position:absolute;left:4741;top:168;width:1064;height:2" coordorigin="4741,168" coordsize="1064,2">
              <v:shape style="position:absolute;left:4741;top:168;width:1064;height:2" coordorigin="4741,168" coordsize="1064,0" path="m4741,168l5804,168e" filled="false" stroked="true" strokeweight=".48004pt" strokecolor="#000000">
                <v:path arrowok="t"/>
              </v:shape>
            </v:group>
            <w10:wrap type="none"/>
          </v:group>
        </w:pict>
      </w:r>
      <w:r>
        <w:rPr>
          <w:rFonts w:ascii="宋体" w:hAnsi="宋体" w:cs="宋体" w:eastAsia="宋体" w:hint="default"/>
          <w:spacing w:val="-1"/>
          <w:sz w:val="21"/>
          <w:szCs w:val="21"/>
        </w:rPr>
        <w:t>坏账准备</w:t>
      </w:r>
    </w:p>
    <w:p>
      <w:pPr>
        <w:spacing w:before="50"/>
        <w:ind w:left="970" w:right="-13"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账面余额</w:t>
      </w:r>
    </w:p>
    <w:p>
      <w:pPr>
        <w:spacing w:line="240" w:lineRule="auto" w:before="6"/>
        <w:rPr>
          <w:rFonts w:ascii="宋体" w:hAnsi="宋体" w:cs="宋体" w:eastAsia="宋体" w:hint="default"/>
          <w:sz w:val="17"/>
          <w:szCs w:val="17"/>
        </w:rPr>
      </w:pPr>
      <w:r>
        <w:rPr/>
        <w:br w:type="column"/>
      </w:r>
      <w:r>
        <w:rPr>
          <w:rFonts w:ascii="宋体"/>
          <w:sz w:val="17"/>
        </w:rPr>
      </w:r>
    </w:p>
    <w:p>
      <w:pPr>
        <w:spacing w:line="241" w:lineRule="exact" w:before="0"/>
        <w:ind w:left="901" w:right="0" w:firstLine="0"/>
        <w:jc w:val="left"/>
        <w:rPr>
          <w:rFonts w:ascii="宋体" w:hAnsi="宋体" w:cs="宋体" w:eastAsia="宋体" w:hint="default"/>
          <w:sz w:val="21"/>
          <w:szCs w:val="21"/>
        </w:rPr>
      </w:pPr>
      <w:r>
        <w:rPr/>
        <w:pict>
          <v:group style="position:absolute;margin-left:353.349976pt;margin-top:8.183637pt;width:122.45pt;height:.5pt;mso-position-horizontal-relative:page;mso-position-vertical-relative:paragraph;z-index:3880" coordorigin="7067,164" coordsize="2449,10">
            <v:group style="position:absolute;left:7072;top:168;width:1342;height:2" coordorigin="7072,168" coordsize="1342,2">
              <v:shape style="position:absolute;left:7072;top:168;width:1342;height:2" coordorigin="7072,168" coordsize="1342,0" path="m7072,168l8413,168e" filled="false" stroked="true" strokeweight=".48004pt" strokecolor="#000000">
                <v:path arrowok="t"/>
              </v:shape>
            </v:group>
            <v:group style="position:absolute;left:8413;top:168;width:10;height:2" coordorigin="8413,168" coordsize="10,2">
              <v:shape style="position:absolute;left:8413;top:168;width:10;height:2" coordorigin="8413,168" coordsize="10,0" path="m8413,168l8423,168e" filled="false" stroked="true" strokeweight=".48004pt" strokecolor="#000000">
                <v:path arrowok="t"/>
              </v:shape>
            </v:group>
            <v:group style="position:absolute;left:8423;top:168;width:68;height:2" coordorigin="8423,168" coordsize="68,2">
              <v:shape style="position:absolute;left:8423;top:168;width:68;height:2" coordorigin="8423,168" coordsize="68,0" path="m8423,168l8490,168e" filled="false" stroked="true" strokeweight=".48004pt" strokecolor="#000000">
                <v:path arrowok="t"/>
              </v:shape>
            </v:group>
            <v:group style="position:absolute;left:8490;top:168;width:10;height:2" coordorigin="8490,168" coordsize="10,2">
              <v:shape style="position:absolute;left:8490;top:168;width:10;height:2" coordorigin="8490,168" coordsize="10,0" path="m8490,168l8500,168e" filled="false" stroked="true" strokeweight=".48004pt" strokecolor="#000000">
                <v:path arrowok="t"/>
              </v:shape>
            </v:group>
            <v:group style="position:absolute;left:8500;top:168;width:1011;height:2" coordorigin="8500,168" coordsize="1011,2">
              <v:shape style="position:absolute;left:8500;top:168;width:1011;height:2" coordorigin="8500,168" coordsize="1011,0" path="m8500,168l9511,168e" filled="false" stroked="true" strokeweight=".48004pt" strokecolor="#000000">
                <v:path arrowok="t"/>
              </v:shape>
            </v:group>
            <w10:wrap type="none"/>
          </v:group>
        </w:pict>
      </w:r>
      <w:r>
        <w:rPr>
          <w:rFonts w:ascii="宋体" w:hAnsi="宋体" w:cs="宋体" w:eastAsia="宋体" w:hint="default"/>
          <w:sz w:val="21"/>
          <w:szCs w:val="21"/>
        </w:rPr>
        <w:t>坏账准备</w:t>
      </w:r>
    </w:p>
    <w:p>
      <w:pPr>
        <w:spacing w:after="0" w:line="241" w:lineRule="exact"/>
        <w:jc w:val="left"/>
        <w:rPr>
          <w:rFonts w:ascii="宋体" w:hAnsi="宋体" w:cs="宋体" w:eastAsia="宋体" w:hint="default"/>
          <w:sz w:val="21"/>
          <w:szCs w:val="21"/>
        </w:rPr>
        <w:sectPr>
          <w:type w:val="continuous"/>
          <w:pgSz w:w="11910" w:h="16840"/>
          <w:pgMar w:top="1600" w:bottom="0" w:left="0" w:right="0"/>
          <w:cols w:num="4" w:equalWidth="0">
            <w:col w:w="5075" w:space="40"/>
            <w:col w:w="1746" w:space="40"/>
            <w:col w:w="1814" w:space="40"/>
            <w:col w:w="3155"/>
          </w:cols>
        </w:sectPr>
      </w:pPr>
    </w:p>
    <w:p>
      <w:pPr>
        <w:tabs>
          <w:tab w:pos="4757" w:val="left" w:leader="none"/>
          <w:tab w:pos="7532" w:val="left" w:leader="none"/>
          <w:tab w:pos="8516" w:val="left" w:leader="none"/>
        </w:tabs>
        <w:spacing w:line="226" w:lineRule="exact" w:before="0"/>
        <w:ind w:left="3865" w:right="1088" w:firstLine="0"/>
        <w:jc w:val="left"/>
        <w:rPr>
          <w:rFonts w:ascii="宋体" w:hAnsi="宋体" w:cs="宋体" w:eastAsia="宋体" w:hint="default"/>
          <w:sz w:val="21"/>
          <w:szCs w:val="21"/>
        </w:rPr>
      </w:pPr>
      <w:r>
        <w:rPr>
          <w:rFonts w:ascii="宋体" w:hAnsi="宋体" w:cs="宋体" w:eastAsia="宋体" w:hint="default"/>
          <w:sz w:val="21"/>
          <w:szCs w:val="21"/>
        </w:rPr>
        <w:t>金额</w:t>
        <w:tab/>
      </w:r>
      <w:r>
        <w:rPr>
          <w:rFonts w:ascii="宋体" w:hAnsi="宋体" w:cs="宋体" w:eastAsia="宋体" w:hint="default"/>
          <w:spacing w:val="-2"/>
          <w:sz w:val="21"/>
          <w:szCs w:val="21"/>
        </w:rPr>
        <w:t>比例（</w:t>
      </w:r>
      <w:r>
        <w:rPr>
          <w:rFonts w:ascii="Arial" w:hAnsi="Arial" w:cs="Arial" w:eastAsia="Arial" w:hint="default"/>
          <w:spacing w:val="-2"/>
          <w:sz w:val="21"/>
          <w:szCs w:val="21"/>
        </w:rPr>
        <w:t>%</w:t>
      </w:r>
      <w:r>
        <w:rPr>
          <w:rFonts w:ascii="宋体" w:hAnsi="宋体" w:cs="宋体" w:eastAsia="宋体" w:hint="default"/>
          <w:spacing w:val="-2"/>
          <w:sz w:val="21"/>
          <w:szCs w:val="21"/>
        </w:rPr>
        <w:t>）</w:t>
        <w:tab/>
      </w:r>
      <w:r>
        <w:rPr>
          <w:rFonts w:ascii="宋体" w:hAnsi="宋体" w:cs="宋体" w:eastAsia="宋体" w:hint="default"/>
          <w:sz w:val="21"/>
          <w:szCs w:val="21"/>
        </w:rPr>
        <w:t>金额</w:t>
        <w:tab/>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p>
      <w:pPr>
        <w:spacing w:line="240" w:lineRule="auto" w:before="4"/>
        <w:rPr>
          <w:rFonts w:ascii="宋体" w:hAnsi="宋体" w:cs="宋体" w:eastAsia="宋体" w:hint="default"/>
          <w:sz w:val="4"/>
          <w:szCs w:val="4"/>
        </w:rPr>
      </w:pPr>
    </w:p>
    <w:tbl>
      <w:tblPr>
        <w:tblW w:w="0" w:type="auto"/>
        <w:jc w:val="left"/>
        <w:tblInd w:w="1682" w:type="dxa"/>
        <w:tblLayout w:type="fixed"/>
        <w:tblCellMar>
          <w:top w:w="0" w:type="dxa"/>
          <w:left w:w="0" w:type="dxa"/>
          <w:bottom w:w="0" w:type="dxa"/>
          <w:right w:w="0" w:type="dxa"/>
        </w:tblCellMar>
        <w:tblLook w:val="01E0"/>
      </w:tblPr>
      <w:tblGrid>
        <w:gridCol w:w="1733"/>
        <w:gridCol w:w="1232"/>
        <w:gridCol w:w="1157"/>
        <w:gridCol w:w="1193"/>
        <w:gridCol w:w="1416"/>
        <w:gridCol w:w="1097"/>
        <w:gridCol w:w="1051"/>
      </w:tblGrid>
      <w:tr>
        <w:trPr>
          <w:trHeight w:val="346" w:hRule="exact"/>
        </w:trPr>
        <w:tc>
          <w:tcPr>
            <w:tcW w:w="1733" w:type="dxa"/>
            <w:tcBorders>
              <w:top w:val="single" w:sz="4" w:space="0" w:color="000000"/>
              <w:left w:val="nil" w:sz="6" w:space="0" w:color="auto"/>
              <w:bottom w:val="nil" w:sz="6" w:space="0" w:color="auto"/>
              <w:right w:val="nil" w:sz="6" w:space="0" w:color="auto"/>
            </w:tcBorders>
          </w:tcPr>
          <w:p>
            <w:pPr>
              <w:pStyle w:val="TableParagraph"/>
              <w:spacing w:line="287"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2"/>
              <w:jc w:val="right"/>
              <w:rPr>
                <w:rFonts w:ascii="Arial Narrow" w:hAnsi="Arial Narrow" w:cs="Arial Narrow" w:eastAsia="Arial Narrow" w:hint="default"/>
                <w:sz w:val="21"/>
                <w:szCs w:val="21"/>
              </w:rPr>
            </w:pPr>
            <w:r>
              <w:rPr>
                <w:rFonts w:ascii="Arial Narrow"/>
                <w:spacing w:val="-1"/>
                <w:sz w:val="21"/>
              </w:rPr>
              <w:t>3,554,675.04</w:t>
            </w:r>
            <w:r>
              <w:rPr>
                <w:rFonts w:ascii="Arial Narrow"/>
                <w:sz w:val="21"/>
              </w:rPr>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9"/>
              <w:jc w:val="right"/>
              <w:rPr>
                <w:rFonts w:ascii="Arial Narrow" w:hAnsi="Arial Narrow" w:cs="Arial Narrow" w:eastAsia="Arial Narrow" w:hint="default"/>
                <w:sz w:val="21"/>
                <w:szCs w:val="21"/>
              </w:rPr>
            </w:pPr>
            <w:r>
              <w:rPr>
                <w:rFonts w:ascii="Arial Narrow"/>
                <w:spacing w:val="-1"/>
                <w:sz w:val="21"/>
              </w:rPr>
              <w:t>97.30</w:t>
            </w:r>
            <w:r>
              <w:rPr>
                <w:rFonts w:ascii="Arial Narrow"/>
                <w:sz w:val="21"/>
              </w:rPr>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177,733.75</w:t>
            </w:r>
            <w:r>
              <w:rPr>
                <w:rFonts w:ascii="Arial Narrow"/>
                <w:sz w:val="21"/>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746,147.72</w:t>
            </w:r>
            <w:r>
              <w:rPr>
                <w:rFonts w:ascii="Arial Narrow"/>
                <w:sz w:val="21"/>
              </w:rPr>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90.77</w:t>
            </w:r>
            <w:r>
              <w:rPr>
                <w:rFonts w:ascii="Arial Narrow"/>
                <w:sz w:val="21"/>
              </w:rPr>
            </w: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37,307.39</w:t>
            </w:r>
            <w:r>
              <w:rPr>
                <w:rFonts w:ascii="Arial Narrow"/>
                <w:sz w:val="21"/>
              </w:rPr>
            </w:r>
          </w:p>
        </w:tc>
      </w:tr>
      <w:tr>
        <w:trPr>
          <w:trHeight w:val="341"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84"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
              <w:jc w:val="right"/>
              <w:rPr>
                <w:rFonts w:ascii="Arial Narrow" w:hAnsi="Arial Narrow" w:cs="Arial Narrow" w:eastAsia="Arial Narrow" w:hint="default"/>
                <w:sz w:val="21"/>
                <w:szCs w:val="21"/>
              </w:rPr>
            </w:pPr>
            <w:r>
              <w:rPr>
                <w:rFonts w:ascii="Arial Narrow"/>
                <w:spacing w:val="-1"/>
                <w:sz w:val="21"/>
              </w:rPr>
              <w:t>23,000.00</w:t>
            </w:r>
            <w:r>
              <w:rPr>
                <w:rFonts w:ascii="Arial Narrow"/>
                <w:sz w:val="21"/>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9"/>
              <w:jc w:val="right"/>
              <w:rPr>
                <w:rFonts w:ascii="Arial Narrow" w:hAnsi="Arial Narrow" w:cs="Arial Narrow" w:eastAsia="Arial Narrow" w:hint="default"/>
                <w:sz w:val="21"/>
                <w:szCs w:val="21"/>
              </w:rPr>
            </w:pPr>
            <w:r>
              <w:rPr>
                <w:rFonts w:ascii="Arial Narrow"/>
                <w:spacing w:val="-1"/>
                <w:sz w:val="21"/>
              </w:rPr>
              <w:t>0.63</w:t>
            </w:r>
            <w:r>
              <w:rPr>
                <w:rFonts w:ascii="Arial Narrow"/>
                <w:sz w:val="21"/>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2,300.00</w:t>
            </w:r>
            <w:r>
              <w:rPr>
                <w:rFonts w:ascii="Arial Narrow"/>
                <w:sz w:val="21"/>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75,864.80</w:t>
            </w:r>
            <w:r>
              <w:rPr>
                <w:rFonts w:ascii="Arial Narrow"/>
                <w:sz w:val="21"/>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
              <w:jc w:val="right"/>
              <w:rPr>
                <w:rFonts w:ascii="Arial Narrow" w:hAnsi="Arial Narrow" w:cs="Arial Narrow" w:eastAsia="Arial Narrow" w:hint="default"/>
                <w:sz w:val="21"/>
                <w:szCs w:val="21"/>
              </w:rPr>
            </w:pPr>
            <w:r>
              <w:rPr>
                <w:rFonts w:ascii="Arial Narrow"/>
                <w:spacing w:val="-1"/>
                <w:sz w:val="21"/>
              </w:rPr>
              <w:t>9.23</w:t>
            </w:r>
            <w:r>
              <w:rPr>
                <w:rFonts w:ascii="Arial Narrow"/>
                <w:sz w:val="21"/>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7,586.48</w:t>
            </w:r>
            <w:r>
              <w:rPr>
                <w:rFonts w:ascii="Arial Narrow"/>
                <w:sz w:val="21"/>
              </w:rPr>
            </w:r>
          </w:p>
        </w:tc>
      </w:tr>
      <w:tr>
        <w:trPr>
          <w:trHeight w:val="346"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87" w:lineRule="exact"/>
              <w:ind w:left="26"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75,514.80</w:t>
            </w:r>
            <w:r>
              <w:rPr>
                <w:rFonts w:ascii="Arial Narrow"/>
                <w:sz w:val="21"/>
              </w:rPr>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2.07</w:t>
            </w:r>
            <w:r>
              <w:rPr>
                <w:rFonts w:ascii="Arial Narrow"/>
                <w:sz w:val="21"/>
              </w:rPr>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5"/>
              <w:jc w:val="right"/>
              <w:rPr>
                <w:rFonts w:ascii="Arial Narrow" w:hAnsi="Arial Narrow" w:cs="Arial Narrow" w:eastAsia="Arial Narrow" w:hint="default"/>
                <w:sz w:val="21"/>
                <w:szCs w:val="21"/>
              </w:rPr>
            </w:pPr>
            <w:r>
              <w:rPr>
                <w:rFonts w:ascii="Arial Narrow"/>
                <w:spacing w:val="-1"/>
                <w:sz w:val="21"/>
              </w:rPr>
              <w:t>22,654.44</w:t>
            </w:r>
            <w:r>
              <w:rPr>
                <w:rFonts w:ascii="Arial Narrow"/>
                <w:sz w:val="21"/>
              </w:rPr>
            </w:r>
          </w:p>
        </w:tc>
        <w:tc>
          <w:tcPr>
            <w:tcW w:w="1416" w:type="dxa"/>
            <w:tcBorders>
              <w:top w:val="nil" w:sz="6" w:space="0" w:color="auto"/>
              <w:left w:val="nil" w:sz="6" w:space="0" w:color="auto"/>
              <w:bottom w:val="single" w:sz="4" w:space="0" w:color="000000"/>
              <w:right w:val="nil" w:sz="6" w:space="0" w:color="auto"/>
            </w:tcBorders>
          </w:tcPr>
          <w:p>
            <w:pPr/>
          </w:p>
        </w:tc>
        <w:tc>
          <w:tcPr>
            <w:tcW w:w="1097" w:type="dxa"/>
            <w:tcBorders>
              <w:top w:val="nil" w:sz="6" w:space="0" w:color="auto"/>
              <w:left w:val="nil" w:sz="6" w:space="0" w:color="auto"/>
              <w:bottom w:val="single" w:sz="4" w:space="0" w:color="000000"/>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
        </w:tc>
      </w:tr>
      <w:tr>
        <w:trPr>
          <w:trHeight w:val="372"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3,653,189.84</w:t>
            </w:r>
            <w:r>
              <w:rPr>
                <w:rFonts w:ascii="Arial Narrow"/>
                <w:sz w:val="21"/>
              </w:rPr>
            </w:r>
          </w:p>
        </w:tc>
        <w:tc>
          <w:tcPr>
            <w:tcW w:w="115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202,688.19</w:t>
            </w:r>
            <w:r>
              <w:rPr>
                <w:rFonts w:ascii="Arial Narrow"/>
                <w:sz w:val="21"/>
              </w:rPr>
            </w:r>
          </w:p>
        </w:tc>
        <w:tc>
          <w:tcPr>
            <w:tcW w:w="14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822,012.52</w:t>
            </w:r>
            <w:r>
              <w:rPr>
                <w:rFonts w:ascii="Arial Narrow"/>
                <w:sz w:val="21"/>
              </w:rPr>
            </w:r>
          </w:p>
        </w:tc>
        <w:tc>
          <w:tcPr>
            <w:tcW w:w="10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5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44,893.87</w:t>
            </w:r>
            <w:r>
              <w:rPr>
                <w:rFonts w:ascii="Arial Narrow"/>
                <w:sz w:val="21"/>
              </w:rPr>
            </w:r>
          </w:p>
        </w:tc>
      </w:tr>
    </w:tbl>
    <w:p>
      <w:pPr>
        <w:pStyle w:val="BodyText"/>
        <w:spacing w:line="319" w:lineRule="auto" w:before="51"/>
        <w:ind w:left="1622" w:right="1253"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）本报告期其他应收款中无持有公司</w:t>
      </w:r>
      <w:r>
        <w:rPr>
          <w:rFonts w:ascii="宋体" w:hAnsi="宋体" w:cs="宋体" w:eastAsia="宋体" w:hint="default"/>
          <w:spacing w:val="-69"/>
        </w:rPr>
        <w:t> </w:t>
      </w:r>
      <w:r>
        <w:rPr>
          <w:rFonts w:ascii="Arial" w:hAnsi="Arial" w:cs="Arial" w:eastAsia="Arial" w:hint="default"/>
          <w:spacing w:val="-8"/>
        </w:rPr>
        <w:t>5%</w:t>
      </w:r>
      <w:r>
        <w:rPr>
          <w:rFonts w:ascii="宋体" w:hAnsi="宋体" w:cs="宋体" w:eastAsia="宋体" w:hint="default"/>
          <w:spacing w:val="-8"/>
        </w:rPr>
        <w:t>（含</w:t>
      </w:r>
      <w:r>
        <w:rPr>
          <w:rFonts w:ascii="宋体" w:hAnsi="宋体" w:cs="宋体" w:eastAsia="宋体" w:hint="default"/>
          <w:spacing w:val="-69"/>
        </w:rPr>
        <w:t> </w:t>
      </w:r>
      <w:r>
        <w:rPr>
          <w:rFonts w:ascii="Arial" w:hAnsi="Arial" w:cs="Arial" w:eastAsia="Arial" w:hint="default"/>
          <w:spacing w:val="-3"/>
        </w:rPr>
        <w:t>5%</w:t>
      </w:r>
      <w:r>
        <w:rPr>
          <w:rFonts w:ascii="宋体" w:hAnsi="宋体" w:cs="宋体" w:eastAsia="宋体" w:hint="default"/>
          <w:spacing w:val="-3"/>
        </w:rPr>
        <w:t>）以上表决权股份的股东单位</w:t>
      </w:r>
      <w:r>
        <w:rPr>
          <w:rFonts w:ascii="宋体" w:hAnsi="宋体" w:cs="宋体" w:eastAsia="宋体" w:hint="default"/>
        </w:rPr>
        <w:t> 欠款。</w:t>
      </w:r>
    </w:p>
    <w:p>
      <w:pPr>
        <w:pStyle w:val="BodyText"/>
        <w:spacing w:line="240" w:lineRule="auto" w:before="4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）其他应收款金额前五名单位情况</w:t>
      </w:r>
    </w:p>
    <w:p>
      <w:pPr>
        <w:spacing w:line="240" w:lineRule="auto" w:before="9"/>
        <w:rPr>
          <w:rFonts w:ascii="宋体" w:hAnsi="宋体" w:cs="宋体" w:eastAsia="宋体" w:hint="default"/>
          <w:sz w:val="5"/>
          <w:szCs w:val="5"/>
        </w:rPr>
      </w:pPr>
    </w:p>
    <w:tbl>
      <w:tblPr>
        <w:tblW w:w="0" w:type="auto"/>
        <w:jc w:val="left"/>
        <w:tblInd w:w="1598" w:type="dxa"/>
        <w:tblLayout w:type="fixed"/>
        <w:tblCellMar>
          <w:top w:w="0" w:type="dxa"/>
          <w:left w:w="0" w:type="dxa"/>
          <w:bottom w:w="0" w:type="dxa"/>
          <w:right w:w="0" w:type="dxa"/>
        </w:tblCellMar>
        <w:tblLook w:val="01E0"/>
      </w:tblPr>
      <w:tblGrid>
        <w:gridCol w:w="2035"/>
        <w:gridCol w:w="221"/>
        <w:gridCol w:w="1498"/>
        <w:gridCol w:w="223"/>
        <w:gridCol w:w="1635"/>
        <w:gridCol w:w="430"/>
        <w:gridCol w:w="1116"/>
        <w:gridCol w:w="221"/>
        <w:gridCol w:w="1654"/>
      </w:tblGrid>
      <w:tr>
        <w:trPr>
          <w:trHeight w:val="837" w:hRule="exact"/>
        </w:trPr>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1"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23"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30"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21"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11" w:lineRule="exact"/>
              <w:ind w:left="15" w:right="0"/>
              <w:jc w:val="center"/>
              <w:rPr>
                <w:rFonts w:ascii="宋体" w:hAnsi="宋体" w:cs="宋体" w:eastAsia="宋体" w:hint="default"/>
                <w:sz w:val="21"/>
                <w:szCs w:val="21"/>
              </w:rPr>
            </w:pPr>
            <w:r>
              <w:rPr>
                <w:rFonts w:ascii="宋体" w:hAnsi="宋体" w:cs="宋体" w:eastAsia="宋体" w:hint="default"/>
                <w:spacing w:val="7"/>
                <w:sz w:val="21"/>
                <w:szCs w:val="21"/>
              </w:rPr>
              <w:t>占其他应收款</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总 额 的 比</w:t>
            </w:r>
            <w:r>
              <w:rPr>
                <w:rFonts w:ascii="宋体" w:hAnsi="宋体" w:cs="宋体" w:eastAsia="宋体" w:hint="default"/>
                <w:spacing w:val="-46"/>
                <w:sz w:val="21"/>
                <w:szCs w:val="21"/>
              </w:rPr>
              <w:t> </w:t>
            </w:r>
            <w:r>
              <w:rPr>
                <w:rFonts w:ascii="宋体" w:hAnsi="宋体" w:cs="宋体" w:eastAsia="宋体" w:hint="default"/>
                <w:sz w:val="21"/>
                <w:szCs w:val="21"/>
              </w:rPr>
              <w:t>例</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type w:val="continuous"/>
          <w:pgSz w:w="11910" w:h="16840"/>
          <w:pgMar w:top="1600" w:bottom="0" w:left="0" w:right="0"/>
        </w:sectPr>
      </w:pPr>
    </w:p>
    <w:p>
      <w:pPr>
        <w:spacing w:line="240" w:lineRule="auto" w:before="8"/>
        <w:rPr>
          <w:rFonts w:ascii="宋体" w:hAnsi="宋体" w:cs="宋体" w:eastAsia="宋体" w:hint="default"/>
          <w:sz w:val="6"/>
          <w:szCs w:val="6"/>
        </w:rPr>
      </w:pPr>
    </w:p>
    <w:tbl>
      <w:tblPr>
        <w:tblW w:w="0" w:type="auto"/>
        <w:jc w:val="left"/>
        <w:tblInd w:w="1523" w:type="dxa"/>
        <w:tblLayout w:type="fixed"/>
        <w:tblCellMar>
          <w:top w:w="0" w:type="dxa"/>
          <w:left w:w="0" w:type="dxa"/>
          <w:bottom w:w="0" w:type="dxa"/>
          <w:right w:w="0" w:type="dxa"/>
        </w:tblCellMar>
        <w:tblLook w:val="01E0"/>
      </w:tblPr>
      <w:tblGrid>
        <w:gridCol w:w="2269"/>
        <w:gridCol w:w="1798"/>
        <w:gridCol w:w="1620"/>
        <w:gridCol w:w="1781"/>
        <w:gridCol w:w="1639"/>
      </w:tblGrid>
      <w:tr>
        <w:trPr>
          <w:trHeight w:val="536"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199" w:lineRule="exact"/>
              <w:ind w:right="67"/>
              <w:jc w:val="center"/>
              <w:rPr>
                <w:rFonts w:ascii="宋体" w:hAnsi="宋体" w:cs="宋体" w:eastAsia="宋体" w:hint="default"/>
                <w:sz w:val="20"/>
                <w:szCs w:val="20"/>
              </w:rPr>
            </w:pPr>
            <w:r>
              <w:rPr>
                <w:rFonts w:ascii="宋体" w:hAnsi="宋体" w:cs="宋体" w:eastAsia="宋体" w:hint="default"/>
                <w:sz w:val="20"/>
                <w:szCs w:val="20"/>
              </w:rPr>
              <w:t>中招国际招标有限公</w:t>
            </w:r>
          </w:p>
          <w:p>
            <w:pPr>
              <w:pStyle w:val="TableParagraph"/>
              <w:spacing w:line="240" w:lineRule="auto" w:before="29"/>
              <w:ind w:right="69"/>
              <w:jc w:val="center"/>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617"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8"/>
              <w:jc w:val="right"/>
              <w:rPr>
                <w:rFonts w:ascii="Arial Narrow" w:hAnsi="Arial Narrow" w:cs="Arial Narrow" w:eastAsia="Arial Narrow" w:hint="default"/>
                <w:sz w:val="21"/>
                <w:szCs w:val="21"/>
              </w:rPr>
            </w:pPr>
            <w:r>
              <w:rPr>
                <w:rFonts w:ascii="Arial Narrow"/>
                <w:spacing w:val="-1"/>
                <w:sz w:val="21"/>
              </w:rPr>
              <w:t>965,800.00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06"/>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6"/>
              <w:jc w:val="right"/>
              <w:rPr>
                <w:rFonts w:ascii="Arial Narrow" w:hAnsi="Arial Narrow" w:cs="Arial Narrow" w:eastAsia="Arial Narrow" w:hint="default"/>
                <w:sz w:val="21"/>
                <w:szCs w:val="21"/>
              </w:rPr>
            </w:pPr>
            <w:r>
              <w:rPr>
                <w:rFonts w:ascii="Arial Narrow"/>
                <w:spacing w:val="-1"/>
                <w:sz w:val="21"/>
              </w:rPr>
              <w:t>26.44</w:t>
            </w:r>
            <w:r>
              <w:rPr>
                <w:rFonts w:ascii="Arial Narrow"/>
                <w:sz w:val="21"/>
              </w:rPr>
            </w:r>
          </w:p>
        </w:tc>
      </w:tr>
      <w:tr>
        <w:trPr>
          <w:trHeight w:val="580"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5" w:lineRule="exact"/>
              <w:ind w:right="67"/>
              <w:jc w:val="center"/>
              <w:rPr>
                <w:rFonts w:ascii="宋体" w:hAnsi="宋体" w:cs="宋体" w:eastAsia="宋体" w:hint="default"/>
                <w:sz w:val="20"/>
                <w:szCs w:val="20"/>
              </w:rPr>
            </w:pPr>
            <w:r>
              <w:rPr>
                <w:rFonts w:ascii="宋体" w:hAnsi="宋体" w:cs="宋体" w:eastAsia="宋体" w:hint="default"/>
                <w:sz w:val="20"/>
                <w:szCs w:val="20"/>
              </w:rPr>
              <w:t>义马煤业集团股份有</w:t>
            </w:r>
          </w:p>
          <w:p>
            <w:pPr>
              <w:pStyle w:val="TableParagraph"/>
              <w:spacing w:line="240" w:lineRule="auto" w:before="28"/>
              <w:ind w:right="67"/>
              <w:jc w:val="center"/>
              <w:rPr>
                <w:rFonts w:ascii="宋体" w:hAnsi="宋体" w:cs="宋体" w:eastAsia="宋体" w:hint="default"/>
                <w:sz w:val="20"/>
                <w:szCs w:val="20"/>
              </w:rPr>
            </w:pPr>
            <w:r>
              <w:rPr>
                <w:rFonts w:ascii="宋体" w:hAnsi="宋体" w:cs="宋体" w:eastAsia="宋体" w:hint="default"/>
                <w:sz w:val="20"/>
                <w:szCs w:val="20"/>
              </w:rPr>
              <w:t>限公司</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617"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8"/>
              <w:jc w:val="right"/>
              <w:rPr>
                <w:rFonts w:ascii="Arial Narrow" w:hAnsi="Arial Narrow" w:cs="Arial Narrow" w:eastAsia="Arial Narrow" w:hint="default"/>
                <w:sz w:val="21"/>
                <w:szCs w:val="21"/>
              </w:rPr>
            </w:pPr>
            <w:r>
              <w:rPr>
                <w:rFonts w:ascii="Arial Narrow"/>
                <w:spacing w:val="-1"/>
                <w:sz w:val="21"/>
              </w:rPr>
              <w:t>372,950.00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06"/>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10.21</w:t>
            </w:r>
            <w:r>
              <w:rPr>
                <w:rFonts w:ascii="Arial Narrow"/>
                <w:sz w:val="21"/>
              </w:rPr>
            </w:r>
          </w:p>
        </w:tc>
      </w:tr>
      <w:tr>
        <w:trPr>
          <w:trHeight w:val="580"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4" w:lineRule="exact"/>
              <w:ind w:right="67"/>
              <w:jc w:val="center"/>
              <w:rPr>
                <w:rFonts w:ascii="宋体" w:hAnsi="宋体" w:cs="宋体" w:eastAsia="宋体" w:hint="default"/>
                <w:sz w:val="20"/>
                <w:szCs w:val="20"/>
              </w:rPr>
            </w:pPr>
            <w:r>
              <w:rPr>
                <w:rFonts w:ascii="宋体" w:hAnsi="宋体" w:cs="宋体" w:eastAsia="宋体" w:hint="default"/>
                <w:sz w:val="20"/>
                <w:szCs w:val="20"/>
              </w:rPr>
              <w:t>中煤设备成套有限公</w:t>
            </w:r>
          </w:p>
          <w:p>
            <w:pPr>
              <w:pStyle w:val="TableParagraph"/>
              <w:spacing w:line="240" w:lineRule="auto" w:before="28"/>
              <w:ind w:right="69"/>
              <w:jc w:val="center"/>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17"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8"/>
              <w:jc w:val="right"/>
              <w:rPr>
                <w:rFonts w:ascii="Arial Narrow" w:hAnsi="Arial Narrow" w:cs="Arial Narrow" w:eastAsia="Arial Narrow" w:hint="default"/>
                <w:sz w:val="21"/>
                <w:szCs w:val="21"/>
              </w:rPr>
            </w:pPr>
            <w:r>
              <w:rPr>
                <w:rFonts w:ascii="Arial Narrow"/>
                <w:spacing w:val="-1"/>
                <w:sz w:val="21"/>
              </w:rPr>
              <w:t>270,000.00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06"/>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6"/>
              <w:jc w:val="right"/>
              <w:rPr>
                <w:rFonts w:ascii="Arial Narrow" w:hAnsi="Arial Narrow" w:cs="Arial Narrow" w:eastAsia="Arial Narrow" w:hint="default"/>
                <w:sz w:val="21"/>
                <w:szCs w:val="21"/>
              </w:rPr>
            </w:pPr>
            <w:r>
              <w:rPr>
                <w:rFonts w:ascii="Arial Narrow"/>
                <w:spacing w:val="-1"/>
                <w:sz w:val="21"/>
              </w:rPr>
              <w:t>7.39</w:t>
            </w:r>
            <w:r>
              <w:rPr>
                <w:rFonts w:ascii="Arial Narrow"/>
                <w:sz w:val="21"/>
              </w:rPr>
            </w:r>
          </w:p>
        </w:tc>
      </w:tr>
      <w:tr>
        <w:trPr>
          <w:trHeight w:val="575"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5" w:lineRule="exact"/>
              <w:ind w:right="67"/>
              <w:jc w:val="center"/>
              <w:rPr>
                <w:rFonts w:ascii="宋体" w:hAnsi="宋体" w:cs="宋体" w:eastAsia="宋体" w:hint="default"/>
                <w:sz w:val="20"/>
                <w:szCs w:val="20"/>
              </w:rPr>
            </w:pPr>
            <w:r>
              <w:rPr>
                <w:rFonts w:ascii="宋体" w:hAnsi="宋体" w:cs="宋体" w:eastAsia="宋体" w:hint="default"/>
                <w:sz w:val="20"/>
                <w:szCs w:val="20"/>
              </w:rPr>
              <w:t>泰安市高新区国土建</w:t>
            </w:r>
          </w:p>
          <w:p>
            <w:pPr>
              <w:pStyle w:val="TableParagraph"/>
              <w:spacing w:line="240" w:lineRule="auto" w:before="28"/>
              <w:ind w:right="66"/>
              <w:jc w:val="center"/>
              <w:rPr>
                <w:rFonts w:ascii="宋体" w:hAnsi="宋体" w:cs="宋体" w:eastAsia="宋体" w:hint="default"/>
                <w:sz w:val="20"/>
                <w:szCs w:val="20"/>
              </w:rPr>
            </w:pPr>
            <w:r>
              <w:rPr>
                <w:rFonts w:ascii="宋体" w:hAnsi="宋体" w:cs="宋体" w:eastAsia="宋体" w:hint="default"/>
                <w:sz w:val="20"/>
                <w:szCs w:val="20"/>
              </w:rPr>
              <w:t>设局</w:t>
            </w:r>
          </w:p>
        </w:tc>
        <w:tc>
          <w:tcPr>
            <w:tcW w:w="179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8"/>
              <w:jc w:val="right"/>
              <w:rPr>
                <w:rFonts w:ascii="Arial Narrow" w:hAnsi="Arial Narrow" w:cs="Arial Narrow" w:eastAsia="Arial Narrow" w:hint="default"/>
                <w:sz w:val="21"/>
                <w:szCs w:val="21"/>
              </w:rPr>
            </w:pPr>
            <w:r>
              <w:rPr>
                <w:rFonts w:ascii="Arial Narrow"/>
                <w:spacing w:val="-1"/>
                <w:sz w:val="21"/>
              </w:rPr>
              <w:t>256,784.00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06"/>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Narrow" w:hAnsi="Arial Narrow" w:cs="Arial Narrow" w:eastAsia="Arial Narrow" w:hint="default"/>
                <w:sz w:val="21"/>
                <w:szCs w:val="21"/>
              </w:rPr>
            </w:pPr>
            <w:r>
              <w:rPr>
                <w:rFonts w:ascii="Arial Narrow"/>
                <w:spacing w:val="-1"/>
                <w:sz w:val="21"/>
              </w:rPr>
              <w:t>7.03</w:t>
            </w:r>
            <w:r>
              <w:rPr>
                <w:rFonts w:ascii="Arial Narrow"/>
                <w:sz w:val="21"/>
              </w:rPr>
            </w:r>
          </w:p>
        </w:tc>
      </w:tr>
      <w:tr>
        <w:trPr>
          <w:trHeight w:val="590"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66" w:lineRule="auto"/>
              <w:ind w:left="499" w:right="267" w:hanging="300"/>
              <w:jc w:val="left"/>
              <w:rPr>
                <w:rFonts w:ascii="宋体" w:hAnsi="宋体" w:cs="宋体" w:eastAsia="宋体" w:hint="default"/>
                <w:sz w:val="20"/>
                <w:szCs w:val="20"/>
              </w:rPr>
            </w:pPr>
            <w:r>
              <w:rPr>
                <w:rFonts w:ascii="宋体" w:hAnsi="宋体" w:cs="宋体" w:eastAsia="宋体" w:hint="default"/>
                <w:sz w:val="20"/>
                <w:szCs w:val="20"/>
              </w:rPr>
              <w:t>尤洛卡（上海）国际</w:t>
            </w:r>
            <w:r>
              <w:rPr>
                <w:rFonts w:ascii="宋体" w:hAnsi="宋体" w:cs="宋体" w:eastAsia="宋体" w:hint="default"/>
                <w:w w:val="99"/>
                <w:sz w:val="20"/>
                <w:szCs w:val="20"/>
              </w:rPr>
              <w:t> </w:t>
            </w:r>
            <w:r>
              <w:rPr>
                <w:rFonts w:ascii="宋体" w:hAnsi="宋体" w:cs="宋体" w:eastAsia="宋体" w:hint="default"/>
                <w:sz w:val="20"/>
                <w:szCs w:val="20"/>
              </w:rPr>
              <w:t>贸易有限公司</w:t>
            </w:r>
          </w:p>
        </w:tc>
        <w:tc>
          <w:tcPr>
            <w:tcW w:w="1798" w:type="dxa"/>
            <w:tcBorders>
              <w:top w:val="nil" w:sz="6" w:space="0" w:color="auto"/>
              <w:left w:val="nil" w:sz="6" w:space="0" w:color="auto"/>
              <w:bottom w:val="nil" w:sz="6" w:space="0" w:color="auto"/>
              <w:right w:val="nil" w:sz="6" w:space="0" w:color="auto"/>
            </w:tcBorders>
          </w:tcPr>
          <w:p>
            <w:pPr>
              <w:pStyle w:val="TableParagraph"/>
              <w:spacing w:line="261" w:lineRule="exact"/>
              <w:ind w:right="155"/>
              <w:jc w:val="center"/>
              <w:rPr>
                <w:rFonts w:ascii="宋体" w:hAnsi="宋体" w:cs="宋体" w:eastAsia="宋体" w:hint="default"/>
                <w:sz w:val="22"/>
                <w:szCs w:val="22"/>
              </w:rPr>
            </w:pPr>
            <w:r>
              <w:rPr>
                <w:rFonts w:ascii="宋体" w:hAnsi="宋体" w:cs="宋体" w:eastAsia="宋体" w:hint="default"/>
                <w:sz w:val="22"/>
                <w:szCs w:val="22"/>
              </w:rPr>
              <w:t>拟设立子公</w:t>
            </w:r>
          </w:p>
          <w:p>
            <w:pPr>
              <w:pStyle w:val="TableParagraph"/>
              <w:spacing w:line="240" w:lineRule="auto" w:before="2"/>
              <w:ind w:right="158"/>
              <w:jc w:val="center"/>
              <w:rPr>
                <w:rFonts w:ascii="宋体" w:hAnsi="宋体" w:cs="宋体" w:eastAsia="宋体" w:hint="default"/>
                <w:sz w:val="22"/>
                <w:szCs w:val="22"/>
              </w:rPr>
            </w:pPr>
            <w:r>
              <w:rPr>
                <w:rFonts w:ascii="宋体" w:hAnsi="宋体" w:cs="宋体" w:eastAsia="宋体" w:hint="default"/>
                <w:w w:val="100"/>
                <w:sz w:val="22"/>
                <w:szCs w:val="22"/>
              </w:rPr>
              <w:t>司</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right="108"/>
              <w:jc w:val="right"/>
              <w:rPr>
                <w:rFonts w:ascii="Arial Narrow" w:hAnsi="Arial Narrow" w:cs="Arial Narrow" w:eastAsia="Arial Narrow" w:hint="default"/>
                <w:sz w:val="21"/>
                <w:szCs w:val="21"/>
              </w:rPr>
            </w:pPr>
            <w:r>
              <w:rPr>
                <w:rFonts w:ascii="Arial Narrow"/>
                <w:spacing w:val="-1"/>
                <w:sz w:val="21"/>
              </w:rPr>
              <w:t>215,090.40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06"/>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right="106"/>
              <w:jc w:val="right"/>
              <w:rPr>
                <w:rFonts w:ascii="Arial Narrow" w:hAnsi="Arial Narrow" w:cs="Arial Narrow" w:eastAsia="Arial Narrow" w:hint="default"/>
                <w:sz w:val="21"/>
                <w:szCs w:val="21"/>
              </w:rPr>
            </w:pPr>
            <w:r>
              <w:rPr>
                <w:rFonts w:ascii="Arial Narrow"/>
                <w:spacing w:val="-1"/>
                <w:sz w:val="21"/>
              </w:rPr>
              <w:t>5.89</w:t>
            </w:r>
            <w:r>
              <w:rPr>
                <w:rFonts w:ascii="Arial Narrow"/>
                <w:sz w:val="21"/>
              </w:rPr>
            </w:r>
          </w:p>
        </w:tc>
      </w:tr>
      <w:tr>
        <w:trPr>
          <w:trHeight w:val="360" w:hRule="exact"/>
        </w:trPr>
        <w:tc>
          <w:tcPr>
            <w:tcW w:w="2269" w:type="dxa"/>
            <w:tcBorders>
              <w:top w:val="nil" w:sz="6" w:space="0" w:color="auto"/>
              <w:left w:val="nil" w:sz="6" w:space="0" w:color="auto"/>
              <w:bottom w:val="nil" w:sz="6" w:space="0" w:color="auto"/>
              <w:right w:val="nil" w:sz="6" w:space="0" w:color="auto"/>
            </w:tcBorders>
          </w:tcPr>
          <w:p>
            <w:pPr>
              <w:pStyle w:val="TableParagraph"/>
              <w:tabs>
                <w:tab w:pos="432" w:val="left" w:leader="none"/>
              </w:tabs>
              <w:spacing w:line="240" w:lineRule="auto" w:before="9"/>
              <w:ind w:left="31"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798"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2,080,624.40</w:t>
            </w:r>
          </w:p>
        </w:tc>
        <w:tc>
          <w:tcPr>
            <w:tcW w:w="1781"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56.96</w:t>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6</w:t>
      </w:r>
      <w:r>
        <w:rPr>
          <w:rFonts w:ascii="宋体" w:hAnsi="宋体" w:cs="宋体" w:eastAsia="宋体" w:hint="default"/>
        </w:rPr>
        <w:t>）本报告期其他应收款中无关联方欠款。</w:t>
      </w:r>
    </w:p>
    <w:p>
      <w:pPr>
        <w:spacing w:line="240" w:lineRule="auto" w:before="7"/>
        <w:rPr>
          <w:rFonts w:ascii="宋体" w:hAnsi="宋体" w:cs="宋体" w:eastAsia="宋体" w:hint="default"/>
          <w:sz w:val="21"/>
          <w:szCs w:val="21"/>
        </w:rPr>
      </w:pPr>
    </w:p>
    <w:p>
      <w:pPr>
        <w:pStyle w:val="Heading7"/>
        <w:spacing w:line="240" w:lineRule="auto"/>
        <w:ind w:right="1088"/>
        <w:jc w:val="left"/>
        <w:rPr>
          <w:b w:val="0"/>
          <w:bCs w:val="0"/>
        </w:rPr>
      </w:pPr>
      <w:r>
        <w:rPr>
          <w:rFonts w:ascii="Arial" w:hAnsi="Arial" w:cs="Arial" w:eastAsia="Arial" w:hint="default"/>
        </w:rPr>
        <w:t>3</w:t>
      </w:r>
      <w:r>
        <w:rPr/>
        <w:t>、长期股权投资</w:t>
      </w:r>
      <w:r>
        <w:rPr>
          <w:b w:val="0"/>
          <w:bCs w:val="0"/>
        </w:rPr>
      </w:r>
    </w:p>
    <w:p>
      <w:pPr>
        <w:pStyle w:val="BodyText"/>
        <w:spacing w:line="240" w:lineRule="auto" w:before="5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）长期股权投资分类</w:t>
      </w:r>
    </w:p>
    <w:p>
      <w:pPr>
        <w:spacing w:line="240" w:lineRule="auto" w:before="5"/>
        <w:rPr>
          <w:rFonts w:ascii="宋体" w:hAnsi="宋体" w:cs="宋体" w:eastAsia="宋体" w:hint="default"/>
          <w:sz w:val="5"/>
          <w:szCs w:val="5"/>
        </w:rPr>
      </w:pPr>
    </w:p>
    <w:tbl>
      <w:tblPr>
        <w:tblW w:w="0" w:type="auto"/>
        <w:jc w:val="left"/>
        <w:tblInd w:w="1608" w:type="dxa"/>
        <w:tblLayout w:type="fixed"/>
        <w:tblCellMar>
          <w:top w:w="0" w:type="dxa"/>
          <w:left w:w="0" w:type="dxa"/>
          <w:bottom w:w="0" w:type="dxa"/>
          <w:right w:w="0" w:type="dxa"/>
        </w:tblCellMar>
        <w:tblLook w:val="01E0"/>
      </w:tblPr>
      <w:tblGrid>
        <w:gridCol w:w="3615"/>
        <w:gridCol w:w="228"/>
        <w:gridCol w:w="1275"/>
        <w:gridCol w:w="230"/>
        <w:gridCol w:w="1210"/>
        <w:gridCol w:w="230"/>
        <w:gridCol w:w="1030"/>
        <w:gridCol w:w="231"/>
        <w:gridCol w:w="1274"/>
      </w:tblGrid>
      <w:tr>
        <w:trPr>
          <w:trHeight w:val="544" w:hRule="exact"/>
        </w:trPr>
        <w:tc>
          <w:tcPr>
            <w:tcW w:w="3615" w:type="dxa"/>
            <w:tcBorders>
              <w:top w:val="nil" w:sz="6" w:space="0" w:color="auto"/>
              <w:left w:val="nil" w:sz="6" w:space="0" w:color="auto"/>
              <w:bottom w:val="single" w:sz="4" w:space="0" w:color="000000"/>
              <w:right w:val="nil" w:sz="6" w:space="0" w:color="auto"/>
            </w:tcBorders>
          </w:tcPr>
          <w:p>
            <w:pPr>
              <w:pStyle w:val="TableParagraph"/>
              <w:tabs>
                <w:tab w:pos="731" w:val="left" w:leader="none"/>
              </w:tabs>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323"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3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8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30"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4"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本年减</w:t>
            </w:r>
          </w:p>
          <w:p>
            <w:pPr>
              <w:pStyle w:val="TableParagraph"/>
              <w:spacing w:line="240" w:lineRule="auto" w:before="13"/>
              <w:ind w:left="1" w:right="0"/>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23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03"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370" w:hRule="exact"/>
        </w:trPr>
        <w:tc>
          <w:tcPr>
            <w:tcW w:w="361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28"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04" w:right="0"/>
              <w:jc w:val="left"/>
              <w:rPr>
                <w:rFonts w:ascii="Arial Narrow" w:hAnsi="Arial Narrow" w:cs="Arial Narrow" w:eastAsia="Arial Narrow" w:hint="default"/>
                <w:sz w:val="21"/>
                <w:szCs w:val="21"/>
              </w:rPr>
            </w:pPr>
            <w:r>
              <w:rPr>
                <w:rFonts w:ascii="Arial Narrow"/>
                <w:sz w:val="21"/>
              </w:rPr>
              <w:t>500,000.00</w:t>
            </w:r>
          </w:p>
        </w:tc>
        <w:tc>
          <w:tcPr>
            <w:tcW w:w="230"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94" w:right="0"/>
              <w:jc w:val="center"/>
              <w:rPr>
                <w:rFonts w:ascii="Arial Narrow" w:hAnsi="Arial Narrow" w:cs="Arial Narrow" w:eastAsia="Arial Narrow" w:hint="default"/>
                <w:sz w:val="21"/>
                <w:szCs w:val="21"/>
              </w:rPr>
            </w:pPr>
            <w:r>
              <w:rPr>
                <w:rFonts w:ascii="Arial Narrow"/>
                <w:sz w:val="21"/>
              </w:rPr>
              <w:t>500,000.00</w:t>
            </w:r>
          </w:p>
        </w:tc>
      </w:tr>
      <w:tr>
        <w:trPr>
          <w:trHeight w:val="359"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2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4" w:space="0" w:color="000000"/>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615"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304" w:right="0"/>
              <w:jc w:val="left"/>
              <w:rPr>
                <w:rFonts w:ascii="Arial Narrow" w:hAnsi="Arial Narrow" w:cs="Arial Narrow" w:eastAsia="Arial Narrow" w:hint="default"/>
                <w:sz w:val="21"/>
                <w:szCs w:val="21"/>
              </w:rPr>
            </w:pPr>
            <w:r>
              <w:rPr>
                <w:rFonts w:ascii="Arial Narrow"/>
                <w:sz w:val="21"/>
              </w:rPr>
              <w:t>500,000.00</w:t>
            </w:r>
          </w:p>
        </w:tc>
        <w:tc>
          <w:tcPr>
            <w:tcW w:w="230"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17"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single" w:sz="17" w:space="0" w:color="000000"/>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94" w:right="0"/>
              <w:jc w:val="center"/>
              <w:rPr>
                <w:rFonts w:ascii="Arial Narrow" w:hAnsi="Arial Narrow" w:cs="Arial Narrow" w:eastAsia="Arial Narrow" w:hint="default"/>
                <w:sz w:val="21"/>
                <w:szCs w:val="21"/>
              </w:rPr>
            </w:pPr>
            <w:r>
              <w:rPr>
                <w:rFonts w:ascii="Arial Narrow"/>
                <w:sz w:val="21"/>
              </w:rPr>
              <w:t>500,000.00</w:t>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）长期股权投资明细情况</w:t>
      </w:r>
    </w:p>
    <w:p>
      <w:pPr>
        <w:spacing w:line="240" w:lineRule="auto" w:before="5"/>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1922"/>
        <w:gridCol w:w="1107"/>
        <w:gridCol w:w="1378"/>
        <w:gridCol w:w="1517"/>
        <w:gridCol w:w="1544"/>
        <w:gridCol w:w="1498"/>
      </w:tblGrid>
      <w:tr>
        <w:trPr>
          <w:trHeight w:val="285" w:hRule="exact"/>
        </w:trPr>
        <w:tc>
          <w:tcPr>
            <w:tcW w:w="1922"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11" w:lineRule="exact"/>
              <w:ind w:left="76" w:right="0"/>
              <w:jc w:val="center"/>
              <w:rPr>
                <w:rFonts w:ascii="宋体" w:hAnsi="宋体" w:cs="宋体" w:eastAsia="宋体" w:hint="default"/>
                <w:sz w:val="21"/>
                <w:szCs w:val="21"/>
              </w:rPr>
            </w:pPr>
            <w:r>
              <w:rPr>
                <w:rFonts w:ascii="宋体" w:hAnsi="宋体" w:cs="宋体" w:eastAsia="宋体" w:hint="default"/>
                <w:sz w:val="21"/>
                <w:szCs w:val="21"/>
              </w:rPr>
              <w:t>核算方法</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211" w:lineRule="exact"/>
              <w:ind w:left="307"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11" w:lineRule="exact"/>
              <w:ind w:left="48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11" w:lineRule="exact"/>
              <w:ind w:left="388"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11" w:lineRule="exact"/>
              <w:ind w:left="47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91" w:hRule="exact"/>
        </w:trPr>
        <w:tc>
          <w:tcPr>
            <w:tcW w:w="1922" w:type="dxa"/>
            <w:tcBorders>
              <w:top w:val="single" w:sz="4" w:space="0" w:color="000000"/>
              <w:left w:val="nil" w:sz="6" w:space="0" w:color="auto"/>
              <w:bottom w:val="nil" w:sz="6" w:space="0" w:color="auto"/>
              <w:right w:val="nil" w:sz="6" w:space="0" w:color="auto"/>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泰安市华得软件科</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技有限责任公司</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75"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left="489" w:right="0"/>
              <w:jc w:val="left"/>
              <w:rPr>
                <w:rFonts w:ascii="Arial Narrow" w:hAnsi="Arial Narrow" w:cs="Arial Narrow" w:eastAsia="Arial Narrow" w:hint="default"/>
                <w:sz w:val="21"/>
                <w:szCs w:val="21"/>
              </w:rPr>
            </w:pPr>
            <w:r>
              <w:rPr>
                <w:rFonts w:ascii="Arial Narrow"/>
                <w:sz w:val="21"/>
              </w:rPr>
              <w:t>500,000.00</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right="22"/>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1544" w:type="dxa"/>
            <w:tcBorders>
              <w:top w:val="single" w:sz="4" w:space="0" w:color="000000"/>
              <w:left w:val="nil" w:sz="6" w:space="0" w:color="auto"/>
              <w:bottom w:val="single" w:sz="4" w:space="0" w:color="000000"/>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right="24"/>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r>
      <w:tr>
        <w:trPr>
          <w:trHeight w:val="372" w:hRule="exact"/>
        </w:trPr>
        <w:tc>
          <w:tcPr>
            <w:tcW w:w="1922"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0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1544" w:type="dxa"/>
            <w:tcBorders>
              <w:top w:val="single" w:sz="4" w:space="0" w:color="000000"/>
              <w:left w:val="nil" w:sz="6" w:space="0" w:color="auto"/>
              <w:bottom w:val="single" w:sz="17" w:space="0" w:color="000000"/>
              <w:right w:val="nil" w:sz="6" w:space="0" w:color="auto"/>
            </w:tcBorders>
          </w:tcPr>
          <w:p>
            <w:pPr/>
          </w:p>
        </w:tc>
        <w:tc>
          <w:tcPr>
            <w:tcW w:w="14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r>
    </w:tbl>
    <w:p>
      <w:pPr>
        <w:pStyle w:val="BodyText"/>
        <w:spacing w:line="240" w:lineRule="auto" w:before="72"/>
        <w:ind w:left="2102" w:right="1088"/>
        <w:jc w:val="left"/>
        <w:rPr>
          <w:rFonts w:ascii="宋体" w:hAnsi="宋体" w:cs="宋体" w:eastAsia="宋体" w:hint="default"/>
        </w:rPr>
      </w:pPr>
      <w:r>
        <w:rPr>
          <w:rFonts w:ascii="宋体" w:hAnsi="宋体" w:cs="宋体" w:eastAsia="宋体" w:hint="default"/>
        </w:rPr>
        <w:t>（续）</w:t>
      </w:r>
    </w:p>
    <w:p>
      <w:pPr>
        <w:spacing w:line="240" w:lineRule="auto" w:before="3"/>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1166"/>
        <w:gridCol w:w="1148"/>
        <w:gridCol w:w="1337"/>
        <w:gridCol w:w="1800"/>
        <w:gridCol w:w="1034"/>
        <w:gridCol w:w="1155"/>
        <w:gridCol w:w="1325"/>
      </w:tblGrid>
      <w:tr>
        <w:trPr>
          <w:trHeight w:val="834" w:hRule="exact"/>
        </w:trPr>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1"/>
                <w:sz w:val="21"/>
                <w:szCs w:val="21"/>
              </w:rPr>
              <w:t>被投资单位</w:t>
            </w:r>
          </w:p>
        </w:tc>
        <w:tc>
          <w:tcPr>
            <w:tcW w:w="1148" w:type="dxa"/>
            <w:tcBorders>
              <w:top w:val="nil" w:sz="6" w:space="0" w:color="auto"/>
              <w:left w:val="nil" w:sz="6" w:space="0" w:color="auto"/>
              <w:bottom w:val="single" w:sz="4" w:space="0" w:color="000000"/>
              <w:right w:val="nil" w:sz="6" w:space="0" w:color="auto"/>
            </w:tcBorders>
          </w:tcPr>
          <w:p>
            <w:pPr>
              <w:pStyle w:val="TableParagraph"/>
              <w:spacing w:line="211" w:lineRule="exact"/>
              <w:ind w:left="153" w:right="0"/>
              <w:jc w:val="left"/>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54" w:lineRule="auto" w:before="13"/>
              <w:ind w:left="103" w:right="14" w:firstLine="50"/>
              <w:jc w:val="left"/>
              <w:rPr>
                <w:rFonts w:ascii="宋体" w:hAnsi="宋体" w:cs="宋体" w:eastAsia="宋体" w:hint="default"/>
                <w:sz w:val="21"/>
                <w:szCs w:val="21"/>
              </w:rPr>
            </w:pPr>
            <w:r>
              <w:rPr>
                <w:rFonts w:ascii="宋体" w:hAnsi="宋体" w:cs="宋体" w:eastAsia="宋体" w:hint="default"/>
                <w:sz w:val="21"/>
                <w:szCs w:val="21"/>
              </w:rPr>
              <w:t>单位持股</w:t>
            </w:r>
            <w:r>
              <w:rPr>
                <w:rFonts w:ascii="宋体" w:hAnsi="宋体" w:cs="宋体" w:eastAsia="宋体" w:hint="default"/>
                <w:w w:val="100"/>
                <w:sz w:val="21"/>
                <w:szCs w:val="21"/>
              </w:rPr>
              <w:t> </w:t>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11" w:lineRule="exact"/>
              <w:ind w:left="105" w:right="0"/>
              <w:jc w:val="left"/>
              <w:rPr>
                <w:rFonts w:ascii="宋体" w:hAnsi="宋体" w:cs="宋体" w:eastAsia="宋体" w:hint="default"/>
                <w:sz w:val="21"/>
                <w:szCs w:val="21"/>
              </w:rPr>
            </w:pPr>
            <w:r>
              <w:rPr>
                <w:rFonts w:ascii="宋体" w:hAnsi="宋体" w:cs="宋体" w:eastAsia="宋体" w:hint="default"/>
                <w:sz w:val="21"/>
                <w:szCs w:val="21"/>
              </w:rPr>
              <w:t>在被投资单</w:t>
            </w:r>
          </w:p>
          <w:p>
            <w:pPr>
              <w:pStyle w:val="TableParagraph"/>
              <w:spacing w:line="254" w:lineRule="auto" w:before="13"/>
              <w:ind w:left="28" w:right="65" w:firstLine="76"/>
              <w:jc w:val="left"/>
              <w:rPr>
                <w:rFonts w:ascii="宋体" w:hAnsi="宋体" w:cs="宋体" w:eastAsia="宋体" w:hint="default"/>
                <w:sz w:val="21"/>
                <w:szCs w:val="21"/>
              </w:rPr>
            </w:pPr>
            <w:r>
              <w:rPr>
                <w:rFonts w:ascii="宋体" w:hAnsi="宋体" w:cs="宋体" w:eastAsia="宋体" w:hint="default"/>
                <w:sz w:val="21"/>
                <w:szCs w:val="21"/>
              </w:rPr>
              <w:t>位享有表决</w:t>
            </w:r>
            <w:r>
              <w:rPr>
                <w:rFonts w:ascii="宋体" w:hAnsi="宋体" w:cs="宋体" w:eastAsia="宋体" w:hint="default"/>
                <w:w w:val="100"/>
                <w:sz w:val="21"/>
                <w:szCs w:val="21"/>
              </w:rPr>
              <w:t> </w:t>
            </w:r>
            <w:r>
              <w:rPr>
                <w:rFonts w:ascii="宋体" w:hAnsi="宋体" w:cs="宋体" w:eastAsia="宋体" w:hint="default"/>
                <w:spacing w:val="-1"/>
                <w:sz w:val="21"/>
                <w:szCs w:val="21"/>
              </w:rPr>
              <w:t>权比例（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11" w:lineRule="exact"/>
              <w:ind w:left="57" w:right="0"/>
              <w:jc w:val="left"/>
              <w:rPr>
                <w:rFonts w:ascii="宋体" w:hAnsi="宋体" w:cs="宋体" w:eastAsia="宋体" w:hint="default"/>
                <w:sz w:val="21"/>
                <w:szCs w:val="21"/>
              </w:rPr>
            </w:pPr>
            <w:r>
              <w:rPr>
                <w:rFonts w:ascii="宋体" w:hAnsi="宋体" w:cs="宋体" w:eastAsia="宋体" w:hint="default"/>
                <w:sz w:val="21"/>
                <w:szCs w:val="21"/>
              </w:rPr>
              <w:t>在被投资单位持股</w:t>
            </w:r>
          </w:p>
          <w:p>
            <w:pPr>
              <w:pStyle w:val="TableParagraph"/>
              <w:spacing w:line="254" w:lineRule="auto" w:before="13"/>
              <w:ind w:left="268" w:right="58" w:hanging="212"/>
              <w:jc w:val="left"/>
              <w:rPr>
                <w:rFonts w:ascii="宋体" w:hAnsi="宋体" w:cs="宋体" w:eastAsia="宋体" w:hint="default"/>
                <w:sz w:val="21"/>
                <w:szCs w:val="21"/>
              </w:rPr>
            </w:pPr>
            <w:r>
              <w:rPr>
                <w:rFonts w:ascii="宋体" w:hAnsi="宋体" w:cs="宋体" w:eastAsia="宋体" w:hint="default"/>
                <w:spacing w:val="-2"/>
                <w:sz w:val="21"/>
                <w:szCs w:val="21"/>
              </w:rPr>
              <w:t>比例与表决权比例</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不一致的说明</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55" w:type="dxa"/>
            <w:tcBorders>
              <w:top w:val="nil" w:sz="6" w:space="0" w:color="auto"/>
              <w:left w:val="nil" w:sz="6" w:space="0" w:color="auto"/>
              <w:bottom w:val="single" w:sz="4" w:space="0" w:color="000000"/>
              <w:right w:val="nil" w:sz="6" w:space="0" w:color="auto"/>
            </w:tcBorders>
          </w:tcPr>
          <w:p>
            <w:pPr>
              <w:pStyle w:val="TableParagraph"/>
              <w:spacing w:line="254" w:lineRule="auto" w:before="80"/>
              <w:ind w:left="192" w:right="118"/>
              <w:jc w:val="left"/>
              <w:rPr>
                <w:rFonts w:ascii="宋体" w:hAnsi="宋体" w:cs="宋体" w:eastAsia="宋体" w:hint="default"/>
                <w:sz w:val="21"/>
                <w:szCs w:val="21"/>
              </w:rPr>
            </w:pPr>
            <w:r>
              <w:rPr>
                <w:rFonts w:ascii="宋体" w:hAnsi="宋体" w:cs="宋体" w:eastAsia="宋体" w:hint="default"/>
                <w:spacing w:val="-1"/>
                <w:sz w:val="21"/>
                <w:szCs w:val="21"/>
              </w:rPr>
              <w:t>本年计提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减值准备</w:t>
            </w:r>
          </w:p>
        </w:tc>
        <w:tc>
          <w:tcPr>
            <w:tcW w:w="1325" w:type="dxa"/>
            <w:tcBorders>
              <w:top w:val="nil" w:sz="6" w:space="0" w:color="auto"/>
              <w:left w:val="nil" w:sz="6" w:space="0" w:color="auto"/>
              <w:bottom w:val="single" w:sz="4" w:space="0" w:color="000000"/>
              <w:right w:val="nil" w:sz="6" w:space="0" w:color="auto"/>
            </w:tcBorders>
          </w:tcPr>
          <w:p>
            <w:pPr>
              <w:pStyle w:val="TableParagraph"/>
              <w:spacing w:line="254" w:lineRule="auto" w:before="80"/>
              <w:ind w:left="592" w:right="96" w:hanging="420"/>
              <w:jc w:val="left"/>
              <w:rPr>
                <w:rFonts w:ascii="宋体" w:hAnsi="宋体" w:cs="宋体" w:eastAsia="宋体" w:hint="default"/>
                <w:sz w:val="21"/>
                <w:szCs w:val="21"/>
              </w:rPr>
            </w:pPr>
            <w:r>
              <w:rPr>
                <w:rFonts w:ascii="宋体" w:hAnsi="宋体" w:cs="宋体" w:eastAsia="宋体" w:hint="default"/>
                <w:spacing w:val="-1"/>
                <w:sz w:val="21"/>
                <w:szCs w:val="21"/>
              </w:rPr>
              <w:t>本年现金红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利</w:t>
            </w:r>
          </w:p>
        </w:tc>
      </w:tr>
      <w:tr>
        <w:trPr>
          <w:trHeight w:val="881" w:hRule="exact"/>
        </w:trPr>
        <w:tc>
          <w:tcPr>
            <w:tcW w:w="1166" w:type="dxa"/>
            <w:tcBorders>
              <w:top w:val="single" w:sz="4" w:space="0" w:color="000000"/>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泰安市华得</w:t>
            </w:r>
            <w:r>
              <w:rPr>
                <w:rFonts w:ascii="宋体" w:hAnsi="宋体" w:cs="宋体" w:eastAsia="宋体" w:hint="default"/>
                <w:sz w:val="21"/>
                <w:szCs w:val="21"/>
              </w:rPr>
            </w:r>
          </w:p>
          <w:p>
            <w:pPr>
              <w:pStyle w:val="TableParagraph"/>
              <w:spacing w:line="254" w:lineRule="auto" w:before="15"/>
              <w:ind w:left="26" w:right="11"/>
              <w:jc w:val="left"/>
              <w:rPr>
                <w:rFonts w:ascii="宋体" w:hAnsi="宋体" w:cs="宋体" w:eastAsia="宋体" w:hint="default"/>
                <w:sz w:val="21"/>
                <w:szCs w:val="21"/>
              </w:rPr>
            </w:pPr>
            <w:r>
              <w:rPr>
                <w:rFonts w:ascii="宋体" w:hAnsi="宋体" w:cs="宋体" w:eastAsia="宋体" w:hint="default"/>
                <w:spacing w:val="13"/>
                <w:sz w:val="21"/>
                <w:szCs w:val="21"/>
              </w:rPr>
              <w:t>软件科技有</w:t>
            </w:r>
            <w:r>
              <w:rPr>
                <w:rFonts w:ascii="宋体" w:hAnsi="宋体" w:cs="宋体" w:eastAsia="宋体" w:hint="default"/>
                <w:spacing w:val="-95"/>
                <w:sz w:val="21"/>
                <w:szCs w:val="21"/>
              </w:rPr>
              <w:t> </w:t>
            </w:r>
            <w:r>
              <w:rPr>
                <w:rFonts w:ascii="宋体" w:hAnsi="宋体" w:cs="宋体" w:eastAsia="宋体" w:hint="default"/>
                <w:sz w:val="21"/>
                <w:szCs w:val="21"/>
              </w:rPr>
              <w:t>限责任公司</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18" w:right="0"/>
              <w:jc w:val="left"/>
              <w:rPr>
                <w:rFonts w:ascii="Arial Narrow" w:hAnsi="Arial Narrow" w:cs="Arial Narrow" w:eastAsia="Arial Narrow" w:hint="default"/>
                <w:sz w:val="21"/>
                <w:szCs w:val="21"/>
              </w:rPr>
            </w:pPr>
            <w:r>
              <w:rPr>
                <w:rFonts w:ascii="Arial Narrow"/>
                <w:sz w:val="21"/>
              </w:rPr>
              <w:t>100.00</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708" w:right="0"/>
              <w:jc w:val="left"/>
              <w:rPr>
                <w:rFonts w:ascii="Arial Narrow" w:hAnsi="Arial Narrow" w:cs="Arial Narrow" w:eastAsia="Arial Narrow" w:hint="default"/>
                <w:sz w:val="21"/>
                <w:szCs w:val="21"/>
              </w:rPr>
            </w:pPr>
            <w:r>
              <w:rPr>
                <w:rFonts w:ascii="Arial Narrow"/>
                <w:sz w:val="21"/>
              </w:rPr>
              <w:t>100.00</w:t>
            </w:r>
          </w:p>
        </w:tc>
        <w:tc>
          <w:tcPr>
            <w:tcW w:w="1800"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nil" w:sz="6" w:space="0" w:color="auto"/>
            </w:tcBorders>
          </w:tcPr>
          <w:p>
            <w:pPr/>
          </w:p>
        </w:tc>
        <w:tc>
          <w:tcPr>
            <w:tcW w:w="1155" w:type="dxa"/>
            <w:tcBorders>
              <w:top w:val="single" w:sz="4" w:space="0" w:color="000000"/>
              <w:left w:val="nil" w:sz="6" w:space="0" w:color="auto"/>
              <w:bottom w:val="single" w:sz="4" w:space="0" w:color="000000"/>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59,629,553.40</w:t>
            </w:r>
            <w:r>
              <w:rPr>
                <w:rFonts w:ascii="Arial Narrow"/>
                <w:sz w:val="21"/>
              </w:rPr>
            </w:r>
          </w:p>
        </w:tc>
      </w:tr>
      <w:tr>
        <w:trPr>
          <w:trHeight w:val="389" w:hRule="exact"/>
        </w:trPr>
        <w:tc>
          <w:tcPr>
            <w:tcW w:w="1166"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50"/>
              <w:ind w:right="2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14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17" w:space="0" w:color="000000"/>
              <w:right w:val="nil" w:sz="6" w:space="0" w:color="auto"/>
            </w:tcBorders>
          </w:tcPr>
          <w:p>
            <w:pPr/>
          </w:p>
        </w:tc>
        <w:tc>
          <w:tcPr>
            <w:tcW w:w="1155" w:type="dxa"/>
            <w:tcBorders>
              <w:top w:val="single" w:sz="4" w:space="0" w:color="000000"/>
              <w:left w:val="nil" w:sz="6" w:space="0" w:color="auto"/>
              <w:bottom w:val="single" w:sz="17" w:space="0" w:color="000000"/>
              <w:right w:val="nil" w:sz="6" w:space="0" w:color="auto"/>
            </w:tcBorders>
          </w:tcPr>
          <w:p>
            <w:pPr/>
          </w:p>
        </w:tc>
        <w:tc>
          <w:tcPr>
            <w:tcW w:w="132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59,629,553.40</w:t>
            </w:r>
            <w:r>
              <w:rPr>
                <w:rFonts w:ascii="Arial Narrow"/>
                <w:sz w:val="21"/>
              </w:rPr>
            </w:r>
          </w:p>
        </w:tc>
      </w:tr>
    </w:tbl>
    <w:p>
      <w:pPr>
        <w:pStyle w:val="BodyText"/>
        <w:spacing w:line="240" w:lineRule="auto" w:before="39"/>
        <w:ind w:left="2102" w:right="1088"/>
        <w:jc w:val="left"/>
        <w:rPr>
          <w:rFonts w:ascii="宋体" w:hAnsi="宋体" w:cs="宋体" w:eastAsia="宋体" w:hint="default"/>
        </w:rPr>
      </w:pPr>
      <w:r>
        <w:rPr>
          <w:rFonts w:ascii="宋体" w:hAnsi="宋体" w:cs="宋体" w:eastAsia="宋体" w:hint="default"/>
          <w:spacing w:val="-11"/>
        </w:rPr>
        <w:t>（</w:t>
      </w:r>
      <w:r>
        <w:rPr>
          <w:rFonts w:ascii="Arial" w:hAnsi="Arial" w:cs="Arial" w:eastAsia="Arial" w:hint="default"/>
          <w:spacing w:val="-11"/>
        </w:rPr>
        <w:t>3</w:t>
      </w:r>
      <w:r>
        <w:rPr>
          <w:rFonts w:ascii="宋体" w:hAnsi="宋体" w:cs="宋体" w:eastAsia="宋体" w:hint="default"/>
          <w:spacing w:val="-11"/>
        </w:rPr>
        <w:t>）截至</w:t>
      </w:r>
      <w:r>
        <w:rPr>
          <w:rFonts w:ascii="宋体" w:hAnsi="宋体" w:cs="宋体" w:eastAsia="宋体" w:hint="default"/>
          <w:spacing w:val="-57"/>
        </w:rPr>
        <w:t> </w:t>
      </w:r>
      <w:r>
        <w:rPr>
          <w:rFonts w:ascii="Arial" w:hAnsi="Arial" w:cs="Arial" w:eastAsia="Arial" w:hint="default"/>
          <w:spacing w:val="-5"/>
        </w:rPr>
        <w:t>2011</w:t>
      </w:r>
      <w:r>
        <w:rPr>
          <w:rFonts w:ascii="Arial" w:hAnsi="Arial" w:cs="Arial" w:eastAsia="Arial" w:hint="default"/>
          <w:spacing w:val="-2"/>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57"/>
        </w:rPr>
        <w:t> </w:t>
      </w:r>
      <w:r>
        <w:rPr>
          <w:rFonts w:ascii="Arial" w:hAnsi="Arial" w:cs="Arial" w:eastAsia="Arial" w:hint="default"/>
        </w:rPr>
        <w:t>31</w:t>
      </w:r>
      <w:r>
        <w:rPr>
          <w:rFonts w:ascii="Arial" w:hAnsi="Arial" w:cs="Arial" w:eastAsia="Arial" w:hint="default"/>
          <w:spacing w:val="-3"/>
        </w:rPr>
        <w:t> </w:t>
      </w:r>
      <w:r>
        <w:rPr>
          <w:rFonts w:ascii="宋体" w:hAnsi="宋体" w:cs="宋体" w:eastAsia="宋体" w:hint="default"/>
          <w:spacing w:val="-3"/>
        </w:rPr>
        <w:t>日，长期股权投资无账面价值高于可收回金额的情况。</w:t>
      </w:r>
    </w:p>
    <w:p>
      <w:pPr>
        <w:spacing w:line="240" w:lineRule="auto" w:before="6"/>
        <w:rPr>
          <w:rFonts w:ascii="宋体" w:hAnsi="宋体" w:cs="宋体" w:eastAsia="宋体" w:hint="default"/>
          <w:sz w:val="21"/>
          <w:szCs w:val="21"/>
        </w:rPr>
      </w:pPr>
    </w:p>
    <w:p>
      <w:pPr>
        <w:pStyle w:val="Heading7"/>
        <w:spacing w:line="240" w:lineRule="auto"/>
        <w:ind w:right="1088"/>
        <w:jc w:val="left"/>
        <w:rPr>
          <w:b w:val="0"/>
          <w:bCs w:val="0"/>
        </w:rPr>
      </w:pPr>
      <w:r>
        <w:rPr>
          <w:rFonts w:ascii="Arial" w:hAnsi="Arial" w:cs="Arial" w:eastAsia="Arial" w:hint="default"/>
        </w:rPr>
        <w:t>4</w:t>
      </w:r>
      <w:r>
        <w:rPr/>
        <w:t>、营业收入、营业成本</w:t>
      </w:r>
      <w:r>
        <w:rPr>
          <w:b w:val="0"/>
          <w:bCs w:val="0"/>
        </w:rPr>
      </w:r>
    </w:p>
    <w:p>
      <w:pPr>
        <w:pStyle w:val="BodyText"/>
        <w:spacing w:line="240" w:lineRule="auto" w:before="93"/>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）营业收入、营业成本</w:t>
      </w:r>
    </w:p>
    <w:p>
      <w:pPr>
        <w:spacing w:line="240" w:lineRule="auto" w:before="12"/>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3524"/>
        <w:gridCol w:w="372"/>
        <w:gridCol w:w="2472"/>
        <w:gridCol w:w="372"/>
        <w:gridCol w:w="2225"/>
      </w:tblGrid>
      <w:tr>
        <w:trPr>
          <w:trHeight w:val="282"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11" w:lineRule="exact"/>
              <w:ind w:left="7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11" w:lineRule="exact"/>
              <w:ind w:left="58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173,764,187.85</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r>
      <w:tr>
        <w:trPr>
          <w:trHeight w:val="34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275,710.00</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260,000.00</w:t>
            </w:r>
            <w:r>
              <w:rPr>
                <w:rFonts w:ascii="Arial Narrow"/>
                <w:sz w:val="21"/>
              </w:rPr>
            </w: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27"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174,039,897.85</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113,608,964.84</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164"/>
          <w:footerReference w:type="default" r:id="rId165"/>
          <w:pgSz w:w="11910" w:h="16840"/>
          <w:pgMar w:header="0" w:footer="968" w:top="1380" w:bottom="1160" w:left="0" w:right="0"/>
          <w:pgNumType w:start="159"/>
        </w:sectPr>
      </w:pPr>
    </w:p>
    <w:p>
      <w:pPr>
        <w:spacing w:line="240" w:lineRule="auto" w:before="9"/>
        <w:rPr>
          <w:rFonts w:ascii="宋体" w:hAnsi="宋体" w:cs="宋体" w:eastAsia="宋体" w:hint="default"/>
          <w:sz w:val="6"/>
          <w:szCs w:val="6"/>
        </w:rPr>
      </w:pPr>
    </w:p>
    <w:tbl>
      <w:tblPr>
        <w:tblW w:w="0" w:type="auto"/>
        <w:jc w:val="left"/>
        <w:tblInd w:w="1639" w:type="dxa"/>
        <w:tblLayout w:type="fixed"/>
        <w:tblCellMar>
          <w:top w:w="0" w:type="dxa"/>
          <w:left w:w="0" w:type="dxa"/>
          <w:bottom w:w="0" w:type="dxa"/>
          <w:right w:w="0" w:type="dxa"/>
        </w:tblCellMar>
        <w:tblLook w:val="01E0"/>
      </w:tblPr>
      <w:tblGrid>
        <w:gridCol w:w="3524"/>
        <w:gridCol w:w="372"/>
        <w:gridCol w:w="2472"/>
        <w:gridCol w:w="372"/>
        <w:gridCol w:w="2225"/>
      </w:tblGrid>
      <w:tr>
        <w:trPr>
          <w:trHeight w:val="285"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11" w:lineRule="exact"/>
              <w:ind w:left="7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11" w:lineRule="exact"/>
              <w:ind w:left="58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4"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86,539,298.90</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52,393,072.76</w:t>
            </w:r>
            <w:r>
              <w:rPr>
                <w:rFonts w:ascii="Arial Narrow"/>
                <w:sz w:val="21"/>
              </w:rPr>
            </w:r>
          </w:p>
        </w:tc>
      </w:tr>
      <w:tr>
        <w:trPr>
          <w:trHeight w:val="345"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2,489.00</w:t>
            </w:r>
            <w:r>
              <w:rPr>
                <w:rFonts w:ascii="Arial Narrow"/>
                <w:sz w:val="21"/>
              </w:rPr>
            </w:r>
          </w:p>
        </w:tc>
        <w:tc>
          <w:tcPr>
            <w:tcW w:w="372"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37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27" w:right="0"/>
              <w:jc w:val="left"/>
              <w:rPr>
                <w:rFonts w:ascii="宋体" w:hAnsi="宋体" w:cs="宋体" w:eastAsia="宋体" w:hint="default"/>
                <w:sz w:val="21"/>
                <w:szCs w:val="21"/>
              </w:rPr>
            </w:pPr>
            <w:r>
              <w:rPr>
                <w:rFonts w:ascii="宋体" w:hAnsi="宋体" w:cs="宋体" w:eastAsia="宋体" w:hint="default"/>
                <w:sz w:val="21"/>
                <w:szCs w:val="21"/>
              </w:rPr>
              <w:t>营业成本合计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86,541,787.90</w:t>
            </w:r>
          </w:p>
        </w:tc>
        <w:tc>
          <w:tcPr>
            <w:tcW w:w="372" w:type="dxa"/>
            <w:tcBorders>
              <w:top w:val="single" w:sz="4" w:space="0" w:color="000000"/>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52,393,072.76</w:t>
            </w:r>
            <w:r>
              <w:rPr>
                <w:rFonts w:ascii="Arial Narrow"/>
                <w:sz w:val="21"/>
              </w:rPr>
            </w:r>
          </w:p>
        </w:tc>
      </w:tr>
    </w:tbl>
    <w:p>
      <w:pPr>
        <w:spacing w:line="240" w:lineRule="auto" w:before="5"/>
        <w:rPr>
          <w:rFonts w:ascii="宋体" w:hAnsi="宋体" w:cs="宋体" w:eastAsia="宋体" w:hint="default"/>
          <w:sz w:val="5"/>
          <w:szCs w:val="5"/>
        </w:rPr>
      </w:pPr>
    </w:p>
    <w:p>
      <w:pPr>
        <w:pStyle w:val="BodyText"/>
        <w:spacing w:line="240" w:lineRule="auto" w:before="26"/>
        <w:ind w:left="216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）主营业务（分行业）</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66"/>
          <w:footerReference w:type="default" r:id="rId167"/>
          <w:pgSz w:w="11910" w:h="16840"/>
          <w:pgMar w:header="0" w:footer="968" w:top="1400" w:bottom="1160" w:left="0" w:right="0"/>
          <w:pgNumType w:start="160"/>
        </w:sectPr>
      </w:pPr>
    </w:p>
    <w:p>
      <w:pPr>
        <w:spacing w:line="240" w:lineRule="auto" w:before="12"/>
        <w:rPr>
          <w:rFonts w:ascii="宋体" w:hAnsi="宋体" w:cs="宋体" w:eastAsia="宋体" w:hint="default"/>
          <w:sz w:val="16"/>
          <w:szCs w:val="16"/>
        </w:rPr>
      </w:pPr>
    </w:p>
    <w:p>
      <w:pPr>
        <w:spacing w:before="0"/>
        <w:ind w:left="0" w:right="0" w:firstLine="0"/>
        <w:jc w:val="right"/>
        <w:rPr>
          <w:rFonts w:ascii="宋体" w:hAnsi="宋体" w:cs="宋体" w:eastAsia="宋体" w:hint="default"/>
          <w:sz w:val="21"/>
          <w:szCs w:val="21"/>
        </w:rPr>
      </w:pPr>
      <w:r>
        <w:rPr>
          <w:rFonts w:ascii="宋体" w:hAnsi="宋体" w:cs="宋体" w:eastAsia="宋体" w:hint="default"/>
          <w:spacing w:val="-1"/>
          <w:sz w:val="21"/>
          <w:szCs w:val="21"/>
        </w:rPr>
        <w:t>行业名称</w:t>
      </w:r>
    </w:p>
    <w:p>
      <w:pPr>
        <w:tabs>
          <w:tab w:pos="3660" w:val="left" w:leader="none"/>
        </w:tabs>
        <w:spacing w:before="36"/>
        <w:ind w:left="0" w:right="746"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本年发生额</w:t>
        <w:tab/>
        <w:t>上年发生额</w:t>
      </w:r>
    </w:p>
    <w:p>
      <w:pPr>
        <w:spacing w:line="240" w:lineRule="auto" w:before="11"/>
        <w:rPr>
          <w:rFonts w:ascii="宋体" w:hAnsi="宋体" w:cs="宋体" w:eastAsia="宋体" w:hint="default"/>
          <w:sz w:val="5"/>
          <w:szCs w:val="5"/>
        </w:rPr>
      </w:pPr>
    </w:p>
    <w:p>
      <w:pPr>
        <w:tabs>
          <w:tab w:pos="4211" w:val="left" w:leader="none"/>
        </w:tabs>
        <w:spacing w:line="20" w:lineRule="exact"/>
        <w:ind w:left="591" w:right="0" w:firstLine="0"/>
        <w:rPr>
          <w:rFonts w:ascii="宋体" w:hAnsi="宋体" w:cs="宋体" w:eastAsia="宋体" w:hint="default"/>
          <w:sz w:val="2"/>
          <w:szCs w:val="2"/>
        </w:rPr>
      </w:pPr>
      <w:r>
        <w:rPr>
          <w:rFonts w:ascii="宋体"/>
          <w:sz w:val="2"/>
        </w:rPr>
        <w:pict>
          <v:group style="width:169.65pt;height:.5pt;mso-position-horizontal-relative:char;mso-position-vertical-relative:line" coordorigin="0,0" coordsize="3393,10">
            <v:group style="position:absolute;left:5;top:5;width:1628;height:2" coordorigin="5,5" coordsize="1628,2">
              <v:shape style="position:absolute;left:5;top:5;width:1628;height:2" coordorigin="5,5" coordsize="1628,0" path="m5,5l1632,5e" filled="false" stroked="true" strokeweight=".48pt" strokecolor="#000000">
                <v:path arrowok="t"/>
              </v:shape>
            </v:group>
            <v:group style="position:absolute;left:1633;top:5;width:10;height:2" coordorigin="1633,5" coordsize="10,2">
              <v:shape style="position:absolute;left:1633;top:5;width:10;height:2" coordorigin="1633,5" coordsize="10,0" path="m1633,5l1642,5e" filled="false" stroked="true" strokeweight=".48pt" strokecolor="#000000">
                <v:path arrowok="t"/>
              </v:shape>
            </v:group>
            <v:group style="position:absolute;left:1642;top:5;width:228;height:2" coordorigin="1642,5" coordsize="228,2">
              <v:shape style="position:absolute;left:1642;top:5;width:228;height:2" coordorigin="1642,5" coordsize="228,0" path="m1642,5l1870,5e" filled="false" stroked="true" strokeweight=".48pt" strokecolor="#000000">
                <v:path arrowok="t"/>
              </v:shape>
            </v:group>
            <v:group style="position:absolute;left:1870;top:5;width:10;height:2" coordorigin="1870,5" coordsize="10,2">
              <v:shape style="position:absolute;left:1870;top:5;width:10;height:2" coordorigin="1870,5" coordsize="10,0" path="m1870,5l1880,5e" filled="false" stroked="true" strokeweight=".48pt" strokecolor="#000000">
                <v:path arrowok="t"/>
              </v:shape>
            </v:group>
            <v:group style="position:absolute;left:1880;top:5;width:1508;height:2" coordorigin="1880,5" coordsize="1508,2">
              <v:shape style="position:absolute;left:1880;top:5;width:1508;height:2" coordorigin="1880,5" coordsize="1508,0" path="m1880,5l3387,5e" filled="false" stroked="true" strokeweight=".48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8pt" strokecolor="#000000">
                <v:path arrowok="t"/>
              </v:shape>
            </v:group>
            <v:group style="position:absolute;left:1577;top:5;width:10;height:2" coordorigin="1577,5" coordsize="10,2">
              <v:shape style="position:absolute;left:1577;top:5;width:10;height:2" coordorigin="1577,5" coordsize="10,0" path="m1577,5l1586,5e" filled="false" stroked="true" strokeweight=".48pt" strokecolor="#000000">
                <v:path arrowok="t"/>
              </v:shape>
            </v:group>
            <v:group style="position:absolute;left:1586;top:5;width:229;height:2" coordorigin="1586,5" coordsize="229,2">
              <v:shape style="position:absolute;left:1586;top:5;width:229;height:2" coordorigin="1586,5" coordsize="229,0" path="m1586,5l1815,5e" filled="false" stroked="true" strokeweight=".48pt" strokecolor="#000000">
                <v:path arrowok="t"/>
              </v:shape>
            </v:group>
            <v:group style="position:absolute;left:1815;top:5;width:10;height:2" coordorigin="1815,5" coordsize="10,2">
              <v:shape style="position:absolute;left:1815;top:5;width:10;height:2" coordorigin="1815,5" coordsize="10,0" path="m1815,5l1825,5e" filled="false" stroked="true" strokeweight=".48pt" strokecolor="#000000">
                <v:path arrowok="t"/>
              </v:shape>
            </v:group>
            <v:group style="position:absolute;left:1825;top:5;width:1647;height:2" coordorigin="1825,5" coordsize="1647,2">
              <v:shape style="position:absolute;left:1825;top:5;width:1647;height:2" coordorigin="1825,5" coordsize="1647,0" path="m1825,5l3471,5e" filled="false" stroked="true" strokeweight=".48pt" strokecolor="#000000">
                <v:path arrowok="t"/>
              </v:shape>
            </v:group>
          </v:group>
        </w:pict>
      </w:r>
      <w:r>
        <w:rPr>
          <w:rFonts w:ascii="宋体"/>
          <w:sz w:val="2"/>
        </w:rPr>
      </w:r>
    </w:p>
    <w:p>
      <w:pPr>
        <w:tabs>
          <w:tab w:pos="1809" w:val="left" w:leader="none"/>
          <w:tab w:pos="3590" w:val="left" w:leader="none"/>
          <w:tab w:pos="5441" w:val="left" w:leader="none"/>
        </w:tabs>
        <w:spacing w:before="1"/>
        <w:ind w:left="0" w:right="717" w:firstLine="0"/>
        <w:jc w:val="center"/>
        <w:rPr>
          <w:rFonts w:ascii="宋体" w:hAnsi="宋体" w:cs="宋体" w:eastAsia="宋体" w:hint="default"/>
          <w:sz w:val="21"/>
          <w:szCs w:val="21"/>
        </w:rPr>
      </w:pPr>
      <w:r>
        <w:rPr>
          <w:rFonts w:ascii="宋体" w:hAnsi="宋体" w:cs="宋体" w:eastAsia="宋体" w:hint="default"/>
          <w:spacing w:val="-1"/>
          <w:sz w:val="21"/>
          <w:szCs w:val="21"/>
        </w:rPr>
        <w:t>营业收入</w:t>
        <w:tab/>
        <w:t>营业成本</w:t>
        <w:tab/>
        <w:t>营业收入</w:t>
        <w:tab/>
        <w:t>营业成本</w:t>
      </w:r>
    </w:p>
    <w:p>
      <w:pPr>
        <w:spacing w:after="0"/>
        <w:jc w:val="center"/>
        <w:rPr>
          <w:rFonts w:ascii="宋体" w:hAnsi="宋体" w:cs="宋体" w:eastAsia="宋体" w:hint="default"/>
          <w:sz w:val="21"/>
          <w:szCs w:val="21"/>
        </w:rPr>
        <w:sectPr>
          <w:type w:val="continuous"/>
          <w:pgSz w:w="11910" w:h="16840"/>
          <w:pgMar w:top="1600" w:bottom="0" w:left="0" w:right="0"/>
          <w:cols w:num="2" w:equalWidth="0">
            <w:col w:w="2883" w:space="40"/>
            <w:col w:w="8987"/>
          </w:cols>
        </w:sectPr>
      </w:pPr>
    </w:p>
    <w:p>
      <w:pPr>
        <w:spacing w:line="240" w:lineRule="auto" w:before="8"/>
        <w:rPr>
          <w:rFonts w:ascii="宋体" w:hAnsi="宋体" w:cs="宋体" w:eastAsia="宋体" w:hint="default"/>
          <w:sz w:val="5"/>
          <w:szCs w:val="5"/>
        </w:rPr>
      </w:pPr>
    </w:p>
    <w:p>
      <w:pPr>
        <w:tabs>
          <w:tab w:pos="3514" w:val="left" w:leader="none"/>
          <w:tab w:pos="5379" w:val="left" w:leader="none"/>
          <w:tab w:pos="7134" w:val="left" w:leader="none"/>
          <w:tab w:pos="8944" w:val="left" w:leader="none"/>
        </w:tabs>
        <w:spacing w:line="20" w:lineRule="exact"/>
        <w:ind w:left="1634" w:right="0" w:firstLine="0"/>
        <w:rPr>
          <w:rFonts w:ascii="宋体" w:hAnsi="宋体" w:cs="宋体" w:eastAsia="宋体" w:hint="default"/>
          <w:sz w:val="2"/>
          <w:szCs w:val="2"/>
        </w:rPr>
      </w:pPr>
      <w:r>
        <w:rPr>
          <w:rFonts w:ascii="宋体"/>
          <w:sz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8001pt" strokecolor="#000000">
                <v:path arrowok="t"/>
              </v:shape>
            </v:group>
          </v:group>
        </w:pict>
      </w:r>
      <w:r>
        <w:rPr>
          <w:rFonts w:ascii="宋体"/>
          <w:sz w:val="2"/>
        </w:rPr>
      </w:r>
      <w:r>
        <w:rPr>
          <w:rFonts w:ascii="宋体"/>
          <w:sz w:val="2"/>
        </w:rPr>
        <w:tab/>
      </w:r>
      <w:r>
        <w:rPr>
          <w:rFonts w:ascii="宋体"/>
          <w:sz w:val="2"/>
        </w:rPr>
        <w:pict>
          <v:group style="width:81.9pt;height:.5pt;mso-position-horizontal-relative:char;mso-position-vertical-relative:line" coordorigin="0,0" coordsize="1638,10">
            <v:group style="position:absolute;left:5;top:5;width:1628;height:2" coordorigin="5,5" coordsize="1628,2">
              <v:shape style="position:absolute;left:5;top:5;width:1628;height:2" coordorigin="5,5" coordsize="1628,0" path="m5,5l1632,5e" filled="false" stroked="true" strokeweight=".48001pt" strokecolor="#000000">
                <v:path arrowok="t"/>
              </v:shape>
            </v:group>
          </v:group>
        </w:pict>
      </w:r>
      <w:r>
        <w:rPr>
          <w:rFonts w:ascii="宋体"/>
          <w:sz w:val="2"/>
        </w:rPr>
      </w:r>
      <w:r>
        <w:rPr>
          <w:rFonts w:ascii="宋体"/>
          <w:sz w:val="2"/>
        </w:rPr>
        <w:tab/>
      </w:r>
      <w:r>
        <w:rPr>
          <w:rFonts w:ascii="宋体"/>
          <w:sz w:val="2"/>
        </w:rPr>
        <w:pict>
          <v:group style="width:76.350pt;height:.5pt;mso-position-horizontal-relative:char;mso-position-vertical-relative:line" coordorigin="0,0" coordsize="1527,10">
            <v:group style="position:absolute;left:5;top:5;width:1518;height:2" coordorigin="5,5" coordsize="1518,2">
              <v:shape style="position:absolute;left:5;top:5;width:1518;height:2" coordorigin="5,5" coordsize="1518,0" path="m5,5l1522,5e" filled="false" stroked="true" strokeweight=".48001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8001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001pt" strokecolor="#000000">
                <v:path arrowok="t"/>
              </v:shape>
            </v:group>
          </v:group>
        </w:pict>
      </w:r>
      <w:r>
        <w:rPr>
          <w:rFonts w:ascii="宋体"/>
          <w:sz w:val="2"/>
        </w:rPr>
      </w:r>
    </w:p>
    <w:p>
      <w:pPr>
        <w:tabs>
          <w:tab w:pos="3922" w:val="left" w:leader="none"/>
          <w:tab w:pos="5772" w:val="left" w:leader="none"/>
          <w:tab w:pos="7484" w:val="left" w:leader="none"/>
          <w:tab w:pos="9474" w:val="left" w:leader="none"/>
        </w:tabs>
        <w:spacing w:before="1"/>
        <w:ind w:left="1666" w:right="1088" w:firstLine="0"/>
        <w:jc w:val="left"/>
        <w:rPr>
          <w:rFonts w:ascii="Arial Narrow" w:hAnsi="Arial Narrow" w:cs="Arial Narrow" w:eastAsia="Arial Narrow" w:hint="default"/>
          <w:sz w:val="21"/>
          <w:szCs w:val="21"/>
        </w:rPr>
      </w:pPr>
      <w:r>
        <w:rPr>
          <w:rFonts w:ascii="宋体" w:hAnsi="宋体" w:cs="宋体" w:eastAsia="宋体" w:hint="default"/>
          <w:sz w:val="21"/>
          <w:szCs w:val="21"/>
        </w:rPr>
        <w:t>工业</w:t>
        <w:tab/>
      </w:r>
      <w:r>
        <w:rPr>
          <w:rFonts w:ascii="Arial Narrow" w:hAnsi="Arial Narrow" w:cs="Arial Narrow" w:eastAsia="Arial Narrow" w:hint="default"/>
          <w:spacing w:val="-1"/>
          <w:sz w:val="21"/>
          <w:szCs w:val="21"/>
        </w:rPr>
        <w:t>173,764,187.85</w:t>
        <w:tab/>
        <w:t>86,539,298.90</w:t>
        <w:tab/>
        <w:t>113,348,964.84</w:t>
        <w:tab/>
        <w:t>52,393,072.76</w:t>
      </w:r>
      <w:r>
        <w:rPr>
          <w:rFonts w:ascii="Arial Narrow" w:hAnsi="Arial Narrow" w:cs="Arial Narrow" w:eastAsia="Arial Narrow" w:hint="default"/>
          <w:sz w:val="21"/>
          <w:szCs w:val="21"/>
        </w:rPr>
      </w:r>
    </w:p>
    <w:p>
      <w:pPr>
        <w:spacing w:line="240" w:lineRule="auto" w:before="2"/>
        <w:rPr>
          <w:rFonts w:ascii="Arial Narrow" w:hAnsi="Arial Narrow" w:cs="Arial Narrow" w:eastAsia="Arial Narrow" w:hint="default"/>
          <w:sz w:val="5"/>
          <w:szCs w:val="5"/>
        </w:rPr>
      </w:pPr>
    </w:p>
    <w:p>
      <w:pPr>
        <w:tabs>
          <w:tab w:pos="5379" w:val="left" w:leader="none"/>
          <w:tab w:pos="7134" w:val="left" w:leader="none"/>
          <w:tab w:pos="8944" w:val="left" w:leader="none"/>
        </w:tabs>
        <w:spacing w:line="20" w:lineRule="exact"/>
        <w:ind w:left="3514" w:right="0" w:firstLine="0"/>
        <w:rPr>
          <w:rFonts w:ascii="Arial Narrow" w:hAnsi="Arial Narrow" w:cs="Arial Narrow" w:eastAsia="Arial Narrow" w:hint="default"/>
          <w:sz w:val="2"/>
          <w:szCs w:val="2"/>
        </w:rPr>
      </w:pPr>
      <w:r>
        <w:rPr>
          <w:rFonts w:ascii="Arial Narrow"/>
          <w:sz w:val="2"/>
        </w:rPr>
        <w:pict>
          <v:group style="width:81.9pt;height:.5pt;mso-position-horizontal-relative:char;mso-position-vertical-relative:line" coordorigin="0,0" coordsize="1638,10">
            <v:group style="position:absolute;left:5;top:5;width:1628;height:2" coordorigin="5,5" coordsize="1628,2">
              <v:shape style="position:absolute;left:5;top:5;width:1628;height:2" coordorigin="5,5" coordsize="1628,0" path="m5,5l1632,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76.350pt;height:.5pt;mso-position-horizontal-relative:char;mso-position-vertical-relative:line" coordorigin="0,0" coordsize="1527,10">
            <v:group style="position:absolute;left:5;top:5;width:1518;height:2" coordorigin="5,5" coordsize="1518,2">
              <v:shape style="position:absolute;left:5;top:5;width:1518;height:2" coordorigin="5,5" coordsize="1518,0" path="m5,5l1522,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Arial Narrow"/>
          <w:sz w:val="2"/>
        </w:rPr>
      </w:r>
    </w:p>
    <w:p>
      <w:pPr>
        <w:tabs>
          <w:tab w:pos="3922" w:val="left" w:leader="none"/>
          <w:tab w:pos="5772" w:val="left" w:leader="none"/>
          <w:tab w:pos="7484" w:val="left" w:leader="none"/>
          <w:tab w:pos="9474" w:val="left" w:leader="none"/>
        </w:tabs>
        <w:spacing w:before="1"/>
        <w:ind w:left="2251" w:right="1088"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pacing w:val="-1"/>
          <w:sz w:val="21"/>
          <w:szCs w:val="21"/>
        </w:rPr>
        <w:t>173,764,187.85</w:t>
        <w:tab/>
        <w:t>86,539,298.90</w:t>
        <w:tab/>
        <w:t>113,348,964.84</w:t>
        <w:tab/>
        <w:t>52,393,072.76</w:t>
      </w:r>
      <w:r>
        <w:rPr>
          <w:rFonts w:ascii="Arial Narrow" w:hAnsi="Arial Narrow" w:cs="Arial Narrow" w:eastAsia="Arial Narrow" w:hint="default"/>
          <w:sz w:val="21"/>
          <w:szCs w:val="21"/>
        </w:rPr>
      </w:r>
    </w:p>
    <w:p>
      <w:pPr>
        <w:spacing w:line="240" w:lineRule="auto" w:before="4"/>
        <w:rPr>
          <w:rFonts w:ascii="Arial Narrow" w:hAnsi="Arial Narrow" w:cs="Arial Narrow" w:eastAsia="Arial Narrow" w:hint="default"/>
          <w:sz w:val="5"/>
          <w:szCs w:val="5"/>
        </w:rPr>
      </w:pPr>
    </w:p>
    <w:p>
      <w:pPr>
        <w:tabs>
          <w:tab w:pos="5362" w:val="left" w:leader="none"/>
          <w:tab w:pos="7117" w:val="left" w:leader="none"/>
          <w:tab w:pos="8927" w:val="left" w:leader="none"/>
        </w:tabs>
        <w:spacing w:line="43" w:lineRule="exact"/>
        <w:ind w:left="3497" w:right="0" w:firstLine="0"/>
        <w:rPr>
          <w:rFonts w:ascii="Arial Narrow" w:hAnsi="Arial Narrow" w:cs="Arial Narrow" w:eastAsia="Arial Narrow" w:hint="default"/>
          <w:sz w:val="4"/>
          <w:szCs w:val="4"/>
        </w:rPr>
      </w:pPr>
      <w:r>
        <w:rPr>
          <w:rFonts w:ascii="Arial Narrow"/>
          <w:position w:val="0"/>
          <w:sz w:val="4"/>
        </w:rPr>
        <w:pict>
          <v:group style="width:82.85pt;height:2.2pt;mso-position-horizontal-relative:char;mso-position-vertical-relative:line" coordorigin="0,0" coordsize="1657,44">
            <v:group style="position:absolute;left:7;top:36;width:1643;height:2" coordorigin="7,36" coordsize="1643,2">
              <v:shape style="position:absolute;left:7;top:36;width:1643;height:2" coordorigin="7,36" coordsize="1643,0" path="m7,36l1649,36e" filled="false" stroked="true" strokeweight=".72pt" strokecolor="#000000">
                <v:path arrowok="t"/>
              </v:shape>
            </v:group>
            <v:group style="position:absolute;left:7;top:7;width:1643;height:2" coordorigin="7,7" coordsize="1643,2">
              <v:shape style="position:absolute;left:7;top:7;width:1643;height:2" coordorigin="7,7" coordsize="1643,0" path="m7,7l1649,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77.350pt;height:2.2pt;mso-position-horizontal-relative:char;mso-position-vertical-relative:line" coordorigin="0,0" coordsize="1547,44">
            <v:group style="position:absolute;left:7;top:36;width:1532;height:2" coordorigin="7,36" coordsize="1532,2">
              <v:shape style="position:absolute;left:7;top:36;width:1532;height:2" coordorigin="7,36" coordsize="1532,0" path="m7,36l1539,36e" filled="false" stroked="true" strokeweight=".72pt" strokecolor="#000000">
                <v:path arrowok="t"/>
              </v:shape>
            </v:group>
            <v:group style="position:absolute;left:7;top:7;width:1532;height:2" coordorigin="7,7" coordsize="1532,2">
              <v:shape style="position:absolute;left:7;top:7;width:1532;height:2" coordorigin="7,7" coordsize="1532,0" path="m7,7l1539,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80.05pt;height:2.2pt;mso-position-horizontal-relative:char;mso-position-vertical-relative:line" coordorigin="0,0" coordsize="1601,44">
            <v:group style="position:absolute;left:7;top:36;width:1587;height:2" coordorigin="7,36" coordsize="1587,2">
              <v:shape style="position:absolute;left:7;top:36;width:1587;height:2" coordorigin="7,36" coordsize="1587,0" path="m7,36l1594,36e" filled="false" stroked="true" strokeweight=".72pt" strokecolor="#000000">
                <v:path arrowok="t"/>
              </v:shape>
            </v:group>
            <v:group style="position:absolute;left:7;top:7;width:1587;height:2" coordorigin="7,7" coordsize="1587,2">
              <v:shape style="position:absolute;left:7;top:7;width:1587;height:2" coordorigin="7,7" coordsize="1587,0" path="m7,7l1594,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84.25pt;height:2.2pt;mso-position-horizontal-relative:char;mso-position-vertical-relative:line" coordorigin="0,0" coordsize="1685,44">
            <v:group style="position:absolute;left:7;top:36;width:1671;height:2" coordorigin="7,36" coordsize="1671,2">
              <v:shape style="position:absolute;left:7;top:36;width:1671;height:2" coordorigin="7,36" coordsize="1671,0" path="m7,36l1678,36e" filled="false" stroked="true" strokeweight=".72pt" strokecolor="#000000">
                <v:path arrowok="t"/>
              </v:shape>
            </v:group>
            <v:group style="position:absolute;left:7;top:7;width:1671;height:2" coordorigin="7,7" coordsize="1671,2">
              <v:shape style="position:absolute;left:7;top:7;width:1671;height:2" coordorigin="7,7" coordsize="1671,0" path="m7,7l1678,7e" filled="false" stroked="true" strokeweight=".72pt" strokecolor="#000000">
                <v:path arrowok="t"/>
              </v:shape>
            </v:group>
          </v:group>
        </w:pict>
      </w:r>
      <w:r>
        <w:rPr>
          <w:rFonts w:ascii="Arial Narrow"/>
          <w:position w:val="0"/>
          <w:sz w:val="4"/>
        </w:rPr>
      </w:r>
    </w:p>
    <w:p>
      <w:pPr>
        <w:spacing w:line="240" w:lineRule="auto" w:before="3"/>
        <w:rPr>
          <w:rFonts w:ascii="Arial Narrow" w:hAnsi="Arial Narrow" w:cs="Arial Narrow" w:eastAsia="Arial Narrow" w:hint="default"/>
          <w:sz w:val="6"/>
          <w:szCs w:val="6"/>
        </w:rPr>
      </w:pPr>
    </w:p>
    <w:p>
      <w:pPr>
        <w:pStyle w:val="BodyText"/>
        <w:spacing w:line="240" w:lineRule="auto" w:before="26"/>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）主营业务（分产品）</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0" w:left="0" w:right="0"/>
        </w:sectPr>
      </w:pPr>
    </w:p>
    <w:p>
      <w:pPr>
        <w:spacing w:line="240" w:lineRule="auto" w:before="12"/>
        <w:rPr>
          <w:rFonts w:ascii="宋体" w:hAnsi="宋体" w:cs="宋体" w:eastAsia="宋体" w:hint="default"/>
          <w:sz w:val="16"/>
          <w:szCs w:val="16"/>
        </w:rPr>
      </w:pPr>
    </w:p>
    <w:p>
      <w:pPr>
        <w:spacing w:line="456" w:lineRule="auto" w:before="0"/>
        <w:ind w:left="1726" w:right="-10" w:firstLine="314"/>
        <w:jc w:val="left"/>
        <w:rPr>
          <w:rFonts w:ascii="宋体" w:hAnsi="宋体" w:cs="宋体" w:eastAsia="宋体" w:hint="default"/>
          <w:sz w:val="21"/>
          <w:szCs w:val="21"/>
        </w:rPr>
      </w:pPr>
      <w:r>
        <w:rPr/>
        <w:pict>
          <v:group style="position:absolute;margin-left:81.984001pt;margin-top:27.023663pt;width:82.35pt;height:.1pt;mso-position-horizontal-relative:page;mso-position-vertical-relative:paragraph;z-index:-807664" coordorigin="1640,540" coordsize="1647,2">
            <v:shape style="position:absolute;left:1640;top:540;width:1647;height:2" coordorigin="1640,540" coordsize="1647,0" path="m1640,540l3286,540e" filled="false" stroked="true" strokeweight=".48001pt" strokecolor="#000000">
              <v:path arrowok="t"/>
            </v:shape>
            <w10:wrap type="none"/>
          </v:group>
        </w:pict>
      </w:r>
      <w:r>
        <w:rPr>
          <w:rFonts w:ascii="宋体" w:hAnsi="宋体" w:cs="宋体" w:eastAsia="宋体" w:hint="default"/>
          <w:sz w:val="21"/>
          <w:szCs w:val="21"/>
        </w:rPr>
        <w:t>产品名称</w:t>
      </w:r>
      <w:r>
        <w:rPr>
          <w:rFonts w:ascii="宋体" w:hAnsi="宋体" w:cs="宋体" w:eastAsia="宋体" w:hint="default"/>
          <w:w w:val="100"/>
          <w:sz w:val="21"/>
          <w:szCs w:val="21"/>
        </w:rPr>
        <w:t> </w:t>
      </w:r>
      <w:r>
        <w:rPr>
          <w:rFonts w:ascii="宋体" w:hAnsi="宋体" w:cs="宋体" w:eastAsia="宋体" w:hint="default"/>
          <w:spacing w:val="-1"/>
          <w:sz w:val="21"/>
          <w:szCs w:val="21"/>
        </w:rPr>
        <w:t>煤矿顶板安全监</w:t>
      </w:r>
    </w:p>
    <w:p>
      <w:pPr>
        <w:tabs>
          <w:tab w:pos="3660" w:val="left" w:leader="none"/>
        </w:tabs>
        <w:spacing w:before="36"/>
        <w:ind w:left="0" w:right="1063"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本年发生额</w:t>
        <w:tab/>
        <w:t>上年发生额</w:t>
      </w:r>
    </w:p>
    <w:p>
      <w:pPr>
        <w:spacing w:line="240" w:lineRule="auto" w:before="11"/>
        <w:rPr>
          <w:rFonts w:ascii="宋体" w:hAnsi="宋体" w:cs="宋体" w:eastAsia="宋体" w:hint="default"/>
          <w:sz w:val="5"/>
          <w:szCs w:val="5"/>
        </w:rPr>
      </w:pPr>
    </w:p>
    <w:p>
      <w:pPr>
        <w:tabs>
          <w:tab w:pos="3894" w:val="left" w:leader="none"/>
        </w:tabs>
        <w:spacing w:line="20" w:lineRule="exact"/>
        <w:ind w:left="274" w:right="0" w:firstLine="0"/>
        <w:rPr>
          <w:rFonts w:ascii="宋体" w:hAnsi="宋体" w:cs="宋体" w:eastAsia="宋体" w:hint="default"/>
          <w:sz w:val="2"/>
          <w:szCs w:val="2"/>
        </w:rPr>
      </w:pPr>
      <w:r>
        <w:rPr>
          <w:rFonts w:ascii="宋体"/>
          <w:sz w:val="2"/>
        </w:rPr>
        <w:pict>
          <v:group style="width:169.65pt;height:.5pt;mso-position-horizontal-relative:char;mso-position-vertical-relative:line" coordorigin="0,0" coordsize="3393,10">
            <v:group style="position:absolute;left:5;top:5;width:1628;height:2" coordorigin="5,5" coordsize="1628,2">
              <v:shape style="position:absolute;left:5;top:5;width:1628;height:2" coordorigin="5,5" coordsize="1628,0" path="m5,5l1632,5e" filled="false" stroked="true" strokeweight=".47998pt" strokecolor="#000000">
                <v:path arrowok="t"/>
              </v:shape>
            </v:group>
            <v:group style="position:absolute;left:1633;top:5;width:10;height:2" coordorigin="1633,5" coordsize="10,2">
              <v:shape style="position:absolute;left:1633;top:5;width:10;height:2" coordorigin="1633,5" coordsize="10,0" path="m1633,5l1642,5e" filled="false" stroked="true" strokeweight=".47998pt" strokecolor="#000000">
                <v:path arrowok="t"/>
              </v:shape>
            </v:group>
            <v:group style="position:absolute;left:1642;top:5;width:228;height:2" coordorigin="1642,5" coordsize="228,2">
              <v:shape style="position:absolute;left:1642;top:5;width:228;height:2" coordorigin="1642,5" coordsize="228,0" path="m1642,5l1870,5e" filled="false" stroked="true" strokeweight=".47998pt" strokecolor="#000000">
                <v:path arrowok="t"/>
              </v:shape>
            </v:group>
            <v:group style="position:absolute;left:1870;top:5;width:10;height:2" coordorigin="1870,5" coordsize="10,2">
              <v:shape style="position:absolute;left:1870;top:5;width:10;height:2" coordorigin="1870,5" coordsize="10,0" path="m1870,5l1880,5e" filled="false" stroked="true" strokeweight=".47998pt" strokecolor="#000000">
                <v:path arrowok="t"/>
              </v:shape>
            </v:group>
            <v:group style="position:absolute;left:1880;top:5;width:1508;height:2" coordorigin="1880,5" coordsize="1508,2">
              <v:shape style="position:absolute;left:1880;top:5;width:1508;height:2" coordorigin="1880,5" coordsize="1508,0" path="m1880,5l3387,5e" filled="false" stroked="true" strokeweight=".47998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7998pt" strokecolor="#000000">
                <v:path arrowok="t"/>
              </v:shape>
            </v:group>
            <v:group style="position:absolute;left:1577;top:5;width:10;height:2" coordorigin="1577,5" coordsize="10,2">
              <v:shape style="position:absolute;left:1577;top:5;width:10;height:2" coordorigin="1577,5" coordsize="10,0" path="m1577,5l1586,5e" filled="false" stroked="true" strokeweight=".47998pt" strokecolor="#000000">
                <v:path arrowok="t"/>
              </v:shape>
            </v:group>
            <v:group style="position:absolute;left:1586;top:5;width:229;height:2" coordorigin="1586,5" coordsize="229,2">
              <v:shape style="position:absolute;left:1586;top:5;width:229;height:2" coordorigin="1586,5" coordsize="229,0" path="m1586,5l1815,5e" filled="false" stroked="true" strokeweight=".47998pt" strokecolor="#000000">
                <v:path arrowok="t"/>
              </v:shape>
            </v:group>
            <v:group style="position:absolute;left:1815;top:5;width:10;height:2" coordorigin="1815,5" coordsize="10,2">
              <v:shape style="position:absolute;left:1815;top:5;width:10;height:2" coordorigin="1815,5" coordsize="10,0" path="m1815,5l1825,5e" filled="false" stroked="true" strokeweight=".47998pt" strokecolor="#000000">
                <v:path arrowok="t"/>
              </v:shape>
            </v:group>
            <v:group style="position:absolute;left:1825;top:5;width:1647;height:2" coordorigin="1825,5" coordsize="1647,2">
              <v:shape style="position:absolute;left:1825;top:5;width:1647;height:2" coordorigin="1825,5" coordsize="1647,0" path="m1825,5l3471,5e" filled="false" stroked="true" strokeweight=".47998pt" strokecolor="#000000">
                <v:path arrowok="t"/>
              </v:shape>
            </v:group>
          </v:group>
        </w:pict>
      </w:r>
      <w:r>
        <w:rPr>
          <w:rFonts w:ascii="宋体"/>
          <w:sz w:val="2"/>
        </w:rPr>
      </w:r>
    </w:p>
    <w:p>
      <w:pPr>
        <w:tabs>
          <w:tab w:pos="1809" w:val="left" w:leader="none"/>
          <w:tab w:pos="3590" w:val="left" w:leader="none"/>
          <w:tab w:pos="5441" w:val="left" w:leader="none"/>
        </w:tabs>
        <w:spacing w:before="0"/>
        <w:ind w:left="0" w:right="1033" w:firstLine="0"/>
        <w:jc w:val="center"/>
        <w:rPr>
          <w:rFonts w:ascii="宋体" w:hAnsi="宋体" w:cs="宋体" w:eastAsia="宋体" w:hint="default"/>
          <w:sz w:val="21"/>
          <w:szCs w:val="21"/>
        </w:rPr>
      </w:pPr>
      <w:r>
        <w:rPr/>
        <w:pict>
          <v:group style="position:absolute;margin-left:175.940002pt;margin-top:17.783672pt;width:81.4pt;height:.1pt;mso-position-horizontal-relative:page;mso-position-vertical-relative:paragraph;z-index:4336" coordorigin="3519,356" coordsize="1628,2">
            <v:shape style="position:absolute;left:3519;top:356;width:1628;height:2" coordorigin="3519,356" coordsize="1628,0" path="m3519,356l5146,356e" filled="false" stroked="true" strokeweight=".48001pt" strokecolor="#000000">
              <v:path arrowok="t"/>
            </v:shape>
            <w10:wrap type="none"/>
          </v:group>
        </w:pict>
      </w:r>
      <w:r>
        <w:rPr/>
        <w:pict>
          <v:group style="position:absolute;margin-left:269.209991pt;margin-top:17.783672pt;width:75.9pt;height:.1pt;mso-position-horizontal-relative:page;mso-position-vertical-relative:paragraph;z-index:4360" coordorigin="5384,356" coordsize="1518,2">
            <v:shape style="position:absolute;left:5384;top:356;width:1518;height:2" coordorigin="5384,356" coordsize="1518,0" path="m5384,356l6901,356e" filled="false" stroked="true" strokeweight=".48001pt" strokecolor="#000000">
              <v:path arrowok="t"/>
            </v:shape>
            <w10:wrap type="none"/>
          </v:group>
        </w:pict>
      </w:r>
      <w:r>
        <w:rPr/>
        <w:pict>
          <v:group style="position:absolute;margin-left:356.950012pt;margin-top:17.783672pt;width:78.6pt;height:.1pt;mso-position-horizontal-relative:page;mso-position-vertical-relative:paragraph;z-index:4384" coordorigin="7139,356" coordsize="1572,2">
            <v:shape style="position:absolute;left:7139;top:356;width:1572;height:2" coordorigin="7139,356" coordsize="1572,0" path="m7139,356l8711,356e" filled="false" stroked="true" strokeweight=".48001pt" strokecolor="#000000">
              <v:path arrowok="t"/>
            </v:shape>
            <w10:wrap type="none"/>
          </v:group>
        </w:pict>
      </w:r>
      <w:r>
        <w:rPr/>
        <w:pict>
          <v:group style="position:absolute;margin-left:447.459991pt;margin-top:17.783672pt;width:82.8pt;height:.1pt;mso-position-horizontal-relative:page;mso-position-vertical-relative:paragraph;z-index:4408" coordorigin="8949,356" coordsize="1656,2">
            <v:shape style="position:absolute;left:8949;top:356;width:1656;height:2" coordorigin="8949,356" coordsize="1656,0" path="m8949,356l10605,356e" filled="false" stroked="true" strokeweight=".48001pt" strokecolor="#000000">
              <v:path arrowok="t"/>
            </v:shape>
            <w10:wrap type="none"/>
          </v:group>
        </w:pict>
      </w:r>
      <w:r>
        <w:rPr>
          <w:rFonts w:ascii="宋体" w:hAnsi="宋体" w:cs="宋体" w:eastAsia="宋体" w:hint="default"/>
          <w:spacing w:val="-1"/>
          <w:sz w:val="21"/>
          <w:szCs w:val="21"/>
        </w:rPr>
        <w:t>营业收入</w:t>
        <w:tab/>
        <w:t>营业成本</w:t>
        <w:tab/>
        <w:t>营业收入</w:t>
        <w:tab/>
        <w:t>营业成本</w:t>
      </w:r>
    </w:p>
    <w:p>
      <w:pPr>
        <w:spacing w:after="0"/>
        <w:jc w:val="center"/>
        <w:rPr>
          <w:rFonts w:ascii="宋体" w:hAnsi="宋体" w:cs="宋体" w:eastAsia="宋体" w:hint="default"/>
          <w:sz w:val="21"/>
          <w:szCs w:val="21"/>
        </w:rPr>
        <w:sectPr>
          <w:type w:val="continuous"/>
          <w:pgSz w:w="11910" w:h="16840"/>
          <w:pgMar w:top="1600" w:bottom="0" w:left="0" w:right="0"/>
          <w:cols w:num="2" w:equalWidth="0">
            <w:col w:w="3200" w:space="40"/>
            <w:col w:w="86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36"/>
        <w:ind w:left="2040" w:right="1088" w:firstLine="0"/>
        <w:jc w:val="left"/>
        <w:rPr>
          <w:rFonts w:ascii="宋体" w:hAnsi="宋体" w:cs="宋体" w:eastAsia="宋体" w:hint="default"/>
          <w:sz w:val="21"/>
          <w:szCs w:val="21"/>
        </w:rPr>
      </w:pPr>
      <w:r>
        <w:rPr/>
        <w:pict>
          <v:shape style="position:absolute;margin-left:81.984001pt;margin-top:-142.286087pt;width:448.3pt;height:373.2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233"/>
                    <w:gridCol w:w="1628"/>
                    <w:gridCol w:w="231"/>
                    <w:gridCol w:w="1524"/>
                    <w:gridCol w:w="230"/>
                    <w:gridCol w:w="1579"/>
                    <w:gridCol w:w="231"/>
                    <w:gridCol w:w="1663"/>
                  </w:tblGrid>
                  <w:tr>
                    <w:trPr>
                      <w:trHeight w:val="468"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tabs>
                            <w:tab w:pos="2282" w:val="left" w:leader="none"/>
                          </w:tabs>
                          <w:spacing w:line="216" w:lineRule="exact"/>
                          <w:ind w:left="86" w:right="0"/>
                          <w:jc w:val="left"/>
                          <w:rPr>
                            <w:rFonts w:ascii="Arial Narrow" w:hAnsi="Arial Narrow" w:cs="Arial Narrow" w:eastAsia="Arial Narrow" w:hint="default"/>
                            <w:sz w:val="21"/>
                            <w:szCs w:val="21"/>
                          </w:rPr>
                        </w:pPr>
                        <w:r>
                          <w:rPr>
                            <w:rFonts w:ascii="宋体" w:hAnsi="宋体" w:cs="宋体" w:eastAsia="宋体" w:hint="default"/>
                            <w:spacing w:val="-1"/>
                            <w:sz w:val="21"/>
                            <w:szCs w:val="21"/>
                          </w:rPr>
                          <w:t>测系统及相关仪</w:t>
                          <w:tab/>
                        </w:r>
                        <w:r>
                          <w:rPr>
                            <w:rFonts w:ascii="Arial Narrow" w:hAnsi="Arial Narrow" w:cs="Arial Narrow" w:eastAsia="Arial Narrow" w:hint="default"/>
                            <w:spacing w:val="-1"/>
                            <w:sz w:val="21"/>
                            <w:szCs w:val="21"/>
                          </w:rPr>
                          <w:t>137,733,208.11</w:t>
                        </w:r>
                        <w:r>
                          <w:rPr>
                            <w:rFonts w:ascii="Arial Narrow" w:hAnsi="Arial Narrow" w:cs="Arial Narrow" w:eastAsia="Arial Narrow" w:hint="default"/>
                            <w:sz w:val="21"/>
                            <w:szCs w:val="21"/>
                          </w:rPr>
                        </w:r>
                      </w:p>
                      <w:p>
                        <w:pPr>
                          <w:pStyle w:val="TableParagraph"/>
                          <w:spacing w:line="240" w:lineRule="auto" w:before="1"/>
                          <w:ind w:left="506" w:right="0"/>
                          <w:jc w:val="left"/>
                          <w:rPr>
                            <w:rFonts w:ascii="宋体" w:hAnsi="宋体" w:cs="宋体" w:eastAsia="宋体" w:hint="default"/>
                            <w:sz w:val="21"/>
                            <w:szCs w:val="21"/>
                          </w:rPr>
                        </w:pPr>
                        <w:r>
                          <w:rPr>
                            <w:rFonts w:ascii="宋体" w:hAnsi="宋体" w:cs="宋体" w:eastAsia="宋体" w:hint="default"/>
                            <w:sz w:val="21"/>
                            <w:szCs w:val="21"/>
                          </w:rPr>
                          <w:t>器仪表</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16" w:lineRule="exact"/>
                          <w:ind w:right="22"/>
                          <w:jc w:val="right"/>
                          <w:rPr>
                            <w:rFonts w:ascii="Arial Narrow" w:hAnsi="Arial Narrow" w:cs="Arial Narrow" w:eastAsia="Arial Narrow" w:hint="default"/>
                            <w:sz w:val="21"/>
                            <w:szCs w:val="21"/>
                          </w:rPr>
                        </w:pPr>
                        <w:r>
                          <w:rPr>
                            <w:rFonts w:ascii="Arial Narrow"/>
                            <w:spacing w:val="-1"/>
                            <w:sz w:val="21"/>
                          </w:rPr>
                          <w:t>72,467,912.29</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16" w:lineRule="exact"/>
                          <w:ind w:right="24"/>
                          <w:jc w:val="right"/>
                          <w:rPr>
                            <w:rFonts w:ascii="Arial Narrow" w:hAnsi="Arial Narrow" w:cs="Arial Narrow" w:eastAsia="Arial Narrow" w:hint="default"/>
                            <w:sz w:val="21"/>
                            <w:szCs w:val="21"/>
                          </w:rPr>
                        </w:pPr>
                        <w:r>
                          <w:rPr>
                            <w:rFonts w:ascii="Arial Narrow"/>
                            <w:spacing w:val="-1"/>
                            <w:sz w:val="21"/>
                          </w:rPr>
                          <w:t>99,538,612.32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16" w:lineRule="exact"/>
                          <w:ind w:right="24"/>
                          <w:jc w:val="right"/>
                          <w:rPr>
                            <w:rFonts w:ascii="Arial Narrow" w:hAnsi="Arial Narrow" w:cs="Arial Narrow" w:eastAsia="Arial Narrow" w:hint="default"/>
                            <w:sz w:val="21"/>
                            <w:szCs w:val="21"/>
                          </w:rPr>
                        </w:pPr>
                        <w:r>
                          <w:rPr>
                            <w:rFonts w:ascii="Arial Narrow"/>
                            <w:spacing w:val="-2"/>
                            <w:sz w:val="21"/>
                          </w:rPr>
                          <w:t>48,323,470.63</w:t>
                        </w:r>
                      </w:p>
                    </w:tc>
                  </w:tr>
                  <w:tr>
                    <w:trPr>
                      <w:trHeight w:val="653"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spacing w:line="234" w:lineRule="exact" w:before="39"/>
                          <w:ind w:left="86" w:right="0"/>
                          <w:jc w:val="left"/>
                          <w:rPr>
                            <w:rFonts w:ascii="宋体" w:hAnsi="宋体" w:cs="宋体" w:eastAsia="宋体" w:hint="default"/>
                            <w:sz w:val="21"/>
                            <w:szCs w:val="21"/>
                          </w:rPr>
                        </w:pPr>
                        <w:r>
                          <w:rPr>
                            <w:rFonts w:ascii="宋体" w:hAnsi="宋体" w:cs="宋体" w:eastAsia="宋体" w:hint="default"/>
                            <w:sz w:val="21"/>
                            <w:szCs w:val="21"/>
                          </w:rPr>
                          <w:t>煤矿巷道锚护机</w:t>
                        </w:r>
                      </w:p>
                      <w:p>
                        <w:pPr>
                          <w:pStyle w:val="TableParagraph"/>
                          <w:tabs>
                            <w:tab w:pos="2378" w:val="left" w:leader="none"/>
                          </w:tabs>
                          <w:spacing w:line="325" w:lineRule="exact"/>
                          <w:ind w:left="715"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具</w:t>
                          <w:tab/>
                        </w:r>
                        <w:r>
                          <w:rPr>
                            <w:rFonts w:ascii="Arial Narrow" w:hAnsi="Arial Narrow" w:cs="Arial Narrow" w:eastAsia="Arial Narrow" w:hint="default"/>
                            <w:sz w:val="21"/>
                            <w:szCs w:val="21"/>
                          </w:rPr>
                          <w:t>18,559,976.45</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4,953,500.56</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13,810,352.52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4,069,602.13</w:t>
                        </w:r>
                        <w:r>
                          <w:rPr>
                            <w:rFonts w:ascii="Arial Narrow"/>
                            <w:sz w:val="21"/>
                          </w:rPr>
                        </w:r>
                      </w:p>
                    </w:tc>
                  </w:tr>
                  <w:tr>
                    <w:trPr>
                      <w:trHeight w:val="575"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spacing w:line="200" w:lineRule="exact"/>
                          <w:ind w:left="86" w:right="0"/>
                          <w:jc w:val="left"/>
                          <w:rPr>
                            <w:rFonts w:ascii="宋体" w:hAnsi="宋体" w:cs="宋体" w:eastAsia="宋体" w:hint="default"/>
                            <w:sz w:val="21"/>
                            <w:szCs w:val="21"/>
                          </w:rPr>
                        </w:pPr>
                        <w:r>
                          <w:rPr>
                            <w:rFonts w:ascii="宋体" w:hAnsi="宋体" w:cs="宋体" w:eastAsia="宋体" w:hint="default"/>
                            <w:sz w:val="21"/>
                            <w:szCs w:val="21"/>
                          </w:rPr>
                          <w:t>煤矿顶板充填材</w:t>
                        </w:r>
                      </w:p>
                      <w:p>
                        <w:pPr>
                          <w:pStyle w:val="TableParagraph"/>
                          <w:tabs>
                            <w:tab w:pos="2378" w:val="left" w:leader="none"/>
                          </w:tabs>
                          <w:spacing w:line="326" w:lineRule="exact"/>
                          <w:ind w:left="715"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料</w:t>
                          <w:tab/>
                        </w:r>
                        <w:r>
                          <w:rPr>
                            <w:rFonts w:ascii="Arial Narrow" w:hAnsi="Arial Narrow" w:cs="Arial Narrow" w:eastAsia="Arial Narrow" w:hint="default"/>
                            <w:sz w:val="21"/>
                            <w:szCs w:val="21"/>
                          </w:rPr>
                          <w:t>17,471,003.29</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22"/>
                          <w:jc w:val="right"/>
                          <w:rPr>
                            <w:rFonts w:ascii="Arial Narrow" w:hAnsi="Arial Narrow" w:cs="Arial Narrow" w:eastAsia="Arial Narrow" w:hint="default"/>
                            <w:sz w:val="21"/>
                            <w:szCs w:val="21"/>
                          </w:rPr>
                        </w:pPr>
                        <w:r>
                          <w:rPr>
                            <w:rFonts w:ascii="Arial Narrow"/>
                            <w:spacing w:val="-1"/>
                            <w:sz w:val="21"/>
                          </w:rPr>
                          <w:t>9,117,886.05</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507" w:type="dxa"/>
                        <w:gridSpan w:val="3"/>
                        <w:tcBorders>
                          <w:top w:val="nil" w:sz="6" w:space="0" w:color="auto"/>
                          <w:left w:val="nil" w:sz="6" w:space="0" w:color="auto"/>
                          <w:bottom w:val="nil" w:sz="6" w:space="0" w:color="auto"/>
                          <w:right w:val="nil" w:sz="6" w:space="0" w:color="auto"/>
                        </w:tcBorders>
                      </w:tcPr>
                      <w:p>
                        <w:pPr>
                          <w:pStyle w:val="TableParagraph"/>
                          <w:tabs>
                            <w:tab w:pos="2282" w:val="left" w:leader="none"/>
                          </w:tabs>
                          <w:spacing w:line="240" w:lineRule="auto" w:before="16"/>
                          <w:ind w:left="611" w:right="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z w:val="21"/>
                            <w:szCs w:val="21"/>
                          </w:rPr>
                          <w:t>173,764,187.85</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2"/>
                          <w:jc w:val="right"/>
                          <w:rPr>
                            <w:rFonts w:ascii="Arial Narrow" w:hAnsi="Arial Narrow" w:cs="Arial Narrow" w:eastAsia="Arial Narrow" w:hint="default"/>
                            <w:sz w:val="21"/>
                            <w:szCs w:val="21"/>
                          </w:rPr>
                        </w:pPr>
                        <w:r>
                          <w:rPr>
                            <w:rFonts w:ascii="Arial Narrow"/>
                            <w:spacing w:val="-1"/>
                            <w:sz w:val="21"/>
                          </w:rPr>
                          <w:t>86,539,298.90</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1"/>
                            <w:sz w:val="21"/>
                          </w:rPr>
                          <w:t>52,393,072.76</w:t>
                        </w:r>
                        <w:r>
                          <w:rPr>
                            <w:rFonts w:ascii="Arial Narrow"/>
                            <w:sz w:val="21"/>
                          </w:rPr>
                        </w:r>
                      </w:p>
                    </w:tc>
                  </w:tr>
                  <w:tr>
                    <w:trPr>
                      <w:trHeight w:val="965" w:hRule="exact"/>
                    </w:trPr>
                    <w:tc>
                      <w:tcPr>
                        <w:tcW w:w="896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18"/>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）主营业务（分地区）</w:t>
                        </w:r>
                      </w:p>
                      <w:p>
                        <w:pPr>
                          <w:pStyle w:val="TableParagraph"/>
                          <w:tabs>
                            <w:tab w:pos="6704" w:val="left" w:leader="none"/>
                          </w:tabs>
                          <w:spacing w:line="240" w:lineRule="auto" w:before="162"/>
                          <w:ind w:left="3043" w:right="0"/>
                          <w:jc w:val="left"/>
                          <w:rPr>
                            <w:rFonts w:ascii="宋体" w:hAnsi="宋体" w:cs="宋体" w:eastAsia="宋体" w:hint="default"/>
                            <w:sz w:val="21"/>
                            <w:szCs w:val="21"/>
                          </w:rPr>
                        </w:pPr>
                        <w:r>
                          <w:rPr>
                            <w:rFonts w:ascii="宋体" w:hAnsi="宋体" w:cs="宋体" w:eastAsia="宋体" w:hint="default"/>
                            <w:spacing w:val="-1"/>
                            <w:sz w:val="21"/>
                            <w:szCs w:val="21"/>
                          </w:rPr>
                          <w:t>本年发生额</w:t>
                          <w:tab/>
                          <w:t>上年发生额</w:t>
                        </w:r>
                      </w:p>
                    </w:tc>
                  </w:tr>
                  <w:tr>
                    <w:trPr>
                      <w:trHeight w:val="372" w:hRule="exact"/>
                    </w:trPr>
                    <w:tc>
                      <w:tcPr>
                        <w:tcW w:w="164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4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8"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1"/>
                            <w:szCs w:val="21"/>
                          </w:rPr>
                        </w:pPr>
                        <w:r>
                          <w:rPr>
                            <w:rFonts w:ascii="宋体" w:hAnsi="宋体" w:cs="宋体" w:eastAsia="宋体" w:hint="default"/>
                            <w:sz w:val="21"/>
                            <w:szCs w:val="21"/>
                          </w:rPr>
                          <w:t>山西</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2"/>
                          <w:jc w:val="right"/>
                          <w:rPr>
                            <w:rFonts w:ascii="Arial Narrow" w:hAnsi="Arial Narrow" w:cs="Arial Narrow" w:eastAsia="Arial Narrow" w:hint="default"/>
                            <w:sz w:val="21"/>
                            <w:szCs w:val="21"/>
                          </w:rPr>
                        </w:pPr>
                        <w:r>
                          <w:rPr>
                            <w:rFonts w:ascii="Arial Narrow"/>
                            <w:spacing w:val="-1"/>
                            <w:sz w:val="21"/>
                          </w:rPr>
                          <w:t>56,532,074.75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2"/>
                          <w:jc w:val="right"/>
                          <w:rPr>
                            <w:rFonts w:ascii="Arial Narrow" w:hAnsi="Arial Narrow" w:cs="Arial Narrow" w:eastAsia="Arial Narrow" w:hint="default"/>
                            <w:sz w:val="21"/>
                            <w:szCs w:val="21"/>
                          </w:rPr>
                        </w:pPr>
                        <w:r>
                          <w:rPr>
                            <w:rFonts w:ascii="Arial Narrow"/>
                            <w:spacing w:val="-1"/>
                            <w:sz w:val="21"/>
                          </w:rPr>
                          <w:t>24,772,919.81</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38,558,254.92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17,809,361.83</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陕西</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right"/>
                          <w:rPr>
                            <w:rFonts w:ascii="Arial Narrow" w:hAnsi="Arial Narrow" w:cs="Arial Narrow" w:eastAsia="Arial Narrow" w:hint="default"/>
                            <w:sz w:val="21"/>
                            <w:szCs w:val="21"/>
                          </w:rPr>
                        </w:pPr>
                        <w:r>
                          <w:rPr>
                            <w:rFonts w:ascii="Arial Narrow"/>
                            <w:spacing w:val="-1"/>
                            <w:sz w:val="21"/>
                          </w:rPr>
                          <w:t>24,764,929.56</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13,630,561.37</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8,968,721.44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4,142,490.51</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19,415,642.38</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11,382,657.91</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15,812,299.15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7,303,415.50</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13,020,474.20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6,672,903.67</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13,124,371.70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6,101,142.62</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河南</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12,458,209.96</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6,432,180.58</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9,102,360.68</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4,204,216.07</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9,688,286.32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4,125,498.98</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7,119,451.45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3,288,346.09</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7,507,403.50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3,528,739.44</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5,528,730.28</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2,553,620.70</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甘肃</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3,106,382.91</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1,281,746.71</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2,390,679.49</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1,104,211.70</w:t>
                        </w:r>
                        <w:r>
                          <w:rPr>
                            <w:rFonts w:ascii="Arial Narrow"/>
                            <w:sz w:val="21"/>
                          </w:rPr>
                        </w: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2,901,071.62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1,444,052.94</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2,104,912.82</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972,221.23</w:t>
                        </w:r>
                        <w:r>
                          <w:rPr>
                            <w:rFonts w:ascii="Arial Narrow"/>
                            <w:sz w:val="21"/>
                          </w:rPr>
                        </w:r>
                      </w:p>
                    </w:tc>
                  </w:tr>
                  <w:tr>
                    <w:trPr>
                      <w:trHeight w:val="362"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24,369,712.65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2"/>
                          <w:jc w:val="right"/>
                          <w:rPr>
                            <w:rFonts w:ascii="Arial Narrow" w:hAnsi="Arial Narrow" w:cs="Arial Narrow" w:eastAsia="Arial Narrow" w:hint="default"/>
                            <w:sz w:val="21"/>
                            <w:szCs w:val="21"/>
                          </w:rPr>
                        </w:pPr>
                        <w:r>
                          <w:rPr>
                            <w:rFonts w:ascii="Arial Narrow"/>
                            <w:spacing w:val="-1"/>
                            <w:sz w:val="21"/>
                          </w:rPr>
                          <w:t>13,268,037.49</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10,639,182.91</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spacing w:val="-1"/>
                            <w:sz w:val="21"/>
                          </w:rPr>
                          <w:t>4,914,046.51</w:t>
                        </w:r>
                        <w:r>
                          <w:rPr>
                            <w:rFonts w:ascii="Arial Narrow"/>
                            <w:sz w:val="21"/>
                          </w:rPr>
                        </w:r>
                      </w:p>
                    </w:tc>
                  </w:tr>
                  <w:tr>
                    <w:trPr>
                      <w:trHeight w:val="38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1"/>
                          <w:jc w:val="right"/>
                          <w:rPr>
                            <w:rFonts w:ascii="Arial Narrow" w:hAnsi="Arial Narrow" w:cs="Arial Narrow" w:eastAsia="Arial Narrow" w:hint="default"/>
                            <w:sz w:val="21"/>
                            <w:szCs w:val="21"/>
                          </w:rPr>
                        </w:pPr>
                        <w:r>
                          <w:rPr>
                            <w:rFonts w:ascii="Arial Narrow"/>
                            <w:spacing w:val="-1"/>
                            <w:sz w:val="21"/>
                          </w:rPr>
                          <w:t>173,764,187.85</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1"/>
                          <w:jc w:val="right"/>
                          <w:rPr>
                            <w:rFonts w:ascii="Arial Narrow" w:hAnsi="Arial Narrow" w:cs="Arial Narrow" w:eastAsia="Arial Narrow" w:hint="default"/>
                            <w:sz w:val="21"/>
                            <w:szCs w:val="21"/>
                          </w:rPr>
                        </w:pPr>
                        <w:r>
                          <w:rPr>
                            <w:rFonts w:ascii="Arial Narrow"/>
                            <w:spacing w:val="-1"/>
                            <w:sz w:val="21"/>
                          </w:rPr>
                          <w:t>86,539,298.90</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spacing w:val="-1"/>
                            <w:sz w:val="21"/>
                          </w:rPr>
                          <w:t>113,348,964.84</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Arial Narrow" w:hAnsi="Arial Narrow" w:cs="Arial Narrow" w:eastAsia="Arial Narrow" w:hint="default"/>
                            <w:sz w:val="21"/>
                            <w:szCs w:val="21"/>
                          </w:rPr>
                        </w:pPr>
                        <w:r>
                          <w:rPr>
                            <w:rFonts w:ascii="Arial Narrow"/>
                            <w:spacing w:val="-1"/>
                            <w:sz w:val="21"/>
                          </w:rPr>
                          <w:t>52,393,072.76</w:t>
                        </w:r>
                        <w:r>
                          <w:rPr>
                            <w:rFonts w:ascii="Arial Narrow"/>
                            <w:sz w:val="21"/>
                          </w:rPr>
                        </w:r>
                      </w:p>
                    </w:tc>
                  </w:tr>
                </w:tbl>
                <w:p>
                  <w:pPr/>
                </w:p>
              </w:txbxContent>
            </v:textbox>
            <w10:wrap type="none"/>
          </v:shape>
        </w:pict>
      </w:r>
      <w:r>
        <w:rPr>
          <w:rFonts w:ascii="宋体" w:hAnsi="宋体" w:cs="宋体" w:eastAsia="宋体" w:hint="default"/>
          <w:sz w:val="21"/>
          <w:szCs w:val="21"/>
        </w:rPr>
        <w:t>地区名称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left="216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）公司前五名客户的营业收入情况</w:t>
      </w:r>
    </w:p>
    <w:p>
      <w:pPr>
        <w:spacing w:line="240" w:lineRule="auto" w:before="9"/>
        <w:rPr>
          <w:rFonts w:ascii="宋体" w:hAnsi="宋体" w:cs="宋体" w:eastAsia="宋体" w:hint="default"/>
          <w:sz w:val="5"/>
          <w:szCs w:val="5"/>
        </w:rPr>
      </w:pPr>
    </w:p>
    <w:tbl>
      <w:tblPr>
        <w:tblW w:w="0" w:type="auto"/>
        <w:jc w:val="left"/>
        <w:tblInd w:w="1625" w:type="dxa"/>
        <w:tblLayout w:type="fixed"/>
        <w:tblCellMar>
          <w:top w:w="0" w:type="dxa"/>
          <w:left w:w="0" w:type="dxa"/>
          <w:bottom w:w="0" w:type="dxa"/>
          <w:right w:w="0" w:type="dxa"/>
        </w:tblCellMar>
        <w:tblLook w:val="01E0"/>
      </w:tblPr>
      <w:tblGrid>
        <w:gridCol w:w="3029"/>
        <w:gridCol w:w="466"/>
        <w:gridCol w:w="2384"/>
        <w:gridCol w:w="3080"/>
      </w:tblGrid>
      <w:tr>
        <w:trPr>
          <w:trHeight w:val="486" w:hRule="exact"/>
        </w:trPr>
        <w:tc>
          <w:tcPr>
            <w:tcW w:w="302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3" w:right="0"/>
              <w:jc w:val="center"/>
              <w:rPr>
                <w:rFonts w:ascii="宋体" w:hAnsi="宋体" w:cs="宋体" w:eastAsia="宋体" w:hint="default"/>
                <w:sz w:val="21"/>
                <w:szCs w:val="21"/>
              </w:rPr>
            </w:pPr>
            <w:r>
              <w:rPr>
                <w:rFonts w:ascii="宋体" w:hAnsi="宋体" w:cs="宋体" w:eastAsia="宋体" w:hint="default"/>
                <w:sz w:val="21"/>
                <w:szCs w:val="21"/>
              </w:rPr>
              <w:t>期间</w:t>
            </w:r>
          </w:p>
        </w:tc>
        <w:tc>
          <w:tcPr>
            <w:tcW w:w="466"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40" w:right="0"/>
              <w:jc w:val="left"/>
              <w:rPr>
                <w:rFonts w:ascii="宋体" w:hAnsi="宋体" w:cs="宋体" w:eastAsia="宋体" w:hint="default"/>
                <w:sz w:val="21"/>
                <w:szCs w:val="21"/>
              </w:rPr>
            </w:pPr>
            <w:r>
              <w:rPr>
                <w:rFonts w:ascii="宋体" w:hAnsi="宋体" w:cs="宋体" w:eastAsia="宋体" w:hint="default"/>
                <w:sz w:val="21"/>
                <w:szCs w:val="21"/>
              </w:rPr>
              <w:t>前五名客户营业收入合计</w:t>
            </w:r>
          </w:p>
        </w:tc>
        <w:tc>
          <w:tcPr>
            <w:tcW w:w="3080" w:type="dxa"/>
            <w:tcBorders>
              <w:top w:val="nil" w:sz="6" w:space="0" w:color="auto"/>
              <w:left w:val="nil" w:sz="6" w:space="0" w:color="auto"/>
              <w:bottom w:val="nil" w:sz="6" w:space="0" w:color="auto"/>
              <w:right w:val="nil" w:sz="6" w:space="0" w:color="auto"/>
            </w:tcBorders>
          </w:tcPr>
          <w:p>
            <w:pPr>
              <w:pStyle w:val="TableParagraph"/>
              <w:spacing w:line="211" w:lineRule="exact"/>
              <w:ind w:left="577" w:right="0"/>
              <w:jc w:val="center"/>
              <w:rPr>
                <w:rFonts w:ascii="宋体" w:hAnsi="宋体" w:cs="宋体" w:eastAsia="宋体" w:hint="default"/>
                <w:sz w:val="21"/>
                <w:szCs w:val="21"/>
              </w:rPr>
            </w:pPr>
            <w:r>
              <w:rPr>
                <w:rFonts w:ascii="宋体" w:hAnsi="宋体" w:cs="宋体" w:eastAsia="宋体" w:hint="default"/>
                <w:sz w:val="21"/>
                <w:szCs w:val="21"/>
              </w:rPr>
              <w:t>占同期营业收入的比例</w:t>
            </w:r>
          </w:p>
          <w:p>
            <w:pPr>
              <w:pStyle w:val="TableParagraph"/>
              <w:tabs>
                <w:tab w:pos="1524" w:val="left" w:leader="none"/>
                <w:tab w:pos="3101" w:val="left" w:leader="none"/>
              </w:tabs>
              <w:spacing w:line="240" w:lineRule="auto" w:before="15"/>
              <w:ind w:left="544" w:right="-21"/>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w:t>
            </w:r>
            <w:r>
              <w:rPr>
                <w:rFonts w:ascii="Arial" w:hAnsi="Arial" w:cs="Arial" w:eastAsia="Arial" w:hint="default"/>
                <w:sz w:val="21"/>
                <w:szCs w:val="21"/>
                <w:u w:val="single" w:color="000000"/>
              </w:rPr>
              <w:t>%</w:t>
            </w:r>
            <w:r>
              <w:rPr>
                <w:rFonts w:ascii="宋体" w:hAnsi="宋体" w:cs="宋体" w:eastAsia="宋体" w:hint="default"/>
                <w:sz w:val="21"/>
                <w:szCs w:val="21"/>
                <w:u w:val="single" w:color="000000"/>
              </w:rPr>
              <w:t>）</w:t>
              <w:tab/>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type w:val="continuous"/>
          <w:pgSz w:w="11910" w:h="16840"/>
          <w:pgMar w:top="1600" w:bottom="0" w:left="0" w:right="0"/>
        </w:sectPr>
      </w:pPr>
    </w:p>
    <w:p>
      <w:pPr>
        <w:spacing w:line="240" w:lineRule="auto" w:before="3"/>
        <w:rPr>
          <w:rFonts w:ascii="宋体" w:hAnsi="宋体" w:cs="宋体" w:eastAsia="宋体" w:hint="default"/>
          <w:sz w:val="6"/>
          <w:szCs w:val="6"/>
        </w:rPr>
      </w:pPr>
    </w:p>
    <w:tbl>
      <w:tblPr>
        <w:tblW w:w="0" w:type="auto"/>
        <w:jc w:val="left"/>
        <w:tblInd w:w="2622" w:type="dxa"/>
        <w:tblLayout w:type="fixed"/>
        <w:tblCellMar>
          <w:top w:w="0" w:type="dxa"/>
          <w:left w:w="0" w:type="dxa"/>
          <w:bottom w:w="0" w:type="dxa"/>
          <w:right w:w="0" w:type="dxa"/>
        </w:tblCellMar>
        <w:tblLook w:val="01E0"/>
      </w:tblPr>
      <w:tblGrid>
        <w:gridCol w:w="2032"/>
        <w:gridCol w:w="480"/>
        <w:gridCol w:w="2369"/>
        <w:gridCol w:w="559"/>
        <w:gridCol w:w="2542"/>
      </w:tblGrid>
      <w:tr>
        <w:trPr>
          <w:trHeight w:val="399"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0" w:right="0"/>
              <w:jc w:val="left"/>
              <w:rPr>
                <w:rFonts w:ascii="宋体" w:hAnsi="宋体" w:cs="宋体" w:eastAsia="宋体" w:hint="default"/>
                <w:sz w:val="21"/>
                <w:szCs w:val="21"/>
              </w:rPr>
            </w:pPr>
            <w:r>
              <w:rPr>
                <w:rFonts w:ascii="Arial Narrow" w:hAnsi="Arial Narrow" w:cs="Arial Narrow" w:eastAsia="Arial Narrow" w:hint="default"/>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4"/>
              <w:jc w:val="right"/>
              <w:rPr>
                <w:rFonts w:ascii="Arial Narrow" w:hAnsi="Arial Narrow" w:cs="Arial Narrow" w:eastAsia="Arial Narrow" w:hint="default"/>
                <w:sz w:val="21"/>
                <w:szCs w:val="21"/>
              </w:rPr>
            </w:pPr>
            <w:r>
              <w:rPr>
                <w:rFonts w:ascii="Arial Narrow"/>
                <w:spacing w:val="-1"/>
                <w:sz w:val="21"/>
              </w:rPr>
              <w:t>31,186,000.18</w:t>
            </w:r>
            <w:r>
              <w:rPr>
                <w:rFonts w:ascii="Arial Narrow"/>
                <w:sz w:val="21"/>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21"/>
                <w:szCs w:val="21"/>
              </w:rPr>
            </w:pPr>
            <w:r>
              <w:rPr>
                <w:rFonts w:ascii="Arial Narrow"/>
                <w:spacing w:val="-1"/>
                <w:sz w:val="21"/>
              </w:rPr>
              <w:t>17.92</w:t>
            </w:r>
          </w:p>
        </w:tc>
      </w:tr>
      <w:tr>
        <w:trPr>
          <w:trHeight w:val="307"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0" w:right="0"/>
              <w:jc w:val="left"/>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23,518,035.20</w:t>
            </w:r>
            <w:r>
              <w:rPr>
                <w:rFonts w:ascii="Arial Narrow"/>
                <w:sz w:val="21"/>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Arial Narrow" w:hAnsi="Arial Narrow" w:cs="Arial Narrow" w:eastAsia="Arial Narrow" w:hint="default"/>
                <w:sz w:val="21"/>
                <w:szCs w:val="21"/>
              </w:rPr>
            </w:pPr>
            <w:r>
              <w:rPr>
                <w:rFonts w:ascii="Arial Narrow"/>
                <w:spacing w:val="-1"/>
                <w:sz w:val="21"/>
              </w:rPr>
              <w:t>20.70</w:t>
            </w:r>
          </w:p>
        </w:tc>
      </w:tr>
    </w:tbl>
    <w:p>
      <w:pPr>
        <w:spacing w:line="240" w:lineRule="auto" w:before="7"/>
        <w:rPr>
          <w:rFonts w:ascii="宋体" w:hAnsi="宋体" w:cs="宋体" w:eastAsia="宋体" w:hint="default"/>
          <w:sz w:val="29"/>
          <w:szCs w:val="29"/>
        </w:rPr>
      </w:pPr>
    </w:p>
    <w:p>
      <w:pPr>
        <w:spacing w:line="367" w:lineRule="exact" w:before="0"/>
        <w:ind w:left="2105" w:right="1088" w:firstLine="0"/>
        <w:jc w:val="left"/>
        <w:rPr>
          <w:rFonts w:ascii="Microsoft JhengHei" w:hAnsi="Microsoft JhengHei" w:cs="Microsoft JhengHei" w:eastAsia="Microsoft JhengHei" w:hint="default"/>
          <w:sz w:val="24"/>
          <w:szCs w:val="24"/>
        </w:rPr>
      </w:pPr>
      <w:r>
        <w:rPr/>
        <w:pict>
          <v:group style="position:absolute;margin-left:81.984001pt;margin-top:-54.6675pt;width:150.75pt;height:.1pt;mso-position-horizontal-relative:page;mso-position-vertical-relative:paragraph;z-index:-807520" coordorigin="1640,-1093" coordsize="3015,2">
            <v:shape style="position:absolute;left:1640;top:-1093;width:3015;height:2" coordorigin="1640,-1093" coordsize="3015,0" path="m1640,-1093l4654,-1093e" filled="false" stroked="true" strokeweight=".48pt" strokecolor="#000000">
              <v:path arrowok="t"/>
            </v:shape>
            <w10:wrap type="none"/>
          </v:group>
        </w:pict>
      </w:r>
      <w:r>
        <w:rPr>
          <w:rFonts w:ascii="Arial" w:hAnsi="Arial" w:cs="Arial" w:eastAsia="Arial" w:hint="default"/>
          <w:b/>
          <w:bCs/>
          <w:sz w:val="24"/>
          <w:szCs w:val="24"/>
        </w:rPr>
        <w:t>5</w:t>
      </w:r>
      <w:r>
        <w:rPr>
          <w:rFonts w:ascii="Microsoft JhengHei" w:hAnsi="Microsoft JhengHei" w:cs="Microsoft JhengHei" w:eastAsia="Microsoft JhengHei" w:hint="default"/>
          <w:b/>
          <w:bCs/>
          <w:sz w:val="24"/>
          <w:szCs w:val="24"/>
        </w:rPr>
        <w:t>、投资收益</w:t>
      </w:r>
      <w:r>
        <w:rPr>
          <w:rFonts w:ascii="Microsoft JhengHei" w:hAnsi="Microsoft JhengHei" w:cs="Microsoft JhengHei" w:eastAsia="Microsoft JhengHei" w:hint="default"/>
          <w:sz w:val="24"/>
          <w:szCs w:val="24"/>
        </w:rPr>
      </w:r>
    </w:p>
    <w:p>
      <w:pPr>
        <w:pStyle w:val="BodyText"/>
        <w:spacing w:line="240" w:lineRule="auto" w:before="57"/>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）投资收益项目明细</w:t>
      </w:r>
    </w:p>
    <w:p>
      <w:pPr>
        <w:spacing w:line="240" w:lineRule="auto" w:before="5"/>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85"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4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59,629,553.40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4" w:space="0" w:color="000000"/>
              <w:right w:val="nil" w:sz="6" w:space="0" w:color="auto"/>
            </w:tcBorders>
          </w:tcPr>
          <w:p>
            <w:pPr/>
          </w:p>
        </w:tc>
      </w:tr>
      <w:tr>
        <w:trPr>
          <w:trHeight w:val="372"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30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59,629,553.40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
        </w:tc>
      </w:tr>
    </w:tbl>
    <w:p>
      <w:pPr>
        <w:pStyle w:val="BodyText"/>
        <w:spacing w:line="240" w:lineRule="auto" w:before="72"/>
        <w:ind w:left="2102" w:right="1088"/>
        <w:jc w:val="left"/>
        <w:rPr>
          <w:rFonts w:ascii="宋体" w:hAnsi="宋体" w:cs="宋体" w:eastAsia="宋体" w:hint="default"/>
        </w:rPr>
      </w:pPr>
      <w:r>
        <w:rPr>
          <w:rFonts w:ascii="宋体" w:hAnsi="宋体" w:cs="宋体" w:eastAsia="宋体" w:hint="default"/>
        </w:rPr>
        <w:t>注：本公司投资收益汇回不存在重大限制。</w:t>
      </w:r>
    </w:p>
    <w:p>
      <w:pPr>
        <w:pStyle w:val="BodyText"/>
        <w:spacing w:line="240" w:lineRule="auto" w:before="94"/>
        <w:ind w:left="2102"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）按成本法核算的长期股权投资收益</w:t>
      </w:r>
    </w:p>
    <w:p>
      <w:pPr>
        <w:spacing w:line="240" w:lineRule="auto" w:before="5"/>
        <w:rPr>
          <w:rFonts w:ascii="宋体" w:hAnsi="宋体" w:cs="宋体" w:eastAsia="宋体"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82"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4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泰安市华得软件科技有限责任公司</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2"/>
              <w:jc w:val="right"/>
              <w:rPr>
                <w:rFonts w:ascii="Arial Narrow" w:hAnsi="Arial Narrow" w:cs="Arial Narrow" w:eastAsia="Arial Narrow" w:hint="default"/>
                <w:sz w:val="21"/>
                <w:szCs w:val="21"/>
              </w:rPr>
            </w:pPr>
            <w:r>
              <w:rPr>
                <w:rFonts w:ascii="Arial Narrow"/>
                <w:spacing w:val="-1"/>
                <w:sz w:val="21"/>
              </w:rPr>
              <w:t>59,629,553.40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4"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30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2"/>
              <w:jc w:val="right"/>
              <w:rPr>
                <w:rFonts w:ascii="Arial Narrow" w:hAnsi="Arial Narrow" w:cs="Arial Narrow" w:eastAsia="Arial Narrow" w:hint="default"/>
                <w:sz w:val="21"/>
                <w:szCs w:val="21"/>
              </w:rPr>
            </w:pPr>
            <w:r>
              <w:rPr>
                <w:rFonts w:ascii="Arial Narrow"/>
                <w:spacing w:val="-1"/>
                <w:sz w:val="21"/>
              </w:rPr>
              <w:t>59,629,553.40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
        </w:tc>
      </w:tr>
    </w:tbl>
    <w:p>
      <w:pPr>
        <w:spacing w:line="240" w:lineRule="auto" w:before="2"/>
        <w:rPr>
          <w:rFonts w:ascii="宋体" w:hAnsi="宋体" w:cs="宋体" w:eastAsia="宋体" w:hint="default"/>
          <w:sz w:val="23"/>
          <w:szCs w:val="23"/>
        </w:rPr>
      </w:pPr>
    </w:p>
    <w:p>
      <w:pPr>
        <w:pStyle w:val="Heading7"/>
        <w:spacing w:line="367" w:lineRule="exact"/>
        <w:ind w:right="1088"/>
        <w:jc w:val="left"/>
        <w:rPr>
          <w:b w:val="0"/>
          <w:bCs w:val="0"/>
        </w:rPr>
      </w:pPr>
      <w:r>
        <w:rPr>
          <w:rFonts w:ascii="Arial" w:hAnsi="Arial" w:cs="Arial" w:eastAsia="Arial" w:hint="default"/>
        </w:rPr>
        <w:t>6</w:t>
      </w:r>
      <w:r>
        <w:rPr/>
        <w:t>、现金流量表补充资料</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639" w:type="dxa"/>
        <w:tblLayout w:type="fixed"/>
        <w:tblCellMar>
          <w:top w:w="0" w:type="dxa"/>
          <w:left w:w="0" w:type="dxa"/>
          <w:bottom w:w="0" w:type="dxa"/>
          <w:right w:w="0" w:type="dxa"/>
        </w:tblCellMar>
        <w:tblLook w:val="01E0"/>
      </w:tblPr>
      <w:tblGrid>
        <w:gridCol w:w="4767"/>
        <w:gridCol w:w="118"/>
        <w:gridCol w:w="1961"/>
        <w:gridCol w:w="118"/>
        <w:gridCol w:w="2002"/>
      </w:tblGrid>
      <w:tr>
        <w:trPr>
          <w:trHeight w:val="282"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303"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96"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
              <w:jc w:val="right"/>
              <w:rPr>
                <w:rFonts w:ascii="Arial Narrow" w:hAnsi="Arial Narrow" w:cs="Arial Narrow" w:eastAsia="Arial Narrow" w:hint="default"/>
                <w:sz w:val="21"/>
                <w:szCs w:val="21"/>
              </w:rPr>
            </w:pPr>
            <w:r>
              <w:rPr>
                <w:rFonts w:ascii="Arial Narrow"/>
                <w:spacing w:val="-1"/>
                <w:sz w:val="21"/>
              </w:rPr>
              <w:t>99,017,638.23</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29,260,102.16</w:t>
            </w:r>
            <w:r>
              <w:rPr>
                <w:rFonts w:ascii="Arial Narrow"/>
                <w:sz w:val="21"/>
              </w:rPr>
            </w:r>
          </w:p>
        </w:tc>
      </w:tr>
      <w:tr>
        <w:trPr>
          <w:trHeight w:val="33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2,645,157.45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Arial Narrow" w:hAnsi="Arial Narrow" w:cs="Arial Narrow" w:eastAsia="Arial Narrow" w:hint="default"/>
                <w:sz w:val="21"/>
                <w:szCs w:val="21"/>
              </w:rPr>
            </w:pPr>
            <w:r>
              <w:rPr>
                <w:rFonts w:ascii="Arial Narrow"/>
                <w:spacing w:val="-1"/>
                <w:sz w:val="21"/>
              </w:rPr>
              <w:t>714,094.19</w:t>
            </w:r>
            <w:r>
              <w:rPr>
                <w:rFonts w:ascii="Arial Narrow"/>
                <w:sz w:val="21"/>
              </w:rPr>
            </w:r>
          </w:p>
        </w:tc>
      </w:tr>
      <w:tr>
        <w:trPr>
          <w:trHeight w:val="60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59" w:lineRule="exact"/>
              <w:ind w:left="44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w:t>
            </w:r>
          </w:p>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产折旧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2"/>
              <w:jc w:val="right"/>
              <w:rPr>
                <w:rFonts w:ascii="Arial Narrow" w:hAnsi="Arial Narrow" w:cs="Arial Narrow" w:eastAsia="Arial Narrow" w:hint="default"/>
                <w:sz w:val="21"/>
                <w:szCs w:val="21"/>
              </w:rPr>
            </w:pPr>
            <w:r>
              <w:rPr>
                <w:rFonts w:ascii="Arial Narrow"/>
                <w:spacing w:val="-1"/>
                <w:sz w:val="21"/>
              </w:rPr>
              <w:t>5,356,235.41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7"/>
              <w:jc w:val="right"/>
              <w:rPr>
                <w:rFonts w:ascii="Arial Narrow" w:hAnsi="Arial Narrow" w:cs="Arial Narrow" w:eastAsia="Arial Narrow" w:hint="default"/>
                <w:sz w:val="21"/>
                <w:szCs w:val="21"/>
              </w:rPr>
            </w:pPr>
            <w:r>
              <w:rPr>
                <w:rFonts w:ascii="Arial Narrow"/>
                <w:spacing w:val="-1"/>
                <w:sz w:val="21"/>
              </w:rPr>
              <w:t>3,572,458.64</w:t>
            </w:r>
            <w:r>
              <w:rPr>
                <w:rFonts w:ascii="Arial Narrow"/>
                <w:sz w:val="21"/>
              </w:rPr>
            </w:r>
          </w:p>
        </w:tc>
      </w:tr>
      <w:tr>
        <w:trPr>
          <w:trHeight w:val="33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64" w:lineRule="exact"/>
              <w:ind w:left="44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Narrow" w:hAnsi="Arial Narrow" w:cs="Arial Narrow" w:eastAsia="Arial Narrow" w:hint="default"/>
                <w:sz w:val="21"/>
                <w:szCs w:val="21"/>
              </w:rPr>
            </w:pPr>
            <w:r>
              <w:rPr>
                <w:rFonts w:ascii="Arial Narrow"/>
                <w:spacing w:val="-1"/>
                <w:sz w:val="21"/>
              </w:rPr>
              <w:t>683,422.72</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6"/>
              <w:jc w:val="right"/>
              <w:rPr>
                <w:rFonts w:ascii="Arial Narrow" w:hAnsi="Arial Narrow" w:cs="Arial Narrow" w:eastAsia="Arial Narrow" w:hint="default"/>
                <w:sz w:val="21"/>
                <w:szCs w:val="21"/>
              </w:rPr>
            </w:pPr>
            <w:r>
              <w:rPr>
                <w:rFonts w:ascii="Arial Narrow"/>
                <w:spacing w:val="-1"/>
                <w:sz w:val="21"/>
              </w:rPr>
              <w:t>441,977.40</w:t>
            </w:r>
            <w:r>
              <w:rPr>
                <w:rFonts w:ascii="Arial Narrow"/>
                <w:sz w:val="21"/>
              </w:rPr>
            </w:r>
          </w:p>
        </w:tc>
      </w:tr>
      <w:tr>
        <w:trPr>
          <w:trHeight w:val="32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612"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52" w:lineRule="auto"/>
              <w:ind w:left="26" w:right="113" w:firstLine="417"/>
              <w:jc w:val="left"/>
              <w:rPr>
                <w:rFonts w:ascii="宋体" w:hAnsi="宋体" w:cs="宋体" w:eastAsia="宋体" w:hint="default"/>
                <w:sz w:val="21"/>
                <w:szCs w:val="21"/>
              </w:rPr>
            </w:pPr>
            <w:r>
              <w:rPr>
                <w:rFonts w:ascii="宋体" w:hAnsi="宋体" w:cs="宋体" w:eastAsia="宋体" w:hint="default"/>
                <w:spacing w:val="-2"/>
                <w:sz w:val="21"/>
                <w:szCs w:val="21"/>
              </w:rPr>
              <w:t>处臵固定资产、无形资产和其他长期资产的损</w:t>
            </w:r>
            <w:r>
              <w:rPr>
                <w:rFonts w:ascii="宋体" w:hAnsi="宋体" w:cs="宋体" w:eastAsia="宋体" w:hint="default"/>
                <w:w w:val="100"/>
                <w:sz w:val="21"/>
                <w:szCs w:val="21"/>
              </w:rPr>
              <w:t> </w:t>
            </w:r>
            <w:r>
              <w:rPr>
                <w:rFonts w:ascii="宋体" w:hAnsi="宋体" w:cs="宋体" w:eastAsia="宋体" w:hint="default"/>
                <w:spacing w:val="-3"/>
                <w:w w:val="90"/>
                <w:sz w:val="21"/>
                <w:szCs w:val="21"/>
              </w:rPr>
              <w:t>失（收益以</w:t>
            </w:r>
            <w:r>
              <w:rPr>
                <w:rFonts w:ascii="Arial" w:hAnsi="Arial" w:cs="Arial" w:eastAsia="Arial" w:hint="default"/>
                <w:spacing w:val="-3"/>
                <w:w w:val="90"/>
                <w:sz w:val="21"/>
                <w:szCs w:val="21"/>
              </w:rPr>
              <w:t>―</w:t>
            </w:r>
            <w:r>
              <w:rPr>
                <w:rFonts w:ascii="宋体" w:hAnsi="宋体" w:cs="宋体" w:eastAsia="宋体" w:hint="default"/>
                <w:spacing w:val="-3"/>
                <w:w w:val="90"/>
                <w:sz w:val="21"/>
                <w:szCs w:val="21"/>
              </w:rPr>
              <w:t>－</w:t>
              <w:tab/>
            </w:r>
            <w:r>
              <w:rPr>
                <w:rFonts w:ascii="Arial" w:hAnsi="Arial" w:cs="Arial" w:eastAsia="Arial" w:hint="default"/>
                <w:spacing w:val="-1"/>
                <w:w w:val="96"/>
                <w:sz w:val="21"/>
                <w:szCs w:val="21"/>
              </w:rPr>
              <w:t>‖</w:t>
            </w:r>
            <w:r>
              <w:rPr>
                <w:rFonts w:ascii="宋体" w:hAnsi="宋体" w:cs="宋体" w:eastAsia="宋体" w:hint="default"/>
                <w:spacing w:val="-1"/>
                <w:w w:val="96"/>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-61,270.16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56.68</w:t>
            </w:r>
            <w:r>
              <w:rPr>
                <w:rFonts w:ascii="Arial Narrow"/>
                <w:sz w:val="21"/>
              </w:rPr>
            </w:r>
          </w:p>
        </w:tc>
      </w:tr>
      <w:tr>
        <w:trPr>
          <w:trHeight w:val="33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5"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固定资产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收益以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7"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公允价值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收益以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财务费用</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283,052.50</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投资损失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-59,629,553.40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递延所得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-396,773.62</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-107,114.13</w:t>
            </w:r>
            <w:r>
              <w:rPr>
                <w:rFonts w:ascii="Arial Narrow"/>
                <w:sz w:val="21"/>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7"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递延所得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存货的减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
              <w:jc w:val="right"/>
              <w:rPr>
                <w:rFonts w:ascii="Arial Narrow" w:hAnsi="Arial Narrow" w:cs="Arial Narrow" w:eastAsia="Arial Narrow" w:hint="default"/>
                <w:sz w:val="21"/>
                <w:szCs w:val="21"/>
              </w:rPr>
            </w:pPr>
            <w:r>
              <w:rPr>
                <w:rFonts w:ascii="Arial Narrow"/>
                <w:spacing w:val="-1"/>
                <w:sz w:val="21"/>
              </w:rPr>
              <w:t>-6,391,888.85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-6,083,616.52</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185"/>
              <w:jc w:val="right"/>
              <w:rPr>
                <w:rFonts w:ascii="宋体" w:hAnsi="宋体" w:cs="宋体" w:eastAsia="宋体" w:hint="default"/>
                <w:sz w:val="21"/>
                <w:szCs w:val="21"/>
              </w:rPr>
            </w:pPr>
            <w:r>
              <w:rPr>
                <w:rFonts w:ascii="宋体" w:hAnsi="宋体" w:cs="宋体" w:eastAsia="宋体" w:hint="default"/>
                <w:w w:val="100"/>
                <w:sz w:val="21"/>
                <w:szCs w:val="21"/>
              </w:rPr>
              <w:t>经营性应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-82,576,578.98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-28,601,981.48</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185"/>
              <w:jc w:val="right"/>
              <w:rPr>
                <w:rFonts w:ascii="宋体" w:hAnsi="宋体" w:cs="宋体" w:eastAsia="宋体" w:hint="default"/>
                <w:sz w:val="21"/>
                <w:szCs w:val="21"/>
              </w:rPr>
            </w:pPr>
            <w:r>
              <w:rPr>
                <w:rFonts w:ascii="宋体" w:hAnsi="宋体" w:cs="宋体" w:eastAsia="宋体" w:hint="default"/>
                <w:w w:val="100"/>
                <w:sz w:val="21"/>
                <w:szCs w:val="21"/>
              </w:rPr>
              <w:t>经营性应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78,361,638.97</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36,572,659.75</w:t>
            </w:r>
            <w:r>
              <w:rPr>
                <w:rFonts w:ascii="Arial Narrow"/>
                <w:sz w:val="21"/>
              </w:rPr>
            </w:r>
          </w:p>
        </w:tc>
      </w:tr>
      <w:tr>
        <w:trPr>
          <w:trHeight w:val="34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2" w:lineRule="exact"/>
              <w:ind w:left="4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8"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6" w:space="0" w:color="000000"/>
              <w:left w:val="nil" w:sz="6" w:space="0" w:color="auto"/>
              <w:bottom w:val="single" w:sz="17"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37,008,027.77</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36,051,689.19</w:t>
            </w:r>
            <w:r>
              <w:rPr>
                <w:rFonts w:ascii="Arial Narrow"/>
                <w:sz w:val="21"/>
              </w:rPr>
            </w:r>
          </w:p>
        </w:tc>
      </w:tr>
      <w:tr>
        <w:trPr>
          <w:trHeight w:val="37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25"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r>
        <w:trPr>
          <w:trHeight w:val="33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27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68"/>
          <w:footerReference w:type="default" r:id="rId169"/>
          <w:pgSz w:w="11910" w:h="16840"/>
          <w:pgMar w:header="0" w:footer="968" w:top="1340" w:bottom="1160" w:left="0" w:right="0"/>
          <w:pgNumType w:start="161"/>
        </w:sectPr>
      </w:pPr>
    </w:p>
    <w:p>
      <w:pPr>
        <w:spacing w:line="240" w:lineRule="auto" w:before="7"/>
        <w:rPr>
          <w:rFonts w:ascii="Times New Roman" w:hAnsi="Times New Roman" w:cs="Times New Roman" w:eastAsia="Times New Roman" w:hint="default"/>
          <w:sz w:val="7"/>
          <w:szCs w:val="7"/>
        </w:rPr>
      </w:pPr>
    </w:p>
    <w:tbl>
      <w:tblPr>
        <w:tblW w:w="0" w:type="auto"/>
        <w:jc w:val="left"/>
        <w:tblInd w:w="16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85"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67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49"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5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2"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43" w:right="0"/>
              <w:jc w:val="left"/>
              <w:rPr>
                <w:rFonts w:ascii="Arial Narrow" w:hAnsi="Arial Narrow" w:cs="Arial Narrow" w:eastAsia="Arial Narrow" w:hint="default"/>
                <w:sz w:val="21"/>
                <w:szCs w:val="21"/>
              </w:rPr>
            </w:pPr>
            <w:r>
              <w:rPr>
                <w:rFonts w:ascii="Arial Narrow"/>
                <w:sz w:val="21"/>
              </w:rPr>
              <w:t>246,743,063.55</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482,143,275.84</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743" w:right="0"/>
              <w:jc w:val="left"/>
              <w:rPr>
                <w:rFonts w:ascii="Arial Narrow" w:hAnsi="Arial Narrow" w:cs="Arial Narrow" w:eastAsia="Arial Narrow" w:hint="default"/>
                <w:sz w:val="21"/>
                <w:szCs w:val="21"/>
              </w:rPr>
            </w:pPr>
            <w:r>
              <w:rPr>
                <w:rFonts w:ascii="Arial Narrow"/>
                <w:sz w:val="21"/>
              </w:rPr>
              <w:t>482,143,275.84</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Arial Narrow" w:hAnsi="Arial Narrow" w:cs="Arial Narrow" w:eastAsia="Arial Narrow" w:hint="default"/>
                <w:sz w:val="21"/>
                <w:szCs w:val="21"/>
              </w:rPr>
            </w:pPr>
            <w:r>
              <w:rPr>
                <w:rFonts w:ascii="Arial Narrow"/>
                <w:spacing w:val="-1"/>
                <w:sz w:val="21"/>
              </w:rPr>
              <w:t>27,547,466.03</w:t>
            </w:r>
            <w:r>
              <w:rPr>
                <w:rFonts w:ascii="Arial Narrow"/>
                <w:sz w:val="21"/>
              </w:rPr>
            </w: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left="686" w:right="0"/>
              <w:jc w:val="left"/>
              <w:rPr>
                <w:rFonts w:ascii="Arial Narrow" w:hAnsi="Arial Narrow" w:cs="Arial Narrow" w:eastAsia="Arial Narrow" w:hint="default"/>
                <w:sz w:val="21"/>
                <w:szCs w:val="21"/>
              </w:rPr>
            </w:pPr>
            <w:r>
              <w:rPr>
                <w:rFonts w:ascii="Arial Narrow"/>
                <w:sz w:val="21"/>
              </w:rPr>
              <w:t>-235,400,212.29</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454,595,809.81</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170"/>
          <w:footerReference w:type="default" r:id="rId171"/>
          <w:pgSz w:w="11910" w:h="16840"/>
          <w:pgMar w:header="0" w:footer="948" w:top="1400" w:bottom="1140" w:left="0" w:right="0"/>
          <w:pgNumType w:start="162"/>
        </w:sectPr>
      </w:pPr>
    </w:p>
    <w:p>
      <w:pPr>
        <w:spacing w:line="240" w:lineRule="auto" w:before="11"/>
        <w:rPr>
          <w:rFonts w:ascii="Times New Roman" w:hAnsi="Times New Roman" w:cs="Times New Roman" w:eastAsia="Times New Roman" w:hint="default"/>
          <w:sz w:val="14"/>
          <w:szCs w:val="14"/>
        </w:rPr>
      </w:pPr>
    </w:p>
    <w:p>
      <w:pPr>
        <w:spacing w:line="367" w:lineRule="exact" w:before="0"/>
        <w:ind w:left="2280" w:right="108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十五、补充资料</w:t>
      </w:r>
      <w:r>
        <w:rPr>
          <w:rFonts w:ascii="Microsoft JhengHei" w:hAnsi="Microsoft JhengHei" w:cs="Microsoft JhengHei" w:eastAsia="Microsoft JhengHei" w:hint="default"/>
          <w:sz w:val="24"/>
          <w:szCs w:val="24"/>
        </w:rPr>
      </w:r>
    </w:p>
    <w:p>
      <w:pPr>
        <w:spacing w:before="55"/>
        <w:ind w:left="2280" w:right="10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、非经常性损益明细表</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tbl>
      <w:tblPr>
        <w:tblW w:w="0" w:type="auto"/>
        <w:jc w:val="left"/>
        <w:tblInd w:w="1471" w:type="dxa"/>
        <w:tblLayout w:type="fixed"/>
        <w:tblCellMar>
          <w:top w:w="0" w:type="dxa"/>
          <w:left w:w="0" w:type="dxa"/>
          <w:bottom w:w="0" w:type="dxa"/>
          <w:right w:w="0" w:type="dxa"/>
        </w:tblCellMar>
        <w:tblLook w:val="01E0"/>
      </w:tblPr>
      <w:tblGrid>
        <w:gridCol w:w="6138"/>
        <w:gridCol w:w="101"/>
        <w:gridCol w:w="1270"/>
        <w:gridCol w:w="101"/>
        <w:gridCol w:w="1356"/>
      </w:tblGrid>
      <w:tr>
        <w:trPr>
          <w:trHeight w:val="364" w:hRule="exact"/>
        </w:trPr>
        <w:tc>
          <w:tcPr>
            <w:tcW w:w="6138" w:type="dxa"/>
            <w:tcBorders>
              <w:top w:val="nil" w:sz="6" w:space="0" w:color="auto"/>
              <w:left w:val="nil" w:sz="6" w:space="0" w:color="auto"/>
              <w:bottom w:val="single" w:sz="4" w:space="0" w:color="000000"/>
              <w:right w:val="nil" w:sz="6" w:space="0" w:color="auto"/>
            </w:tcBorders>
          </w:tcPr>
          <w:p>
            <w:pPr>
              <w:pStyle w:val="TableParagraph"/>
              <w:tabs>
                <w:tab w:pos="731" w:val="left" w:leader="none"/>
              </w:tabs>
              <w:spacing w:line="21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11" w:lineRule="exact"/>
              <w:ind w:left="319"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11" w:lineRule="exact"/>
              <w:ind w:left="360"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1" w:hRule="exact"/>
        </w:trPr>
        <w:tc>
          <w:tcPr>
            <w:tcW w:w="6138" w:type="dxa"/>
            <w:tcBorders>
              <w:top w:val="single" w:sz="4" w:space="0" w:color="000000"/>
              <w:left w:val="nil" w:sz="6" w:space="0" w:color="auto"/>
              <w:bottom w:val="nil" w:sz="6" w:space="0" w:color="auto"/>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非流动性资产处臵损益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-5,777.61</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-56.68</w:t>
            </w:r>
            <w:r>
              <w:rPr>
                <w:rFonts w:ascii="Arial Narrow"/>
                <w:sz w:val="21"/>
              </w:rPr>
            </w:r>
          </w:p>
        </w:tc>
      </w:tr>
      <w:tr>
        <w:trPr>
          <w:trHeight w:val="309"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62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计入当期损益的政府补助，（与企业业务密切相关，按照国家统一</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7,587,119.00</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7,917,990.00</w:t>
            </w:r>
            <w:r>
              <w:rPr>
                <w:rFonts w:ascii="Arial Narrow"/>
                <w:sz w:val="21"/>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62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73" w:lineRule="auto"/>
              <w:ind w:left="28" w:right="19"/>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企业取得子公司、联营企业及合营企业的投资成本小于取得投资时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应享有被投资单位可辨认净资产公允价值产生的收益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企业重组费用，如安臵职工的支出、整合费用等</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同一控制下企业合并产生的子公司年初至合并日的当期净损益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941"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73" w:lineRule="auto"/>
              <w:ind w:left="28" w:right="19"/>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融资产、交易性金融负债产生的公允价值变动损益，以及处臵交易</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性金融资产、交易性金融负债和可供出售金融资产取得的投资收益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62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采用公允价值模式进行后续计量的投资性房地产公允价值变动产</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62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根据税收、会计等法律、法规的要求对当期损益进行一次性调整对</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5"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
              <w:jc w:val="right"/>
              <w:rPr>
                <w:rFonts w:ascii="Arial Narrow" w:hAnsi="Arial Narrow" w:cs="Arial Narrow" w:eastAsia="Arial Narrow" w:hint="default"/>
                <w:sz w:val="21"/>
                <w:szCs w:val="21"/>
              </w:rPr>
            </w:pPr>
            <w:r>
              <w:rPr>
                <w:rFonts w:ascii="Arial Narrow"/>
                <w:spacing w:val="-1"/>
                <w:sz w:val="21"/>
              </w:rPr>
              <w:t>-18,025.42</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Arial Narrow" w:hAnsi="Arial Narrow" w:cs="Arial Narrow" w:eastAsia="Arial Narrow" w:hint="default"/>
                <w:sz w:val="21"/>
                <w:szCs w:val="21"/>
              </w:rPr>
            </w:pPr>
            <w:r>
              <w:rPr>
                <w:rFonts w:ascii="Arial Narrow"/>
                <w:spacing w:val="-1"/>
                <w:sz w:val="21"/>
              </w:rPr>
              <w:t>33,380.14</w:t>
            </w:r>
            <w:r>
              <w:rPr>
                <w:rFonts w:ascii="Arial Narrow"/>
                <w:sz w:val="21"/>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
        </w:tc>
      </w:tr>
      <w:tr>
        <w:trPr>
          <w:trHeight w:val="338" w:hRule="exact"/>
        </w:trPr>
        <w:tc>
          <w:tcPr>
            <w:tcW w:w="613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9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w:t>
              <w:tab/>
              <w:t>计</w:t>
            </w:r>
            <w:r>
              <w:rPr>
                <w:rFonts w:ascii="Microsoft JhengHei" w:hAnsi="Microsoft JhengHei" w:cs="Microsoft JhengHei" w:eastAsia="Microsoft JhengHei" w:hint="default"/>
                <w:sz w:val="21"/>
                <w:szCs w:val="21"/>
              </w:rPr>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7,563,315.97</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7,951,313.46</w:t>
            </w:r>
            <w:r>
              <w:rPr>
                <w:rFonts w:ascii="Arial Narrow"/>
                <w:sz w:val="21"/>
              </w:rPr>
            </w:r>
          </w:p>
        </w:tc>
      </w:tr>
      <w:tr>
        <w:trPr>
          <w:trHeight w:val="341"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single" w:sz="17" w:space="0" w:color="000000"/>
              <w:left w:val="nil" w:sz="6" w:space="0" w:color="auto"/>
              <w:bottom w:val="nil" w:sz="6" w:space="0" w:color="auto"/>
              <w:right w:val="nil" w:sz="6" w:space="0" w:color="auto"/>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1,001,867.18</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single" w:sz="17" w:space="0" w:color="000000"/>
              <w:left w:val="nil" w:sz="6" w:space="0" w:color="auto"/>
              <w:bottom w:val="nil" w:sz="6" w:space="0" w:color="auto"/>
              <w:right w:val="nil" w:sz="6" w:space="0" w:color="auto"/>
            </w:tcBorders>
          </w:tcPr>
          <w:p>
            <w:pPr>
              <w:pStyle w:val="TableParagraph"/>
              <w:spacing w:line="240" w:lineRule="auto" w:before="36"/>
              <w:ind w:right="24"/>
              <w:jc w:val="right"/>
              <w:rPr>
                <w:rFonts w:ascii="Arial Narrow" w:hAnsi="Arial Narrow" w:cs="Arial Narrow" w:eastAsia="Arial Narrow" w:hint="default"/>
                <w:sz w:val="21"/>
                <w:szCs w:val="21"/>
              </w:rPr>
            </w:pPr>
            <w:r>
              <w:rPr>
                <w:rFonts w:ascii="Arial Narrow"/>
                <w:spacing w:val="-1"/>
                <w:sz w:val="21"/>
              </w:rPr>
              <w:t>1,192,697.02</w:t>
            </w:r>
            <w:r>
              <w:rPr>
                <w:rFonts w:ascii="Arial Narrow"/>
                <w:sz w:val="21"/>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
        </w:tc>
      </w:tr>
      <w:tr>
        <w:trPr>
          <w:trHeight w:val="341" w:hRule="exact"/>
        </w:trPr>
        <w:tc>
          <w:tcPr>
            <w:tcW w:w="613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9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01"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6,561,448.79</w:t>
            </w:r>
            <w:r>
              <w:rPr>
                <w:rFonts w:ascii="Arial Narrow"/>
                <w:sz w:val="21"/>
              </w:rPr>
            </w:r>
          </w:p>
        </w:tc>
        <w:tc>
          <w:tcPr>
            <w:tcW w:w="101" w:type="dxa"/>
            <w:tcBorders>
              <w:top w:val="nil" w:sz="6" w:space="0" w:color="auto"/>
              <w:left w:val="nil" w:sz="6" w:space="0" w:color="auto"/>
              <w:bottom w:val="single" w:sz="4" w:space="0" w:color="000000"/>
              <w:right w:val="nil" w:sz="6" w:space="0" w:color="auto"/>
            </w:tcBorders>
          </w:tcPr>
          <w:p>
            <w:pP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6,758,616.44</w:t>
            </w:r>
            <w:r>
              <w:rPr>
                <w:rFonts w:ascii="Arial Narrow"/>
                <w:sz w:val="21"/>
              </w:rPr>
            </w:r>
          </w:p>
        </w:tc>
      </w:tr>
    </w:tbl>
    <w:p>
      <w:pPr>
        <w:spacing w:line="240" w:lineRule="auto" w:before="12"/>
        <w:rPr>
          <w:rFonts w:ascii="Microsoft JhengHei" w:hAnsi="Microsoft JhengHei" w:cs="Microsoft JhengHei" w:eastAsia="Microsoft JhengHei" w:hint="default"/>
          <w:b/>
          <w:bCs/>
          <w:sz w:val="3"/>
          <w:szCs w:val="3"/>
        </w:rPr>
      </w:pPr>
    </w:p>
    <w:p>
      <w:pPr>
        <w:spacing w:before="44"/>
        <w:ind w:left="2338" w:right="1088"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w:t>
      </w:r>
      <w:r>
        <w:rPr>
          <w:rFonts w:ascii="Arial" w:hAnsi="Arial" w:cs="Arial" w:eastAsia="Arial" w:hint="default"/>
          <w:sz w:val="18"/>
          <w:szCs w:val="18"/>
        </w:rPr>
        <w:t>―+‖</w:t>
      </w:r>
      <w:r>
        <w:rPr>
          <w:rFonts w:ascii="宋体" w:hAnsi="宋体" w:cs="宋体" w:eastAsia="宋体" w:hint="default"/>
          <w:sz w:val="18"/>
          <w:szCs w:val="18"/>
        </w:rPr>
        <w:t>表示收益及收入</w:t>
      </w:r>
      <w:r>
        <w:rPr>
          <w:rFonts w:ascii="Arial" w:hAnsi="Arial" w:cs="Arial" w:eastAsia="Arial" w:hint="default"/>
          <w:sz w:val="18"/>
          <w:szCs w:val="18"/>
        </w:rPr>
        <w:t>,"-"</w:t>
      </w:r>
      <w:r>
        <w:rPr>
          <w:rFonts w:ascii="宋体" w:hAnsi="宋体" w:cs="宋体" w:eastAsia="宋体" w:hint="default"/>
          <w:sz w:val="18"/>
          <w:szCs w:val="18"/>
        </w:rPr>
        <w:t>表示损失或支出。</w:t>
      </w:r>
    </w:p>
    <w:p>
      <w:pPr>
        <w:pStyle w:val="BodyText"/>
        <w:spacing w:line="304" w:lineRule="auto" w:before="82"/>
        <w:ind w:right="1869" w:firstLine="539"/>
        <w:jc w:val="left"/>
        <w:rPr>
          <w:rFonts w:ascii="宋体" w:hAnsi="宋体" w:cs="宋体" w:eastAsia="宋体" w:hint="default"/>
        </w:rPr>
      </w:pPr>
      <w:r>
        <w:rPr>
          <w:rFonts w:ascii="宋体" w:hAnsi="宋体" w:cs="宋体" w:eastAsia="宋体" w:hint="default"/>
        </w:rPr>
        <w:t>本公司对非经常性损益项目的确认依照《公开发行证券的公司信息披露解 </w:t>
      </w:r>
      <w:r>
        <w:rPr>
          <w:rFonts w:ascii="宋体" w:hAnsi="宋体" w:cs="宋体" w:eastAsia="宋体" w:hint="default"/>
          <w:spacing w:val="-4"/>
          <w:w w:val="99"/>
        </w:rPr>
        <w:t>释性公告第</w:t>
      </w:r>
      <w:r>
        <w:rPr>
          <w:rFonts w:ascii="Arial" w:hAnsi="Arial" w:cs="Arial" w:eastAsia="Arial" w:hint="default"/>
          <w:spacing w:val="-4"/>
          <w:w w:val="99"/>
        </w:rPr>
        <w:t>1</w:t>
      </w:r>
      <w:r>
        <w:rPr>
          <w:rFonts w:ascii="宋体" w:hAnsi="宋体" w:cs="宋体" w:eastAsia="宋体" w:hint="default"/>
          <w:spacing w:val="-4"/>
          <w:w w:val="99"/>
        </w:rPr>
        <w:t>号</w:t>
      </w:r>
      <w:r>
        <w:rPr>
          <w:rFonts w:ascii="Arial" w:hAnsi="Arial" w:cs="Arial" w:eastAsia="Arial" w:hint="default"/>
          <w:spacing w:val="-4"/>
          <w:w w:val="99"/>
        </w:rPr>
        <w:t>——</w:t>
      </w:r>
      <w:r>
        <w:rPr>
          <w:rFonts w:ascii="宋体" w:hAnsi="宋体" w:cs="宋体" w:eastAsia="宋体" w:hint="default"/>
          <w:spacing w:val="-4"/>
          <w:w w:val="99"/>
        </w:rPr>
        <w:t>非经常性损益》（证监会公告</w:t>
      </w:r>
      <w:r>
        <w:rPr>
          <w:rFonts w:ascii="Arial" w:hAnsi="Arial" w:cs="Arial" w:eastAsia="Arial" w:hint="default"/>
          <w:spacing w:val="-4"/>
          <w:w w:val="99"/>
        </w:rPr>
        <w:t>[2008]43</w:t>
      </w:r>
      <w:r>
        <w:rPr>
          <w:rFonts w:ascii="宋体" w:hAnsi="宋体" w:cs="宋体" w:eastAsia="宋体" w:hint="default"/>
          <w:spacing w:val="-4"/>
          <w:w w:val="99"/>
        </w:rPr>
        <w:t>号）的规定执行。</w:t>
      </w:r>
    </w:p>
    <w:p>
      <w:pPr>
        <w:spacing w:line="240" w:lineRule="auto" w:before="5"/>
        <w:rPr>
          <w:rFonts w:ascii="宋体" w:hAnsi="宋体" w:cs="宋体" w:eastAsia="宋体" w:hint="default"/>
          <w:sz w:val="20"/>
          <w:szCs w:val="20"/>
        </w:rPr>
      </w:pPr>
    </w:p>
    <w:p>
      <w:pPr>
        <w:pStyle w:val="Heading7"/>
        <w:spacing w:line="240" w:lineRule="auto"/>
        <w:ind w:left="2280" w:right="1088"/>
        <w:jc w:val="left"/>
        <w:rPr>
          <w:b w:val="0"/>
          <w:bCs w:val="0"/>
        </w:rPr>
      </w:pPr>
      <w:r>
        <w:rPr>
          <w:rFonts w:ascii="Arial" w:hAnsi="Arial" w:cs="Arial" w:eastAsia="Arial" w:hint="default"/>
        </w:rPr>
        <w:t>2</w:t>
      </w:r>
      <w:r>
        <w:rPr/>
        <w:t>、净资产收益率及每股收益</w:t>
      </w:r>
      <w:r>
        <w:rPr>
          <w:b w:val="0"/>
          <w:bCs w:val="0"/>
        </w:rPr>
      </w:r>
    </w:p>
    <w:p>
      <w:pPr>
        <w:spacing w:after="0" w:line="240" w:lineRule="auto"/>
        <w:jc w:val="left"/>
        <w:sectPr>
          <w:headerReference w:type="default" r:id="rId172"/>
          <w:footerReference w:type="default" r:id="rId173"/>
          <w:pgSz w:w="11910" w:h="16840"/>
          <w:pgMar w:header="0" w:footer="968" w:top="1580" w:bottom="1160" w:left="0" w:right="0"/>
          <w:pgNumType w:start="163"/>
        </w:sectPr>
      </w:pPr>
    </w:p>
    <w:p>
      <w:pPr>
        <w:tabs>
          <w:tab w:pos="4052" w:val="left" w:leader="none"/>
        </w:tabs>
        <w:spacing w:line="576" w:lineRule="exact" w:before="26"/>
        <w:ind w:left="1500" w:right="0" w:firstLine="575"/>
        <w:jc w:val="left"/>
        <w:rPr>
          <w:rFonts w:ascii="宋体" w:hAnsi="宋体" w:cs="宋体" w:eastAsia="宋体" w:hint="default"/>
          <w:sz w:val="21"/>
          <w:szCs w:val="21"/>
        </w:rPr>
      </w:pPr>
      <w:r>
        <w:rPr/>
        <w:pict>
          <v:group style="position:absolute;margin-left:324.070007pt;margin-top:17.979973pt;width:198.05pt;height:.5pt;mso-position-horizontal-relative:page;mso-position-vertical-relative:paragraph;z-index:-807496" coordorigin="6481,360" coordsize="3961,10">
            <v:group style="position:absolute;left:6486;top:364;width:1858;height:2" coordorigin="6486,364" coordsize="1858,2">
              <v:shape style="position:absolute;left:6486;top:364;width:1858;height:2" coordorigin="6486,364" coordsize="1858,0" path="m6486,364l8344,364e" filled="false" stroked="true" strokeweight=".48pt" strokecolor="#000000">
                <v:path arrowok="t"/>
              </v:shape>
            </v:group>
            <v:group style="position:absolute;left:8344;top:364;width:10;height:2" coordorigin="8344,364" coordsize="10,2">
              <v:shape style="position:absolute;left:8344;top:364;width:10;height:2" coordorigin="8344,364" coordsize="10,0" path="m8344,364l8353,364e" filled="false" stroked="true" strokeweight=".48pt" strokecolor="#000000">
                <v:path arrowok="t"/>
              </v:shape>
            </v:group>
            <v:group style="position:absolute;left:8353;top:364;width:87;height:2" coordorigin="8353,364" coordsize="87,2">
              <v:shape style="position:absolute;left:8353;top:364;width:87;height:2" coordorigin="8353,364" coordsize="87,0" path="m8353,364l8440,364e" filled="false" stroked="true" strokeweight=".48pt" strokecolor="#000000">
                <v:path arrowok="t"/>
              </v:shape>
            </v:group>
            <v:group style="position:absolute;left:8440;top:364;width:10;height:2" coordorigin="8440,364" coordsize="10,2">
              <v:shape style="position:absolute;left:8440;top:364;width:10;height:2" coordorigin="8440,364" coordsize="10,0" path="m8440,364l8449,364e" filled="false" stroked="true" strokeweight=".48pt" strokecolor="#000000">
                <v:path arrowok="t"/>
              </v:shape>
            </v:group>
            <v:group style="position:absolute;left:8449;top:364;width:1988;height:2" coordorigin="8449,364" coordsize="1988,2">
              <v:shape style="position:absolute;left:8449;top:364;width:1988;height:2" coordorigin="8449,364" coordsize="1988,0" path="m8449,364l10437,364e" filled="false" stroked="true" strokeweight=".48pt" strokecolor="#000000">
                <v:path arrowok="t"/>
              </v:shape>
            </v:group>
            <w10:wrap type="none"/>
          </v:group>
        </w:pict>
      </w:r>
      <w:r>
        <w:rPr/>
        <w:pict>
          <v:group style="position:absolute;margin-left:73.584pt;margin-top:41.259972pt;width:112.95pt;height:.1pt;mso-position-horizontal-relative:page;mso-position-vertical-relative:paragraph;z-index:-807472" coordorigin="1472,825" coordsize="2259,2">
            <v:shape style="position:absolute;left:1472;top:825;width:2259;height:2" coordorigin="1472,825" coordsize="2259,0" path="m1472,825l3730,825e" filled="false" stroked="true" strokeweight=".48pt" strokecolor="#000000">
              <v:path arrowok="t"/>
            </v:shape>
            <w10:wrap type="none"/>
          </v:group>
        </w:pict>
      </w:r>
      <w:r>
        <w:rPr/>
        <w:pict>
          <v:group style="position:absolute;margin-left:191.449997pt;margin-top:41.259972pt;width:127.5pt;height:.1pt;mso-position-horizontal-relative:page;mso-position-vertical-relative:paragraph;z-index:-807448" coordorigin="3829,825" coordsize="2550,2">
            <v:shape style="position:absolute;left:3829;top:825;width:2550;height:2" coordorigin="3829,825" coordsize="2550,0" path="m3829,825l6378,825e" filled="false" stroked="true" strokeweight=".48pt" strokecolor="#000000">
              <v:path arrowok="t"/>
            </v:shape>
            <w10:wrap type="none"/>
          </v:group>
        </w:pict>
      </w:r>
      <w:r>
        <w:rPr/>
        <w:pict>
          <v:group style="position:absolute;margin-left:324.309998pt;margin-top:41.259972pt;width:92.9pt;height:.1pt;mso-position-horizontal-relative:page;mso-position-vertical-relative:paragraph;z-index:4552" coordorigin="6486,825" coordsize="1858,2">
            <v:shape style="position:absolute;left:6486;top:825;width:1858;height:2" coordorigin="6486,825" coordsize="1858,0" path="m6486,825l8344,825e" filled="false" stroked="true" strokeweight=".48pt" strokecolor="#000000">
              <v:path arrowok="t"/>
            </v:shape>
            <w10:wrap type="none"/>
          </v:group>
        </w:pict>
      </w:r>
      <w:r>
        <w:rPr/>
        <w:pict>
          <v:group style="position:absolute;margin-left:421.98999pt;margin-top:41.259972pt;width:99.9pt;height:.1pt;mso-position-horizontal-relative:page;mso-position-vertical-relative:paragraph;z-index:4576" coordorigin="8440,825" coordsize="1998,2">
            <v:shape style="position:absolute;left:8440;top:825;width:1998;height:2" coordorigin="8440,825" coordsize="1998,0" path="m8440,825l10437,825e" filled="false" stroked="true" strokeweight=".48pt" strokecolor="#000000">
              <v:path arrowok="t"/>
            </v:shape>
            <w10:wrap type="none"/>
          </v:group>
        </w:pict>
      </w:r>
      <w:r>
        <w:rPr>
          <w:rFonts w:ascii="宋体" w:hAnsi="宋体" w:cs="宋体" w:eastAsia="宋体" w:hint="default"/>
          <w:spacing w:val="-1"/>
          <w:sz w:val="21"/>
          <w:szCs w:val="21"/>
        </w:rPr>
        <w:t>报告期利润</w:t>
        <w:tab/>
      </w:r>
      <w:r>
        <w:rPr>
          <w:rFonts w:ascii="宋体" w:hAnsi="宋体" w:cs="宋体" w:eastAsia="宋体" w:hint="default"/>
          <w:spacing w:val="-2"/>
          <w:sz w:val="21"/>
          <w:szCs w:val="21"/>
        </w:rPr>
        <w:t>加权平均净资产收益率</w:t>
      </w:r>
      <w:r>
        <w:rPr>
          <w:rFonts w:ascii="宋体" w:hAnsi="宋体" w:cs="宋体" w:eastAsia="宋体" w:hint="default"/>
          <w:w w:val="100"/>
          <w:sz w:val="21"/>
          <w:szCs w:val="21"/>
        </w:rPr>
        <w:t> </w:t>
      </w:r>
      <w:r>
        <w:rPr>
          <w:rFonts w:ascii="宋体" w:hAnsi="宋体" w:cs="宋体" w:eastAsia="宋体" w:hint="default"/>
          <w:spacing w:val="7"/>
          <w:sz w:val="21"/>
          <w:szCs w:val="21"/>
        </w:rPr>
        <w:t>归属于公司普通股股东</w:t>
      </w:r>
    </w:p>
    <w:p>
      <w:pPr>
        <w:tabs>
          <w:tab w:pos="2614" w:val="left" w:leader="none"/>
        </w:tabs>
        <w:spacing w:line="343" w:lineRule="auto" w:before="10"/>
        <w:ind w:left="588" w:right="1832" w:firstLine="806"/>
        <w:jc w:val="left"/>
        <w:rPr>
          <w:rFonts w:ascii="宋体" w:hAnsi="宋体" w:cs="宋体" w:eastAsia="宋体" w:hint="default"/>
          <w:sz w:val="21"/>
          <w:szCs w:val="21"/>
        </w:rPr>
      </w:pPr>
      <w:r>
        <w:rPr/>
        <w:br w:type="column"/>
      </w:r>
      <w:r>
        <w:rPr>
          <w:rFonts w:ascii="宋体" w:hAnsi="宋体" w:cs="宋体" w:eastAsia="宋体" w:hint="default"/>
          <w:sz w:val="21"/>
          <w:szCs w:val="21"/>
        </w:rPr>
        <w:t>每股收益（元</w:t>
      </w:r>
      <w:r>
        <w:rPr>
          <w:rFonts w:ascii="Arial" w:hAnsi="Arial" w:cs="Arial" w:eastAsia="Arial" w:hint="default"/>
          <w:sz w:val="21"/>
          <w:szCs w:val="21"/>
        </w:rPr>
        <w:t>/</w:t>
      </w:r>
      <w:r>
        <w:rPr>
          <w:rFonts w:ascii="宋体" w:hAnsi="宋体" w:cs="宋体" w:eastAsia="宋体" w:hint="default"/>
          <w:sz w:val="21"/>
          <w:szCs w:val="21"/>
        </w:rPr>
        <w:t>股）</w:t>
      </w:r>
      <w:r>
        <w:rPr>
          <w:rFonts w:ascii="宋体" w:hAnsi="宋体" w:cs="宋体" w:eastAsia="宋体" w:hint="default"/>
          <w:spacing w:val="-3"/>
          <w:w w:val="100"/>
          <w:sz w:val="21"/>
          <w:szCs w:val="21"/>
        </w:rPr>
        <w:t> </w:t>
      </w:r>
      <w:r>
        <w:rPr>
          <w:rFonts w:ascii="宋体" w:hAnsi="宋体" w:cs="宋体" w:eastAsia="宋体" w:hint="default"/>
          <w:spacing w:val="-1"/>
          <w:sz w:val="21"/>
          <w:szCs w:val="21"/>
        </w:rPr>
        <w:t>基本每股收益</w:t>
        <w:tab/>
        <w:t>稀释每股收益</w:t>
      </w:r>
    </w:p>
    <w:p>
      <w:pPr>
        <w:spacing w:after="0" w:line="343" w:lineRule="auto"/>
        <w:jc w:val="left"/>
        <w:rPr>
          <w:rFonts w:ascii="宋体" w:hAnsi="宋体" w:cs="宋体" w:eastAsia="宋体" w:hint="default"/>
          <w:sz w:val="21"/>
          <w:szCs w:val="21"/>
        </w:rPr>
        <w:sectPr>
          <w:headerReference w:type="default" r:id="rId174"/>
          <w:footerReference w:type="default" r:id="rId175"/>
          <w:pgSz w:w="11910" w:h="16840"/>
          <w:pgMar w:header="0" w:footer="968" w:top="1420" w:bottom="1160" w:left="0" w:right="0"/>
          <w:pgNumType w:start="164"/>
          <w:cols w:num="2" w:equalWidth="0">
            <w:col w:w="6155" w:space="40"/>
            <w:col w:w="5715"/>
          </w:cols>
        </w:sectPr>
      </w:pPr>
    </w:p>
    <w:p>
      <w:pPr>
        <w:spacing w:line="226" w:lineRule="exact" w:before="0"/>
        <w:ind w:left="1500" w:right="0" w:firstLine="0"/>
        <w:jc w:val="left"/>
        <w:rPr>
          <w:rFonts w:ascii="宋体" w:hAnsi="宋体" w:cs="宋体" w:eastAsia="宋体" w:hint="default"/>
          <w:sz w:val="21"/>
          <w:szCs w:val="21"/>
        </w:rPr>
      </w:pPr>
      <w:r>
        <w:rPr>
          <w:rFonts w:ascii="宋体" w:hAnsi="宋体" w:cs="宋体" w:eastAsia="宋体" w:hint="default"/>
          <w:sz w:val="21"/>
          <w:szCs w:val="21"/>
        </w:rPr>
        <w:t>的净利润</w:t>
      </w:r>
    </w:p>
    <w:p>
      <w:pPr>
        <w:spacing w:line="273" w:lineRule="auto" w:before="37"/>
        <w:ind w:left="1500" w:right="0" w:firstLine="0"/>
        <w:jc w:val="left"/>
        <w:rPr>
          <w:rFonts w:ascii="宋体" w:hAnsi="宋体" w:cs="宋体" w:eastAsia="宋体" w:hint="default"/>
          <w:sz w:val="21"/>
          <w:szCs w:val="21"/>
        </w:rPr>
      </w:pPr>
      <w:r>
        <w:rPr>
          <w:rFonts w:ascii="宋体" w:hAnsi="宋体" w:cs="宋体" w:eastAsia="宋体" w:hint="default"/>
          <w:spacing w:val="7"/>
          <w:sz w:val="21"/>
          <w:szCs w:val="21"/>
        </w:rPr>
        <w:t>扣除非经常损益后归属</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于普通股股东的净利润</w:t>
      </w:r>
    </w:p>
    <w:p>
      <w:pPr>
        <w:tabs>
          <w:tab w:pos="3500" w:val="left" w:leader="none"/>
          <w:tab w:pos="5527" w:val="left" w:leader="none"/>
        </w:tabs>
        <w:spacing w:line="83" w:lineRule="exact" w:before="0"/>
        <w:ind w:left="1141" w:right="0" w:firstLine="0"/>
        <w:jc w:val="left"/>
        <w:rPr>
          <w:rFonts w:ascii="Arial Narrow" w:hAnsi="Arial Narrow" w:cs="Arial Narrow" w:eastAsia="Arial Narrow" w:hint="default"/>
          <w:sz w:val="21"/>
          <w:szCs w:val="21"/>
        </w:rPr>
      </w:pPr>
      <w:r>
        <w:rPr>
          <w:spacing w:val="-1"/>
        </w:rPr>
        <w:br w:type="column"/>
      </w:r>
      <w:r>
        <w:rPr>
          <w:rFonts w:ascii="Arial Narrow"/>
          <w:spacing w:val="-1"/>
          <w:sz w:val="21"/>
        </w:rPr>
        <w:t>12.68</w:t>
        <w:tab/>
        <w:t>0.83</w:t>
        <w:tab/>
        <w:t>0.83</w:t>
      </w:r>
    </w:p>
    <w:p>
      <w:pPr>
        <w:spacing w:line="240" w:lineRule="auto" w:before="0"/>
        <w:rPr>
          <w:rFonts w:ascii="Arial Narrow" w:hAnsi="Arial Narrow" w:cs="Arial Narrow" w:eastAsia="Arial Narrow" w:hint="default"/>
          <w:sz w:val="20"/>
          <w:szCs w:val="20"/>
        </w:rPr>
      </w:pPr>
    </w:p>
    <w:p>
      <w:pPr>
        <w:tabs>
          <w:tab w:pos="3500" w:val="left" w:leader="none"/>
          <w:tab w:pos="5527" w:val="left" w:leader="none"/>
        </w:tabs>
        <w:spacing w:before="153"/>
        <w:ind w:left="1148" w:right="0" w:firstLine="0"/>
        <w:jc w:val="left"/>
        <w:rPr>
          <w:rFonts w:ascii="Arial Narrow" w:hAnsi="Arial Narrow" w:cs="Arial Narrow" w:eastAsia="Arial Narrow" w:hint="default"/>
          <w:sz w:val="21"/>
          <w:szCs w:val="21"/>
        </w:rPr>
      </w:pPr>
      <w:r>
        <w:rPr>
          <w:rFonts w:ascii="Arial Narrow"/>
          <w:spacing w:val="-3"/>
          <w:sz w:val="21"/>
        </w:rPr>
        <w:t>11.71</w:t>
        <w:tab/>
      </w:r>
      <w:r>
        <w:rPr>
          <w:rFonts w:ascii="Arial Narrow"/>
          <w:spacing w:val="-1"/>
          <w:sz w:val="21"/>
        </w:rPr>
        <w:t>0.77</w:t>
        <w:tab/>
        <w:t>0.77</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0" w:left="0" w:right="0"/>
          <w:cols w:num="2" w:equalWidth="0">
            <w:col w:w="3704" w:space="40"/>
            <w:col w:w="8166"/>
          </w:cols>
        </w:sectPr>
      </w:pPr>
    </w:p>
    <w:p>
      <w:pPr>
        <w:pStyle w:val="BodyText"/>
        <w:spacing w:line="290" w:lineRule="auto" w:before="59"/>
        <w:ind w:right="1789" w:firstLine="479"/>
        <w:jc w:val="both"/>
        <w:rPr>
          <w:rFonts w:ascii="Arial" w:hAnsi="Arial" w:cs="Arial" w:eastAsia="Arial" w:hint="default"/>
        </w:rPr>
      </w:pPr>
      <w:r>
        <w:rPr>
          <w:rFonts w:ascii="宋体" w:hAnsi="宋体" w:cs="宋体" w:eastAsia="宋体" w:hint="default"/>
        </w:rPr>
        <w:t>注</w:t>
      </w:r>
      <w:r>
        <w:rPr>
          <w:rFonts w:ascii="宋体" w:hAnsi="宋体" w:cs="宋体" w:eastAsia="宋体" w:hint="default"/>
          <w:spacing w:val="-87"/>
        </w:rPr>
        <w:t> </w:t>
      </w:r>
      <w:r>
        <w:rPr>
          <w:rFonts w:ascii="宋体" w:hAnsi="宋体" w:cs="宋体" w:eastAsia="宋体" w:hint="default"/>
          <w:spacing w:val="-44"/>
        </w:rPr>
        <w:t>：（</w:t>
      </w:r>
      <w:r>
        <w:rPr>
          <w:rFonts w:ascii="宋体" w:hAnsi="宋体" w:cs="宋体" w:eastAsia="宋体" w:hint="default"/>
          <w:spacing w:val="-87"/>
        </w:rPr>
        <w:t> </w:t>
      </w:r>
      <w:r>
        <w:rPr>
          <w:rFonts w:ascii="Arial" w:hAnsi="Arial" w:cs="Arial" w:eastAsia="Arial" w:hint="default"/>
        </w:rPr>
        <w:t>1</w:t>
      </w:r>
      <w:r>
        <w:rPr>
          <w:rFonts w:ascii="Arial" w:hAnsi="Arial" w:cs="Arial" w:eastAsia="Arial" w:hint="default"/>
          <w:spacing w:val="-33"/>
        </w:rPr>
        <w:t> </w:t>
      </w:r>
      <w:r>
        <w:rPr>
          <w:rFonts w:ascii="宋体" w:hAnsi="宋体" w:cs="宋体" w:eastAsia="宋体" w:hint="default"/>
        </w:rPr>
        <w:t>）</w:t>
      </w:r>
      <w:r>
        <w:rPr>
          <w:rFonts w:ascii="宋体" w:hAnsi="宋体" w:cs="宋体" w:eastAsia="宋体" w:hint="default"/>
          <w:spacing w:val="-89"/>
        </w:rPr>
        <w:t> </w:t>
      </w:r>
      <w:r>
        <w:rPr>
          <w:rFonts w:ascii="宋体" w:hAnsi="宋体" w:cs="宋体" w:eastAsia="宋体" w:hint="default"/>
        </w:rPr>
        <w:t>归</w:t>
      </w:r>
      <w:r>
        <w:rPr>
          <w:rFonts w:ascii="宋体" w:hAnsi="宋体" w:cs="宋体" w:eastAsia="宋体" w:hint="default"/>
          <w:spacing w:val="-87"/>
        </w:rPr>
        <w:t> </w:t>
      </w:r>
      <w:r>
        <w:rPr>
          <w:rFonts w:ascii="宋体" w:hAnsi="宋体" w:cs="宋体" w:eastAsia="宋体" w:hint="default"/>
        </w:rPr>
        <w:t>属</w:t>
      </w:r>
      <w:r>
        <w:rPr>
          <w:rFonts w:ascii="宋体" w:hAnsi="宋体" w:cs="宋体" w:eastAsia="宋体" w:hint="default"/>
          <w:spacing w:val="-87"/>
        </w:rPr>
        <w:t> </w:t>
      </w:r>
      <w:r>
        <w:rPr>
          <w:rFonts w:ascii="宋体" w:hAnsi="宋体" w:cs="宋体" w:eastAsia="宋体" w:hint="default"/>
        </w:rPr>
        <w:t>于</w:t>
      </w:r>
      <w:r>
        <w:rPr>
          <w:rFonts w:ascii="宋体" w:hAnsi="宋体" w:cs="宋体" w:eastAsia="宋体" w:hint="default"/>
          <w:spacing w:val="-87"/>
        </w:rPr>
        <w:t> </w:t>
      </w:r>
      <w:r>
        <w:rPr>
          <w:rFonts w:ascii="宋体" w:hAnsi="宋体" w:cs="宋体" w:eastAsia="宋体" w:hint="default"/>
        </w:rPr>
        <w:t>公</w:t>
      </w:r>
      <w:r>
        <w:rPr>
          <w:rFonts w:ascii="宋体" w:hAnsi="宋体" w:cs="宋体" w:eastAsia="宋体" w:hint="default"/>
          <w:spacing w:val="-90"/>
        </w:rPr>
        <w:t> </w:t>
      </w:r>
      <w:r>
        <w:rPr>
          <w:rFonts w:ascii="宋体" w:hAnsi="宋体" w:cs="宋体" w:eastAsia="宋体" w:hint="default"/>
        </w:rPr>
        <w:t>司</w:t>
      </w:r>
      <w:r>
        <w:rPr>
          <w:rFonts w:ascii="宋体" w:hAnsi="宋体" w:cs="宋体" w:eastAsia="宋体" w:hint="default"/>
          <w:spacing w:val="-87"/>
        </w:rPr>
        <w:t> </w:t>
      </w:r>
      <w:r>
        <w:rPr>
          <w:rFonts w:ascii="宋体" w:hAnsi="宋体" w:cs="宋体" w:eastAsia="宋体" w:hint="default"/>
        </w:rPr>
        <w:t>普</w:t>
      </w:r>
      <w:r>
        <w:rPr>
          <w:rFonts w:ascii="宋体" w:hAnsi="宋体" w:cs="宋体" w:eastAsia="宋体" w:hint="default"/>
          <w:spacing w:val="-87"/>
        </w:rPr>
        <w:t> </w:t>
      </w:r>
      <w:r>
        <w:rPr>
          <w:rFonts w:ascii="宋体" w:hAnsi="宋体" w:cs="宋体" w:eastAsia="宋体" w:hint="default"/>
        </w:rPr>
        <w:t>通</w:t>
      </w:r>
      <w:r>
        <w:rPr>
          <w:rFonts w:ascii="宋体" w:hAnsi="宋体" w:cs="宋体" w:eastAsia="宋体" w:hint="default"/>
          <w:spacing w:val="-87"/>
        </w:rPr>
        <w:t> </w:t>
      </w:r>
      <w:r>
        <w:rPr>
          <w:rFonts w:ascii="宋体" w:hAnsi="宋体" w:cs="宋体" w:eastAsia="宋体" w:hint="default"/>
        </w:rPr>
        <w:t>股</w:t>
      </w:r>
      <w:r>
        <w:rPr>
          <w:rFonts w:ascii="宋体" w:hAnsi="宋体" w:cs="宋体" w:eastAsia="宋体" w:hint="default"/>
          <w:spacing w:val="-87"/>
        </w:rPr>
        <w:t> </w:t>
      </w:r>
      <w:r>
        <w:rPr>
          <w:rFonts w:ascii="宋体" w:hAnsi="宋体" w:cs="宋体" w:eastAsia="宋体" w:hint="default"/>
        </w:rPr>
        <w:t>股</w:t>
      </w:r>
      <w:r>
        <w:rPr>
          <w:rFonts w:ascii="宋体" w:hAnsi="宋体" w:cs="宋体" w:eastAsia="宋体" w:hint="default"/>
          <w:spacing w:val="-87"/>
        </w:rPr>
        <w:t> </w:t>
      </w:r>
      <w:r>
        <w:rPr>
          <w:rFonts w:ascii="宋体" w:hAnsi="宋体" w:cs="宋体" w:eastAsia="宋体" w:hint="default"/>
        </w:rPr>
        <w:t>东</w:t>
      </w:r>
      <w:r>
        <w:rPr>
          <w:rFonts w:ascii="宋体" w:hAnsi="宋体" w:cs="宋体" w:eastAsia="宋体" w:hint="default"/>
          <w:spacing w:val="-90"/>
        </w:rPr>
        <w:t> </w:t>
      </w:r>
      <w:r>
        <w:rPr>
          <w:rFonts w:ascii="宋体" w:hAnsi="宋体" w:cs="宋体" w:eastAsia="宋体" w:hint="default"/>
        </w:rPr>
        <w:t>的</w:t>
      </w:r>
      <w:r>
        <w:rPr>
          <w:rFonts w:ascii="宋体" w:hAnsi="宋体" w:cs="宋体" w:eastAsia="宋体" w:hint="default"/>
          <w:spacing w:val="-87"/>
        </w:rPr>
        <w:t> </w:t>
      </w:r>
      <w:r>
        <w:rPr>
          <w:rFonts w:ascii="宋体" w:hAnsi="宋体" w:cs="宋体" w:eastAsia="宋体" w:hint="default"/>
        </w:rPr>
        <w:t>净</w:t>
      </w:r>
      <w:r>
        <w:rPr>
          <w:rFonts w:ascii="宋体" w:hAnsi="宋体" w:cs="宋体" w:eastAsia="宋体" w:hint="default"/>
          <w:spacing w:val="-90"/>
        </w:rPr>
        <w:t> </w:t>
      </w:r>
      <w:r>
        <w:rPr>
          <w:rFonts w:ascii="宋体" w:hAnsi="宋体" w:cs="宋体" w:eastAsia="宋体" w:hint="default"/>
        </w:rPr>
        <w:t>利</w:t>
      </w:r>
      <w:r>
        <w:rPr>
          <w:rFonts w:ascii="宋体" w:hAnsi="宋体" w:cs="宋体" w:eastAsia="宋体" w:hint="default"/>
          <w:spacing w:val="-87"/>
        </w:rPr>
        <w:t> </w:t>
      </w:r>
      <w:r>
        <w:rPr>
          <w:rFonts w:ascii="宋体" w:hAnsi="宋体" w:cs="宋体" w:eastAsia="宋体" w:hint="default"/>
        </w:rPr>
        <w:t>润</w:t>
      </w:r>
      <w:r>
        <w:rPr>
          <w:rFonts w:ascii="宋体" w:hAnsi="宋体" w:cs="宋体" w:eastAsia="宋体" w:hint="default"/>
          <w:spacing w:val="-83"/>
        </w:rPr>
        <w:t> </w:t>
      </w:r>
      <w:r>
        <w:rPr>
          <w:rFonts w:ascii="宋体" w:hAnsi="宋体" w:cs="宋体" w:eastAsia="宋体" w:hint="default"/>
        </w:rPr>
        <w:t>加</w:t>
      </w:r>
      <w:r>
        <w:rPr>
          <w:rFonts w:ascii="宋体" w:hAnsi="宋体" w:cs="宋体" w:eastAsia="宋体" w:hint="default"/>
          <w:spacing w:val="-87"/>
        </w:rPr>
        <w:t> </w:t>
      </w:r>
      <w:r>
        <w:rPr>
          <w:rFonts w:ascii="宋体" w:hAnsi="宋体" w:cs="宋体" w:eastAsia="宋体" w:hint="default"/>
        </w:rPr>
        <w:t>权</w:t>
      </w:r>
      <w:r>
        <w:rPr>
          <w:rFonts w:ascii="宋体" w:hAnsi="宋体" w:cs="宋体" w:eastAsia="宋体" w:hint="default"/>
          <w:spacing w:val="-87"/>
        </w:rPr>
        <w:t> </w:t>
      </w:r>
      <w:r>
        <w:rPr>
          <w:rFonts w:ascii="宋体" w:hAnsi="宋体" w:cs="宋体" w:eastAsia="宋体" w:hint="default"/>
        </w:rPr>
        <w:t>平</w:t>
      </w:r>
      <w:r>
        <w:rPr>
          <w:rFonts w:ascii="宋体" w:hAnsi="宋体" w:cs="宋体" w:eastAsia="宋体" w:hint="default"/>
          <w:spacing w:val="-87"/>
        </w:rPr>
        <w:t> </w:t>
      </w:r>
      <w:r>
        <w:rPr>
          <w:rFonts w:ascii="宋体" w:hAnsi="宋体" w:cs="宋体" w:eastAsia="宋体" w:hint="default"/>
        </w:rPr>
        <w:t>均</w:t>
      </w:r>
      <w:r>
        <w:rPr>
          <w:rFonts w:ascii="宋体" w:hAnsi="宋体" w:cs="宋体" w:eastAsia="宋体" w:hint="default"/>
          <w:spacing w:val="-90"/>
        </w:rPr>
        <w:t> </w:t>
      </w:r>
      <w:r>
        <w:rPr>
          <w:rFonts w:ascii="宋体" w:hAnsi="宋体" w:cs="宋体" w:eastAsia="宋体" w:hint="default"/>
        </w:rPr>
        <w:t>净</w:t>
      </w:r>
      <w:r>
        <w:rPr>
          <w:rFonts w:ascii="宋体" w:hAnsi="宋体" w:cs="宋体" w:eastAsia="宋体" w:hint="default"/>
          <w:spacing w:val="-87"/>
        </w:rPr>
        <w:t> </w:t>
      </w:r>
      <w:r>
        <w:rPr>
          <w:rFonts w:ascii="宋体" w:hAnsi="宋体" w:cs="宋体" w:eastAsia="宋体" w:hint="default"/>
        </w:rPr>
        <w:t>资</w:t>
      </w:r>
      <w:r>
        <w:rPr>
          <w:rFonts w:ascii="宋体" w:hAnsi="宋体" w:cs="宋体" w:eastAsia="宋体" w:hint="default"/>
          <w:spacing w:val="-90"/>
        </w:rPr>
        <w:t> </w:t>
      </w:r>
      <w:r>
        <w:rPr>
          <w:rFonts w:ascii="宋体" w:hAnsi="宋体" w:cs="宋体" w:eastAsia="宋体" w:hint="default"/>
        </w:rPr>
        <w:t>产</w:t>
      </w:r>
      <w:r>
        <w:rPr>
          <w:rFonts w:ascii="宋体" w:hAnsi="宋体" w:cs="宋体" w:eastAsia="宋体" w:hint="default"/>
          <w:spacing w:val="-87"/>
        </w:rPr>
        <w:t> </w:t>
      </w:r>
      <w:r>
        <w:rPr>
          <w:rFonts w:ascii="宋体" w:hAnsi="宋体" w:cs="宋体" w:eastAsia="宋体" w:hint="default"/>
        </w:rPr>
        <w:t>收</w:t>
      </w:r>
      <w:r>
        <w:rPr>
          <w:rFonts w:ascii="宋体" w:hAnsi="宋体" w:cs="宋体" w:eastAsia="宋体" w:hint="default"/>
          <w:spacing w:val="-87"/>
        </w:rPr>
        <w:t> </w:t>
      </w:r>
      <w:r>
        <w:rPr>
          <w:rFonts w:ascii="宋体" w:hAnsi="宋体" w:cs="宋体" w:eastAsia="宋体" w:hint="default"/>
        </w:rPr>
        <w:t>益</w:t>
      </w:r>
      <w:r>
        <w:rPr>
          <w:rFonts w:ascii="宋体" w:hAnsi="宋体" w:cs="宋体" w:eastAsia="宋体" w:hint="default"/>
          <w:spacing w:val="-87"/>
        </w:rPr>
        <w:t> </w:t>
      </w:r>
      <w:r>
        <w:rPr>
          <w:rFonts w:ascii="宋体" w:hAnsi="宋体" w:cs="宋体" w:eastAsia="宋体" w:hint="default"/>
        </w:rPr>
        <w:t>率</w:t>
      </w:r>
      <w:r>
        <w:rPr>
          <w:rFonts w:ascii="宋体" w:hAnsi="宋体" w:cs="宋体" w:eastAsia="宋体" w:hint="default"/>
          <w:spacing w:val="-84"/>
        </w:rPr>
        <w:t> </w:t>
      </w:r>
      <w:r>
        <w:rPr>
          <w:rFonts w:ascii="Arial" w:hAnsi="Arial" w:cs="Arial" w:eastAsia="Arial" w:hint="default"/>
        </w:rPr>
        <w:t>= 86,252,371.54 </w:t>
      </w:r>
      <w:r>
        <w:rPr>
          <w:rFonts w:ascii="Arial" w:hAnsi="Arial" w:cs="Arial" w:eastAsia="Arial" w:hint="default"/>
          <w:spacing w:val="7"/>
        </w:rPr>
        <w:t> </w:t>
      </w:r>
      <w:r>
        <w:rPr>
          <w:rFonts w:ascii="Arial" w:hAnsi="Arial" w:cs="Arial" w:eastAsia="Arial" w:hint="default"/>
        </w:rPr>
        <w:t>/[656,808,548.91</w:t>
      </w:r>
      <w:r>
        <w:rPr>
          <w:rFonts w:ascii="Arial" w:hAnsi="Arial" w:cs="Arial" w:eastAsia="Arial" w:hint="default"/>
          <w:spacing w:val="-35"/>
        </w:rPr>
        <w:t> </w:t>
      </w:r>
      <w:r>
        <w:rPr>
          <w:rFonts w:ascii="宋体" w:hAnsi="宋体" w:cs="宋体" w:eastAsia="宋体" w:hint="default"/>
        </w:rPr>
        <w:t>＋</w:t>
      </w:r>
      <w:r>
        <w:rPr>
          <w:rFonts w:ascii="宋体" w:hAnsi="宋体" w:cs="宋体" w:eastAsia="宋体" w:hint="default"/>
          <w:spacing w:val="-90"/>
        </w:rPr>
        <w:t> </w:t>
      </w:r>
      <w:r>
        <w:rPr>
          <w:rFonts w:ascii="Arial" w:hAnsi="Arial" w:cs="Arial" w:eastAsia="Arial" w:hint="default"/>
        </w:rPr>
        <w:t>86,252,371.54÷2</w:t>
      </w:r>
      <w:r>
        <w:rPr>
          <w:rFonts w:ascii="Arial" w:hAnsi="Arial" w:cs="Arial" w:eastAsia="Arial" w:hint="default"/>
        </w:rPr>
        <w:t>–</w:t>
      </w:r>
      <w:r>
        <w:rPr>
          <w:rFonts w:ascii="Arial" w:hAnsi="Arial" w:cs="Arial" w:eastAsia="Arial" w:hint="default"/>
        </w:rPr>
        <w:t>(12,402,000.00 </w:t>
      </w:r>
      <w:r>
        <w:rPr>
          <w:rFonts w:ascii="Arial" w:hAnsi="Arial" w:cs="Arial" w:eastAsia="Arial" w:hint="default"/>
          <w:spacing w:val="9"/>
        </w:rPr>
        <w:t> </w:t>
      </w:r>
      <w:r>
        <w:rPr>
          <w:rFonts w:ascii="Arial" w:hAnsi="Arial" w:cs="Arial" w:eastAsia="Arial" w:hint="default"/>
        </w:rPr>
        <w:t>×9÷12+</w:t>
      </w:r>
    </w:p>
    <w:p>
      <w:pPr>
        <w:pStyle w:val="BodyText"/>
        <w:spacing w:line="240" w:lineRule="auto" w:before="66"/>
        <w:ind w:right="1088"/>
        <w:jc w:val="left"/>
        <w:rPr>
          <w:rFonts w:ascii="Arial" w:hAnsi="Arial" w:cs="Arial" w:eastAsia="Arial" w:hint="default"/>
        </w:rPr>
      </w:pPr>
      <w:r>
        <w:rPr>
          <w:rFonts w:ascii="Arial" w:hAnsi="Arial" w:cs="Arial" w:eastAsia="Arial" w:hint="default"/>
        </w:rPr>
        <w:t>31,005,000.00</w:t>
      </w:r>
      <w:r>
        <w:rPr>
          <w:rFonts w:ascii="Arial" w:hAnsi="Arial" w:cs="Arial" w:eastAsia="Arial" w:hint="default"/>
          <w:spacing w:val="-9"/>
        </w:rPr>
        <w:t> </w:t>
      </w:r>
      <w:r>
        <w:rPr>
          <w:rFonts w:ascii="Arial" w:hAnsi="Arial" w:cs="Arial" w:eastAsia="Arial" w:hint="default"/>
        </w:rPr>
        <w:t>×4÷12)]</w:t>
      </w:r>
    </w:p>
    <w:p>
      <w:pPr>
        <w:pStyle w:val="BodyText"/>
        <w:spacing w:line="240" w:lineRule="auto" w:before="69"/>
        <w:ind w:left="2278"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）扣除非经常损益后归属于普通股股东的净利润加权平均净资产收益率</w:t>
      </w:r>
    </w:p>
    <w:p>
      <w:pPr>
        <w:pStyle w:val="BodyText"/>
        <w:tabs>
          <w:tab w:pos="2273" w:val="left" w:leader="none"/>
        </w:tabs>
        <w:spacing w:line="345" w:lineRule="auto" w:before="125"/>
        <w:ind w:right="1793"/>
        <w:jc w:val="left"/>
        <w:rPr>
          <w:rFonts w:ascii="Arial" w:hAnsi="Arial" w:cs="Arial" w:eastAsia="Arial" w:hint="default"/>
        </w:rPr>
      </w:pPr>
      <w:r>
        <w:rPr>
          <w:rFonts w:ascii="Arial" w:hAnsi="Arial" w:cs="Arial" w:eastAsia="Arial" w:hint="default"/>
        </w:rPr>
        <w:t>=</w:t>
        <w:tab/>
      </w:r>
      <w:r>
        <w:rPr>
          <w:rFonts w:ascii="Arial" w:hAnsi="Arial" w:cs="Arial" w:eastAsia="Arial" w:hint="default"/>
          <w:spacing w:val="-1"/>
        </w:rPr>
        <w:t>79,690,922.75/[656,808,548.91+86,252,371.54÷2</w:t>
      </w:r>
      <w:r>
        <w:rPr>
          <w:rFonts w:ascii="Arial" w:hAnsi="Arial" w:cs="Arial" w:eastAsia="Arial" w:hint="default"/>
          <w:spacing w:val="-1"/>
        </w:rPr>
        <w:t>–</w:t>
      </w:r>
      <w:r>
        <w:rPr>
          <w:rFonts w:ascii="Arial" w:hAnsi="Arial" w:cs="Arial" w:eastAsia="Arial" w:hint="default"/>
          <w:spacing w:val="-1"/>
        </w:rPr>
        <w:t>(12,402,000.00×9÷12+</w:t>
      </w:r>
      <w:r>
        <w:rPr>
          <w:rFonts w:ascii="Arial" w:hAnsi="Arial" w:cs="Arial" w:eastAsia="Arial" w:hint="default"/>
          <w:spacing w:val="-29"/>
        </w:rPr>
        <w:t> </w:t>
      </w:r>
      <w:r>
        <w:rPr>
          <w:rFonts w:ascii="Arial" w:hAnsi="Arial" w:cs="Arial" w:eastAsia="Arial" w:hint="default"/>
          <w:spacing w:val="-29"/>
        </w:rPr>
      </w:r>
      <w:r>
        <w:rPr>
          <w:rFonts w:ascii="Arial" w:hAnsi="Arial" w:cs="Arial" w:eastAsia="Arial" w:hint="default"/>
        </w:rPr>
        <w:t>31,005,000.00</w:t>
      </w:r>
      <w:r>
        <w:rPr>
          <w:rFonts w:ascii="Arial" w:hAnsi="Arial" w:cs="Arial" w:eastAsia="Arial" w:hint="default"/>
          <w:spacing w:val="-9"/>
        </w:rPr>
        <w:t> </w:t>
      </w:r>
      <w:r>
        <w:rPr>
          <w:rFonts w:ascii="Arial" w:hAnsi="Arial" w:cs="Arial" w:eastAsia="Arial" w:hint="default"/>
        </w:rPr>
        <w:t>×4÷12)]</w:t>
      </w:r>
    </w:p>
    <w:p>
      <w:pPr>
        <w:pStyle w:val="BodyText"/>
        <w:spacing w:line="283" w:lineRule="exact"/>
        <w:ind w:left="2280" w:right="1088" w:firstLine="93"/>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）基本每股收益和稀释每股收益的计算见附注七、</w:t>
      </w:r>
      <w:r>
        <w:rPr>
          <w:rFonts w:ascii="Arial" w:hAnsi="Arial" w:cs="Arial" w:eastAsia="Arial" w:hint="default"/>
        </w:rPr>
        <w:t>34</w:t>
      </w:r>
      <w:r>
        <w:rPr>
          <w:rFonts w:ascii="宋体" w:hAnsi="宋体" w:cs="宋体" w:eastAsia="宋体" w:hint="default"/>
        </w:rPr>
        <w:t>。</w:t>
      </w:r>
    </w:p>
    <w:p>
      <w:pPr>
        <w:pStyle w:val="Heading7"/>
        <w:spacing w:line="240" w:lineRule="auto" w:before="27"/>
        <w:ind w:left="2280" w:right="1088"/>
        <w:jc w:val="left"/>
        <w:rPr>
          <w:b w:val="0"/>
          <w:bCs w:val="0"/>
        </w:rPr>
      </w:pPr>
      <w:r>
        <w:rPr>
          <w:rFonts w:ascii="Arial" w:hAnsi="Arial" w:cs="Arial" w:eastAsia="Arial" w:hint="default"/>
        </w:rPr>
        <w:t>3</w:t>
      </w:r>
      <w:r>
        <w:rPr/>
        <w:t>、本公司合并财务报表主要项目的异常情况及原因的说明</w:t>
      </w:r>
      <w:r>
        <w:rPr>
          <w:b w:val="0"/>
          <w:bCs w:val="0"/>
        </w:rPr>
      </w:r>
    </w:p>
    <w:p>
      <w:pPr>
        <w:pStyle w:val="BodyText"/>
        <w:spacing w:line="290" w:lineRule="auto" w:before="124"/>
        <w:ind w:right="1791" w:firstLine="479"/>
        <w:jc w:val="both"/>
        <w:rPr>
          <w:rFonts w:ascii="宋体" w:hAnsi="宋体" w:cs="宋体" w:eastAsia="宋体" w:hint="default"/>
        </w:rPr>
      </w:pPr>
      <w:r>
        <w:rPr>
          <w:rFonts w:ascii="宋体" w:hAnsi="宋体" w:cs="宋体" w:eastAsia="宋体" w:hint="default"/>
          <w:spacing w:val="-5"/>
        </w:rPr>
        <w:t>（</w:t>
      </w:r>
      <w:r>
        <w:rPr>
          <w:rFonts w:ascii="Arial" w:hAnsi="Arial" w:cs="Arial" w:eastAsia="Arial" w:hint="default"/>
          <w:spacing w:val="-5"/>
        </w:rPr>
        <w:t>1</w:t>
      </w:r>
      <w:r>
        <w:rPr>
          <w:rFonts w:ascii="宋体" w:hAnsi="宋体" w:cs="宋体" w:eastAsia="宋体" w:hint="default"/>
          <w:spacing w:val="-5"/>
        </w:rPr>
        <w:t>）货币资金</w:t>
      </w:r>
      <w:r>
        <w:rPr>
          <w:rFonts w:ascii="宋体" w:hAnsi="宋体" w:cs="宋体" w:eastAsia="宋体" w:hint="default"/>
          <w:spacing w:val="-60"/>
        </w:rPr>
        <w:t> </w:t>
      </w:r>
      <w:r>
        <w:rPr>
          <w:rFonts w:ascii="Arial" w:hAnsi="Arial" w:cs="Arial" w:eastAsia="Arial" w:hint="default"/>
          <w:spacing w:val="-6"/>
        </w:rPr>
        <w:t>2011</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日年末数为</w:t>
      </w:r>
      <w:r>
        <w:rPr>
          <w:rFonts w:ascii="宋体" w:hAnsi="宋体" w:cs="宋体" w:eastAsia="宋体" w:hint="default"/>
          <w:spacing w:val="-60"/>
        </w:rPr>
        <w:t> </w:t>
      </w:r>
      <w:r>
        <w:rPr>
          <w:rFonts w:ascii="Arial" w:hAnsi="Arial" w:cs="Arial" w:eastAsia="Arial" w:hint="default"/>
        </w:rPr>
        <w:t>284,821,862.77</w:t>
      </w:r>
      <w:r>
        <w:rPr>
          <w:rFonts w:ascii="Arial" w:hAnsi="Arial" w:cs="Arial" w:eastAsia="Arial" w:hint="default"/>
          <w:spacing w:val="-5"/>
        </w:rPr>
        <w:t> </w:t>
      </w:r>
      <w:r>
        <w:rPr>
          <w:rFonts w:ascii="宋体" w:hAnsi="宋体" w:cs="宋体" w:eastAsia="宋体" w:hint="default"/>
          <w:spacing w:val="-6"/>
        </w:rPr>
        <w:t>元，比年初数</w:t>
      </w:r>
      <w:r>
        <w:rPr>
          <w:rFonts w:ascii="宋体" w:hAnsi="宋体" w:cs="宋体" w:eastAsia="宋体" w:hint="default"/>
        </w:rPr>
        <w:t> 减少</w:t>
      </w:r>
      <w:r>
        <w:rPr>
          <w:rFonts w:ascii="宋体" w:hAnsi="宋体" w:cs="宋体" w:eastAsia="宋体" w:hint="default"/>
          <w:spacing w:val="-65"/>
        </w:rPr>
        <w:t> </w:t>
      </w:r>
      <w:r>
        <w:rPr>
          <w:rFonts w:ascii="Arial" w:hAnsi="Arial" w:cs="Arial" w:eastAsia="Arial" w:hint="default"/>
        </w:rPr>
        <w:t>41.82%</w:t>
      </w:r>
      <w:r>
        <w:rPr>
          <w:rFonts w:ascii="宋体" w:hAnsi="宋体" w:cs="宋体" w:eastAsia="宋体" w:hint="default"/>
        </w:rPr>
        <w:t>，其主要原因是本期工程项目支出增加及拟成立北京、上海两家全 资子公司投入注册资本金。</w:t>
      </w:r>
    </w:p>
    <w:p>
      <w:pPr>
        <w:pStyle w:val="BodyText"/>
        <w:spacing w:line="290" w:lineRule="auto" w:before="96"/>
        <w:ind w:right="1794"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）应收票据</w:t>
      </w:r>
      <w:r>
        <w:rPr>
          <w:rFonts w:ascii="宋体" w:hAnsi="宋体" w:cs="宋体" w:eastAsia="宋体" w:hint="default"/>
          <w:spacing w:val="-52"/>
        </w:rPr>
        <w:t> </w:t>
      </w:r>
      <w:r>
        <w:rPr>
          <w:rFonts w:ascii="Arial" w:hAnsi="Arial" w:cs="Arial" w:eastAsia="Arial" w:hint="default"/>
          <w:spacing w:val="-6"/>
        </w:rPr>
        <w:t>2011</w:t>
      </w:r>
      <w:r>
        <w:rPr>
          <w:rFonts w:ascii="Arial" w:hAnsi="Arial" w:cs="Arial" w:eastAsia="Arial" w:hint="default"/>
          <w:spacing w:val="-1"/>
        </w:rPr>
        <w:t> </w:t>
      </w:r>
      <w:r>
        <w:rPr>
          <w:rFonts w:ascii="宋体" w:hAnsi="宋体" w:cs="宋体" w:eastAsia="宋体" w:hint="default"/>
        </w:rPr>
        <w:t>年</w:t>
      </w:r>
      <w:r>
        <w:rPr>
          <w:rFonts w:ascii="宋体" w:hAnsi="宋体" w:cs="宋体" w:eastAsia="宋体" w:hint="default"/>
          <w:spacing w:val="-53"/>
        </w:rPr>
        <w:t> </w:t>
      </w:r>
      <w:r>
        <w:rPr>
          <w:rFonts w:ascii="Arial" w:hAnsi="Arial" w:cs="Arial" w:eastAsia="Arial" w:hint="default"/>
        </w:rPr>
        <w:t>12</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5"/>
        </w:rPr>
        <w:t> </w:t>
      </w:r>
      <w:r>
        <w:rPr>
          <w:rFonts w:ascii="Arial" w:hAnsi="Arial" w:cs="Arial" w:eastAsia="Arial" w:hint="default"/>
        </w:rPr>
        <w:t>31</w:t>
      </w:r>
      <w:r>
        <w:rPr>
          <w:rFonts w:ascii="Arial" w:hAnsi="Arial" w:cs="Arial" w:eastAsia="Arial" w:hint="default"/>
          <w:spacing w:val="1"/>
        </w:rPr>
        <w:t> </w:t>
      </w:r>
      <w:r>
        <w:rPr>
          <w:rFonts w:ascii="宋体" w:hAnsi="宋体" w:cs="宋体" w:eastAsia="宋体" w:hint="default"/>
        </w:rPr>
        <w:t>日年末数为</w:t>
      </w:r>
      <w:r>
        <w:rPr>
          <w:rFonts w:ascii="宋体" w:hAnsi="宋体" w:cs="宋体" w:eastAsia="宋体" w:hint="default"/>
          <w:spacing w:val="-52"/>
        </w:rPr>
        <w:t> </w:t>
      </w:r>
      <w:r>
        <w:rPr>
          <w:rFonts w:ascii="Arial" w:hAnsi="Arial" w:cs="Arial" w:eastAsia="Arial" w:hint="default"/>
        </w:rPr>
        <w:t>35,212,242.12</w:t>
      </w:r>
      <w:r>
        <w:rPr>
          <w:rFonts w:ascii="Arial" w:hAnsi="Arial" w:cs="Arial" w:eastAsia="Arial" w:hint="default"/>
          <w:spacing w:val="3"/>
        </w:rPr>
        <w:t> </w:t>
      </w:r>
      <w:r>
        <w:rPr>
          <w:rFonts w:ascii="宋体" w:hAnsi="宋体" w:cs="宋体" w:eastAsia="宋体" w:hint="default"/>
        </w:rPr>
        <w:t>元，比年初数 增加</w:t>
      </w:r>
      <w:r>
        <w:rPr>
          <w:rFonts w:ascii="宋体" w:hAnsi="宋体" w:cs="宋体" w:eastAsia="宋体" w:hint="default"/>
          <w:spacing w:val="-84"/>
        </w:rPr>
        <w:t> </w:t>
      </w:r>
      <w:r>
        <w:rPr>
          <w:rFonts w:ascii="Arial" w:hAnsi="Arial" w:cs="Arial" w:eastAsia="Arial" w:hint="default"/>
        </w:rPr>
        <w:t>113.32%</w:t>
      </w:r>
      <w:r>
        <w:rPr>
          <w:rFonts w:ascii="宋体" w:hAnsi="宋体" w:cs="宋体" w:eastAsia="宋体" w:hint="default"/>
        </w:rPr>
        <w:t>，其主要原因是以票据结算的货款增加。</w:t>
      </w:r>
    </w:p>
    <w:p>
      <w:pPr>
        <w:pStyle w:val="BodyText"/>
        <w:spacing w:line="290" w:lineRule="auto" w:before="71"/>
        <w:ind w:right="1794" w:firstLine="479"/>
        <w:jc w:val="both"/>
        <w:rPr>
          <w:rFonts w:ascii="宋体" w:hAnsi="宋体" w:cs="宋体" w:eastAsia="宋体" w:hint="default"/>
        </w:rPr>
      </w:pPr>
      <w:r>
        <w:rPr>
          <w:rFonts w:ascii="宋体" w:hAnsi="宋体" w:cs="宋体" w:eastAsia="宋体" w:hint="default"/>
          <w:spacing w:val="-5"/>
        </w:rPr>
        <w:t>（</w:t>
      </w:r>
      <w:r>
        <w:rPr>
          <w:rFonts w:ascii="Arial" w:hAnsi="Arial" w:cs="Arial" w:eastAsia="Arial" w:hint="default"/>
          <w:spacing w:val="-5"/>
        </w:rPr>
        <w:t>3</w:t>
      </w:r>
      <w:r>
        <w:rPr>
          <w:rFonts w:ascii="宋体" w:hAnsi="宋体" w:cs="宋体" w:eastAsia="宋体" w:hint="default"/>
          <w:spacing w:val="-5"/>
        </w:rPr>
        <w:t>）应收账款</w:t>
      </w:r>
      <w:r>
        <w:rPr>
          <w:rFonts w:ascii="宋体" w:hAnsi="宋体" w:cs="宋体" w:eastAsia="宋体" w:hint="default"/>
          <w:spacing w:val="-60"/>
        </w:rPr>
        <w:t> </w:t>
      </w:r>
      <w:r>
        <w:rPr>
          <w:rFonts w:ascii="Arial" w:hAnsi="Arial" w:cs="Arial" w:eastAsia="Arial" w:hint="default"/>
          <w:spacing w:val="-6"/>
        </w:rPr>
        <w:t>2011</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w:t>
      </w:r>
      <w:r>
        <w:rPr>
          <w:rFonts w:ascii="宋体" w:hAnsi="宋体" w:cs="宋体" w:eastAsia="宋体" w:hint="default"/>
          <w:spacing w:val="-62"/>
        </w:rPr>
        <w:t> </w:t>
      </w:r>
      <w:r>
        <w:rPr>
          <w:rFonts w:ascii="Arial" w:hAnsi="Arial" w:cs="Arial" w:eastAsia="Arial" w:hint="default"/>
        </w:rPr>
        <w:t>103,730,058.76</w:t>
      </w:r>
      <w:r>
        <w:rPr>
          <w:rFonts w:ascii="Arial" w:hAnsi="Arial" w:cs="Arial" w:eastAsia="Arial" w:hint="default"/>
          <w:spacing w:val="-5"/>
        </w:rPr>
        <w:t> </w:t>
      </w:r>
      <w:r>
        <w:rPr>
          <w:rFonts w:ascii="宋体" w:hAnsi="宋体" w:cs="宋体" w:eastAsia="宋体" w:hint="default"/>
          <w:spacing w:val="-5"/>
        </w:rPr>
        <w:t>元，比年初数增</w:t>
      </w:r>
      <w:r>
        <w:rPr>
          <w:rFonts w:ascii="宋体" w:hAnsi="宋体" w:cs="宋体" w:eastAsia="宋体" w:hint="default"/>
        </w:rPr>
        <w:t> 加</w:t>
      </w:r>
      <w:r>
        <w:rPr>
          <w:rFonts w:ascii="宋体" w:hAnsi="宋体" w:cs="宋体" w:eastAsia="宋体" w:hint="default"/>
          <w:spacing w:val="-67"/>
        </w:rPr>
        <w:t> </w:t>
      </w:r>
      <w:r>
        <w:rPr>
          <w:rFonts w:ascii="Arial" w:hAnsi="Arial" w:cs="Arial" w:eastAsia="Arial" w:hint="default"/>
        </w:rPr>
        <w:t>78.54%</w:t>
      </w:r>
      <w:r>
        <w:rPr>
          <w:rFonts w:ascii="宋体" w:hAnsi="宋体" w:cs="宋体" w:eastAsia="宋体" w:hint="default"/>
        </w:rPr>
        <w:t>，其主要原因是本期销售收入增加所致。</w:t>
      </w:r>
    </w:p>
    <w:p>
      <w:pPr>
        <w:pStyle w:val="BodyText"/>
        <w:spacing w:line="288" w:lineRule="auto" w:before="73"/>
        <w:ind w:right="1793"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）预付账款</w:t>
      </w:r>
      <w:r>
        <w:rPr>
          <w:rFonts w:ascii="宋体" w:hAnsi="宋体" w:cs="宋体" w:eastAsia="宋体" w:hint="default"/>
          <w:spacing w:val="-51"/>
        </w:rPr>
        <w:t> </w:t>
      </w:r>
      <w:r>
        <w:rPr>
          <w:rFonts w:ascii="Arial" w:hAnsi="Arial" w:cs="Arial" w:eastAsia="Arial" w:hint="default"/>
          <w:spacing w:val="-6"/>
        </w:rPr>
        <w:t>2011</w:t>
      </w:r>
      <w:r>
        <w:rPr>
          <w:rFonts w:ascii="Arial" w:hAnsi="Arial" w:cs="Arial" w:eastAsia="Arial" w:hint="default"/>
        </w:rPr>
        <w:t> </w:t>
      </w:r>
      <w:r>
        <w:rPr>
          <w:rFonts w:ascii="宋体" w:hAnsi="宋体" w:cs="宋体" w:eastAsia="宋体" w:hint="default"/>
        </w:rPr>
        <w:t>年</w:t>
      </w:r>
      <w:r>
        <w:rPr>
          <w:rFonts w:ascii="宋体" w:hAnsi="宋体" w:cs="宋体" w:eastAsia="宋体" w:hint="default"/>
          <w:spacing w:val="-52"/>
        </w:rPr>
        <w:t> </w:t>
      </w:r>
      <w:r>
        <w:rPr>
          <w:rFonts w:ascii="Arial" w:hAnsi="Arial" w:cs="Arial" w:eastAsia="Arial" w:hint="default"/>
        </w:rPr>
        <w:t>12</w:t>
      </w:r>
      <w:r>
        <w:rPr>
          <w:rFonts w:ascii="Arial" w:hAnsi="Arial" w:cs="Arial" w:eastAsia="Arial" w:hint="default"/>
          <w:spacing w:val="2"/>
        </w:rPr>
        <w:t> </w:t>
      </w:r>
      <w:r>
        <w:rPr>
          <w:rFonts w:ascii="宋体" w:hAnsi="宋体" w:cs="宋体" w:eastAsia="宋体" w:hint="default"/>
        </w:rPr>
        <w:t>月</w:t>
      </w:r>
      <w:r>
        <w:rPr>
          <w:rFonts w:ascii="宋体" w:hAnsi="宋体" w:cs="宋体" w:eastAsia="宋体" w:hint="default"/>
          <w:spacing w:val="-54"/>
        </w:rPr>
        <w:t> </w:t>
      </w:r>
      <w:r>
        <w:rPr>
          <w:rFonts w:ascii="Arial" w:hAnsi="Arial" w:cs="Arial" w:eastAsia="Arial" w:hint="default"/>
        </w:rPr>
        <w:t>31</w:t>
      </w:r>
      <w:r>
        <w:rPr>
          <w:rFonts w:ascii="Arial" w:hAnsi="Arial" w:cs="Arial" w:eastAsia="Arial" w:hint="default"/>
          <w:spacing w:val="2"/>
        </w:rPr>
        <w:t> </w:t>
      </w:r>
      <w:r>
        <w:rPr>
          <w:rFonts w:ascii="宋体" w:hAnsi="宋体" w:cs="宋体" w:eastAsia="宋体" w:hint="default"/>
        </w:rPr>
        <w:t>日年末数</w:t>
      </w:r>
      <w:r>
        <w:rPr>
          <w:rFonts w:ascii="宋体" w:hAnsi="宋体" w:cs="宋体" w:eastAsia="宋体" w:hint="default"/>
          <w:spacing w:val="-54"/>
        </w:rPr>
        <w:t> </w:t>
      </w:r>
      <w:r>
        <w:rPr>
          <w:rFonts w:ascii="Arial" w:hAnsi="Arial" w:cs="Arial" w:eastAsia="Arial" w:hint="default"/>
        </w:rPr>
        <w:t>15,273,198.80</w:t>
      </w:r>
      <w:r>
        <w:rPr>
          <w:rFonts w:ascii="Arial" w:hAnsi="Arial" w:cs="Arial" w:eastAsia="Arial" w:hint="default"/>
          <w:spacing w:val="3"/>
        </w:rPr>
        <w:t> </w:t>
      </w:r>
      <w:r>
        <w:rPr>
          <w:rFonts w:ascii="宋体" w:hAnsi="宋体" w:cs="宋体" w:eastAsia="宋体" w:hint="default"/>
        </w:rPr>
        <w:t>元，比年初数增 加</w:t>
      </w:r>
      <w:r>
        <w:rPr>
          <w:rFonts w:ascii="宋体" w:hAnsi="宋体" w:cs="宋体" w:eastAsia="宋体" w:hint="default"/>
          <w:spacing w:val="-66"/>
        </w:rPr>
        <w:t> </w:t>
      </w:r>
      <w:r>
        <w:rPr>
          <w:rFonts w:ascii="Arial" w:hAnsi="Arial" w:cs="Arial" w:eastAsia="Arial" w:hint="default"/>
        </w:rPr>
        <w:t>244.72%</w:t>
      </w:r>
      <w:r>
        <w:rPr>
          <w:rFonts w:ascii="宋体" w:hAnsi="宋体" w:cs="宋体" w:eastAsia="宋体" w:hint="default"/>
        </w:rPr>
        <w:t>，其主要原因是工程和设备款项增加。</w:t>
      </w:r>
    </w:p>
    <w:p>
      <w:pPr>
        <w:pStyle w:val="BodyText"/>
        <w:spacing w:line="290" w:lineRule="auto" w:before="76"/>
        <w:ind w:right="1794"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5</w:t>
      </w:r>
      <w:r>
        <w:rPr>
          <w:rFonts w:ascii="宋体" w:hAnsi="宋体" w:cs="宋体" w:eastAsia="宋体" w:hint="default"/>
        </w:rPr>
        <w:t>）其他应收账款</w:t>
      </w:r>
      <w:r>
        <w:rPr>
          <w:rFonts w:ascii="宋体" w:hAnsi="宋体" w:cs="宋体" w:eastAsia="宋体" w:hint="default"/>
          <w:spacing w:val="-63"/>
        </w:rPr>
        <w:t> </w:t>
      </w:r>
      <w:r>
        <w:rPr>
          <w:rFonts w:ascii="Arial" w:hAnsi="Arial" w:cs="Arial" w:eastAsia="Arial" w:hint="default"/>
          <w:spacing w:val="-5"/>
        </w:rPr>
        <w:t>2011</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6"/>
        </w:rPr>
        <w:t> </w:t>
      </w:r>
      <w:r>
        <w:rPr>
          <w:rFonts w:ascii="Arial" w:hAnsi="Arial" w:cs="Arial" w:eastAsia="Arial" w:hint="default"/>
        </w:rPr>
        <w:t>12</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31</w:t>
      </w:r>
      <w:r>
        <w:rPr>
          <w:rFonts w:ascii="Arial" w:hAnsi="Arial" w:cs="Arial" w:eastAsia="Arial" w:hint="default"/>
          <w:spacing w:val="-9"/>
        </w:rPr>
        <w:t> </w:t>
      </w:r>
      <w:r>
        <w:rPr>
          <w:rFonts w:ascii="宋体" w:hAnsi="宋体" w:cs="宋体" w:eastAsia="宋体" w:hint="default"/>
        </w:rPr>
        <w:t>日年末数</w:t>
      </w:r>
      <w:r>
        <w:rPr>
          <w:rFonts w:ascii="宋体" w:hAnsi="宋体" w:cs="宋体" w:eastAsia="宋体" w:hint="default"/>
          <w:spacing w:val="-63"/>
        </w:rPr>
        <w:t> </w:t>
      </w:r>
      <w:r>
        <w:rPr>
          <w:rFonts w:ascii="Arial" w:hAnsi="Arial" w:cs="Arial" w:eastAsia="Arial" w:hint="default"/>
        </w:rPr>
        <w:t>3,654,689.84</w:t>
      </w:r>
      <w:r>
        <w:rPr>
          <w:rFonts w:ascii="Arial" w:hAnsi="Arial" w:cs="Arial" w:eastAsia="Arial" w:hint="default"/>
          <w:spacing w:val="-8"/>
        </w:rPr>
        <w:t> </w:t>
      </w:r>
      <w:r>
        <w:rPr>
          <w:rFonts w:ascii="宋体" w:hAnsi="宋体" w:cs="宋体" w:eastAsia="宋体" w:hint="default"/>
          <w:spacing w:val="-4"/>
        </w:rPr>
        <w:t>元，比年初数</w:t>
      </w:r>
      <w:r>
        <w:rPr>
          <w:rFonts w:ascii="宋体" w:hAnsi="宋体" w:cs="宋体" w:eastAsia="宋体" w:hint="default"/>
        </w:rPr>
        <w:t> 增加</w:t>
      </w:r>
      <w:r>
        <w:rPr>
          <w:rFonts w:ascii="宋体" w:hAnsi="宋体" w:cs="宋体" w:eastAsia="宋体" w:hint="default"/>
          <w:spacing w:val="-67"/>
        </w:rPr>
        <w:t> </w:t>
      </w:r>
      <w:r>
        <w:rPr>
          <w:rFonts w:ascii="Arial" w:hAnsi="Arial" w:cs="Arial" w:eastAsia="Arial" w:hint="default"/>
        </w:rPr>
        <w:t>344.58%</w:t>
      </w:r>
      <w:r>
        <w:rPr>
          <w:rFonts w:ascii="宋体" w:hAnsi="宋体" w:cs="宋体" w:eastAsia="宋体" w:hint="default"/>
        </w:rPr>
        <w:t>，其主要原因是投标保证金增加。</w:t>
      </w:r>
    </w:p>
    <w:p>
      <w:pPr>
        <w:pStyle w:val="BodyText"/>
        <w:spacing w:line="290" w:lineRule="auto" w:before="71"/>
        <w:ind w:right="1794"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6</w:t>
      </w:r>
      <w:r>
        <w:rPr>
          <w:rFonts w:ascii="宋体" w:hAnsi="宋体" w:cs="宋体" w:eastAsia="宋体" w:hint="default"/>
        </w:rPr>
        <w:t>）存货 </w:t>
      </w:r>
      <w:r>
        <w:rPr>
          <w:rFonts w:ascii="Arial" w:hAnsi="Arial" w:cs="Arial" w:eastAsia="Arial" w:hint="default"/>
          <w:spacing w:val="-5"/>
        </w:rPr>
        <w:t>2011 </w:t>
      </w:r>
      <w:r>
        <w:rPr>
          <w:rFonts w:ascii="宋体" w:hAnsi="宋体" w:cs="宋体" w:eastAsia="宋体" w:hint="default"/>
        </w:rPr>
        <w:t>年 </w:t>
      </w:r>
      <w:r>
        <w:rPr>
          <w:rFonts w:ascii="Arial" w:hAnsi="Arial" w:cs="Arial" w:eastAsia="Arial" w:hint="default"/>
        </w:rPr>
        <w:t>12 </w:t>
      </w:r>
      <w:r>
        <w:rPr>
          <w:rFonts w:ascii="宋体" w:hAnsi="宋体" w:cs="宋体" w:eastAsia="宋体" w:hint="default"/>
        </w:rPr>
        <w:t>月 </w:t>
      </w:r>
      <w:r>
        <w:rPr>
          <w:rFonts w:ascii="Arial" w:hAnsi="Arial" w:cs="Arial" w:eastAsia="Arial" w:hint="default"/>
        </w:rPr>
        <w:t>31 </w:t>
      </w:r>
      <w:r>
        <w:rPr>
          <w:rFonts w:ascii="宋体" w:hAnsi="宋体" w:cs="宋体" w:eastAsia="宋体" w:hint="default"/>
        </w:rPr>
        <w:t>日年末数 </w:t>
      </w:r>
      <w:r>
        <w:rPr>
          <w:rFonts w:ascii="Arial" w:hAnsi="Arial" w:cs="Arial" w:eastAsia="Arial" w:hint="default"/>
        </w:rPr>
        <w:t>26,730,463.77</w:t>
      </w:r>
      <w:r>
        <w:rPr>
          <w:rFonts w:ascii="Arial" w:hAnsi="Arial" w:cs="Arial" w:eastAsia="Arial" w:hint="default"/>
          <w:spacing w:val="-23"/>
        </w:rPr>
        <w:t> </w:t>
      </w:r>
      <w:r>
        <w:rPr>
          <w:rFonts w:ascii="宋体" w:hAnsi="宋体" w:cs="宋体" w:eastAsia="宋体" w:hint="default"/>
        </w:rPr>
        <w:t>元，比年初数增加 </w:t>
      </w:r>
      <w:r>
        <w:rPr>
          <w:rFonts w:ascii="Arial" w:hAnsi="Arial" w:cs="Arial" w:eastAsia="Arial" w:hint="default"/>
        </w:rPr>
        <w:t>68.06%</w:t>
      </w:r>
      <w:r>
        <w:rPr>
          <w:rFonts w:ascii="宋体" w:hAnsi="宋体" w:cs="宋体" w:eastAsia="宋体" w:hint="default"/>
        </w:rPr>
        <w:t>，其主要原因是本期公司调整产品结构，新材料产品投入生产，市场较</w:t>
      </w:r>
      <w:r>
        <w:rPr>
          <w:rFonts w:ascii="宋体" w:hAnsi="宋体" w:cs="宋体" w:eastAsia="宋体" w:hint="default"/>
          <w:spacing w:val="-71"/>
        </w:rPr>
        <w:t> </w:t>
      </w:r>
      <w:r>
        <w:rPr>
          <w:rFonts w:ascii="宋体" w:hAnsi="宋体" w:cs="宋体" w:eastAsia="宋体" w:hint="default"/>
          <w:spacing w:val="-71"/>
        </w:rPr>
      </w:r>
      <w:r>
        <w:rPr>
          <w:rFonts w:ascii="宋体" w:hAnsi="宋体" w:cs="宋体" w:eastAsia="宋体" w:hint="default"/>
        </w:rPr>
        <w:t>好库存增加。</w:t>
      </w:r>
    </w:p>
    <w:p>
      <w:pPr>
        <w:pStyle w:val="BodyText"/>
        <w:spacing w:line="290" w:lineRule="auto" w:before="94"/>
        <w:ind w:right="1704" w:firstLine="479"/>
        <w:jc w:val="both"/>
        <w:rPr>
          <w:rFonts w:ascii="宋体" w:hAnsi="宋体" w:cs="宋体" w:eastAsia="宋体" w:hint="default"/>
        </w:rPr>
      </w:pPr>
      <w:r>
        <w:rPr>
          <w:rFonts w:ascii="宋体" w:hAnsi="宋体" w:cs="宋体" w:eastAsia="宋体" w:hint="default"/>
          <w:spacing w:val="-4"/>
        </w:rPr>
        <w:t>（</w:t>
      </w:r>
      <w:r>
        <w:rPr>
          <w:rFonts w:ascii="Arial" w:hAnsi="Arial" w:cs="Arial" w:eastAsia="Arial" w:hint="default"/>
          <w:spacing w:val="-4"/>
        </w:rPr>
        <w:t>7</w:t>
      </w:r>
      <w:r>
        <w:rPr>
          <w:rFonts w:ascii="宋体" w:hAnsi="宋体" w:cs="宋体" w:eastAsia="宋体" w:hint="default"/>
          <w:spacing w:val="-4"/>
        </w:rPr>
        <w:t>）其他流动资产</w:t>
      </w:r>
      <w:r>
        <w:rPr>
          <w:rFonts w:ascii="宋体" w:hAnsi="宋体" w:cs="宋体" w:eastAsia="宋体" w:hint="default"/>
          <w:spacing w:val="-61"/>
        </w:rPr>
        <w:t> </w:t>
      </w:r>
      <w:r>
        <w:rPr>
          <w:rFonts w:ascii="Arial" w:hAnsi="Arial" w:cs="Arial" w:eastAsia="Arial" w:hint="default"/>
          <w:spacing w:val="-5"/>
        </w:rPr>
        <w:t>2011</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4"/>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7"/>
        </w:rPr>
        <w:t> </w:t>
      </w:r>
      <w:r>
        <w:rPr>
          <w:rFonts w:ascii="宋体" w:hAnsi="宋体" w:cs="宋体" w:eastAsia="宋体" w:hint="default"/>
        </w:rPr>
        <w:t>日年末数</w:t>
      </w:r>
      <w:r>
        <w:rPr>
          <w:rFonts w:ascii="宋体" w:hAnsi="宋体" w:cs="宋体" w:eastAsia="宋体" w:hint="default"/>
          <w:spacing w:val="-61"/>
        </w:rPr>
        <w:t> </w:t>
      </w:r>
      <w:r>
        <w:rPr>
          <w:rFonts w:ascii="Arial" w:hAnsi="Arial" w:cs="Arial" w:eastAsia="Arial" w:hint="default"/>
        </w:rPr>
        <w:t>130,000,000.00</w:t>
      </w:r>
      <w:r>
        <w:rPr>
          <w:rFonts w:ascii="Arial" w:hAnsi="Arial" w:cs="Arial" w:eastAsia="Arial" w:hint="default"/>
          <w:spacing w:val="-5"/>
        </w:rPr>
        <w:t> </w:t>
      </w:r>
      <w:r>
        <w:rPr>
          <w:rFonts w:ascii="宋体" w:hAnsi="宋体" w:cs="宋体" w:eastAsia="宋体" w:hint="default"/>
          <w:spacing w:val="-7"/>
        </w:rPr>
        <w:t>元，其主要</w:t>
      </w:r>
      <w:r>
        <w:rPr>
          <w:rFonts w:ascii="宋体" w:hAnsi="宋体" w:cs="宋体" w:eastAsia="宋体" w:hint="default"/>
        </w:rPr>
        <w:t> 原因是本期购买理财产品及拟成立北京、上海两家全资子公司投入注册资本金。</w:t>
      </w:r>
    </w:p>
    <w:p>
      <w:pPr>
        <w:pStyle w:val="BodyText"/>
        <w:spacing w:line="288" w:lineRule="auto" w:before="96"/>
        <w:ind w:right="1794" w:firstLine="479"/>
        <w:jc w:val="both"/>
        <w:rPr>
          <w:rFonts w:ascii="宋体" w:hAnsi="宋体" w:cs="宋体" w:eastAsia="宋体" w:hint="default"/>
        </w:rPr>
      </w:pPr>
      <w:r>
        <w:rPr>
          <w:rFonts w:ascii="宋体" w:hAnsi="宋体" w:cs="宋体" w:eastAsia="宋体" w:hint="default"/>
          <w:spacing w:val="-5"/>
        </w:rPr>
        <w:t>（</w:t>
      </w:r>
      <w:r>
        <w:rPr>
          <w:rFonts w:ascii="Arial" w:hAnsi="Arial" w:cs="Arial" w:eastAsia="Arial" w:hint="default"/>
          <w:spacing w:val="-5"/>
        </w:rPr>
        <w:t>8</w:t>
      </w:r>
      <w:r>
        <w:rPr>
          <w:rFonts w:ascii="宋体" w:hAnsi="宋体" w:cs="宋体" w:eastAsia="宋体" w:hint="default"/>
          <w:spacing w:val="-5"/>
        </w:rPr>
        <w:t>）固定资产</w:t>
      </w:r>
      <w:r>
        <w:rPr>
          <w:rFonts w:ascii="宋体" w:hAnsi="宋体" w:cs="宋体" w:eastAsia="宋体" w:hint="default"/>
          <w:spacing w:val="-60"/>
        </w:rPr>
        <w:t> </w:t>
      </w:r>
      <w:r>
        <w:rPr>
          <w:rFonts w:ascii="Arial" w:hAnsi="Arial" w:cs="Arial" w:eastAsia="Arial" w:hint="default"/>
          <w:spacing w:val="-6"/>
        </w:rPr>
        <w:t>2011</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w:t>
      </w:r>
      <w:r>
        <w:rPr>
          <w:rFonts w:ascii="宋体" w:hAnsi="宋体" w:cs="宋体" w:eastAsia="宋体" w:hint="default"/>
          <w:spacing w:val="-62"/>
        </w:rPr>
        <w:t> </w:t>
      </w:r>
      <w:r>
        <w:rPr>
          <w:rFonts w:ascii="Arial" w:hAnsi="Arial" w:cs="Arial" w:eastAsia="Arial" w:hint="default"/>
        </w:rPr>
        <w:t>109,647,094.23</w:t>
      </w:r>
      <w:r>
        <w:rPr>
          <w:rFonts w:ascii="Arial" w:hAnsi="Arial" w:cs="Arial" w:eastAsia="Arial" w:hint="default"/>
          <w:spacing w:val="-5"/>
        </w:rPr>
        <w:t> </w:t>
      </w:r>
      <w:r>
        <w:rPr>
          <w:rFonts w:ascii="宋体" w:hAnsi="宋体" w:cs="宋体" w:eastAsia="宋体" w:hint="default"/>
          <w:spacing w:val="-5"/>
        </w:rPr>
        <w:t>元，比年初数增</w:t>
      </w:r>
      <w:r>
        <w:rPr>
          <w:rFonts w:ascii="宋体" w:hAnsi="宋体" w:cs="宋体" w:eastAsia="宋体" w:hint="default"/>
        </w:rPr>
        <w:t> 加</w:t>
      </w:r>
      <w:r>
        <w:rPr>
          <w:rFonts w:ascii="宋体" w:hAnsi="宋体" w:cs="宋体" w:eastAsia="宋体" w:hint="default"/>
          <w:spacing w:val="-67"/>
        </w:rPr>
        <w:t> </w:t>
      </w:r>
      <w:r>
        <w:rPr>
          <w:rFonts w:ascii="Arial" w:hAnsi="Arial" w:cs="Arial" w:eastAsia="Arial" w:hint="default"/>
        </w:rPr>
        <w:t>123.46%</w:t>
      </w:r>
      <w:r>
        <w:rPr>
          <w:rFonts w:ascii="宋体" w:hAnsi="宋体" w:cs="宋体" w:eastAsia="宋体" w:hint="default"/>
        </w:rPr>
        <w:t>，其主要原因是募投项目完工转资。</w:t>
      </w:r>
    </w:p>
    <w:p>
      <w:pPr>
        <w:pStyle w:val="BodyText"/>
        <w:spacing w:line="240" w:lineRule="auto" w:before="76"/>
        <w:ind w:left="2278" w:right="1088"/>
        <w:jc w:val="left"/>
        <w:rPr>
          <w:rFonts w:ascii="宋体" w:hAnsi="宋体" w:cs="宋体" w:eastAsia="宋体" w:hint="default"/>
        </w:rPr>
      </w:pPr>
      <w:r>
        <w:rPr>
          <w:rFonts w:ascii="宋体" w:hAnsi="宋体" w:cs="宋体" w:eastAsia="宋体" w:hint="default"/>
          <w:spacing w:val="-3"/>
        </w:rPr>
        <w:t>（</w:t>
      </w:r>
      <w:r>
        <w:rPr>
          <w:rFonts w:ascii="Arial" w:hAnsi="Arial" w:cs="Arial" w:eastAsia="Arial" w:hint="default"/>
          <w:spacing w:val="-3"/>
        </w:rPr>
        <w:t>9</w:t>
      </w:r>
      <w:r>
        <w:rPr>
          <w:rFonts w:ascii="宋体" w:hAnsi="宋体" w:cs="宋体" w:eastAsia="宋体" w:hint="default"/>
          <w:spacing w:val="-3"/>
        </w:rPr>
        <w:t>）在建工程</w:t>
      </w:r>
      <w:r>
        <w:rPr>
          <w:rFonts w:ascii="宋体" w:hAnsi="宋体" w:cs="宋体" w:eastAsia="宋体" w:hint="default"/>
          <w:spacing w:val="-60"/>
        </w:rPr>
        <w:t> </w:t>
      </w:r>
      <w:r>
        <w:rPr>
          <w:rFonts w:ascii="Arial" w:hAnsi="Arial" w:cs="Arial" w:eastAsia="Arial" w:hint="default"/>
          <w:spacing w:val="-5"/>
        </w:rPr>
        <w:t>2011</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w:t>
      </w:r>
      <w:r>
        <w:rPr>
          <w:rFonts w:ascii="宋体" w:hAnsi="宋体" w:cs="宋体" w:eastAsia="宋体" w:hint="default"/>
          <w:spacing w:val="-62"/>
        </w:rPr>
        <w:t> </w:t>
      </w:r>
      <w:r>
        <w:rPr>
          <w:rFonts w:ascii="Arial" w:hAnsi="Arial" w:cs="Arial" w:eastAsia="Arial" w:hint="default"/>
        </w:rPr>
        <w:t>7,201,006.98</w:t>
      </w:r>
      <w:r>
        <w:rPr>
          <w:rFonts w:ascii="Arial" w:hAnsi="Arial" w:cs="Arial" w:eastAsia="Arial" w:hint="default"/>
          <w:spacing w:val="-5"/>
        </w:rPr>
        <w:t> </w:t>
      </w:r>
      <w:r>
        <w:rPr>
          <w:rFonts w:ascii="宋体" w:hAnsi="宋体" w:cs="宋体" w:eastAsia="宋体" w:hint="default"/>
          <w:spacing w:val="-3"/>
        </w:rPr>
        <w:t>元，比年初数减少</w:t>
      </w:r>
    </w:p>
    <w:p>
      <w:pPr>
        <w:pStyle w:val="BodyText"/>
        <w:spacing w:line="240" w:lineRule="auto" w:before="69"/>
        <w:ind w:right="1088"/>
        <w:jc w:val="left"/>
        <w:rPr>
          <w:rFonts w:ascii="宋体" w:hAnsi="宋体" w:cs="宋体" w:eastAsia="宋体" w:hint="default"/>
        </w:rPr>
      </w:pPr>
      <w:r>
        <w:rPr>
          <w:rFonts w:ascii="Arial" w:hAnsi="Arial" w:cs="Arial" w:eastAsia="Arial" w:hint="default"/>
        </w:rPr>
        <w:t>70.16%</w:t>
      </w:r>
      <w:r>
        <w:rPr>
          <w:rFonts w:ascii="宋体" w:hAnsi="宋体" w:cs="宋体" w:eastAsia="宋体" w:hint="default"/>
        </w:rPr>
        <w:t>，其主要原因是部分募投项目完工转资。</w:t>
      </w:r>
    </w:p>
    <w:p>
      <w:pPr>
        <w:spacing w:after="0" w:line="240" w:lineRule="auto"/>
        <w:jc w:val="left"/>
        <w:rPr>
          <w:rFonts w:ascii="宋体" w:hAnsi="宋体" w:cs="宋体" w:eastAsia="宋体" w:hint="default"/>
        </w:rPr>
        <w:sectPr>
          <w:type w:val="continuous"/>
          <w:pgSz w:w="11910" w:h="16840"/>
          <w:pgMar w:top="1600" w:bottom="0" w:left="0" w:right="0"/>
        </w:sectPr>
      </w:pPr>
    </w:p>
    <w:p>
      <w:pPr>
        <w:pStyle w:val="BodyText"/>
        <w:spacing w:line="290" w:lineRule="auto"/>
        <w:ind w:right="1793"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10</w:t>
      </w:r>
      <w:r>
        <w:rPr>
          <w:rFonts w:ascii="宋体" w:hAnsi="宋体" w:cs="宋体" w:eastAsia="宋体" w:hint="default"/>
        </w:rPr>
        <w:t>）工程物资</w:t>
      </w:r>
      <w:r>
        <w:rPr>
          <w:rFonts w:ascii="宋体" w:hAnsi="宋体" w:cs="宋体" w:eastAsia="宋体" w:hint="default"/>
          <w:spacing w:val="-52"/>
        </w:rPr>
        <w:t> </w:t>
      </w:r>
      <w:r>
        <w:rPr>
          <w:rFonts w:ascii="Arial" w:hAnsi="Arial" w:cs="Arial" w:eastAsia="Arial" w:hint="default"/>
          <w:spacing w:val="-5"/>
        </w:rPr>
        <w:t>2011</w:t>
      </w:r>
      <w:r>
        <w:rPr>
          <w:rFonts w:ascii="Arial" w:hAnsi="Arial" w:cs="Arial" w:eastAsia="Arial" w:hint="default"/>
          <w:spacing w:val="-1"/>
        </w:rPr>
        <w:t> </w:t>
      </w:r>
      <w:r>
        <w:rPr>
          <w:rFonts w:ascii="宋体" w:hAnsi="宋体" w:cs="宋体" w:eastAsia="宋体" w:hint="default"/>
        </w:rPr>
        <w:t>年</w:t>
      </w:r>
      <w:r>
        <w:rPr>
          <w:rFonts w:ascii="宋体" w:hAnsi="宋体" w:cs="宋体" w:eastAsia="宋体" w:hint="default"/>
          <w:spacing w:val="-52"/>
        </w:rPr>
        <w:t> </w:t>
      </w:r>
      <w:r>
        <w:rPr>
          <w:rFonts w:ascii="Arial" w:hAnsi="Arial" w:cs="Arial" w:eastAsia="Arial" w:hint="default"/>
        </w:rPr>
        <w:t>12</w:t>
      </w:r>
      <w:r>
        <w:rPr>
          <w:rFonts w:ascii="Arial" w:hAnsi="Arial" w:cs="Arial" w:eastAsia="Arial" w:hint="default"/>
          <w:spacing w:val="2"/>
        </w:rPr>
        <w:t> </w:t>
      </w:r>
      <w:r>
        <w:rPr>
          <w:rFonts w:ascii="宋体" w:hAnsi="宋体" w:cs="宋体" w:eastAsia="宋体" w:hint="default"/>
        </w:rPr>
        <w:t>月</w:t>
      </w:r>
      <w:r>
        <w:rPr>
          <w:rFonts w:ascii="宋体" w:hAnsi="宋体" w:cs="宋体" w:eastAsia="宋体" w:hint="default"/>
          <w:spacing w:val="-55"/>
        </w:rPr>
        <w:t> </w:t>
      </w:r>
      <w:r>
        <w:rPr>
          <w:rFonts w:ascii="Arial" w:hAnsi="Arial" w:cs="Arial" w:eastAsia="Arial" w:hint="default"/>
        </w:rPr>
        <w:t>31</w:t>
      </w:r>
      <w:r>
        <w:rPr>
          <w:rFonts w:ascii="Arial" w:hAnsi="Arial" w:cs="Arial" w:eastAsia="Arial" w:hint="default"/>
          <w:spacing w:val="2"/>
        </w:rPr>
        <w:t> </w:t>
      </w:r>
      <w:r>
        <w:rPr>
          <w:rFonts w:ascii="宋体" w:hAnsi="宋体" w:cs="宋体" w:eastAsia="宋体" w:hint="default"/>
        </w:rPr>
        <w:t>日年末数</w:t>
      </w:r>
      <w:r>
        <w:rPr>
          <w:rFonts w:ascii="宋体" w:hAnsi="宋体" w:cs="宋体" w:eastAsia="宋体" w:hint="default"/>
          <w:spacing w:val="-54"/>
        </w:rPr>
        <w:t> </w:t>
      </w:r>
      <w:r>
        <w:rPr>
          <w:rFonts w:ascii="Arial" w:hAnsi="Arial" w:cs="Arial" w:eastAsia="Arial" w:hint="default"/>
        </w:rPr>
        <w:t>3,611,080.46</w:t>
      </w:r>
      <w:r>
        <w:rPr>
          <w:rFonts w:ascii="Arial" w:hAnsi="Arial" w:cs="Arial" w:eastAsia="Arial" w:hint="default"/>
          <w:spacing w:val="3"/>
        </w:rPr>
        <w:t> </w:t>
      </w:r>
      <w:r>
        <w:rPr>
          <w:rFonts w:ascii="宋体" w:hAnsi="宋体" w:cs="宋体" w:eastAsia="宋体" w:hint="default"/>
        </w:rPr>
        <w:t>元，比年初数增 加</w:t>
      </w:r>
      <w:r>
        <w:rPr>
          <w:rFonts w:ascii="宋体" w:hAnsi="宋体" w:cs="宋体" w:eastAsia="宋体" w:hint="default"/>
          <w:spacing w:val="-66"/>
        </w:rPr>
        <w:t> </w:t>
      </w:r>
      <w:r>
        <w:rPr>
          <w:rFonts w:ascii="Arial" w:hAnsi="Arial" w:cs="Arial" w:eastAsia="Arial" w:hint="default"/>
        </w:rPr>
        <w:t>1,542.34%</w:t>
      </w:r>
      <w:r>
        <w:rPr>
          <w:rFonts w:ascii="宋体" w:hAnsi="宋体" w:cs="宋体" w:eastAsia="宋体" w:hint="default"/>
        </w:rPr>
        <w:t>，其主要原因是工程项目支出增加，采购工程物资增加。</w:t>
      </w:r>
    </w:p>
    <w:p>
      <w:pPr>
        <w:pStyle w:val="BodyText"/>
        <w:spacing w:line="290" w:lineRule="auto" w:before="71"/>
        <w:ind w:right="1792" w:firstLine="479"/>
        <w:jc w:val="left"/>
        <w:rPr>
          <w:rFonts w:ascii="宋体" w:hAnsi="宋体" w:cs="宋体" w:eastAsia="宋体" w:hint="default"/>
        </w:rPr>
      </w:pPr>
      <w:r>
        <w:rPr>
          <w:rFonts w:ascii="宋体" w:hAnsi="宋体" w:cs="宋体" w:eastAsia="宋体" w:hint="default"/>
          <w:spacing w:val="-5"/>
        </w:rPr>
        <w:t>（</w:t>
      </w:r>
      <w:r>
        <w:rPr>
          <w:rFonts w:ascii="Arial" w:hAnsi="Arial" w:cs="Arial" w:eastAsia="Arial" w:hint="default"/>
          <w:spacing w:val="-5"/>
        </w:rPr>
        <w:t>11</w:t>
      </w:r>
      <w:r>
        <w:rPr>
          <w:rFonts w:ascii="宋体" w:hAnsi="宋体" w:cs="宋体" w:eastAsia="宋体" w:hint="default"/>
          <w:spacing w:val="-5"/>
        </w:rPr>
        <w:t>）无形资产</w:t>
      </w:r>
      <w:r>
        <w:rPr>
          <w:rFonts w:ascii="宋体" w:hAnsi="宋体" w:cs="宋体" w:eastAsia="宋体" w:hint="default"/>
          <w:spacing w:val="-60"/>
        </w:rPr>
        <w:t> </w:t>
      </w:r>
      <w:r>
        <w:rPr>
          <w:rFonts w:ascii="Arial" w:hAnsi="Arial" w:cs="Arial" w:eastAsia="Arial" w:hint="default"/>
          <w:spacing w:val="-6"/>
        </w:rPr>
        <w:t>2011</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w:t>
      </w:r>
      <w:r>
        <w:rPr>
          <w:rFonts w:ascii="宋体" w:hAnsi="宋体" w:cs="宋体" w:eastAsia="宋体" w:hint="default"/>
          <w:spacing w:val="-62"/>
        </w:rPr>
        <w:t> </w:t>
      </w:r>
      <w:r>
        <w:rPr>
          <w:rFonts w:ascii="Arial" w:hAnsi="Arial" w:cs="Arial" w:eastAsia="Arial" w:hint="default"/>
        </w:rPr>
        <w:t>41,654,981.69</w:t>
      </w:r>
      <w:r>
        <w:rPr>
          <w:rFonts w:ascii="Arial" w:hAnsi="Arial" w:cs="Arial" w:eastAsia="Arial" w:hint="default"/>
          <w:spacing w:val="-5"/>
        </w:rPr>
        <w:t> </w:t>
      </w:r>
      <w:r>
        <w:rPr>
          <w:rFonts w:ascii="宋体" w:hAnsi="宋体" w:cs="宋体" w:eastAsia="宋体" w:hint="default"/>
          <w:spacing w:val="-4"/>
        </w:rPr>
        <w:t>元，比年初数增</w:t>
      </w:r>
      <w:r>
        <w:rPr>
          <w:rFonts w:ascii="宋体" w:hAnsi="宋体" w:cs="宋体" w:eastAsia="宋体" w:hint="default"/>
        </w:rPr>
        <w:t> 加</w:t>
      </w:r>
      <w:r>
        <w:rPr>
          <w:rFonts w:ascii="宋体" w:hAnsi="宋体" w:cs="宋体" w:eastAsia="宋体" w:hint="default"/>
          <w:spacing w:val="-67"/>
        </w:rPr>
        <w:t> </w:t>
      </w:r>
      <w:r>
        <w:rPr>
          <w:rFonts w:ascii="Arial" w:hAnsi="Arial" w:cs="Arial" w:eastAsia="Arial" w:hint="default"/>
        </w:rPr>
        <w:t>88.49%</w:t>
      </w:r>
      <w:r>
        <w:rPr>
          <w:rFonts w:ascii="宋体" w:hAnsi="宋体" w:cs="宋体" w:eastAsia="宋体" w:hint="default"/>
        </w:rPr>
        <w:t>，其主要原因是本期购买土地。</w:t>
      </w:r>
    </w:p>
    <w:p>
      <w:pPr>
        <w:pStyle w:val="BodyText"/>
        <w:spacing w:line="288" w:lineRule="auto" w:before="73"/>
        <w:ind w:right="1789" w:firstLine="479"/>
        <w:jc w:val="left"/>
        <w:rPr>
          <w:rFonts w:ascii="宋体" w:hAnsi="宋体" w:cs="宋体" w:eastAsia="宋体" w:hint="default"/>
        </w:rPr>
      </w:pPr>
      <w:r>
        <w:rPr>
          <w:rFonts w:ascii="宋体" w:hAnsi="宋体" w:cs="宋体" w:eastAsia="宋体" w:hint="default"/>
          <w:spacing w:val="-4"/>
        </w:rPr>
        <w:t>（</w:t>
      </w:r>
      <w:r>
        <w:rPr>
          <w:rFonts w:ascii="Arial" w:hAnsi="Arial" w:cs="Arial" w:eastAsia="Arial" w:hint="default"/>
          <w:spacing w:val="-4"/>
        </w:rPr>
        <w:t>12</w:t>
      </w:r>
      <w:r>
        <w:rPr>
          <w:rFonts w:ascii="宋体" w:hAnsi="宋体" w:cs="宋体" w:eastAsia="宋体" w:hint="default"/>
          <w:spacing w:val="-4"/>
        </w:rPr>
        <w:t>）开发支出</w:t>
      </w:r>
      <w:r>
        <w:rPr>
          <w:rFonts w:ascii="宋体" w:hAnsi="宋体" w:cs="宋体" w:eastAsia="宋体" w:hint="default"/>
          <w:spacing w:val="-62"/>
        </w:rPr>
        <w:t> </w:t>
      </w:r>
      <w:r>
        <w:rPr>
          <w:rFonts w:ascii="Arial" w:hAnsi="Arial" w:cs="Arial" w:eastAsia="Arial" w:hint="default"/>
          <w:spacing w:val="-5"/>
        </w:rPr>
        <w:t>2011</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w:t>
      </w:r>
      <w:r>
        <w:rPr>
          <w:rFonts w:ascii="宋体" w:hAnsi="宋体" w:cs="宋体" w:eastAsia="宋体" w:hint="default"/>
          <w:spacing w:val="-62"/>
        </w:rPr>
        <w:t> </w:t>
      </w:r>
      <w:r>
        <w:rPr>
          <w:rFonts w:ascii="Arial" w:hAnsi="Arial" w:cs="Arial" w:eastAsia="Arial" w:hint="default"/>
        </w:rPr>
        <w:t>12,622,633.60</w:t>
      </w:r>
      <w:r>
        <w:rPr>
          <w:rFonts w:ascii="Arial" w:hAnsi="Arial" w:cs="Arial" w:eastAsia="Arial" w:hint="default"/>
          <w:spacing w:val="-5"/>
        </w:rPr>
        <w:t> </w:t>
      </w:r>
      <w:r>
        <w:rPr>
          <w:rFonts w:ascii="宋体" w:hAnsi="宋体" w:cs="宋体" w:eastAsia="宋体" w:hint="default"/>
          <w:spacing w:val="-5"/>
        </w:rPr>
        <w:t>元，比年初数增</w:t>
      </w:r>
      <w:r>
        <w:rPr>
          <w:rFonts w:ascii="宋体" w:hAnsi="宋体" w:cs="宋体" w:eastAsia="宋体" w:hint="default"/>
        </w:rPr>
        <w:t> 加</w:t>
      </w:r>
      <w:r>
        <w:rPr>
          <w:rFonts w:ascii="宋体" w:hAnsi="宋体" w:cs="宋体" w:eastAsia="宋体" w:hint="default"/>
          <w:spacing w:val="-66"/>
        </w:rPr>
        <w:t> </w:t>
      </w:r>
      <w:r>
        <w:rPr>
          <w:rFonts w:ascii="Arial" w:hAnsi="Arial" w:cs="Arial" w:eastAsia="Arial" w:hint="default"/>
        </w:rPr>
        <w:t>223.42%</w:t>
      </w:r>
      <w:r>
        <w:rPr>
          <w:rFonts w:ascii="宋体" w:hAnsi="宋体" w:cs="宋体" w:eastAsia="宋体" w:hint="default"/>
        </w:rPr>
        <w:t>，其主要原因是研发项目开发阶段支出增加。</w:t>
      </w:r>
    </w:p>
    <w:p>
      <w:pPr>
        <w:pStyle w:val="BodyText"/>
        <w:spacing w:line="290" w:lineRule="auto" w:before="76"/>
        <w:ind w:right="1791"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13</w:t>
      </w:r>
      <w:r>
        <w:rPr>
          <w:rFonts w:ascii="宋体" w:hAnsi="宋体" w:cs="宋体" w:eastAsia="宋体" w:hint="default"/>
        </w:rPr>
        <w:t>）递延所得税资产</w:t>
      </w:r>
      <w:r>
        <w:rPr>
          <w:rFonts w:ascii="宋体" w:hAnsi="宋体" w:cs="宋体" w:eastAsia="宋体" w:hint="default"/>
          <w:spacing w:val="-57"/>
        </w:rPr>
        <w:t> </w:t>
      </w:r>
      <w:r>
        <w:rPr>
          <w:rFonts w:ascii="Arial" w:hAnsi="Arial" w:cs="Arial" w:eastAsia="Arial" w:hint="default"/>
          <w:spacing w:val="-5"/>
        </w:rPr>
        <w:t>2011</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58"/>
        </w:rPr>
        <w:t> </w:t>
      </w:r>
      <w:r>
        <w:rPr>
          <w:rFonts w:ascii="Arial" w:hAnsi="Arial" w:cs="Arial" w:eastAsia="Arial" w:hint="default"/>
        </w:rPr>
        <w:t>12</w:t>
      </w:r>
      <w:r>
        <w:rPr>
          <w:rFonts w:ascii="Arial" w:hAnsi="Arial" w:cs="Arial" w:eastAsia="Arial" w:hint="default"/>
          <w:spacing w:val="-3"/>
        </w:rPr>
        <w:t> </w:t>
      </w:r>
      <w:r>
        <w:rPr>
          <w:rFonts w:ascii="宋体" w:hAnsi="宋体" w:cs="宋体" w:eastAsia="宋体" w:hint="default"/>
        </w:rPr>
        <w:t>月</w:t>
      </w:r>
      <w:r>
        <w:rPr>
          <w:rFonts w:ascii="宋体" w:hAnsi="宋体" w:cs="宋体" w:eastAsia="宋体" w:hint="default"/>
          <w:spacing w:val="-58"/>
        </w:rPr>
        <w:t> </w:t>
      </w:r>
      <w:r>
        <w:rPr>
          <w:rFonts w:ascii="Arial" w:hAnsi="Arial" w:cs="Arial" w:eastAsia="Arial" w:hint="default"/>
        </w:rPr>
        <w:t>31</w:t>
      </w:r>
      <w:r>
        <w:rPr>
          <w:rFonts w:ascii="Arial" w:hAnsi="Arial" w:cs="Arial" w:eastAsia="Arial" w:hint="default"/>
          <w:spacing w:val="-3"/>
        </w:rPr>
        <w:t> </w:t>
      </w:r>
      <w:r>
        <w:rPr>
          <w:rFonts w:ascii="宋体" w:hAnsi="宋体" w:cs="宋体" w:eastAsia="宋体" w:hint="default"/>
        </w:rPr>
        <w:t>日年末数</w:t>
      </w:r>
      <w:r>
        <w:rPr>
          <w:rFonts w:ascii="宋体" w:hAnsi="宋体" w:cs="宋体" w:eastAsia="宋体" w:hint="default"/>
          <w:spacing w:val="-58"/>
        </w:rPr>
        <w:t> </w:t>
      </w:r>
      <w:r>
        <w:rPr>
          <w:rFonts w:ascii="Arial" w:hAnsi="Arial" w:cs="Arial" w:eastAsia="Arial" w:hint="default"/>
        </w:rPr>
        <w:t>852,623.52</w:t>
      </w:r>
      <w:r>
        <w:rPr>
          <w:rFonts w:ascii="Arial" w:hAnsi="Arial" w:cs="Arial" w:eastAsia="Arial" w:hint="default"/>
          <w:spacing w:val="-2"/>
        </w:rPr>
        <w:t> </w:t>
      </w:r>
      <w:r>
        <w:rPr>
          <w:rFonts w:ascii="宋体" w:hAnsi="宋体" w:cs="宋体" w:eastAsia="宋体" w:hint="default"/>
        </w:rPr>
        <w:t>元，比年初 数增加</w:t>
      </w:r>
      <w:r>
        <w:rPr>
          <w:rFonts w:ascii="宋体" w:hAnsi="宋体" w:cs="宋体" w:eastAsia="宋体" w:hint="default"/>
          <w:spacing w:val="-66"/>
        </w:rPr>
        <w:t> </w:t>
      </w:r>
      <w:r>
        <w:rPr>
          <w:rFonts w:ascii="Arial" w:hAnsi="Arial" w:cs="Arial" w:eastAsia="Arial" w:hint="default"/>
        </w:rPr>
        <w:t>87.04%</w:t>
      </w:r>
      <w:r>
        <w:rPr>
          <w:rFonts w:ascii="宋体" w:hAnsi="宋体" w:cs="宋体" w:eastAsia="宋体" w:hint="default"/>
        </w:rPr>
        <w:t>，其主要原因是本期坏账准备计提增加所致</w:t>
      </w:r>
    </w:p>
    <w:p>
      <w:pPr>
        <w:pStyle w:val="BodyText"/>
        <w:spacing w:line="290" w:lineRule="auto" w:before="71"/>
        <w:ind w:right="1789" w:firstLine="479"/>
        <w:jc w:val="left"/>
        <w:rPr>
          <w:rFonts w:ascii="宋体" w:hAnsi="宋体" w:cs="宋体" w:eastAsia="宋体" w:hint="default"/>
        </w:rPr>
      </w:pPr>
      <w:r>
        <w:rPr>
          <w:rFonts w:ascii="宋体" w:hAnsi="宋体" w:cs="宋体" w:eastAsia="宋体" w:hint="default"/>
          <w:spacing w:val="-4"/>
        </w:rPr>
        <w:t>（</w:t>
      </w:r>
      <w:r>
        <w:rPr>
          <w:rFonts w:ascii="Arial" w:hAnsi="Arial" w:cs="Arial" w:eastAsia="Arial" w:hint="default"/>
          <w:spacing w:val="-4"/>
        </w:rPr>
        <w:t>14</w:t>
      </w:r>
      <w:r>
        <w:rPr>
          <w:rFonts w:ascii="宋体" w:hAnsi="宋体" w:cs="宋体" w:eastAsia="宋体" w:hint="default"/>
          <w:spacing w:val="-4"/>
        </w:rPr>
        <w:t>）应付票据</w:t>
      </w:r>
      <w:r>
        <w:rPr>
          <w:rFonts w:ascii="宋体" w:hAnsi="宋体" w:cs="宋体" w:eastAsia="宋体" w:hint="default"/>
          <w:spacing w:val="-62"/>
        </w:rPr>
        <w:t> </w:t>
      </w:r>
      <w:r>
        <w:rPr>
          <w:rFonts w:ascii="Arial" w:hAnsi="Arial" w:cs="Arial" w:eastAsia="Arial" w:hint="default"/>
          <w:spacing w:val="-5"/>
        </w:rPr>
        <w:t>2011</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w:t>
      </w:r>
      <w:r>
        <w:rPr>
          <w:rFonts w:ascii="宋体" w:hAnsi="宋体" w:cs="宋体" w:eastAsia="宋体" w:hint="default"/>
          <w:spacing w:val="-62"/>
        </w:rPr>
        <w:t> </w:t>
      </w:r>
      <w:r>
        <w:rPr>
          <w:rFonts w:ascii="Arial" w:hAnsi="Arial" w:cs="Arial" w:eastAsia="Arial" w:hint="default"/>
        </w:rPr>
        <w:t>27,518,219.38</w:t>
      </w:r>
      <w:r>
        <w:rPr>
          <w:rFonts w:ascii="Arial" w:hAnsi="Arial" w:cs="Arial" w:eastAsia="Arial" w:hint="default"/>
          <w:spacing w:val="-5"/>
        </w:rPr>
        <w:t> </w:t>
      </w:r>
      <w:r>
        <w:rPr>
          <w:rFonts w:ascii="宋体" w:hAnsi="宋体" w:cs="宋体" w:eastAsia="宋体" w:hint="default"/>
          <w:spacing w:val="-5"/>
        </w:rPr>
        <w:t>元，比年初数增</w:t>
      </w:r>
      <w:r>
        <w:rPr>
          <w:rFonts w:ascii="宋体" w:hAnsi="宋体" w:cs="宋体" w:eastAsia="宋体" w:hint="default"/>
        </w:rPr>
        <w:t> 加</w:t>
      </w:r>
      <w:r>
        <w:rPr>
          <w:rFonts w:ascii="宋体" w:hAnsi="宋体" w:cs="宋体" w:eastAsia="宋体" w:hint="default"/>
          <w:spacing w:val="-66"/>
        </w:rPr>
        <w:t> </w:t>
      </w:r>
      <w:r>
        <w:rPr>
          <w:rFonts w:ascii="Arial" w:hAnsi="Arial" w:cs="Arial" w:eastAsia="Arial" w:hint="default"/>
        </w:rPr>
        <w:t>1,842.38%</w:t>
      </w:r>
      <w:r>
        <w:rPr>
          <w:rFonts w:ascii="宋体" w:hAnsi="宋体" w:cs="宋体" w:eastAsia="宋体" w:hint="default"/>
        </w:rPr>
        <w:t>，其主要原因是以票据结算方式购买材料款增加。</w:t>
      </w:r>
    </w:p>
    <w:p>
      <w:pPr>
        <w:pStyle w:val="BodyText"/>
        <w:spacing w:line="288" w:lineRule="auto" w:before="73"/>
        <w:ind w:right="1790" w:firstLine="479"/>
        <w:jc w:val="left"/>
        <w:rPr>
          <w:rFonts w:ascii="宋体" w:hAnsi="宋体" w:cs="宋体" w:eastAsia="宋体" w:hint="default"/>
        </w:rPr>
      </w:pPr>
      <w:r>
        <w:rPr>
          <w:rFonts w:ascii="宋体" w:hAnsi="宋体" w:cs="宋体" w:eastAsia="宋体" w:hint="default"/>
          <w:spacing w:val="-4"/>
        </w:rPr>
        <w:t>（</w:t>
      </w:r>
      <w:r>
        <w:rPr>
          <w:rFonts w:ascii="Arial" w:hAnsi="Arial" w:cs="Arial" w:eastAsia="Arial" w:hint="default"/>
          <w:spacing w:val="-4"/>
        </w:rPr>
        <w:t>15</w:t>
      </w:r>
      <w:r>
        <w:rPr>
          <w:rFonts w:ascii="宋体" w:hAnsi="宋体" w:cs="宋体" w:eastAsia="宋体" w:hint="default"/>
          <w:spacing w:val="-4"/>
        </w:rPr>
        <w:t>）应付账款</w:t>
      </w:r>
      <w:r>
        <w:rPr>
          <w:rFonts w:ascii="宋体" w:hAnsi="宋体" w:cs="宋体" w:eastAsia="宋体" w:hint="default"/>
          <w:spacing w:val="-62"/>
        </w:rPr>
        <w:t> </w:t>
      </w:r>
      <w:r>
        <w:rPr>
          <w:rFonts w:ascii="Arial" w:hAnsi="Arial" w:cs="Arial" w:eastAsia="Arial" w:hint="default"/>
          <w:spacing w:val="-5"/>
        </w:rPr>
        <w:t>2011</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6"/>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w:t>
      </w:r>
      <w:r>
        <w:rPr>
          <w:rFonts w:ascii="宋体" w:hAnsi="宋体" w:cs="宋体" w:eastAsia="宋体" w:hint="default"/>
          <w:spacing w:val="-63"/>
        </w:rPr>
        <w:t> </w:t>
      </w:r>
      <w:r>
        <w:rPr>
          <w:rFonts w:ascii="Arial" w:hAnsi="Arial" w:cs="Arial" w:eastAsia="Arial" w:hint="default"/>
        </w:rPr>
        <w:t>12,463,840.60</w:t>
      </w:r>
      <w:r>
        <w:rPr>
          <w:rFonts w:ascii="Arial" w:hAnsi="Arial" w:cs="Arial" w:eastAsia="Arial" w:hint="default"/>
          <w:spacing w:val="-5"/>
        </w:rPr>
        <w:t> </w:t>
      </w:r>
      <w:r>
        <w:rPr>
          <w:rFonts w:ascii="宋体" w:hAnsi="宋体" w:cs="宋体" w:eastAsia="宋体" w:hint="default"/>
          <w:spacing w:val="-5"/>
        </w:rPr>
        <w:t>元，比年初数增</w:t>
      </w:r>
      <w:r>
        <w:rPr>
          <w:rFonts w:ascii="宋体" w:hAnsi="宋体" w:cs="宋体" w:eastAsia="宋体" w:hint="default"/>
        </w:rPr>
        <w:t> 加</w:t>
      </w:r>
      <w:r>
        <w:rPr>
          <w:rFonts w:ascii="宋体" w:hAnsi="宋体" w:cs="宋体" w:eastAsia="宋体" w:hint="default"/>
          <w:spacing w:val="-66"/>
        </w:rPr>
        <w:t> </w:t>
      </w:r>
      <w:r>
        <w:rPr>
          <w:rFonts w:ascii="Arial" w:hAnsi="Arial" w:cs="Arial" w:eastAsia="Arial" w:hint="default"/>
        </w:rPr>
        <w:t>105.65%</w:t>
      </w:r>
      <w:r>
        <w:rPr>
          <w:rFonts w:ascii="宋体" w:hAnsi="宋体" w:cs="宋体" w:eastAsia="宋体" w:hint="default"/>
        </w:rPr>
        <w:t>，其主要原因是购买材料和设备款增加。</w:t>
      </w:r>
    </w:p>
    <w:p>
      <w:pPr>
        <w:pStyle w:val="BodyText"/>
        <w:spacing w:line="290" w:lineRule="auto" w:before="76"/>
        <w:ind w:right="1788"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16</w:t>
      </w:r>
      <w:r>
        <w:rPr>
          <w:rFonts w:ascii="宋体" w:hAnsi="宋体" w:cs="宋体" w:eastAsia="宋体" w:hint="default"/>
        </w:rPr>
        <w:t>）预收账款</w:t>
      </w:r>
      <w:r>
        <w:rPr>
          <w:rFonts w:ascii="宋体" w:hAnsi="宋体" w:cs="宋体" w:eastAsia="宋体" w:hint="default"/>
          <w:spacing w:val="-51"/>
        </w:rPr>
        <w:t> </w:t>
      </w:r>
      <w:r>
        <w:rPr>
          <w:rFonts w:ascii="Arial" w:hAnsi="Arial" w:cs="Arial" w:eastAsia="Arial" w:hint="default"/>
          <w:spacing w:val="-6"/>
        </w:rPr>
        <w:t>2011</w:t>
      </w:r>
      <w:r>
        <w:rPr>
          <w:rFonts w:ascii="Arial" w:hAnsi="Arial" w:cs="Arial" w:eastAsia="Arial" w:hint="default"/>
        </w:rPr>
        <w:t> </w:t>
      </w:r>
      <w:r>
        <w:rPr>
          <w:rFonts w:ascii="宋体" w:hAnsi="宋体" w:cs="宋体" w:eastAsia="宋体" w:hint="default"/>
        </w:rPr>
        <w:t>年</w:t>
      </w:r>
      <w:r>
        <w:rPr>
          <w:rFonts w:ascii="宋体" w:hAnsi="宋体" w:cs="宋体" w:eastAsia="宋体" w:hint="default"/>
          <w:spacing w:val="-52"/>
        </w:rPr>
        <w:t> </w:t>
      </w:r>
      <w:r>
        <w:rPr>
          <w:rFonts w:ascii="Arial" w:hAnsi="Arial" w:cs="Arial" w:eastAsia="Arial" w:hint="default"/>
        </w:rPr>
        <w:t>12</w:t>
      </w:r>
      <w:r>
        <w:rPr>
          <w:rFonts w:ascii="Arial" w:hAnsi="Arial" w:cs="Arial" w:eastAsia="Arial" w:hint="default"/>
          <w:spacing w:val="2"/>
        </w:rPr>
        <w:t> </w:t>
      </w:r>
      <w:r>
        <w:rPr>
          <w:rFonts w:ascii="宋体" w:hAnsi="宋体" w:cs="宋体" w:eastAsia="宋体" w:hint="default"/>
        </w:rPr>
        <w:t>月</w:t>
      </w:r>
      <w:r>
        <w:rPr>
          <w:rFonts w:ascii="宋体" w:hAnsi="宋体" w:cs="宋体" w:eastAsia="宋体" w:hint="default"/>
          <w:spacing w:val="-54"/>
        </w:rPr>
        <w:t> </w:t>
      </w:r>
      <w:r>
        <w:rPr>
          <w:rFonts w:ascii="Arial" w:hAnsi="Arial" w:cs="Arial" w:eastAsia="Arial" w:hint="default"/>
        </w:rPr>
        <w:t>31</w:t>
      </w:r>
      <w:r>
        <w:rPr>
          <w:rFonts w:ascii="Arial" w:hAnsi="Arial" w:cs="Arial" w:eastAsia="Arial" w:hint="default"/>
          <w:spacing w:val="2"/>
        </w:rPr>
        <w:t> </w:t>
      </w:r>
      <w:r>
        <w:rPr>
          <w:rFonts w:ascii="宋体" w:hAnsi="宋体" w:cs="宋体" w:eastAsia="宋体" w:hint="default"/>
        </w:rPr>
        <w:t>日年末数</w:t>
      </w:r>
      <w:r>
        <w:rPr>
          <w:rFonts w:ascii="宋体" w:hAnsi="宋体" w:cs="宋体" w:eastAsia="宋体" w:hint="default"/>
          <w:spacing w:val="-54"/>
        </w:rPr>
        <w:t> </w:t>
      </w:r>
      <w:r>
        <w:rPr>
          <w:rFonts w:ascii="Arial" w:hAnsi="Arial" w:cs="Arial" w:eastAsia="Arial" w:hint="default"/>
        </w:rPr>
        <w:t>2,169,824.49</w:t>
      </w:r>
      <w:r>
        <w:rPr>
          <w:rFonts w:ascii="Arial" w:hAnsi="Arial" w:cs="Arial" w:eastAsia="Arial" w:hint="default"/>
          <w:spacing w:val="3"/>
        </w:rPr>
        <w:t> </w:t>
      </w:r>
      <w:r>
        <w:rPr>
          <w:rFonts w:ascii="宋体" w:hAnsi="宋体" w:cs="宋体" w:eastAsia="宋体" w:hint="default"/>
        </w:rPr>
        <w:t>元，比年初数增 加</w:t>
      </w:r>
      <w:r>
        <w:rPr>
          <w:rFonts w:ascii="宋体" w:hAnsi="宋体" w:cs="宋体" w:eastAsia="宋体" w:hint="default"/>
          <w:spacing w:val="-66"/>
        </w:rPr>
        <w:t> </w:t>
      </w:r>
      <w:r>
        <w:rPr>
          <w:rFonts w:ascii="Arial" w:hAnsi="Arial" w:cs="Arial" w:eastAsia="Arial" w:hint="default"/>
        </w:rPr>
        <w:t>55.33%</w:t>
      </w:r>
      <w:r>
        <w:rPr>
          <w:rFonts w:ascii="宋体" w:hAnsi="宋体" w:cs="宋体" w:eastAsia="宋体" w:hint="default"/>
        </w:rPr>
        <w:t>，其主要原因是产品订单增加。</w:t>
      </w:r>
    </w:p>
    <w:p>
      <w:pPr>
        <w:pStyle w:val="BodyText"/>
        <w:spacing w:line="290" w:lineRule="auto" w:before="71"/>
        <w:ind w:right="1788"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17</w:t>
      </w:r>
      <w:r>
        <w:rPr>
          <w:rFonts w:ascii="宋体" w:hAnsi="宋体" w:cs="宋体" w:eastAsia="宋体" w:hint="default"/>
        </w:rPr>
        <w:t>）应付职工薪酬</w:t>
      </w:r>
      <w:r>
        <w:rPr>
          <w:rFonts w:ascii="宋体" w:hAnsi="宋体" w:cs="宋体" w:eastAsia="宋体" w:hint="default"/>
          <w:spacing w:val="-52"/>
        </w:rPr>
        <w:t> </w:t>
      </w:r>
      <w:r>
        <w:rPr>
          <w:rFonts w:ascii="Arial" w:hAnsi="Arial" w:cs="Arial" w:eastAsia="Arial" w:hint="default"/>
          <w:spacing w:val="-6"/>
        </w:rPr>
        <w:t>2011</w:t>
      </w:r>
      <w:r>
        <w:rPr>
          <w:rFonts w:ascii="Arial" w:hAnsi="Arial" w:cs="Arial" w:eastAsia="Arial" w:hint="default"/>
          <w:spacing w:val="2"/>
        </w:rPr>
        <w:t> </w:t>
      </w:r>
      <w:r>
        <w:rPr>
          <w:rFonts w:ascii="宋体" w:hAnsi="宋体" w:cs="宋体" w:eastAsia="宋体" w:hint="default"/>
        </w:rPr>
        <w:t>年</w:t>
      </w:r>
      <w:r>
        <w:rPr>
          <w:rFonts w:ascii="宋体" w:hAnsi="宋体" w:cs="宋体" w:eastAsia="宋体" w:hint="default"/>
          <w:spacing w:val="-53"/>
        </w:rPr>
        <w:t> </w:t>
      </w:r>
      <w:r>
        <w:rPr>
          <w:rFonts w:ascii="Arial" w:hAnsi="Arial" w:cs="Arial" w:eastAsia="Arial" w:hint="default"/>
        </w:rPr>
        <w:t>12</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3"/>
        </w:rPr>
        <w:t> </w:t>
      </w:r>
      <w:r>
        <w:rPr>
          <w:rFonts w:ascii="Arial" w:hAnsi="Arial" w:cs="Arial" w:eastAsia="Arial" w:hint="default"/>
        </w:rPr>
        <w:t>31</w:t>
      </w:r>
      <w:r>
        <w:rPr>
          <w:rFonts w:ascii="Arial" w:hAnsi="Arial" w:cs="Arial" w:eastAsia="Arial" w:hint="default"/>
          <w:spacing w:val="2"/>
        </w:rPr>
        <w:t> </w:t>
      </w:r>
      <w:r>
        <w:rPr>
          <w:rFonts w:ascii="宋体" w:hAnsi="宋体" w:cs="宋体" w:eastAsia="宋体" w:hint="default"/>
        </w:rPr>
        <w:t>日年末数</w:t>
      </w:r>
      <w:r>
        <w:rPr>
          <w:rFonts w:ascii="宋体" w:hAnsi="宋体" w:cs="宋体" w:eastAsia="宋体" w:hint="default"/>
          <w:spacing w:val="-53"/>
        </w:rPr>
        <w:t> </w:t>
      </w:r>
      <w:r>
        <w:rPr>
          <w:rFonts w:ascii="Arial" w:hAnsi="Arial" w:cs="Arial" w:eastAsia="Arial" w:hint="default"/>
        </w:rPr>
        <w:t>1,982,263.06</w:t>
      </w:r>
      <w:r>
        <w:rPr>
          <w:rFonts w:ascii="Arial" w:hAnsi="Arial" w:cs="Arial" w:eastAsia="Arial" w:hint="default"/>
          <w:spacing w:val="3"/>
        </w:rPr>
        <w:t> </w:t>
      </w:r>
      <w:r>
        <w:rPr>
          <w:rFonts w:ascii="宋体" w:hAnsi="宋体" w:cs="宋体" w:eastAsia="宋体" w:hint="default"/>
        </w:rPr>
        <w:t>元，比年初 数增加</w:t>
      </w:r>
      <w:r>
        <w:rPr>
          <w:rFonts w:ascii="宋体" w:hAnsi="宋体" w:cs="宋体" w:eastAsia="宋体" w:hint="default"/>
          <w:spacing w:val="-66"/>
        </w:rPr>
        <w:t> </w:t>
      </w:r>
      <w:r>
        <w:rPr>
          <w:rFonts w:ascii="Arial" w:hAnsi="Arial" w:cs="Arial" w:eastAsia="Arial" w:hint="default"/>
        </w:rPr>
        <w:t>72.59%</w:t>
      </w:r>
      <w:r>
        <w:rPr>
          <w:rFonts w:ascii="宋体" w:hAnsi="宋体" w:cs="宋体" w:eastAsia="宋体" w:hint="default"/>
        </w:rPr>
        <w:t>，其主要原因是本期公司提高职工工资及人员增加。</w:t>
      </w:r>
    </w:p>
    <w:p>
      <w:pPr>
        <w:pStyle w:val="BodyText"/>
        <w:spacing w:line="288" w:lineRule="auto" w:before="73"/>
        <w:ind w:right="1788" w:firstLine="479"/>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18</w:t>
      </w:r>
      <w:r>
        <w:rPr>
          <w:rFonts w:ascii="宋体" w:hAnsi="宋体" w:cs="宋体" w:eastAsia="宋体" w:hint="default"/>
        </w:rPr>
        <w:t>）其他应付款</w:t>
      </w:r>
      <w:r>
        <w:rPr>
          <w:rFonts w:ascii="宋体" w:hAnsi="宋体" w:cs="宋体" w:eastAsia="宋体" w:hint="default"/>
          <w:spacing w:val="-52"/>
        </w:rPr>
        <w:t> </w:t>
      </w:r>
      <w:r>
        <w:rPr>
          <w:rFonts w:ascii="Arial" w:hAnsi="Arial" w:cs="Arial" w:eastAsia="Arial" w:hint="default"/>
          <w:spacing w:val="-6"/>
        </w:rPr>
        <w:t>2011</w:t>
      </w:r>
      <w:r>
        <w:rPr>
          <w:rFonts w:ascii="Arial" w:hAnsi="Arial" w:cs="Arial" w:eastAsia="Arial" w:hint="default"/>
          <w:spacing w:val="2"/>
        </w:rPr>
        <w:t> </w:t>
      </w:r>
      <w:r>
        <w:rPr>
          <w:rFonts w:ascii="宋体" w:hAnsi="宋体" w:cs="宋体" w:eastAsia="宋体" w:hint="default"/>
        </w:rPr>
        <w:t>年</w:t>
      </w:r>
      <w:r>
        <w:rPr>
          <w:rFonts w:ascii="宋体" w:hAnsi="宋体" w:cs="宋体" w:eastAsia="宋体" w:hint="default"/>
          <w:spacing w:val="-53"/>
        </w:rPr>
        <w:t> </w:t>
      </w:r>
      <w:r>
        <w:rPr>
          <w:rFonts w:ascii="Arial" w:hAnsi="Arial" w:cs="Arial" w:eastAsia="Arial" w:hint="default"/>
        </w:rPr>
        <w:t>12</w:t>
      </w:r>
      <w:r>
        <w:rPr>
          <w:rFonts w:ascii="Arial" w:hAnsi="Arial" w:cs="Arial" w:eastAsia="Arial" w:hint="default"/>
          <w:spacing w:val="1"/>
        </w:rPr>
        <w:t> </w:t>
      </w:r>
      <w:r>
        <w:rPr>
          <w:rFonts w:ascii="宋体" w:hAnsi="宋体" w:cs="宋体" w:eastAsia="宋体" w:hint="default"/>
        </w:rPr>
        <w:t>月</w:t>
      </w:r>
      <w:r>
        <w:rPr>
          <w:rFonts w:ascii="宋体" w:hAnsi="宋体" w:cs="宋体" w:eastAsia="宋体" w:hint="default"/>
          <w:spacing w:val="-53"/>
        </w:rPr>
        <w:t> </w:t>
      </w:r>
      <w:r>
        <w:rPr>
          <w:rFonts w:ascii="Arial" w:hAnsi="Arial" w:cs="Arial" w:eastAsia="Arial" w:hint="default"/>
        </w:rPr>
        <w:t>31</w:t>
      </w:r>
      <w:r>
        <w:rPr>
          <w:rFonts w:ascii="Arial" w:hAnsi="Arial" w:cs="Arial" w:eastAsia="Arial" w:hint="default"/>
          <w:spacing w:val="1"/>
        </w:rPr>
        <w:t> </w:t>
      </w:r>
      <w:r>
        <w:rPr>
          <w:rFonts w:ascii="宋体" w:hAnsi="宋体" w:cs="宋体" w:eastAsia="宋体" w:hint="default"/>
        </w:rPr>
        <w:t>日年末数</w:t>
      </w:r>
      <w:r>
        <w:rPr>
          <w:rFonts w:ascii="宋体" w:hAnsi="宋体" w:cs="宋体" w:eastAsia="宋体" w:hint="default"/>
          <w:spacing w:val="-52"/>
        </w:rPr>
        <w:t> </w:t>
      </w:r>
      <w:r>
        <w:rPr>
          <w:rFonts w:ascii="Arial" w:hAnsi="Arial" w:cs="Arial" w:eastAsia="Arial" w:hint="default"/>
        </w:rPr>
        <w:t>2,860,123.87</w:t>
      </w:r>
      <w:r>
        <w:rPr>
          <w:rFonts w:ascii="Arial" w:hAnsi="Arial" w:cs="Arial" w:eastAsia="Arial" w:hint="default"/>
          <w:spacing w:val="3"/>
        </w:rPr>
        <w:t> </w:t>
      </w:r>
      <w:r>
        <w:rPr>
          <w:rFonts w:ascii="宋体" w:hAnsi="宋体" w:cs="宋体" w:eastAsia="宋体" w:hint="default"/>
        </w:rPr>
        <w:t>元，比年初数 增加</w:t>
      </w:r>
      <w:r>
        <w:rPr>
          <w:rFonts w:ascii="宋体" w:hAnsi="宋体" w:cs="宋体" w:eastAsia="宋体" w:hint="default"/>
          <w:spacing w:val="-65"/>
        </w:rPr>
        <w:t> </w:t>
      </w:r>
      <w:r>
        <w:rPr>
          <w:rFonts w:ascii="Arial" w:hAnsi="Arial" w:cs="Arial" w:eastAsia="Arial" w:hint="default"/>
        </w:rPr>
        <w:t>317.87%</w:t>
      </w:r>
      <w:r>
        <w:rPr>
          <w:rFonts w:ascii="宋体" w:hAnsi="宋体" w:cs="宋体" w:eastAsia="宋体" w:hint="default"/>
        </w:rPr>
        <w:t>，其主要原因是工程项目质保金及应付研发费用增加。</w:t>
      </w:r>
    </w:p>
    <w:p>
      <w:pPr>
        <w:pStyle w:val="BodyText"/>
        <w:spacing w:line="290" w:lineRule="auto" w:before="16"/>
        <w:ind w:right="1795" w:firstLine="479"/>
        <w:jc w:val="both"/>
        <w:rPr>
          <w:rFonts w:ascii="宋体" w:hAnsi="宋体" w:cs="宋体" w:eastAsia="宋体" w:hint="default"/>
        </w:rPr>
      </w:pPr>
      <w:r>
        <w:rPr>
          <w:rFonts w:ascii="宋体" w:hAnsi="宋体" w:cs="宋体" w:eastAsia="宋体" w:hint="default"/>
          <w:spacing w:val="10"/>
        </w:rPr>
        <w:t>（</w:t>
      </w:r>
      <w:r>
        <w:rPr>
          <w:rFonts w:ascii="Arial" w:hAnsi="Arial" w:cs="Arial" w:eastAsia="Arial" w:hint="default"/>
          <w:spacing w:val="10"/>
        </w:rPr>
        <w:t>19</w:t>
      </w:r>
      <w:r>
        <w:rPr>
          <w:rFonts w:ascii="宋体" w:hAnsi="宋体" w:cs="宋体" w:eastAsia="宋体" w:hint="default"/>
          <w:spacing w:val="10"/>
        </w:rPr>
        <w:t>）营业收入 </w:t>
      </w:r>
      <w:r>
        <w:rPr>
          <w:rFonts w:ascii="Arial" w:hAnsi="Arial" w:cs="Arial" w:eastAsia="Arial" w:hint="default"/>
        </w:rPr>
        <w:t>2011 </w:t>
      </w:r>
      <w:r>
        <w:rPr>
          <w:rFonts w:ascii="宋体" w:hAnsi="宋体" w:cs="宋体" w:eastAsia="宋体" w:hint="default"/>
          <w:spacing w:val="12"/>
        </w:rPr>
        <w:t>年度发生数为 </w:t>
      </w:r>
      <w:r>
        <w:rPr>
          <w:rFonts w:ascii="Arial" w:hAnsi="Arial" w:cs="Arial" w:eastAsia="Arial" w:hint="default"/>
        </w:rPr>
        <w:t>173,879,897.85</w:t>
      </w:r>
      <w:r>
        <w:rPr>
          <w:rFonts w:ascii="Arial" w:hAnsi="Arial" w:cs="Arial" w:eastAsia="Arial" w:hint="default"/>
          <w:spacing w:val="20"/>
        </w:rPr>
        <w:t> </w:t>
      </w:r>
      <w:r>
        <w:rPr>
          <w:rFonts w:ascii="宋体" w:hAnsi="宋体" w:cs="宋体" w:eastAsia="宋体" w:hint="default"/>
          <w:spacing w:val="12"/>
        </w:rPr>
        <w:t>元，比上年增加</w:t>
      </w:r>
      <w:r>
        <w:rPr>
          <w:rFonts w:ascii="宋体" w:hAnsi="宋体" w:cs="宋体" w:eastAsia="宋体" w:hint="default"/>
        </w:rPr>
        <w:t> </w:t>
      </w:r>
      <w:r>
        <w:rPr>
          <w:rFonts w:ascii="Arial" w:hAnsi="Arial" w:cs="Arial" w:eastAsia="Arial" w:hint="default"/>
        </w:rPr>
        <w:t>53.40%</w:t>
      </w:r>
      <w:r>
        <w:rPr>
          <w:rFonts w:ascii="宋体" w:hAnsi="宋体" w:cs="宋体" w:eastAsia="宋体" w:hint="default"/>
        </w:rPr>
        <w:t>，其主要原因是系统产品销售数量增加及本期新增煤矿顶板充填材料的</w:t>
      </w:r>
      <w:r>
        <w:rPr>
          <w:rFonts w:ascii="宋体" w:hAnsi="宋体" w:cs="宋体" w:eastAsia="宋体" w:hint="default"/>
          <w:spacing w:val="-71"/>
        </w:rPr>
        <w:t> </w:t>
      </w:r>
      <w:r>
        <w:rPr>
          <w:rFonts w:ascii="宋体" w:hAnsi="宋体" w:cs="宋体" w:eastAsia="宋体" w:hint="default"/>
          <w:spacing w:val="-71"/>
        </w:rPr>
      </w:r>
      <w:r>
        <w:rPr>
          <w:rFonts w:ascii="宋体" w:hAnsi="宋体" w:cs="宋体" w:eastAsia="宋体" w:hint="default"/>
        </w:rPr>
        <w:t>销售。</w:t>
      </w:r>
    </w:p>
    <w:p>
      <w:pPr>
        <w:pStyle w:val="BodyText"/>
        <w:spacing w:line="290" w:lineRule="auto" w:before="36"/>
        <w:ind w:right="1088" w:firstLine="479"/>
        <w:jc w:val="left"/>
        <w:rPr>
          <w:rFonts w:ascii="宋体" w:hAnsi="宋体" w:cs="宋体" w:eastAsia="宋体" w:hint="default"/>
        </w:rPr>
      </w:pPr>
      <w:r>
        <w:rPr>
          <w:rFonts w:ascii="宋体" w:hAnsi="宋体" w:cs="宋体" w:eastAsia="宋体" w:hint="default"/>
          <w:spacing w:val="-15"/>
          <w:w w:val="99"/>
        </w:rPr>
        <w:t>（</w:t>
      </w:r>
      <w:r>
        <w:rPr>
          <w:rFonts w:ascii="Arial" w:hAnsi="Arial" w:cs="Arial" w:eastAsia="Arial" w:hint="default"/>
          <w:spacing w:val="-15"/>
          <w:w w:val="99"/>
        </w:rPr>
        <w:t>20</w:t>
      </w:r>
      <w:r>
        <w:rPr>
          <w:rFonts w:ascii="宋体" w:hAnsi="宋体" w:cs="宋体" w:eastAsia="宋体" w:hint="default"/>
          <w:spacing w:val="-15"/>
          <w:w w:val="99"/>
        </w:rPr>
        <w:t>）营业成本</w:t>
      </w:r>
      <w:r>
        <w:rPr>
          <w:rFonts w:ascii="宋体" w:hAnsi="宋体" w:cs="宋体" w:eastAsia="宋体" w:hint="default"/>
          <w:spacing w:val="-68"/>
          <w:w w:val="99"/>
        </w:rPr>
        <w:t> </w:t>
      </w:r>
      <w:r>
        <w:rPr>
          <w:rFonts w:ascii="Arial" w:hAnsi="Arial" w:cs="Arial" w:eastAsia="Arial" w:hint="default"/>
          <w:spacing w:val="-1"/>
          <w:w w:val="99"/>
        </w:rPr>
        <w:t>2011</w:t>
      </w:r>
      <w:r>
        <w:rPr>
          <w:rFonts w:ascii="Arial" w:hAnsi="Arial" w:cs="Arial" w:eastAsia="Arial" w:hint="default"/>
          <w:spacing w:val="-16"/>
          <w:w w:val="99"/>
        </w:rPr>
        <w:t> </w:t>
      </w:r>
      <w:r>
        <w:rPr>
          <w:rFonts w:ascii="宋体" w:hAnsi="宋体" w:cs="宋体" w:eastAsia="宋体" w:hint="default"/>
        </w:rPr>
        <w:t>年度发生数为</w:t>
      </w:r>
      <w:r>
        <w:rPr>
          <w:rFonts w:ascii="宋体" w:hAnsi="宋体" w:cs="宋体" w:eastAsia="宋体" w:hint="default"/>
          <w:spacing w:val="-68"/>
        </w:rPr>
        <w:t> </w:t>
      </w:r>
      <w:r>
        <w:rPr>
          <w:rFonts w:ascii="Arial" w:hAnsi="Arial" w:cs="Arial" w:eastAsia="Arial" w:hint="default"/>
          <w:spacing w:val="-1"/>
          <w:w w:val="99"/>
        </w:rPr>
        <w:t>39,343,450.63</w:t>
      </w:r>
      <w:r>
        <w:rPr>
          <w:rFonts w:ascii="Arial" w:hAnsi="Arial" w:cs="Arial" w:eastAsia="Arial" w:hint="default"/>
          <w:spacing w:val="-12"/>
          <w:w w:val="99"/>
        </w:rPr>
        <w:t> </w:t>
      </w:r>
      <w:r>
        <w:rPr>
          <w:rFonts w:ascii="宋体" w:hAnsi="宋体" w:cs="宋体" w:eastAsia="宋体" w:hint="default"/>
          <w:spacing w:val="-18"/>
        </w:rPr>
        <w:t>元，比上年增加</w:t>
      </w:r>
      <w:r>
        <w:rPr>
          <w:rFonts w:ascii="宋体" w:hAnsi="宋体" w:cs="宋体" w:eastAsia="宋体" w:hint="default"/>
          <w:spacing w:val="-68"/>
        </w:rPr>
        <w:t> </w:t>
      </w:r>
      <w:r>
        <w:rPr>
          <w:rFonts w:ascii="Arial" w:hAnsi="Arial" w:cs="Arial" w:eastAsia="Arial" w:hint="default"/>
          <w:spacing w:val="-1"/>
          <w:w w:val="99"/>
        </w:rPr>
        <w:t>88.08%</w:t>
      </w:r>
      <w:r>
        <w:rPr>
          <w:rFonts w:ascii="宋体" w:hAnsi="宋体" w:cs="宋体" w:eastAsia="宋体" w:hint="default"/>
          <w:spacing w:val="-1"/>
          <w:w w:val="99"/>
        </w:rPr>
        <w:t>，</w:t>
      </w:r>
      <w:r>
        <w:rPr>
          <w:rFonts w:ascii="宋体" w:hAnsi="宋体" w:cs="宋体" w:eastAsia="宋体" w:hint="default"/>
        </w:rPr>
        <w:t> 其主要原因是销售数量增加及钢材、化工材料价格增长。</w:t>
      </w:r>
    </w:p>
    <w:p>
      <w:pPr>
        <w:pStyle w:val="BodyText"/>
        <w:spacing w:line="240" w:lineRule="auto" w:before="34"/>
        <w:ind w:left="2278"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21</w:t>
      </w:r>
      <w:r>
        <w:rPr>
          <w:rFonts w:ascii="宋体" w:hAnsi="宋体" w:cs="宋体" w:eastAsia="宋体" w:hint="default"/>
        </w:rPr>
        <w:t>）营业税金及附加 </w:t>
      </w:r>
      <w:r>
        <w:rPr>
          <w:rFonts w:ascii="Arial" w:hAnsi="Arial" w:cs="Arial" w:eastAsia="Arial" w:hint="default"/>
        </w:rPr>
        <w:t>2011 </w:t>
      </w:r>
      <w:r>
        <w:rPr>
          <w:rFonts w:ascii="宋体" w:hAnsi="宋体" w:cs="宋体" w:eastAsia="宋体" w:hint="default"/>
        </w:rPr>
        <w:t>年度发生数为 </w:t>
      </w:r>
      <w:r>
        <w:rPr>
          <w:rFonts w:ascii="Arial" w:hAnsi="Arial" w:cs="Arial" w:eastAsia="Arial" w:hint="default"/>
        </w:rPr>
        <w:t>2,144,260.96</w:t>
      </w:r>
      <w:r>
        <w:rPr>
          <w:rFonts w:ascii="Arial" w:hAnsi="Arial" w:cs="Arial" w:eastAsia="Arial" w:hint="default"/>
          <w:spacing w:val="-36"/>
        </w:rPr>
        <w:t> </w:t>
      </w:r>
      <w:r>
        <w:rPr>
          <w:rFonts w:ascii="宋体" w:hAnsi="宋体" w:cs="宋体" w:eastAsia="宋体" w:hint="default"/>
        </w:rPr>
        <w:t>元，比上年增加</w:t>
      </w:r>
    </w:p>
    <w:p>
      <w:pPr>
        <w:pStyle w:val="BodyText"/>
        <w:spacing w:line="240" w:lineRule="auto" w:before="69"/>
        <w:ind w:right="1088"/>
        <w:jc w:val="left"/>
        <w:rPr>
          <w:rFonts w:ascii="宋体" w:hAnsi="宋体" w:cs="宋体" w:eastAsia="宋体" w:hint="default"/>
        </w:rPr>
      </w:pPr>
      <w:r>
        <w:rPr>
          <w:rFonts w:ascii="Arial" w:hAnsi="Arial" w:cs="Arial" w:eastAsia="Arial" w:hint="default"/>
        </w:rPr>
        <w:t>28.79%</w:t>
      </w:r>
      <w:r>
        <w:rPr>
          <w:rFonts w:ascii="宋体" w:hAnsi="宋体" w:cs="宋体" w:eastAsia="宋体" w:hint="default"/>
        </w:rPr>
        <w:t>，其主要原因是销售收入增加，支付的税费相应增加。</w:t>
      </w:r>
    </w:p>
    <w:p>
      <w:pPr>
        <w:pStyle w:val="BodyText"/>
        <w:spacing w:line="297" w:lineRule="auto" w:before="69"/>
        <w:ind w:right="1664" w:firstLine="479"/>
        <w:jc w:val="left"/>
        <w:rPr>
          <w:rFonts w:ascii="宋体" w:hAnsi="宋体" w:cs="宋体" w:eastAsia="宋体" w:hint="default"/>
        </w:rPr>
      </w:pPr>
      <w:r>
        <w:rPr>
          <w:rFonts w:ascii="宋体" w:hAnsi="宋体" w:cs="宋体" w:eastAsia="宋体" w:hint="default"/>
          <w:spacing w:val="-15"/>
          <w:w w:val="99"/>
        </w:rPr>
        <w:t>（</w:t>
      </w:r>
      <w:r>
        <w:rPr>
          <w:rFonts w:ascii="Arial" w:hAnsi="Arial" w:cs="Arial" w:eastAsia="Arial" w:hint="default"/>
          <w:spacing w:val="-15"/>
          <w:w w:val="99"/>
        </w:rPr>
        <w:t>22</w:t>
      </w:r>
      <w:r>
        <w:rPr>
          <w:rFonts w:ascii="宋体" w:hAnsi="宋体" w:cs="宋体" w:eastAsia="宋体" w:hint="default"/>
          <w:spacing w:val="-15"/>
          <w:w w:val="99"/>
        </w:rPr>
        <w:t>）销售费用</w:t>
      </w:r>
      <w:r>
        <w:rPr>
          <w:rFonts w:ascii="宋体" w:hAnsi="宋体" w:cs="宋体" w:eastAsia="宋体" w:hint="default"/>
          <w:spacing w:val="-68"/>
          <w:w w:val="99"/>
        </w:rPr>
        <w:t> </w:t>
      </w:r>
      <w:r>
        <w:rPr>
          <w:rFonts w:ascii="Arial" w:hAnsi="Arial" w:cs="Arial" w:eastAsia="Arial" w:hint="default"/>
          <w:spacing w:val="-1"/>
          <w:w w:val="99"/>
        </w:rPr>
        <w:t>2011</w:t>
      </w:r>
      <w:r>
        <w:rPr>
          <w:rFonts w:ascii="Arial" w:hAnsi="Arial" w:cs="Arial" w:eastAsia="Arial" w:hint="default"/>
          <w:spacing w:val="-16"/>
          <w:w w:val="99"/>
        </w:rPr>
        <w:t> </w:t>
      </w:r>
      <w:r>
        <w:rPr>
          <w:rFonts w:ascii="宋体" w:hAnsi="宋体" w:cs="宋体" w:eastAsia="宋体" w:hint="default"/>
        </w:rPr>
        <w:t>年度发生数为</w:t>
      </w:r>
      <w:r>
        <w:rPr>
          <w:rFonts w:ascii="宋体" w:hAnsi="宋体" w:cs="宋体" w:eastAsia="宋体" w:hint="default"/>
          <w:spacing w:val="-68"/>
        </w:rPr>
        <w:t> </w:t>
      </w:r>
      <w:r>
        <w:rPr>
          <w:rFonts w:ascii="Arial" w:hAnsi="Arial" w:cs="Arial" w:eastAsia="Arial" w:hint="default"/>
          <w:spacing w:val="-1"/>
          <w:w w:val="99"/>
        </w:rPr>
        <w:t>29,852,784.28</w:t>
      </w:r>
      <w:r>
        <w:rPr>
          <w:rFonts w:ascii="Arial" w:hAnsi="Arial" w:cs="Arial" w:eastAsia="Arial" w:hint="default"/>
          <w:spacing w:val="-14"/>
          <w:w w:val="99"/>
        </w:rPr>
        <w:t> </w:t>
      </w:r>
      <w:r>
        <w:rPr>
          <w:rFonts w:ascii="宋体" w:hAnsi="宋体" w:cs="宋体" w:eastAsia="宋体" w:hint="default"/>
          <w:spacing w:val="-18"/>
        </w:rPr>
        <w:t>元，比上年增加</w:t>
      </w:r>
      <w:r>
        <w:rPr>
          <w:rFonts w:ascii="宋体" w:hAnsi="宋体" w:cs="宋体" w:eastAsia="宋体" w:hint="default"/>
          <w:spacing w:val="-68"/>
        </w:rPr>
        <w:t> </w:t>
      </w:r>
      <w:r>
        <w:rPr>
          <w:rFonts w:ascii="Arial" w:hAnsi="Arial" w:cs="Arial" w:eastAsia="Arial" w:hint="default"/>
          <w:spacing w:val="-1"/>
          <w:w w:val="99"/>
        </w:rPr>
        <w:t>73.46%</w:t>
      </w:r>
      <w:r>
        <w:rPr>
          <w:rFonts w:ascii="宋体" w:hAnsi="宋体" w:cs="宋体" w:eastAsia="宋体" w:hint="default"/>
          <w:spacing w:val="-1"/>
          <w:w w:val="99"/>
        </w:rPr>
        <w:t>，</w:t>
      </w:r>
      <w:r>
        <w:rPr>
          <w:rFonts w:ascii="宋体" w:hAnsi="宋体" w:cs="宋体" w:eastAsia="宋体" w:hint="default"/>
        </w:rPr>
        <w:t> </w:t>
      </w:r>
      <w:r>
        <w:rPr>
          <w:rFonts w:ascii="宋体" w:hAnsi="宋体" w:cs="宋体" w:eastAsia="宋体" w:hint="default"/>
          <w:spacing w:val="-3"/>
        </w:rPr>
        <w:t>其主要原因是本期销售的系统产品增加相关的服务费增加，职工人数及职工工资</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增加。</w:t>
      </w:r>
    </w:p>
    <w:p>
      <w:pPr>
        <w:pStyle w:val="BodyText"/>
        <w:spacing w:line="288" w:lineRule="auto" w:before="29"/>
        <w:ind w:right="1088" w:firstLine="479"/>
        <w:jc w:val="left"/>
        <w:rPr>
          <w:rFonts w:ascii="宋体" w:hAnsi="宋体" w:cs="宋体" w:eastAsia="宋体" w:hint="default"/>
        </w:rPr>
      </w:pPr>
      <w:r>
        <w:rPr>
          <w:rFonts w:ascii="宋体" w:hAnsi="宋体" w:cs="宋体" w:eastAsia="宋体" w:hint="default"/>
          <w:spacing w:val="-15"/>
          <w:w w:val="99"/>
        </w:rPr>
        <w:t>（</w:t>
      </w:r>
      <w:r>
        <w:rPr>
          <w:rFonts w:ascii="Arial" w:hAnsi="Arial" w:cs="Arial" w:eastAsia="Arial" w:hint="default"/>
          <w:spacing w:val="-15"/>
          <w:w w:val="99"/>
        </w:rPr>
        <w:t>23</w:t>
      </w:r>
      <w:r>
        <w:rPr>
          <w:rFonts w:ascii="宋体" w:hAnsi="宋体" w:cs="宋体" w:eastAsia="宋体" w:hint="default"/>
          <w:spacing w:val="-15"/>
          <w:w w:val="99"/>
        </w:rPr>
        <w:t>）管理费用</w:t>
      </w:r>
      <w:r>
        <w:rPr>
          <w:rFonts w:ascii="宋体" w:hAnsi="宋体" w:cs="宋体" w:eastAsia="宋体" w:hint="default"/>
          <w:spacing w:val="-68"/>
          <w:w w:val="99"/>
        </w:rPr>
        <w:t> </w:t>
      </w:r>
      <w:r>
        <w:rPr>
          <w:rFonts w:ascii="Arial" w:hAnsi="Arial" w:cs="Arial" w:eastAsia="Arial" w:hint="default"/>
          <w:spacing w:val="-1"/>
          <w:w w:val="99"/>
        </w:rPr>
        <w:t>2011</w:t>
      </w:r>
      <w:r>
        <w:rPr>
          <w:rFonts w:ascii="Arial" w:hAnsi="Arial" w:cs="Arial" w:eastAsia="Arial" w:hint="default"/>
          <w:spacing w:val="-16"/>
          <w:w w:val="99"/>
        </w:rPr>
        <w:t> </w:t>
      </w:r>
      <w:r>
        <w:rPr>
          <w:rFonts w:ascii="宋体" w:hAnsi="宋体" w:cs="宋体" w:eastAsia="宋体" w:hint="default"/>
        </w:rPr>
        <w:t>年度发生数为</w:t>
      </w:r>
      <w:r>
        <w:rPr>
          <w:rFonts w:ascii="宋体" w:hAnsi="宋体" w:cs="宋体" w:eastAsia="宋体" w:hint="default"/>
          <w:spacing w:val="-68"/>
        </w:rPr>
        <w:t> </w:t>
      </w:r>
      <w:r>
        <w:rPr>
          <w:rFonts w:ascii="Arial" w:hAnsi="Arial" w:cs="Arial" w:eastAsia="Arial" w:hint="default"/>
          <w:spacing w:val="-1"/>
          <w:w w:val="99"/>
        </w:rPr>
        <w:t>24,366,814.36</w:t>
      </w:r>
      <w:r>
        <w:rPr>
          <w:rFonts w:ascii="Arial" w:hAnsi="Arial" w:cs="Arial" w:eastAsia="Arial" w:hint="default"/>
          <w:spacing w:val="-12"/>
          <w:w w:val="99"/>
        </w:rPr>
        <w:t> </w:t>
      </w:r>
      <w:r>
        <w:rPr>
          <w:rFonts w:ascii="宋体" w:hAnsi="宋体" w:cs="宋体" w:eastAsia="宋体" w:hint="default"/>
          <w:spacing w:val="-18"/>
        </w:rPr>
        <w:t>元，比上年增加</w:t>
      </w:r>
      <w:r>
        <w:rPr>
          <w:rFonts w:ascii="宋体" w:hAnsi="宋体" w:cs="宋体" w:eastAsia="宋体" w:hint="default"/>
          <w:spacing w:val="-68"/>
        </w:rPr>
        <w:t> </w:t>
      </w:r>
      <w:r>
        <w:rPr>
          <w:rFonts w:ascii="Arial" w:hAnsi="Arial" w:cs="Arial" w:eastAsia="Arial" w:hint="default"/>
          <w:spacing w:val="-1"/>
          <w:w w:val="99"/>
        </w:rPr>
        <w:t>47.23%</w:t>
      </w:r>
      <w:r>
        <w:rPr>
          <w:rFonts w:ascii="宋体" w:hAnsi="宋体" w:cs="宋体" w:eastAsia="宋体" w:hint="default"/>
          <w:spacing w:val="-1"/>
          <w:w w:val="99"/>
        </w:rPr>
        <w:t>，</w:t>
      </w:r>
      <w:r>
        <w:rPr>
          <w:rFonts w:ascii="宋体" w:hAnsi="宋体" w:cs="宋体" w:eastAsia="宋体" w:hint="default"/>
        </w:rPr>
        <w:t> 其主要原因是职工人数、职工工资及差旅费增加。</w:t>
      </w:r>
    </w:p>
    <w:p>
      <w:pPr>
        <w:pStyle w:val="BodyText"/>
        <w:spacing w:line="290" w:lineRule="auto" w:before="38"/>
        <w:ind w:right="1793" w:firstLine="479"/>
        <w:jc w:val="both"/>
        <w:rPr>
          <w:rFonts w:ascii="宋体" w:hAnsi="宋体" w:cs="宋体" w:eastAsia="宋体" w:hint="default"/>
        </w:rPr>
      </w:pPr>
      <w:r>
        <w:rPr>
          <w:rFonts w:ascii="宋体" w:hAnsi="宋体" w:cs="宋体" w:eastAsia="宋体" w:hint="default"/>
        </w:rPr>
        <w:t>（</w:t>
      </w:r>
      <w:r>
        <w:rPr>
          <w:rFonts w:ascii="宋体" w:hAnsi="宋体" w:cs="宋体" w:eastAsia="宋体" w:hint="default"/>
          <w:spacing w:val="-96"/>
        </w:rPr>
        <w:t> </w:t>
      </w:r>
      <w:r>
        <w:rPr>
          <w:rFonts w:ascii="Arial" w:hAnsi="Arial" w:cs="Arial" w:eastAsia="Arial" w:hint="default"/>
        </w:rPr>
        <w:t>24</w:t>
      </w:r>
      <w:r>
        <w:rPr>
          <w:rFonts w:ascii="Arial" w:hAnsi="Arial" w:cs="Arial" w:eastAsia="Arial" w:hint="default"/>
          <w:spacing w:val="-42"/>
        </w:rPr>
        <w:t> </w:t>
      </w:r>
      <w:r>
        <w:rPr>
          <w:rFonts w:ascii="宋体" w:hAnsi="宋体" w:cs="宋体" w:eastAsia="宋体" w:hint="default"/>
        </w:rPr>
        <w:t>）</w:t>
      </w:r>
      <w:r>
        <w:rPr>
          <w:rFonts w:ascii="宋体" w:hAnsi="宋体" w:cs="宋体" w:eastAsia="宋体" w:hint="default"/>
          <w:spacing w:val="-96"/>
        </w:rPr>
        <w:t> </w:t>
      </w:r>
      <w:r>
        <w:rPr>
          <w:rFonts w:ascii="宋体" w:hAnsi="宋体" w:cs="宋体" w:eastAsia="宋体" w:hint="default"/>
          <w:spacing w:val="16"/>
        </w:rPr>
        <w:t>财务费用</w:t>
      </w:r>
      <w:r>
        <w:rPr>
          <w:rFonts w:ascii="宋体" w:hAnsi="宋体" w:cs="宋体" w:eastAsia="宋体" w:hint="default"/>
          <w:spacing w:val="29"/>
        </w:rPr>
        <w:t> </w:t>
      </w:r>
      <w:r>
        <w:rPr>
          <w:rFonts w:ascii="Arial" w:hAnsi="Arial" w:cs="Arial" w:eastAsia="Arial" w:hint="default"/>
        </w:rPr>
        <w:t>2011</w:t>
      </w:r>
      <w:r>
        <w:rPr>
          <w:rFonts w:ascii="Arial" w:hAnsi="Arial" w:cs="Arial" w:eastAsia="Arial" w:hint="default"/>
          <w:spacing w:val="15"/>
        </w:rPr>
        <w:t> </w:t>
      </w:r>
      <w:r>
        <w:rPr>
          <w:rFonts w:ascii="宋体" w:hAnsi="宋体" w:cs="宋体" w:eastAsia="宋体" w:hint="default"/>
          <w:spacing w:val="6"/>
        </w:rPr>
        <w:t>年度发生数为</w:t>
      </w:r>
      <w:r>
        <w:rPr>
          <w:rFonts w:ascii="Arial" w:hAnsi="Arial" w:cs="Arial" w:eastAsia="Arial" w:hint="default"/>
          <w:spacing w:val="6"/>
        </w:rPr>
        <w:t>-11,120,540.76</w:t>
      </w:r>
      <w:r>
        <w:rPr>
          <w:rFonts w:ascii="Arial" w:hAnsi="Arial" w:cs="Arial" w:eastAsia="Arial" w:hint="default"/>
          <w:spacing w:val="11"/>
        </w:rPr>
        <w:t> </w:t>
      </w:r>
      <w:r>
        <w:rPr>
          <w:rFonts w:ascii="宋体" w:hAnsi="宋体" w:cs="宋体" w:eastAsia="宋体" w:hint="default"/>
          <w:spacing w:val="10"/>
        </w:rPr>
        <w:t>元，</w:t>
      </w:r>
      <w:r>
        <w:rPr>
          <w:rFonts w:ascii="宋体" w:hAnsi="宋体" w:cs="宋体" w:eastAsia="宋体" w:hint="default"/>
          <w:spacing w:val="-97"/>
        </w:rPr>
        <w:t> </w:t>
      </w:r>
      <w:r>
        <w:rPr>
          <w:rFonts w:ascii="宋体" w:hAnsi="宋体" w:cs="宋体" w:eastAsia="宋体" w:hint="default"/>
          <w:spacing w:val="18"/>
        </w:rPr>
        <w:t>比上年增加</w:t>
      </w:r>
      <w:r>
        <w:rPr>
          <w:rFonts w:ascii="宋体" w:hAnsi="宋体" w:cs="宋体" w:eastAsia="宋体" w:hint="default"/>
        </w:rPr>
        <w:t> </w:t>
      </w:r>
      <w:r>
        <w:rPr>
          <w:rFonts w:ascii="Arial" w:hAnsi="Arial" w:cs="Arial" w:eastAsia="Arial" w:hint="default"/>
        </w:rPr>
        <w:t>199.24%</w:t>
      </w:r>
      <w:r>
        <w:rPr>
          <w:rFonts w:ascii="宋体" w:hAnsi="宋体" w:cs="宋体" w:eastAsia="宋体" w:hint="default"/>
        </w:rPr>
        <w:t>，其主要原因是公司</w:t>
      </w:r>
      <w:r>
        <w:rPr>
          <w:rFonts w:ascii="宋体" w:hAnsi="宋体" w:cs="宋体" w:eastAsia="宋体" w:hint="default"/>
          <w:spacing w:val="-68"/>
        </w:rPr>
        <w:t> </w:t>
      </w:r>
      <w:r>
        <w:rPr>
          <w:rFonts w:ascii="Arial" w:hAnsi="Arial" w:cs="Arial" w:eastAsia="Arial" w:hint="default"/>
        </w:rPr>
        <w:t>2010</w:t>
      </w:r>
      <w:r>
        <w:rPr>
          <w:rFonts w:ascii="Arial" w:hAnsi="Arial" w:cs="Arial" w:eastAsia="Arial" w:hint="default"/>
          <w:spacing w:val="-14"/>
        </w:rPr>
        <w:t> </w:t>
      </w:r>
      <w:r>
        <w:rPr>
          <w:rFonts w:ascii="宋体" w:hAnsi="宋体" w:cs="宋体" w:eastAsia="宋体" w:hint="default"/>
        </w:rPr>
        <w:t>年</w:t>
      </w:r>
      <w:r>
        <w:rPr>
          <w:rFonts w:ascii="宋体" w:hAnsi="宋体" w:cs="宋体" w:eastAsia="宋体" w:hint="default"/>
          <w:spacing w:val="-70"/>
        </w:rPr>
        <w:t> </w:t>
      </w:r>
      <w:r>
        <w:rPr>
          <w:rFonts w:ascii="Arial" w:hAnsi="Arial" w:cs="Arial" w:eastAsia="Arial" w:hint="default"/>
        </w:rPr>
        <w:t>7</w:t>
      </w:r>
      <w:r>
        <w:rPr>
          <w:rFonts w:ascii="Arial" w:hAnsi="Arial" w:cs="Arial" w:eastAsia="Arial" w:hint="default"/>
          <w:spacing w:val="-14"/>
        </w:rPr>
        <w:t> </w:t>
      </w:r>
      <w:r>
        <w:rPr>
          <w:rFonts w:ascii="宋体" w:hAnsi="宋体" w:cs="宋体" w:eastAsia="宋体" w:hint="default"/>
        </w:rPr>
        <w:t>月公开发行股票募集资金到位后利息收 入大幅增加。</w:t>
      </w:r>
    </w:p>
    <w:p>
      <w:pPr>
        <w:spacing w:after="0" w:line="290" w:lineRule="auto"/>
        <w:jc w:val="both"/>
        <w:rPr>
          <w:rFonts w:ascii="宋体" w:hAnsi="宋体" w:cs="宋体" w:eastAsia="宋体" w:hint="default"/>
        </w:rPr>
        <w:sectPr>
          <w:headerReference w:type="default" r:id="rId176"/>
          <w:footerReference w:type="default" r:id="rId177"/>
          <w:pgSz w:w="11910" w:h="16840"/>
          <w:pgMar w:header="0" w:footer="968" w:top="1460" w:bottom="1160" w:left="0" w:right="0"/>
          <w:pgNumType w:start="165"/>
        </w:sectPr>
      </w:pPr>
    </w:p>
    <w:p>
      <w:pPr>
        <w:pStyle w:val="BodyText"/>
        <w:spacing w:line="240" w:lineRule="auto"/>
        <w:ind w:left="2278" w:right="1088"/>
        <w:jc w:val="left"/>
        <w:rPr>
          <w:rFonts w:ascii="宋体" w:hAnsi="宋体" w:cs="宋体" w:eastAsia="宋体" w:hint="default"/>
        </w:rPr>
      </w:pPr>
      <w:r>
        <w:rPr>
          <w:rFonts w:ascii="宋体" w:hAnsi="宋体" w:cs="宋体" w:eastAsia="宋体" w:hint="default"/>
          <w:spacing w:val="3"/>
        </w:rPr>
        <w:t>（</w:t>
      </w:r>
      <w:r>
        <w:rPr>
          <w:rFonts w:ascii="Arial" w:hAnsi="Arial" w:cs="Arial" w:eastAsia="Arial" w:hint="default"/>
          <w:spacing w:val="3"/>
        </w:rPr>
        <w:t>25</w:t>
      </w:r>
      <w:r>
        <w:rPr>
          <w:rFonts w:ascii="宋体" w:hAnsi="宋体" w:cs="宋体" w:eastAsia="宋体" w:hint="default"/>
          <w:spacing w:val="3"/>
        </w:rPr>
        <w:t>）资产减值损失 </w:t>
      </w:r>
      <w:r>
        <w:rPr>
          <w:rFonts w:ascii="Arial" w:hAnsi="Arial" w:cs="Arial" w:eastAsia="Arial" w:hint="default"/>
        </w:rPr>
        <w:t>2011  </w:t>
      </w:r>
      <w:r>
        <w:rPr>
          <w:rFonts w:ascii="宋体" w:hAnsi="宋体" w:cs="宋体" w:eastAsia="宋体" w:hint="default"/>
          <w:spacing w:val="3"/>
        </w:rPr>
        <w:t>年度发生数为 </w:t>
      </w:r>
      <w:r>
        <w:rPr>
          <w:rFonts w:ascii="Arial" w:hAnsi="Arial" w:cs="Arial" w:eastAsia="Arial" w:hint="default"/>
        </w:rPr>
        <w:t>2,645,230.45</w:t>
      </w:r>
      <w:r>
        <w:rPr>
          <w:rFonts w:ascii="Arial" w:hAnsi="Arial" w:cs="Arial" w:eastAsia="Arial" w:hint="default"/>
          <w:spacing w:val="53"/>
        </w:rPr>
        <w:t> </w:t>
      </w:r>
      <w:r>
        <w:rPr>
          <w:rFonts w:ascii="宋体" w:hAnsi="宋体" w:cs="宋体" w:eastAsia="宋体" w:hint="default"/>
          <w:spacing w:val="3"/>
        </w:rPr>
        <w:t>元，比上年增加</w:t>
      </w:r>
    </w:p>
    <w:p>
      <w:pPr>
        <w:pStyle w:val="BodyText"/>
        <w:spacing w:line="240" w:lineRule="auto" w:before="70"/>
        <w:ind w:right="1088"/>
        <w:jc w:val="left"/>
        <w:rPr>
          <w:rFonts w:ascii="宋体" w:hAnsi="宋体" w:cs="宋体" w:eastAsia="宋体" w:hint="default"/>
        </w:rPr>
      </w:pPr>
      <w:r>
        <w:rPr>
          <w:rFonts w:ascii="Arial" w:hAnsi="Arial" w:cs="Arial" w:eastAsia="Arial" w:hint="default"/>
        </w:rPr>
        <w:t>270.49%</w:t>
      </w:r>
      <w:r>
        <w:rPr>
          <w:rFonts w:ascii="宋体" w:hAnsi="宋体" w:cs="宋体" w:eastAsia="宋体" w:hint="default"/>
        </w:rPr>
        <w:t>，其主要原因是应收账款增加相应的坏账准备增加。</w:t>
      </w:r>
    </w:p>
    <w:p>
      <w:pPr>
        <w:pStyle w:val="BodyText"/>
        <w:spacing w:line="240" w:lineRule="auto" w:before="67"/>
        <w:ind w:left="2278" w:right="1088"/>
        <w:jc w:val="left"/>
        <w:rPr>
          <w:rFonts w:ascii="宋体" w:hAnsi="宋体" w:cs="宋体" w:eastAsia="宋体" w:hint="default"/>
        </w:rPr>
      </w:pPr>
      <w:r>
        <w:rPr>
          <w:rFonts w:ascii="宋体" w:hAnsi="宋体" w:cs="宋体" w:eastAsia="宋体" w:hint="default"/>
          <w:spacing w:val="7"/>
        </w:rPr>
        <w:t>（</w:t>
      </w:r>
      <w:r>
        <w:rPr>
          <w:rFonts w:ascii="Arial" w:hAnsi="Arial" w:cs="Arial" w:eastAsia="Arial" w:hint="default"/>
          <w:spacing w:val="7"/>
        </w:rPr>
        <w:t>26</w:t>
      </w:r>
      <w:r>
        <w:rPr>
          <w:rFonts w:ascii="宋体" w:hAnsi="宋体" w:cs="宋体" w:eastAsia="宋体" w:hint="default"/>
          <w:spacing w:val="7"/>
        </w:rPr>
        <w:t>）所得税费用 </w:t>
      </w:r>
      <w:r>
        <w:rPr>
          <w:rFonts w:ascii="Arial" w:hAnsi="Arial" w:cs="Arial" w:eastAsia="Arial" w:hint="default"/>
        </w:rPr>
        <w:t>2011  </w:t>
      </w:r>
      <w:r>
        <w:rPr>
          <w:rFonts w:ascii="宋体" w:hAnsi="宋体" w:cs="宋体" w:eastAsia="宋体" w:hint="default"/>
          <w:spacing w:val="7"/>
        </w:rPr>
        <w:t>年度发生数为 </w:t>
      </w:r>
      <w:r>
        <w:rPr>
          <w:rFonts w:ascii="Arial" w:hAnsi="Arial" w:cs="Arial" w:eastAsia="Arial" w:hint="default"/>
        </w:rPr>
        <w:t>12,962,906.36  </w:t>
      </w:r>
      <w:r>
        <w:rPr>
          <w:rFonts w:ascii="宋体" w:hAnsi="宋体" w:cs="宋体" w:eastAsia="宋体" w:hint="default"/>
          <w:spacing w:val="7"/>
        </w:rPr>
        <w:t>元，比上年增加</w:t>
      </w:r>
    </w:p>
    <w:p>
      <w:pPr>
        <w:pStyle w:val="BodyText"/>
        <w:spacing w:line="240" w:lineRule="auto" w:before="69"/>
        <w:ind w:right="1088"/>
        <w:jc w:val="left"/>
        <w:rPr>
          <w:rFonts w:ascii="宋体" w:hAnsi="宋体" w:cs="宋体" w:eastAsia="宋体" w:hint="default"/>
        </w:rPr>
      </w:pPr>
      <w:r>
        <w:rPr>
          <w:rFonts w:ascii="Arial" w:hAnsi="Arial" w:cs="Arial" w:eastAsia="Arial" w:hint="default"/>
        </w:rPr>
        <w:t>33.19%</w:t>
      </w:r>
      <w:r>
        <w:rPr>
          <w:rFonts w:ascii="宋体" w:hAnsi="宋体" w:cs="宋体" w:eastAsia="宋体" w:hint="default"/>
        </w:rPr>
        <w:t>，其主要原因是本期利润增加所致。</w:t>
      </w:r>
    </w:p>
    <w:p>
      <w:pPr>
        <w:pStyle w:val="BodyText"/>
        <w:spacing w:line="240" w:lineRule="auto" w:before="69"/>
        <w:ind w:left="2278" w:right="1088"/>
        <w:jc w:val="left"/>
        <w:rPr>
          <w:rFonts w:ascii="Arial" w:hAnsi="Arial" w:cs="Arial" w:eastAsia="Arial" w:hint="default"/>
        </w:rPr>
      </w:pPr>
      <w:r>
        <w:rPr>
          <w:rFonts w:ascii="宋体" w:hAnsi="宋体" w:cs="宋体" w:eastAsia="宋体" w:hint="default"/>
          <w:spacing w:val="-6"/>
        </w:rPr>
        <w:t>（</w:t>
      </w:r>
      <w:r>
        <w:rPr>
          <w:rFonts w:ascii="Arial" w:hAnsi="Arial" w:cs="Arial" w:eastAsia="Arial" w:hint="default"/>
          <w:spacing w:val="-6"/>
        </w:rPr>
        <w:t>27</w:t>
      </w:r>
      <w:r>
        <w:rPr>
          <w:rFonts w:ascii="宋体" w:hAnsi="宋体" w:cs="宋体" w:eastAsia="宋体" w:hint="default"/>
          <w:spacing w:val="-6"/>
        </w:rPr>
        <w:t>）销售商品、提供劳务收到的现金</w:t>
      </w:r>
      <w:r>
        <w:rPr>
          <w:rFonts w:ascii="宋体" w:hAnsi="宋体" w:cs="宋体" w:eastAsia="宋体" w:hint="default"/>
          <w:spacing w:val="-59"/>
        </w:rPr>
        <w:t> </w:t>
      </w:r>
      <w:r>
        <w:rPr>
          <w:rFonts w:ascii="Arial" w:hAnsi="Arial" w:cs="Arial" w:eastAsia="Arial" w:hint="default"/>
        </w:rPr>
        <w:t>2011</w:t>
      </w:r>
      <w:r>
        <w:rPr>
          <w:rFonts w:ascii="Arial" w:hAnsi="Arial" w:cs="Arial" w:eastAsia="Arial" w:hint="default"/>
          <w:spacing w:val="-9"/>
        </w:rPr>
        <w:t> </w:t>
      </w:r>
      <w:r>
        <w:rPr>
          <w:rFonts w:ascii="宋体" w:hAnsi="宋体" w:cs="宋体" w:eastAsia="宋体" w:hint="default"/>
        </w:rPr>
        <w:t>年度发生数为</w:t>
      </w:r>
      <w:r>
        <w:rPr>
          <w:rFonts w:ascii="宋体" w:hAnsi="宋体" w:cs="宋体" w:eastAsia="宋体" w:hint="default"/>
          <w:spacing w:val="-60"/>
        </w:rPr>
        <w:t> </w:t>
      </w:r>
      <w:r>
        <w:rPr>
          <w:rFonts w:ascii="Arial" w:hAnsi="Arial" w:cs="Arial" w:eastAsia="Arial" w:hint="default"/>
        </w:rPr>
        <w:t>135,273,725.34</w:t>
      </w:r>
    </w:p>
    <w:p>
      <w:pPr>
        <w:pStyle w:val="BodyText"/>
        <w:spacing w:line="240" w:lineRule="auto" w:before="67"/>
        <w:ind w:right="1088"/>
        <w:jc w:val="left"/>
        <w:rPr>
          <w:rFonts w:ascii="宋体" w:hAnsi="宋体" w:cs="宋体" w:eastAsia="宋体" w:hint="default"/>
        </w:rPr>
      </w:pPr>
      <w:r>
        <w:rPr>
          <w:rFonts w:ascii="宋体" w:hAnsi="宋体" w:cs="宋体" w:eastAsia="宋体" w:hint="default"/>
        </w:rPr>
        <w:t>元，比上年增加</w:t>
      </w:r>
      <w:r>
        <w:rPr>
          <w:rFonts w:ascii="宋体" w:hAnsi="宋体" w:cs="宋体" w:eastAsia="宋体" w:hint="default"/>
          <w:spacing w:val="-64"/>
        </w:rPr>
        <w:t> </w:t>
      </w:r>
      <w:r>
        <w:rPr>
          <w:rFonts w:ascii="Arial" w:hAnsi="Arial" w:cs="Arial" w:eastAsia="Arial" w:hint="default"/>
        </w:rPr>
        <w:t>40.41%</w:t>
      </w:r>
      <w:r>
        <w:rPr>
          <w:rFonts w:ascii="宋体" w:hAnsi="宋体" w:cs="宋体" w:eastAsia="宋体" w:hint="default"/>
        </w:rPr>
        <w:t>，其主要原因是本期销售收入增加。</w:t>
      </w:r>
    </w:p>
    <w:p>
      <w:pPr>
        <w:pStyle w:val="BodyText"/>
        <w:spacing w:line="240" w:lineRule="auto" w:before="69"/>
        <w:ind w:left="2278" w:right="1088"/>
        <w:jc w:val="left"/>
        <w:rPr>
          <w:rFonts w:ascii="Arial" w:hAnsi="Arial" w:cs="Arial" w:eastAsia="Arial" w:hint="default"/>
        </w:rPr>
      </w:pPr>
      <w:r>
        <w:rPr>
          <w:rFonts w:ascii="宋体" w:hAnsi="宋体" w:cs="宋体" w:eastAsia="宋体" w:hint="default"/>
        </w:rPr>
        <w:t>（</w:t>
      </w:r>
      <w:r>
        <w:rPr>
          <w:rFonts w:ascii="Arial" w:hAnsi="Arial" w:cs="Arial" w:eastAsia="Arial" w:hint="default"/>
        </w:rPr>
        <w:t>28</w:t>
      </w:r>
      <w:r>
        <w:rPr>
          <w:rFonts w:ascii="宋体" w:hAnsi="宋体" w:cs="宋体" w:eastAsia="宋体" w:hint="default"/>
        </w:rPr>
        <w:t>）收到其他与经营活动有关的现金</w:t>
      </w:r>
      <w:r>
        <w:rPr>
          <w:rFonts w:ascii="宋体" w:hAnsi="宋体" w:cs="宋体" w:eastAsia="宋体" w:hint="default"/>
          <w:spacing w:val="-51"/>
        </w:rPr>
        <w:t> </w:t>
      </w:r>
      <w:r>
        <w:rPr>
          <w:rFonts w:ascii="Arial" w:hAnsi="Arial" w:cs="Arial" w:eastAsia="Arial" w:hint="default"/>
        </w:rPr>
        <w:t>2011</w:t>
      </w:r>
      <w:r>
        <w:rPr>
          <w:rFonts w:ascii="Arial" w:hAnsi="Arial" w:cs="Arial" w:eastAsia="Arial" w:hint="default"/>
          <w:spacing w:val="-1"/>
        </w:rPr>
        <w:t> </w:t>
      </w:r>
      <w:r>
        <w:rPr>
          <w:rFonts w:ascii="宋体" w:hAnsi="宋体" w:cs="宋体" w:eastAsia="宋体" w:hint="default"/>
        </w:rPr>
        <w:t>年度发生数为</w:t>
      </w:r>
      <w:r>
        <w:rPr>
          <w:rFonts w:ascii="宋体" w:hAnsi="宋体" w:cs="宋体" w:eastAsia="宋体" w:hint="default"/>
          <w:spacing w:val="-52"/>
        </w:rPr>
        <w:t> </w:t>
      </w:r>
      <w:r>
        <w:rPr>
          <w:rFonts w:ascii="Arial" w:hAnsi="Arial" w:cs="Arial" w:eastAsia="Arial" w:hint="default"/>
        </w:rPr>
        <w:t>22,692,765.25</w:t>
      </w:r>
    </w:p>
    <w:p>
      <w:pPr>
        <w:pStyle w:val="BodyText"/>
        <w:spacing w:line="240" w:lineRule="auto" w:before="69"/>
        <w:ind w:right="1088"/>
        <w:jc w:val="left"/>
        <w:rPr>
          <w:rFonts w:ascii="宋体" w:hAnsi="宋体" w:cs="宋体" w:eastAsia="宋体" w:hint="default"/>
        </w:rPr>
      </w:pPr>
      <w:r>
        <w:rPr>
          <w:rFonts w:ascii="宋体" w:hAnsi="宋体" w:cs="宋体" w:eastAsia="宋体" w:hint="default"/>
        </w:rPr>
        <w:t>元，比上年增加</w:t>
      </w:r>
      <w:r>
        <w:rPr>
          <w:rFonts w:ascii="宋体" w:hAnsi="宋体" w:cs="宋体" w:eastAsia="宋体" w:hint="default"/>
          <w:spacing w:val="-64"/>
        </w:rPr>
        <w:t> </w:t>
      </w:r>
      <w:r>
        <w:rPr>
          <w:rFonts w:ascii="Arial" w:hAnsi="Arial" w:cs="Arial" w:eastAsia="Arial" w:hint="default"/>
        </w:rPr>
        <w:t>68.51%</w:t>
      </w:r>
      <w:r>
        <w:rPr>
          <w:rFonts w:ascii="宋体" w:hAnsi="宋体" w:cs="宋体" w:eastAsia="宋体" w:hint="default"/>
        </w:rPr>
        <w:t>，其主要原因是本期收到的利息收入增加。</w:t>
      </w:r>
    </w:p>
    <w:p>
      <w:pPr>
        <w:pStyle w:val="BodyText"/>
        <w:spacing w:line="290" w:lineRule="auto" w:before="67"/>
        <w:ind w:right="1792"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29</w:t>
      </w:r>
      <w:r>
        <w:rPr>
          <w:rFonts w:ascii="宋体" w:hAnsi="宋体" w:cs="宋体" w:eastAsia="宋体" w:hint="default"/>
        </w:rPr>
        <w:t>）购买商品、接受劳务支付的现金</w:t>
      </w:r>
      <w:r>
        <w:rPr>
          <w:rFonts w:ascii="宋体" w:hAnsi="宋体" w:cs="宋体" w:eastAsia="宋体" w:hint="default"/>
          <w:spacing w:val="-50"/>
        </w:rPr>
        <w:t> </w:t>
      </w:r>
      <w:r>
        <w:rPr>
          <w:rFonts w:ascii="Arial" w:hAnsi="Arial" w:cs="Arial" w:eastAsia="Arial" w:hint="default"/>
        </w:rPr>
        <w:t>2011 </w:t>
      </w:r>
      <w:r>
        <w:rPr>
          <w:rFonts w:ascii="宋体" w:hAnsi="宋体" w:cs="宋体" w:eastAsia="宋体" w:hint="default"/>
        </w:rPr>
        <w:t>年度发生数为</w:t>
      </w:r>
      <w:r>
        <w:rPr>
          <w:rFonts w:ascii="宋体" w:hAnsi="宋体" w:cs="宋体" w:eastAsia="宋体" w:hint="default"/>
          <w:spacing w:val="-51"/>
        </w:rPr>
        <w:t> </w:t>
      </w:r>
      <w:r>
        <w:rPr>
          <w:rFonts w:ascii="Arial" w:hAnsi="Arial" w:cs="Arial" w:eastAsia="Arial" w:hint="default"/>
        </w:rPr>
        <w:t>30,503,467.88</w:t>
      </w:r>
      <w:r>
        <w:rPr>
          <w:rFonts w:ascii="Arial" w:hAnsi="Arial" w:cs="Arial" w:eastAsia="Arial" w:hint="default"/>
          <w:w w:val="99"/>
        </w:rPr>
        <w:t> </w:t>
      </w:r>
      <w:r>
        <w:rPr>
          <w:rFonts w:ascii="宋体" w:hAnsi="宋体" w:cs="宋体" w:eastAsia="宋体" w:hint="default"/>
        </w:rPr>
        <w:t>元，比上年增加</w:t>
      </w:r>
      <w:r>
        <w:rPr>
          <w:rFonts w:ascii="宋体" w:hAnsi="宋体" w:cs="宋体" w:eastAsia="宋体" w:hint="default"/>
          <w:spacing w:val="-64"/>
        </w:rPr>
        <w:t> </w:t>
      </w:r>
      <w:r>
        <w:rPr>
          <w:rFonts w:ascii="Arial" w:hAnsi="Arial" w:cs="Arial" w:eastAsia="Arial" w:hint="default"/>
        </w:rPr>
        <w:t>95.48%</w:t>
      </w:r>
      <w:r>
        <w:rPr>
          <w:rFonts w:ascii="宋体" w:hAnsi="宋体" w:cs="宋体" w:eastAsia="宋体" w:hint="default"/>
        </w:rPr>
        <w:t>，其主要原因是销售数量增加及钢材、化工材料价格购 买材料支付的现金增加。</w:t>
      </w:r>
    </w:p>
    <w:p>
      <w:pPr>
        <w:pStyle w:val="BodyText"/>
        <w:spacing w:line="290" w:lineRule="auto" w:before="34"/>
        <w:ind w:right="1792" w:firstLine="479"/>
        <w:jc w:val="both"/>
        <w:rPr>
          <w:rFonts w:ascii="宋体" w:hAnsi="宋体" w:cs="宋体" w:eastAsia="宋体" w:hint="default"/>
        </w:rPr>
      </w:pPr>
      <w:r>
        <w:rPr>
          <w:rFonts w:ascii="宋体" w:hAnsi="宋体" w:cs="宋体" w:eastAsia="宋体" w:hint="default"/>
          <w:spacing w:val="-7"/>
          <w:w w:val="99"/>
        </w:rPr>
        <w:t>（</w:t>
      </w:r>
      <w:r>
        <w:rPr>
          <w:rFonts w:ascii="Arial" w:hAnsi="Arial" w:cs="Arial" w:eastAsia="Arial" w:hint="default"/>
          <w:spacing w:val="-7"/>
          <w:w w:val="99"/>
        </w:rPr>
        <w:t>30</w:t>
      </w:r>
      <w:r>
        <w:rPr>
          <w:rFonts w:ascii="宋体" w:hAnsi="宋体" w:cs="宋体" w:eastAsia="宋体" w:hint="default"/>
          <w:spacing w:val="-7"/>
          <w:w w:val="99"/>
        </w:rPr>
        <w:t>）支付给职工以及为职工支付的现金</w:t>
      </w:r>
      <w:r>
        <w:rPr>
          <w:rFonts w:ascii="宋体" w:hAnsi="宋体" w:cs="宋体" w:eastAsia="宋体" w:hint="default"/>
          <w:spacing w:val="-83"/>
          <w:w w:val="99"/>
        </w:rPr>
        <w:t> </w:t>
      </w:r>
      <w:r>
        <w:rPr>
          <w:rFonts w:ascii="Arial" w:hAnsi="Arial" w:cs="Arial" w:eastAsia="Arial" w:hint="default"/>
          <w:spacing w:val="-1"/>
          <w:w w:val="99"/>
        </w:rPr>
        <w:t>2011</w:t>
      </w:r>
      <w:r>
        <w:rPr>
          <w:rFonts w:ascii="Arial" w:hAnsi="Arial" w:cs="Arial" w:eastAsia="Arial" w:hint="default"/>
          <w:spacing w:val="-30"/>
          <w:w w:val="99"/>
        </w:rPr>
        <w:t> </w:t>
      </w:r>
      <w:r>
        <w:rPr>
          <w:rFonts w:ascii="宋体" w:hAnsi="宋体" w:cs="宋体" w:eastAsia="宋体" w:hint="default"/>
        </w:rPr>
        <w:t>年度发生数为</w:t>
      </w:r>
      <w:r>
        <w:rPr>
          <w:rFonts w:ascii="宋体" w:hAnsi="宋体" w:cs="宋体" w:eastAsia="宋体" w:hint="default"/>
          <w:spacing w:val="-84"/>
        </w:rPr>
        <w:t> </w:t>
      </w:r>
      <w:r>
        <w:rPr>
          <w:rFonts w:ascii="Arial" w:hAnsi="Arial" w:cs="Arial" w:eastAsia="Arial" w:hint="default"/>
          <w:spacing w:val="-1"/>
          <w:w w:val="99"/>
        </w:rPr>
        <w:t>18,970,835.87</w:t>
      </w:r>
      <w:r>
        <w:rPr>
          <w:rFonts w:ascii="Arial" w:hAnsi="Arial" w:cs="Arial" w:eastAsia="Arial" w:hint="default"/>
          <w:w w:val="99"/>
        </w:rPr>
        <w:t> </w:t>
      </w:r>
      <w:r>
        <w:rPr>
          <w:rFonts w:ascii="宋体" w:hAnsi="宋体" w:cs="宋体" w:eastAsia="宋体" w:hint="default"/>
        </w:rPr>
        <w:t>元，比上年增加</w:t>
      </w:r>
      <w:r>
        <w:rPr>
          <w:rFonts w:ascii="宋体" w:hAnsi="宋体" w:cs="宋体" w:eastAsia="宋体" w:hint="default"/>
          <w:spacing w:val="-64"/>
        </w:rPr>
        <w:t> </w:t>
      </w:r>
      <w:r>
        <w:rPr>
          <w:rFonts w:ascii="Arial" w:hAnsi="Arial" w:cs="Arial" w:eastAsia="Arial" w:hint="default"/>
        </w:rPr>
        <w:t>67.20%</w:t>
      </w:r>
      <w:r>
        <w:rPr>
          <w:rFonts w:ascii="宋体" w:hAnsi="宋体" w:cs="宋体" w:eastAsia="宋体" w:hint="default"/>
        </w:rPr>
        <w:t>，其主要原因是职工人数、职工工资增加支付的现金增 加。</w:t>
      </w:r>
    </w:p>
    <w:p>
      <w:pPr>
        <w:pStyle w:val="BodyText"/>
        <w:spacing w:line="240" w:lineRule="auto" w:before="34"/>
        <w:ind w:left="2278" w:right="1088"/>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31</w:t>
      </w:r>
      <w:r>
        <w:rPr>
          <w:rFonts w:ascii="宋体" w:hAnsi="宋体" w:cs="宋体" w:eastAsia="宋体" w:hint="default"/>
        </w:rPr>
        <w:t>）支付的各项税费</w:t>
      </w:r>
      <w:r>
        <w:rPr>
          <w:rFonts w:ascii="宋体" w:hAnsi="宋体" w:cs="宋体" w:eastAsia="宋体" w:hint="default"/>
          <w:spacing w:val="-64"/>
        </w:rPr>
        <w:t> </w:t>
      </w:r>
      <w:r>
        <w:rPr>
          <w:rFonts w:ascii="Arial" w:hAnsi="Arial" w:cs="Arial" w:eastAsia="Arial" w:hint="default"/>
        </w:rPr>
        <w:t>2011</w:t>
      </w:r>
      <w:r>
        <w:rPr>
          <w:rFonts w:ascii="Arial" w:hAnsi="Arial" w:cs="Arial" w:eastAsia="Arial" w:hint="default"/>
          <w:spacing w:val="-10"/>
        </w:rPr>
        <w:t> </w:t>
      </w:r>
      <w:r>
        <w:rPr>
          <w:rFonts w:ascii="宋体" w:hAnsi="宋体" w:cs="宋体" w:eastAsia="宋体" w:hint="default"/>
        </w:rPr>
        <w:t>年度发生数为</w:t>
      </w:r>
      <w:r>
        <w:rPr>
          <w:rFonts w:ascii="宋体" w:hAnsi="宋体" w:cs="宋体" w:eastAsia="宋体" w:hint="default"/>
          <w:spacing w:val="-64"/>
        </w:rPr>
        <w:t> </w:t>
      </w:r>
      <w:r>
        <w:rPr>
          <w:rFonts w:ascii="Arial" w:hAnsi="Arial" w:cs="Arial" w:eastAsia="Arial" w:hint="default"/>
        </w:rPr>
        <w:t>32,855,904.96</w:t>
      </w:r>
      <w:r>
        <w:rPr>
          <w:rFonts w:ascii="Arial" w:hAnsi="Arial" w:cs="Arial" w:eastAsia="Arial" w:hint="default"/>
          <w:spacing w:val="-9"/>
        </w:rPr>
        <w:t> </w:t>
      </w:r>
      <w:r>
        <w:rPr>
          <w:rFonts w:ascii="宋体" w:hAnsi="宋体" w:cs="宋体" w:eastAsia="宋体" w:hint="default"/>
          <w:spacing w:val="-3"/>
        </w:rPr>
        <w:t>元，比上年增加</w:t>
      </w:r>
    </w:p>
    <w:p>
      <w:pPr>
        <w:pStyle w:val="BodyText"/>
        <w:spacing w:line="240" w:lineRule="auto" w:before="69"/>
        <w:ind w:right="1088"/>
        <w:jc w:val="left"/>
        <w:rPr>
          <w:rFonts w:ascii="宋体" w:hAnsi="宋体" w:cs="宋体" w:eastAsia="宋体" w:hint="default"/>
        </w:rPr>
      </w:pPr>
      <w:r>
        <w:rPr>
          <w:rFonts w:ascii="Arial" w:hAnsi="Arial" w:cs="Arial" w:eastAsia="Arial" w:hint="default"/>
        </w:rPr>
        <w:t>45.75%</w:t>
      </w:r>
      <w:r>
        <w:rPr>
          <w:rFonts w:ascii="宋体" w:hAnsi="宋体" w:cs="宋体" w:eastAsia="宋体" w:hint="default"/>
        </w:rPr>
        <w:t>，其主要原因是本期销售收入增加相应的支付的税费增加。</w:t>
      </w:r>
    </w:p>
    <w:p>
      <w:pPr>
        <w:pStyle w:val="BodyText"/>
        <w:spacing w:line="290" w:lineRule="auto" w:before="69"/>
        <w:ind w:right="1792"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32</w:t>
      </w:r>
      <w:r>
        <w:rPr>
          <w:rFonts w:ascii="宋体" w:hAnsi="宋体" w:cs="宋体" w:eastAsia="宋体" w:hint="default"/>
        </w:rPr>
        <w:t>）支付其他与经营活动有关的现金</w:t>
      </w:r>
      <w:r>
        <w:rPr>
          <w:rFonts w:ascii="宋体" w:hAnsi="宋体" w:cs="宋体" w:eastAsia="宋体" w:hint="default"/>
          <w:spacing w:val="-50"/>
        </w:rPr>
        <w:t> </w:t>
      </w:r>
      <w:r>
        <w:rPr>
          <w:rFonts w:ascii="Arial" w:hAnsi="Arial" w:cs="Arial" w:eastAsia="Arial" w:hint="default"/>
        </w:rPr>
        <w:t>2011 </w:t>
      </w:r>
      <w:r>
        <w:rPr>
          <w:rFonts w:ascii="宋体" w:hAnsi="宋体" w:cs="宋体" w:eastAsia="宋体" w:hint="default"/>
        </w:rPr>
        <w:t>年度发生数为</w:t>
      </w:r>
      <w:r>
        <w:rPr>
          <w:rFonts w:ascii="宋体" w:hAnsi="宋体" w:cs="宋体" w:eastAsia="宋体" w:hint="default"/>
          <w:spacing w:val="-51"/>
        </w:rPr>
        <w:t> </w:t>
      </w:r>
      <w:r>
        <w:rPr>
          <w:rFonts w:ascii="Arial" w:hAnsi="Arial" w:cs="Arial" w:eastAsia="Arial" w:hint="default"/>
        </w:rPr>
        <w:t>38,578,189.04</w:t>
      </w:r>
      <w:r>
        <w:rPr>
          <w:rFonts w:ascii="Arial" w:hAnsi="Arial" w:cs="Arial" w:eastAsia="Arial" w:hint="default"/>
          <w:w w:val="99"/>
        </w:rPr>
        <w:t> </w:t>
      </w:r>
      <w:r>
        <w:rPr>
          <w:rFonts w:ascii="宋体" w:hAnsi="宋体" w:cs="宋体" w:eastAsia="宋体" w:hint="default"/>
        </w:rPr>
        <w:t>元，比上年增加</w:t>
      </w:r>
      <w:r>
        <w:rPr>
          <w:rFonts w:ascii="宋体" w:hAnsi="宋体" w:cs="宋体" w:eastAsia="宋体" w:hint="default"/>
          <w:spacing w:val="-64"/>
        </w:rPr>
        <w:t> </w:t>
      </w:r>
      <w:r>
        <w:rPr>
          <w:rFonts w:ascii="Arial" w:hAnsi="Arial" w:cs="Arial" w:eastAsia="Arial" w:hint="default"/>
        </w:rPr>
        <w:t>63.92%</w:t>
      </w:r>
      <w:r>
        <w:rPr>
          <w:rFonts w:ascii="宋体" w:hAnsi="宋体" w:cs="宋体" w:eastAsia="宋体" w:hint="default"/>
        </w:rPr>
        <w:t>，其主要原因是本期销售的系统产品增加安装费用、支 付投标保证金增加。</w:t>
      </w:r>
    </w:p>
    <w:p>
      <w:pPr>
        <w:pStyle w:val="BodyText"/>
        <w:spacing w:line="290" w:lineRule="auto" w:before="36"/>
        <w:ind w:right="1791"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33</w:t>
      </w:r>
      <w:r>
        <w:rPr>
          <w:rFonts w:ascii="宋体" w:hAnsi="宋体" w:cs="宋体" w:eastAsia="宋体" w:hint="default"/>
        </w:rPr>
        <w:t>）购建固定资产、无形资产和其他长期资产支付的现金</w:t>
      </w:r>
      <w:r>
        <w:rPr>
          <w:rFonts w:ascii="宋体" w:hAnsi="宋体" w:cs="宋体" w:eastAsia="宋体" w:hint="default"/>
          <w:spacing w:val="-84"/>
        </w:rPr>
        <w:t> </w:t>
      </w:r>
      <w:r>
        <w:rPr>
          <w:rFonts w:ascii="Arial" w:hAnsi="Arial" w:cs="Arial" w:eastAsia="Arial" w:hint="default"/>
        </w:rPr>
        <w:t>2011</w:t>
      </w:r>
      <w:r>
        <w:rPr>
          <w:rFonts w:ascii="Arial" w:hAnsi="Arial" w:cs="Arial" w:eastAsia="Arial" w:hint="default"/>
          <w:spacing w:val="-31"/>
        </w:rPr>
        <w:t> </w:t>
      </w:r>
      <w:r>
        <w:rPr>
          <w:rFonts w:ascii="宋体" w:hAnsi="宋体" w:cs="宋体" w:eastAsia="宋体" w:hint="default"/>
        </w:rPr>
        <w:t>年度发生 数为</w:t>
      </w:r>
      <w:r>
        <w:rPr>
          <w:rFonts w:ascii="宋体" w:hAnsi="宋体" w:cs="宋体" w:eastAsia="宋体" w:hint="default"/>
          <w:spacing w:val="-59"/>
        </w:rPr>
        <w:t> </w:t>
      </w:r>
      <w:r>
        <w:rPr>
          <w:rFonts w:ascii="Arial" w:hAnsi="Arial" w:cs="Arial" w:eastAsia="Arial" w:hint="default"/>
        </w:rPr>
        <w:t>73,408,209.68</w:t>
      </w:r>
      <w:r>
        <w:rPr>
          <w:rFonts w:ascii="Arial" w:hAnsi="Arial" w:cs="Arial" w:eastAsia="Arial" w:hint="default"/>
          <w:spacing w:val="-1"/>
        </w:rPr>
        <w:t> </w:t>
      </w:r>
      <w:r>
        <w:rPr>
          <w:rFonts w:ascii="宋体" w:hAnsi="宋体" w:cs="宋体" w:eastAsia="宋体" w:hint="default"/>
          <w:spacing w:val="-6"/>
        </w:rPr>
        <w:t>元，比上年增加</w:t>
      </w:r>
      <w:r>
        <w:rPr>
          <w:rFonts w:ascii="宋体" w:hAnsi="宋体" w:cs="宋体" w:eastAsia="宋体" w:hint="default"/>
          <w:spacing w:val="-58"/>
        </w:rPr>
        <w:t> </w:t>
      </w:r>
      <w:r>
        <w:rPr>
          <w:rFonts w:ascii="Arial" w:hAnsi="Arial" w:cs="Arial" w:eastAsia="Arial" w:hint="default"/>
          <w:spacing w:val="-4"/>
        </w:rPr>
        <w:t>204.07%</w:t>
      </w:r>
      <w:r>
        <w:rPr>
          <w:rFonts w:ascii="宋体" w:hAnsi="宋体" w:cs="宋体" w:eastAsia="宋体" w:hint="default"/>
          <w:spacing w:val="-4"/>
        </w:rPr>
        <w:t>，其主要原因是本期购臵土地、工</w:t>
      </w:r>
      <w:r>
        <w:rPr>
          <w:rFonts w:ascii="宋体" w:hAnsi="宋体" w:cs="宋体" w:eastAsia="宋体" w:hint="default"/>
        </w:rPr>
        <w:t> 程项目支出增加。</w:t>
      </w:r>
    </w:p>
    <w:p>
      <w:pPr>
        <w:pStyle w:val="BodyText"/>
        <w:spacing w:line="288" w:lineRule="auto" w:before="36"/>
        <w:ind w:right="1794" w:firstLine="479"/>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34</w:t>
      </w:r>
      <w:r>
        <w:rPr>
          <w:rFonts w:ascii="宋体" w:hAnsi="宋体" w:cs="宋体" w:eastAsia="宋体" w:hint="default"/>
        </w:rPr>
        <w:t>）投资支付的现金</w:t>
      </w:r>
      <w:r>
        <w:rPr>
          <w:rFonts w:ascii="宋体" w:hAnsi="宋体" w:cs="宋体" w:eastAsia="宋体" w:hint="default"/>
          <w:spacing w:val="-43"/>
        </w:rPr>
        <w:t> </w:t>
      </w:r>
      <w:r>
        <w:rPr>
          <w:rFonts w:ascii="Arial" w:hAnsi="Arial" w:cs="Arial" w:eastAsia="Arial" w:hint="default"/>
        </w:rPr>
        <w:t>2011</w:t>
      </w:r>
      <w:r>
        <w:rPr>
          <w:rFonts w:ascii="Arial" w:hAnsi="Arial" w:cs="Arial" w:eastAsia="Arial" w:hint="default"/>
          <w:spacing w:val="11"/>
        </w:rPr>
        <w:t> </w:t>
      </w:r>
      <w:r>
        <w:rPr>
          <w:rFonts w:ascii="宋体" w:hAnsi="宋体" w:cs="宋体" w:eastAsia="宋体" w:hint="default"/>
        </w:rPr>
        <w:t>年度发生数为</w:t>
      </w:r>
      <w:r>
        <w:rPr>
          <w:rFonts w:ascii="宋体" w:hAnsi="宋体" w:cs="宋体" w:eastAsia="宋体" w:hint="default"/>
          <w:spacing w:val="-45"/>
        </w:rPr>
        <w:t> </w:t>
      </w:r>
      <w:r>
        <w:rPr>
          <w:rFonts w:ascii="Arial" w:hAnsi="Arial" w:cs="Arial" w:eastAsia="Arial" w:hint="default"/>
        </w:rPr>
        <w:t>130,000,000.00</w:t>
      </w:r>
      <w:r>
        <w:rPr>
          <w:rFonts w:ascii="Arial" w:hAnsi="Arial" w:cs="Arial" w:eastAsia="Arial" w:hint="default"/>
          <w:spacing w:val="12"/>
        </w:rPr>
        <w:t> </w:t>
      </w:r>
      <w:r>
        <w:rPr>
          <w:rFonts w:ascii="宋体" w:hAnsi="宋体" w:cs="宋体" w:eastAsia="宋体" w:hint="default"/>
        </w:rPr>
        <w:t>元，其主要原 因是本期购买理财产品及拟成立北京、上海两家全资子公司投入注册资本金。</w:t>
      </w:r>
    </w:p>
    <w:p>
      <w:pPr>
        <w:pStyle w:val="BodyText"/>
        <w:spacing w:line="240" w:lineRule="auto" w:before="38"/>
        <w:ind w:left="2278" w:right="1088"/>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89"/>
        </w:rPr>
        <w:t> </w:t>
      </w:r>
      <w:r>
        <w:rPr>
          <w:rFonts w:ascii="Arial" w:hAnsi="Arial" w:cs="Arial" w:eastAsia="Arial" w:hint="default"/>
        </w:rPr>
        <w:t>35</w:t>
      </w:r>
      <w:r>
        <w:rPr>
          <w:rFonts w:ascii="Arial" w:hAnsi="Arial" w:cs="Arial" w:eastAsia="Arial" w:hint="default"/>
          <w:spacing w:val="-37"/>
        </w:rPr>
        <w:t> </w:t>
      </w:r>
      <w:r>
        <w:rPr>
          <w:rFonts w:ascii="宋体" w:hAnsi="宋体" w:cs="宋体" w:eastAsia="宋体" w:hint="default"/>
        </w:rPr>
        <w:t>）</w:t>
      </w:r>
      <w:r>
        <w:rPr>
          <w:rFonts w:ascii="宋体" w:hAnsi="宋体" w:cs="宋体" w:eastAsia="宋体" w:hint="default"/>
          <w:spacing w:val="-89"/>
        </w:rPr>
        <w:t> </w:t>
      </w:r>
      <w:r>
        <w:rPr>
          <w:rFonts w:ascii="宋体" w:hAnsi="宋体" w:cs="宋体" w:eastAsia="宋体" w:hint="default"/>
        </w:rPr>
        <w:t>分</w:t>
      </w:r>
      <w:r>
        <w:rPr>
          <w:rFonts w:ascii="宋体" w:hAnsi="宋体" w:cs="宋体" w:eastAsia="宋体" w:hint="default"/>
          <w:spacing w:val="-90"/>
        </w:rPr>
        <w:t> </w:t>
      </w:r>
      <w:r>
        <w:rPr>
          <w:rFonts w:ascii="宋体" w:hAnsi="宋体" w:cs="宋体" w:eastAsia="宋体" w:hint="default"/>
          <w:spacing w:val="14"/>
        </w:rPr>
        <w:t>配股</w:t>
      </w:r>
      <w:r>
        <w:rPr>
          <w:rFonts w:ascii="宋体" w:hAnsi="宋体" w:cs="宋体" w:eastAsia="宋体" w:hint="default"/>
          <w:spacing w:val="-90"/>
        </w:rPr>
        <w:t> </w:t>
      </w:r>
      <w:r>
        <w:rPr>
          <w:rFonts w:ascii="宋体" w:hAnsi="宋体" w:cs="宋体" w:eastAsia="宋体" w:hint="default"/>
        </w:rPr>
        <w:t>利</w:t>
      </w:r>
      <w:r>
        <w:rPr>
          <w:rFonts w:ascii="宋体" w:hAnsi="宋体" w:cs="宋体" w:eastAsia="宋体" w:hint="default"/>
          <w:spacing w:val="-90"/>
        </w:rPr>
        <w:t> </w:t>
      </w:r>
      <w:r>
        <w:rPr>
          <w:rFonts w:ascii="宋体" w:hAnsi="宋体" w:cs="宋体" w:eastAsia="宋体" w:hint="default"/>
        </w:rPr>
        <w:t>、</w:t>
      </w:r>
      <w:r>
        <w:rPr>
          <w:rFonts w:ascii="宋体" w:hAnsi="宋体" w:cs="宋体" w:eastAsia="宋体" w:hint="default"/>
          <w:spacing w:val="-92"/>
        </w:rPr>
        <w:t> </w:t>
      </w:r>
      <w:r>
        <w:rPr>
          <w:rFonts w:ascii="宋体" w:hAnsi="宋体" w:cs="宋体" w:eastAsia="宋体" w:hint="default"/>
        </w:rPr>
        <w:t>利</w:t>
      </w:r>
      <w:r>
        <w:rPr>
          <w:rFonts w:ascii="宋体" w:hAnsi="宋体" w:cs="宋体" w:eastAsia="宋体" w:hint="default"/>
          <w:spacing w:val="-90"/>
        </w:rPr>
        <w:t> </w:t>
      </w:r>
      <w:r>
        <w:rPr>
          <w:rFonts w:ascii="宋体" w:hAnsi="宋体" w:cs="宋体" w:eastAsia="宋体" w:hint="default"/>
        </w:rPr>
        <w:t>润</w:t>
      </w:r>
      <w:r>
        <w:rPr>
          <w:rFonts w:ascii="宋体" w:hAnsi="宋体" w:cs="宋体" w:eastAsia="宋体" w:hint="default"/>
          <w:spacing w:val="-90"/>
        </w:rPr>
        <w:t> </w:t>
      </w:r>
      <w:r>
        <w:rPr>
          <w:rFonts w:ascii="宋体" w:hAnsi="宋体" w:cs="宋体" w:eastAsia="宋体" w:hint="default"/>
        </w:rPr>
        <w:t>或</w:t>
      </w:r>
      <w:r>
        <w:rPr>
          <w:rFonts w:ascii="宋体" w:hAnsi="宋体" w:cs="宋体" w:eastAsia="宋体" w:hint="default"/>
          <w:spacing w:val="-90"/>
        </w:rPr>
        <w:t> </w:t>
      </w:r>
      <w:r>
        <w:rPr>
          <w:rFonts w:ascii="宋体" w:hAnsi="宋体" w:cs="宋体" w:eastAsia="宋体" w:hint="default"/>
          <w:spacing w:val="14"/>
        </w:rPr>
        <w:t>偿付</w:t>
      </w:r>
      <w:r>
        <w:rPr>
          <w:rFonts w:ascii="宋体" w:hAnsi="宋体" w:cs="宋体" w:eastAsia="宋体" w:hint="default"/>
          <w:spacing w:val="-90"/>
        </w:rPr>
        <w:t> </w:t>
      </w:r>
      <w:r>
        <w:rPr>
          <w:rFonts w:ascii="宋体" w:hAnsi="宋体" w:cs="宋体" w:eastAsia="宋体" w:hint="default"/>
        </w:rPr>
        <w:t>利</w:t>
      </w:r>
      <w:r>
        <w:rPr>
          <w:rFonts w:ascii="宋体" w:hAnsi="宋体" w:cs="宋体" w:eastAsia="宋体" w:hint="default"/>
          <w:spacing w:val="-90"/>
        </w:rPr>
        <w:t> </w:t>
      </w:r>
      <w:r>
        <w:rPr>
          <w:rFonts w:ascii="宋体" w:hAnsi="宋体" w:cs="宋体" w:eastAsia="宋体" w:hint="default"/>
        </w:rPr>
        <w:t>息</w:t>
      </w:r>
      <w:r>
        <w:rPr>
          <w:rFonts w:ascii="宋体" w:hAnsi="宋体" w:cs="宋体" w:eastAsia="宋体" w:hint="default"/>
          <w:spacing w:val="-90"/>
        </w:rPr>
        <w:t> </w:t>
      </w:r>
      <w:r>
        <w:rPr>
          <w:rFonts w:ascii="宋体" w:hAnsi="宋体" w:cs="宋体" w:eastAsia="宋体" w:hint="default"/>
          <w:spacing w:val="18"/>
        </w:rPr>
        <w:t>支付的</w:t>
      </w:r>
      <w:r>
        <w:rPr>
          <w:rFonts w:ascii="宋体" w:hAnsi="宋体" w:cs="宋体" w:eastAsia="宋体" w:hint="default"/>
          <w:spacing w:val="-90"/>
        </w:rPr>
        <w:t> </w:t>
      </w:r>
      <w:r>
        <w:rPr>
          <w:rFonts w:ascii="宋体" w:hAnsi="宋体" w:cs="宋体" w:eastAsia="宋体" w:hint="default"/>
        </w:rPr>
        <w:t>现</w:t>
      </w:r>
      <w:r>
        <w:rPr>
          <w:rFonts w:ascii="宋体" w:hAnsi="宋体" w:cs="宋体" w:eastAsia="宋体" w:hint="default"/>
          <w:spacing w:val="-90"/>
        </w:rPr>
        <w:t> </w:t>
      </w:r>
      <w:r>
        <w:rPr>
          <w:rFonts w:ascii="宋体" w:hAnsi="宋体" w:cs="宋体" w:eastAsia="宋体" w:hint="default"/>
        </w:rPr>
        <w:t>金</w:t>
      </w:r>
      <w:r>
        <w:rPr>
          <w:rFonts w:ascii="宋体" w:hAnsi="宋体" w:cs="宋体" w:eastAsia="宋体" w:hint="default"/>
          <w:spacing w:val="35"/>
        </w:rPr>
        <w:t> </w:t>
      </w:r>
      <w:r>
        <w:rPr>
          <w:rFonts w:ascii="Arial" w:hAnsi="Arial" w:cs="Arial" w:eastAsia="Arial" w:hint="default"/>
        </w:rPr>
        <w:t>2011 </w:t>
      </w:r>
      <w:r>
        <w:rPr>
          <w:rFonts w:ascii="Arial" w:hAnsi="Arial" w:cs="Arial" w:eastAsia="Arial" w:hint="default"/>
          <w:spacing w:val="18"/>
        </w:rPr>
        <w:t> </w:t>
      </w:r>
      <w:r>
        <w:rPr>
          <w:rFonts w:ascii="宋体" w:hAnsi="宋体" w:cs="宋体" w:eastAsia="宋体" w:hint="default"/>
        </w:rPr>
        <w:t>年</w:t>
      </w:r>
      <w:r>
        <w:rPr>
          <w:rFonts w:ascii="宋体" w:hAnsi="宋体" w:cs="宋体" w:eastAsia="宋体" w:hint="default"/>
          <w:spacing w:val="-90"/>
        </w:rPr>
        <w:t> </w:t>
      </w:r>
      <w:r>
        <w:rPr>
          <w:rFonts w:ascii="宋体" w:hAnsi="宋体" w:cs="宋体" w:eastAsia="宋体" w:hint="default"/>
          <w:spacing w:val="18"/>
        </w:rPr>
        <w:t>度发生</w:t>
      </w:r>
      <w:r>
        <w:rPr>
          <w:rFonts w:ascii="宋体" w:hAnsi="宋体" w:cs="宋体" w:eastAsia="宋体" w:hint="default"/>
          <w:spacing w:val="-90"/>
        </w:rPr>
        <w:t> </w:t>
      </w:r>
      <w:r>
        <w:rPr>
          <w:rFonts w:ascii="宋体" w:hAnsi="宋体" w:cs="宋体" w:eastAsia="宋体" w:hint="default"/>
        </w:rPr>
        <w:t>数</w:t>
      </w:r>
      <w:r>
        <w:rPr>
          <w:rFonts w:ascii="宋体" w:hAnsi="宋体" w:cs="宋体" w:eastAsia="宋体" w:hint="default"/>
          <w:spacing w:val="-90"/>
        </w:rPr>
        <w:t> </w:t>
      </w:r>
      <w:r>
        <w:rPr>
          <w:rFonts w:ascii="宋体" w:hAnsi="宋体" w:cs="宋体" w:eastAsia="宋体" w:hint="default"/>
        </w:rPr>
        <w:t>为</w:t>
      </w:r>
    </w:p>
    <w:p>
      <w:pPr>
        <w:pStyle w:val="BodyText"/>
        <w:spacing w:line="240" w:lineRule="auto" w:before="69"/>
        <w:ind w:right="1088"/>
        <w:jc w:val="left"/>
        <w:rPr>
          <w:rFonts w:ascii="宋体" w:hAnsi="宋体" w:cs="宋体" w:eastAsia="宋体" w:hint="default"/>
        </w:rPr>
      </w:pPr>
      <w:r>
        <w:rPr>
          <w:rFonts w:ascii="Arial" w:hAnsi="Arial" w:cs="Arial" w:eastAsia="Arial" w:hint="default"/>
          <w:w w:val="99"/>
        </w:rPr>
        <w:t>43</w:t>
      </w:r>
      <w:r>
        <w:rPr>
          <w:rFonts w:ascii="Arial" w:hAnsi="Arial" w:cs="Arial" w:eastAsia="Arial" w:hint="default"/>
          <w:w w:val="100"/>
        </w:rPr>
        <w:t>,</w:t>
      </w:r>
      <w:r>
        <w:rPr>
          <w:rFonts w:ascii="Arial" w:hAnsi="Arial" w:cs="Arial" w:eastAsia="Arial" w:hint="default"/>
          <w:spacing w:val="-1"/>
          <w:w w:val="100"/>
        </w:rPr>
        <w:t>4</w:t>
      </w:r>
      <w:r>
        <w:rPr>
          <w:rFonts w:ascii="Arial" w:hAnsi="Arial" w:cs="Arial" w:eastAsia="Arial" w:hint="default"/>
          <w:w w:val="99"/>
        </w:rPr>
        <w:t>07</w:t>
      </w:r>
      <w:r>
        <w:rPr>
          <w:rFonts w:ascii="Arial" w:hAnsi="Arial" w:cs="Arial" w:eastAsia="Arial" w:hint="default"/>
          <w:spacing w:val="-2"/>
          <w:w w:val="100"/>
        </w:rPr>
        <w:t>,</w:t>
      </w:r>
      <w:r>
        <w:rPr>
          <w:rFonts w:ascii="Arial" w:hAnsi="Arial" w:cs="Arial" w:eastAsia="Arial" w:hint="default"/>
          <w:w w:val="99"/>
        </w:rPr>
        <w:t>0</w:t>
      </w:r>
      <w:r>
        <w:rPr>
          <w:rFonts w:ascii="Arial" w:hAnsi="Arial" w:cs="Arial" w:eastAsia="Arial" w:hint="default"/>
          <w:spacing w:val="2"/>
          <w:w w:val="99"/>
        </w:rPr>
        <w:t>0</w:t>
      </w:r>
      <w:r>
        <w:rPr>
          <w:rFonts w:ascii="Arial" w:hAnsi="Arial" w:cs="Arial" w:eastAsia="Arial" w:hint="default"/>
          <w:spacing w:val="-2"/>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6"/>
        </w:rPr>
        <w:t> </w:t>
      </w:r>
      <w:r>
        <w:rPr>
          <w:rFonts w:ascii="宋体" w:hAnsi="宋体" w:cs="宋体" w:eastAsia="宋体" w:hint="default"/>
        </w:rPr>
        <w:t>元</w:t>
      </w:r>
      <w:r>
        <w:rPr>
          <w:rFonts w:ascii="宋体" w:hAnsi="宋体" w:cs="宋体" w:eastAsia="宋体" w:hint="default"/>
          <w:spacing w:val="-106"/>
        </w:rPr>
        <w:t>，</w:t>
      </w:r>
      <w:r>
        <w:rPr>
          <w:rFonts w:ascii="宋体" w:hAnsi="宋体" w:cs="宋体" w:eastAsia="宋体" w:hint="default"/>
        </w:rPr>
        <w:t>比</w:t>
      </w:r>
      <w:r>
        <w:rPr>
          <w:rFonts w:ascii="宋体" w:hAnsi="宋体" w:cs="宋体" w:eastAsia="宋体" w:hint="default"/>
          <w:spacing w:val="-3"/>
        </w:rPr>
        <w:t>上</w:t>
      </w:r>
      <w:r>
        <w:rPr>
          <w:rFonts w:ascii="宋体" w:hAnsi="宋体" w:cs="宋体" w:eastAsia="宋体" w:hint="default"/>
        </w:rPr>
        <w:t>年增加</w:t>
      </w:r>
      <w:r>
        <w:rPr>
          <w:rFonts w:ascii="宋体" w:hAnsi="宋体" w:cs="宋体" w:eastAsia="宋体" w:hint="default"/>
          <w:spacing w:val="-60"/>
        </w:rPr>
        <w:t> </w:t>
      </w:r>
      <w:r>
        <w:rPr>
          <w:rFonts w:ascii="Arial" w:hAnsi="Arial" w:cs="Arial" w:eastAsia="Arial" w:hint="default"/>
          <w:w w:val="99"/>
        </w:rPr>
        <w:t>15</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w w:val="99"/>
        </w:rPr>
        <w:t>35</w:t>
      </w:r>
      <w:r>
        <w:rPr>
          <w:rFonts w:ascii="Arial" w:hAnsi="Arial" w:cs="Arial" w:eastAsia="Arial" w:hint="default"/>
          <w:spacing w:val="-2"/>
          <w:w w:val="100"/>
        </w:rPr>
        <w:t>.</w:t>
      </w:r>
      <w:r>
        <w:rPr>
          <w:rFonts w:ascii="Arial" w:hAnsi="Arial" w:cs="Arial" w:eastAsia="Arial" w:hint="default"/>
          <w:w w:val="99"/>
        </w:rPr>
        <w:t>3</w:t>
      </w:r>
      <w:r>
        <w:rPr>
          <w:rFonts w:ascii="Arial" w:hAnsi="Arial" w:cs="Arial" w:eastAsia="Arial" w:hint="default"/>
          <w:spacing w:val="2"/>
          <w:w w:val="99"/>
        </w:rPr>
        <w:t>2</w:t>
      </w:r>
      <w:r>
        <w:rPr>
          <w:rFonts w:ascii="Arial" w:hAnsi="Arial" w:cs="Arial" w:eastAsia="Arial" w:hint="default"/>
          <w:w w:val="99"/>
        </w:rPr>
        <w:t>%</w:t>
      </w:r>
      <w:r>
        <w:rPr>
          <w:rFonts w:ascii="宋体" w:hAnsi="宋体" w:cs="宋体" w:eastAsia="宋体" w:hint="default"/>
          <w:spacing w:val="-106"/>
        </w:rPr>
        <w:t>，</w:t>
      </w:r>
      <w:r>
        <w:rPr>
          <w:rFonts w:ascii="宋体" w:hAnsi="宋体" w:cs="宋体" w:eastAsia="宋体" w:hint="default"/>
          <w:spacing w:val="-3"/>
        </w:rPr>
        <w:t>其</w:t>
      </w:r>
      <w:r>
        <w:rPr>
          <w:rFonts w:ascii="宋体" w:hAnsi="宋体" w:cs="宋体" w:eastAsia="宋体" w:hint="default"/>
        </w:rPr>
        <w:t>主要原因是</w:t>
      </w:r>
      <w:r>
        <w:rPr>
          <w:rFonts w:ascii="宋体" w:hAnsi="宋体" w:cs="宋体" w:eastAsia="宋体" w:hint="default"/>
          <w:spacing w:val="-60"/>
        </w:rPr>
        <w:t> </w:t>
      </w:r>
      <w:r>
        <w:rPr>
          <w:rFonts w:ascii="Arial" w:hAnsi="Arial" w:cs="Arial" w:eastAsia="Arial" w:hint="default"/>
          <w:w w:val="99"/>
        </w:rPr>
        <w:t>2011</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3"/>
        </w:rPr>
        <w:t>分</w:t>
      </w:r>
      <w:r>
        <w:rPr>
          <w:rFonts w:ascii="宋体" w:hAnsi="宋体" w:cs="宋体" w:eastAsia="宋体" w:hint="default"/>
        </w:rPr>
        <w:t>别于</w:t>
      </w:r>
      <w:r>
        <w:rPr>
          <w:rFonts w:ascii="宋体" w:hAnsi="宋体" w:cs="宋体" w:eastAsia="宋体" w:hint="default"/>
          <w:spacing w:val="-60"/>
        </w:rPr>
        <w:t> </w:t>
      </w:r>
      <w:r>
        <w:rPr>
          <w:rFonts w:ascii="Arial" w:hAnsi="Arial" w:cs="Arial" w:eastAsia="Arial" w:hint="default"/>
          <w:w w:val="99"/>
        </w:rPr>
        <w:t>3</w:t>
      </w:r>
      <w:r>
        <w:rPr>
          <w:rFonts w:ascii="Arial" w:hAnsi="Arial" w:cs="Arial" w:eastAsia="Arial" w:hint="default"/>
          <w:spacing w:val="-6"/>
        </w:rPr>
        <w:t> </w:t>
      </w:r>
      <w:r>
        <w:rPr>
          <w:rFonts w:ascii="宋体" w:hAnsi="宋体" w:cs="宋体" w:eastAsia="宋体" w:hint="default"/>
          <w:spacing w:val="-3"/>
        </w:rPr>
        <w:t>月、</w:t>
      </w:r>
      <w:r>
        <w:rPr>
          <w:rFonts w:ascii="宋体" w:hAnsi="宋体" w:cs="宋体" w:eastAsia="宋体" w:hint="default"/>
        </w:rPr>
      </w:r>
    </w:p>
    <w:p>
      <w:pPr>
        <w:pStyle w:val="BodyText"/>
        <w:spacing w:line="240" w:lineRule="auto" w:before="67"/>
        <w:ind w:right="1088"/>
        <w:jc w:val="left"/>
        <w:rPr>
          <w:rFonts w:ascii="宋体" w:hAnsi="宋体" w:cs="宋体" w:eastAsia="宋体" w:hint="default"/>
        </w:rPr>
      </w:pPr>
      <w:r>
        <w:rPr>
          <w:rFonts w:ascii="Arial" w:hAnsi="Arial" w:cs="Arial" w:eastAsia="Arial" w:hint="default"/>
        </w:rPr>
        <w:t>8</w:t>
      </w:r>
      <w:r>
        <w:rPr>
          <w:rFonts w:ascii="Arial" w:hAnsi="Arial" w:cs="Arial" w:eastAsia="Arial" w:hint="default"/>
          <w:spacing w:val="-7"/>
        </w:rPr>
        <w:t> </w:t>
      </w:r>
      <w:r>
        <w:rPr>
          <w:rFonts w:ascii="宋体" w:hAnsi="宋体" w:cs="宋体" w:eastAsia="宋体" w:hint="default"/>
        </w:rPr>
        <w:t>月向全体股东每</w:t>
      </w:r>
      <w:r>
        <w:rPr>
          <w:rFonts w:ascii="宋体" w:hAnsi="宋体" w:cs="宋体" w:eastAsia="宋体" w:hint="default"/>
          <w:spacing w:val="-62"/>
        </w:rPr>
        <w:t> </w:t>
      </w:r>
      <w:r>
        <w:rPr>
          <w:rFonts w:ascii="Arial" w:hAnsi="Arial" w:cs="Arial" w:eastAsia="Arial" w:hint="default"/>
        </w:rPr>
        <w:t>10</w:t>
      </w:r>
      <w:r>
        <w:rPr>
          <w:rFonts w:ascii="Arial" w:hAnsi="Arial" w:cs="Arial" w:eastAsia="Arial" w:hint="default"/>
          <w:spacing w:val="-9"/>
        </w:rPr>
        <w:t> </w:t>
      </w:r>
      <w:r>
        <w:rPr>
          <w:rFonts w:ascii="宋体" w:hAnsi="宋体" w:cs="宋体" w:eastAsia="宋体" w:hint="default"/>
        </w:rPr>
        <w:t>股派发现金股利人民币</w:t>
      </w:r>
      <w:r>
        <w:rPr>
          <w:rFonts w:ascii="宋体" w:hAnsi="宋体" w:cs="宋体" w:eastAsia="宋体" w:hint="default"/>
          <w:spacing w:val="-61"/>
        </w:rPr>
        <w:t> </w:t>
      </w:r>
      <w:r>
        <w:rPr>
          <w:rFonts w:ascii="Arial" w:hAnsi="Arial" w:cs="Arial" w:eastAsia="Arial" w:hint="default"/>
        </w:rPr>
        <w:t>3.00</w:t>
      </w:r>
      <w:r>
        <w:rPr>
          <w:rFonts w:ascii="Arial" w:hAnsi="Arial" w:cs="Arial" w:eastAsia="Arial" w:hint="default"/>
          <w:spacing w:val="-7"/>
        </w:rPr>
        <w:t> </w:t>
      </w:r>
      <w:r>
        <w:rPr>
          <w:rFonts w:ascii="宋体" w:hAnsi="宋体" w:cs="宋体" w:eastAsia="宋体" w:hint="default"/>
        </w:rPr>
        <w:t>元（含税）支付的现金。</w:t>
      </w:r>
    </w:p>
    <w:p>
      <w:pPr>
        <w:pStyle w:val="BodyText"/>
        <w:spacing w:line="240" w:lineRule="auto" w:before="70"/>
        <w:ind w:left="2278" w:right="1088"/>
        <w:jc w:val="left"/>
        <w:rPr>
          <w:rFonts w:ascii="Arial" w:hAnsi="Arial" w:cs="Arial" w:eastAsia="Arial" w:hint="default"/>
        </w:rPr>
      </w:pPr>
      <w:r>
        <w:rPr>
          <w:rFonts w:ascii="宋体" w:hAnsi="宋体" w:cs="宋体" w:eastAsia="宋体" w:hint="default"/>
        </w:rPr>
        <w:t>（</w:t>
      </w:r>
      <w:r>
        <w:rPr>
          <w:rFonts w:ascii="Arial" w:hAnsi="Arial" w:cs="Arial" w:eastAsia="Arial" w:hint="default"/>
        </w:rPr>
        <w:t>36</w:t>
      </w:r>
      <w:r>
        <w:rPr>
          <w:rFonts w:ascii="宋体" w:hAnsi="宋体" w:cs="宋体" w:eastAsia="宋体" w:hint="default"/>
        </w:rPr>
        <w:t>）支付其他与筹资活动有关的现金</w:t>
      </w:r>
      <w:r>
        <w:rPr>
          <w:rFonts w:ascii="宋体" w:hAnsi="宋体" w:cs="宋体" w:eastAsia="宋体" w:hint="default"/>
          <w:spacing w:val="-51"/>
        </w:rPr>
        <w:t> </w:t>
      </w:r>
      <w:r>
        <w:rPr>
          <w:rFonts w:ascii="Arial" w:hAnsi="Arial" w:cs="Arial" w:eastAsia="Arial" w:hint="default"/>
        </w:rPr>
        <w:t>2011</w:t>
      </w:r>
      <w:r>
        <w:rPr>
          <w:rFonts w:ascii="Arial" w:hAnsi="Arial" w:cs="Arial" w:eastAsia="Arial" w:hint="default"/>
          <w:spacing w:val="-1"/>
        </w:rPr>
        <w:t> </w:t>
      </w:r>
      <w:r>
        <w:rPr>
          <w:rFonts w:ascii="宋体" w:hAnsi="宋体" w:cs="宋体" w:eastAsia="宋体" w:hint="default"/>
        </w:rPr>
        <w:t>年度发生数为</w:t>
      </w:r>
      <w:r>
        <w:rPr>
          <w:rFonts w:ascii="宋体" w:hAnsi="宋体" w:cs="宋体" w:eastAsia="宋体" w:hint="default"/>
          <w:spacing w:val="-52"/>
        </w:rPr>
        <w:t> </w:t>
      </w:r>
      <w:r>
        <w:rPr>
          <w:rFonts w:ascii="Arial" w:hAnsi="Arial" w:cs="Arial" w:eastAsia="Arial" w:hint="default"/>
        </w:rPr>
        <w:t>26,101,494.38</w:t>
      </w:r>
    </w:p>
    <w:p>
      <w:pPr>
        <w:pStyle w:val="BodyText"/>
        <w:spacing w:line="240" w:lineRule="auto" w:before="69"/>
        <w:ind w:right="1088"/>
        <w:jc w:val="left"/>
        <w:rPr>
          <w:rFonts w:ascii="宋体" w:hAnsi="宋体" w:cs="宋体" w:eastAsia="宋体" w:hint="default"/>
        </w:rPr>
      </w:pPr>
      <w:r>
        <w:rPr>
          <w:rFonts w:ascii="宋体" w:hAnsi="宋体" w:cs="宋体" w:eastAsia="宋体" w:hint="default"/>
        </w:rPr>
        <w:t>元，比上年增加</w:t>
      </w:r>
      <w:r>
        <w:rPr>
          <w:rFonts w:ascii="宋体" w:hAnsi="宋体" w:cs="宋体" w:eastAsia="宋体" w:hint="default"/>
          <w:spacing w:val="-83"/>
        </w:rPr>
        <w:t> </w:t>
      </w:r>
      <w:r>
        <w:rPr>
          <w:rFonts w:ascii="Arial" w:hAnsi="Arial" w:cs="Arial" w:eastAsia="Arial" w:hint="default"/>
        </w:rPr>
        <w:t>395.15%</w:t>
      </w:r>
      <w:r>
        <w:rPr>
          <w:rFonts w:ascii="宋体" w:hAnsi="宋体" w:cs="宋体" w:eastAsia="宋体" w:hint="default"/>
        </w:rPr>
        <w:t>，其主要原因是本期支付的银行承兑汇票保证金增加。</w:t>
      </w:r>
    </w:p>
    <w:p>
      <w:pPr>
        <w:spacing w:after="0" w:line="240" w:lineRule="auto"/>
        <w:jc w:val="left"/>
        <w:rPr>
          <w:rFonts w:ascii="宋体" w:hAnsi="宋体" w:cs="宋体" w:eastAsia="宋体" w:hint="default"/>
        </w:rPr>
        <w:sectPr>
          <w:headerReference w:type="default" r:id="rId178"/>
          <w:footerReference w:type="default" r:id="rId179"/>
          <w:pgSz w:w="11910" w:h="16840"/>
          <w:pgMar w:header="0" w:footer="968" w:top="1460" w:bottom="1160" w:left="0" w:right="0"/>
          <w:pgNumType w:start="166"/>
        </w:sectPr>
      </w:pPr>
    </w:p>
    <w:p>
      <w:pPr>
        <w:tabs>
          <w:tab w:pos="6113" w:val="left" w:leader="none"/>
        </w:tabs>
        <w:spacing w:line="392" w:lineRule="exact" w:before="0"/>
        <w:ind w:left="2357" w:right="1088" w:firstLine="2158"/>
        <w:jc w:val="left"/>
        <w:rPr>
          <w:rFonts w:ascii="黑体" w:hAnsi="黑体" w:cs="黑体" w:eastAsia="黑体" w:hint="default"/>
          <w:sz w:val="32"/>
          <w:szCs w:val="32"/>
        </w:rPr>
      </w:pPr>
      <w:r>
        <w:rPr>
          <w:rFonts w:ascii="黑体" w:hAnsi="黑体" w:cs="黑体" w:eastAsia="黑体" w:hint="default"/>
          <w:w w:val="95"/>
          <w:sz w:val="32"/>
          <w:szCs w:val="32"/>
        </w:rPr>
        <w:t>第十一节</w:t>
        <w:tab/>
      </w:r>
      <w:r>
        <w:rPr>
          <w:rFonts w:ascii="黑体" w:hAnsi="黑体" w:cs="黑体" w:eastAsia="黑体" w:hint="default"/>
          <w:sz w:val="32"/>
          <w:szCs w:val="32"/>
        </w:rPr>
        <w:t>备查文件目录</w:t>
      </w:r>
    </w:p>
    <w:p>
      <w:pPr>
        <w:spacing w:line="240" w:lineRule="auto" w:before="0"/>
        <w:rPr>
          <w:rFonts w:ascii="黑体" w:hAnsi="黑体" w:cs="黑体" w:eastAsia="黑体" w:hint="default"/>
          <w:sz w:val="32"/>
          <w:szCs w:val="32"/>
        </w:rPr>
      </w:pPr>
    </w:p>
    <w:p>
      <w:pPr>
        <w:spacing w:line="240" w:lineRule="auto" w:before="8"/>
        <w:rPr>
          <w:rFonts w:ascii="黑体" w:hAnsi="黑体" w:cs="黑体" w:eastAsia="黑体" w:hint="default"/>
          <w:sz w:val="31"/>
          <w:szCs w:val="31"/>
        </w:rPr>
      </w:pPr>
    </w:p>
    <w:p>
      <w:pPr>
        <w:spacing w:line="408" w:lineRule="auto" w:before="0"/>
        <w:ind w:left="1798" w:right="1088" w:firstLine="559"/>
        <w:jc w:val="left"/>
        <w:rPr>
          <w:rFonts w:ascii="黑体" w:hAnsi="黑体" w:cs="黑体" w:eastAsia="黑体" w:hint="default"/>
          <w:sz w:val="28"/>
          <w:szCs w:val="28"/>
        </w:rPr>
      </w:pPr>
      <w:r>
        <w:rPr>
          <w:rFonts w:ascii="黑体" w:hAnsi="黑体" w:cs="黑体" w:eastAsia="黑体" w:hint="default"/>
          <w:spacing w:val="-5"/>
          <w:sz w:val="28"/>
          <w:szCs w:val="28"/>
        </w:rPr>
        <w:t>一、载有公司法定代表人、主管会计工作的公司负责人、公司会</w:t>
      </w:r>
      <w:r>
        <w:rPr>
          <w:rFonts w:ascii="黑体" w:hAnsi="黑体" w:cs="黑体" w:eastAsia="黑体" w:hint="default"/>
          <w:w w:val="100"/>
          <w:sz w:val="28"/>
          <w:szCs w:val="28"/>
        </w:rPr>
        <w:t> </w:t>
      </w:r>
      <w:r>
        <w:rPr>
          <w:rFonts w:ascii="黑体" w:hAnsi="黑体" w:cs="黑体" w:eastAsia="黑体" w:hint="default"/>
          <w:sz w:val="28"/>
          <w:szCs w:val="28"/>
        </w:rPr>
        <w:t>计机构负责人（会计主管人员）签名并盖章的财务报表。</w:t>
      </w:r>
    </w:p>
    <w:p>
      <w:pPr>
        <w:spacing w:line="240" w:lineRule="auto" w:before="13"/>
        <w:rPr>
          <w:rFonts w:ascii="黑体" w:hAnsi="黑体" w:cs="黑体" w:eastAsia="黑体" w:hint="default"/>
          <w:sz w:val="25"/>
          <w:szCs w:val="25"/>
        </w:rPr>
      </w:pPr>
    </w:p>
    <w:p>
      <w:pPr>
        <w:spacing w:line="408" w:lineRule="auto" w:before="0"/>
        <w:ind w:left="1798" w:right="1088" w:firstLine="559"/>
        <w:jc w:val="left"/>
        <w:rPr>
          <w:rFonts w:ascii="黑体" w:hAnsi="黑体" w:cs="黑体" w:eastAsia="黑体" w:hint="default"/>
          <w:sz w:val="28"/>
          <w:szCs w:val="28"/>
        </w:rPr>
      </w:pPr>
      <w:r>
        <w:rPr>
          <w:rFonts w:ascii="黑体" w:hAnsi="黑体" w:cs="黑体" w:eastAsia="黑体" w:hint="default"/>
          <w:spacing w:val="-5"/>
          <w:sz w:val="28"/>
          <w:szCs w:val="28"/>
        </w:rPr>
        <w:t>二、载有会计师事务所盖章、注册会计师签名并盖章的审计报告</w:t>
      </w:r>
      <w:r>
        <w:rPr>
          <w:rFonts w:ascii="黑体" w:hAnsi="黑体" w:cs="黑体" w:eastAsia="黑体" w:hint="default"/>
          <w:w w:val="100"/>
          <w:sz w:val="28"/>
          <w:szCs w:val="28"/>
        </w:rPr>
        <w:t> </w:t>
      </w:r>
      <w:r>
        <w:rPr>
          <w:rFonts w:ascii="黑体" w:hAnsi="黑体" w:cs="黑体" w:eastAsia="黑体" w:hint="default"/>
          <w:sz w:val="28"/>
          <w:szCs w:val="28"/>
        </w:rPr>
        <w:t>原件。</w:t>
      </w:r>
    </w:p>
    <w:p>
      <w:pPr>
        <w:spacing w:line="240" w:lineRule="auto" w:before="3"/>
        <w:rPr>
          <w:rFonts w:ascii="黑体" w:hAnsi="黑体" w:cs="黑体" w:eastAsia="黑体" w:hint="default"/>
          <w:sz w:val="26"/>
          <w:szCs w:val="26"/>
        </w:rPr>
      </w:pPr>
    </w:p>
    <w:p>
      <w:pPr>
        <w:spacing w:line="408" w:lineRule="auto" w:before="0"/>
        <w:ind w:left="1798" w:right="1088" w:firstLine="559"/>
        <w:jc w:val="left"/>
        <w:rPr>
          <w:rFonts w:ascii="黑体" w:hAnsi="黑体" w:cs="黑体" w:eastAsia="黑体" w:hint="default"/>
          <w:sz w:val="28"/>
          <w:szCs w:val="28"/>
        </w:rPr>
      </w:pPr>
      <w:r>
        <w:rPr>
          <w:rFonts w:ascii="黑体" w:hAnsi="黑体" w:cs="黑体" w:eastAsia="黑体" w:hint="default"/>
          <w:spacing w:val="-5"/>
          <w:sz w:val="28"/>
          <w:szCs w:val="28"/>
        </w:rPr>
        <w:t>三、报告期内在中国证监会指定网站上公开披露过的所有公司文</w:t>
      </w:r>
      <w:r>
        <w:rPr>
          <w:rFonts w:ascii="黑体" w:hAnsi="黑体" w:cs="黑体" w:eastAsia="黑体" w:hint="default"/>
          <w:w w:val="100"/>
          <w:sz w:val="28"/>
          <w:szCs w:val="28"/>
        </w:rPr>
        <w:t> </w:t>
      </w:r>
      <w:r>
        <w:rPr>
          <w:rFonts w:ascii="黑体" w:hAnsi="黑体" w:cs="黑体" w:eastAsia="黑体" w:hint="default"/>
          <w:sz w:val="28"/>
          <w:szCs w:val="28"/>
        </w:rPr>
        <w:t>件的正本及公告的原稿。</w:t>
      </w:r>
    </w:p>
    <w:p>
      <w:pPr>
        <w:spacing w:line="240" w:lineRule="auto" w:before="2"/>
        <w:rPr>
          <w:rFonts w:ascii="黑体" w:hAnsi="黑体" w:cs="黑体" w:eastAsia="黑体" w:hint="default"/>
          <w:sz w:val="26"/>
          <w:szCs w:val="26"/>
        </w:rPr>
      </w:pPr>
    </w:p>
    <w:p>
      <w:pPr>
        <w:spacing w:line="592" w:lineRule="auto" w:before="0"/>
        <w:ind w:left="2357" w:right="2404" w:firstLine="0"/>
        <w:jc w:val="left"/>
        <w:rPr>
          <w:rFonts w:ascii="黑体" w:hAnsi="黑体" w:cs="黑体" w:eastAsia="黑体" w:hint="default"/>
          <w:sz w:val="28"/>
          <w:szCs w:val="28"/>
        </w:rPr>
      </w:pPr>
      <w:r>
        <w:rPr>
          <w:rFonts w:ascii="黑体" w:hAnsi="黑体" w:cs="黑体" w:eastAsia="黑体" w:hint="default"/>
          <w:spacing w:val="-2"/>
          <w:sz w:val="28"/>
          <w:szCs w:val="28"/>
        </w:rPr>
        <w:t>四、经公司法定代表人签名的</w:t>
      </w:r>
      <w:r>
        <w:rPr>
          <w:rFonts w:ascii="黑体" w:hAnsi="黑体" w:cs="黑体" w:eastAsia="黑体" w:hint="default"/>
          <w:spacing w:val="-2"/>
          <w:sz w:val="28"/>
          <w:szCs w:val="28"/>
        </w:rPr>
        <w:t>2011</w:t>
      </w:r>
      <w:r>
        <w:rPr>
          <w:rFonts w:ascii="黑体" w:hAnsi="黑体" w:cs="黑体" w:eastAsia="黑体" w:hint="default"/>
          <w:spacing w:val="-2"/>
          <w:sz w:val="28"/>
          <w:szCs w:val="28"/>
        </w:rPr>
        <w:t>年年度报告文本原件。</w:t>
      </w:r>
      <w:r>
        <w:rPr>
          <w:rFonts w:ascii="黑体" w:hAnsi="黑体" w:cs="黑体" w:eastAsia="黑体" w:hint="default"/>
          <w:spacing w:val="-94"/>
          <w:sz w:val="28"/>
          <w:szCs w:val="28"/>
        </w:rPr>
        <w:t> </w:t>
      </w:r>
      <w:r>
        <w:rPr>
          <w:rFonts w:ascii="黑体" w:hAnsi="黑体" w:cs="黑体" w:eastAsia="黑体" w:hint="default"/>
          <w:spacing w:val="-94"/>
          <w:sz w:val="28"/>
          <w:szCs w:val="28"/>
        </w:rPr>
      </w:r>
      <w:r>
        <w:rPr>
          <w:rFonts w:ascii="黑体" w:hAnsi="黑体" w:cs="黑体" w:eastAsia="黑体" w:hint="default"/>
          <w:sz w:val="28"/>
          <w:szCs w:val="28"/>
        </w:rPr>
        <w:t>五、其他资料</w:t>
      </w:r>
      <w:r>
        <w:rPr>
          <w:rFonts w:ascii="黑体" w:hAnsi="黑体" w:cs="黑体" w:eastAsia="黑体" w:hint="default"/>
          <w:w w:val="100"/>
          <w:sz w:val="28"/>
          <w:szCs w:val="28"/>
        </w:rPr>
        <w:t> </w:t>
      </w:r>
      <w:r>
        <w:rPr>
          <w:rFonts w:ascii="黑体" w:hAnsi="黑体" w:cs="黑体" w:eastAsia="黑体" w:hint="default"/>
          <w:sz w:val="28"/>
          <w:szCs w:val="28"/>
        </w:rPr>
        <w:t>以上备查文件的备置地点：公司董事会办公室</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tabs>
          <w:tab w:pos="10158" w:val="left" w:leader="none"/>
        </w:tabs>
        <w:spacing w:line="408" w:lineRule="auto" w:before="0"/>
        <w:ind w:left="4877" w:right="1728" w:firstLine="0"/>
        <w:jc w:val="left"/>
        <w:rPr>
          <w:rFonts w:ascii="Times New Roman" w:hAnsi="Times New Roman" w:cs="Times New Roman" w:eastAsia="Times New Roman" w:hint="default"/>
          <w:sz w:val="28"/>
          <w:szCs w:val="28"/>
        </w:rPr>
      </w:pPr>
      <w:r>
        <w:rPr>
          <w:rFonts w:ascii="黑体" w:hAnsi="黑体" w:cs="黑体" w:eastAsia="黑体" w:hint="default"/>
          <w:sz w:val="28"/>
          <w:szCs w:val="28"/>
        </w:rPr>
        <w:t>尤洛卡矿业安全工程股份有限公司董事会</w:t>
      </w:r>
      <w:r>
        <w:rPr>
          <w:rFonts w:ascii="黑体" w:hAnsi="黑体" w:cs="黑体" w:eastAsia="黑体" w:hint="default"/>
          <w:w w:val="100"/>
          <w:sz w:val="28"/>
          <w:szCs w:val="28"/>
        </w:rPr>
        <w:t> </w:t>
      </w:r>
      <w:r>
        <w:rPr>
          <w:rFonts w:ascii="黑体" w:hAnsi="黑体" w:cs="黑体" w:eastAsia="黑体" w:hint="default"/>
          <w:sz w:val="28"/>
          <w:szCs w:val="28"/>
        </w:rPr>
        <w:t>公司法定代表人（签字）：黄自伟</w:t>
      </w:r>
      <w:r>
        <w:rPr>
          <w:rFonts w:ascii="Times New Roman" w:hAnsi="Times New Roman" w:cs="Times New Roman" w:eastAsia="Times New Roman" w:hint="default"/>
          <w:sz w:val="28"/>
          <w:szCs w:val="28"/>
        </w:rPr>
      </w:r>
      <w:r>
        <w:rPr>
          <w:rFonts w:ascii="Times New Roman" w:hAnsi="Times New Roman" w:cs="Times New Roman" w:eastAsia="Times New Roman" w:hint="default"/>
          <w:sz w:val="28"/>
          <w:szCs w:val="28"/>
          <w:u w:val="single" w:color="000000"/>
        </w:rPr>
        <w:t> </w:t>
        <w:tab/>
      </w:r>
      <w:r>
        <w:rPr>
          <w:rFonts w:ascii="Times New Roman" w:hAnsi="Times New Roman" w:cs="Times New Roman" w:eastAsia="Times New Roman" w:hint="default"/>
          <w:w w:val="24"/>
          <w:sz w:val="28"/>
          <w:szCs w:val="28"/>
          <w:u w:val="single" w:color="000000"/>
        </w:rPr>
        <w:t> </w:t>
      </w:r>
      <w:r>
        <w:rPr>
          <w:rFonts w:ascii="Times New Roman" w:hAnsi="Times New Roman" w:cs="Times New Roman" w:eastAsia="Times New Roman" w:hint="default"/>
          <w:sz w:val="28"/>
          <w:szCs w:val="28"/>
          <w:u w:val="single" w:color="000000"/>
        </w:rPr>
      </w:r>
      <w:r>
        <w:rPr>
          <w:rFonts w:ascii="Times New Roman" w:hAnsi="Times New Roman" w:cs="Times New Roman" w:eastAsia="Times New Roman" w:hint="default"/>
          <w:sz w:val="28"/>
          <w:szCs w:val="28"/>
        </w:rPr>
      </w:r>
    </w:p>
    <w:p>
      <w:pPr>
        <w:spacing w:before="61"/>
        <w:ind w:left="6839" w:right="1088" w:firstLine="0"/>
        <w:jc w:val="left"/>
        <w:rPr>
          <w:rFonts w:ascii="黑体" w:hAnsi="黑体" w:cs="黑体" w:eastAsia="黑体" w:hint="default"/>
          <w:sz w:val="28"/>
          <w:szCs w:val="28"/>
        </w:rPr>
      </w:pPr>
      <w:r>
        <w:rPr>
          <w:rFonts w:ascii="黑体" w:hAnsi="黑体" w:cs="黑体" w:eastAsia="黑体" w:hint="default"/>
          <w:sz w:val="28"/>
          <w:szCs w:val="28"/>
        </w:rPr>
        <w:t>2012</w:t>
      </w:r>
      <w:r>
        <w:rPr>
          <w:rFonts w:ascii="黑体" w:hAnsi="黑体" w:cs="黑体" w:eastAsia="黑体" w:hint="default"/>
          <w:spacing w:val="-71"/>
          <w:sz w:val="28"/>
          <w:szCs w:val="28"/>
        </w:rPr>
        <w:t> </w:t>
      </w:r>
      <w:r>
        <w:rPr>
          <w:rFonts w:ascii="黑体" w:hAnsi="黑体" w:cs="黑体" w:eastAsia="黑体" w:hint="default"/>
          <w:sz w:val="28"/>
          <w:szCs w:val="28"/>
        </w:rPr>
        <w:t>年</w:t>
      </w:r>
      <w:r>
        <w:rPr>
          <w:rFonts w:ascii="黑体" w:hAnsi="黑体" w:cs="黑体" w:eastAsia="黑体" w:hint="default"/>
          <w:spacing w:val="-71"/>
          <w:sz w:val="28"/>
          <w:szCs w:val="28"/>
        </w:rPr>
        <w:t> </w:t>
      </w:r>
      <w:r>
        <w:rPr>
          <w:rFonts w:ascii="黑体" w:hAnsi="黑体" w:cs="黑体" w:eastAsia="黑体" w:hint="default"/>
          <w:sz w:val="28"/>
          <w:szCs w:val="28"/>
        </w:rPr>
        <w:t>2</w:t>
      </w:r>
      <w:r>
        <w:rPr>
          <w:rFonts w:ascii="黑体" w:hAnsi="黑体" w:cs="黑体" w:eastAsia="黑体" w:hint="default"/>
          <w:spacing w:val="-70"/>
          <w:sz w:val="28"/>
          <w:szCs w:val="28"/>
        </w:rPr>
        <w:t> </w:t>
      </w:r>
      <w:r>
        <w:rPr>
          <w:rFonts w:ascii="黑体" w:hAnsi="黑体" w:cs="黑体" w:eastAsia="黑体" w:hint="default"/>
          <w:sz w:val="28"/>
          <w:szCs w:val="28"/>
        </w:rPr>
        <w:t>月</w:t>
      </w:r>
      <w:r>
        <w:rPr>
          <w:rFonts w:ascii="黑体" w:hAnsi="黑体" w:cs="黑体" w:eastAsia="黑体" w:hint="default"/>
          <w:spacing w:val="-73"/>
          <w:sz w:val="28"/>
          <w:szCs w:val="28"/>
        </w:rPr>
        <w:t> </w:t>
      </w:r>
      <w:r>
        <w:rPr>
          <w:rFonts w:ascii="黑体" w:hAnsi="黑体" w:cs="黑体" w:eastAsia="黑体" w:hint="default"/>
          <w:sz w:val="28"/>
          <w:szCs w:val="28"/>
        </w:rPr>
        <w:t>26</w:t>
      </w:r>
      <w:r>
        <w:rPr>
          <w:rFonts w:ascii="黑体" w:hAnsi="黑体" w:cs="黑体" w:eastAsia="黑体" w:hint="default"/>
          <w:spacing w:val="-72"/>
          <w:sz w:val="28"/>
          <w:szCs w:val="28"/>
        </w:rPr>
        <w:t> </w:t>
      </w:r>
      <w:r>
        <w:rPr>
          <w:rFonts w:ascii="黑体" w:hAnsi="黑体" w:cs="黑体" w:eastAsia="黑体" w:hint="default"/>
          <w:sz w:val="28"/>
          <w:szCs w:val="28"/>
        </w:rPr>
        <w:t>日</w:t>
      </w:r>
    </w:p>
    <w:sectPr>
      <w:headerReference w:type="default" r:id="rId180"/>
      <w:footerReference w:type="default" r:id="rId181"/>
      <w:pgSz w:w="11910" w:h="16840"/>
      <w:pgMar w:header="0" w:footer="968" w:top="1500" w:bottom="1160" w:left="0" w:right="0"/>
      <w:pgNumType w:start="16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Trebuchet MS">
    <w:altName w:val="Trebuchet MS"/>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199829pt;width:595.3pt;height:45.8pt;mso-position-horizontal-relative:page;mso-position-vertical-relative:page;z-index:-810880" coordorigin="0,15924" coordsize="11906,916">
          <v:shape style="position:absolute;left:3612;top:16296;width:8294;height:544" type="#_x0000_t75" stroked="false">
            <v:imagedata r:id="rId1" o:title=""/>
          </v:shape>
          <v:shape style="position:absolute;left:0;top:15924;width:11906;height:916" type="#_x0000_t75" stroked="false">
            <v:imagedata r:id="rId2" o:title=""/>
          </v:shape>
          <v:shape style="position:absolute;left:3612;top:16296;width:8294;height:544" type="#_x0000_t75" stroked="false">
            <v:imagedata r:id="rId1" o:title=""/>
          </v:shape>
          <v:shape style="position:absolute;left:0;top:15924;width:11906;height:916" type="#_x0000_t75" stroked="false">
            <v:imagedata r:id="rId2" o:title=""/>
          </v:shape>
          <v:shape style="position:absolute;left:2920;top:16250;width:8986;height:590" type="#_x0000_t75" stroked="false">
            <v:imagedata r:id="rId1" o:title=""/>
          </v:shape>
          <v:shape style="position:absolute;left:3612;top:16296;width:8294;height:544" type="#_x0000_t75" stroked="false">
            <v:imagedata r:id="rId1" o:title=""/>
          </v:shape>
          <w10:wrap type="none"/>
        </v:group>
      </w:pict>
    </w:r>
    <w:r>
      <w:rPr/>
      <w:pict>
        <v:shape style="position:absolute;margin-left:491.540009pt;margin-top:782.663879pt;width:16pt;height:14pt;mso-position-horizontal-relative:page;mso-position-vertical-relative:page;z-index:-81085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10</w:t>
                </w:r>
                <w:r>
                  <w:rPr/>
                  <w:fldChar w:fldCharType="end"/>
                </w:r>
                <w:r>
                  <w:rPr>
                    <w:rFonts w:ascii="Times New Roman"/>
                    <w:sz w:val="24"/>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23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20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122</w:t>
                </w:r>
                <w:r>
                  <w:rPr/>
                  <w:fldChar w:fldCharType="end"/>
                </w:r>
                <w:r>
                  <w:rPr>
                    <w:rFonts w:ascii="Times New Roman"/>
                    <w:sz w:val="24"/>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18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16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123</w:t>
                </w:r>
                <w:r>
                  <w:rPr/>
                  <w:fldChar w:fldCharType="end"/>
                </w:r>
                <w:r>
                  <w:rPr>
                    <w:rFonts w:ascii="Times New Roman"/>
                    <w:sz w:val="24"/>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13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11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124</w:t>
                </w:r>
                <w:r>
                  <w:rPr/>
                  <w:fldChar w:fldCharType="end"/>
                </w:r>
                <w:r>
                  <w:rPr>
                    <w:rFonts w:ascii="Times New Roman"/>
                    <w:sz w:val="24"/>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08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06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125</w:t>
                </w:r>
                <w:r>
                  <w:rPr/>
                  <w:fldChar w:fldCharType="end"/>
                </w:r>
                <w:r>
                  <w:rPr>
                    <w:rFonts w:ascii="Times New Roman"/>
                    <w:sz w:val="24"/>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04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01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126</w:t>
                </w:r>
                <w:r>
                  <w:rPr/>
                  <w:fldChar w:fldCharType="end"/>
                </w:r>
                <w:r>
                  <w:rPr>
                    <w:rFonts w:ascii="Times New Roman"/>
                    <w:sz w:val="24"/>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99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96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127</w:t>
                </w:r>
                <w:r>
                  <w:rPr/>
                  <w:fldChar w:fldCharType="end"/>
                </w:r>
                <w:r>
                  <w:rPr>
                    <w:rFonts w:ascii="Times New Roman"/>
                    <w:sz w:val="24"/>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94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92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128</w:t>
                </w:r>
                <w:r>
                  <w:rPr/>
                  <w:fldChar w:fldCharType="end"/>
                </w:r>
                <w:r>
                  <w:rPr>
                    <w:rFonts w:ascii="Times New Roman"/>
                    <w:sz w:val="24"/>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89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87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129</w:t>
                </w:r>
                <w:r>
                  <w:rPr/>
                  <w:fldChar w:fldCharType="end"/>
                </w:r>
                <w:r>
                  <w:rPr>
                    <w:rFonts w:ascii="Times New Roman"/>
                    <w:sz w:val="24"/>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84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82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130</w:t>
                </w:r>
                <w:r>
                  <w:rPr/>
                  <w:fldChar w:fldCharType="end"/>
                </w:r>
                <w:r>
                  <w:rPr>
                    <w:rFonts w:ascii="Times New Roman"/>
                    <w:sz w:val="24"/>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80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77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131</w:t>
                </w:r>
                <w:r>
                  <w:rPr/>
                  <w:fldChar w:fldCharType="end"/>
                </w:r>
                <w:r>
                  <w:rPr>
                    <w:rFonts w:ascii="Times New Roman"/>
                    <w:sz w:val="24"/>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25pt;margin-top:549.499878pt;width:697.6pt;height:45.8pt;mso-position-horizontal-relative:page;mso-position-vertical-relative:page;z-index:-810760" coordorigin="2885,10990" coordsize="13952,916">
          <v:shape style="position:absolute;left:8543;top:11362;width:8294;height:544" type="#_x0000_t75" stroked="false">
            <v:imagedata r:id="rId1" o:title=""/>
          </v:shape>
          <v:shape style="position:absolute;left:2885;top:10990;width:13952;height:916" type="#_x0000_t75" stroked="false">
            <v:imagedata r:id="rId1" o:title=""/>
          </v:shape>
          <v:shape style="position:absolute;left:8543;top:11362;width:8294;height:544" type="#_x0000_t75" stroked="false">
            <v:imagedata r:id="rId1" o:title=""/>
          </v:shape>
          <v:shape style="position:absolute;left:2885;top:10990;width:13952;height:916" type="#_x0000_t75" stroked="false">
            <v:imagedata r:id="rId1" o:title=""/>
          </v:shape>
          <v:shape style="position:absolute;left:7851;top:11316;width:8986;height:590" type="#_x0000_t75" stroked="false">
            <v:imagedata r:id="rId1" o:title=""/>
          </v:shape>
          <v:shape style="position:absolute;left:8543;top:11362;width:8294;height:544" type="#_x0000_t75" stroked="false">
            <v:imagedata r:id="rId1" o:title=""/>
          </v:shape>
          <w10:wrap type="none"/>
        </v:group>
      </w:pict>
    </w:r>
    <w:r>
      <w:rPr/>
      <w:pict>
        <v:shape style="position:absolute;margin-left:750.02002pt;margin-top:535.919922pt;width:22pt;height:14pt;mso-position-horizontal-relative:page;mso-position-vertical-relative:page;z-index:-81073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100</w:t>
                </w:r>
                <w:r>
                  <w:rPr/>
                  <w:fldChar w:fldCharType="end"/>
                </w:r>
                <w:r>
                  <w:rPr>
                    <w:rFonts w:ascii="Times New Roman"/>
                    <w:sz w:val="24"/>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75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72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132</w:t>
                </w:r>
                <w:r>
                  <w:rPr/>
                  <w:fldChar w:fldCharType="end"/>
                </w:r>
                <w:r>
                  <w:rPr>
                    <w:rFonts w:ascii="Times New Roman"/>
                    <w:sz w:val="24"/>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70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68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133</w:t>
                </w:r>
                <w:r>
                  <w:rPr/>
                  <w:fldChar w:fldCharType="end"/>
                </w:r>
                <w:r>
                  <w:rPr>
                    <w:rFonts w:ascii="Times New Roman"/>
                    <w:sz w:val="24"/>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65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63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134</w:t>
                </w:r>
                <w:r>
                  <w:rPr/>
                  <w:fldChar w:fldCharType="end"/>
                </w:r>
                <w:r>
                  <w:rPr>
                    <w:rFonts w:ascii="Times New Roman"/>
                    <w:sz w:val="24"/>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60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58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135</w:t>
                </w:r>
                <w:r>
                  <w:rPr/>
                  <w:fldChar w:fldCharType="end"/>
                </w:r>
                <w:r>
                  <w:rPr>
                    <w:rFonts w:ascii="Times New Roman"/>
                    <w:sz w:val="24"/>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56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53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136</w:t>
                </w:r>
                <w:r>
                  <w:rPr/>
                  <w:fldChar w:fldCharType="end"/>
                </w:r>
                <w:r>
                  <w:rPr>
                    <w:rFonts w:ascii="Times New Roman"/>
                    <w:sz w:val="24"/>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51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48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137</w:t>
                </w:r>
                <w:r>
                  <w:rPr/>
                  <w:fldChar w:fldCharType="end"/>
                </w:r>
                <w:r>
                  <w:rPr>
                    <w:rFonts w:ascii="Times New Roman"/>
                    <w:sz w:val="24"/>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46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44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138</w:t>
                </w:r>
                <w:r>
                  <w:rPr/>
                  <w:fldChar w:fldCharType="end"/>
                </w:r>
                <w:r>
                  <w:rPr>
                    <w:rFonts w:ascii="Times New Roman"/>
                    <w:sz w:val="24"/>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41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39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139</w:t>
                </w:r>
                <w:r>
                  <w:rPr/>
                  <w:fldChar w:fldCharType="end"/>
                </w:r>
                <w:r>
                  <w:rPr>
                    <w:rFonts w:ascii="Times New Roman"/>
                    <w:sz w:val="24"/>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36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34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140</w:t>
                </w:r>
                <w:r>
                  <w:rPr/>
                  <w:fldChar w:fldCharType="end"/>
                </w:r>
                <w:r>
                  <w:rPr>
                    <w:rFonts w:ascii="Times New Roman"/>
                    <w:sz w:val="24"/>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32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29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141</w:t>
                </w:r>
                <w:r>
                  <w:rPr/>
                  <w:fldChar w:fldCharType="end"/>
                </w:r>
                <w:r>
                  <w:rPr>
                    <w:rFonts w:ascii="Times New Roman"/>
                    <w:sz w:val="24"/>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64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485.540009pt;margin-top:782.519897pt;width:22pt;height:14pt;mso-position-horizontal-relative:page;mso-position-vertical-relative:page;z-index:-81061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106</w:t>
                </w:r>
                <w:r>
                  <w:rPr/>
                  <w:fldChar w:fldCharType="end"/>
                </w:r>
                <w:r>
                  <w:rPr>
                    <w:rFonts w:ascii="Times New Roman"/>
                    <w:sz w:val="24"/>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27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24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142</w:t>
                </w:r>
                <w:r>
                  <w:rPr/>
                  <w:fldChar w:fldCharType="end"/>
                </w:r>
                <w:r>
                  <w:rPr>
                    <w:rFonts w:ascii="Times New Roman"/>
                    <w:sz w:val="24"/>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22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20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143</w:t>
                </w:r>
                <w:r>
                  <w:rPr/>
                  <w:fldChar w:fldCharType="end"/>
                </w:r>
                <w:r>
                  <w:rPr>
                    <w:rFonts w:ascii="Times New Roman"/>
                    <w:sz w:val="24"/>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17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15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144</w:t>
                </w:r>
                <w:r>
                  <w:rPr/>
                  <w:fldChar w:fldCharType="end"/>
                </w:r>
                <w:r>
                  <w:rPr>
                    <w:rFonts w:ascii="Times New Roman"/>
                    <w:sz w:val="24"/>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12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10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145</w:t>
                </w:r>
                <w:r>
                  <w:rPr/>
                  <w:fldChar w:fldCharType="end"/>
                </w:r>
                <w:r>
                  <w:rPr>
                    <w:rFonts w:ascii="Times New Roman"/>
                    <w:sz w:val="24"/>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08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05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146</w:t>
                </w:r>
                <w:r>
                  <w:rPr/>
                  <w:fldChar w:fldCharType="end"/>
                </w:r>
                <w:r>
                  <w:rPr>
                    <w:rFonts w:ascii="Times New Roman"/>
                    <w:sz w:val="24"/>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903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900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147</w:t>
                </w:r>
                <w:r>
                  <w:rPr/>
                  <w:fldChar w:fldCharType="end"/>
                </w:r>
                <w:r>
                  <w:rPr>
                    <w:rFonts w:ascii="Times New Roman"/>
                    <w:sz w:val="24"/>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98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96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148</w:t>
                </w:r>
                <w:r>
                  <w:rPr/>
                  <w:fldChar w:fldCharType="end"/>
                </w:r>
                <w:r>
                  <w:rPr>
                    <w:rFonts w:ascii="Times New Roman"/>
                    <w:sz w:val="24"/>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93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91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149</w:t>
                </w:r>
                <w:r>
                  <w:rPr/>
                  <w:fldChar w:fldCharType="end"/>
                </w:r>
                <w:r>
                  <w:rPr>
                    <w:rFonts w:ascii="Times New Roman"/>
                    <w:sz w:val="24"/>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88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86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150</w:t>
                </w:r>
                <w:r>
                  <w:rPr/>
                  <w:fldChar w:fldCharType="end"/>
                </w:r>
                <w:r>
                  <w:rPr>
                    <w:rFonts w:ascii="Times New Roman"/>
                    <w:sz w:val="24"/>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84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81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151</w:t>
                </w:r>
                <w:r>
                  <w:rPr/>
                  <w:fldChar w:fldCharType="end"/>
                </w:r>
                <w:r>
                  <w:rPr>
                    <w:rFonts w:ascii="Times New Roman"/>
                    <w:sz w:val="24"/>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25pt;margin-top:549.499878pt;width:697.6pt;height:45.8pt;mso-position-horizontal-relative:page;mso-position-vertical-relative:page;z-index:-810520" coordorigin="2885,10990" coordsize="13952,916">
          <v:shape style="position:absolute;left:8543;top:11362;width:8294;height:544" type="#_x0000_t75" stroked="false">
            <v:imagedata r:id="rId1" o:title=""/>
          </v:shape>
          <v:shape style="position:absolute;left:2885;top:10990;width:13952;height:916" type="#_x0000_t75" stroked="false">
            <v:imagedata r:id="rId1" o:title=""/>
          </v:shape>
          <v:shape style="position:absolute;left:8543;top:11362;width:8294;height:544" type="#_x0000_t75" stroked="false">
            <v:imagedata r:id="rId1" o:title=""/>
          </v:shape>
          <v:shape style="position:absolute;left:2885;top:10990;width:13952;height:916" type="#_x0000_t75" stroked="false">
            <v:imagedata r:id="rId1" o:title=""/>
          </v:shape>
          <v:shape style="position:absolute;left:7851;top:11316;width:8986;height:590" type="#_x0000_t75" stroked="false">
            <v:imagedata r:id="rId1" o:title=""/>
          </v:shape>
          <v:shape style="position:absolute;left:8543;top:11362;width:8294;height:544" type="#_x0000_t75" stroked="false">
            <v:imagedata r:id="rId1" o:title=""/>
          </v:shape>
          <w10:wrap type="none"/>
        </v:group>
      </w:pict>
    </w:r>
    <w:r>
      <w:rPr/>
      <w:pict>
        <v:shape style="position:absolute;margin-left:750.619995pt;margin-top:535.919922pt;width:21.3pt;height:14pt;mso-position-horizontal-relative:page;mso-position-vertical-relative:page;z-index:-81049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113</w:t>
                </w:r>
                <w:r>
                  <w:rPr/>
                  <w:fldChar w:fldCharType="end"/>
                </w:r>
                <w:r>
                  <w:rPr>
                    <w:rFonts w:ascii="Times New Roman"/>
                    <w:sz w:val="24"/>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79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76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152</w:t>
                </w:r>
                <w:r>
                  <w:rPr/>
                  <w:fldChar w:fldCharType="end"/>
                </w:r>
                <w:r>
                  <w:rPr>
                    <w:rFonts w:ascii="Times New Roman"/>
                    <w:sz w:val="24"/>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74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72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153</w:t>
                </w:r>
                <w:r>
                  <w:rPr/>
                  <w:fldChar w:fldCharType="end"/>
                </w:r>
                <w:r>
                  <w:rPr>
                    <w:rFonts w:ascii="Times New Roman"/>
                    <w:sz w:val="24"/>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69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67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154</w:t>
                </w:r>
                <w:r>
                  <w:rPr/>
                  <w:fldChar w:fldCharType="end"/>
                </w:r>
                <w:r>
                  <w:rPr>
                    <w:rFonts w:ascii="Times New Roman"/>
                    <w:sz w:val="24"/>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64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62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155</w:t>
                </w:r>
                <w:r>
                  <w:rPr/>
                  <w:fldChar w:fldCharType="end"/>
                </w:r>
                <w:r>
                  <w:rPr>
                    <w:rFonts w:ascii="Times New Roman"/>
                    <w:sz w:val="24"/>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60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57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156</w:t>
                </w:r>
                <w:r>
                  <w:rPr/>
                  <w:fldChar w:fldCharType="end"/>
                </w:r>
                <w:r>
                  <w:rPr>
                    <w:rFonts w:ascii="Times New Roman"/>
                    <w:sz w:val="24"/>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55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52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157</w:t>
                </w:r>
                <w:r>
                  <w:rPr/>
                  <w:fldChar w:fldCharType="end"/>
                </w:r>
                <w:r>
                  <w:rPr>
                    <w:rFonts w:ascii="Times New Roman"/>
                    <w:sz w:val="24"/>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50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48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158</w:t>
                </w:r>
                <w:r>
                  <w:rPr/>
                  <w:fldChar w:fldCharType="end"/>
                </w:r>
                <w:r>
                  <w:rPr>
                    <w:rFonts w:ascii="Times New Roman"/>
                    <w:sz w:val="24"/>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45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43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159</w:t>
                </w:r>
                <w:r>
                  <w:rPr/>
                  <w:fldChar w:fldCharType="end"/>
                </w:r>
                <w:r>
                  <w:rPr>
                    <w:rFonts w:ascii="Times New Roman"/>
                    <w:sz w:val="24"/>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40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38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160</w:t>
                </w:r>
                <w:r>
                  <w:rPr/>
                  <w:fldChar w:fldCharType="end"/>
                </w:r>
                <w:r>
                  <w:rPr>
                    <w:rFonts w:ascii="Times New Roman"/>
                    <w:sz w:val="24"/>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36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33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161</w:t>
                </w:r>
                <w:r>
                  <w:rPr/>
                  <w:fldChar w:fldCharType="end"/>
                </w:r>
                <w:r>
                  <w:rPr>
                    <w:rFonts w:ascii="Times New Roman"/>
                    <w:sz w:val="24"/>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47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44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162</w:t>
                </w:r>
                <w:r>
                  <w:rPr/>
                  <w:fldChar w:fldCharType="end"/>
                </w:r>
                <w:r>
                  <w:rPr>
                    <w:rFonts w:ascii="Times New Roman"/>
                    <w:sz w:val="24"/>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31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0828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162</w:t>
                </w:r>
                <w:r>
                  <w:rPr/>
                  <w:fldChar w:fldCharType="end"/>
                </w:r>
                <w:r>
                  <w:rPr>
                    <w:rFonts w:ascii="Times New Roman"/>
                    <w:sz w:val="24"/>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26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485.540009pt;margin-top:782.519897pt;width:22pt;height:14pt;mso-position-horizontal-relative:page;mso-position-vertical-relative:page;z-index:-80824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163</w:t>
                </w:r>
                <w:r>
                  <w:rPr/>
                  <w:fldChar w:fldCharType="end"/>
                </w:r>
                <w:r>
                  <w:rPr>
                    <w:rFonts w:ascii="Times New Roman"/>
                    <w:sz w:val="24"/>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21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485.540009pt;margin-top:782.519897pt;width:22pt;height:14pt;mso-position-horizontal-relative:page;mso-position-vertical-relative:page;z-index:-80819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164</w:t>
                </w:r>
                <w:r>
                  <w:rPr/>
                  <w:fldChar w:fldCharType="end"/>
                </w:r>
                <w:r>
                  <w:rPr>
                    <w:rFonts w:ascii="Times New Roman"/>
                    <w:sz w:val="24"/>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16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485.540009pt;margin-top:782.519897pt;width:22pt;height:14pt;mso-position-horizontal-relative:page;mso-position-vertical-relative:page;z-index:-80814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165</w:t>
                </w:r>
                <w:r>
                  <w:rPr/>
                  <w:fldChar w:fldCharType="end"/>
                </w:r>
                <w:r>
                  <w:rPr>
                    <w:rFonts w:ascii="Times New Roman"/>
                    <w:sz w:val="24"/>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12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485.540009pt;margin-top:782.519897pt;width:22pt;height:14pt;mso-position-horizontal-relative:page;mso-position-vertical-relative:page;z-index:-80809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166</w:t>
                </w:r>
                <w:r>
                  <w:rPr/>
                  <w:fldChar w:fldCharType="end"/>
                </w:r>
                <w:r>
                  <w:rPr>
                    <w:rFonts w:ascii="Times New Roman"/>
                    <w:sz w:val="24"/>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08072"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485.540009pt;margin-top:782.519897pt;width:22pt;height:14pt;mso-position-horizontal-relative:page;mso-position-vertical-relative:page;z-index:-80804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167</w:t>
                </w:r>
                <w:r>
                  <w:rPr/>
                  <w:fldChar w:fldCharType="end"/>
                </w:r>
                <w:r>
                  <w:rPr>
                    <w:rFonts w:ascii="Times New Roman"/>
                    <w:sz w:val="24"/>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424"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1.700012pt;margin-top:782.519897pt;width:21.3pt;height:14pt;mso-position-horizontal-relative:page;mso-position-vertical-relative:page;z-index:-81040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118</w:t>
                </w:r>
                <w:r>
                  <w:rPr/>
                  <w:fldChar w:fldCharType="end"/>
                </w:r>
                <w:r>
                  <w:rPr>
                    <w:rFonts w:ascii="Times New Roman"/>
                    <w:sz w:val="24"/>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376"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1.700012pt;margin-top:782.519897pt;width:21.3pt;height:14pt;mso-position-horizontal-relative:page;mso-position-vertical-relative:page;z-index:-81035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119</w:t>
                </w:r>
                <w:r>
                  <w:rPr/>
                  <w:fldChar w:fldCharType="end"/>
                </w:r>
                <w:r>
                  <w:rPr>
                    <w:rFonts w:ascii="Times New Roman"/>
                    <w:sz w:val="24"/>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328"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30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120</w:t>
                </w:r>
                <w:r>
                  <w:rPr/>
                  <w:fldChar w:fldCharType="end"/>
                </w:r>
                <w:r>
                  <w:rPr>
                    <w:rFonts w:ascii="Times New Roman"/>
                    <w:sz w:val="24"/>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25pt;height:45.8pt;mso-position-horizontal-relative:page;mso-position-vertical-relative:page;z-index:-810280" coordorigin="0,15922" coordsize="11905,916">
          <v:shape style="position:absolute;left:3611;top:16294;width:8294;height:544" type="#_x0000_t75" stroked="false">
            <v:imagedata r:id="rId1" o:title=""/>
          </v:shape>
          <v:shape style="position:absolute;left:0;top:15922;width:11905;height:916" type="#_x0000_t75" stroked="false">
            <v:imagedata r:id="rId2" o:title=""/>
          </v:shape>
          <v:shape style="position:absolute;left:3611;top:16294;width:8294;height:544" type="#_x0000_t75" stroked="false">
            <v:imagedata r:id="rId1" o:title=""/>
          </v:shape>
          <v:shape style="position:absolute;left:0;top:15922;width:11905;height:916" type="#_x0000_t75" stroked="false">
            <v:imagedata r:id="rId2" o:title=""/>
          </v:shape>
          <v:shape style="position:absolute;left:2919;top:16248;width:8986;height:590" type="#_x0000_t75" stroked="false">
            <v:imagedata r:id="rId1" o:title=""/>
          </v:shape>
          <v:shape style="position:absolute;left:3611;top:16294;width:8294;height:544" type="#_x0000_t75" stroked="false">
            <v:imagedata r:id="rId1" o:title=""/>
          </v:shape>
          <w10:wrap type="none"/>
        </v:group>
      </w:pict>
    </w:r>
    <w:r>
      <w:rPr/>
      <w:pict>
        <v:shape style="position:absolute;margin-left:510.980011pt;margin-top:782.519897pt;width:22pt;height:14pt;mso-position-horizontal-relative:page;mso-position-vertical-relative:page;z-index:-81025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b/>
                    <w:sz w:val="24"/>
                  </w:rPr>
                </w:r>
                <w:r>
                  <w:rPr/>
                  <w:fldChar w:fldCharType="begin"/>
                </w:r>
                <w:r>
                  <w:rPr>
                    <w:rFonts w:ascii="Times New Roman"/>
                    <w:b/>
                    <w:sz w:val="24"/>
                  </w:rPr>
                  <w:instrText> PAGE </w:instrText>
                </w:r>
                <w:r>
                  <w:rPr/>
                  <w:fldChar w:fldCharType="separate"/>
                </w:r>
                <w:r>
                  <w:rPr/>
                  <w:t>121</w:t>
                </w:r>
                <w:r>
                  <w:rPr/>
                  <w:fldChar w:fldCharType="end"/>
                </w:r>
                <w:r>
                  <w:rPr>
                    <w:rFonts w:ascii="Times New Roman"/>
                    <w:sz w:val="24"/>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49998pt;margin-top:56.399979pt;width:416.85pt;height:.1pt;mso-position-horizontal-relative:page;mso-position-vertical-relative:page;z-index:-810952" coordorigin="1797,1128" coordsize="8337,2">
          <v:shape style="position:absolute;left:1797;top:1128;width:8337;height:2" coordorigin="1797,1128" coordsize="8337,0" path="m1797,1128l10134,1128e" filled="false" stroked="true" strokeweight=".7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903999pt;margin-top:43.084976pt;width:159.75pt;height:12.6pt;mso-position-horizontal-relative:page;mso-position-vertical-relative:page;z-index:-8109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尤洛卡矿业安全工程股份有限公司</w:t>
                </w:r>
              </w:p>
            </w:txbxContent>
          </v:textbox>
          <w10:wrap type="none"/>
        </v:shape>
      </w:pict>
    </w:r>
    <w:r>
      <w:rPr/>
      <w:pict>
        <v:shape style="position:absolute;margin-left:414.630005pt;margin-top:43.084976pt;width:77.75pt;height:13.15pt;mso-position-horizontal-relative:page;mso-position-vertical-relative:page;z-index:-81090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56.400009pt;width:416.85pt;height:.1pt;mso-position-horizontal-relative:page;mso-position-vertical-relative:page;z-index:-810832" coordorigin="1440,1128" coordsize="8337,2">
          <v:shape style="position:absolute;left:1440;top:1128;width:8337;height:2" coordorigin="1440,1128" coordsize="8337,0" path="m1440,1128l9777,1128e" filled="false" stroked="true" strokeweight=".75pt" strokecolor="#000000">
            <v:path arrowok="t"/>
          </v:shape>
          <w10:wrap type="none"/>
        </v:group>
      </w:pict>
    </w:r>
    <w:r>
      <w:rPr/>
      <w:pict>
        <v:shape style="position:absolute;margin-left:71pt;margin-top:43.085007pt;width:159.75pt;height:12.6pt;mso-position-horizontal-relative:page;mso-position-vertical-relative:page;z-index:-8108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尤洛卡矿业安全工程股份有限公司</w:t>
                </w:r>
              </w:p>
            </w:txbxContent>
          </v:textbox>
          <w10:wrap type="none"/>
        </v:shape>
      </w:pict>
    </w:r>
    <w:r>
      <w:rPr/>
      <w:pict>
        <v:shape style="position:absolute;margin-left:396.730011pt;margin-top:43.085007pt;width:77.75pt;height:13.15pt;mso-position-horizontal-relative:page;mso-position-vertical-relative:page;z-index:-81078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49998pt;margin-top:56.399982pt;width:416.85pt;height:.1pt;mso-position-horizontal-relative:page;mso-position-vertical-relative:page;z-index:-810712" coordorigin="1797,1128" coordsize="8337,2">
          <v:shape style="position:absolute;left:1797;top:1128;width:8337;height:2" coordorigin="1797,1128" coordsize="8337,0" path="m1797,1128l10134,1128e" filled="false" stroked="true" strokeweight=".75pt" strokecolor="#000000">
            <v:path arrowok="t"/>
          </v:shape>
          <w10:wrap type="none"/>
        </v:group>
      </w:pict>
    </w:r>
    <w:r>
      <w:rPr/>
      <w:pict>
        <v:shape style="position:absolute;margin-left:88.903999pt;margin-top:43.084984pt;width:159.75pt;height:12.6pt;mso-position-horizontal-relative:page;mso-position-vertical-relative:page;z-index:-8106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尤洛卡矿业安全工程股份有限公司</w:t>
                </w:r>
              </w:p>
            </w:txbxContent>
          </v:textbox>
          <w10:wrap type="none"/>
        </v:shape>
      </w:pict>
    </w:r>
    <w:r>
      <w:rPr/>
      <w:pict>
        <v:shape style="position:absolute;margin-left:414.630005pt;margin-top:43.084984pt;width:77.75pt;height:13.15pt;mso-position-horizontal-relative:page;mso-position-vertical-relative:page;z-index:-81066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56.400009pt;width:416.85pt;height:.1pt;mso-position-horizontal-relative:page;mso-position-vertical-relative:page;z-index:-810592" coordorigin="1440,1128" coordsize="8337,2">
          <v:shape style="position:absolute;left:1440;top:1128;width:8337;height:2" coordorigin="1440,1128" coordsize="8337,0" path="m1440,1128l9777,1128e" filled="false" stroked="true" strokeweight=".75pt" strokecolor="#000000">
            <v:path arrowok="t"/>
          </v:shape>
          <w10:wrap type="none"/>
        </v:group>
      </w:pict>
    </w:r>
    <w:r>
      <w:rPr/>
      <w:pict>
        <v:shape style="position:absolute;margin-left:71pt;margin-top:43.085007pt;width:159.75pt;height:12.6pt;mso-position-horizontal-relative:page;mso-position-vertical-relative:page;z-index:-81056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尤洛卡矿业安全工程股份有限公司</w:t>
                </w:r>
              </w:p>
            </w:txbxContent>
          </v:textbox>
          <w10:wrap type="none"/>
        </v:shape>
      </w:pict>
    </w:r>
    <w:r>
      <w:rPr/>
      <w:pict>
        <v:shape style="position:absolute;margin-left:396.730011pt;margin-top:43.085007pt;width:77.75pt;height:13.15pt;mso-position-horizontal-relative:page;mso-position-vertical-relative:page;z-index:-81054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798"/>
    </w:pPr>
    <w:rPr>
      <w:rFonts w:ascii="宋体" w:hAnsi="宋体" w:eastAsia="宋体"/>
      <w:sz w:val="24"/>
      <w:szCs w:val="24"/>
    </w:rPr>
  </w:style>
  <w:style w:styleId="Heading1" w:type="paragraph">
    <w:name w:val="Heading 1"/>
    <w:basedOn w:val="Normal"/>
    <w:uiPriority w:val="1"/>
    <w:qFormat/>
    <w:pPr>
      <w:ind w:left="4"/>
      <w:outlineLvl w:val="1"/>
    </w:pPr>
    <w:rPr>
      <w:rFonts w:ascii="宋体" w:hAnsi="宋体" w:eastAsia="宋体"/>
      <w:b/>
      <w:bCs/>
      <w:sz w:val="36"/>
      <w:szCs w:val="36"/>
    </w:rPr>
  </w:style>
  <w:style w:styleId="Heading2" w:type="paragraph">
    <w:name w:val="Heading 2"/>
    <w:basedOn w:val="Normal"/>
    <w:uiPriority w:val="1"/>
    <w:qFormat/>
    <w:pPr>
      <w:spacing w:before="1"/>
      <w:outlineLvl w:val="2"/>
    </w:pPr>
    <w:rPr>
      <w:rFonts w:ascii="宋体" w:hAnsi="宋体" w:eastAsia="宋体"/>
      <w:b/>
      <w:bCs/>
      <w:sz w:val="34"/>
      <w:szCs w:val="34"/>
    </w:rPr>
  </w:style>
  <w:style w:styleId="Heading3" w:type="paragraph">
    <w:name w:val="Heading 3"/>
    <w:basedOn w:val="Normal"/>
    <w:uiPriority w:val="1"/>
    <w:qFormat/>
    <w:pPr>
      <w:ind w:left="640"/>
      <w:outlineLvl w:val="3"/>
    </w:pPr>
    <w:rPr>
      <w:rFonts w:ascii="黑体" w:hAnsi="黑体" w:eastAsia="黑体"/>
      <w:sz w:val="32"/>
      <w:szCs w:val="32"/>
    </w:rPr>
  </w:style>
  <w:style w:styleId="Heading4" w:type="paragraph">
    <w:name w:val="Heading 4"/>
    <w:basedOn w:val="Normal"/>
    <w:uiPriority w:val="1"/>
    <w:qFormat/>
    <w:pPr>
      <w:spacing w:before="171"/>
      <w:ind w:left="4800"/>
      <w:outlineLvl w:val="4"/>
    </w:pPr>
    <w:rPr>
      <w:rFonts w:ascii="黑体" w:hAnsi="黑体" w:eastAsia="黑体"/>
      <w:sz w:val="30"/>
      <w:szCs w:val="30"/>
    </w:rPr>
  </w:style>
  <w:style w:styleId="Heading5" w:type="paragraph">
    <w:name w:val="Heading 5"/>
    <w:basedOn w:val="Normal"/>
    <w:uiPriority w:val="1"/>
    <w:qFormat/>
    <w:pPr>
      <w:ind w:left="118"/>
      <w:outlineLvl w:val="5"/>
    </w:pPr>
    <w:rPr>
      <w:rFonts w:ascii="宋体" w:hAnsi="宋体" w:eastAsia="宋体"/>
      <w:b/>
      <w:bCs/>
      <w:sz w:val="28"/>
      <w:szCs w:val="28"/>
    </w:rPr>
  </w:style>
  <w:style w:styleId="Heading6" w:type="paragraph">
    <w:name w:val="Heading 6"/>
    <w:basedOn w:val="Normal"/>
    <w:uiPriority w:val="1"/>
    <w:qFormat/>
    <w:pPr>
      <w:ind w:left="2357"/>
      <w:outlineLvl w:val="6"/>
    </w:pPr>
    <w:rPr>
      <w:rFonts w:ascii="黑体" w:hAnsi="黑体" w:eastAsia="黑体"/>
      <w:sz w:val="28"/>
      <w:szCs w:val="28"/>
    </w:rPr>
  </w:style>
  <w:style w:styleId="Heading7" w:type="paragraph">
    <w:name w:val="Heading 7"/>
    <w:basedOn w:val="Normal"/>
    <w:uiPriority w:val="1"/>
    <w:qFormat/>
    <w:pPr>
      <w:ind w:left="2105"/>
      <w:outlineLvl w:val="7"/>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uroica.com.cn/" TargetMode="External"/><Relationship Id="rId10" Type="http://schemas.openxmlformats.org/officeDocument/2006/relationships/hyperlink" Target="mailto:mail@uroica.com.cn" TargetMode="External"/><Relationship Id="rId11" Type="http://schemas.openxmlformats.org/officeDocument/2006/relationships/hyperlink" Target="mailto:chw600157@163.com" TargetMode="External"/><Relationship Id="rId12" Type="http://schemas.openxmlformats.org/officeDocument/2006/relationships/hyperlink" Target="http://www.cninfo.com.cn/"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www.aqbz.org/ABXX/AB_show_CN.asp?id=%7b1FBD0932-55E7-4E43-AE41-C7E18F54ABC9%7d" TargetMode="External"/><Relationship Id="rId18" Type="http://schemas.openxmlformats.org/officeDocument/2006/relationships/hyperlink" Target="http://www.aqbz.org/ABXX/AB_show_CN.asp?id=%7b140652E7-DC5B-49E6-B452-9859C48B1A9A%7d" TargetMode="External"/><Relationship Id="rId19" Type="http://schemas.openxmlformats.org/officeDocument/2006/relationships/hyperlink" Target="http://www.aqbz.org/ABXX/AB_show_CN.asp?id=%7b5A2128C6-45C9-4FD2-8DDF-6F2587C266CE%7d" TargetMode="External"/><Relationship Id="rId20" Type="http://schemas.openxmlformats.org/officeDocument/2006/relationships/hyperlink" Target="http://www.aqbz.org/ABXX/AB_show_CN.asp?id=%7bE18EE101-DC6A-4DDC-A9B1-4B0A8B4479C1%7d" TargetMode="External"/><Relationship Id="rId21" Type="http://schemas.openxmlformats.org/officeDocument/2006/relationships/hyperlink" Target="http://www.aqbz.org/ABXX/AB_show_CN.asp?id=%7b29EDA2DF-6321-4FBF-A052-77241ED08BD3%7d" TargetMode="External"/><Relationship Id="rId22" Type="http://schemas.openxmlformats.org/officeDocument/2006/relationships/hyperlink" Target="http://www.aqbz.org/ABXX/AB_show_CN.asp?id=%7b5E651FEF-9503-43D3-9677-E7B1E9E24D40%7d" TargetMode="External"/><Relationship Id="rId23" Type="http://schemas.openxmlformats.org/officeDocument/2006/relationships/hyperlink" Target="http://www.aqbz.org/ABXX/AB_show_CN.asp?id=%7b802B7B97-E16E-41A9-AFB2-5A5931D2123B%7d" TargetMode="External"/><Relationship Id="rId24" Type="http://schemas.openxmlformats.org/officeDocument/2006/relationships/hyperlink" Target="http://www.aqbz.org/ABXX/AB_show_CN.asp?id=%7b347384E5-1DC3-4BF7-A531-0A0D518EB44F%7d" TargetMode="External"/><Relationship Id="rId25" Type="http://schemas.openxmlformats.org/officeDocument/2006/relationships/hyperlink" Target="http://www.aqbz.org/ABXX/AB_show_CN.asp?id=%7b192EB83D-55C7-41CA-9A46-875B9CB2BF49%7d" TargetMode="External"/><Relationship Id="rId26" Type="http://schemas.openxmlformats.org/officeDocument/2006/relationships/hyperlink" Target="http://www.aqbz.org/ABXX/AB_show_C.asp?id=%7b1E94915C-BFD4-4C57-B7D2-09427BF14F19%7d" TargetMode="External"/><Relationship Id="rId27" Type="http://schemas.openxmlformats.org/officeDocument/2006/relationships/hyperlink" Target="http://www.aqbz.org/ABXX/AB_show_C.asp?id=%7b3FCC1EFF-B73A-4315-92CA-82F07BC9A4F7%7d" TargetMode="External"/><Relationship Id="rId28" Type="http://schemas.openxmlformats.org/officeDocument/2006/relationships/hyperlink" Target="http://www.aqbz.org/ABXX/AB_show_C.asp?id=%7bEF462A6F-E5A1-4B18-87F3-A7B3CB2C111E%7d" TargetMode="External"/><Relationship Id="rId29" Type="http://schemas.openxmlformats.org/officeDocument/2006/relationships/hyperlink" Target="http://www.aqbz.org/ABXX/AB_show_C.asp?id=%7b87648A17-DBBF-4C18-8986-ECFD845AE633%7d" TargetMode="External"/><Relationship Id="rId30" Type="http://schemas.openxmlformats.org/officeDocument/2006/relationships/hyperlink" Target="http://www.aqbz.org/ABXX/AB_show_C.asp?id=%7b2C4E2FB7-EC7F-4F51-A206-E9FBCD1E91D0%7d" TargetMode="External"/><Relationship Id="rId31" Type="http://schemas.openxmlformats.org/officeDocument/2006/relationships/hyperlink" Target="http://www.aqbz.org/ABXX/AB_show_CN.asp?id=%7b2CBB0769-83A3-4F4D-B8EA-4A4CA0D2CB36%7d" TargetMode="External"/><Relationship Id="rId32" Type="http://schemas.openxmlformats.org/officeDocument/2006/relationships/hyperlink" Target="http://www.aqbz.org/ABXX/AB_show_CN.asp?id=%7b025A558B-3678-4B48-A5F0-05906E9AC8A5%7d" TargetMode="External"/><Relationship Id="rId33" Type="http://schemas.openxmlformats.org/officeDocument/2006/relationships/hyperlink" Target="http://www.aqbz.org/ABXX/AB_show_CN.asp?id=%7bEDFACD15-8324-498C-8BC9-DDB954A8E6B1%7d" TargetMode="External"/><Relationship Id="rId34" Type="http://schemas.openxmlformats.org/officeDocument/2006/relationships/hyperlink" Target="http://www.aqbz.org/ABXX/AB_show_CN.asp?id=%7b68552917-D10E-4657-A2C5-A799F4E589C0%7d" TargetMode="External"/><Relationship Id="rId35" Type="http://schemas.openxmlformats.org/officeDocument/2006/relationships/hyperlink" Target="http://www.aqbz.org/ABXX/AB_show_CN.asp?id=%7bEBC00053-C55D-437B-AA9E-5217C3CA56FC%7d" TargetMode="External"/><Relationship Id="rId36" Type="http://schemas.openxmlformats.org/officeDocument/2006/relationships/hyperlink" Target="http://www.aqbz.org/ABXX/AB_show_CN.asp?id=%7bF57687E6-8F9E-46D3-89BC-F50DB435EF41%7d" TargetMode="External"/><Relationship Id="rId37" Type="http://schemas.openxmlformats.org/officeDocument/2006/relationships/hyperlink" Target="http://www.aqbz.org/ABXX/AB_show_CN.asp?id=%7b0A2B9D10-FA4F-4178-97DD-C47F3BBC769A%7d" TargetMode="External"/><Relationship Id="rId38" Type="http://schemas.openxmlformats.org/officeDocument/2006/relationships/hyperlink" Target="http://www.aqbz.org/ABXX/AB_show_CN.asp?id=%7bDE5899EE-D2C9-4CBC-B1E7-4B420285109A%7d" TargetMode="External"/><Relationship Id="rId39" Type="http://schemas.openxmlformats.org/officeDocument/2006/relationships/hyperlink" Target="http://www.aqbz.org/ABXX/AB_show_CN.asp?id=%7b893E528E-5155-4F06-B7B4-4F40D35F7D59%7d" TargetMode="External"/><Relationship Id="rId40" Type="http://schemas.openxmlformats.org/officeDocument/2006/relationships/hyperlink" Target="http://www.aqbz.org/ABXX/AB_show_CN.asp?id=%7b882AF9DA-E5E8-40B1-9413-DA51C77A572A%7d" TargetMode="External"/><Relationship Id="rId41" Type="http://schemas.openxmlformats.org/officeDocument/2006/relationships/hyperlink" Target="http://www.aqbz.org/ABXX/AB_show_CN.asp?id=%7b7FBDA69E-0D84-4C6C-B024-39283A313845%7d" TargetMode="External"/><Relationship Id="rId42" Type="http://schemas.openxmlformats.org/officeDocument/2006/relationships/hyperlink" Target="http://www.aqbz.org/ABXX/AB_show_CN.asp?id=%7b82F1C1E3-50AE-4470-BCDC-5322C48F0151%7d" TargetMode="External"/><Relationship Id="rId43" Type="http://schemas.openxmlformats.org/officeDocument/2006/relationships/hyperlink" Target="http://www.aqbz.org/ABXX/AB_show_CN.asp?id=%7bB21C77E5-AE7A-4EFB-8A02-128903992C16%7d" TargetMode="External"/><Relationship Id="rId44" Type="http://schemas.openxmlformats.org/officeDocument/2006/relationships/hyperlink" Target="http://www.aqbz.org/ABXX/AB_show_CN.asp?id=%7b65228AE8-487E-4DC7-9C66-043CC39FAD69%7d" TargetMode="External"/><Relationship Id="rId45" Type="http://schemas.openxmlformats.org/officeDocument/2006/relationships/hyperlink" Target="http://www.aqbz.org/ABXX/AB_show_CN.asp?id=%7b2154AF94-2A37-456E-A378-920B18C71E79%7d" TargetMode="External"/><Relationship Id="rId46" Type="http://schemas.openxmlformats.org/officeDocument/2006/relationships/hyperlink" Target="http://www.aqbz.org/ABXX/AB_show_CN.asp?id=%7bF900321D-BEFC-4B5E-9D6E-6D8EEAE8A409%7d" TargetMode="External"/><Relationship Id="rId47" Type="http://schemas.openxmlformats.org/officeDocument/2006/relationships/hyperlink" Target="http://www.aqbz.org/ABXX/AB_show_CN.asp?id=%7bCFF91C22-5E7F-403B-9669-7E6A2CF08668%7d" TargetMode="External"/><Relationship Id="rId48" Type="http://schemas.openxmlformats.org/officeDocument/2006/relationships/hyperlink" Target="http://www.aqbz.org/ABXX/AB_show_CN.asp?id=%7bCFD1B84B-29EE-4868-91FB-A993184AC7D7%7d" TargetMode="External"/><Relationship Id="rId49" Type="http://schemas.openxmlformats.org/officeDocument/2006/relationships/hyperlink" Target="http://www.aqbz.org/ABXX/AB_show_C.asp?id=%7b6004BF57-2551-4721-A9D0-6310E5713B5E%7d" TargetMode="External"/><Relationship Id="rId50" Type="http://schemas.openxmlformats.org/officeDocument/2006/relationships/hyperlink" Target="http://www.aqbz.org/ABXX/AB_show_C.asp?id=%7bCAAA8B88-DA73-468C-A256-36A02DBAD5FE%7d" TargetMode="External"/><Relationship Id="rId51" Type="http://schemas.openxmlformats.org/officeDocument/2006/relationships/hyperlink" Target="http://www.aqbz.org/ABXX/AB_show_C.asp?id=%7b5FDDC7C3-AC47-4087-ACC1-A9711AAA603C%7d" TargetMode="External"/><Relationship Id="rId52" Type="http://schemas.openxmlformats.org/officeDocument/2006/relationships/hyperlink" Target="http://www.aqbz.org/ABXX/AB_show_C.asp?id=%7bB7C9690F-D5E2-4AA8-A038-EA35411AB028%7d" TargetMode="External"/><Relationship Id="rId53" Type="http://schemas.openxmlformats.org/officeDocument/2006/relationships/hyperlink" Target="http://www.aqbz.org/ABXX/AB_show_C.asp?id=%7b2907E811-721D-404F-89DC-E0EB6AE015AE%7d" TargetMode="External"/><Relationship Id="rId54" Type="http://schemas.openxmlformats.org/officeDocument/2006/relationships/hyperlink" Target="http://www.aqbz.org/ABXX/AB_show_C.asp?id=%7b0F9D0AC0-9373-4922-97CB-089B5D85A9BF%7d" TargetMode="External"/><Relationship Id="rId55" Type="http://schemas.openxmlformats.org/officeDocument/2006/relationships/hyperlink" Target="http://www.aqbz.org/ABXX/AB_show_C.asp?id=%7b3002795F-20D5-4A03-BB0C-6EBB3270C60F%7d" TargetMode="External"/><Relationship Id="rId56" Type="http://schemas.openxmlformats.org/officeDocument/2006/relationships/hyperlink" Target="http://www.aqbz.org/ABXX/AB_show_C.asp?id=%7bBF5D9F83-1AAB-4DFA-8EEA-EAFE9F577D4C%7d" TargetMode="External"/><Relationship Id="rId57" Type="http://schemas.openxmlformats.org/officeDocument/2006/relationships/hyperlink" Target="http://www.aqbz.org/ABXX/AB_show_C.asp?id=%7bE03CDFDA-FF72-4A2F-9154-29133B274832%7d" TargetMode="External"/><Relationship Id="rId58" Type="http://schemas.openxmlformats.org/officeDocument/2006/relationships/hyperlink" Target="http://www.aqbz.org/ABXX/AB_show_C.asp?id=%7b5938C3EE-C5A8-44FA-852C-4E2DB50B602F%7d" TargetMode="External"/><Relationship Id="rId59" Type="http://schemas.openxmlformats.org/officeDocument/2006/relationships/hyperlink" Target="http://www.aqbz.org/ABXX/AB_show_C.asp?id=%7b9149AA3A-7E60-4E84-A09D-6CFCC3225626%7d" TargetMode="External"/><Relationship Id="rId60" Type="http://schemas.openxmlformats.org/officeDocument/2006/relationships/hyperlink" Target="http://www.aqbz.org/ABXX/AB_show_C.asp?id=%7b1A9F4D76-021B-4EF3-85E7-E8B641562135%7d" TargetMode="External"/><Relationship Id="rId61" Type="http://schemas.openxmlformats.org/officeDocument/2006/relationships/hyperlink" Target="http://www.aqbz.org/ABXX/AB_show_C.asp?id=%7b6A855A6B-2D4D-4B55-BD42-5FC465FD6E1A%7d" TargetMode="External"/><Relationship Id="rId62" Type="http://schemas.openxmlformats.org/officeDocument/2006/relationships/hyperlink" Target="http://www.aqbz.org/ABXX/AB_show_C.asp?id=%7bC0DE622A-3693-41CC-A0C6-1B42C156E41F%7d" TargetMode="External"/><Relationship Id="rId63" Type="http://schemas.openxmlformats.org/officeDocument/2006/relationships/hyperlink" Target="http://www.aqbz.org/ABXX/AB_show_C.asp?id=%7b82700117-7F11-4C80-BC4E-5001D3BF6092%7d" TargetMode="External"/><Relationship Id="rId64" Type="http://schemas.openxmlformats.org/officeDocument/2006/relationships/hyperlink" Target="http://www.aqbz.org/ABXX/AB_show_C.asp?id=%7b97AF8CB9-9DEE-4C0D-81E2-4E053CCC73E2%7d" TargetMode="External"/><Relationship Id="rId65" Type="http://schemas.openxmlformats.org/officeDocument/2006/relationships/hyperlink" Target="http://www.aqbz.org/ABXX/AB_show_C.asp?id=%7bE6CFDD77-1B84-43C5-8225-0483B994140B%7d" TargetMode="External"/><Relationship Id="rId66" Type="http://schemas.openxmlformats.org/officeDocument/2006/relationships/hyperlink" Target="http://www.aqbz.org/ABXX/AB_show_C.asp?id=%7b380912DF-DFB2-42E7-8A77-98C4DB99565C%7d" TargetMode="External"/><Relationship Id="rId67" Type="http://schemas.openxmlformats.org/officeDocument/2006/relationships/hyperlink" Target="http://www.aqbz.org/ABXX/AB_show_C.asp?id=%7bB016B773-74DE-41BB-A279-EB49B14567D2%7d" TargetMode="External"/><Relationship Id="rId68" Type="http://schemas.openxmlformats.org/officeDocument/2006/relationships/hyperlink" Target="http://www.aqbz.org/ABXX/AB_show_C.asp?id=%7b34F91DC2-FA95-42EB-B750-2CC221B6849E%7d" TargetMode="External"/><Relationship Id="rId69" Type="http://schemas.openxmlformats.org/officeDocument/2006/relationships/hyperlink" Target="http://www.aqbz.org/ABXX/AB_show_C.asp?id=%7b00332F50-229C-413F-A7D6-EAFB1F2FA123%7d" TargetMode="External"/><Relationship Id="rId70" Type="http://schemas.openxmlformats.org/officeDocument/2006/relationships/hyperlink" Target="http://www.aqbz.org/ABXX/AB_show_C.asp?id=%7b45FB5BD9-8439-42F0-BD83-CD9C801E2AFC%7d" TargetMode="External"/><Relationship Id="rId71" Type="http://schemas.openxmlformats.org/officeDocument/2006/relationships/hyperlink" Target="http://www.aqbz.org/ABXX/AB_show_C.asp?id=%7bB428AECC-79B9-49AF-9726-116E09D7C515%7d" TargetMode="External"/><Relationship Id="rId72" Type="http://schemas.openxmlformats.org/officeDocument/2006/relationships/hyperlink" Target="http://www.aqbz.org/ABXX/AB_show_C.asp?id=%7b34384167-39A4-44B7-91FE-0CF9F8B492F5%7d" TargetMode="External"/><Relationship Id="rId73" Type="http://schemas.openxmlformats.org/officeDocument/2006/relationships/hyperlink" Target="http://www.aqbz.org/ABXX/AB_show_C.asp?id=%7bDA80679C-1C1D-4870-8A5B-2E19BF977A24%7d" TargetMode="External"/><Relationship Id="rId74" Type="http://schemas.openxmlformats.org/officeDocument/2006/relationships/header" Target="header2.xml"/><Relationship Id="rId75" Type="http://schemas.openxmlformats.org/officeDocument/2006/relationships/footer" Target="footer2.xml"/><Relationship Id="rId76" Type="http://schemas.openxmlformats.org/officeDocument/2006/relationships/header" Target="header3.xml"/><Relationship Id="rId77" Type="http://schemas.openxmlformats.org/officeDocument/2006/relationships/footer" Target="footer3.xml"/><Relationship Id="rId78" Type="http://schemas.openxmlformats.org/officeDocument/2006/relationships/header" Target="header4.xml"/><Relationship Id="rId79" Type="http://schemas.openxmlformats.org/officeDocument/2006/relationships/footer" Target="footer4.xml"/><Relationship Id="rId80" Type="http://schemas.openxmlformats.org/officeDocument/2006/relationships/header" Target="header5.xml"/><Relationship Id="rId81" Type="http://schemas.openxmlformats.org/officeDocument/2006/relationships/footer" Target="footer5.xml"/><Relationship Id="rId82" Type="http://schemas.openxmlformats.org/officeDocument/2006/relationships/header" Target="header6.xml"/><Relationship Id="rId83" Type="http://schemas.openxmlformats.org/officeDocument/2006/relationships/footer" Target="footer6.xml"/><Relationship Id="rId84" Type="http://schemas.openxmlformats.org/officeDocument/2006/relationships/header" Target="header7.xml"/><Relationship Id="rId85" Type="http://schemas.openxmlformats.org/officeDocument/2006/relationships/footer" Target="footer7.xml"/><Relationship Id="rId86" Type="http://schemas.openxmlformats.org/officeDocument/2006/relationships/header" Target="header8.xml"/><Relationship Id="rId87" Type="http://schemas.openxmlformats.org/officeDocument/2006/relationships/footer" Target="footer8.xml"/><Relationship Id="rId88" Type="http://schemas.openxmlformats.org/officeDocument/2006/relationships/header" Target="header9.xml"/><Relationship Id="rId89" Type="http://schemas.openxmlformats.org/officeDocument/2006/relationships/footer" Target="footer9.xml"/><Relationship Id="rId90" Type="http://schemas.openxmlformats.org/officeDocument/2006/relationships/header" Target="header10.xml"/><Relationship Id="rId91" Type="http://schemas.openxmlformats.org/officeDocument/2006/relationships/footer" Target="footer10.xml"/><Relationship Id="rId92" Type="http://schemas.openxmlformats.org/officeDocument/2006/relationships/header" Target="header11.xml"/><Relationship Id="rId93" Type="http://schemas.openxmlformats.org/officeDocument/2006/relationships/footer" Target="footer11.xml"/><Relationship Id="rId94" Type="http://schemas.openxmlformats.org/officeDocument/2006/relationships/header" Target="header12.xml"/><Relationship Id="rId95" Type="http://schemas.openxmlformats.org/officeDocument/2006/relationships/footer" Target="footer12.xml"/><Relationship Id="rId96" Type="http://schemas.openxmlformats.org/officeDocument/2006/relationships/header" Target="header13.xml"/><Relationship Id="rId97" Type="http://schemas.openxmlformats.org/officeDocument/2006/relationships/footer" Target="footer13.xml"/><Relationship Id="rId98" Type="http://schemas.openxmlformats.org/officeDocument/2006/relationships/header" Target="header14.xml"/><Relationship Id="rId99" Type="http://schemas.openxmlformats.org/officeDocument/2006/relationships/footer" Target="footer14.xml"/><Relationship Id="rId100" Type="http://schemas.openxmlformats.org/officeDocument/2006/relationships/header" Target="header15.xml"/><Relationship Id="rId101" Type="http://schemas.openxmlformats.org/officeDocument/2006/relationships/footer" Target="footer15.xml"/><Relationship Id="rId102" Type="http://schemas.openxmlformats.org/officeDocument/2006/relationships/header" Target="header16.xml"/><Relationship Id="rId103" Type="http://schemas.openxmlformats.org/officeDocument/2006/relationships/footer" Target="footer16.xml"/><Relationship Id="rId104" Type="http://schemas.openxmlformats.org/officeDocument/2006/relationships/header" Target="header17.xml"/><Relationship Id="rId105" Type="http://schemas.openxmlformats.org/officeDocument/2006/relationships/footer" Target="footer17.xml"/><Relationship Id="rId106" Type="http://schemas.openxmlformats.org/officeDocument/2006/relationships/header" Target="header18.xml"/><Relationship Id="rId107" Type="http://schemas.openxmlformats.org/officeDocument/2006/relationships/footer" Target="footer18.xml"/><Relationship Id="rId108" Type="http://schemas.openxmlformats.org/officeDocument/2006/relationships/header" Target="header19.xml"/><Relationship Id="rId109" Type="http://schemas.openxmlformats.org/officeDocument/2006/relationships/footer" Target="footer19.xml"/><Relationship Id="rId110" Type="http://schemas.openxmlformats.org/officeDocument/2006/relationships/header" Target="header20.xml"/><Relationship Id="rId111" Type="http://schemas.openxmlformats.org/officeDocument/2006/relationships/footer" Target="footer20.xml"/><Relationship Id="rId112" Type="http://schemas.openxmlformats.org/officeDocument/2006/relationships/header" Target="header21.xml"/><Relationship Id="rId113" Type="http://schemas.openxmlformats.org/officeDocument/2006/relationships/footer" Target="footer21.xml"/><Relationship Id="rId114" Type="http://schemas.openxmlformats.org/officeDocument/2006/relationships/header" Target="header22.xml"/><Relationship Id="rId115" Type="http://schemas.openxmlformats.org/officeDocument/2006/relationships/footer" Target="footer22.xml"/><Relationship Id="rId116" Type="http://schemas.openxmlformats.org/officeDocument/2006/relationships/header" Target="header23.xml"/><Relationship Id="rId117" Type="http://schemas.openxmlformats.org/officeDocument/2006/relationships/footer" Target="footer23.xml"/><Relationship Id="rId118" Type="http://schemas.openxmlformats.org/officeDocument/2006/relationships/header" Target="header24.xml"/><Relationship Id="rId119" Type="http://schemas.openxmlformats.org/officeDocument/2006/relationships/footer" Target="footer24.xml"/><Relationship Id="rId120" Type="http://schemas.openxmlformats.org/officeDocument/2006/relationships/header" Target="header25.xml"/><Relationship Id="rId121" Type="http://schemas.openxmlformats.org/officeDocument/2006/relationships/footer" Target="footer25.xml"/><Relationship Id="rId122" Type="http://schemas.openxmlformats.org/officeDocument/2006/relationships/header" Target="header26.xml"/><Relationship Id="rId123" Type="http://schemas.openxmlformats.org/officeDocument/2006/relationships/footer" Target="footer26.xml"/><Relationship Id="rId124" Type="http://schemas.openxmlformats.org/officeDocument/2006/relationships/header" Target="header27.xml"/><Relationship Id="rId125" Type="http://schemas.openxmlformats.org/officeDocument/2006/relationships/footer" Target="footer27.xml"/><Relationship Id="rId126" Type="http://schemas.openxmlformats.org/officeDocument/2006/relationships/header" Target="header28.xml"/><Relationship Id="rId127" Type="http://schemas.openxmlformats.org/officeDocument/2006/relationships/footer" Target="footer28.xml"/><Relationship Id="rId128" Type="http://schemas.openxmlformats.org/officeDocument/2006/relationships/header" Target="header29.xml"/><Relationship Id="rId129" Type="http://schemas.openxmlformats.org/officeDocument/2006/relationships/footer" Target="footer29.xml"/><Relationship Id="rId130" Type="http://schemas.openxmlformats.org/officeDocument/2006/relationships/header" Target="header30.xml"/><Relationship Id="rId131" Type="http://schemas.openxmlformats.org/officeDocument/2006/relationships/footer" Target="footer30.xml"/><Relationship Id="rId132" Type="http://schemas.openxmlformats.org/officeDocument/2006/relationships/header" Target="header31.xml"/><Relationship Id="rId133" Type="http://schemas.openxmlformats.org/officeDocument/2006/relationships/footer" Target="footer31.xml"/><Relationship Id="rId134" Type="http://schemas.openxmlformats.org/officeDocument/2006/relationships/header" Target="header32.xml"/><Relationship Id="rId135" Type="http://schemas.openxmlformats.org/officeDocument/2006/relationships/footer" Target="footer32.xml"/><Relationship Id="rId136" Type="http://schemas.openxmlformats.org/officeDocument/2006/relationships/header" Target="header33.xml"/><Relationship Id="rId137" Type="http://schemas.openxmlformats.org/officeDocument/2006/relationships/footer" Target="footer33.xml"/><Relationship Id="rId138" Type="http://schemas.openxmlformats.org/officeDocument/2006/relationships/header" Target="header34.xml"/><Relationship Id="rId139" Type="http://schemas.openxmlformats.org/officeDocument/2006/relationships/footer" Target="footer34.xml"/><Relationship Id="rId140" Type="http://schemas.openxmlformats.org/officeDocument/2006/relationships/header" Target="header35.xml"/><Relationship Id="rId141" Type="http://schemas.openxmlformats.org/officeDocument/2006/relationships/footer" Target="footer35.xml"/><Relationship Id="rId142" Type="http://schemas.openxmlformats.org/officeDocument/2006/relationships/header" Target="header36.xml"/><Relationship Id="rId143" Type="http://schemas.openxmlformats.org/officeDocument/2006/relationships/footer" Target="footer36.xml"/><Relationship Id="rId144" Type="http://schemas.openxmlformats.org/officeDocument/2006/relationships/header" Target="header37.xml"/><Relationship Id="rId145" Type="http://schemas.openxmlformats.org/officeDocument/2006/relationships/footer" Target="footer37.xml"/><Relationship Id="rId146" Type="http://schemas.openxmlformats.org/officeDocument/2006/relationships/header" Target="header38.xml"/><Relationship Id="rId147" Type="http://schemas.openxmlformats.org/officeDocument/2006/relationships/footer" Target="footer38.xml"/><Relationship Id="rId148" Type="http://schemas.openxmlformats.org/officeDocument/2006/relationships/header" Target="header39.xml"/><Relationship Id="rId149" Type="http://schemas.openxmlformats.org/officeDocument/2006/relationships/footer" Target="footer39.xml"/><Relationship Id="rId150" Type="http://schemas.openxmlformats.org/officeDocument/2006/relationships/header" Target="header40.xml"/><Relationship Id="rId151" Type="http://schemas.openxmlformats.org/officeDocument/2006/relationships/footer" Target="footer40.xml"/><Relationship Id="rId152" Type="http://schemas.openxmlformats.org/officeDocument/2006/relationships/header" Target="header41.xml"/><Relationship Id="rId153" Type="http://schemas.openxmlformats.org/officeDocument/2006/relationships/footer" Target="footer41.xml"/><Relationship Id="rId154" Type="http://schemas.openxmlformats.org/officeDocument/2006/relationships/header" Target="header42.xml"/><Relationship Id="rId155" Type="http://schemas.openxmlformats.org/officeDocument/2006/relationships/footer" Target="footer42.xml"/><Relationship Id="rId156" Type="http://schemas.openxmlformats.org/officeDocument/2006/relationships/header" Target="header43.xml"/><Relationship Id="rId157" Type="http://schemas.openxmlformats.org/officeDocument/2006/relationships/footer" Target="footer43.xml"/><Relationship Id="rId158" Type="http://schemas.openxmlformats.org/officeDocument/2006/relationships/header" Target="header44.xml"/><Relationship Id="rId159" Type="http://schemas.openxmlformats.org/officeDocument/2006/relationships/footer" Target="footer44.xml"/><Relationship Id="rId160" Type="http://schemas.openxmlformats.org/officeDocument/2006/relationships/header" Target="header45.xml"/><Relationship Id="rId161" Type="http://schemas.openxmlformats.org/officeDocument/2006/relationships/footer" Target="footer45.xml"/><Relationship Id="rId162" Type="http://schemas.openxmlformats.org/officeDocument/2006/relationships/header" Target="header46.xml"/><Relationship Id="rId163" Type="http://schemas.openxmlformats.org/officeDocument/2006/relationships/footer" Target="footer46.xml"/><Relationship Id="rId164" Type="http://schemas.openxmlformats.org/officeDocument/2006/relationships/header" Target="header47.xml"/><Relationship Id="rId165" Type="http://schemas.openxmlformats.org/officeDocument/2006/relationships/footer" Target="footer47.xml"/><Relationship Id="rId166" Type="http://schemas.openxmlformats.org/officeDocument/2006/relationships/header" Target="header48.xml"/><Relationship Id="rId167" Type="http://schemas.openxmlformats.org/officeDocument/2006/relationships/footer" Target="footer48.xml"/><Relationship Id="rId168" Type="http://schemas.openxmlformats.org/officeDocument/2006/relationships/header" Target="header49.xml"/><Relationship Id="rId169" Type="http://schemas.openxmlformats.org/officeDocument/2006/relationships/footer" Target="footer49.xml"/><Relationship Id="rId170" Type="http://schemas.openxmlformats.org/officeDocument/2006/relationships/header" Target="header50.xml"/><Relationship Id="rId171" Type="http://schemas.openxmlformats.org/officeDocument/2006/relationships/footer" Target="footer50.xml"/><Relationship Id="rId172" Type="http://schemas.openxmlformats.org/officeDocument/2006/relationships/header" Target="header51.xml"/><Relationship Id="rId173" Type="http://schemas.openxmlformats.org/officeDocument/2006/relationships/footer" Target="footer51.xml"/><Relationship Id="rId174" Type="http://schemas.openxmlformats.org/officeDocument/2006/relationships/header" Target="header52.xml"/><Relationship Id="rId175" Type="http://schemas.openxmlformats.org/officeDocument/2006/relationships/footer" Target="footer52.xml"/><Relationship Id="rId176" Type="http://schemas.openxmlformats.org/officeDocument/2006/relationships/header" Target="header53.xml"/><Relationship Id="rId177" Type="http://schemas.openxmlformats.org/officeDocument/2006/relationships/footer" Target="footer53.xml"/><Relationship Id="rId178" Type="http://schemas.openxmlformats.org/officeDocument/2006/relationships/header" Target="header54.xml"/><Relationship Id="rId179" Type="http://schemas.openxmlformats.org/officeDocument/2006/relationships/footer" Target="footer54.xml"/><Relationship Id="rId180" Type="http://schemas.openxmlformats.org/officeDocument/2006/relationships/header" Target="header55.xml"/><Relationship Id="rId181" Type="http://schemas.openxmlformats.org/officeDocument/2006/relationships/footer" Target="footer5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2020-05-03T16:30:28Z</dcterms:created>
  <dcterms:modified xsi:type="dcterms:W3CDTF">2020-05-03T16:30:28Z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2012-02-27T00:00:00Z</vt:filetime>
  </property>
  <property fmtid="{D5CDD505-2E9C-101B-9397-08002B2CF9AE}" pid="3" name="Creator">
    <vt:lpwstr>Microsoft® Office Word 2007</vt:lpwstr>
  </property>
  <property fmtid="{D5CDD505-2E9C-101B-9397-08002B2CF9AE}" pid="4" name="LastSaved">
    <vt:filetime>2020-05-03T00:00:00Z</vt:filetime>
  </property>
</Properties>
</file>