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dniUBAO</w:t>
      </w:r>
    </w:p>
    <w:p>
      <w:pPr>
        <w:pStyle w:val="Style8"/>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广东安居宝数码科技股份有限公司</w:t>
      </w:r>
      <w:bookmarkEnd w:id="0"/>
      <w:bookmarkEnd w:id="1"/>
      <w:bookmarkEnd w:id="2"/>
    </w:p>
    <w:p>
      <w:pPr>
        <w:pStyle w:val="Style10"/>
        <w:keepNext/>
        <w:keepLines/>
        <w:widowControl w:val="0"/>
        <w:shd w:val="clear" w:color="auto" w:fill="auto"/>
        <w:bidi w:val="0"/>
        <w:spacing w:before="0" w:after="4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3"/>
        <w:keepNext w:val="0"/>
        <w:keepLines w:val="0"/>
        <w:widowControl w:val="0"/>
        <w:shd w:val="clear" w:color="auto" w:fill="auto"/>
        <w:bidi w:val="0"/>
        <w:spacing w:before="0" w:line="240" w:lineRule="auto"/>
        <w:ind w:left="0" w:right="0" w:firstLine="0"/>
        <w:jc w:val="center"/>
      </w:pPr>
      <w:r>
        <w:rPr>
          <w:rFonts w:ascii="SimHei" w:eastAsia="SimHei" w:hAnsi="SimHei" w:cs="SimHei"/>
          <w:b w:val="0"/>
          <w:bCs w:val="0"/>
          <w:color w:val="000000"/>
          <w:spacing w:val="0"/>
          <w:w w:val="100"/>
          <w:position w:val="0"/>
        </w:rPr>
        <w:t>公告编号：</w:t>
      </w:r>
      <w:r>
        <w:rPr>
          <w:color w:val="000000"/>
          <w:spacing w:val="0"/>
          <w:w w:val="100"/>
          <w:position w:val="0"/>
        </w:rPr>
        <w:t>2017-19</w:t>
      </w:r>
    </w:p>
    <w:p>
      <w:pPr>
        <w:pStyle w:val="Style2"/>
        <w:keepNext w:val="0"/>
        <w:keepLines w:val="0"/>
        <w:widowControl w:val="0"/>
        <w:shd w:val="clear" w:color="auto" w:fill="auto"/>
        <w:bidi w:val="0"/>
        <w:spacing w:before="0" w:after="44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3807" w:right="970" w:bottom="3807"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580" w:after="40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7"/>
        <w:keepNext w:val="0"/>
        <w:keepLines w:val="0"/>
        <w:widowControl w:val="0"/>
        <w:shd w:val="clear" w:color="auto" w:fill="auto"/>
        <w:bidi w:val="0"/>
        <w:spacing w:before="0" w:line="629" w:lineRule="exact"/>
        <w:ind w:left="0" w:right="0" w:firstLine="58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34" w:lineRule="exact"/>
        <w:ind w:left="0" w:right="0" w:firstLine="580"/>
        <w:jc w:val="both"/>
      </w:pPr>
      <w:r>
        <w:rPr>
          <w:color w:val="000000"/>
          <w:spacing w:val="0"/>
          <w:w w:val="100"/>
          <w:position w:val="0"/>
        </w:rPr>
        <w:t>公司负责人张波、主管会计工作负责人黄光明及会计机构负责人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吴若顺声明：保证年度报告中财务报告的真实、准确、完整。</w:t>
      </w:r>
    </w:p>
    <w:p>
      <w:pPr>
        <w:pStyle w:val="Style17"/>
        <w:keepNext w:val="0"/>
        <w:keepLines w:val="0"/>
        <w:widowControl w:val="0"/>
        <w:shd w:val="clear" w:color="auto" w:fill="auto"/>
        <w:bidi w:val="0"/>
        <w:spacing w:before="0"/>
        <w:ind w:left="0" w:right="0" w:firstLine="58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400" w:line="622" w:lineRule="exact"/>
        <w:ind w:left="0" w:right="0" w:firstLine="580"/>
        <w:jc w:val="both"/>
      </w:pPr>
      <w:r>
        <w:rPr>
          <w:color w:val="000000"/>
          <w:spacing w:val="0"/>
          <w:w w:val="100"/>
          <w:position w:val="0"/>
        </w:rPr>
        <w:t>本报告中如有涉及未来的计划、业务预测等前瞻性内容，均不构成本公司 对任何投资者及相关人士的承诺，投资者及相关人士均应当对此保持足够的风 险认识，并且应当理解计划、预测与承诺之间的差异。</w:t>
      </w:r>
    </w:p>
    <w:p>
      <w:pPr>
        <w:pStyle w:val="Style17"/>
        <w:keepNext w:val="0"/>
        <w:keepLines w:val="0"/>
        <w:widowControl w:val="0"/>
        <w:shd w:val="clear" w:color="auto" w:fill="auto"/>
        <w:tabs>
          <w:tab w:pos="1001" w:val="left"/>
        </w:tabs>
        <w:bidi w:val="0"/>
        <w:spacing w:before="0" w:after="0" w:line="466" w:lineRule="auto"/>
        <w:ind w:left="0" w:right="0" w:firstLine="580"/>
        <w:jc w:val="both"/>
      </w:pPr>
      <w:bookmarkStart w:id="9" w:name="bookmark9"/>
      <w:r>
        <w:rPr>
          <w:rFonts w:ascii="Times New Roman" w:eastAsia="Times New Roman" w:hAnsi="Times New Roman" w:cs="Times New Roman"/>
          <w:color w:val="000000"/>
          <w:spacing w:val="0"/>
          <w:w w:val="100"/>
          <w:position w:val="0"/>
          <w:sz w:val="28"/>
          <w:szCs w:val="28"/>
        </w:rPr>
        <w:t>1</w:t>
      </w:r>
      <w:bookmarkEnd w:id="9"/>
      <w:r>
        <w:rPr>
          <w:color w:val="000000"/>
          <w:spacing w:val="0"/>
          <w:w w:val="100"/>
          <w:position w:val="0"/>
        </w:rPr>
        <w:t>、</w:t>
        <w:tab/>
        <w:t>行业政策风险</w:t>
      </w:r>
    </w:p>
    <w:p>
      <w:pPr>
        <w:pStyle w:val="Style17"/>
        <w:keepNext w:val="0"/>
        <w:keepLines w:val="0"/>
        <w:widowControl w:val="0"/>
        <w:shd w:val="clear" w:color="auto" w:fill="auto"/>
        <w:bidi w:val="0"/>
        <w:spacing w:before="0" w:after="400"/>
        <w:ind w:left="0" w:right="0" w:firstLine="580"/>
        <w:jc w:val="both"/>
      </w:pPr>
      <w:r>
        <w:rPr>
          <w:color w:val="000000"/>
          <w:spacing w:val="0"/>
          <w:w w:val="100"/>
          <w:position w:val="0"/>
        </w:rPr>
        <w:t>公司主要从事楼宇对讲系统、智能家居系统、防盗报警系统、停车场系统、 监控系统、线缆、液晶显示模组等产品的生产和销售，目前产品主要应用于住 宅小区，市场分布在全国各地，与房地产行业政策联系紧密。若国家加大对房 地产行业的调控，将对公司主营业务产生不利影响，经营业绩也将面临较大风 险。</w:t>
      </w:r>
    </w:p>
    <w:p>
      <w:pPr>
        <w:pStyle w:val="Style17"/>
        <w:keepNext w:val="0"/>
        <w:keepLines w:val="0"/>
        <w:widowControl w:val="0"/>
        <w:shd w:val="clear" w:color="auto" w:fill="auto"/>
        <w:tabs>
          <w:tab w:pos="1020" w:val="left"/>
        </w:tabs>
        <w:bidi w:val="0"/>
        <w:spacing w:before="0" w:after="0" w:line="466" w:lineRule="auto"/>
        <w:ind w:left="0" w:right="0" w:firstLine="580"/>
        <w:jc w:val="both"/>
      </w:pPr>
      <w:bookmarkStart w:id="10" w:name="bookmark10"/>
      <w:r>
        <w:rPr>
          <w:rFonts w:ascii="Times New Roman" w:eastAsia="Times New Roman" w:hAnsi="Times New Roman" w:cs="Times New Roman"/>
          <w:color w:val="000000"/>
          <w:spacing w:val="0"/>
          <w:w w:val="100"/>
          <w:position w:val="0"/>
          <w:sz w:val="28"/>
          <w:szCs w:val="28"/>
        </w:rPr>
        <w:t>2</w:t>
      </w:r>
      <w:bookmarkEnd w:id="10"/>
      <w:r>
        <w:rPr>
          <w:color w:val="000000"/>
          <w:spacing w:val="0"/>
          <w:w w:val="100"/>
          <w:position w:val="0"/>
        </w:rPr>
        <w:t>、</w:t>
        <w:tab/>
        <w:t>原材料价格上涨的风险</w:t>
      </w:r>
    </w:p>
    <w:p>
      <w:pPr>
        <w:pStyle w:val="Style17"/>
        <w:keepNext w:val="0"/>
        <w:keepLines w:val="0"/>
        <w:widowControl w:val="0"/>
        <w:shd w:val="clear" w:color="auto" w:fill="auto"/>
        <w:bidi w:val="0"/>
        <w:spacing w:before="0" w:after="240" w:line="622" w:lineRule="exact"/>
        <w:ind w:left="0" w:right="0" w:firstLine="580"/>
        <w:jc w:val="both"/>
      </w:pPr>
      <w:r>
        <w:rPr>
          <w:color w:val="000000"/>
          <w:spacing w:val="0"/>
          <w:w w:val="100"/>
          <w:position w:val="0"/>
        </w:rPr>
        <w:t>公司主营产品楼宇对讲的主要组成部件有液晶显示屏、芯片等原材料，如 上述原材料价格上涨，将会对公司产品利润产生较大影响。公司将完善、提高 产品工艺设计水平，提升产品的附加值，降低产品换代频率，从而提高产品的</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rPr>
        <w:t>竞争力。</w:t>
      </w:r>
    </w:p>
    <w:p>
      <w:pPr>
        <w:pStyle w:val="Style17"/>
        <w:keepNext w:val="0"/>
        <w:keepLines w:val="0"/>
        <w:widowControl w:val="0"/>
        <w:shd w:val="clear" w:color="auto" w:fill="auto"/>
        <w:tabs>
          <w:tab w:pos="1025" w:val="left"/>
        </w:tabs>
        <w:bidi w:val="0"/>
        <w:spacing w:before="0"/>
        <w:ind w:left="0" w:right="0" w:firstLine="600"/>
        <w:jc w:val="both"/>
      </w:pPr>
      <w:bookmarkStart w:id="11" w:name="bookmark11"/>
      <w:r>
        <w:rPr>
          <w:rFonts w:ascii="Times New Roman" w:eastAsia="Times New Roman" w:hAnsi="Times New Roman" w:cs="Times New Roman"/>
          <w:color w:val="000000"/>
          <w:spacing w:val="0"/>
          <w:w w:val="100"/>
          <w:position w:val="0"/>
          <w:sz w:val="28"/>
          <w:szCs w:val="28"/>
        </w:rPr>
        <w:t>3</w:t>
      </w:r>
      <w:bookmarkEnd w:id="11"/>
      <w:r>
        <w:rPr>
          <w:color w:val="000000"/>
          <w:spacing w:val="0"/>
          <w:w w:val="100"/>
          <w:position w:val="0"/>
        </w:rPr>
        <w:t>、</w:t>
        <w:tab/>
        <w:t>商誉减值的风险</w:t>
      </w:r>
    </w:p>
    <w:p>
      <w:pPr>
        <w:pStyle w:val="Style17"/>
        <w:keepNext w:val="0"/>
        <w:keepLines w:val="0"/>
        <w:widowControl w:val="0"/>
        <w:shd w:val="clear" w:color="auto" w:fill="auto"/>
        <w:bidi w:val="0"/>
        <w:spacing w:before="0"/>
        <w:ind w:left="0" w:right="0" w:firstLine="600"/>
        <w:jc w:val="both"/>
      </w:pPr>
      <w:r>
        <w:rPr>
          <w:color w:val="000000"/>
          <w:spacing w:val="0"/>
          <w:w w:val="100"/>
          <w:position w:val="0"/>
        </w:rPr>
        <w:t>公司通过收购整合停车场道闸广告业务资源，收购完整后将形成较高金额 的商誉，如后续道闸广告业务经营不善，则存在商誉减值的风险，从而对公司 当期损益产生不利影响。</w:t>
      </w:r>
    </w:p>
    <w:p>
      <w:pPr>
        <w:pStyle w:val="Style17"/>
        <w:keepNext w:val="0"/>
        <w:keepLines w:val="0"/>
        <w:widowControl w:val="0"/>
        <w:shd w:val="clear" w:color="auto" w:fill="auto"/>
        <w:tabs>
          <w:tab w:pos="1025" w:val="left"/>
        </w:tabs>
        <w:bidi w:val="0"/>
        <w:spacing w:before="0"/>
        <w:ind w:left="0" w:right="0" w:firstLine="600"/>
        <w:jc w:val="both"/>
      </w:pPr>
      <w:bookmarkStart w:id="12" w:name="bookmark12"/>
      <w:r>
        <w:rPr>
          <w:rFonts w:ascii="Times New Roman" w:eastAsia="Times New Roman" w:hAnsi="Times New Roman" w:cs="Times New Roman"/>
          <w:color w:val="000000"/>
          <w:spacing w:val="0"/>
          <w:w w:val="100"/>
          <w:position w:val="0"/>
          <w:sz w:val="28"/>
          <w:szCs w:val="28"/>
        </w:rPr>
        <w:t>4</w:t>
      </w:r>
      <w:bookmarkEnd w:id="12"/>
      <w:r>
        <w:rPr>
          <w:color w:val="000000"/>
          <w:spacing w:val="0"/>
          <w:w w:val="100"/>
          <w:position w:val="0"/>
        </w:rPr>
        <w:t>、</w:t>
        <w:tab/>
        <w:t>非公开发行股票审查不通过的风险</w:t>
      </w:r>
    </w:p>
    <w:p>
      <w:pPr>
        <w:pStyle w:val="Style17"/>
        <w:keepNext w:val="0"/>
        <w:keepLines w:val="0"/>
        <w:widowControl w:val="0"/>
        <w:shd w:val="clear" w:color="auto" w:fill="auto"/>
        <w:bidi w:val="0"/>
        <w:spacing w:before="0" w:line="630" w:lineRule="exact"/>
        <w:ind w:left="0" w:right="0" w:firstLine="6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年非公开发行股票申请于</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日获得中国证监会发行 审核委员会审核通过，并于</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6</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w:t>
      </w:r>
      <w:r>
        <w:rPr>
          <w:color w:val="000000"/>
          <w:spacing w:val="0"/>
          <w:w w:val="100"/>
          <w:position w:val="0"/>
        </w:rPr>
        <w:t>日领取了非公开发行股票批复。因公 司本次非公开发行股票的保荐机构西南证券于</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6</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23</w:t>
      </w:r>
      <w:r>
        <w:rPr>
          <w:color w:val="000000"/>
          <w:spacing w:val="0"/>
          <w:w w:val="100"/>
          <w:position w:val="0"/>
        </w:rPr>
        <w:t>日被立案调查， 公司作为无过错企业受牵连，非公开发行事项被迫暂停直至批文过期。</w:t>
      </w:r>
    </w:p>
    <w:p>
      <w:pPr>
        <w:pStyle w:val="Style17"/>
        <w:keepNext w:val="0"/>
        <w:keepLines w:val="0"/>
        <w:widowControl w:val="0"/>
        <w:shd w:val="clear" w:color="auto" w:fill="auto"/>
        <w:bidi w:val="0"/>
        <w:spacing w:before="0" w:line="623" w:lineRule="exact"/>
        <w:ind w:left="0" w:right="0" w:firstLine="600"/>
        <w:jc w:val="both"/>
      </w:pP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27</w:t>
      </w:r>
      <w:r>
        <w:rPr>
          <w:color w:val="000000"/>
          <w:spacing w:val="0"/>
          <w:w w:val="100"/>
          <w:position w:val="0"/>
        </w:rPr>
        <w:t>日，保荐机构根据中国证监会《发行监管问答</w:t>
      </w:r>
      <w:r>
        <w:rPr>
          <w:color w:val="000000"/>
          <w:spacing w:val="0"/>
          <w:w w:val="100"/>
          <w:position w:val="0"/>
          <w:sz w:val="30"/>
          <w:szCs w:val="30"/>
        </w:rPr>
        <w:t>一</w:t>
      </w:r>
      <w:r>
        <w:rPr>
          <w:color w:val="000000"/>
          <w:spacing w:val="0"/>
          <w:w w:val="100"/>
          <w:position w:val="0"/>
        </w:rPr>
        <w:t>关于首次 公开发行股票中止审查的情形（</w:t>
      </w:r>
      <w:r>
        <w:rPr>
          <w:rFonts w:ascii="Times New Roman" w:eastAsia="Times New Roman" w:hAnsi="Times New Roman" w:cs="Times New Roman"/>
          <w:color w:val="000000"/>
          <w:spacing w:val="0"/>
          <w:w w:val="100"/>
          <w:position w:val="0"/>
          <w:sz w:val="28"/>
          <w:szCs w:val="28"/>
        </w:rPr>
        <w:t>2016</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9</w:t>
      </w:r>
      <w:r>
        <w:rPr>
          <w:color w:val="000000"/>
          <w:spacing w:val="0"/>
          <w:w w:val="100"/>
          <w:position w:val="0"/>
        </w:rPr>
        <w:t>日修订）》规定和要求，出具了 非公开发行的复核报告，并向中国证监会递交了恢复审查申请材料。截至本报 告披露日，公司</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年非公开发行股票尚未有进一步的审查结果，有可能存在 审查不通过从而导致本次非公开发行股票被终止的风险。公司将根据公司实际 情况，利用多种融资手段，拓展融资渠道，尽量降低对募投项目产生的不利影 响。</w:t>
      </w:r>
    </w:p>
    <w:p>
      <w:pPr>
        <w:pStyle w:val="Style17"/>
        <w:keepNext w:val="0"/>
        <w:keepLines w:val="0"/>
        <w:widowControl w:val="0"/>
        <w:shd w:val="clear" w:color="auto" w:fill="auto"/>
        <w:bidi w:val="0"/>
        <w:spacing w:before="0" w:line="626" w:lineRule="exact"/>
        <w:ind w:left="0" w:right="0" w:firstLine="60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543,370,602</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0.10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8"/>
        <w:keepNext/>
        <w:keepLines/>
        <w:widowControl w:val="0"/>
        <w:shd w:val="clear" w:color="auto" w:fill="auto"/>
        <w:bidi w:val="0"/>
        <w:spacing w:before="0" w:after="150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21"/>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20"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5"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8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21"/>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258"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50</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32"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2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49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535"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16"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619"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68</w:t>
        </w:r>
      </w:hyperlink>
    </w:p>
    <w:p>
      <w:pPr>
        <w:pStyle w:val="Style21"/>
        <w:keepNext w:val="0"/>
        <w:keepLines w:val="0"/>
        <w:widowControl w:val="0"/>
        <w:shd w:val="clear" w:color="auto" w:fill="auto"/>
        <w:tabs>
          <w:tab w:leader="dot" w:pos="9614" w:val="right"/>
        </w:tabs>
        <w:bidi w:val="0"/>
        <w:spacing w:before="0" w:line="240" w:lineRule="auto"/>
        <w:ind w:left="0" w:right="0" w:firstLine="0"/>
        <w:jc w:val="left"/>
      </w:pPr>
      <w:hyperlink w:anchor="bookmark1604"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154</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安居宝、公司、本公司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广东安居宝数码科技股份有限公司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德居安广州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德居安（广州）电子科技有限公司（后公司名称变更为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广州市德居 安电子科技有限公司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广州德居安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广州市德居安电子科技有限公司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广东安居宝光电传输科技有限公司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广东安居宝智能控制系统有限公司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奥迪安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广东奥迪安监控技术股份有限公司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香港安居宝科技有限公司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澳门安居宝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安居宝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广东安居宝显示科技有限公司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广东安居宝网络科技有限公司</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广州市德居安电子科技有限公司、广东安居宝光电传输科技有限公 司、香港安居宝科技有限公司、广东安居宝网络科技有限公司、安居 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澳门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广东安居宝智能控制系统有限公司、广东奥迪安监控技术股份有限公 司、广东安居宝显示科技有限公司</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隆晖电子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广州市隆晖电子实业有限公司（公司根据实质重于形式认定的关联 方）</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优惠链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是一个优惠轻应用聚合平台，汇聚了各优惠应用的核心功能和最新优 惠，一个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就能满足用户衣、食、住、行、娱乐、旅游、学习、理 财等多方位消费需求，用户无需额外下载其他</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就能使用主要功 能，享受其优惠。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周边优惠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一款以用户附近的优惠服务为核心，集购物、分享、交流、服务于一 体的店铺广告发布平台。</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云停车场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通过</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网络、互联网、物联网将各车场相关信息汇聚，数据实现云 存储。通过数据的双向传输、汇聚、</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分析，实现进出车流数据变 化实时监控、收费记录变化实时监控、收费人员在线状态实时监控、 设备状态实时监控。及时向管理人员提供车场管理的决策性实时数 据。支持多种支付方式的应用，提高车辆进出场速度，提高停车场管 理效率，降低经营成本。</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云停车联网项目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将智能停车场终端联网并以此作为切入点，将原处于信息孤岛的停车 场联网，解决当下车主停车难、找车难、付费难的问题，提高车位利</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用率。通过接入云管理平台为各大商圈及物业停车场提供车场管理、 在线运营等服务，为车主提供车位查询、车位预订、停车导航、反向 寻车、快捷付费等在内的停车服务。同时，停车应用的高频特性使用 户粘性增强，凸显公司平台的入口价值，为车主提供更多用车增值服 务。云停车联网系统由智能停车场软硬件系统、云端管理平台以及掌 停宝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与移动支付应用构成。</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动态优惠停车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停车场自动上传实时空置车位信息，并根据空置车位数量实时发布停 车优惠信息，由车场管理人员控制优惠时段及优惠力度，深度盘活闲 置车位，提高车位出租率。</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分享闲置车位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车位闲时出租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为停车场内私人车位、企业车位、月保固定车位的业主提供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拼车位</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的平台，通过掌停宝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对外发布私家停车位闲置时段的出租信息， 盘活存量车位，提高车位资源利用率，为业主、停车场管理处带来可 观的经济效益。</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会员停车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安居宝在全国各城市商圈，通过包月方式批量承租停车场闲置车位， 向掌停宝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会员免费开放。会员停车模式解决了用户停车难、停车 贵的痛点，通过差异化的服务为会员提供更好的用户体验。对于安居 宝的签约停车场，更是能够马上带来一笔固定收益，效果立杆见影。</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张波</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西南证券股份有限公司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律师事务所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国浩律师（广州）事务所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立信羊城、会计师事务所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立信会计师事务所（特殊普通合伙）广东分所</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限制性股票激励计划、本激励计划、本计划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广东安居宝数码科技股份有限公司限制性股票激励计划（草案修订 稿）</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公司根据本计划规定的条件，授予激励对象一定数量的公司股票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根据本计划获授限制性股票的人员</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公司向激励对象授予限制性股票的日期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公司授予激励对象每一股限制性股票的价格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锁定期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激励对象根据本计划获授的限制性股票被禁止转让的期限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本计划规定的解锁条件成就后，激励对象持有的限制性股票解除锁定 之日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解锁条件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根据限制性股票激励计划激励对象所获限制性股票解锁所必需满足 的条件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融资持股计划</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实际控制人张波先生为公司部分骨干员工融资，鼓励员工在自愿、合 法、合规的基础上持有或增持公司股票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本预案、预案</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股股票预案</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（修订稿）</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0"/>
        <w:keepNext/>
        <w:keepLines/>
        <w:widowControl w:val="0"/>
        <w:shd w:val="clear" w:color="auto" w:fill="auto"/>
        <w:bidi w:val="0"/>
        <w:spacing w:before="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7"/>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一</w:t>
      </w:r>
      <w:bookmarkEnd w:id="24"/>
      <w:r>
        <w:rPr>
          <w:color w:val="000000"/>
          <w:spacing w:val="0"/>
          <w:w w:val="100"/>
          <w:position w:val="0"/>
          <w:sz w:val="24"/>
          <w:szCs w:val="24"/>
        </w:rPr>
        <w:t>、公司信息</w:t>
      </w:r>
      <w:bookmarkEnd w:id="22"/>
      <w:bookmarkEnd w:id="23"/>
      <w:bookmarkEnd w:id="2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Anjubao Digital Technology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ANJUBAO</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广州高新技术产业开发区科学城起云路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号自编一栋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号安居宝科技园</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anjubao. com</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"mailto:anjubao@anjubao.net" </w:instrText>
            </w:r>
            <w:r>
              <w:fldChar w:fldCharType="separate"/>
            </w:r>
            <w:r>
              <w:rPr>
                <w:rFonts w:ascii="Times New Roman" w:eastAsia="Times New Roman" w:hAnsi="Times New Roman" w:cs="Times New Roman"/>
                <w:color w:val="000000"/>
                <w:spacing w:val="0"/>
                <w:w w:val="100"/>
                <w:position w:val="0"/>
                <w:sz w:val="18"/>
                <w:szCs w:val="18"/>
              </w:rPr>
              <w:t>anjubao@anjubao.net</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二</w:t>
      </w:r>
      <w:bookmarkEnd w:id="28"/>
      <w:r>
        <w:rPr>
          <w:color w:val="000000"/>
          <w:spacing w:val="0"/>
          <w:w w:val="100"/>
          <w:position w:val="0"/>
          <w:sz w:val="24"/>
          <w:szCs w:val="24"/>
        </w:rPr>
        <w:t>、联系人和联系方式</w:t>
      </w:r>
      <w:bookmarkEnd w:id="26"/>
      <w:bookmarkEnd w:id="27"/>
      <w:bookmarkEnd w:id="2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骆伟明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 居宝科技园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广东省广州开发区科学城起云路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号安 居宝科技园</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020-82051026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020-82051026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020-82082030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020-82082030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huangwn@anjubao .net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weiming_l@anjubao .net</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三</w:t>
      </w:r>
      <w:bookmarkEnd w:id="32"/>
      <w:r>
        <w:rPr>
          <w:color w:val="000000"/>
          <w:spacing w:val="0"/>
          <w:w w:val="100"/>
          <w:position w:val="0"/>
          <w:sz w:val="24"/>
          <w:szCs w:val="24"/>
        </w:rPr>
        <w:t>、信息披露及备置地点</w:t>
      </w:r>
      <w:bookmarkEnd w:id="30"/>
      <w:bookmarkEnd w:id="31"/>
      <w:bookmarkEnd w:id="33"/>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四</w:t>
      </w:r>
      <w:bookmarkEnd w:id="36"/>
      <w:r>
        <w:rPr>
          <w:color w:val="000000"/>
          <w:spacing w:val="0"/>
          <w:w w:val="100"/>
          <w:position w:val="0"/>
          <w:sz w:val="24"/>
          <w:szCs w:val="24"/>
        </w:rPr>
        <w:t>、其他有关资料</w:t>
      </w:r>
      <w:bookmarkEnd w:id="34"/>
      <w:bookmarkEnd w:id="35"/>
      <w:bookmarkEnd w:id="37"/>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广州市林和西路</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号耀中广场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吴震周丽婉</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92"/>
        <w:gridCol w:w="3120"/>
        <w:gridCol w:w="1416"/>
        <w:gridCol w:w="30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重庆市江北区桥北苑</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号西南证券大厦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唐异、刘勇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公司非公开发行股票的推荐期间、公司 非公开发行的股票在交易所上市后当 年剩余时间及其后两个完整会计年度。</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五</w:t>
      </w:r>
      <w:bookmarkEnd w:id="40"/>
      <w:r>
        <w:rPr>
          <w:color w:val="000000"/>
          <w:spacing w:val="0"/>
          <w:w w:val="100"/>
          <w:position w:val="0"/>
          <w:sz w:val="24"/>
          <w:szCs w:val="24"/>
        </w:rPr>
        <w:t>、主要会计数据和财务指标</w:t>
      </w:r>
      <w:bookmarkEnd w:id="38"/>
      <w:bookmarkEnd w:id="39"/>
      <w:bookmarkEnd w:id="41"/>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6"/>
        <w:gridCol w:w="1738"/>
        <w:gridCol w:w="1738"/>
        <w:gridCol w:w="174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797,735,732.16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784,102,304.32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639,943,230.10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17,600,277.09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35,162,669.82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82,752,681.35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9,569,602.00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27,281,917.47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79,161,345.30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40,935,309.27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-49,152,253.35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-48,138,324.79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1,475,925,515.44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1,402,772,522.74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1,370,399,452.36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1,137,727,012.66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1,139,365,604.09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1,117,082,702.38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六</w:t>
      </w:r>
      <w:bookmarkEnd w:id="44"/>
      <w:r>
        <w:rPr>
          <w:color w:val="000000"/>
          <w:spacing w:val="0"/>
          <w:w w:val="100"/>
          <w:position w:val="0"/>
          <w:sz w:val="24"/>
          <w:szCs w:val="24"/>
        </w:rPr>
        <w:t>、分季度主要财务指标</w:t>
      </w:r>
      <w:bookmarkEnd w:id="42"/>
      <w:bookmarkEnd w:id="43"/>
      <w:bookmarkEnd w:id="4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8"/>
        <w:gridCol w:w="1421"/>
        <w:gridCol w:w="1416"/>
        <w:gridCol w:w="1277"/>
        <w:gridCol w:w="13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140,487,489.70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198,993,200.13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192,674,476.19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265,580,566.14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-11,844,788.49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14,964,223.33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10,258,560.09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4,222,282.16</w:t>
            </w:r>
          </w:p>
        </w:tc>
      </w:tr>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-11,621,710.33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13,127,222.36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8,369,701.30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-305,611.33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-45,007,796.49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-586,790.40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5,639,703.63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77,923,808.98</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sz w:val="24"/>
          <w:szCs w:val="24"/>
        </w:rPr>
        <w:t>七</w:t>
      </w:r>
      <w:bookmarkEnd w:id="48"/>
      <w:r>
        <w:rPr>
          <w:color w:val="000000"/>
          <w:spacing w:val="0"/>
          <w:w w:val="100"/>
          <w:position w:val="0"/>
          <w:sz w:val="24"/>
          <w:szCs w:val="24"/>
        </w:rPr>
        <w:t>、</w:t>
        <w:tab/>
        <w:t>境内外会计准则下会计数据差异</w:t>
      </w:r>
      <w:bookmarkEnd w:id="46"/>
      <w:bookmarkEnd w:id="47"/>
      <w:bookmarkEnd w:id="49"/>
    </w:p>
    <w:p>
      <w:pPr>
        <w:pStyle w:val="Style29"/>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sz w:val="24"/>
          <w:szCs w:val="24"/>
        </w:rPr>
        <w:t>八</w:t>
      </w:r>
      <w:bookmarkEnd w:id="52"/>
      <w:r>
        <w:rPr>
          <w:color w:val="000000"/>
          <w:spacing w:val="0"/>
          <w:w w:val="100"/>
          <w:position w:val="0"/>
          <w:sz w:val="24"/>
          <w:szCs w:val="24"/>
        </w:rPr>
        <w:t>、</w:t>
        <w:tab/>
        <w:t>非经常性损益项目及金额</w:t>
      </w:r>
      <w:bookmarkEnd w:id="50"/>
      <w:bookmarkEnd w:id="51"/>
      <w:bookmarkEnd w:id="53"/>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-457,185.72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-689,937.06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76,232.67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10,987,683.18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10,739,777.01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4,471,875.57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-645,882.12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-254,754.88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1,837,272.75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1,644,889.02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269,443.70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658,821.31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8,030,675.09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7,880,752.35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3,591,336.05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60" w:line="317" w:lineRule="exact"/>
        <w:ind w:left="0" w:right="0" w:firstLine="0"/>
        <w:jc w:val="both"/>
        <w:sectPr>
          <w:headerReference w:type="default" r:id="rId7"/>
          <w:footerReference w:type="default" r:id="rId8"/>
          <w:footnotePr>
            <w:pos w:val="pageBottom"/>
            <w:numFmt w:val="decimal"/>
            <w:numRestart w:val="continuous"/>
          </w:footnotePr>
          <w:pgSz w:w="11900" w:h="16840"/>
          <w:pgMar w:top="1359" w:right="1044" w:bottom="1556" w:left="1030"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540" w:after="560" w:line="240" w:lineRule="auto"/>
        <w:ind w:left="0" w:right="0" w:firstLine="0"/>
        <w:jc w:val="center"/>
      </w:pPr>
      <w:bookmarkStart w:id="54" w:name="bookmark54"/>
      <w:bookmarkStart w:id="55" w:name="bookmark55"/>
      <w:bookmarkStart w:id="56" w:name="bookmark56"/>
      <w:r>
        <w:rPr>
          <w:color w:val="000000"/>
          <w:spacing w:val="0"/>
          <w:w w:val="100"/>
          <w:position w:val="0"/>
        </w:rPr>
        <w:t>第三节公司业务概要</w:t>
      </w:r>
      <w:bookmarkEnd w:id="54"/>
      <w:bookmarkEnd w:id="55"/>
      <w:bookmarkEnd w:id="56"/>
    </w:p>
    <w:p>
      <w:pPr>
        <w:pStyle w:val="Style27"/>
        <w:keepNext/>
        <w:keepLines/>
        <w:widowControl w:val="0"/>
        <w:shd w:val="clear" w:color="auto" w:fill="auto"/>
        <w:bidi w:val="0"/>
        <w:spacing w:before="0" w:after="24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公司主营业务为楼宇对讲、智能家居、防盗报警系统、停车场系统、监控、线缆、液晶显示屏的研发、生产和销售，公 司产品主要应用于新建住宅小区，市场分布在全国各地。公司产品通过在全国各大中小城市建立营销服务网点，直接销售给 工程施工商或系统集成商、房地产开发商，同时由于产品的使用周期较长，后续维保服务显得尤为重要，报告期内，公司在 全国各地拥有</w:t>
      </w:r>
      <w:r>
        <w:rPr>
          <w:color w:val="000000"/>
          <w:spacing w:val="0"/>
          <w:w w:val="100"/>
          <w:position w:val="0"/>
          <w:sz w:val="18"/>
          <w:szCs w:val="18"/>
        </w:rPr>
        <w:t>123</w:t>
      </w:r>
      <w:r>
        <w:rPr>
          <w:color w:val="000000"/>
          <w:spacing w:val="0"/>
          <w:w w:val="100"/>
          <w:position w:val="0"/>
        </w:rPr>
        <w:t>个营销服务网点，完备的服务网络对公司品牌竞争力、影响力起到举足轻重的作用，</w:t>
      </w:r>
      <w:r>
        <w:rPr>
          <w:color w:val="000000"/>
          <w:spacing w:val="0"/>
          <w:w w:val="100"/>
          <w:position w:val="0"/>
          <w:sz w:val="18"/>
          <w:szCs w:val="18"/>
        </w:rPr>
        <w:t>2017</w:t>
      </w:r>
      <w:r>
        <w:rPr>
          <w:color w:val="000000"/>
          <w:spacing w:val="0"/>
          <w:w w:val="100"/>
          <w:position w:val="0"/>
        </w:rPr>
        <w:t>年，公司将继续 下沉建设更多营销服务网点，提高其覆盖面，以获取更多营销项目。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报告期内，公司签订各类销售合同合计金额约</w:t>
      </w:r>
      <w:r>
        <w:rPr>
          <w:color w:val="000000"/>
          <w:spacing w:val="0"/>
          <w:w w:val="100"/>
          <w:position w:val="0"/>
          <w:sz w:val="18"/>
          <w:szCs w:val="18"/>
        </w:rPr>
        <w:t>101,426</w:t>
      </w:r>
      <w:r>
        <w:rPr>
          <w:color w:val="000000"/>
          <w:spacing w:val="0"/>
          <w:w w:val="100"/>
          <w:position w:val="0"/>
        </w:rPr>
        <w:t>万元，同比下降</w:t>
      </w:r>
      <w:r>
        <w:rPr>
          <w:color w:val="000000"/>
          <w:spacing w:val="0"/>
          <w:w w:val="100"/>
          <w:position w:val="0"/>
          <w:sz w:val="18"/>
          <w:szCs w:val="18"/>
        </w:rPr>
        <w:t>5.74%</w:t>
      </w:r>
      <w:r>
        <w:rPr>
          <w:color w:val="000000"/>
          <w:spacing w:val="0"/>
          <w:w w:val="100"/>
          <w:position w:val="0"/>
        </w:rPr>
        <w:t>。</w:t>
      </w:r>
      <w:r>
        <w:rPr>
          <w:color w:val="000000"/>
          <w:spacing w:val="0"/>
          <w:w w:val="100"/>
          <w:position w:val="0"/>
          <w:sz w:val="18"/>
          <w:szCs w:val="18"/>
        </w:rPr>
        <w:t>2016</w:t>
      </w:r>
      <w:r>
        <w:rPr>
          <w:color w:val="000000"/>
          <w:spacing w:val="0"/>
          <w:w w:val="100"/>
          <w:position w:val="0"/>
        </w:rPr>
        <w:t>年度，公司实现总销售收入</w:t>
      </w:r>
      <w:r>
        <w:rPr>
          <w:color w:val="000000"/>
          <w:spacing w:val="0"/>
          <w:w w:val="100"/>
          <w:position w:val="0"/>
          <w:sz w:val="18"/>
          <w:szCs w:val="18"/>
        </w:rPr>
        <w:t xml:space="preserve">79,773.57 </w:t>
      </w:r>
      <w:r>
        <w:rPr>
          <w:color w:val="000000"/>
          <w:spacing w:val="0"/>
          <w:w w:val="100"/>
          <w:position w:val="0"/>
        </w:rPr>
        <w:t>万元，其中销售楼宇对讲</w:t>
      </w:r>
      <w:r>
        <w:rPr>
          <w:color w:val="000000"/>
          <w:spacing w:val="0"/>
          <w:w w:val="100"/>
          <w:position w:val="0"/>
          <w:sz w:val="18"/>
          <w:szCs w:val="18"/>
        </w:rPr>
        <w:t>175.89</w:t>
      </w:r>
      <w:r>
        <w:rPr>
          <w:color w:val="000000"/>
          <w:spacing w:val="0"/>
          <w:w w:val="100"/>
          <w:position w:val="0"/>
        </w:rPr>
        <w:t>万套，实现销售收入</w:t>
      </w:r>
      <w:r>
        <w:rPr>
          <w:color w:val="000000"/>
          <w:spacing w:val="0"/>
          <w:w w:val="100"/>
          <w:position w:val="0"/>
          <w:sz w:val="18"/>
          <w:szCs w:val="18"/>
        </w:rPr>
        <w:t>47,813.4</w:t>
      </w:r>
      <w:r>
        <w:rPr>
          <w:color w:val="000000"/>
          <w:spacing w:val="0"/>
          <w:w w:val="100"/>
          <w:position w:val="0"/>
          <w:sz w:val="18"/>
          <w:szCs w:val="18"/>
        </w:rPr>
        <w:t>7</w:t>
      </w:r>
      <w:r>
        <w:rPr>
          <w:color w:val="000000"/>
          <w:spacing w:val="0"/>
          <w:w w:val="100"/>
          <w:position w:val="0"/>
        </w:rPr>
        <w:t>万元，同比下降</w:t>
      </w:r>
      <w:r>
        <w:rPr>
          <w:color w:val="000000"/>
          <w:spacing w:val="0"/>
          <w:w w:val="100"/>
          <w:position w:val="0"/>
          <w:sz w:val="18"/>
          <w:szCs w:val="18"/>
        </w:rPr>
        <w:t xml:space="preserve">2. </w:t>
      </w:r>
      <w:r>
        <w:rPr>
          <w:color w:val="000000"/>
          <w:spacing w:val="0"/>
          <w:w w:val="100"/>
          <w:position w:val="0"/>
          <w:sz w:val="18"/>
          <w:szCs w:val="18"/>
        </w:rPr>
        <w:t>18%；</w:t>
      </w:r>
      <w:r>
        <w:rPr>
          <w:color w:val="000000"/>
          <w:spacing w:val="0"/>
          <w:w w:val="100"/>
          <w:position w:val="0"/>
        </w:rPr>
        <w:t>销售智能家居系统</w:t>
      </w:r>
      <w:r>
        <w:rPr>
          <w:color w:val="000000"/>
          <w:spacing w:val="0"/>
          <w:w w:val="100"/>
          <w:position w:val="0"/>
          <w:sz w:val="18"/>
          <w:szCs w:val="18"/>
        </w:rPr>
        <w:t>3.93</w:t>
      </w:r>
      <w:r>
        <w:rPr>
          <w:color w:val="000000"/>
          <w:spacing w:val="0"/>
          <w:w w:val="100"/>
          <w:position w:val="0"/>
        </w:rPr>
        <w:t>万套，实现销 售收入</w:t>
      </w:r>
      <w:r>
        <w:rPr>
          <w:color w:val="000000"/>
          <w:spacing w:val="0"/>
          <w:w w:val="100"/>
          <w:position w:val="0"/>
          <w:sz w:val="18"/>
          <w:szCs w:val="18"/>
        </w:rPr>
        <w:t xml:space="preserve">3,213. </w:t>
      </w:r>
      <w:r>
        <w:rPr>
          <w:color w:val="000000"/>
          <w:spacing w:val="0"/>
          <w:w w:val="100"/>
          <w:position w:val="0"/>
          <w:sz w:val="18"/>
          <w:szCs w:val="18"/>
        </w:rPr>
        <w:t>18</w:t>
      </w:r>
      <w:r>
        <w:rPr>
          <w:color w:val="000000"/>
          <w:spacing w:val="0"/>
          <w:w w:val="100"/>
          <w:position w:val="0"/>
        </w:rPr>
        <w:t>万元，同比下降</w:t>
      </w:r>
      <w:r>
        <w:rPr>
          <w:color w:val="000000"/>
          <w:spacing w:val="0"/>
          <w:w w:val="100"/>
          <w:position w:val="0"/>
          <w:sz w:val="18"/>
          <w:szCs w:val="18"/>
        </w:rPr>
        <w:t xml:space="preserve">4. </w:t>
      </w:r>
      <w:r>
        <w:rPr>
          <w:color w:val="000000"/>
          <w:spacing w:val="0"/>
          <w:w w:val="100"/>
          <w:position w:val="0"/>
          <w:sz w:val="18"/>
          <w:szCs w:val="18"/>
        </w:rPr>
        <w:t>34%</w:t>
      </w:r>
      <w:r>
        <w:rPr>
          <w:color w:val="000000"/>
          <w:spacing w:val="0"/>
          <w:w w:val="100"/>
          <w:position w:val="0"/>
        </w:rPr>
        <w:t>；销售停车场系统</w:t>
      </w:r>
      <w:r>
        <w:rPr>
          <w:color w:val="000000"/>
          <w:spacing w:val="0"/>
          <w:w w:val="100"/>
          <w:position w:val="0"/>
          <w:sz w:val="18"/>
          <w:szCs w:val="18"/>
        </w:rPr>
        <w:t>1,435</w:t>
      </w:r>
      <w:r>
        <w:rPr>
          <w:color w:val="000000"/>
          <w:spacing w:val="0"/>
          <w:w w:val="100"/>
          <w:position w:val="0"/>
        </w:rPr>
        <w:t>套，实现销售收入</w:t>
      </w:r>
      <w:r>
        <w:rPr>
          <w:color w:val="000000"/>
          <w:spacing w:val="0"/>
          <w:w w:val="100"/>
          <w:position w:val="0"/>
          <w:sz w:val="18"/>
          <w:szCs w:val="18"/>
        </w:rPr>
        <w:t xml:space="preserve">2, </w:t>
      </w:r>
      <w:r>
        <w:rPr>
          <w:color w:val="000000"/>
          <w:spacing w:val="0"/>
          <w:w w:val="100"/>
          <w:position w:val="0"/>
          <w:sz w:val="18"/>
          <w:szCs w:val="18"/>
        </w:rPr>
        <w:t xml:space="preserve">696. </w:t>
      </w:r>
      <w:r>
        <w:rPr>
          <w:color w:val="000000"/>
          <w:spacing w:val="0"/>
          <w:w w:val="100"/>
          <w:position w:val="0"/>
          <w:sz w:val="18"/>
          <w:szCs w:val="18"/>
        </w:rPr>
        <w:t>87</w:t>
      </w:r>
      <w:r>
        <w:rPr>
          <w:color w:val="000000"/>
          <w:spacing w:val="0"/>
          <w:w w:val="100"/>
          <w:position w:val="0"/>
        </w:rPr>
        <w:t>万元，同比下降</w:t>
      </w:r>
      <w:r>
        <w:rPr>
          <w:color w:val="000000"/>
          <w:spacing w:val="0"/>
          <w:w w:val="100"/>
          <w:position w:val="0"/>
          <w:sz w:val="18"/>
          <w:szCs w:val="18"/>
        </w:rPr>
        <w:t>5.26%</w:t>
      </w:r>
      <w:r>
        <w:rPr>
          <w:color w:val="000000"/>
          <w:spacing w:val="0"/>
          <w:w w:val="100"/>
          <w:position w:val="0"/>
        </w:rPr>
        <w:t>；监控及系 统集成实现销售收入</w:t>
      </w:r>
      <w:r>
        <w:rPr>
          <w:color w:val="000000"/>
          <w:spacing w:val="0"/>
          <w:w w:val="100"/>
          <w:position w:val="0"/>
          <w:sz w:val="18"/>
          <w:szCs w:val="18"/>
        </w:rPr>
        <w:t>10,340.4</w:t>
      </w:r>
      <w:r>
        <w:rPr>
          <w:color w:val="000000"/>
          <w:spacing w:val="0"/>
          <w:w w:val="100"/>
          <w:position w:val="0"/>
          <w:sz w:val="18"/>
          <w:szCs w:val="18"/>
        </w:rPr>
        <w:t>1</w:t>
      </w:r>
      <w:r>
        <w:rPr>
          <w:color w:val="000000"/>
          <w:spacing w:val="0"/>
          <w:w w:val="100"/>
          <w:position w:val="0"/>
        </w:rPr>
        <w:t>万元，同比增加</w:t>
      </w:r>
      <w:r>
        <w:rPr>
          <w:color w:val="000000"/>
          <w:spacing w:val="0"/>
          <w:w w:val="100"/>
          <w:position w:val="0"/>
          <w:sz w:val="18"/>
          <w:szCs w:val="18"/>
        </w:rPr>
        <w:t>0.47%；</w:t>
      </w:r>
      <w:r>
        <w:rPr>
          <w:color w:val="000000"/>
          <w:spacing w:val="0"/>
          <w:w w:val="100"/>
          <w:position w:val="0"/>
        </w:rPr>
        <w:t>显示屏实现销售收入</w:t>
      </w:r>
      <w:r>
        <w:rPr>
          <w:color w:val="000000"/>
          <w:spacing w:val="0"/>
          <w:w w:val="100"/>
          <w:position w:val="0"/>
          <w:sz w:val="18"/>
          <w:szCs w:val="18"/>
        </w:rPr>
        <w:t>11,916.89</w:t>
      </w:r>
      <w:r>
        <w:rPr>
          <w:color w:val="000000"/>
          <w:spacing w:val="0"/>
          <w:w w:val="100"/>
          <w:position w:val="0"/>
        </w:rPr>
        <w:t>万元，同比增加</w:t>
      </w:r>
      <w:r>
        <w:rPr>
          <w:color w:val="000000"/>
          <w:spacing w:val="0"/>
          <w:w w:val="100"/>
          <w:position w:val="0"/>
          <w:sz w:val="18"/>
          <w:szCs w:val="18"/>
        </w:rPr>
        <w:t>32.63%</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根据国家统计局发布的</w:t>
      </w:r>
      <w:r>
        <w:rPr>
          <w:color w:val="000000"/>
          <w:spacing w:val="0"/>
          <w:w w:val="100"/>
          <w:position w:val="0"/>
          <w:sz w:val="18"/>
          <w:szCs w:val="18"/>
        </w:rPr>
        <w:t>2016</w:t>
      </w:r>
      <w:r>
        <w:rPr>
          <w:color w:val="000000"/>
          <w:spacing w:val="0"/>
          <w:w w:val="100"/>
          <w:position w:val="0"/>
        </w:rPr>
        <w:t>年全国房地产开发和销售情况显示，</w:t>
      </w:r>
      <w:r>
        <w:rPr>
          <w:color w:val="000000"/>
          <w:spacing w:val="0"/>
          <w:w w:val="100"/>
          <w:position w:val="0"/>
          <w:sz w:val="18"/>
          <w:szCs w:val="18"/>
        </w:rPr>
        <w:t>2016</w:t>
      </w:r>
      <w:r>
        <w:rPr>
          <w:color w:val="000000"/>
          <w:spacing w:val="0"/>
          <w:w w:val="100"/>
          <w:position w:val="0"/>
        </w:rPr>
        <w:t>年全国房地产开发投资</w:t>
      </w:r>
      <w:r>
        <w:rPr>
          <w:color w:val="000000"/>
          <w:spacing w:val="0"/>
          <w:w w:val="100"/>
          <w:position w:val="0"/>
          <w:sz w:val="18"/>
          <w:szCs w:val="18"/>
        </w:rPr>
        <w:t>102, 581</w:t>
      </w:r>
      <w:r>
        <w:rPr>
          <w:color w:val="000000"/>
          <w:spacing w:val="0"/>
          <w:w w:val="100"/>
          <w:position w:val="0"/>
        </w:rPr>
        <w:t>亿元，同比名义增 长</w:t>
      </w:r>
      <w:r>
        <w:rPr>
          <w:color w:val="000000"/>
          <w:spacing w:val="0"/>
          <w:w w:val="100"/>
          <w:position w:val="0"/>
          <w:sz w:val="18"/>
          <w:szCs w:val="18"/>
        </w:rPr>
        <w:t>6.9%（</w:t>
      </w:r>
      <w:r>
        <w:rPr>
          <w:color w:val="000000"/>
          <w:spacing w:val="0"/>
          <w:w w:val="100"/>
          <w:position w:val="0"/>
        </w:rPr>
        <w:t>扣除价格因素实际增长</w:t>
      </w:r>
      <w:r>
        <w:rPr>
          <w:color w:val="000000"/>
          <w:spacing w:val="0"/>
          <w:w w:val="100"/>
          <w:position w:val="0"/>
          <w:sz w:val="18"/>
          <w:szCs w:val="18"/>
        </w:rPr>
        <w:t>7.5%），</w:t>
      </w:r>
      <w:r>
        <w:rPr>
          <w:color w:val="000000"/>
          <w:spacing w:val="0"/>
          <w:w w:val="100"/>
          <w:position w:val="0"/>
        </w:rPr>
        <w:t>其中住宅投资</w:t>
      </w:r>
      <w:r>
        <w:rPr>
          <w:color w:val="000000"/>
          <w:spacing w:val="0"/>
          <w:w w:val="100"/>
          <w:position w:val="0"/>
          <w:sz w:val="18"/>
          <w:szCs w:val="18"/>
        </w:rPr>
        <w:t>68, 704</w:t>
      </w:r>
      <w:r>
        <w:rPr>
          <w:color w:val="000000"/>
          <w:spacing w:val="0"/>
          <w:w w:val="100"/>
          <w:position w:val="0"/>
        </w:rPr>
        <w:t>亿元，增长</w:t>
      </w:r>
      <w:r>
        <w:rPr>
          <w:color w:val="000000"/>
          <w:spacing w:val="0"/>
          <w:w w:val="100"/>
          <w:position w:val="0"/>
          <w:sz w:val="18"/>
          <w:szCs w:val="18"/>
        </w:rPr>
        <w:t>6.4%</w:t>
      </w:r>
      <w:r>
        <w:rPr>
          <w:color w:val="000000"/>
          <w:spacing w:val="0"/>
          <w:w w:val="100"/>
          <w:position w:val="0"/>
        </w:rPr>
        <w:t>。</w:t>
      </w:r>
      <w:r>
        <w:rPr>
          <w:color w:val="000000"/>
          <w:spacing w:val="0"/>
          <w:w w:val="100"/>
          <w:position w:val="0"/>
          <w:sz w:val="18"/>
          <w:szCs w:val="18"/>
        </w:rPr>
        <w:t>2016</w:t>
      </w:r>
      <w:r>
        <w:rPr>
          <w:color w:val="000000"/>
          <w:spacing w:val="0"/>
          <w:w w:val="100"/>
          <w:position w:val="0"/>
        </w:rPr>
        <w:t>年房地产开发企业房屋施工面积</w:t>
      </w:r>
      <w:r>
        <w:rPr>
          <w:color w:val="000000"/>
          <w:spacing w:val="0"/>
          <w:w w:val="100"/>
          <w:position w:val="0"/>
          <w:sz w:val="18"/>
          <w:szCs w:val="18"/>
        </w:rPr>
        <w:t xml:space="preserve">758,975 </w:t>
      </w:r>
      <w:r>
        <w:rPr>
          <w:color w:val="000000"/>
          <w:spacing w:val="0"/>
          <w:w w:val="100"/>
          <w:position w:val="0"/>
        </w:rPr>
        <w:t>万平方米，同比增长</w:t>
      </w:r>
      <w:r>
        <w:rPr>
          <w:color w:val="000000"/>
          <w:spacing w:val="0"/>
          <w:w w:val="100"/>
          <w:position w:val="0"/>
          <w:sz w:val="18"/>
          <w:szCs w:val="18"/>
        </w:rPr>
        <w:t>3.2%，</w:t>
      </w:r>
      <w:r>
        <w:rPr>
          <w:color w:val="000000"/>
          <w:spacing w:val="0"/>
          <w:w w:val="100"/>
          <w:position w:val="0"/>
        </w:rPr>
        <w:t>其中，住宅施工面积</w:t>
      </w:r>
      <w:r>
        <w:rPr>
          <w:color w:val="000000"/>
          <w:spacing w:val="0"/>
          <w:w w:val="100"/>
          <w:position w:val="0"/>
          <w:sz w:val="18"/>
          <w:szCs w:val="18"/>
        </w:rPr>
        <w:t>521,310</w:t>
      </w:r>
      <w:r>
        <w:rPr>
          <w:color w:val="000000"/>
          <w:spacing w:val="0"/>
          <w:w w:val="100"/>
          <w:position w:val="0"/>
        </w:rPr>
        <w:t>万平方米，增长</w:t>
      </w:r>
      <w:r>
        <w:rPr>
          <w:color w:val="000000"/>
          <w:spacing w:val="0"/>
          <w:w w:val="100"/>
          <w:position w:val="0"/>
          <w:sz w:val="18"/>
          <w:szCs w:val="18"/>
        </w:rPr>
        <w:t>1.9%</w:t>
      </w:r>
      <w:r>
        <w:rPr>
          <w:color w:val="000000"/>
          <w:spacing w:val="0"/>
          <w:w w:val="100"/>
          <w:position w:val="0"/>
        </w:rPr>
        <w:t>。房屋新开工面积</w:t>
      </w:r>
      <w:r>
        <w:rPr>
          <w:color w:val="000000"/>
          <w:spacing w:val="0"/>
          <w:w w:val="100"/>
          <w:position w:val="0"/>
          <w:sz w:val="18"/>
          <w:szCs w:val="18"/>
        </w:rPr>
        <w:t>166,928</w:t>
      </w:r>
      <w:r>
        <w:rPr>
          <w:color w:val="000000"/>
          <w:spacing w:val="0"/>
          <w:w w:val="100"/>
          <w:position w:val="0"/>
        </w:rPr>
        <w:t>万平方米，增长</w:t>
      </w:r>
      <w:r>
        <w:rPr>
          <w:color w:val="000000"/>
          <w:spacing w:val="0"/>
          <w:w w:val="100"/>
          <w:position w:val="0"/>
          <w:sz w:val="18"/>
          <w:szCs w:val="18"/>
        </w:rPr>
        <w:t xml:space="preserve">8. </w:t>
      </w:r>
      <w:r>
        <w:rPr>
          <w:color w:val="000000"/>
          <w:spacing w:val="0"/>
          <w:w w:val="100"/>
          <w:position w:val="0"/>
          <w:sz w:val="18"/>
          <w:szCs w:val="18"/>
        </w:rPr>
        <w:t xml:space="preserve">1%， </w:t>
      </w:r>
      <w:r>
        <w:rPr>
          <w:color w:val="000000"/>
          <w:spacing w:val="0"/>
          <w:w w:val="100"/>
          <w:position w:val="0"/>
        </w:rPr>
        <w:t>其中住宅新开工面积</w:t>
      </w:r>
      <w:r>
        <w:rPr>
          <w:color w:val="000000"/>
          <w:spacing w:val="0"/>
          <w:w w:val="100"/>
          <w:position w:val="0"/>
          <w:sz w:val="18"/>
          <w:szCs w:val="18"/>
        </w:rPr>
        <w:t>115,911</w:t>
      </w:r>
      <w:r>
        <w:rPr>
          <w:color w:val="000000"/>
          <w:spacing w:val="0"/>
          <w:w w:val="100"/>
          <w:position w:val="0"/>
        </w:rPr>
        <w:t>万平方米，增长</w:t>
      </w:r>
      <w:r>
        <w:rPr>
          <w:color w:val="000000"/>
          <w:spacing w:val="0"/>
          <w:w w:val="100"/>
          <w:position w:val="0"/>
          <w:sz w:val="18"/>
          <w:szCs w:val="18"/>
        </w:rPr>
        <w:t>8.7%</w:t>
      </w:r>
      <w:r>
        <w:rPr>
          <w:color w:val="000000"/>
          <w:spacing w:val="0"/>
          <w:w w:val="100"/>
          <w:position w:val="0"/>
        </w:rPr>
        <w:t>。房屋竣工面积</w:t>
      </w:r>
      <w:r>
        <w:rPr>
          <w:color w:val="000000"/>
          <w:spacing w:val="0"/>
          <w:w w:val="100"/>
          <w:position w:val="0"/>
          <w:sz w:val="18"/>
          <w:szCs w:val="18"/>
        </w:rPr>
        <w:t>106,128</w:t>
      </w:r>
      <w:r>
        <w:rPr>
          <w:color w:val="000000"/>
          <w:spacing w:val="0"/>
          <w:w w:val="100"/>
          <w:position w:val="0"/>
        </w:rPr>
        <w:t>万平方米，增长</w:t>
      </w:r>
      <w:r>
        <w:rPr>
          <w:color w:val="000000"/>
          <w:spacing w:val="0"/>
          <w:w w:val="100"/>
          <w:position w:val="0"/>
          <w:sz w:val="18"/>
          <w:szCs w:val="18"/>
        </w:rPr>
        <w:t xml:space="preserve">6. </w:t>
      </w:r>
      <w:r>
        <w:rPr>
          <w:color w:val="000000"/>
          <w:spacing w:val="0"/>
          <w:w w:val="100"/>
          <w:position w:val="0"/>
          <w:sz w:val="18"/>
          <w:szCs w:val="18"/>
        </w:rPr>
        <w:t>1%</w:t>
      </w:r>
      <w:r>
        <w:rPr>
          <w:color w:val="000000"/>
          <w:spacing w:val="0"/>
          <w:w w:val="100"/>
          <w:position w:val="0"/>
        </w:rPr>
        <w:t>，其中，住宅竣工面积</w:t>
      </w:r>
      <w:r>
        <w:rPr>
          <w:color w:val="000000"/>
          <w:spacing w:val="0"/>
          <w:w w:val="100"/>
          <w:position w:val="0"/>
          <w:sz w:val="18"/>
          <w:szCs w:val="18"/>
        </w:rPr>
        <w:t xml:space="preserve">77185 </w:t>
      </w:r>
      <w:r>
        <w:rPr>
          <w:color w:val="000000"/>
          <w:spacing w:val="0"/>
          <w:w w:val="100"/>
          <w:position w:val="0"/>
        </w:rPr>
        <w:t>万平方米，增长</w:t>
      </w:r>
      <w:r>
        <w:rPr>
          <w:color w:val="000000"/>
          <w:spacing w:val="0"/>
          <w:w w:val="100"/>
          <w:position w:val="0"/>
          <w:sz w:val="18"/>
          <w:szCs w:val="18"/>
        </w:rPr>
        <w:t>4.6%</w:t>
      </w:r>
      <w:r>
        <w:rPr>
          <w:color w:val="000000"/>
          <w:spacing w:val="0"/>
          <w:w w:val="100"/>
          <w:position w:val="0"/>
        </w:rPr>
        <w:t>。按平均</w:t>
      </w:r>
      <w:r>
        <w:rPr>
          <w:color w:val="000000"/>
          <w:spacing w:val="0"/>
          <w:w w:val="100"/>
          <w:position w:val="0"/>
          <w:sz w:val="18"/>
          <w:szCs w:val="18"/>
        </w:rPr>
        <w:t>100</w:t>
      </w:r>
      <w:r>
        <w:rPr>
          <w:color w:val="000000"/>
          <w:spacing w:val="0"/>
          <w:w w:val="100"/>
          <w:position w:val="0"/>
        </w:rPr>
        <w:t>平米一户测算，约有竣工住宅</w:t>
      </w:r>
      <w:r>
        <w:rPr>
          <w:color w:val="000000"/>
          <w:spacing w:val="0"/>
          <w:w w:val="100"/>
          <w:position w:val="0"/>
          <w:sz w:val="18"/>
          <w:szCs w:val="18"/>
        </w:rPr>
        <w:t>771.85</w:t>
      </w:r>
      <w:r>
        <w:rPr>
          <w:color w:val="000000"/>
          <w:spacing w:val="0"/>
          <w:w w:val="100"/>
          <w:position w:val="0"/>
        </w:rPr>
        <w:t xml:space="preserve">万户，报告期内，公司楼宇对讲及智能家居出货量为 </w:t>
      </w:r>
      <w:r>
        <w:rPr>
          <w:color w:val="000000"/>
          <w:spacing w:val="0"/>
          <w:w w:val="100"/>
          <w:position w:val="0"/>
          <w:sz w:val="18"/>
          <w:szCs w:val="18"/>
        </w:rPr>
        <w:t xml:space="preserve">179. </w:t>
      </w:r>
      <w:r>
        <w:rPr>
          <w:color w:val="000000"/>
          <w:spacing w:val="0"/>
          <w:w w:val="100"/>
          <w:position w:val="0"/>
          <w:sz w:val="18"/>
          <w:szCs w:val="18"/>
        </w:rPr>
        <w:t>82</w:t>
      </w:r>
      <w:r>
        <w:rPr>
          <w:color w:val="000000"/>
          <w:spacing w:val="0"/>
          <w:w w:val="100"/>
          <w:position w:val="0"/>
        </w:rPr>
        <w:t>万户，折算市场占有率约为</w:t>
      </w:r>
      <w:r>
        <w:rPr>
          <w:color w:val="000000"/>
          <w:spacing w:val="0"/>
          <w:w w:val="100"/>
          <w:position w:val="0"/>
          <w:sz w:val="18"/>
          <w:szCs w:val="18"/>
        </w:rPr>
        <w:t>23.30%</w:t>
      </w:r>
      <w:r>
        <w:rPr>
          <w:color w:val="000000"/>
          <w:spacing w:val="0"/>
          <w:w w:val="100"/>
          <w:position w:val="0"/>
        </w:rPr>
        <w:t>，同比减少</w:t>
      </w:r>
      <w:r>
        <w:rPr>
          <w:color w:val="000000"/>
          <w:spacing w:val="0"/>
          <w:w w:val="100"/>
          <w:position w:val="0"/>
          <w:sz w:val="18"/>
          <w:szCs w:val="18"/>
        </w:rPr>
        <w:t>0.95%</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报告期内，公司推出了新产品“安居小宝”全新一代智能家居解决方案，该方案是由智能摄像机、安防传感器、智能控 制器、</w:t>
      </w:r>
      <w:r>
        <w:rPr>
          <w:color w:val="000000"/>
          <w:spacing w:val="0"/>
          <w:w w:val="100"/>
          <w:position w:val="0"/>
          <w:sz w:val="18"/>
          <w:szCs w:val="18"/>
        </w:rPr>
        <w:t>APP</w:t>
      </w:r>
      <w:r>
        <w:rPr>
          <w:color w:val="000000"/>
          <w:spacing w:val="0"/>
          <w:w w:val="100"/>
          <w:position w:val="0"/>
        </w:rPr>
        <w:t>以及接警平台共同构成的一套整体解决方案。该解决方案可为家庭用户、房地产开发商、物业公司以及养老企事 业机构提供智能情景、智能安防、智能陪伴、智能看护、智能家电、智能照明、智能控制以及智能感应等八大体系功能，同 时可以借助接警平台，实现家居意外、老人意外等警情的接警托管服务。自推出市场以来，受到了碧桂园等客户的高度认可 和关注，并与碧桂园签署了战略合作协议，产品已在碧桂园新建房屋中推广使用。</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随着国内智能家居应用水平的日趋成熟，</w:t>
      </w:r>
      <w:r>
        <w:rPr>
          <w:color w:val="000000"/>
          <w:spacing w:val="0"/>
          <w:w w:val="100"/>
          <w:position w:val="0"/>
          <w:sz w:val="18"/>
          <w:szCs w:val="18"/>
        </w:rPr>
        <w:t>2017</w:t>
      </w:r>
      <w:r>
        <w:rPr>
          <w:color w:val="000000"/>
          <w:spacing w:val="0"/>
          <w:w w:val="100"/>
          <w:position w:val="0"/>
        </w:rPr>
        <w:t>年，公司将围绕楼宇对讲产品为核心，大力发展相关的配套产品，并把握 好智能家居的发展契机，充分利用现有的营销服务网络，对新增及存量住宅小区进行智能家居产品的营销推广，为客户提供 满意的智能家居解决方案，进一步提升公司产品市场占有率。</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为把握“互联网+”应用的发展契机，公司依托现有产品积极拓展移动互联网项目、城市云停车互联网项目。报告期内， 为进一步降低成本支出，公司对互联网产品策略进行了调整，开发出了优惠链</w:t>
      </w:r>
      <w:r>
        <w:rPr>
          <w:color w:val="000000"/>
          <w:spacing w:val="0"/>
          <w:w w:val="100"/>
          <w:position w:val="0"/>
          <w:sz w:val="18"/>
          <w:szCs w:val="18"/>
        </w:rPr>
        <w:t>APP，</w:t>
      </w:r>
      <w:r>
        <w:rPr>
          <w:color w:val="000000"/>
          <w:spacing w:val="0"/>
          <w:w w:val="100"/>
          <w:position w:val="0"/>
        </w:rPr>
        <w:t>把周边优惠等众多市场的</w:t>
      </w:r>
      <w:r>
        <w:rPr>
          <w:color w:val="000000"/>
          <w:spacing w:val="0"/>
          <w:w w:val="100"/>
          <w:position w:val="0"/>
          <w:sz w:val="18"/>
          <w:szCs w:val="18"/>
        </w:rPr>
        <w:t>APP</w:t>
      </w:r>
      <w:r>
        <w:rPr>
          <w:color w:val="000000"/>
          <w:spacing w:val="0"/>
          <w:w w:val="100"/>
          <w:position w:val="0"/>
        </w:rPr>
        <w:t>聚合到优惠 链</w:t>
      </w:r>
      <w:r>
        <w:rPr>
          <w:color w:val="000000"/>
          <w:spacing w:val="0"/>
          <w:w w:val="100"/>
          <w:position w:val="0"/>
          <w:sz w:val="18"/>
          <w:szCs w:val="18"/>
        </w:rPr>
        <w:t>APP</w:t>
      </w:r>
      <w:r>
        <w:rPr>
          <w:color w:val="000000"/>
          <w:spacing w:val="0"/>
          <w:w w:val="100"/>
          <w:position w:val="0"/>
        </w:rPr>
        <w:t xml:space="preserve">平台下，该款产品是优惠轻应用聚合平台，目前汇聚了 </w:t>
      </w:r>
      <w:r>
        <w:rPr>
          <w:color w:val="000000"/>
          <w:spacing w:val="0"/>
          <w:w w:val="100"/>
          <w:position w:val="0"/>
          <w:sz w:val="18"/>
          <w:szCs w:val="18"/>
        </w:rPr>
        <w:t>10 0</w:t>
      </w:r>
      <w:r>
        <w:rPr>
          <w:color w:val="000000"/>
          <w:spacing w:val="0"/>
          <w:w w:val="100"/>
          <w:position w:val="0"/>
        </w:rPr>
        <w:t>多个各优惠应用的核心功能和最新优惠，一个</w:t>
      </w:r>
      <w:r>
        <w:rPr>
          <w:color w:val="000000"/>
          <w:spacing w:val="0"/>
          <w:w w:val="100"/>
          <w:position w:val="0"/>
          <w:sz w:val="18"/>
          <w:szCs w:val="18"/>
        </w:rPr>
        <w:t>APP</w:t>
      </w:r>
      <w:r>
        <w:rPr>
          <w:color w:val="000000"/>
          <w:spacing w:val="0"/>
          <w:w w:val="100"/>
          <w:position w:val="0"/>
        </w:rPr>
        <w:t>就能满足 用户衣、食、住、行、娱乐、旅游、学习、理财等多方位消费需求，用户无需额外下载其他</w:t>
      </w:r>
      <w:r>
        <w:rPr>
          <w:color w:val="000000"/>
          <w:spacing w:val="0"/>
          <w:w w:val="100"/>
          <w:position w:val="0"/>
          <w:sz w:val="18"/>
          <w:szCs w:val="18"/>
        </w:rPr>
        <w:t>APP,</w:t>
      </w:r>
      <w:r>
        <w:rPr>
          <w:color w:val="000000"/>
          <w:spacing w:val="0"/>
          <w:w w:val="100"/>
          <w:position w:val="0"/>
        </w:rPr>
        <w:t>就能使用主要功能，享受 其优惠。</w:t>
      </w:r>
      <w:r>
        <w:rPr>
          <w:color w:val="000000"/>
          <w:spacing w:val="0"/>
          <w:w w:val="100"/>
          <w:position w:val="0"/>
          <w:sz w:val="18"/>
          <w:szCs w:val="18"/>
        </w:rPr>
        <w:t>2017</w:t>
      </w:r>
      <w:r>
        <w:rPr>
          <w:color w:val="000000"/>
          <w:spacing w:val="0"/>
          <w:w w:val="100"/>
          <w:position w:val="0"/>
        </w:rPr>
        <w:t>年，公司将推进嵌入大房地产开发商物业</w:t>
      </w:r>
      <w:r>
        <w:rPr>
          <w:color w:val="000000"/>
          <w:spacing w:val="0"/>
          <w:w w:val="100"/>
          <w:position w:val="0"/>
          <w:sz w:val="18"/>
          <w:szCs w:val="18"/>
        </w:rPr>
        <w:t>APP</w:t>
      </w:r>
      <w:r>
        <w:rPr>
          <w:color w:val="000000"/>
          <w:spacing w:val="0"/>
          <w:w w:val="100"/>
          <w:position w:val="0"/>
        </w:rPr>
        <w:t>的工作，丰富优惠链，从而带动硬件产品销售。同时通过链接的 众多优惠应用，形成生态链，从而避免了持续烧钱的状态。</w:t>
      </w:r>
    </w:p>
    <w:p>
      <w:pPr>
        <w:pStyle w:val="Style29"/>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城市云停车互联网项目主要是基于公司原有的停车场系统业务的延伸和拓展，公司原有停车场业务主要以直接销售和 融资租赁两种模式销售停车场系统。公司城市云停车互联网项目自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月启动以来，主要以提供云停车软硬件系统无偿 使用的方式整合停车场资源。报告期内，公司对前期的模式进行了调整，对云停车经营管理团队、技术服务人员进行了重新 调配，制定了相应的激励约束机制，依托全国众多的营销服务网点及小区资源，公司推出了向符合公司价值需求的停车场管 理方提供停车场广告道闸设备使用权的同时获得其广告发布权的推广模式，随着该模式的推进，公司云停车业务得到了快速 的发展。截至</w:t>
      </w:r>
      <w:r>
        <w:rPr>
          <w:color w:val="000000"/>
          <w:spacing w:val="0"/>
          <w:w w:val="100"/>
          <w:position w:val="0"/>
          <w:sz w:val="18"/>
          <w:szCs w:val="18"/>
        </w:rPr>
        <w:t>2016</w:t>
      </w:r>
      <w:r>
        <w:rPr>
          <w:color w:val="000000"/>
          <w:spacing w:val="0"/>
          <w:w w:val="100"/>
          <w:position w:val="0"/>
        </w:rPr>
        <w:t>年末，公司合计签约停车场</w:t>
      </w:r>
      <w:r>
        <w:rPr>
          <w:color w:val="000000"/>
          <w:spacing w:val="0"/>
          <w:w w:val="100"/>
          <w:position w:val="0"/>
          <w:sz w:val="18"/>
          <w:szCs w:val="18"/>
        </w:rPr>
        <w:t>4, 053</w:t>
      </w:r>
      <w:r>
        <w:rPr>
          <w:color w:val="000000"/>
          <w:spacing w:val="0"/>
          <w:w w:val="100"/>
          <w:position w:val="0"/>
        </w:rPr>
        <w:t>个，其中道闸广告停车场</w:t>
      </w:r>
      <w:r>
        <w:rPr>
          <w:color w:val="000000"/>
          <w:spacing w:val="0"/>
          <w:w w:val="100"/>
          <w:position w:val="0"/>
          <w:sz w:val="18"/>
          <w:szCs w:val="18"/>
        </w:rPr>
        <w:t>3,552</w:t>
      </w:r>
      <w:r>
        <w:rPr>
          <w:color w:val="000000"/>
          <w:spacing w:val="0"/>
          <w:w w:val="100"/>
          <w:position w:val="0"/>
        </w:rPr>
        <w:t>个；涉及停车场设备合计</w:t>
      </w:r>
      <w:r>
        <w:rPr>
          <w:color w:val="000000"/>
          <w:spacing w:val="0"/>
          <w:w w:val="100"/>
          <w:position w:val="0"/>
          <w:sz w:val="18"/>
          <w:szCs w:val="18"/>
        </w:rPr>
        <w:t>7,387</w:t>
      </w:r>
      <w:r>
        <w:rPr>
          <w:color w:val="000000"/>
          <w:spacing w:val="0"/>
          <w:w w:val="100"/>
          <w:position w:val="0"/>
        </w:rPr>
        <w:t>套，其中 广告道闸设备</w:t>
      </w:r>
      <w:r>
        <w:rPr>
          <w:color w:val="000000"/>
          <w:spacing w:val="0"/>
          <w:w w:val="100"/>
          <w:position w:val="0"/>
          <w:sz w:val="18"/>
          <w:szCs w:val="18"/>
        </w:rPr>
        <w:t>6,378</w:t>
      </w:r>
      <w:r>
        <w:rPr>
          <w:color w:val="000000"/>
          <w:spacing w:val="0"/>
          <w:w w:val="100"/>
          <w:position w:val="0"/>
        </w:rPr>
        <w:t>套。同时，公司对部分客户采用销售的模式，报告期内销售停车场系统</w:t>
      </w:r>
      <w:r>
        <w:rPr>
          <w:color w:val="000000"/>
          <w:spacing w:val="0"/>
          <w:w w:val="100"/>
          <w:position w:val="0"/>
          <w:sz w:val="18"/>
          <w:szCs w:val="18"/>
        </w:rPr>
        <w:t>1,435</w:t>
      </w:r>
      <w:r>
        <w:rPr>
          <w:color w:val="000000"/>
          <w:spacing w:val="0"/>
          <w:w w:val="100"/>
          <w:position w:val="0"/>
        </w:rPr>
        <w:t>套,实现销售收入</w:t>
      </w:r>
      <w:r>
        <w:rPr>
          <w:color w:val="000000"/>
          <w:spacing w:val="0"/>
          <w:w w:val="100"/>
          <w:position w:val="0"/>
          <w:sz w:val="18"/>
          <w:szCs w:val="18"/>
        </w:rPr>
        <w:t xml:space="preserve">2, </w:t>
      </w:r>
      <w:r>
        <w:rPr>
          <w:color w:val="000000"/>
          <w:spacing w:val="0"/>
          <w:w w:val="100"/>
          <w:position w:val="0"/>
          <w:sz w:val="18"/>
          <w:szCs w:val="18"/>
        </w:rPr>
        <w:t xml:space="preserve">696. </w:t>
      </w:r>
      <w:r>
        <w:rPr>
          <w:color w:val="000000"/>
          <w:spacing w:val="0"/>
          <w:w w:val="100"/>
          <w:position w:val="0"/>
          <w:sz w:val="18"/>
          <w:szCs w:val="18"/>
        </w:rPr>
        <w:t xml:space="preserve">87 </w:t>
      </w:r>
      <w:r>
        <w:rPr>
          <w:color w:val="000000"/>
          <w:spacing w:val="0"/>
          <w:w w:val="100"/>
          <w:position w:val="0"/>
        </w:rPr>
        <w:t>万兀。</w:t>
      </w:r>
    </w:p>
    <w:p>
      <w:pPr>
        <w:pStyle w:val="Style29"/>
        <w:keepNext w:val="0"/>
        <w:keepLines w:val="0"/>
        <w:widowControl w:val="0"/>
        <w:shd w:val="clear" w:color="auto" w:fill="auto"/>
        <w:bidi w:val="0"/>
        <w:spacing w:before="0" w:after="360" w:line="316" w:lineRule="exact"/>
        <w:ind w:left="0" w:right="0" w:firstLine="380"/>
        <w:jc w:val="both"/>
      </w:pPr>
      <w:r>
        <w:rPr>
          <w:color w:val="000000"/>
          <w:spacing w:val="0"/>
          <w:w w:val="100"/>
          <w:position w:val="0"/>
        </w:rPr>
        <w:t>报告期内，公司掌停宝</w:t>
      </w:r>
      <w:r>
        <w:rPr>
          <w:color w:val="000000"/>
          <w:spacing w:val="0"/>
          <w:w w:val="100"/>
          <w:position w:val="0"/>
          <w:sz w:val="18"/>
          <w:szCs w:val="18"/>
        </w:rPr>
        <w:t>APP</w:t>
      </w:r>
      <w:r>
        <w:rPr>
          <w:color w:val="000000"/>
          <w:spacing w:val="0"/>
          <w:w w:val="100"/>
          <w:position w:val="0"/>
        </w:rPr>
        <w:t>、</w:t>
      </w:r>
      <w:r>
        <w:rPr>
          <w:color w:val="000000"/>
          <w:spacing w:val="0"/>
          <w:w w:val="100"/>
          <w:position w:val="0"/>
        </w:rPr>
        <w:t>分享车位功能在广州地区部分停车场进行了开通试用，同时在部分停车场实现了无人化值 守，为停车场管理方节约了较大的管理成本。另外，公司还在广州、东莞部分广告道闸上开展了广告招商发布试点工作，并 获得了部分广告客户及广告收入。同时，公司积极探索“智慧云停车+车联网道闸广告”的新的商业形态，并与相关潜在合 作方就未来公司聚焦广告、应用、数据方面的合作进行了洽谈，</w:t>
      </w:r>
      <w:r>
        <w:rPr>
          <w:color w:val="000000"/>
          <w:spacing w:val="0"/>
          <w:w w:val="100"/>
          <w:position w:val="0"/>
          <w:sz w:val="18"/>
          <w:szCs w:val="18"/>
        </w:rPr>
        <w:t>2017</w:t>
      </w:r>
      <w:r>
        <w:rPr>
          <w:color w:val="000000"/>
          <w:spacing w:val="0"/>
          <w:w w:val="100"/>
          <w:position w:val="0"/>
        </w:rPr>
        <w:t>年，公司将通过外延式发展进行停车场道闸业务的收购, 并结合公司自身发展的停车场广告道闸开展道闸广告运营。</w:t>
      </w:r>
    </w:p>
    <w:p>
      <w:pPr>
        <w:pStyle w:val="Style27"/>
        <w:keepNext/>
        <w:keepLines/>
        <w:widowControl w:val="0"/>
        <w:shd w:val="clear" w:color="auto" w:fill="auto"/>
        <w:bidi w:val="0"/>
        <w:spacing w:before="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、主要资产重大变化情况</w:t>
      </w:r>
      <w:bookmarkEnd w:id="61"/>
      <w:bookmarkEnd w:id="62"/>
      <w:bookmarkEnd w:id="64"/>
    </w:p>
    <w:p>
      <w:pPr>
        <w:pStyle w:val="Style34"/>
        <w:keepNext/>
        <w:keepLines/>
        <w:widowControl w:val="0"/>
        <w:shd w:val="clear" w:color="auto" w:fill="auto"/>
        <w:bidi w:val="0"/>
        <w:spacing w:before="0" w:after="300" w:line="240" w:lineRule="auto"/>
        <w:ind w:left="0" w:right="0" w:firstLine="0"/>
        <w:jc w:val="both"/>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报告期安居宝智能为城市云停车联网项目的设备生产备货增加及报告期末显示屏 的备货增加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报告期公司部分房产用于出租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报告期内公司加大了智能家居方面的投入，</w:t>
            </w:r>
            <w:r>
              <w:rPr>
                <w:color w:val="000000"/>
                <w:spacing w:val="0"/>
                <w:w w:val="100"/>
                <w:position w:val="0"/>
                <w:sz w:val="18"/>
                <w:szCs w:val="18"/>
              </w:rPr>
              <w:t>2016</w:t>
            </w:r>
            <w:r>
              <w:rPr>
                <w:color w:val="000000"/>
                <w:spacing w:val="0"/>
                <w:w w:val="100"/>
                <w:position w:val="0"/>
              </w:rPr>
              <w:t>年立项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报告期在建工程转入到长期待摊费用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报告期内客户支付货款的票据减少，大多转化为现金结算</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报告期内定期存款到期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报告期待抵扣进项税额增加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报告期子公司奥迪安的项目验收，分期收款销售商品增加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报告期在建工程转入到长期待摊费用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报告期可抵扣暂时性差异增加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报告期预付固定资产采购款减少</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29"/>
        <w:keepNext w:val="0"/>
        <w:keepLines w:val="0"/>
        <w:widowControl w:val="0"/>
        <w:shd w:val="clear" w:color="auto" w:fill="auto"/>
        <w:bidi w:val="0"/>
        <w:spacing w:before="0" w:after="360" w:line="30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0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29"/>
        <w:keepNext w:val="0"/>
        <w:keepLines w:val="0"/>
        <w:widowControl w:val="0"/>
        <w:shd w:val="clear" w:color="auto" w:fill="auto"/>
        <w:bidi w:val="0"/>
        <w:spacing w:before="0" w:after="40" w:line="302"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02" w:lineRule="exact"/>
        <w:ind w:left="0" w:right="0" w:firstLine="0"/>
        <w:jc w:val="both"/>
      </w:pPr>
      <w:r>
        <w:rPr>
          <w:color w:val="000000"/>
          <w:spacing w:val="0"/>
          <w:w w:val="100"/>
          <w:position w:val="0"/>
        </w:rPr>
        <w:t>否</w:t>
      </w:r>
    </w:p>
    <w:p>
      <w:pPr>
        <w:pStyle w:val="Style29"/>
        <w:keepNext w:val="0"/>
        <w:keepLines w:val="0"/>
        <w:widowControl w:val="0"/>
        <w:shd w:val="clear" w:color="auto" w:fill="auto"/>
        <w:tabs>
          <w:tab w:pos="334" w:val="left"/>
        </w:tabs>
        <w:bidi w:val="0"/>
        <w:spacing w:before="0" w:after="40" w:line="302" w:lineRule="exact"/>
        <w:ind w:left="0" w:right="0" w:firstLine="0"/>
        <w:jc w:val="both"/>
      </w:pPr>
      <w:bookmarkStart w:id="77" w:name="bookmark77"/>
      <w:r>
        <w:rPr>
          <w:rFonts w:ascii="Times New Roman" w:eastAsia="Times New Roman" w:hAnsi="Times New Roman" w:cs="Times New Roman"/>
          <w:color w:val="000000"/>
          <w:spacing w:val="0"/>
          <w:w w:val="100"/>
          <w:position w:val="0"/>
          <w:sz w:val="18"/>
          <w:szCs w:val="18"/>
        </w:rPr>
        <w:t>1</w:t>
      </w:r>
      <w:bookmarkEnd w:id="77"/>
      <w:r>
        <w:rPr>
          <w:color w:val="000000"/>
          <w:spacing w:val="0"/>
          <w:w w:val="100"/>
          <w:position w:val="0"/>
        </w:rPr>
        <w:t>、</w:t>
        <w:tab/>
        <w:t>研发优势</w:t>
      </w:r>
    </w:p>
    <w:p>
      <w:pPr>
        <w:pStyle w:val="Style29"/>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公司通过自主研发、技术创新保证了公司产品在质量认证、市场推广等方面保持竞争优势。截止报告期末，公司累计拥 有专利权</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项为发明专利、</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项为实用新型专利、</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项为外观专利，累计拥有软件著作权</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项。</w:t>
      </w:r>
    </w:p>
    <w:p>
      <w:pPr>
        <w:pStyle w:val="Style29"/>
        <w:keepNext w:val="0"/>
        <w:keepLines w:val="0"/>
        <w:widowControl w:val="0"/>
        <w:shd w:val="clear" w:color="auto" w:fill="auto"/>
        <w:tabs>
          <w:tab w:pos="354" w:val="left"/>
        </w:tabs>
        <w:bidi w:val="0"/>
        <w:spacing w:before="0" w:after="40" w:line="302" w:lineRule="exact"/>
        <w:ind w:left="0" w:right="0" w:firstLine="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w:t>
        <w:tab/>
        <w:t>营销服务网络众多的优势</w:t>
      </w:r>
    </w:p>
    <w:p>
      <w:pPr>
        <w:pStyle w:val="Style2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 xml:space="preserve">公司主要的客户是工程施工商和集成商，也有部分房开商。目前公司主要通过工程施工商和集成商将产品安装到各个楼 盘中去，对于房开商，我们进行更多的是品牌推广，让房开商将我们的品牌纳入到他们的采购目录中去。截至报告期末，公 </w:t>
      </w:r>
      <w:r>
        <w:rPr>
          <w:color w:val="000000"/>
          <w:spacing w:val="0"/>
          <w:w w:val="100"/>
          <w:position w:val="0"/>
        </w:rPr>
        <w:t>司累计在全国各地拥有</w:t>
      </w:r>
      <w:r>
        <w:rPr>
          <w:color w:val="000000"/>
          <w:spacing w:val="0"/>
          <w:w w:val="100"/>
          <w:position w:val="0"/>
          <w:sz w:val="18"/>
          <w:szCs w:val="18"/>
        </w:rPr>
        <w:t>123</w:t>
      </w:r>
      <w:r>
        <w:rPr>
          <w:color w:val="000000"/>
          <w:spacing w:val="0"/>
          <w:w w:val="100"/>
          <w:position w:val="0"/>
        </w:rPr>
        <w:t>个营销服务网点，为公司产品推广、销售、服务提供了强有力的支持。</w:t>
      </w:r>
    </w:p>
    <w:p>
      <w:pPr>
        <w:pStyle w:val="Style29"/>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364" w:right="1035" w:bottom="1508" w:left="1088" w:header="0" w:footer="3" w:gutter="0"/>
          <w:cols w:space="720"/>
          <w:noEndnote/>
          <w:rtlGutter w:val="0"/>
          <w:docGrid w:linePitch="360"/>
        </w:sectPr>
      </w:pPr>
      <w:bookmarkStart w:id="79" w:name="bookmark79"/>
      <w:r>
        <w:rPr>
          <w:rFonts w:ascii="Times New Roman" w:eastAsia="Times New Roman" w:hAnsi="Times New Roman" w:cs="Times New Roman"/>
          <w:color w:val="000000"/>
          <w:spacing w:val="0"/>
          <w:w w:val="100"/>
          <w:position w:val="0"/>
          <w:sz w:val="18"/>
          <w:szCs w:val="18"/>
        </w:rPr>
        <w:t>3</w:t>
      </w:r>
      <w:bookmarkEnd w:id="79"/>
      <w:r>
        <w:rPr>
          <w:color w:val="000000"/>
          <w:spacing w:val="0"/>
          <w:w w:val="100"/>
          <w:position w:val="0"/>
        </w:rPr>
        <w:t>、截止报告期末，公司未发生因设备或技术升级换代、核心技术人员辞职、特许经营权丧失等导致公司核心竞争力受到严 重影响的情况。</w:t>
      </w:r>
    </w:p>
    <w:p>
      <w:pPr>
        <w:pStyle w:val="Style10"/>
        <w:keepNext/>
        <w:keepLines/>
        <w:widowControl w:val="0"/>
        <w:shd w:val="clear" w:color="auto" w:fill="auto"/>
        <w:bidi w:val="0"/>
        <w:spacing w:before="600"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7"/>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bookmarkStart w:id="86" w:name="bookmark86"/>
      <w:r>
        <w:rPr>
          <w:color w:val="000000"/>
          <w:spacing w:val="0"/>
          <w:w w:val="100"/>
          <w:position w:val="0"/>
          <w:sz w:val="24"/>
          <w:szCs w:val="24"/>
        </w:rPr>
        <w:t>一</w:t>
      </w:r>
      <w:bookmarkEnd w:id="85"/>
      <w:r>
        <w:rPr>
          <w:color w:val="000000"/>
          <w:spacing w:val="0"/>
          <w:w w:val="100"/>
          <w:position w:val="0"/>
          <w:sz w:val="24"/>
          <w:szCs w:val="24"/>
        </w:rPr>
        <w:t>、概述</w:t>
      </w:r>
      <w:bookmarkEnd w:id="83"/>
      <w:bookmarkEnd w:id="84"/>
      <w:bookmarkEnd w:id="86"/>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公司主营业务为楼宇对讲、智能家居、防盗报警系统、停车场系统、监控、线缆、液晶显示屏的研发、生产和销售，公 司产品主要应用于新建住宅小区，市场分布在全国各地。</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报告期内，公司董事会围绕</w:t>
      </w:r>
      <w:r>
        <w:rPr>
          <w:color w:val="000000"/>
          <w:spacing w:val="0"/>
          <w:w w:val="100"/>
          <w:position w:val="0"/>
          <w:sz w:val="18"/>
          <w:szCs w:val="18"/>
        </w:rPr>
        <w:t>2016</w:t>
      </w:r>
      <w:r>
        <w:rPr>
          <w:color w:val="000000"/>
          <w:spacing w:val="0"/>
          <w:w w:val="100"/>
          <w:position w:val="0"/>
        </w:rPr>
        <w:t>年度经营目标和计划，紧紧围绕楼宇对讲为核心，大力发展与楼宇对讲相配套的产品， 同时为把握“互联网+ ”应用发展的机会，公司依托现有产品积极拓展移动互联网项目、城市云停车互联网项目。</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报告期内，公司实现总销售收入</w:t>
      </w:r>
      <w:r>
        <w:rPr>
          <w:color w:val="000000"/>
          <w:spacing w:val="0"/>
          <w:w w:val="100"/>
          <w:position w:val="0"/>
          <w:sz w:val="18"/>
          <w:szCs w:val="18"/>
        </w:rPr>
        <w:t>79,773.5</w:t>
      </w:r>
      <w:r>
        <w:rPr>
          <w:color w:val="000000"/>
          <w:spacing w:val="0"/>
          <w:w w:val="100"/>
          <w:position w:val="0"/>
          <w:sz w:val="18"/>
          <w:szCs w:val="18"/>
        </w:rPr>
        <w:t>7</w:t>
      </w:r>
      <w:r>
        <w:rPr>
          <w:color w:val="000000"/>
          <w:spacing w:val="0"/>
          <w:w w:val="100"/>
          <w:position w:val="0"/>
        </w:rPr>
        <w:t>万元，其中销售楼宇对讲</w:t>
      </w:r>
      <w:r>
        <w:rPr>
          <w:color w:val="000000"/>
          <w:spacing w:val="0"/>
          <w:w w:val="100"/>
          <w:position w:val="0"/>
          <w:sz w:val="18"/>
          <w:szCs w:val="18"/>
        </w:rPr>
        <w:t>175.89</w:t>
      </w:r>
      <w:r>
        <w:rPr>
          <w:color w:val="000000"/>
          <w:spacing w:val="0"/>
          <w:w w:val="100"/>
          <w:position w:val="0"/>
        </w:rPr>
        <w:t>万套，实现销售收入</w:t>
      </w:r>
      <w:r>
        <w:rPr>
          <w:color w:val="000000"/>
          <w:spacing w:val="0"/>
          <w:w w:val="100"/>
          <w:position w:val="0"/>
          <w:sz w:val="18"/>
          <w:szCs w:val="18"/>
        </w:rPr>
        <w:t>47,813.4</w:t>
      </w:r>
      <w:r>
        <w:rPr>
          <w:color w:val="000000"/>
          <w:spacing w:val="0"/>
          <w:w w:val="100"/>
          <w:position w:val="0"/>
          <w:sz w:val="18"/>
          <w:szCs w:val="18"/>
        </w:rPr>
        <w:t>7</w:t>
      </w:r>
      <w:r>
        <w:rPr>
          <w:color w:val="000000"/>
          <w:spacing w:val="0"/>
          <w:w w:val="100"/>
          <w:position w:val="0"/>
        </w:rPr>
        <w:t>万元，同比下 降</w:t>
      </w:r>
      <w:r>
        <w:rPr>
          <w:color w:val="000000"/>
          <w:spacing w:val="0"/>
          <w:w w:val="100"/>
          <w:position w:val="0"/>
          <w:sz w:val="18"/>
          <w:szCs w:val="18"/>
        </w:rPr>
        <w:t>2.18%；</w:t>
      </w:r>
      <w:r>
        <w:rPr>
          <w:color w:val="000000"/>
          <w:spacing w:val="0"/>
          <w:w w:val="100"/>
          <w:position w:val="0"/>
        </w:rPr>
        <w:t>销售智能家居系统</w:t>
      </w:r>
      <w:r>
        <w:rPr>
          <w:color w:val="000000"/>
          <w:spacing w:val="0"/>
          <w:w w:val="100"/>
          <w:position w:val="0"/>
          <w:sz w:val="18"/>
          <w:szCs w:val="18"/>
        </w:rPr>
        <w:t>3.93</w:t>
      </w:r>
      <w:r>
        <w:rPr>
          <w:color w:val="000000"/>
          <w:spacing w:val="0"/>
          <w:w w:val="100"/>
          <w:position w:val="0"/>
        </w:rPr>
        <w:t>万套，实现销售收入</w:t>
      </w:r>
      <w:r>
        <w:rPr>
          <w:color w:val="000000"/>
          <w:spacing w:val="0"/>
          <w:w w:val="100"/>
          <w:position w:val="0"/>
          <w:sz w:val="18"/>
          <w:szCs w:val="18"/>
        </w:rPr>
        <w:t xml:space="preserve">3,213. </w:t>
      </w:r>
      <w:r>
        <w:rPr>
          <w:color w:val="000000"/>
          <w:spacing w:val="0"/>
          <w:w w:val="100"/>
          <w:position w:val="0"/>
          <w:sz w:val="18"/>
          <w:szCs w:val="18"/>
        </w:rPr>
        <w:t>18</w:t>
      </w:r>
      <w:r>
        <w:rPr>
          <w:color w:val="000000"/>
          <w:spacing w:val="0"/>
          <w:w w:val="100"/>
          <w:position w:val="0"/>
        </w:rPr>
        <w:t>万元，同比下降</w:t>
      </w:r>
      <w:r>
        <w:rPr>
          <w:color w:val="000000"/>
          <w:spacing w:val="0"/>
          <w:w w:val="100"/>
          <w:position w:val="0"/>
          <w:sz w:val="18"/>
          <w:szCs w:val="18"/>
        </w:rPr>
        <w:t xml:space="preserve">4. </w:t>
      </w:r>
      <w:r>
        <w:rPr>
          <w:color w:val="000000"/>
          <w:spacing w:val="0"/>
          <w:w w:val="100"/>
          <w:position w:val="0"/>
          <w:sz w:val="18"/>
          <w:szCs w:val="18"/>
        </w:rPr>
        <w:t>34%</w:t>
      </w:r>
      <w:r>
        <w:rPr>
          <w:color w:val="000000"/>
          <w:spacing w:val="0"/>
          <w:w w:val="100"/>
          <w:position w:val="0"/>
        </w:rPr>
        <w:t>；销售停车场系统</w:t>
      </w:r>
      <w:r>
        <w:rPr>
          <w:color w:val="000000"/>
          <w:spacing w:val="0"/>
          <w:w w:val="100"/>
          <w:position w:val="0"/>
          <w:sz w:val="18"/>
          <w:szCs w:val="18"/>
        </w:rPr>
        <w:t>1,435</w:t>
      </w:r>
      <w:r>
        <w:rPr>
          <w:color w:val="000000"/>
          <w:spacing w:val="0"/>
          <w:w w:val="100"/>
          <w:position w:val="0"/>
        </w:rPr>
        <w:t>套，实现销售 收入</w:t>
      </w:r>
      <w:r>
        <w:rPr>
          <w:color w:val="000000"/>
          <w:spacing w:val="0"/>
          <w:w w:val="100"/>
          <w:position w:val="0"/>
          <w:sz w:val="18"/>
          <w:szCs w:val="18"/>
        </w:rPr>
        <w:t xml:space="preserve">2, </w:t>
      </w:r>
      <w:r>
        <w:rPr>
          <w:color w:val="000000"/>
          <w:spacing w:val="0"/>
          <w:w w:val="100"/>
          <w:position w:val="0"/>
          <w:sz w:val="18"/>
          <w:szCs w:val="18"/>
        </w:rPr>
        <w:t xml:space="preserve">696. </w:t>
      </w:r>
      <w:r>
        <w:rPr>
          <w:color w:val="000000"/>
          <w:spacing w:val="0"/>
          <w:w w:val="100"/>
          <w:position w:val="0"/>
          <w:sz w:val="18"/>
          <w:szCs w:val="18"/>
        </w:rPr>
        <w:t>87</w:t>
      </w:r>
      <w:r>
        <w:rPr>
          <w:color w:val="000000"/>
          <w:spacing w:val="0"/>
          <w:w w:val="100"/>
          <w:position w:val="0"/>
        </w:rPr>
        <w:t>万元，同比下降</w:t>
      </w:r>
      <w:r>
        <w:rPr>
          <w:color w:val="000000"/>
          <w:spacing w:val="0"/>
          <w:w w:val="100"/>
          <w:position w:val="0"/>
          <w:sz w:val="18"/>
          <w:szCs w:val="18"/>
        </w:rPr>
        <w:t>5.26%</w:t>
      </w:r>
      <w:r>
        <w:rPr>
          <w:color w:val="000000"/>
          <w:spacing w:val="0"/>
          <w:w w:val="100"/>
          <w:position w:val="0"/>
        </w:rPr>
        <w:t>；监控及系统集成实现销售收入</w:t>
      </w:r>
      <w:r>
        <w:rPr>
          <w:color w:val="000000"/>
          <w:spacing w:val="0"/>
          <w:w w:val="100"/>
          <w:position w:val="0"/>
          <w:sz w:val="18"/>
          <w:szCs w:val="18"/>
        </w:rPr>
        <w:t>10,340.4</w:t>
      </w:r>
      <w:r>
        <w:rPr>
          <w:color w:val="000000"/>
          <w:spacing w:val="0"/>
          <w:w w:val="100"/>
          <w:position w:val="0"/>
          <w:sz w:val="18"/>
          <w:szCs w:val="18"/>
        </w:rPr>
        <w:t>1</w:t>
      </w:r>
      <w:r>
        <w:rPr>
          <w:color w:val="000000"/>
          <w:spacing w:val="0"/>
          <w:w w:val="100"/>
          <w:position w:val="0"/>
        </w:rPr>
        <w:t>万元，同比增加</w:t>
      </w:r>
      <w:r>
        <w:rPr>
          <w:color w:val="000000"/>
          <w:spacing w:val="0"/>
          <w:w w:val="100"/>
          <w:position w:val="0"/>
          <w:sz w:val="18"/>
          <w:szCs w:val="18"/>
        </w:rPr>
        <w:t>0.47%；</w:t>
      </w:r>
      <w:r>
        <w:rPr>
          <w:color w:val="000000"/>
          <w:spacing w:val="0"/>
          <w:w w:val="100"/>
          <w:position w:val="0"/>
        </w:rPr>
        <w:t xml:space="preserve">显示屏实现销售收入 </w:t>
      </w:r>
      <w:r>
        <w:rPr>
          <w:color w:val="000000"/>
          <w:spacing w:val="0"/>
          <w:w w:val="100"/>
          <w:position w:val="0"/>
          <w:sz w:val="18"/>
          <w:szCs w:val="18"/>
        </w:rPr>
        <w:t>11,916.89</w:t>
      </w:r>
      <w:r>
        <w:rPr>
          <w:color w:val="000000"/>
          <w:spacing w:val="0"/>
          <w:w w:val="100"/>
          <w:position w:val="0"/>
        </w:rPr>
        <w:t>万元，同比增加</w:t>
      </w:r>
      <w:r>
        <w:rPr>
          <w:color w:val="000000"/>
          <w:spacing w:val="0"/>
          <w:w w:val="100"/>
          <w:position w:val="0"/>
          <w:sz w:val="18"/>
          <w:szCs w:val="18"/>
        </w:rPr>
        <w:t>32.63%</w:t>
      </w:r>
      <w:r>
        <w:rPr>
          <w:color w:val="000000"/>
          <w:spacing w:val="0"/>
          <w:w w:val="100"/>
          <w:position w:val="0"/>
        </w:rPr>
        <w:t>。公司实现营业利润</w:t>
      </w:r>
      <w:r>
        <w:rPr>
          <w:color w:val="000000"/>
          <w:spacing w:val="0"/>
          <w:w w:val="100"/>
          <w:position w:val="0"/>
          <w:sz w:val="18"/>
          <w:szCs w:val="18"/>
        </w:rPr>
        <w:t>1,523.02</w:t>
      </w:r>
      <w:r>
        <w:rPr>
          <w:color w:val="000000"/>
          <w:spacing w:val="0"/>
          <w:w w:val="100"/>
          <w:position w:val="0"/>
        </w:rPr>
        <w:t>万元，同比下降</w:t>
      </w:r>
      <w:r>
        <w:rPr>
          <w:color w:val="000000"/>
          <w:spacing w:val="0"/>
          <w:w w:val="100"/>
          <w:position w:val="0"/>
          <w:sz w:val="18"/>
          <w:szCs w:val="18"/>
        </w:rPr>
        <w:t>1123.3%；</w:t>
      </w:r>
      <w:r>
        <w:rPr>
          <w:color w:val="000000"/>
          <w:spacing w:val="0"/>
          <w:w w:val="100"/>
          <w:position w:val="0"/>
        </w:rPr>
        <w:t xml:space="preserve">实现归属于上市公司股东净利润 </w:t>
      </w:r>
      <w:r>
        <w:rPr>
          <w:color w:val="000000"/>
          <w:spacing w:val="0"/>
          <w:w w:val="100"/>
          <w:position w:val="0"/>
          <w:sz w:val="18"/>
          <w:szCs w:val="18"/>
        </w:rPr>
        <w:t>1,760.03</w:t>
      </w:r>
      <w:r>
        <w:rPr>
          <w:color w:val="000000"/>
          <w:spacing w:val="0"/>
          <w:w w:val="100"/>
          <w:position w:val="0"/>
        </w:rPr>
        <w:t>万元，同比下降</w:t>
      </w:r>
      <w:r>
        <w:rPr>
          <w:color w:val="000000"/>
          <w:spacing w:val="0"/>
          <w:w w:val="100"/>
          <w:position w:val="0"/>
          <w:sz w:val="18"/>
          <w:szCs w:val="18"/>
        </w:rPr>
        <w:t>49.95%</w:t>
      </w:r>
      <w:r>
        <w:rPr>
          <w:color w:val="000000"/>
          <w:spacing w:val="0"/>
          <w:w w:val="100"/>
          <w:position w:val="0"/>
        </w:rPr>
        <w:t>。报告期内，公司移动互联网项目、城市云停车联网项目费用投入持续增加，导致公司营业 利润、净利润同比大幅下降。</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截至报告期末，公司资产总额为</w:t>
      </w:r>
      <w:r>
        <w:rPr>
          <w:color w:val="000000"/>
          <w:spacing w:val="0"/>
          <w:w w:val="100"/>
          <w:position w:val="0"/>
          <w:sz w:val="18"/>
          <w:szCs w:val="18"/>
        </w:rPr>
        <w:t xml:space="preserve">147, </w:t>
      </w:r>
      <w:r>
        <w:rPr>
          <w:color w:val="000000"/>
          <w:spacing w:val="0"/>
          <w:w w:val="100"/>
          <w:position w:val="0"/>
          <w:sz w:val="18"/>
          <w:szCs w:val="18"/>
        </w:rPr>
        <w:t xml:space="preserve">592. </w:t>
      </w:r>
      <w:r>
        <w:rPr>
          <w:color w:val="000000"/>
          <w:spacing w:val="0"/>
          <w:w w:val="100"/>
          <w:position w:val="0"/>
          <w:sz w:val="18"/>
          <w:szCs w:val="18"/>
        </w:rPr>
        <w:t>55</w:t>
      </w:r>
      <w:r>
        <w:rPr>
          <w:color w:val="000000"/>
          <w:spacing w:val="0"/>
          <w:w w:val="100"/>
          <w:position w:val="0"/>
        </w:rPr>
        <w:t>万元，负债总额为</w:t>
      </w:r>
      <w:r>
        <w:rPr>
          <w:color w:val="000000"/>
          <w:spacing w:val="0"/>
          <w:w w:val="100"/>
          <w:position w:val="0"/>
          <w:sz w:val="18"/>
          <w:szCs w:val="18"/>
        </w:rPr>
        <w:t xml:space="preserve">30, </w:t>
      </w:r>
      <w:r>
        <w:rPr>
          <w:color w:val="000000"/>
          <w:spacing w:val="0"/>
          <w:w w:val="100"/>
          <w:position w:val="0"/>
          <w:sz w:val="18"/>
          <w:szCs w:val="18"/>
        </w:rPr>
        <w:t xml:space="preserve">580. </w:t>
      </w:r>
      <w:r>
        <w:rPr>
          <w:color w:val="000000"/>
          <w:spacing w:val="0"/>
          <w:w w:val="100"/>
          <w:position w:val="0"/>
          <w:sz w:val="18"/>
          <w:szCs w:val="18"/>
        </w:rPr>
        <w:t>07</w:t>
      </w:r>
      <w:r>
        <w:rPr>
          <w:color w:val="000000"/>
          <w:spacing w:val="0"/>
          <w:w w:val="100"/>
          <w:position w:val="0"/>
        </w:rPr>
        <w:t>万元,股东权益总额为</w:t>
      </w:r>
      <w:r>
        <w:rPr>
          <w:color w:val="000000"/>
          <w:spacing w:val="0"/>
          <w:w w:val="100"/>
          <w:position w:val="0"/>
          <w:sz w:val="18"/>
          <w:szCs w:val="18"/>
        </w:rPr>
        <w:t xml:space="preserve">117, </w:t>
      </w:r>
      <w:r>
        <w:rPr>
          <w:color w:val="000000"/>
          <w:spacing w:val="0"/>
          <w:w w:val="100"/>
          <w:position w:val="0"/>
          <w:sz w:val="18"/>
          <w:szCs w:val="18"/>
        </w:rPr>
        <w:t>012.49</w:t>
      </w:r>
      <w:r>
        <w:rPr>
          <w:color w:val="000000"/>
          <w:spacing w:val="0"/>
          <w:w w:val="100"/>
          <w:position w:val="0"/>
        </w:rPr>
        <w:t>万元，资产负债 率为</w:t>
      </w:r>
      <w:r>
        <w:rPr>
          <w:color w:val="000000"/>
          <w:spacing w:val="0"/>
          <w:w w:val="100"/>
          <w:position w:val="0"/>
          <w:sz w:val="18"/>
          <w:szCs w:val="18"/>
        </w:rPr>
        <w:t xml:space="preserve">20. </w:t>
      </w:r>
      <w:r>
        <w:rPr>
          <w:color w:val="000000"/>
          <w:spacing w:val="0"/>
          <w:w w:val="100"/>
          <w:position w:val="0"/>
          <w:sz w:val="18"/>
          <w:szCs w:val="18"/>
        </w:rPr>
        <w:t>72%</w:t>
      </w:r>
      <w:r>
        <w:rPr>
          <w:color w:val="000000"/>
          <w:spacing w:val="0"/>
          <w:w w:val="100"/>
          <w:position w:val="0"/>
        </w:rPr>
        <w:t>。</w:t>
      </w:r>
    </w:p>
    <w:p>
      <w:pPr>
        <w:pStyle w:val="Style29"/>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报告期内，公司的各项重点业务开展情况如下：</w:t>
      </w:r>
    </w:p>
    <w:p>
      <w:pPr>
        <w:pStyle w:val="Style29"/>
        <w:keepNext w:val="0"/>
        <w:keepLines w:val="0"/>
        <w:widowControl w:val="0"/>
        <w:shd w:val="clear" w:color="auto" w:fill="auto"/>
        <w:bidi w:val="0"/>
        <w:spacing w:before="0" w:after="0" w:line="360" w:lineRule="auto"/>
        <w:ind w:left="0" w:right="0" w:firstLine="380"/>
        <w:jc w:val="both"/>
      </w:pPr>
      <w:bookmarkStart w:id="87" w:name="bookmark87"/>
      <w:r>
        <w:rPr>
          <w:rFonts w:ascii="Times New Roman" w:eastAsia="Times New Roman" w:hAnsi="Times New Roman" w:cs="Times New Roman"/>
          <w:color w:val="000000"/>
          <w:spacing w:val="0"/>
          <w:w w:val="100"/>
          <w:position w:val="0"/>
          <w:sz w:val="18"/>
          <w:szCs w:val="18"/>
        </w:rPr>
        <w:t>1</w:t>
      </w:r>
      <w:bookmarkEnd w:id="87"/>
      <w:r>
        <w:rPr>
          <w:color w:val="000000"/>
          <w:spacing w:val="0"/>
          <w:w w:val="100"/>
          <w:position w:val="0"/>
        </w:rPr>
        <w:t>、楼宇对讲、智能家居</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公司楼宇对讲、智能家居产品的发展与房地产行业政策紧密相关，楼宇对讲产品是在房地产项目施工的后工序阶段才进 行施工安装，在相关指标上，与房地产住宅新开工面积、住宅竣工面积关系尤为密切，其中住宅新开工面积会影响未来</w:t>
      </w:r>
      <w:r>
        <w:rPr>
          <w:color w:val="000000"/>
          <w:spacing w:val="0"/>
          <w:w w:val="100"/>
          <w:position w:val="0"/>
          <w:sz w:val="18"/>
          <w:szCs w:val="18"/>
        </w:rPr>
        <w:t xml:space="preserve">2-3 </w:t>
      </w:r>
      <w:r>
        <w:rPr>
          <w:color w:val="000000"/>
          <w:spacing w:val="0"/>
          <w:w w:val="100"/>
          <w:position w:val="0"/>
        </w:rPr>
        <w:t>年公司楼宇对讲产品的销售好坏，住宅竣工面积会影响公司当年楼宇对讲产品的销售情况。根据国家统计局发布的</w:t>
      </w:r>
      <w:r>
        <w:rPr>
          <w:color w:val="000000"/>
          <w:spacing w:val="0"/>
          <w:w w:val="100"/>
          <w:position w:val="0"/>
          <w:sz w:val="18"/>
          <w:szCs w:val="18"/>
        </w:rPr>
        <w:t>2016</w:t>
      </w:r>
      <w:r>
        <w:rPr>
          <w:color w:val="000000"/>
          <w:spacing w:val="0"/>
          <w:w w:val="100"/>
          <w:position w:val="0"/>
        </w:rPr>
        <w:t>年全 国房地产开发和销售情况显示，</w:t>
      </w:r>
      <w:r>
        <w:rPr>
          <w:color w:val="000000"/>
          <w:spacing w:val="0"/>
          <w:w w:val="100"/>
          <w:position w:val="0"/>
          <w:sz w:val="18"/>
          <w:szCs w:val="18"/>
        </w:rPr>
        <w:t>2016</w:t>
      </w:r>
      <w:r>
        <w:rPr>
          <w:color w:val="000000"/>
          <w:spacing w:val="0"/>
          <w:w w:val="100"/>
          <w:position w:val="0"/>
        </w:rPr>
        <w:t>年全国房地产开发投资</w:t>
      </w:r>
      <w:r>
        <w:rPr>
          <w:color w:val="000000"/>
          <w:spacing w:val="0"/>
          <w:w w:val="100"/>
          <w:position w:val="0"/>
          <w:sz w:val="18"/>
          <w:szCs w:val="18"/>
        </w:rPr>
        <w:t>102, 581</w:t>
      </w:r>
      <w:r>
        <w:rPr>
          <w:color w:val="000000"/>
          <w:spacing w:val="0"/>
          <w:w w:val="100"/>
          <w:position w:val="0"/>
        </w:rPr>
        <w:t>亿元，同比名义增长</w:t>
      </w:r>
      <w:r>
        <w:rPr>
          <w:color w:val="000000"/>
          <w:spacing w:val="0"/>
          <w:w w:val="100"/>
          <w:position w:val="0"/>
          <w:sz w:val="18"/>
          <w:szCs w:val="18"/>
        </w:rPr>
        <w:t xml:space="preserve">6. </w:t>
      </w:r>
      <w:r>
        <w:rPr>
          <w:color w:val="000000"/>
          <w:spacing w:val="0"/>
          <w:w w:val="100"/>
          <w:position w:val="0"/>
          <w:sz w:val="18"/>
          <w:szCs w:val="18"/>
        </w:rPr>
        <w:t>9%（</w:t>
      </w:r>
      <w:r>
        <w:rPr>
          <w:color w:val="000000"/>
          <w:spacing w:val="0"/>
          <w:w w:val="100"/>
          <w:position w:val="0"/>
        </w:rPr>
        <w:t>扣除价格因素实际增长</w:t>
      </w:r>
      <w:r>
        <w:rPr>
          <w:color w:val="000000"/>
          <w:spacing w:val="0"/>
          <w:w w:val="100"/>
          <w:position w:val="0"/>
          <w:sz w:val="18"/>
          <w:szCs w:val="18"/>
        </w:rPr>
        <w:t xml:space="preserve">7. </w:t>
      </w:r>
      <w:r>
        <w:rPr>
          <w:color w:val="000000"/>
          <w:spacing w:val="0"/>
          <w:w w:val="100"/>
          <w:position w:val="0"/>
          <w:sz w:val="18"/>
          <w:szCs w:val="18"/>
        </w:rPr>
        <w:t xml:space="preserve">5%）， </w:t>
      </w:r>
      <w:r>
        <w:rPr>
          <w:color w:val="000000"/>
          <w:spacing w:val="0"/>
          <w:w w:val="100"/>
          <w:position w:val="0"/>
        </w:rPr>
        <w:t>其中住宅投资</w:t>
      </w:r>
      <w:r>
        <w:rPr>
          <w:color w:val="000000"/>
          <w:spacing w:val="0"/>
          <w:w w:val="100"/>
          <w:position w:val="0"/>
          <w:sz w:val="18"/>
          <w:szCs w:val="18"/>
        </w:rPr>
        <w:t>68, 704</w:t>
      </w:r>
      <w:r>
        <w:rPr>
          <w:color w:val="000000"/>
          <w:spacing w:val="0"/>
          <w:w w:val="100"/>
          <w:position w:val="0"/>
        </w:rPr>
        <w:t>亿元，增长</w:t>
      </w:r>
      <w:r>
        <w:rPr>
          <w:color w:val="000000"/>
          <w:spacing w:val="0"/>
          <w:w w:val="100"/>
          <w:position w:val="0"/>
          <w:sz w:val="18"/>
          <w:szCs w:val="18"/>
        </w:rPr>
        <w:t>6.4%</w:t>
      </w:r>
      <w:r>
        <w:rPr>
          <w:color w:val="000000"/>
          <w:spacing w:val="0"/>
          <w:w w:val="100"/>
          <w:position w:val="0"/>
        </w:rPr>
        <w:t>。</w:t>
      </w:r>
      <w:r>
        <w:rPr>
          <w:color w:val="000000"/>
          <w:spacing w:val="0"/>
          <w:w w:val="100"/>
          <w:position w:val="0"/>
          <w:sz w:val="18"/>
          <w:szCs w:val="18"/>
        </w:rPr>
        <w:t>2016</w:t>
      </w:r>
      <w:r>
        <w:rPr>
          <w:color w:val="000000"/>
          <w:spacing w:val="0"/>
          <w:w w:val="100"/>
          <w:position w:val="0"/>
        </w:rPr>
        <w:t>年房地产开发企业房屋施工面积</w:t>
      </w:r>
      <w:r>
        <w:rPr>
          <w:color w:val="000000"/>
          <w:spacing w:val="0"/>
          <w:w w:val="100"/>
          <w:position w:val="0"/>
          <w:sz w:val="18"/>
          <w:szCs w:val="18"/>
        </w:rPr>
        <w:t>758,975</w:t>
      </w:r>
      <w:r>
        <w:rPr>
          <w:color w:val="000000"/>
          <w:spacing w:val="0"/>
          <w:w w:val="100"/>
          <w:position w:val="0"/>
        </w:rPr>
        <w:t>万平方米，同比增长</w:t>
      </w:r>
      <w:r>
        <w:rPr>
          <w:color w:val="000000"/>
          <w:spacing w:val="0"/>
          <w:w w:val="100"/>
          <w:position w:val="0"/>
          <w:sz w:val="18"/>
          <w:szCs w:val="18"/>
        </w:rPr>
        <w:t>3.2%</w:t>
      </w:r>
      <w:r>
        <w:rPr>
          <w:color w:val="000000"/>
          <w:spacing w:val="0"/>
          <w:w w:val="100"/>
          <w:position w:val="0"/>
        </w:rPr>
        <w:t>，其中，住宅 施工面积</w:t>
      </w:r>
      <w:r>
        <w:rPr>
          <w:color w:val="000000"/>
          <w:spacing w:val="0"/>
          <w:w w:val="100"/>
          <w:position w:val="0"/>
          <w:sz w:val="18"/>
          <w:szCs w:val="18"/>
        </w:rPr>
        <w:t>521,310</w:t>
      </w:r>
      <w:r>
        <w:rPr>
          <w:color w:val="000000"/>
          <w:spacing w:val="0"/>
          <w:w w:val="100"/>
          <w:position w:val="0"/>
        </w:rPr>
        <w:t>万平方米，增长</w:t>
      </w:r>
      <w:r>
        <w:rPr>
          <w:color w:val="000000"/>
          <w:spacing w:val="0"/>
          <w:w w:val="100"/>
          <w:position w:val="0"/>
          <w:sz w:val="18"/>
          <w:szCs w:val="18"/>
        </w:rPr>
        <w:t>1.9%</w:t>
      </w:r>
      <w:r>
        <w:rPr>
          <w:color w:val="000000"/>
          <w:spacing w:val="0"/>
          <w:w w:val="100"/>
          <w:position w:val="0"/>
        </w:rPr>
        <w:t>。房屋新开工面积</w:t>
      </w:r>
      <w:r>
        <w:rPr>
          <w:color w:val="000000"/>
          <w:spacing w:val="0"/>
          <w:w w:val="100"/>
          <w:position w:val="0"/>
          <w:sz w:val="18"/>
          <w:szCs w:val="18"/>
        </w:rPr>
        <w:t>166,928</w:t>
      </w:r>
      <w:r>
        <w:rPr>
          <w:color w:val="000000"/>
          <w:spacing w:val="0"/>
          <w:w w:val="100"/>
          <w:position w:val="0"/>
        </w:rPr>
        <w:t>万平方米，增长</w:t>
      </w:r>
      <w:r>
        <w:rPr>
          <w:color w:val="000000"/>
          <w:spacing w:val="0"/>
          <w:w w:val="100"/>
          <w:position w:val="0"/>
          <w:sz w:val="18"/>
          <w:szCs w:val="18"/>
        </w:rPr>
        <w:t xml:space="preserve">8. </w:t>
      </w:r>
      <w:r>
        <w:rPr>
          <w:color w:val="000000"/>
          <w:spacing w:val="0"/>
          <w:w w:val="100"/>
          <w:position w:val="0"/>
          <w:sz w:val="18"/>
          <w:szCs w:val="18"/>
        </w:rPr>
        <w:t>1%</w:t>
      </w:r>
      <w:r>
        <w:rPr>
          <w:color w:val="000000"/>
          <w:spacing w:val="0"/>
          <w:w w:val="100"/>
          <w:position w:val="0"/>
        </w:rPr>
        <w:t>，其中住宅新开工面积</w:t>
      </w:r>
      <w:r>
        <w:rPr>
          <w:color w:val="000000"/>
          <w:spacing w:val="0"/>
          <w:w w:val="100"/>
          <w:position w:val="0"/>
          <w:sz w:val="18"/>
          <w:szCs w:val="18"/>
        </w:rPr>
        <w:t>115,911</w:t>
      </w:r>
      <w:r>
        <w:rPr>
          <w:color w:val="000000"/>
          <w:spacing w:val="0"/>
          <w:w w:val="100"/>
          <w:position w:val="0"/>
        </w:rPr>
        <w:t>万平方 米，增长</w:t>
      </w:r>
      <w:r>
        <w:rPr>
          <w:color w:val="000000"/>
          <w:spacing w:val="0"/>
          <w:w w:val="100"/>
          <w:position w:val="0"/>
          <w:sz w:val="18"/>
          <w:szCs w:val="18"/>
        </w:rPr>
        <w:t>8.7%</w:t>
      </w:r>
      <w:r>
        <w:rPr>
          <w:color w:val="000000"/>
          <w:spacing w:val="0"/>
          <w:w w:val="100"/>
          <w:position w:val="0"/>
        </w:rPr>
        <w:t>。房屋竣工面积</w:t>
      </w:r>
      <w:r>
        <w:rPr>
          <w:color w:val="000000"/>
          <w:spacing w:val="0"/>
          <w:w w:val="100"/>
          <w:position w:val="0"/>
          <w:sz w:val="18"/>
          <w:szCs w:val="18"/>
        </w:rPr>
        <w:t>106,128</w:t>
      </w:r>
      <w:r>
        <w:rPr>
          <w:color w:val="000000"/>
          <w:spacing w:val="0"/>
          <w:w w:val="100"/>
          <w:position w:val="0"/>
        </w:rPr>
        <w:t>万平方米，增长</w:t>
      </w:r>
      <w:r>
        <w:rPr>
          <w:color w:val="000000"/>
          <w:spacing w:val="0"/>
          <w:w w:val="100"/>
          <w:position w:val="0"/>
          <w:sz w:val="18"/>
          <w:szCs w:val="18"/>
        </w:rPr>
        <w:t xml:space="preserve">6. </w:t>
      </w:r>
      <w:r>
        <w:rPr>
          <w:color w:val="000000"/>
          <w:spacing w:val="0"/>
          <w:w w:val="100"/>
          <w:position w:val="0"/>
          <w:sz w:val="18"/>
          <w:szCs w:val="18"/>
        </w:rPr>
        <w:t>1%，</w:t>
      </w:r>
      <w:r>
        <w:rPr>
          <w:color w:val="000000"/>
          <w:spacing w:val="0"/>
          <w:w w:val="100"/>
          <w:position w:val="0"/>
        </w:rPr>
        <w:t>其中，住宅竣工面积</w:t>
      </w:r>
      <w:r>
        <w:rPr>
          <w:color w:val="000000"/>
          <w:spacing w:val="0"/>
          <w:w w:val="100"/>
          <w:position w:val="0"/>
          <w:sz w:val="18"/>
          <w:szCs w:val="18"/>
        </w:rPr>
        <w:t>77185</w:t>
      </w:r>
      <w:r>
        <w:rPr>
          <w:color w:val="000000"/>
          <w:spacing w:val="0"/>
          <w:w w:val="100"/>
          <w:position w:val="0"/>
        </w:rPr>
        <w:t>万平方米，增长</w:t>
      </w:r>
      <w:r>
        <w:rPr>
          <w:color w:val="000000"/>
          <w:spacing w:val="0"/>
          <w:w w:val="100"/>
          <w:position w:val="0"/>
          <w:sz w:val="18"/>
          <w:szCs w:val="18"/>
        </w:rPr>
        <w:t xml:space="preserve">4. </w:t>
      </w:r>
      <w:r>
        <w:rPr>
          <w:color w:val="000000"/>
          <w:spacing w:val="0"/>
          <w:w w:val="100"/>
          <w:position w:val="0"/>
          <w:sz w:val="18"/>
          <w:szCs w:val="18"/>
        </w:rPr>
        <w:t>6%</w:t>
      </w:r>
      <w:r>
        <w:rPr>
          <w:color w:val="000000"/>
          <w:spacing w:val="0"/>
          <w:w w:val="100"/>
          <w:position w:val="0"/>
        </w:rPr>
        <w:t>。按平均</w:t>
      </w:r>
      <w:r>
        <w:rPr>
          <w:color w:val="000000"/>
          <w:spacing w:val="0"/>
          <w:w w:val="100"/>
          <w:position w:val="0"/>
          <w:sz w:val="18"/>
          <w:szCs w:val="18"/>
        </w:rPr>
        <w:t>100</w:t>
      </w:r>
      <w:r>
        <w:rPr>
          <w:color w:val="000000"/>
          <w:spacing w:val="0"/>
          <w:w w:val="100"/>
          <w:position w:val="0"/>
        </w:rPr>
        <w:t>平 米一户测算，约有竣工住宅</w:t>
      </w:r>
      <w:r>
        <w:rPr>
          <w:color w:val="000000"/>
          <w:spacing w:val="0"/>
          <w:w w:val="100"/>
          <w:position w:val="0"/>
          <w:sz w:val="18"/>
          <w:szCs w:val="18"/>
        </w:rPr>
        <w:t>771.85</w:t>
      </w:r>
      <w:r>
        <w:rPr>
          <w:color w:val="000000"/>
          <w:spacing w:val="0"/>
          <w:w w:val="100"/>
          <w:position w:val="0"/>
        </w:rPr>
        <w:t>万户，报告期内，公司楼宇对讲及智能家居出货量为</w:t>
      </w:r>
      <w:r>
        <w:rPr>
          <w:color w:val="000000"/>
          <w:spacing w:val="0"/>
          <w:w w:val="100"/>
          <w:position w:val="0"/>
          <w:sz w:val="18"/>
          <w:szCs w:val="18"/>
        </w:rPr>
        <w:t>179.82</w:t>
      </w:r>
      <w:r>
        <w:rPr>
          <w:color w:val="000000"/>
          <w:spacing w:val="0"/>
          <w:w w:val="100"/>
          <w:position w:val="0"/>
        </w:rPr>
        <w:t xml:space="preserve">万户，折算市场占有率约为 </w:t>
      </w:r>
      <w:r>
        <w:rPr>
          <w:color w:val="000000"/>
          <w:spacing w:val="0"/>
          <w:w w:val="100"/>
          <w:position w:val="0"/>
          <w:sz w:val="18"/>
          <w:szCs w:val="18"/>
        </w:rPr>
        <w:t xml:space="preserve">23. </w:t>
      </w:r>
      <w:r>
        <w:rPr>
          <w:color w:val="000000"/>
          <w:spacing w:val="0"/>
          <w:w w:val="100"/>
          <w:position w:val="0"/>
          <w:sz w:val="18"/>
          <w:szCs w:val="18"/>
        </w:rPr>
        <w:t>30%</w:t>
      </w:r>
      <w:r>
        <w:rPr>
          <w:color w:val="000000"/>
          <w:spacing w:val="0"/>
          <w:w w:val="100"/>
          <w:position w:val="0"/>
        </w:rPr>
        <w:t>，同比减少</w:t>
      </w:r>
      <w:r>
        <w:rPr>
          <w:color w:val="000000"/>
          <w:spacing w:val="0"/>
          <w:w w:val="100"/>
          <w:position w:val="0"/>
          <w:sz w:val="18"/>
          <w:szCs w:val="18"/>
        </w:rPr>
        <w:t>0.95%</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除房地产行业政策不确定因素对公司产品销售产生影响外，完备的营销服务网络是公司提升市场占有率的核心竞争力。 公司产品通过在全国各大中小城市建立营销服务网点，直接销售给工程施工商或系统集成商、房地产开发商，同时由于产品 的使用周期较长，后续维保服务显得尤为重要，因此，完备的服务网络对公司品牌竞争力、影响力起到举足轻重的作用。公 司每个营销服务网点都配置有营销人员、技术服务人员，以便公司第一时间为客户提供周到的服务。报告期内，公司在全国 各地建有</w:t>
      </w:r>
      <w:r>
        <w:rPr>
          <w:color w:val="000000"/>
          <w:spacing w:val="0"/>
          <w:w w:val="100"/>
          <w:position w:val="0"/>
          <w:sz w:val="18"/>
          <w:szCs w:val="18"/>
        </w:rPr>
        <w:t>123</w:t>
      </w:r>
      <w:r>
        <w:rPr>
          <w:color w:val="000000"/>
          <w:spacing w:val="0"/>
          <w:w w:val="100"/>
          <w:position w:val="0"/>
        </w:rPr>
        <w:t>个营销服务网点。</w:t>
      </w:r>
      <w:r>
        <w:rPr>
          <w:color w:val="000000"/>
          <w:spacing w:val="0"/>
          <w:w w:val="100"/>
          <w:position w:val="0"/>
          <w:sz w:val="18"/>
          <w:szCs w:val="18"/>
        </w:rPr>
        <w:t>2016</w:t>
      </w:r>
      <w:r>
        <w:rPr>
          <w:color w:val="000000"/>
          <w:spacing w:val="0"/>
          <w:w w:val="100"/>
          <w:position w:val="0"/>
        </w:rPr>
        <w:t>年度，由于广东地区采用进一步下沉营销服务网点的模式取得了较好的业绩，</w:t>
      </w:r>
      <w:r>
        <w:rPr>
          <w:color w:val="000000"/>
          <w:spacing w:val="0"/>
          <w:w w:val="100"/>
          <w:position w:val="0"/>
          <w:sz w:val="18"/>
          <w:szCs w:val="18"/>
        </w:rPr>
        <w:t>2017</w:t>
      </w:r>
      <w:r>
        <w:rPr>
          <w:color w:val="000000"/>
          <w:spacing w:val="0"/>
          <w:w w:val="100"/>
          <w:position w:val="0"/>
        </w:rPr>
        <w:t>年， 公司将借鉴广东的经营模式，在全国各地现有的营销服务网点基础上继续下沉建设更多营销服务网点，提高地区覆盖面，以 获取更多营销项目。</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随着云计算的发展、物联网“十二五”规划的发布及人工智能在多项领域取得的突破，</w:t>
      </w:r>
      <w:r>
        <w:rPr>
          <w:color w:val="000000"/>
          <w:spacing w:val="0"/>
          <w:w w:val="100"/>
          <w:position w:val="0"/>
          <w:sz w:val="18"/>
          <w:szCs w:val="18"/>
        </w:rPr>
        <w:t>2017</w:t>
      </w:r>
      <w:r>
        <w:rPr>
          <w:color w:val="000000"/>
          <w:spacing w:val="0"/>
          <w:w w:val="100"/>
          <w:position w:val="0"/>
        </w:rPr>
        <w:t>年，智能家居市场需求将呈 现爆发式增长，根据中商产业研究院数据显示，预计</w:t>
      </w:r>
      <w:r>
        <w:rPr>
          <w:color w:val="000000"/>
          <w:spacing w:val="0"/>
          <w:w w:val="100"/>
          <w:position w:val="0"/>
          <w:sz w:val="18"/>
          <w:szCs w:val="18"/>
        </w:rPr>
        <w:t>2017</w:t>
      </w:r>
      <w:r>
        <w:rPr>
          <w:color w:val="000000"/>
          <w:spacing w:val="0"/>
          <w:w w:val="100"/>
          <w:position w:val="0"/>
        </w:rPr>
        <w:t>年，智能家居行业市场规模将达到</w:t>
      </w:r>
      <w:r>
        <w:rPr>
          <w:color w:val="000000"/>
          <w:spacing w:val="0"/>
          <w:w w:val="100"/>
          <w:position w:val="0"/>
          <w:sz w:val="18"/>
          <w:szCs w:val="18"/>
        </w:rPr>
        <w:t>1000</w:t>
      </w:r>
      <w:r>
        <w:rPr>
          <w:color w:val="000000"/>
          <w:spacing w:val="0"/>
          <w:w w:val="100"/>
          <w:position w:val="0"/>
        </w:rPr>
        <w:t>亿元人民币，并在未来几年 呈现出快速增长的趋势，预计到</w:t>
      </w:r>
      <w:r>
        <w:rPr>
          <w:color w:val="000000"/>
          <w:spacing w:val="0"/>
          <w:w w:val="100"/>
          <w:position w:val="0"/>
          <w:sz w:val="18"/>
          <w:szCs w:val="18"/>
        </w:rPr>
        <w:t>2021</w:t>
      </w:r>
      <w:r>
        <w:rPr>
          <w:color w:val="000000"/>
          <w:spacing w:val="0"/>
          <w:w w:val="100"/>
          <w:position w:val="0"/>
        </w:rPr>
        <w:t>年，中国智能家居行业市场规模将突破</w:t>
      </w:r>
      <w:r>
        <w:rPr>
          <w:color w:val="000000"/>
          <w:spacing w:val="0"/>
          <w:w w:val="100"/>
          <w:position w:val="0"/>
          <w:sz w:val="18"/>
          <w:szCs w:val="18"/>
        </w:rPr>
        <w:t>2900</w:t>
      </w:r>
      <w:r>
        <w:rPr>
          <w:color w:val="000000"/>
          <w:spacing w:val="0"/>
          <w:w w:val="100"/>
          <w:position w:val="0"/>
        </w:rPr>
        <w:t>亿元人民币。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月，浙江省住房和城 乡建设厅发布了《全装修住宅室内装饰工程质量验收规范》的通知，通知把智能家居系统写入浙江省全装修验收规范，意味 着房地产开发商、传统家装等相关行业会面临一次较大的洗牌，将会迎来房地产开发商产品升级的新契机，也为推动智能家 居、智慧社区的发展注入了强大的动力。</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报告期内，公司推出了新产品“安居小宝”全新一代智能家居解决方案，该方案是由智能摄像机、安防传感器、智能控 制器、</w:t>
      </w:r>
      <w:r>
        <w:rPr>
          <w:color w:val="000000"/>
          <w:spacing w:val="0"/>
          <w:w w:val="100"/>
          <w:position w:val="0"/>
          <w:sz w:val="18"/>
          <w:szCs w:val="18"/>
        </w:rPr>
        <w:t>APP</w:t>
      </w:r>
      <w:r>
        <w:rPr>
          <w:color w:val="000000"/>
          <w:spacing w:val="0"/>
          <w:w w:val="100"/>
          <w:position w:val="0"/>
        </w:rPr>
        <w:t xml:space="preserve">以及接警平台共同构成的一套整体解决方案。该解决方案可为家庭用户、房地产开发商、物业公司以及养老企事 </w:t>
      </w:r>
      <w:r>
        <w:rPr>
          <w:color w:val="000000"/>
          <w:spacing w:val="0"/>
          <w:w w:val="100"/>
          <w:position w:val="0"/>
        </w:rPr>
        <w:t>业机构提供智能情景、智能安防、智能陪伴、智能看护、智能家电、智能照明、智能控制以及智能感应等八大体系功能，同 时可以借助接警平台，实现家居意外、老人意外等警情的接警托管服务。自推出市场以来，受到了碧桂园等客户的高度认可 和关注，并与碧桂园签署了战略合作协议，产品已在碧桂园新建房屋中推广使用。</w:t>
      </w:r>
      <w:r>
        <w:rPr>
          <w:color w:val="000000"/>
          <w:spacing w:val="0"/>
          <w:w w:val="100"/>
          <w:position w:val="0"/>
          <w:sz w:val="18"/>
          <w:szCs w:val="18"/>
        </w:rPr>
        <w:t>2017</w:t>
      </w:r>
      <w:r>
        <w:rPr>
          <w:color w:val="000000"/>
          <w:spacing w:val="0"/>
          <w:w w:val="100"/>
          <w:position w:val="0"/>
        </w:rPr>
        <w:t>年，公司将围绕楼宇对讲产品为核心， 大力发展相关的配套产品，并把握好智能家居的发展契机，充分利用现有的营销服务网络，对新增及存量住宅小区进行智能 家居产品的营销推广，为客户提供满意的智能家居解决方案，进一步提升公司市场占有率。</w:t>
      </w:r>
    </w:p>
    <w:p>
      <w:pPr>
        <w:pStyle w:val="Style29"/>
        <w:keepNext w:val="0"/>
        <w:keepLines w:val="0"/>
        <w:widowControl w:val="0"/>
        <w:shd w:val="clear" w:color="auto" w:fill="auto"/>
        <w:tabs>
          <w:tab w:pos="654" w:val="left"/>
        </w:tabs>
        <w:bidi w:val="0"/>
        <w:spacing w:before="0" w:after="0" w:line="360" w:lineRule="auto"/>
        <w:ind w:left="0" w:right="0"/>
        <w:jc w:val="both"/>
      </w:pPr>
      <w:bookmarkStart w:id="88" w:name="bookmark88"/>
      <w:r>
        <w:rPr>
          <w:rFonts w:ascii="Times New Roman" w:eastAsia="Times New Roman" w:hAnsi="Times New Roman" w:cs="Times New Roman"/>
          <w:color w:val="000000"/>
          <w:spacing w:val="0"/>
          <w:w w:val="100"/>
          <w:position w:val="0"/>
          <w:sz w:val="18"/>
          <w:szCs w:val="18"/>
        </w:rPr>
        <w:t>2</w:t>
      </w:r>
      <w:bookmarkEnd w:id="88"/>
      <w:r>
        <w:rPr>
          <w:color w:val="000000"/>
          <w:spacing w:val="0"/>
          <w:w w:val="100"/>
          <w:position w:val="0"/>
        </w:rPr>
        <w:t>、</w:t>
        <w:tab/>
        <w:t>互联网项目</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为把握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应用的发展契机，公司依托现有产品积极拓展移动互联网项目、城市云停车互联网项目。报告期内， 为进一步降低成本支出，公司对互联网产品策略进行了调整，开发出了优惠链</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把周边优惠等众多市场的</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聚合到优 惠链</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平台下，该款产品是优惠轻应用聚合平台，目前汇聚了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多个各优惠应用的核心功能和最新优惠，一 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就能 满足用户衣、食、住、行、娱乐、旅游、学习、理财等多方位消费需求，用户无需额外下载其他</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，就能使用主要功能， 享受其优惠。</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年，公司将推进嵌入大房地产开发商物业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的工作，丰富优惠链，从而带动硬件产品销售。同时通过链 接的众多优惠应用，形成生态链，从而避免了持续烧钱的状态。</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城市云停车互联网项目主要是基于公司原有的停车场系统业务的延伸和拓展，公司原有停车场业务主要以直接销售和融 资租赁两种模式销售停车场系统。公司城市云停车互联网项目自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月启动以来，主要以提供云停车软硬件系统无偿使 用的方式整合停车场资源。</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月以来，公司对前期的模式进行了调整，对云停车经营管理团队、技术服务人员进行了 重新调配，制定了相应的激励约束机制，依托全国众多的营销服务网点及小区资源，公司推出了向符合公司价值需求的停车 场管理方提供停车场广告道闸设备使用权的同时获得其广告发布权的推广模式，随着该模式的推进，公司云停车业务得到了 快速的发展。截至</w:t>
      </w:r>
      <w:r>
        <w:rPr>
          <w:color w:val="000000"/>
          <w:spacing w:val="0"/>
          <w:w w:val="100"/>
          <w:position w:val="0"/>
          <w:sz w:val="18"/>
          <w:szCs w:val="18"/>
        </w:rPr>
        <w:t>2016</w:t>
      </w:r>
      <w:r>
        <w:rPr>
          <w:color w:val="000000"/>
          <w:spacing w:val="0"/>
          <w:w w:val="100"/>
          <w:position w:val="0"/>
        </w:rPr>
        <w:t>年末，公司合计签约停车场</w:t>
      </w:r>
      <w:r>
        <w:rPr>
          <w:color w:val="000000"/>
          <w:spacing w:val="0"/>
          <w:w w:val="100"/>
          <w:position w:val="0"/>
          <w:sz w:val="18"/>
          <w:szCs w:val="18"/>
        </w:rPr>
        <w:t>4, 053</w:t>
      </w:r>
      <w:r>
        <w:rPr>
          <w:color w:val="000000"/>
          <w:spacing w:val="0"/>
          <w:w w:val="100"/>
          <w:position w:val="0"/>
        </w:rPr>
        <w:t>个，其中道闸广告停车场</w:t>
      </w:r>
      <w:r>
        <w:rPr>
          <w:color w:val="000000"/>
          <w:spacing w:val="0"/>
          <w:w w:val="100"/>
          <w:position w:val="0"/>
          <w:sz w:val="18"/>
          <w:szCs w:val="18"/>
        </w:rPr>
        <w:t>3,552</w:t>
      </w:r>
      <w:r>
        <w:rPr>
          <w:color w:val="000000"/>
          <w:spacing w:val="0"/>
          <w:w w:val="100"/>
          <w:position w:val="0"/>
        </w:rPr>
        <w:t>个；涉及停车场设备合计</w:t>
      </w:r>
      <w:r>
        <w:rPr>
          <w:color w:val="000000"/>
          <w:spacing w:val="0"/>
          <w:w w:val="100"/>
          <w:position w:val="0"/>
          <w:sz w:val="18"/>
          <w:szCs w:val="18"/>
        </w:rPr>
        <w:t>7,387</w:t>
      </w:r>
      <w:r>
        <w:rPr>
          <w:color w:val="000000"/>
          <w:spacing w:val="0"/>
          <w:w w:val="100"/>
          <w:position w:val="0"/>
        </w:rPr>
        <w:t>套， 其中广告道闸设备</w:t>
      </w:r>
      <w:r>
        <w:rPr>
          <w:color w:val="000000"/>
          <w:spacing w:val="0"/>
          <w:w w:val="100"/>
          <w:position w:val="0"/>
          <w:sz w:val="18"/>
          <w:szCs w:val="18"/>
        </w:rPr>
        <w:t>6,378</w:t>
      </w:r>
      <w:r>
        <w:rPr>
          <w:color w:val="000000"/>
          <w:spacing w:val="0"/>
          <w:w w:val="100"/>
          <w:position w:val="0"/>
        </w:rPr>
        <w:t>套。同时，公司对部分客户采用销售的模式，报告期内销售停车场系统</w:t>
      </w:r>
      <w:r>
        <w:rPr>
          <w:color w:val="000000"/>
          <w:spacing w:val="0"/>
          <w:w w:val="100"/>
          <w:position w:val="0"/>
          <w:sz w:val="18"/>
          <w:szCs w:val="18"/>
        </w:rPr>
        <w:t>1,435</w:t>
      </w:r>
      <w:r>
        <w:rPr>
          <w:color w:val="000000"/>
          <w:spacing w:val="0"/>
          <w:w w:val="100"/>
          <w:position w:val="0"/>
        </w:rPr>
        <w:t xml:space="preserve">套,实现销售收入 </w:t>
      </w:r>
      <w:r>
        <w:rPr>
          <w:color w:val="000000"/>
          <w:spacing w:val="0"/>
          <w:w w:val="100"/>
          <w:position w:val="0"/>
          <w:sz w:val="18"/>
          <w:szCs w:val="18"/>
        </w:rPr>
        <w:t xml:space="preserve">2, </w:t>
      </w:r>
      <w:r>
        <w:rPr>
          <w:color w:val="000000"/>
          <w:spacing w:val="0"/>
          <w:w w:val="100"/>
          <w:position w:val="0"/>
          <w:sz w:val="18"/>
          <w:szCs w:val="18"/>
        </w:rPr>
        <w:t xml:space="preserve">696. </w:t>
      </w:r>
      <w:r>
        <w:rPr>
          <w:color w:val="000000"/>
          <w:spacing w:val="0"/>
          <w:w w:val="100"/>
          <w:position w:val="0"/>
          <w:sz w:val="18"/>
          <w:szCs w:val="18"/>
        </w:rPr>
        <w:t>87</w:t>
      </w:r>
      <w:r>
        <w:rPr>
          <w:color w:val="000000"/>
          <w:spacing w:val="0"/>
          <w:w w:val="100"/>
          <w:position w:val="0"/>
        </w:rPr>
        <w:t>万元。</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报告期内，公司掌停宝</w:t>
      </w:r>
      <w:r>
        <w:rPr>
          <w:color w:val="000000"/>
          <w:spacing w:val="0"/>
          <w:w w:val="100"/>
          <w:position w:val="0"/>
          <w:sz w:val="18"/>
          <w:szCs w:val="18"/>
        </w:rPr>
        <w:t>APP</w:t>
      </w:r>
      <w:r>
        <w:rPr>
          <w:color w:val="000000"/>
          <w:spacing w:val="0"/>
          <w:w w:val="100"/>
          <w:position w:val="0"/>
        </w:rPr>
        <w:t>、</w:t>
      </w:r>
      <w:r>
        <w:rPr>
          <w:color w:val="000000"/>
          <w:spacing w:val="0"/>
          <w:w w:val="100"/>
          <w:position w:val="0"/>
        </w:rPr>
        <w:t>分享车位功能在广州地区部分停车场进行了开通试用，同时在部分停车场实现了无人化值 守，为停车场管理方节约了较大的管理成本。另外，公司还在广州、东莞部分广告道闸上开展了广告招商发布试点工作，并 获得了部分广告客户及广告收入。</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报告期内，公司积极探索“智慧云停车+车联网道闸广告”的新的商业形态，并与相关潜在合作方就未来公司聚焦广告、 应用、数据方面的合作进行了洽谈，</w:t>
      </w:r>
      <w:r>
        <w:rPr>
          <w:color w:val="000000"/>
          <w:spacing w:val="0"/>
          <w:w w:val="100"/>
          <w:position w:val="0"/>
          <w:sz w:val="18"/>
          <w:szCs w:val="18"/>
        </w:rPr>
        <w:t>2017</w:t>
      </w:r>
      <w:r>
        <w:rPr>
          <w:color w:val="000000"/>
          <w:spacing w:val="0"/>
          <w:w w:val="100"/>
          <w:position w:val="0"/>
        </w:rPr>
        <w:t>年，公司将通过外延式发展进行停车场道闸业务的收购，并结合公司自身发展的停 车场广告道闸开展道闸广告运营。</w:t>
      </w:r>
    </w:p>
    <w:p>
      <w:pPr>
        <w:pStyle w:val="Style29"/>
        <w:keepNext w:val="0"/>
        <w:keepLines w:val="0"/>
        <w:widowControl w:val="0"/>
        <w:shd w:val="clear" w:color="auto" w:fill="auto"/>
        <w:tabs>
          <w:tab w:pos="654" w:val="left"/>
        </w:tabs>
        <w:bidi w:val="0"/>
        <w:spacing w:before="0" w:after="0" w:line="312" w:lineRule="exact"/>
        <w:ind w:left="0" w:right="0"/>
        <w:jc w:val="both"/>
      </w:pPr>
      <w:bookmarkStart w:id="89" w:name="bookmark89"/>
      <w:r>
        <w:rPr>
          <w:color w:val="000000"/>
          <w:spacing w:val="0"/>
          <w:w w:val="100"/>
          <w:position w:val="0"/>
          <w:sz w:val="18"/>
          <w:szCs w:val="18"/>
        </w:rPr>
        <w:t>3</w:t>
      </w:r>
      <w:bookmarkEnd w:id="89"/>
      <w:r>
        <w:rPr>
          <w:color w:val="000000"/>
          <w:spacing w:val="0"/>
          <w:w w:val="100"/>
          <w:position w:val="0"/>
        </w:rPr>
        <w:t>、</w:t>
        <w:tab/>
        <w:t>资本运作</w:t>
      </w:r>
    </w:p>
    <w:p>
      <w:pPr>
        <w:pStyle w:val="Style29"/>
        <w:keepNext w:val="0"/>
        <w:keepLines w:val="0"/>
        <w:widowControl w:val="0"/>
        <w:shd w:val="clear" w:color="auto" w:fill="auto"/>
        <w:tabs>
          <w:tab w:pos="841" w:val="left"/>
        </w:tabs>
        <w:bidi w:val="0"/>
        <w:spacing w:before="0" w:after="0" w:line="312" w:lineRule="exact"/>
        <w:ind w:left="0" w:right="0"/>
        <w:jc w:val="both"/>
      </w:pPr>
      <w:bookmarkStart w:id="90" w:name="bookmark90"/>
      <w:r>
        <w:rPr>
          <w:color w:val="000000"/>
          <w:spacing w:val="0"/>
          <w:w w:val="100"/>
          <w:position w:val="0"/>
          <w:sz w:val="18"/>
          <w:szCs w:val="18"/>
        </w:rPr>
        <w:t>（</w:t>
      </w:r>
      <w:bookmarkEnd w:id="90"/>
      <w:r>
        <w:rPr>
          <w:color w:val="000000"/>
          <w:spacing w:val="0"/>
          <w:w w:val="100"/>
          <w:position w:val="0"/>
          <w:sz w:val="18"/>
          <w:szCs w:val="18"/>
        </w:rPr>
        <w:t>1）</w:t>
        <w:tab/>
      </w:r>
      <w:r>
        <w:rPr>
          <w:color w:val="000000"/>
          <w:spacing w:val="0"/>
          <w:w w:val="100"/>
          <w:position w:val="0"/>
        </w:rPr>
        <w:t>报告期内，公司控股子公司奥迪安进一步完善了员工激励机制，其核心员工通过成立持股平台向奥迪安增资</w:t>
      </w:r>
      <w:r>
        <w:rPr>
          <w:color w:val="000000"/>
          <w:spacing w:val="0"/>
          <w:w w:val="100"/>
          <w:position w:val="0"/>
          <w:sz w:val="18"/>
          <w:szCs w:val="18"/>
        </w:rPr>
        <w:t xml:space="preserve">360 </w:t>
      </w:r>
      <w:r>
        <w:rPr>
          <w:color w:val="000000"/>
          <w:spacing w:val="0"/>
          <w:w w:val="100"/>
          <w:position w:val="0"/>
        </w:rPr>
        <w:t>万元，同时，奥迪安完成了新三板挂牌工作。</w:t>
      </w:r>
    </w:p>
    <w:p>
      <w:pPr>
        <w:pStyle w:val="Style29"/>
        <w:keepNext w:val="0"/>
        <w:keepLines w:val="0"/>
        <w:widowControl w:val="0"/>
        <w:shd w:val="clear" w:color="auto" w:fill="auto"/>
        <w:tabs>
          <w:tab w:pos="831" w:val="left"/>
        </w:tabs>
        <w:bidi w:val="0"/>
        <w:spacing w:before="0" w:after="0" w:line="312" w:lineRule="exact"/>
        <w:ind w:left="0" w:right="0"/>
        <w:jc w:val="both"/>
      </w:pPr>
      <w:bookmarkStart w:id="91" w:name="bookmark91"/>
      <w:r>
        <w:rPr>
          <w:color w:val="000000"/>
          <w:spacing w:val="0"/>
          <w:w w:val="100"/>
          <w:position w:val="0"/>
          <w:sz w:val="18"/>
          <w:szCs w:val="18"/>
        </w:rPr>
        <w:t>（</w:t>
      </w:r>
      <w:bookmarkEnd w:id="91"/>
      <w:r>
        <w:rPr>
          <w:color w:val="000000"/>
          <w:spacing w:val="0"/>
          <w:w w:val="100"/>
          <w:position w:val="0"/>
          <w:sz w:val="18"/>
          <w:szCs w:val="18"/>
        </w:rPr>
        <w:t>2）</w:t>
        <w:tab/>
      </w:r>
      <w:r>
        <w:rPr>
          <w:color w:val="000000"/>
          <w:spacing w:val="0"/>
          <w:w w:val="100"/>
          <w:position w:val="0"/>
        </w:rPr>
        <w:t>报告期内，为加强对智能公司的管理控制与资金支持力度，提高其抗风险能力，并使得其与公司“城市云停车联 网系统项目建设与推广”项目发展相匹配，公司以自有资金</w:t>
      </w:r>
      <w:r>
        <w:rPr>
          <w:color w:val="000000"/>
          <w:spacing w:val="0"/>
          <w:w w:val="100"/>
          <w:position w:val="0"/>
          <w:sz w:val="18"/>
          <w:szCs w:val="18"/>
        </w:rPr>
        <w:t>700</w:t>
      </w:r>
      <w:r>
        <w:rPr>
          <w:color w:val="000000"/>
          <w:spacing w:val="0"/>
          <w:w w:val="100"/>
          <w:position w:val="0"/>
        </w:rPr>
        <w:t>万元收购关联方高堡仕所持有的智能公司</w:t>
      </w:r>
      <w:r>
        <w:rPr>
          <w:color w:val="000000"/>
          <w:spacing w:val="0"/>
          <w:w w:val="100"/>
          <w:position w:val="0"/>
          <w:sz w:val="18"/>
          <w:szCs w:val="18"/>
        </w:rPr>
        <w:t>10%</w:t>
      </w:r>
      <w:r>
        <w:rPr>
          <w:color w:val="000000"/>
          <w:spacing w:val="0"/>
          <w:w w:val="100"/>
          <w:position w:val="0"/>
        </w:rPr>
        <w:t>的股权，并同时 以自有资金</w:t>
      </w:r>
      <w:r>
        <w:rPr>
          <w:color w:val="000000"/>
          <w:spacing w:val="0"/>
          <w:w w:val="100"/>
          <w:position w:val="0"/>
          <w:sz w:val="18"/>
          <w:szCs w:val="18"/>
        </w:rPr>
        <w:t>2,310</w:t>
      </w:r>
      <w:r>
        <w:rPr>
          <w:color w:val="000000"/>
          <w:spacing w:val="0"/>
          <w:w w:val="100"/>
          <w:position w:val="0"/>
        </w:rPr>
        <w:t>万元增资智能公司，上述收购并增资完成后，公司持有智能公司</w:t>
      </w:r>
      <w:r>
        <w:rPr>
          <w:color w:val="000000"/>
          <w:spacing w:val="0"/>
          <w:w w:val="100"/>
          <w:position w:val="0"/>
          <w:sz w:val="18"/>
          <w:szCs w:val="18"/>
        </w:rPr>
        <w:t xml:space="preserve">84. </w:t>
      </w:r>
      <w:r>
        <w:rPr>
          <w:color w:val="000000"/>
          <w:spacing w:val="0"/>
          <w:w w:val="100"/>
          <w:position w:val="0"/>
          <w:sz w:val="18"/>
          <w:szCs w:val="18"/>
        </w:rPr>
        <w:t>96%</w:t>
      </w:r>
      <w:r>
        <w:rPr>
          <w:color w:val="000000"/>
          <w:spacing w:val="0"/>
          <w:w w:val="100"/>
          <w:position w:val="0"/>
        </w:rPr>
        <w:t>的股权。</w:t>
      </w:r>
    </w:p>
    <w:p>
      <w:pPr>
        <w:pStyle w:val="Style29"/>
        <w:keepNext w:val="0"/>
        <w:keepLines w:val="0"/>
        <w:widowControl w:val="0"/>
        <w:shd w:val="clear" w:color="auto" w:fill="auto"/>
        <w:tabs>
          <w:tab w:pos="841" w:val="left"/>
        </w:tabs>
        <w:bidi w:val="0"/>
        <w:spacing w:before="0" w:after="0" w:line="312" w:lineRule="exact"/>
        <w:ind w:left="0" w:right="0"/>
        <w:jc w:val="both"/>
      </w:pPr>
      <w:bookmarkStart w:id="92" w:name="bookmark92"/>
      <w:r>
        <w:rPr>
          <w:color w:val="000000"/>
          <w:spacing w:val="0"/>
          <w:w w:val="100"/>
          <w:position w:val="0"/>
          <w:sz w:val="18"/>
          <w:szCs w:val="18"/>
        </w:rPr>
        <w:t>（</w:t>
      </w:r>
      <w:bookmarkEnd w:id="92"/>
      <w:r>
        <w:rPr>
          <w:color w:val="000000"/>
          <w:spacing w:val="0"/>
          <w:w w:val="100"/>
          <w:position w:val="0"/>
          <w:sz w:val="18"/>
          <w:szCs w:val="18"/>
        </w:rPr>
        <w:t>3）</w:t>
        <w:tab/>
      </w:r>
      <w:r>
        <w:rPr>
          <w:color w:val="000000"/>
          <w:spacing w:val="0"/>
          <w:w w:val="100"/>
          <w:position w:val="0"/>
        </w:rPr>
        <w:t>报告期内，公司积极探索“智慧云停车</w:t>
      </w:r>
      <w:r>
        <w:rPr>
          <w:color w:val="000000"/>
          <w:spacing w:val="0"/>
          <w:w w:val="100"/>
          <w:position w:val="0"/>
          <w:sz w:val="18"/>
          <w:szCs w:val="18"/>
        </w:rPr>
        <w:t>+</w:t>
      </w:r>
      <w:r>
        <w:rPr>
          <w:color w:val="000000"/>
          <w:spacing w:val="0"/>
          <w:w w:val="100"/>
          <w:position w:val="0"/>
        </w:rPr>
        <w:t>车联网道闸广告”的商业形态，并与相关潜在合作方就未来公司在广告、 应用、数据方面的合作进行了深入的交流，并于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日与相关合作方签订了停车场广告道闸业务收购协议，为公司 </w:t>
      </w:r>
      <w:r>
        <w:rPr>
          <w:color w:val="000000"/>
          <w:spacing w:val="0"/>
          <w:w w:val="100"/>
          <w:position w:val="0"/>
          <w:sz w:val="18"/>
          <w:szCs w:val="18"/>
        </w:rPr>
        <w:t>2017</w:t>
      </w:r>
      <w:r>
        <w:rPr>
          <w:color w:val="000000"/>
          <w:spacing w:val="0"/>
          <w:w w:val="100"/>
          <w:position w:val="0"/>
        </w:rPr>
        <w:t>年道闸广告运营奠定了基础。</w:t>
      </w:r>
    </w:p>
    <w:p>
      <w:pPr>
        <w:pStyle w:val="Style29"/>
        <w:keepNext w:val="0"/>
        <w:keepLines w:val="0"/>
        <w:widowControl w:val="0"/>
        <w:shd w:val="clear" w:color="auto" w:fill="auto"/>
        <w:tabs>
          <w:tab w:pos="841" w:val="left"/>
        </w:tabs>
        <w:bidi w:val="0"/>
        <w:spacing w:before="0" w:after="0" w:line="312" w:lineRule="exact"/>
        <w:ind w:left="0" w:right="0"/>
        <w:jc w:val="both"/>
      </w:pPr>
      <w:bookmarkStart w:id="93" w:name="bookmark93"/>
      <w:r>
        <w:rPr>
          <w:color w:val="000000"/>
          <w:spacing w:val="0"/>
          <w:w w:val="100"/>
          <w:position w:val="0"/>
          <w:sz w:val="18"/>
          <w:szCs w:val="18"/>
        </w:rPr>
        <w:t>（</w:t>
      </w:r>
      <w:bookmarkEnd w:id="93"/>
      <w:r>
        <w:rPr>
          <w:color w:val="000000"/>
          <w:spacing w:val="0"/>
          <w:w w:val="100"/>
          <w:position w:val="0"/>
          <w:sz w:val="18"/>
          <w:szCs w:val="18"/>
        </w:rPr>
        <w:t>4）</w:t>
        <w:tab/>
      </w:r>
      <w:r>
        <w:rPr>
          <w:color w:val="000000"/>
          <w:spacing w:val="0"/>
          <w:w w:val="100"/>
          <w:position w:val="0"/>
        </w:rPr>
        <w:t>公司非公开发行股票申请于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日获得中国证监会发行审核委员会审核通过，并于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日领取了非 公开发行股票批复。因公司本次非公开发行股票的保荐机构西南证券于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日被立案调查，公司作为无过错企业受 牵连，非公开发行事项被迫暂停直至批文过期。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日，保荐机构根据中国证监会《发行监管问答一关于首次公开 发行股票中止审查的情形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日修订）》规定和要求，出具了非公开发行的复核报告，并向中国证监会递交了恢 复审查申请材料。目前尚未有进一步的审查结果。</w:t>
      </w:r>
    </w:p>
    <w:p>
      <w:pPr>
        <w:pStyle w:val="Style29"/>
        <w:keepNext w:val="0"/>
        <w:keepLines w:val="0"/>
        <w:widowControl w:val="0"/>
        <w:shd w:val="clear" w:color="auto" w:fill="auto"/>
        <w:tabs>
          <w:tab w:pos="654" w:val="left"/>
        </w:tabs>
        <w:bidi w:val="0"/>
        <w:spacing w:before="0" w:after="0" w:line="312" w:lineRule="exact"/>
        <w:ind w:left="0" w:right="0"/>
        <w:jc w:val="both"/>
      </w:pPr>
      <w:bookmarkStart w:id="94" w:name="bookmark94"/>
      <w:r>
        <w:rPr>
          <w:color w:val="000000"/>
          <w:spacing w:val="0"/>
          <w:w w:val="100"/>
          <w:position w:val="0"/>
          <w:sz w:val="18"/>
          <w:szCs w:val="18"/>
        </w:rPr>
        <w:t>4</w:t>
      </w:r>
      <w:bookmarkEnd w:id="94"/>
      <w:r>
        <w:rPr>
          <w:color w:val="000000"/>
          <w:spacing w:val="0"/>
          <w:w w:val="100"/>
          <w:position w:val="0"/>
        </w:rPr>
        <w:t>、</w:t>
        <w:tab/>
        <w:t>技术研发</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公司通过自主研发、技术创新保证了公司产品在质量认证、市场推广等方面保持竞争优势。报告期内，公司研发投入 </w:t>
      </w:r>
      <w:r>
        <w:rPr>
          <w:color w:val="000000"/>
          <w:spacing w:val="0"/>
          <w:w w:val="100"/>
          <w:position w:val="0"/>
          <w:sz w:val="18"/>
          <w:szCs w:val="18"/>
        </w:rPr>
        <w:t xml:space="preserve">10,404. </w:t>
      </w:r>
      <w:r>
        <w:rPr>
          <w:color w:val="000000"/>
          <w:spacing w:val="0"/>
          <w:w w:val="100"/>
          <w:position w:val="0"/>
          <w:sz w:val="18"/>
          <w:szCs w:val="18"/>
        </w:rPr>
        <w:t>12</w:t>
      </w:r>
      <w:r>
        <w:rPr>
          <w:color w:val="000000"/>
          <w:spacing w:val="0"/>
          <w:w w:val="100"/>
          <w:position w:val="0"/>
        </w:rPr>
        <w:t>万元，同比增加</w:t>
      </w:r>
      <w:r>
        <w:rPr>
          <w:color w:val="000000"/>
          <w:spacing w:val="0"/>
          <w:w w:val="100"/>
          <w:position w:val="0"/>
          <w:sz w:val="18"/>
          <w:szCs w:val="18"/>
        </w:rPr>
        <w:t>4.17%,</w:t>
      </w:r>
      <w:r>
        <w:rPr>
          <w:color w:val="000000"/>
          <w:spacing w:val="0"/>
          <w:w w:val="100"/>
          <w:position w:val="0"/>
        </w:rPr>
        <w:t>累计拥有专利权</w:t>
      </w:r>
      <w:r>
        <w:rPr>
          <w:color w:val="000000"/>
          <w:spacing w:val="0"/>
          <w:w w:val="100"/>
          <w:position w:val="0"/>
          <w:sz w:val="18"/>
          <w:szCs w:val="18"/>
        </w:rPr>
        <w:t>158</w:t>
      </w:r>
      <w:r>
        <w:rPr>
          <w:color w:val="000000"/>
          <w:spacing w:val="0"/>
          <w:w w:val="100"/>
          <w:position w:val="0"/>
        </w:rPr>
        <w:t>项，其中</w:t>
      </w:r>
      <w:r>
        <w:rPr>
          <w:color w:val="000000"/>
          <w:spacing w:val="0"/>
          <w:w w:val="100"/>
          <w:position w:val="0"/>
          <w:sz w:val="18"/>
          <w:szCs w:val="18"/>
        </w:rPr>
        <w:t>8</w:t>
      </w:r>
      <w:r>
        <w:rPr>
          <w:color w:val="000000"/>
          <w:spacing w:val="0"/>
          <w:w w:val="100"/>
          <w:position w:val="0"/>
        </w:rPr>
        <w:t>项为发明专利、</w:t>
      </w:r>
      <w:r>
        <w:rPr>
          <w:color w:val="000000"/>
          <w:spacing w:val="0"/>
          <w:w w:val="100"/>
          <w:position w:val="0"/>
          <w:sz w:val="18"/>
          <w:szCs w:val="18"/>
        </w:rPr>
        <w:t>80</w:t>
      </w:r>
      <w:r>
        <w:rPr>
          <w:color w:val="000000"/>
          <w:spacing w:val="0"/>
          <w:w w:val="100"/>
          <w:position w:val="0"/>
        </w:rPr>
        <w:t>项为实用新型专利、</w:t>
      </w:r>
      <w:r>
        <w:rPr>
          <w:color w:val="000000"/>
          <w:spacing w:val="0"/>
          <w:w w:val="100"/>
          <w:position w:val="0"/>
          <w:sz w:val="18"/>
          <w:szCs w:val="18"/>
        </w:rPr>
        <w:t>70</w:t>
      </w:r>
      <w:r>
        <w:rPr>
          <w:color w:val="000000"/>
          <w:spacing w:val="0"/>
          <w:w w:val="100"/>
          <w:position w:val="0"/>
        </w:rPr>
        <w:t>项为外观专利，累 计拥有软件著作权</w:t>
      </w:r>
      <w:r>
        <w:rPr>
          <w:color w:val="000000"/>
          <w:spacing w:val="0"/>
          <w:w w:val="100"/>
          <w:position w:val="0"/>
          <w:sz w:val="18"/>
          <w:szCs w:val="18"/>
        </w:rPr>
        <w:t>52</w:t>
      </w:r>
      <w:r>
        <w:rPr>
          <w:color w:val="000000"/>
          <w:spacing w:val="0"/>
          <w:w w:val="100"/>
          <w:position w:val="0"/>
        </w:rPr>
        <w:t>项。</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2017</w:t>
      </w:r>
      <w:r>
        <w:rPr>
          <w:color w:val="000000"/>
          <w:spacing w:val="0"/>
          <w:w w:val="100"/>
          <w:position w:val="0"/>
        </w:rPr>
        <w:t>年，公司将重点完善、提高产品工艺设计水平，降低产品换代频率，从而降低产品研发成本、生产成本及后续的维 护成本，提高产品的竞争力。</w:t>
      </w:r>
    </w:p>
    <w:p>
      <w:pPr>
        <w:pStyle w:val="Style29"/>
        <w:keepNext w:val="0"/>
        <w:keepLines w:val="0"/>
        <w:widowControl w:val="0"/>
        <w:shd w:val="clear" w:color="auto" w:fill="auto"/>
        <w:bidi w:val="0"/>
        <w:spacing w:before="0" w:after="0" w:line="326" w:lineRule="exact"/>
        <w:ind w:left="0" w:right="0" w:firstLine="380"/>
        <w:jc w:val="both"/>
      </w:pPr>
      <w:bookmarkStart w:id="95" w:name="bookmark95"/>
      <w:r>
        <w:rPr>
          <w:color w:val="000000"/>
          <w:spacing w:val="0"/>
          <w:w w:val="100"/>
          <w:position w:val="0"/>
          <w:sz w:val="18"/>
          <w:szCs w:val="18"/>
        </w:rPr>
        <w:t>5</w:t>
      </w:r>
      <w:bookmarkEnd w:id="95"/>
      <w:r>
        <w:rPr>
          <w:color w:val="000000"/>
          <w:spacing w:val="0"/>
          <w:w w:val="100"/>
          <w:position w:val="0"/>
        </w:rPr>
        <w:t>、品牌推广</w:t>
      </w:r>
    </w:p>
    <w:p>
      <w:pPr>
        <w:pStyle w:val="Style29"/>
        <w:keepNext w:val="0"/>
        <w:keepLines w:val="0"/>
        <w:widowControl w:val="0"/>
        <w:shd w:val="clear" w:color="auto" w:fill="auto"/>
        <w:bidi w:val="0"/>
        <w:spacing w:before="0" w:after="360" w:line="326" w:lineRule="exact"/>
        <w:ind w:left="0" w:right="0" w:firstLine="380"/>
        <w:jc w:val="both"/>
      </w:pPr>
      <w:r>
        <w:rPr>
          <w:color w:val="000000"/>
          <w:spacing w:val="0"/>
          <w:w w:val="100"/>
          <w:position w:val="0"/>
        </w:rPr>
        <w:t>报告期内，公司积极开展品牌推广工作，共参加国内外展会</w:t>
      </w:r>
      <w:r>
        <w:rPr>
          <w:color w:val="000000"/>
          <w:spacing w:val="0"/>
          <w:w w:val="100"/>
          <w:position w:val="0"/>
          <w:sz w:val="18"/>
          <w:szCs w:val="18"/>
        </w:rPr>
        <w:t>16</w:t>
      </w:r>
      <w:r>
        <w:rPr>
          <w:color w:val="000000"/>
          <w:spacing w:val="0"/>
          <w:w w:val="100"/>
          <w:position w:val="0"/>
        </w:rPr>
        <w:t>场，同时亦通过将产品安装到房开商的楼盘样板间，联合 客户进行推广宣传，极大地提升了公司品牌形象。为公司后续获得更多订单奠定了基础。</w:t>
      </w:r>
    </w:p>
    <w:p>
      <w:pPr>
        <w:pStyle w:val="Style27"/>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、主营业务分析</w:t>
      </w:r>
      <w:bookmarkEnd w:id="96"/>
      <w:bookmarkEnd w:id="97"/>
      <w:bookmarkEnd w:id="99"/>
    </w:p>
    <w:p>
      <w:pPr>
        <w:pStyle w:val="Style34"/>
        <w:keepNext/>
        <w:keepLines/>
        <w:widowControl w:val="0"/>
        <w:shd w:val="clear" w:color="auto" w:fill="auto"/>
        <w:tabs>
          <w:tab w:pos="368" w:val="left"/>
        </w:tabs>
        <w:bidi w:val="0"/>
        <w:spacing w:before="0" w:after="24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2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34"/>
        <w:keepNext/>
        <w:keepLines/>
        <w:widowControl w:val="0"/>
        <w:shd w:val="clear" w:color="auto" w:fill="auto"/>
        <w:bidi w:val="0"/>
        <w:spacing w:before="0" w:after="240" w:line="240" w:lineRule="auto"/>
        <w:ind w:left="0" w:right="0" w:firstLine="0"/>
        <w:jc w:val="left"/>
      </w:pPr>
      <w:bookmarkStart w:id="104" w:name="bookmark104"/>
      <w:bookmarkStart w:id="105" w:name="bookmark105"/>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9"/>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9"/>
        <w:keepNext w:val="0"/>
        <w:keepLines w:val="0"/>
        <w:widowControl w:val="0"/>
        <w:shd w:val="clear" w:color="auto" w:fill="auto"/>
        <w:bidi w:val="0"/>
        <w:spacing w:before="0" w:after="160" w:line="341" w:lineRule="exact"/>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号一上市公司从事医疗器械业务》的披露要求： 否</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797,735,732.16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784,102,304.32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796,838,793.38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783,635,256.43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896,938.78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478,134,684.23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488,804,895.13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32,131,825.03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33,591,723.00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26,968,737.62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28,467,141.15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33,430,309.93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34,598,633.76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3,600,253.32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5,405,563.94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-0.24%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103,404,081.57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102,917,916.21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液晶显示屏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119,168,901.68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89,849,383.24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896,938.78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467,047.89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790,503,738.16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775,332,765.56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7,231,994.00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8,769,538.76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0"/>
      <w:bookmarkEnd w:id="111"/>
      <w:bookmarkEnd w:id="11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796,838,793.38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483,358,096.81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478,134,684.23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248,340,751.20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32,131,825.03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14,353,212.74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26,968,737.62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19,101,360.48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33,430,309.93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14,670,728.16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3,600,253.32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3,200,003.67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103,404,081.57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79,589,472.08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液晶显示屏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119,168,901.68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104,102,568.48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789,606,799.40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478,339,816.20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7,231,994.00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5,018,280.64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bl>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4"/>
      <w:bookmarkEnd w:id="115"/>
      <w:bookmarkEnd w:id="117"/>
    </w:p>
    <w:p>
      <w:pPr>
        <w:pStyle w:val="Style29"/>
        <w:keepNext w:val="0"/>
        <w:keepLines w:val="0"/>
        <w:widowControl w:val="0"/>
        <w:shd w:val="clear" w:color="auto" w:fill="auto"/>
        <w:bidi w:val="0"/>
        <w:spacing w:before="0" w:after="30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1,747,668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r>
    </w:tbl>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134.07%</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显示屏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r>
    </w:tbl>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智能家居系统的库存数减少是因为公司推出的新产品在投产中； 停车场系统库存增加是因为报告期公司推出新产品，为加大市场推广而备货； 显示屏的销售量和生产量分别增长</w:t>
      </w:r>
      <w:r>
        <w:rPr>
          <w:rFonts w:ascii="Times New Roman" w:eastAsia="Times New Roman" w:hAnsi="Times New Roman" w:cs="Times New Roman"/>
          <w:color w:val="000000"/>
          <w:spacing w:val="0"/>
          <w:w w:val="100"/>
          <w:position w:val="0"/>
          <w:sz w:val="18"/>
          <w:szCs w:val="18"/>
        </w:rPr>
        <w:t>40.07%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39.01%</w:t>
      </w:r>
      <w:r>
        <w:rPr>
          <w:color w:val="000000"/>
          <w:spacing w:val="0"/>
          <w:w w:val="100"/>
          <w:position w:val="0"/>
        </w:rPr>
        <w:t>，是因为报告期安居宝显示的产能进一步得到发挥，从而产、销增长。</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8"/>
      <w:bookmarkEnd w:id="119"/>
      <w:bookmarkEnd w:id="12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日，公司全资子公司光电公司与秋棠有限公司签订了互联网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社区生活服务项目智慧化车辆出入管理系统销 售合同，合同金额</w:t>
      </w:r>
      <w:r>
        <w:rPr>
          <w:rFonts w:ascii="Times New Roman" w:eastAsia="Times New Roman" w:hAnsi="Times New Roman" w:cs="Times New Roman"/>
          <w:color w:val="000000"/>
          <w:spacing w:val="0"/>
          <w:w w:val="100"/>
          <w:position w:val="0"/>
          <w:sz w:val="18"/>
          <w:szCs w:val="18"/>
        </w:rPr>
        <w:t>3,260</w:t>
      </w:r>
      <w:r>
        <w:rPr>
          <w:color w:val="000000"/>
          <w:spacing w:val="0"/>
          <w:w w:val="100"/>
          <w:position w:val="0"/>
        </w:rPr>
        <w:t>万元，目前部分执行。</w:t>
      </w:r>
    </w:p>
    <w:p>
      <w:pPr>
        <w:pStyle w:val="Style29"/>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日，公司全资子公司光电公司与秋棠有限公司签订了互联网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社区生活服务项目安居宝停车场智能引导系统 采购意向书，秋棠有限公司拟向光电公司采购停车场智能引导系统，意向金额</w:t>
      </w:r>
      <w:r>
        <w:rPr>
          <w:rFonts w:ascii="Times New Roman" w:eastAsia="Times New Roman" w:hAnsi="Times New Roman" w:cs="Times New Roman"/>
          <w:color w:val="000000"/>
          <w:spacing w:val="0"/>
          <w:w w:val="100"/>
          <w:position w:val="0"/>
          <w:sz w:val="18"/>
          <w:szCs w:val="18"/>
        </w:rPr>
        <w:t>6,037</w:t>
      </w:r>
      <w:r>
        <w:rPr>
          <w:color w:val="000000"/>
          <w:spacing w:val="0"/>
          <w:w w:val="100"/>
          <w:position w:val="0"/>
        </w:rPr>
        <w:t>万元。报告期内，该意向合同尚未执行。</w:t>
      </w:r>
    </w:p>
    <w:p>
      <w:pPr>
        <w:pStyle w:val="Style29"/>
        <w:keepNext w:val="0"/>
        <w:keepLines w:val="0"/>
        <w:widowControl w:val="0"/>
        <w:shd w:val="clear" w:color="auto" w:fill="auto"/>
        <w:bidi w:val="0"/>
        <w:spacing w:before="0" w:after="380" w:line="317" w:lineRule="exact"/>
        <w:ind w:left="0" w:right="0"/>
        <w:jc w:val="left"/>
      </w:pPr>
      <w:r>
        <w:rPr>
          <w:color w:val="000000"/>
          <w:spacing w:val="0"/>
          <w:w w:val="100"/>
          <w:position w:val="0"/>
        </w:rPr>
        <w:t>在后续定期报告中，如合同没有进一步执行，公司将不再对上述合同进展情况进行披露。</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427,802,105.26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440,008,471.73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6"/>
      <w:bookmarkEnd w:id="127"/>
      <w:bookmarkEnd w:id="12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450" w:val="left"/>
        </w:tabs>
        <w:bidi w:val="0"/>
        <w:spacing w:before="0" w:after="28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0"/>
      <w:bookmarkEnd w:id="131"/>
      <w:bookmarkEnd w:id="133"/>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报告期内，公司推出了新产品''安居小宝”全新一代智能家居解决方案，该方案是由智能摄像机、安防传感器、智能控 制器、</w:t>
      </w:r>
      <w:r>
        <w:rPr>
          <w:color w:val="000000"/>
          <w:spacing w:val="0"/>
          <w:w w:val="100"/>
          <w:position w:val="0"/>
          <w:sz w:val="18"/>
          <w:szCs w:val="18"/>
        </w:rPr>
        <w:t>APP</w:t>
      </w:r>
      <w:r>
        <w:rPr>
          <w:color w:val="000000"/>
          <w:spacing w:val="0"/>
          <w:w w:val="100"/>
          <w:position w:val="0"/>
        </w:rPr>
        <w:t>以及接警平台共同构成的一套整体解决方案。该解决方案可为家庭用户、房地产开发商、物业公司以及养老企事 业机构提供智能情景、智能安防、智能陪伴、智能看护、智能家电、智能照明、智能控制以及智能感应等八大体系功能，同 时可以借助接警平台，实现家居意外、老人意外等警情的接警托管服务。自推出市场以来，受到了碧桂园等客户的高度认可 和关注，并与碧桂园签署了战略合作协议，产品已在碧桂园新建房屋中推广使用。该新品将会对公司经营产生积极影响。</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公司全资子公司安居宝网络设立主旨是充分发挥公司积累的</w:t>
      </w:r>
      <w:r>
        <w:rPr>
          <w:color w:val="000000"/>
          <w:spacing w:val="0"/>
          <w:w w:val="100"/>
          <w:position w:val="0"/>
          <w:sz w:val="18"/>
          <w:szCs w:val="18"/>
        </w:rPr>
        <w:t>C</w:t>
      </w:r>
      <w:r>
        <w:rPr>
          <w:color w:val="000000"/>
          <w:spacing w:val="0"/>
          <w:w w:val="100"/>
          <w:position w:val="0"/>
        </w:rPr>
        <w:t>端客户资源，在整合安防产品及客户资源的基础上，通过 公司自主开发的互联网应用软件，切入互联网领域，使公司由安防设备制造商转为安防设备+互联网应用的综合性公司，提 升公司的核心竞争力。安居宝网络在具体项目推进中，因安居宝网络是公司互联网转型的第一个突破点，项目前期在人员储 备、推进及受经验影响，互联网项目推进进度不理想，市场拓展及</w:t>
      </w:r>
      <w:r>
        <w:rPr>
          <w:color w:val="000000"/>
          <w:spacing w:val="0"/>
          <w:w w:val="100"/>
          <w:position w:val="0"/>
          <w:sz w:val="18"/>
          <w:szCs w:val="18"/>
        </w:rPr>
        <w:t>C</w:t>
      </w:r>
      <w:r>
        <w:rPr>
          <w:color w:val="000000"/>
          <w:spacing w:val="0"/>
          <w:w w:val="100"/>
          <w:position w:val="0"/>
        </w:rPr>
        <w:t>端用户需求及粘性不及预期；同时，受宏观经济不及预 期的影响，该等互联网项目的整体进度缓慢，建设周期延长。</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基于安居宝网络项目投入进度较慢，建设期较长，难以在短期内实现公司原预计的进度及效益，同时互联网项目潜在的 投资风险较高，为科学合理地使用超募资金，进一步发挥超募资金的使用效率，维护公司及广大投资者利益，特别是中小投 资者利益，故公司于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月变更该投资项目的超募资金用途，并以自有资金置换已投入使用的超募资金，对尚未投入使 用的超募资金，公司将根据该投资项目的发展需要，后续将以自有资金陆续投入。</w:t>
      </w:r>
    </w:p>
    <w:p>
      <w:pPr>
        <w:pStyle w:val="Style29"/>
        <w:keepNext w:val="0"/>
        <w:keepLines w:val="0"/>
        <w:widowControl w:val="0"/>
        <w:shd w:val="clear" w:color="auto" w:fill="auto"/>
        <w:bidi w:val="0"/>
        <w:spacing w:before="0" w:after="380" w:line="314" w:lineRule="exact"/>
        <w:ind w:left="0" w:right="0"/>
        <w:jc w:val="both"/>
      </w:pPr>
      <w:r>
        <w:rPr>
          <w:color w:val="000000"/>
          <w:spacing w:val="0"/>
          <w:w w:val="100"/>
          <w:position w:val="0"/>
          <w:sz w:val="18"/>
          <w:szCs w:val="18"/>
        </w:rPr>
        <w:t>2017</w:t>
      </w:r>
      <w:r>
        <w:rPr>
          <w:color w:val="000000"/>
          <w:spacing w:val="0"/>
          <w:w w:val="100"/>
          <w:position w:val="0"/>
        </w:rPr>
        <w:t>年，公司将通过外延式发展进行停车场道闸广告业务的收购，并结合公司自身发展的停车场广告道闸开展道闸广告 运营。该业务将对公司经营业绩产生积极影响。</w:t>
      </w:r>
    </w:p>
    <w:p>
      <w:pPr>
        <w:pStyle w:val="Style34"/>
        <w:keepNext/>
        <w:keepLines/>
        <w:widowControl w:val="0"/>
        <w:shd w:val="clear" w:color="auto" w:fill="auto"/>
        <w:tabs>
          <w:tab w:pos="450"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4"/>
      <w:bookmarkEnd w:id="135"/>
      <w:bookmarkEnd w:id="137"/>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117,827,900.83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50,423,368.96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19,426,912.61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18,478,728.83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14,953,457.05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14,545,433.38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117,827,900.83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113,451,242.69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r>
    </w:tbl>
    <w:p>
      <w:pPr>
        <w:spacing w:lineRule="exact" w:line="1"/>
        <w:rPr>
          <w:sz w:val="2"/>
          <w:szCs w:val="2"/>
        </w:rPr>
      </w:pPr>
      <w:r>
        <w:br w:type="page"/>
      </w:r>
    </w:p>
    <w:tbl>
      <w:tblPr>
        <w:tblOverlap w:val="never"/>
        <w:jc w:val="center"/>
        <w:tblLayout w:type="fixed"/>
      </w:tblPr>
      <w:tblGrid>
        <w:gridCol w:w="4685"/>
        <w:gridCol w:w="4901"/>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52,198,125.12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26,799,353.63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11,823,854.97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11,435,439.32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11,194,469.66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113,451,242.69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3</w:t>
      </w:r>
      <w:bookmarkEnd w:id="140"/>
      <w:r>
        <w:rPr>
          <w:color w:val="000000"/>
          <w:spacing w:val="0"/>
          <w:w w:val="100"/>
          <w:position w:val="0"/>
        </w:rPr>
        <w:t>、费用</w:t>
      </w:r>
      <w:bookmarkEnd w:id="138"/>
      <w:bookmarkEnd w:id="139"/>
      <w:bookmarkEnd w:id="14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138,166,647.39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131,402,781.86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182,090,942.03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175,973,062.95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-9,882,563.15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-15,872,401.92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定期存款减少，利率下降</w:t>
            </w:r>
            <w:r>
              <w:rPr>
                <w:color w:val="000000"/>
                <w:spacing w:val="0"/>
                <w:w w:val="100"/>
                <w:position w:val="0"/>
                <w:sz w:val="18"/>
                <w:szCs w:val="18"/>
              </w:rPr>
              <w:t>，</w:t>
            </w:r>
            <w:r>
              <w:rPr>
                <w:color w:val="000000"/>
                <w:spacing w:val="0"/>
                <w:w w:val="100"/>
                <w:position w:val="0"/>
              </w:rPr>
              <w:t>收到利息减 少</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4</w:t>
      </w:r>
      <w:bookmarkEnd w:id="144"/>
      <w:r>
        <w:rPr>
          <w:color w:val="000000"/>
          <w:spacing w:val="0"/>
          <w:w w:val="100"/>
          <w:position w:val="0"/>
        </w:rPr>
        <w:t>、研发投入</w:t>
      </w:r>
      <w:bookmarkEnd w:id="142"/>
      <w:bookmarkEnd w:id="143"/>
      <w:bookmarkEnd w:id="145"/>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41"/>
        <w:gridCol w:w="6250"/>
        <w:gridCol w:w="1886"/>
      </w:tblGrid>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研发系统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主要特点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目前开发进度</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广告巡检终端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配合广告巡检和运营系统</w:t>
            </w:r>
            <w:r>
              <w:rPr>
                <w:color w:val="000000"/>
                <w:spacing w:val="0"/>
                <w:w w:val="100"/>
                <w:position w:val="0"/>
                <w:sz w:val="18"/>
                <w:szCs w:val="18"/>
              </w:rPr>
              <w:t>，</w:t>
            </w:r>
            <w:r>
              <w:rPr>
                <w:color w:val="000000"/>
                <w:spacing w:val="0"/>
                <w:w w:val="100"/>
                <w:position w:val="0"/>
              </w:rPr>
              <w:t>按需完成前端广告图像的抓拍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并上传至运营平台。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已量产</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基于公司道闸广告业务的发展应运而生，旨在帮助广告销售和广告主轻松实现专 业的广告投放、管理和数据统计等工作的管理系统。包括：广告订单排期管理、 点位评分系统和广告巡检子系统。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版本的上线</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安居家园</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配套云可视对讲使用，可通过其实现云开锁、云家电控制及云对讲功能。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V2.3</w:t>
            </w:r>
            <w:r>
              <w:rPr>
                <w:color w:val="000000"/>
                <w:spacing w:val="0"/>
                <w:w w:val="100"/>
                <w:position w:val="0"/>
              </w:rPr>
              <w:t>上线发布</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主机蓝牙门禁系统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在原有的楼宇对讲系统上增加蓝牙模块，通过安居家园</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实现手机开锁。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人脸识别门禁系统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在原有的楼宇对讲系统上增加人脸识别模块，实现人脸开锁功能。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样机试制</w:t>
            </w:r>
          </w:p>
        </w:tc>
      </w:tr>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二维码门禁系统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在原有的楼宇对讲系统上增加二维码模块，通过安居家园</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实现扫码开锁功 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批量生产</w:t>
            </w:r>
          </w:p>
        </w:tc>
      </w:tr>
      <w:tr>
        <w:trPr>
          <w:trHeight w:val="12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优惠链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是一个优惠轻应用聚合平台，汇聚了各优惠应用的核心功能和最新优惠。通过其 链接各大第三方应用的</w:t>
            </w:r>
            <w:r>
              <w:rPr>
                <w:rFonts w:ascii="Times New Roman" w:eastAsia="Times New Roman" w:hAnsi="Times New Roman" w:cs="Times New Roman"/>
                <w:color w:val="000000"/>
                <w:spacing w:val="0"/>
                <w:w w:val="100"/>
                <w:position w:val="0"/>
                <w:sz w:val="18"/>
                <w:szCs w:val="18"/>
              </w:rPr>
              <w:t>H5</w:t>
            </w:r>
            <w:r>
              <w:rPr>
                <w:color w:val="000000"/>
                <w:spacing w:val="0"/>
                <w:w w:val="100"/>
                <w:position w:val="0"/>
              </w:rPr>
              <w:t>页面，一个</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就能满足用户衣、食、住、行、娱乐、 旅游、学习、理财等多方位消费需求，用户无需额外下载其他</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就能使用主 要功能，享受其优惠。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已上线</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智慧社区管理平台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集监控、门禁、对讲、报警等安防子系统于一体的高度集成、互联互控、统一管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完成功能开发与集成测</w:t>
            </w:r>
          </w:p>
        </w:tc>
      </w:tr>
    </w:tbl>
    <w:p>
      <w:pPr>
        <w:spacing w:lineRule="exact" w:line="1"/>
        <w:rPr>
          <w:sz w:val="2"/>
          <w:szCs w:val="2"/>
        </w:rPr>
      </w:pPr>
      <w:r>
        <w:br w:type="page"/>
      </w:r>
    </w:p>
    <w:tbl>
      <w:tblPr>
        <w:tblOverlap w:val="never"/>
        <w:jc w:val="center"/>
        <w:tblLayout w:type="fixed"/>
      </w:tblPr>
      <w:tblGrid>
        <w:gridCol w:w="1541"/>
        <w:gridCol w:w="6250"/>
        <w:gridCol w:w="1886"/>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理的平台。通过二维可视化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地图）实现智能监控、视频门禁、对讲管理、 报警联动、信息发布、远程或二维码开门、发卡管理与用户权限管理等功能。</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试，发布</w:t>
            </w:r>
            <w:r>
              <w:rPr>
                <w:rFonts w:ascii="Times New Roman" w:eastAsia="Times New Roman" w:hAnsi="Times New Roman" w:cs="Times New Roman"/>
                <w:color w:val="000000"/>
                <w:spacing w:val="0"/>
                <w:w w:val="100"/>
                <w:position w:val="0"/>
                <w:sz w:val="18"/>
                <w:szCs w:val="18"/>
              </w:rPr>
              <w:t>Beta1.0</w:t>
            </w:r>
            <w:r>
              <w:rPr>
                <w:color w:val="000000"/>
                <w:spacing w:val="0"/>
                <w:w w:val="100"/>
                <w:position w:val="0"/>
              </w:rPr>
              <w:t>版本</w:t>
            </w:r>
          </w:p>
        </w:tc>
      </w:tr>
      <w:tr>
        <w:trPr>
          <w:trHeight w:val="18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智慧园区管理平台</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针对园区管理者、园区企业、园区员工三方提供综合管理与服务：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面向园区 管理者，提供园区安防管理、园区物业管理、园区招商引资、园区资源共享等配 套管理与服务；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面向园区企业，提供企业内部办公服务、企业政策引导、解 读、落地，企业金融、人才、培训等一系列企业运作服务；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、面向园区员工， 提供活动娱乐、讲座培训、园区社交等一系列生活服务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开发完毕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年上线</w:t>
            </w:r>
          </w:p>
        </w:tc>
      </w:tr>
      <w:tr>
        <w:trPr>
          <w:trHeight w:val="128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商铺报警平台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安店宝商铺报警解决方案，是由智能摄像机、安防传感器、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color w:val="000000"/>
                <w:spacing w:val="0"/>
                <w:w w:val="100"/>
                <w:position w:val="0"/>
              </w:rPr>
              <w:t>接警平台构成 的一套系统平台。智能摄像机可以智能联动安防传感器如无线门窗磁、紧急按钮 等，通过手机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远程查看管理，以及接警平台运营系统，为小微企业提供商铺 管理、商铺安防、商铺接警等服务。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硬件已进入量产阶段， 软件已发布稳定版本， 在进行功能完善性能优 化阶段</w:t>
            </w:r>
          </w:p>
        </w:tc>
      </w:tr>
      <w:tr>
        <w:trPr>
          <w:trHeight w:val="12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家居安防平台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安居小宝智能家居解决方案，是由智能摄像机、安防传感器、智能控制器以及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构成的一套系统平台。安居小宝摄像机高度集成网络摄像机、报警主机、智 能家居网关，可以智能联动传感器与控制器，通过手机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操控方式，为个人以 及家庭用户提供家居安防、家居智能的极致体验。</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试产</w:t>
            </w:r>
          </w:p>
        </w:tc>
      </w:tr>
      <w:tr>
        <w:trPr>
          <w:trHeight w:val="12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网格化安防管理解 决方案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集监控、门禁、对讲、报警等安防子系统于一体的高度集成、互联互控、统一管 理的流动人口管理平台。通过智能监控、实时报警联动、自动抓拍录像、人口信 息管理、</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实时人员轨迹等功能来实现人员管控与报警，提高社区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街道 整体治安水平。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Ver3.0</w:t>
            </w:r>
            <w:r>
              <w:rPr>
                <w:color w:val="000000"/>
                <w:spacing w:val="0"/>
                <w:w w:val="100"/>
                <w:position w:val="0"/>
                <w:sz w:val="18"/>
                <w:szCs w:val="18"/>
              </w:rPr>
              <w:t>S</w:t>
            </w:r>
            <w:r>
              <w:rPr>
                <w:color w:val="000000"/>
                <w:spacing w:val="0"/>
                <w:w w:val="100"/>
                <w:position w:val="0"/>
              </w:rPr>
              <w:t>发布，维护阶段</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广州越秀公安分局 警务信息管理平台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本系统是根据越秀公安分局法制室日常办公需求定制开发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待验收</w:t>
            </w:r>
          </w:p>
        </w:tc>
      </w:tr>
      <w:tr>
        <w:trPr>
          <w:trHeight w:val="10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停车场硬件识别一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体机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集成硬件识别枪功能，使用集成控制器，取代外购硬件识别枪。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月底完成小批试 产，广州部分项目试用。 第二版版完成测试。</w:t>
            </w:r>
          </w:p>
        </w:tc>
      </w:tr>
      <w:tr>
        <w:trPr>
          <w:trHeight w:val="140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安卓版自助缴费机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rPr>
              <w:t>第一版：低成本的简易自动交费机，无需银联专线实现银联缴费。</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第二版：增加反向寻车、一键对讲、支付抓拍、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寸</w:t>
            </w:r>
            <w:r>
              <w:rPr>
                <w:rFonts w:ascii="Times New Roman" w:eastAsia="Times New Roman" w:hAnsi="Times New Roman" w:cs="Times New Roman"/>
                <w:color w:val="000000"/>
                <w:spacing w:val="0"/>
                <w:w w:val="100"/>
                <w:position w:val="0"/>
                <w:sz w:val="18"/>
                <w:szCs w:val="18"/>
              </w:rPr>
              <w:t>L CD</w:t>
            </w:r>
            <w:r>
              <w:rPr>
                <w:color w:val="000000"/>
                <w:spacing w:val="0"/>
                <w:w w:val="100"/>
                <w:position w:val="0"/>
              </w:rPr>
              <w:t>多点触摸显示等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5" w:lineRule="exact"/>
              <w:ind w:left="0" w:right="0" w:firstLine="0"/>
              <w:jc w:val="left"/>
            </w:pPr>
            <w:r>
              <w:rPr>
                <w:color w:val="000000"/>
                <w:spacing w:val="0"/>
                <w:w w:val="100"/>
                <w:position w:val="0"/>
              </w:rPr>
              <w:t>第一版完成小批量试 产，广州多个项目试用 第二版目前进入试产阶 段。</w:t>
            </w:r>
          </w:p>
        </w:tc>
      </w:tr>
      <w:tr>
        <w:trPr>
          <w:trHeight w:val="238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多功能控制机（广 告灯箱）</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简易海报版：低成本、海报广告灯箱，适用于停车场出入口及车场内部通 道等的广告转换；</w:t>
            </w:r>
          </w:p>
          <w:p>
            <w:pPr>
              <w:pStyle w:val="Style24"/>
              <w:keepNext w:val="0"/>
              <w:keepLines w:val="0"/>
              <w:widowControl w:val="0"/>
              <w:shd w:val="clear" w:color="auto" w:fill="auto"/>
              <w:tabs>
                <w:tab w:pos="442"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实用海报版：在简易版基础上增加停车场出入口读卡、对讲、控制等模块, 兼容实用功能。</w:t>
            </w:r>
          </w:p>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多媒体版：在实用版的基础上，把海报广告改为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寸室外高清</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显示屏, 结合广告发布云平台，实现所属传播终端的远程、分布式实时管理，实现数据、 多媒体信息、控制信息、节目播出单的发布。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第一版完成试产</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第二版试产中</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第三版完成样机制作</w:t>
            </w:r>
          </w:p>
        </w:tc>
      </w:tr>
      <w:tr>
        <w:trPr>
          <w:trHeight w:val="10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停车场高清视频引 导系统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万高清视频终端一对三个车位、一对六个车位，集成化、低成本，简化施工 和调试，同时兼容模拟旧系统（旧项目增加无缝对接或升级）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已经完成小批量试产， 广州花城汇</w:t>
            </w:r>
            <w:r>
              <w:rPr>
                <w:rFonts w:ascii="Times New Roman" w:eastAsia="Times New Roman" w:hAnsi="Times New Roman" w:cs="Times New Roman"/>
                <w:color w:val="000000"/>
                <w:spacing w:val="0"/>
                <w:w w:val="100"/>
                <w:position w:val="0"/>
                <w:sz w:val="18"/>
                <w:szCs w:val="18"/>
              </w:rPr>
              <w:t>P13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试 用。</w:t>
            </w:r>
          </w:p>
        </w:tc>
      </w:tr>
    </w:tbl>
    <w:p>
      <w:pPr>
        <w:spacing w:lineRule="exact" w:line="1"/>
        <w:rPr>
          <w:sz w:val="2"/>
          <w:szCs w:val="2"/>
        </w:rPr>
      </w:pPr>
      <w:r>
        <w:br w:type="page"/>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104,041,211.93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99,874,358.19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58,638,763.25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6,791,767.39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839,108.13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4,354,711.48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31.28%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随着智能手机的普及，公司加大了智能家居方面的研发投入，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年立项。</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随着智能手机的普及，公司加大了智能家居方面的研发投入，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年立项。</w:t>
      </w:r>
    </w:p>
    <w:p>
      <w:pPr>
        <w:pStyle w:val="Style34"/>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2088"/>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943,034,948.86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835,708,492.22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902,099,639.59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884,860,745.57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40,935,309.27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-49,152,253.35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1,704,431.14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1,898,458.05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46,760,384.05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25,242,338.46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-45,055,952.91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-23,343,880.41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11,283,108.40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5,606,342.70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23,687,053.97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29,244,805.84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-12,403,945.57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-23,638,463.14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-16,524,589.21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-96,178,550.99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302" w:lineRule="exact"/>
        <w:ind w:left="0" w:right="0" w:firstLine="380"/>
        <w:jc w:val="left"/>
      </w:pPr>
      <w:r>
        <w:rPr>
          <w:color w:val="000000"/>
          <w:spacing w:val="0"/>
          <w:w w:val="100"/>
          <w:position w:val="0"/>
        </w:rPr>
        <w:t>报告期内，公司经营活动产生的现金流量净额同比上升</w:t>
      </w:r>
      <w:r>
        <w:rPr>
          <w:color w:val="000000"/>
          <w:spacing w:val="0"/>
          <w:w w:val="100"/>
          <w:position w:val="0"/>
          <w:sz w:val="18"/>
          <w:szCs w:val="18"/>
        </w:rPr>
        <w:t>183.28%</w:t>
      </w:r>
      <w:r>
        <w:rPr>
          <w:color w:val="000000"/>
          <w:spacing w:val="0"/>
          <w:w w:val="100"/>
          <w:position w:val="0"/>
        </w:rPr>
        <w:t>，主要原因是报告期内销售商品、提供劳务收到的现金 增加了</w:t>
      </w:r>
      <w:r>
        <w:rPr>
          <w:color w:val="000000"/>
          <w:spacing w:val="0"/>
          <w:w w:val="100"/>
          <w:position w:val="0"/>
          <w:sz w:val="18"/>
          <w:szCs w:val="18"/>
        </w:rPr>
        <w:t xml:space="preserve">8, </w:t>
      </w:r>
      <w:r>
        <w:rPr>
          <w:color w:val="000000"/>
          <w:spacing w:val="0"/>
          <w:w w:val="100"/>
          <w:position w:val="0"/>
          <w:sz w:val="18"/>
          <w:szCs w:val="18"/>
        </w:rPr>
        <w:t xml:space="preserve">937. </w:t>
      </w:r>
      <w:r>
        <w:rPr>
          <w:color w:val="000000"/>
          <w:spacing w:val="0"/>
          <w:w w:val="100"/>
          <w:position w:val="0"/>
          <w:sz w:val="18"/>
          <w:szCs w:val="18"/>
        </w:rPr>
        <w:t>67</w:t>
      </w:r>
      <w:r>
        <w:rPr>
          <w:color w:val="000000"/>
          <w:spacing w:val="0"/>
          <w:w w:val="100"/>
          <w:position w:val="0"/>
        </w:rPr>
        <w:t>万元，使得经营活动现金流入大幅增加；</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报告期内，公司投资活动产生的现金流量净额同比下降</w:t>
      </w:r>
      <w:r>
        <w:rPr>
          <w:color w:val="000000"/>
          <w:spacing w:val="0"/>
          <w:w w:val="100"/>
          <w:position w:val="0"/>
          <w:sz w:val="18"/>
          <w:szCs w:val="18"/>
        </w:rPr>
        <w:t>93.01%，</w:t>
      </w:r>
      <w:r>
        <w:rPr>
          <w:color w:val="000000"/>
          <w:spacing w:val="0"/>
          <w:w w:val="100"/>
          <w:position w:val="0"/>
        </w:rPr>
        <w:t>主要原因是报告期内收购安居宝智能公司的少数股东部 分股权及城市云停车联网项目投入的固定资产增加；</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报告期内，公司筹资活动产生的现金流量净额同比上升</w:t>
      </w:r>
      <w:r>
        <w:rPr>
          <w:color w:val="000000"/>
          <w:spacing w:val="0"/>
          <w:w w:val="100"/>
          <w:position w:val="0"/>
          <w:sz w:val="18"/>
          <w:szCs w:val="18"/>
        </w:rPr>
        <w:t>47.53%，</w:t>
      </w:r>
      <w:r>
        <w:rPr>
          <w:color w:val="000000"/>
          <w:spacing w:val="0"/>
          <w:w w:val="100"/>
          <w:position w:val="0"/>
        </w:rPr>
        <w:t>主要原因是报告期内安居宝智能吸收少数股东股东增资 收到的现金</w:t>
      </w:r>
      <w:r>
        <w:rPr>
          <w:color w:val="000000"/>
          <w:spacing w:val="0"/>
          <w:w w:val="100"/>
          <w:position w:val="0"/>
          <w:sz w:val="18"/>
          <w:szCs w:val="18"/>
        </w:rPr>
        <w:t>360</w:t>
      </w:r>
      <w:r>
        <w:rPr>
          <w:color w:val="000000"/>
          <w:spacing w:val="0"/>
          <w:w w:val="100"/>
          <w:position w:val="0"/>
        </w:rPr>
        <w:t>万及支付的保函保证金减少。</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报告期经营活动产生的现金流量净额</w:t>
      </w:r>
      <w:r>
        <w:rPr>
          <w:color w:val="000000"/>
          <w:spacing w:val="0"/>
          <w:w w:val="100"/>
          <w:position w:val="0"/>
          <w:sz w:val="18"/>
          <w:szCs w:val="18"/>
        </w:rPr>
        <w:t xml:space="preserve">4, </w:t>
      </w:r>
      <w:r>
        <w:rPr>
          <w:color w:val="000000"/>
          <w:spacing w:val="0"/>
          <w:w w:val="100"/>
          <w:position w:val="0"/>
          <w:sz w:val="18"/>
          <w:szCs w:val="18"/>
        </w:rPr>
        <w:t xml:space="preserve">093. </w:t>
      </w:r>
      <w:r>
        <w:rPr>
          <w:color w:val="000000"/>
          <w:spacing w:val="0"/>
          <w:w w:val="100"/>
          <w:position w:val="0"/>
          <w:sz w:val="18"/>
          <w:szCs w:val="18"/>
        </w:rPr>
        <w:t>53</w:t>
      </w:r>
      <w:r>
        <w:rPr>
          <w:color w:val="000000"/>
          <w:spacing w:val="0"/>
          <w:w w:val="100"/>
          <w:position w:val="0"/>
        </w:rPr>
        <w:t>万元，净利润为</w:t>
      </w:r>
      <w:r>
        <w:rPr>
          <w:color w:val="000000"/>
          <w:spacing w:val="0"/>
          <w:w w:val="100"/>
          <w:position w:val="0"/>
          <w:sz w:val="18"/>
          <w:szCs w:val="18"/>
        </w:rPr>
        <w:t>2,171.16</w:t>
      </w:r>
      <w:r>
        <w:rPr>
          <w:color w:val="000000"/>
          <w:spacing w:val="0"/>
          <w:w w:val="100"/>
          <w:position w:val="0"/>
        </w:rPr>
        <w:t>万元，经营活动产生的现金净流量比本年度净利 润多</w:t>
      </w:r>
      <w:r>
        <w:rPr>
          <w:color w:val="000000"/>
          <w:spacing w:val="0"/>
          <w:w w:val="100"/>
          <w:position w:val="0"/>
          <w:sz w:val="18"/>
          <w:szCs w:val="18"/>
        </w:rPr>
        <w:t xml:space="preserve">1, </w:t>
      </w:r>
      <w:r>
        <w:rPr>
          <w:color w:val="000000"/>
          <w:spacing w:val="0"/>
          <w:w w:val="100"/>
          <w:position w:val="0"/>
          <w:sz w:val="18"/>
          <w:szCs w:val="18"/>
        </w:rPr>
        <w:t xml:space="preserve">922. </w:t>
      </w:r>
      <w:r>
        <w:rPr>
          <w:color w:val="000000"/>
          <w:spacing w:val="0"/>
          <w:w w:val="100"/>
          <w:position w:val="0"/>
          <w:sz w:val="18"/>
          <w:szCs w:val="18"/>
        </w:rPr>
        <w:t>37</w:t>
      </w:r>
      <w:r>
        <w:rPr>
          <w:color w:val="000000"/>
          <w:spacing w:val="0"/>
          <w:w w:val="100"/>
          <w:position w:val="0"/>
        </w:rPr>
        <w:t>万元，主要是经营性应收应付的影响,报告期应付账款同比增加了</w:t>
      </w:r>
      <w:r>
        <w:rPr>
          <w:color w:val="000000"/>
          <w:spacing w:val="0"/>
          <w:w w:val="100"/>
          <w:position w:val="0"/>
          <w:sz w:val="18"/>
          <w:szCs w:val="18"/>
        </w:rPr>
        <w:t xml:space="preserve">4, </w:t>
      </w:r>
      <w:r>
        <w:rPr>
          <w:color w:val="000000"/>
          <w:spacing w:val="0"/>
          <w:w w:val="100"/>
          <w:position w:val="0"/>
          <w:sz w:val="18"/>
          <w:szCs w:val="18"/>
        </w:rPr>
        <w:t xml:space="preserve">919. </w:t>
      </w:r>
      <w:r>
        <w:rPr>
          <w:color w:val="000000"/>
          <w:spacing w:val="0"/>
          <w:w w:val="100"/>
          <w:position w:val="0"/>
          <w:sz w:val="18"/>
          <w:szCs w:val="18"/>
        </w:rPr>
        <w:t>08</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、非主营业务情况</w:t>
      </w:r>
      <w:bookmarkEnd w:id="150"/>
      <w:bookmarkEnd w:id="151"/>
      <w:bookmarkEnd w:id="15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738"/>
        <w:gridCol w:w="1560"/>
        <w:gridCol w:w="3120"/>
        <w:gridCol w:w="163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11,120,210.76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主要是计提的坏账损失与存货跌价损失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37,260,709.50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主要是政府补助及增值税退税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2,770,484.33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其他罚款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w:t>
      </w:r>
      <w:bookmarkEnd w:id="154"/>
      <w:bookmarkEnd w:id="155"/>
      <w:bookmarkEnd w:id="157"/>
    </w:p>
    <w:p>
      <w:pPr>
        <w:pStyle w:val="Style34"/>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81"/>
        <w:gridCol w:w="1277"/>
        <w:gridCol w:w="1277"/>
        <w:gridCol w:w="1277"/>
        <w:gridCol w:w="850"/>
        <w:gridCol w:w="234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504,628,728.56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525,732,401.15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219,212,138.15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216,455,342.39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234,079,649.76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171,130,556.96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报告期安居宝智能为城市云 停车联网项目的设备生产备 货增加及报告期末显示屏的 备货增加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1,717,427.20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报告期公司部分房产用于出 租</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266,555,735.36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231,593,954.19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6,183,497.86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报告期在建工程转入到长期 待摊费用</w:t>
            </w:r>
          </w:p>
        </w:tc>
      </w:tr>
      <w:tr>
        <w:trPr>
          <w:trHeight w:val="7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6,791,767.39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报告期内公司加大了智能家 居方面的投入，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年立项</w:t>
            </w: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15,581,136.21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36,779,508.93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报告期内客户支付货款的票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据减少，大多转化为现金结</w:t>
            </w:r>
          </w:p>
        </w:tc>
      </w:tr>
    </w:tbl>
    <w:p>
      <w:pPr>
        <w:spacing w:lineRule="exact" w:line="1"/>
        <w:rPr>
          <w:sz w:val="2"/>
          <w:szCs w:val="2"/>
        </w:rPr>
      </w:pPr>
      <w:r>
        <w:br w:type="page"/>
      </w:r>
    </w:p>
    <w:tbl>
      <w:tblPr>
        <w:tblOverlap w:val="never"/>
        <w:jc w:val="center"/>
        <w:tblLayout w:type="fixed"/>
      </w:tblPr>
      <w:tblGrid>
        <w:gridCol w:w="1378"/>
        <w:gridCol w:w="1181"/>
        <w:gridCol w:w="1277"/>
        <w:gridCol w:w="1277"/>
        <w:gridCol w:w="1277"/>
        <w:gridCol w:w="850"/>
        <w:gridCol w:w="234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788,606.54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21,515,477.84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报告期内定期存款到期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12,422,649.04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6,579,581.29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报告期待抵扣进项税额增加</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62,763,969.42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44,884,456.33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报告期子公司奥迪安的项目 验收，分期收款销售商品增 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8,650,604.81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5,364,711.22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报告期在建工程转入到长期 待摊费用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39,139,135.30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25,199,050.93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报告期可抵扣暂时性差异增 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1,023,902.00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3,787,913.00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报告期预付固定资产采购款 减少</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134,125,150.64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84,934,386.96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报告期末延长了供应商货款 的支付时间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8,400,443.01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24,803,946.65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报告期应纳增值税和所得税 减少</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1,005,241.36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报告期转回股权激励未行权 的应付股利</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8,791,088.46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6,165,353.88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报告期应付往来款增加</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14,152,638.02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会计政策变更，将待转销项税</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额调入</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6,788,936.84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15,566,444.87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由于限制性股票未达到解锁 条件而回购注销，故预计股权 激励限制性股票所发生的成 本减少</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20,649,801.25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14,135,655.38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报告期不征税收入和应收租 赁形成的递延所得税负债增 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报告回购未行权限制性股票</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1,412,536.51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香港子公司受汇率变动的影 响</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32,397,849.99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20,647,997.50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奥迪安公司报告期少数股东 股东增资</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、投资状况分析</w:t>
      </w:r>
      <w:bookmarkEnd w:id="170"/>
      <w:bookmarkEnd w:id="171"/>
      <w:bookmarkEnd w:id="173"/>
    </w:p>
    <w:p>
      <w:pPr>
        <w:pStyle w:val="Style34"/>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、总体情况</w:t>
      </w:r>
      <w:bookmarkEnd w:id="174"/>
      <w:bookmarkEnd w:id="175"/>
      <w:bookmarkEnd w:id="177"/>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-84.95%</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83,136.66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-9,273.08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62,693.84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存于募集 资金专户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83,136.66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-9,273.08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62,693.84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20,442.82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86"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1828</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万股， 公开发行股票的每股发行价格为人民币</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元，公司募集资金总金额人民币</w:t>
            </w:r>
            <w:r>
              <w:rPr>
                <w:rFonts w:ascii="Times New Roman" w:eastAsia="Times New Roman" w:hAnsi="Times New Roman" w:cs="Times New Roman"/>
                <w:color w:val="000000"/>
                <w:spacing w:val="0"/>
                <w:w w:val="100"/>
                <w:position w:val="0"/>
                <w:sz w:val="18"/>
                <w:szCs w:val="18"/>
              </w:rPr>
              <w:t>88,200</w:t>
            </w:r>
            <w:r>
              <w:rPr>
                <w:color w:val="000000"/>
                <w:spacing w:val="0"/>
                <w:w w:val="100"/>
                <w:position w:val="0"/>
              </w:rPr>
              <w:t>万元，扣除与发行有关费用人民币</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50,633,444.75</w:t>
      </w:r>
      <w:r>
        <w:rPr>
          <w:color w:val="000000"/>
          <w:spacing w:val="0"/>
          <w:w w:val="100"/>
          <w:position w:val="0"/>
        </w:rPr>
        <w:t>元，实际募集资金净额为人民币</w:t>
      </w:r>
      <w:r>
        <w:rPr>
          <w:rFonts w:ascii="Times New Roman" w:eastAsia="Times New Roman" w:hAnsi="Times New Roman" w:cs="Times New Roman"/>
          <w:color w:val="000000"/>
          <w:spacing w:val="0"/>
          <w:w w:val="100"/>
          <w:position w:val="0"/>
          <w:sz w:val="18"/>
          <w:szCs w:val="18"/>
        </w:rPr>
        <w:t>831,366,555.25</w:t>
      </w:r>
      <w:r>
        <w:rPr>
          <w:color w:val="000000"/>
          <w:spacing w:val="0"/>
          <w:w w:val="100"/>
          <w:position w:val="0"/>
        </w:rPr>
        <w:t>元，其中募集资金投资项目资金人民币</w:t>
      </w:r>
      <w:r>
        <w:rPr>
          <w:rFonts w:ascii="Times New Roman" w:eastAsia="Times New Roman" w:hAnsi="Times New Roman" w:cs="Times New Roman"/>
          <w:color w:val="000000"/>
          <w:spacing w:val="0"/>
          <w:w w:val="100"/>
          <w:position w:val="0"/>
          <w:sz w:val="18"/>
          <w:szCs w:val="18"/>
        </w:rPr>
        <w:t>21,501.57</w:t>
      </w:r>
      <w:r>
        <w:rPr>
          <w:color w:val="000000"/>
          <w:spacing w:val="0"/>
          <w:w w:val="100"/>
          <w:position w:val="0"/>
        </w:rPr>
        <w:t>万元， 其他与主营业务相关的营运资金项目资金（以下称为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超募资金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61,635.09</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80"/>
        <w:jc w:val="left"/>
      </w:pPr>
      <w:r>
        <w:rPr>
          <w:color w:val="000000"/>
          <w:spacing w:val="0"/>
          <w:w w:val="100"/>
          <w:position w:val="0"/>
        </w:rPr>
        <w:t>上述资金到位情况已经立信羊城会计师事务所有限公司验证，并出具</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年羊验字第</w:t>
      </w:r>
      <w:r>
        <w:rPr>
          <w:rFonts w:ascii="Times New Roman" w:eastAsia="Times New Roman" w:hAnsi="Times New Roman" w:cs="Times New Roman"/>
          <w:color w:val="000000"/>
          <w:spacing w:val="0"/>
          <w:w w:val="100"/>
          <w:position w:val="0"/>
          <w:sz w:val="18"/>
          <w:szCs w:val="18"/>
        </w:rPr>
        <w:t>20369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《验资报告》，公司 已将全部募集资金存入募集资金专户管理。</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80"/>
        <w:jc w:val="both"/>
      </w:pPr>
      <w:r>
        <w:rPr>
          <w:color w:val="000000"/>
          <w:spacing w:val="0"/>
          <w:w w:val="100"/>
          <w:position w:val="0"/>
        </w:rPr>
        <w:t>报告期内，公司实际使用募集资金</w:t>
      </w:r>
      <w:r>
        <w:rPr>
          <w:rFonts w:ascii="Times New Roman" w:eastAsia="Times New Roman" w:hAnsi="Times New Roman" w:cs="Times New Roman"/>
          <w:color w:val="000000"/>
          <w:spacing w:val="0"/>
          <w:w w:val="100"/>
          <w:position w:val="0"/>
          <w:sz w:val="18"/>
          <w:szCs w:val="18"/>
        </w:rPr>
        <w:t>-9,273.08</w:t>
      </w:r>
      <w:r>
        <w:rPr>
          <w:color w:val="000000"/>
          <w:spacing w:val="0"/>
          <w:w w:val="100"/>
          <w:position w:val="0"/>
        </w:rPr>
        <w:t>万元；</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380"/>
        <w:jc w:val="both"/>
      </w:pPr>
      <w:r>
        <w:rPr>
          <w:color w:val="000000"/>
          <w:spacing w:val="0"/>
          <w:w w:val="100"/>
          <w:position w:val="0"/>
        </w:rPr>
        <w:t>截止报告期末，公司累计使用募集资金</w:t>
      </w:r>
      <w:r>
        <w:rPr>
          <w:rFonts w:ascii="Times New Roman" w:eastAsia="Times New Roman" w:hAnsi="Times New Roman" w:cs="Times New Roman"/>
          <w:color w:val="000000"/>
          <w:spacing w:val="0"/>
          <w:w w:val="100"/>
          <w:position w:val="0"/>
          <w:sz w:val="18"/>
          <w:szCs w:val="18"/>
        </w:rPr>
        <w:t>62,693.84</w:t>
      </w:r>
      <w:r>
        <w:rPr>
          <w:color w:val="000000"/>
          <w:spacing w:val="0"/>
          <w:w w:val="100"/>
          <w:position w:val="0"/>
        </w:rPr>
        <w:t>万元，募集资金结余</w:t>
      </w:r>
      <w:r>
        <w:rPr>
          <w:rFonts w:ascii="Times New Roman" w:eastAsia="Times New Roman" w:hAnsi="Times New Roman" w:cs="Times New Roman"/>
          <w:color w:val="000000"/>
          <w:spacing w:val="0"/>
          <w:w w:val="100"/>
          <w:position w:val="0"/>
          <w:sz w:val="18"/>
          <w:szCs w:val="18"/>
        </w:rPr>
        <w:t>20,442.82</w:t>
      </w:r>
      <w:r>
        <w:rPr>
          <w:color w:val="000000"/>
          <w:spacing w:val="0"/>
          <w:w w:val="100"/>
          <w:position w:val="0"/>
        </w:rPr>
        <w:t>万元（不含利息和手续费），详见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募集资金承诺项目情况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380"/>
        <w:jc w:val="both"/>
      </w:pPr>
      <w:r>
        <w:rPr>
          <w:color w:val="000000"/>
          <w:spacing w:val="0"/>
          <w:w w:val="100"/>
          <w:position w:val="0"/>
        </w:rPr>
        <w:t>截止报告期末，公司募集资金余额为人民币</w:t>
      </w:r>
      <w:r>
        <w:rPr>
          <w:rFonts w:ascii="Times New Roman" w:eastAsia="Times New Roman" w:hAnsi="Times New Roman" w:cs="Times New Roman"/>
          <w:color w:val="000000"/>
          <w:spacing w:val="0"/>
          <w:w w:val="100"/>
          <w:position w:val="0"/>
          <w:sz w:val="18"/>
          <w:szCs w:val="18"/>
        </w:rPr>
        <w:t>30,520.14</w:t>
      </w:r>
      <w:r>
        <w:rPr>
          <w:color w:val="000000"/>
          <w:spacing w:val="0"/>
          <w:w w:val="100"/>
          <w:position w:val="0"/>
        </w:rPr>
        <w:t>万元（含累计收到的银行存款利息扣除银行手续费等的净额）。</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80"/>
        <w:jc w:val="left"/>
      </w:pPr>
      <w:r>
        <w:rPr>
          <w:color w:val="000000"/>
          <w:spacing w:val="0"/>
          <w:w w:val="100"/>
          <w:position w:val="0"/>
        </w:rPr>
        <w:t>截止报告期末，公司以自有资金置换已投入的超募资金并归还募集资金</w:t>
      </w:r>
      <w:r>
        <w:rPr>
          <w:rFonts w:ascii="Times New Roman" w:eastAsia="Times New Roman" w:hAnsi="Times New Roman" w:cs="Times New Roman"/>
          <w:color w:val="000000"/>
          <w:spacing w:val="0"/>
          <w:w w:val="100"/>
          <w:position w:val="0"/>
          <w:sz w:val="18"/>
          <w:szCs w:val="18"/>
        </w:rPr>
        <w:t>20,269.19</w:t>
      </w:r>
      <w:r>
        <w:rPr>
          <w:color w:val="000000"/>
          <w:spacing w:val="0"/>
          <w:w w:val="100"/>
          <w:position w:val="0"/>
        </w:rPr>
        <w:t>万元（含利息）。</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80"/>
        <w:jc w:val="left"/>
      </w:pPr>
      <w:r>
        <w:rPr>
          <w:color w:val="000000"/>
          <w:spacing w:val="0"/>
          <w:w w:val="100"/>
          <w:position w:val="0"/>
        </w:rPr>
        <w:t>截止报告期末，公司募投项目已完工并将结余募集资金转超募资金。</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2" w:lineRule="exact"/>
        <w:ind w:left="0" w:right="0" w:firstLine="380"/>
        <w:jc w:val="left"/>
        <w:sectPr>
          <w:footnotePr>
            <w:pos w:val="pageBottom"/>
            <w:numFmt w:val="decimal"/>
            <w:numRestart w:val="continuous"/>
          </w:footnotePr>
          <w:pgSz w:w="11900" w:h="16840"/>
          <w:pgMar w:top="1369" w:right="1055" w:bottom="1503" w:left="1067" w:header="0" w:footer="3" w:gutter="0"/>
          <w:cols w:space="720"/>
          <w:noEndnote/>
          <w:rtlGutter w:val="0"/>
          <w:docGrid w:linePitch="360"/>
        </w:sectPr>
      </w:pPr>
      <w:r>
        <w:rPr>
          <w:color w:val="000000"/>
          <w:spacing w:val="0"/>
          <w:w w:val="100"/>
          <w:position w:val="0"/>
        </w:rPr>
        <w:t>截止报告期末，公司募集资金的使用与已披露情况一致，不存在募集资金违规使用的情形。</w:t>
      </w:r>
    </w:p>
    <w:p>
      <w:pPr>
        <w:pStyle w:val="Style34"/>
        <w:keepNext/>
        <w:keepLines/>
        <w:widowControl w:val="0"/>
        <w:numPr>
          <w:ilvl w:val="0"/>
          <w:numId w:val="1"/>
        </w:numPr>
        <w:shd w:val="clear" w:color="auto" w:fill="auto"/>
        <w:bidi w:val="0"/>
        <w:spacing w:before="0" w:after="380" w:line="240" w:lineRule="auto"/>
        <w:ind w:left="0" w:right="0" w:firstLine="140"/>
        <w:jc w:val="left"/>
      </w:pPr>
      <w:bookmarkStart w:id="198" w:name="bookmark198"/>
      <w:bookmarkStart w:id="199" w:name="bookmark199"/>
      <w:bookmarkStart w:id="200" w:name="bookmark200"/>
      <w:bookmarkStart w:id="201" w:name="bookmark201"/>
      <w:bookmarkEnd w:id="200"/>
      <w:r>
        <w:rPr>
          <w:color w:val="000000"/>
          <w:spacing w:val="0"/>
          <w:w w:val="100"/>
          <w:position w:val="0"/>
        </w:rPr>
        <w:t>募集资金承诺项目情况</w:t>
      </w:r>
      <w:bookmarkEnd w:id="198"/>
      <w:bookmarkEnd w:id="199"/>
      <w:bookmarkEnd w:id="20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12984" w:right="0" w:firstLine="0"/>
        <w:jc w:val="left"/>
      </w:pPr>
      <w:r>
        <w:rPr>
          <w:color w:val="000000"/>
          <w:spacing w:val="0"/>
          <w:w w:val="100"/>
          <w:position w:val="0"/>
        </w:rPr>
        <w:t>单位：万元</w:t>
      </w:r>
    </w:p>
    <w:tbl>
      <w:tblPr>
        <w:tblOverlap w:val="never"/>
        <w:jc w:val="center"/>
        <w:tblLayout w:type="fixed"/>
      </w:tblPr>
      <w:tblGrid>
        <w:gridCol w:w="2602"/>
        <w:gridCol w:w="1138"/>
        <w:gridCol w:w="1147"/>
        <w:gridCol w:w="1142"/>
        <w:gridCol w:w="1138"/>
        <w:gridCol w:w="1147"/>
        <w:gridCol w:w="1142"/>
        <w:gridCol w:w="1142"/>
        <w:gridCol w:w="1147"/>
        <w:gridCol w:w="1142"/>
        <w:gridCol w:w="1147"/>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承诺投资项目和超募资金投向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是否已变更项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募集资金承诺 投资总额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调整后投资总 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截至期末累计 投入金额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2" w:lineRule="exact"/>
              <w:ind w:left="0" w:right="0" w:firstLine="0"/>
              <w:jc w:val="center"/>
            </w:pPr>
            <w:r>
              <w:rPr>
                <w:color w:val="000000"/>
                <w:spacing w:val="0"/>
                <w:w w:val="100"/>
                <w:position w:val="0"/>
              </w:rPr>
              <w:t>截至期末投资 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4"/>
              <w:keepNext w:val="0"/>
              <w:keepLines w:val="0"/>
              <w:widowControl w:val="0"/>
              <w:shd w:val="clear" w:color="auto" w:fill="auto"/>
              <w:bidi w:val="0"/>
              <w:spacing w:before="0" w:after="0" w:line="35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项目达到预定 可使用状态日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本报告期实现 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是否达到预计 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万台数字化安防产品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8,644.24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7,875.17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营销与服务体系扩建项目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21,501.57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16,090.99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16,095.6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投资设立合资公司广东安居宝智 能控制系统有限公司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投资设立全资子公司广东安居宝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光电传输科技有限公司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收购德居安(广州)电子科技有 限公司全部股权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5,663.24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5,663.24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增资控股广东奥迪安监控技术股 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投资设立香港安居宝科技有限公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02"/>
        <w:gridCol w:w="1138"/>
        <w:gridCol w:w="1147"/>
        <w:gridCol w:w="1142"/>
        <w:gridCol w:w="1138"/>
        <w:gridCol w:w="1147"/>
        <w:gridCol w:w="1142"/>
        <w:gridCol w:w="1142"/>
        <w:gridCol w:w="1147"/>
        <w:gridCol w:w="1142"/>
        <w:gridCol w:w="1147"/>
      </w:tblGrid>
      <w:tr>
        <w:trPr>
          <w:trHeight w:val="74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投资设立广东安居宝显示科技有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投资设立广东安居宝网络科技有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归还银行贷款（如有）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49,466.24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46,598.24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1,981.82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65,557.23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62,693.84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5,271.03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50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未达到计划进度或预计收益的情 况和原因（分具体项目）</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研发中心建设项目承诺效益：根据公司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日公告的《首次公开发行股票并在创业板上市招股说明书》，项目的实施有助于公司掌 握和积累产品研发的关键技术，培养高级技术和研发管理人才，有效加快公司新产品的开发速度、提高公司研发效率、保持不断创新的优势，对 于公司提升核心竞争力和实现业务发展目标具有重要的战略意义。</w:t>
            </w:r>
          </w:p>
          <w:p>
            <w:pPr>
              <w:pStyle w:val="Style24"/>
              <w:keepNext w:val="0"/>
              <w:keepLines w:val="0"/>
              <w:widowControl w:val="0"/>
              <w:shd w:val="clear" w:color="auto" w:fill="auto"/>
              <w:bidi w:val="0"/>
              <w:spacing w:before="0" w:after="4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营销与服务体系扩建项目承诺效益：根据公司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日公告的《首次公开发行股票并在创业板上市招股说明书》，市场营销与服务网 络建设将为公司带来良好的效益，主要体现在以下几个方面：（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）减缓公司经营的压力（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）增强公司售后服务能力（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）增强公司竞争力和抗风 险能力（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）提升公司的品牌形象和行业知名度</w:t>
            </w:r>
            <w:r>
              <w:rPr>
                <w:color w:val="000000"/>
                <w:spacing w:val="0"/>
                <w:w w:val="100"/>
                <w:position w:val="0"/>
                <w:sz w:val="18"/>
                <w:szCs w:val="18"/>
              </w:rPr>
              <w:t>，</w:t>
            </w:r>
            <w:r>
              <w:rPr>
                <w:color w:val="000000"/>
                <w:spacing w:val="0"/>
                <w:w w:val="100"/>
                <w:position w:val="0"/>
              </w:rPr>
              <w:t>因此预计市场营销与服务体系扩建项目将产生良好的综合效益，带动公司业绩的快速增长。</w:t>
            </w:r>
          </w:p>
          <w:p>
            <w:pPr>
              <w:pStyle w:val="Style24"/>
              <w:keepNext w:val="0"/>
              <w:keepLines w:val="0"/>
              <w:widowControl w:val="0"/>
              <w:shd w:val="clear" w:color="auto" w:fill="auto"/>
              <w:tabs>
                <w:tab w:pos="240"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日公告的《广东安居宝数码科技股份有限公司关于使用部分超募资金增资控股广东奥迪安监控技术有限公司可行性报 告》，增资控股广东奥迪安监控技术有限公司①符合行业发展规划，市场前景广阔②控股广东奥迪安监控技术有限公司③有利于降低经营风险，实 现资本的快速扩张④有利于提高资产的盈利能力。公司超募资金较多，如不把资金优势转化为经营优势，资金使用效率低，就会影响股东权益。 将部分超募资金增资控股奥迪安，可提高资金的使用效率，获得更大的经济效益，从而提高整体资产的盈利能力。该项目可行性分析报告中未量 化项目的经济效益，因此，该项目的承诺效益与实际效益也无法进行量化比较。</w:t>
            </w:r>
          </w:p>
          <w:p>
            <w:pPr>
              <w:pStyle w:val="Style24"/>
              <w:keepNext w:val="0"/>
              <w:keepLines w:val="0"/>
              <w:widowControl w:val="0"/>
              <w:shd w:val="clear" w:color="auto" w:fill="auto"/>
              <w:tabs>
                <w:tab w:pos="283"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投资设立广东安居宝显示科技有限公司项目承诺效益：根据公司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日公告的《广东安居宝数码科技股份有限公司关于投资设立 广东安居宝电子科技有限公司可行性报告》，第一年收入</w:t>
            </w:r>
            <w:r>
              <w:rPr>
                <w:rFonts w:ascii="Times New Roman" w:eastAsia="Times New Roman" w:hAnsi="Times New Roman" w:cs="Times New Roman"/>
                <w:color w:val="000000"/>
                <w:spacing w:val="0"/>
                <w:w w:val="100"/>
                <w:position w:val="0"/>
                <w:sz w:val="18"/>
                <w:szCs w:val="18"/>
              </w:rPr>
              <w:t>14,113.25</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1,722.34</w:t>
            </w:r>
            <w:r>
              <w:rPr>
                <w:color w:val="000000"/>
                <w:spacing w:val="0"/>
                <w:w w:val="100"/>
                <w:position w:val="0"/>
              </w:rPr>
              <w:t>万元；第二年收入</w:t>
            </w:r>
            <w:r>
              <w:rPr>
                <w:rFonts w:ascii="Times New Roman" w:eastAsia="Times New Roman" w:hAnsi="Times New Roman" w:cs="Times New Roman"/>
                <w:color w:val="000000"/>
                <w:spacing w:val="0"/>
                <w:w w:val="100"/>
                <w:position w:val="0"/>
                <w:sz w:val="18"/>
                <w:szCs w:val="18"/>
              </w:rPr>
              <w:t>26,115.38</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3,187.05</w:t>
            </w:r>
            <w:r>
              <w:rPr>
                <w:color w:val="000000"/>
                <w:spacing w:val="0"/>
                <w:w w:val="100"/>
                <w:position w:val="0"/>
              </w:rPr>
              <w:t>万 元；第三年收入</w:t>
            </w:r>
            <w:r>
              <w:rPr>
                <w:rFonts w:ascii="Times New Roman" w:eastAsia="Times New Roman" w:hAnsi="Times New Roman" w:cs="Times New Roman"/>
                <w:color w:val="000000"/>
                <w:spacing w:val="0"/>
                <w:w w:val="100"/>
                <w:position w:val="0"/>
                <w:sz w:val="18"/>
                <w:szCs w:val="18"/>
              </w:rPr>
              <w:t>41,025.64</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5,006.66</w:t>
            </w:r>
            <w:r>
              <w:rPr>
                <w:color w:val="000000"/>
                <w:spacing w:val="0"/>
                <w:w w:val="100"/>
                <w:position w:val="0"/>
              </w:rPr>
              <w:t>万元；第四年收入</w:t>
            </w:r>
            <w:r>
              <w:rPr>
                <w:rFonts w:ascii="Times New Roman" w:eastAsia="Times New Roman" w:hAnsi="Times New Roman" w:cs="Times New Roman"/>
                <w:color w:val="000000"/>
                <w:spacing w:val="0"/>
                <w:w w:val="100"/>
                <w:position w:val="0"/>
                <w:sz w:val="18"/>
                <w:szCs w:val="18"/>
              </w:rPr>
              <w:t>51,300.85</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6,260.62</w:t>
            </w:r>
            <w:r>
              <w:rPr>
                <w:color w:val="000000"/>
                <w:spacing w:val="0"/>
                <w:w w:val="100"/>
                <w:position w:val="0"/>
              </w:rPr>
              <w:t>万元；第五年收入</w:t>
            </w:r>
            <w:r>
              <w:rPr>
                <w:rFonts w:ascii="Times New Roman" w:eastAsia="Times New Roman" w:hAnsi="Times New Roman" w:cs="Times New Roman"/>
                <w:color w:val="000000"/>
                <w:spacing w:val="0"/>
                <w:w w:val="100"/>
                <w:position w:val="0"/>
                <w:sz w:val="18"/>
                <w:szCs w:val="18"/>
              </w:rPr>
              <w:t>61,870.94</w:t>
            </w:r>
            <w:r>
              <w:rPr>
                <w:color w:val="000000"/>
                <w:spacing w:val="0"/>
                <w:w w:val="100"/>
                <w:position w:val="0"/>
              </w:rPr>
              <w:t>万元，净 利润</w:t>
            </w:r>
            <w:r>
              <w:rPr>
                <w:rFonts w:ascii="Times New Roman" w:eastAsia="Times New Roman" w:hAnsi="Times New Roman" w:cs="Times New Roman"/>
                <w:color w:val="000000"/>
                <w:spacing w:val="0"/>
                <w:w w:val="100"/>
                <w:position w:val="0"/>
                <w:sz w:val="18"/>
                <w:szCs w:val="18"/>
              </w:rPr>
              <w:t>7,550.56</w:t>
            </w:r>
            <w:r>
              <w:rPr>
                <w:color w:val="000000"/>
                <w:spacing w:val="0"/>
                <w:w w:val="100"/>
                <w:position w:val="0"/>
              </w:rPr>
              <w:t>万元。因公司正处在投产前期阶段，产能未能得到充分发挥，未能达到预计效益。</w:t>
            </w:r>
          </w:p>
          <w:p>
            <w:pPr>
              <w:pStyle w:val="Style24"/>
              <w:keepNext w:val="0"/>
              <w:keepLines w:val="0"/>
              <w:widowControl w:val="0"/>
              <w:shd w:val="clear" w:color="auto" w:fill="auto"/>
              <w:tabs>
                <w:tab w:pos="274" w:val="left"/>
              </w:tabs>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投资设立全资子公司广东安居宝光电传输科技有限公司项目承诺效益：根据公司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日公告的《关于投资设立全资子公司的可行 性研究报告》，第一年预计销售收入</w:t>
            </w:r>
            <w:r>
              <w:rPr>
                <w:rFonts w:ascii="Times New Roman" w:eastAsia="Times New Roman" w:hAnsi="Times New Roman" w:cs="Times New Roman"/>
                <w:color w:val="000000"/>
                <w:spacing w:val="0"/>
                <w:w w:val="100"/>
                <w:position w:val="0"/>
                <w:sz w:val="18"/>
                <w:szCs w:val="18"/>
              </w:rPr>
              <w:t>11,971.03</w:t>
            </w:r>
            <w:r>
              <w:rPr>
                <w:color w:val="000000"/>
                <w:spacing w:val="0"/>
                <w:w w:val="100"/>
                <w:position w:val="0"/>
              </w:rPr>
              <w:t>万元，第二年销售收入</w:t>
            </w:r>
            <w:r>
              <w:rPr>
                <w:rFonts w:ascii="Times New Roman" w:eastAsia="Times New Roman" w:hAnsi="Times New Roman" w:cs="Times New Roman"/>
                <w:color w:val="000000"/>
                <w:spacing w:val="0"/>
                <w:w w:val="100"/>
                <w:position w:val="0"/>
                <w:sz w:val="18"/>
                <w:szCs w:val="18"/>
              </w:rPr>
              <w:t>16,759.44</w:t>
            </w:r>
            <w:r>
              <w:rPr>
                <w:color w:val="000000"/>
                <w:spacing w:val="0"/>
                <w:w w:val="100"/>
                <w:position w:val="0"/>
              </w:rPr>
              <w:t>万元，第三年及以后年销售收入</w:t>
            </w:r>
            <w:r>
              <w:rPr>
                <w:rFonts w:ascii="Times New Roman" w:eastAsia="Times New Roman" w:hAnsi="Times New Roman" w:cs="Times New Roman"/>
                <w:color w:val="000000"/>
                <w:spacing w:val="0"/>
                <w:w w:val="100"/>
                <w:position w:val="0"/>
                <w:sz w:val="18"/>
                <w:szCs w:val="18"/>
              </w:rPr>
              <w:t>23,942.06</w:t>
            </w:r>
            <w:r>
              <w:rPr>
                <w:color w:val="000000"/>
                <w:spacing w:val="0"/>
                <w:w w:val="100"/>
                <w:position w:val="0"/>
              </w:rPr>
              <w:t>万元，生产期内净利润 总额</w:t>
            </w:r>
            <w:r>
              <w:rPr>
                <w:rFonts w:ascii="Times New Roman" w:eastAsia="Times New Roman" w:hAnsi="Times New Roman" w:cs="Times New Roman"/>
                <w:color w:val="000000"/>
                <w:spacing w:val="0"/>
                <w:w w:val="100"/>
                <w:position w:val="0"/>
                <w:sz w:val="18"/>
                <w:szCs w:val="18"/>
              </w:rPr>
              <w:t>1,741.94</w:t>
            </w:r>
            <w:r>
              <w:rPr>
                <w:color w:val="000000"/>
                <w:spacing w:val="0"/>
                <w:w w:val="100"/>
                <w:position w:val="0"/>
              </w:rPr>
              <w:t>万元。因受市场推广因素影响，产能未能得到充分发挥，未能达到预计效益。</w:t>
            </w:r>
          </w:p>
          <w:p>
            <w:pPr>
              <w:pStyle w:val="Style24"/>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投资设立合资公司广东安居宝智能控制系统有限公司项目承诺效益：根据公司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日公告的《关于设立合资公司的可行性研究报 告》，项目完成后，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年销售收入</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年销售收入</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年后</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万元，累计财务净现值</w:t>
            </w:r>
            <w:r>
              <w:rPr>
                <w:rFonts w:ascii="Times New Roman" w:eastAsia="Times New Roman" w:hAnsi="Times New Roman" w:cs="Times New Roman"/>
                <w:color w:val="000000"/>
                <w:spacing w:val="0"/>
                <w:w w:val="100"/>
                <w:position w:val="0"/>
                <w:sz w:val="18"/>
                <w:szCs w:val="18"/>
              </w:rPr>
              <w:t>6,415.00</w:t>
            </w:r>
            <w:r>
              <w:rPr>
                <w:color w:val="000000"/>
                <w:spacing w:val="0"/>
                <w:w w:val="100"/>
                <w:position w:val="0"/>
              </w:rPr>
              <w:t>万元。公司正处于</w:t>
            </w:r>
          </w:p>
        </w:tc>
      </w:tr>
    </w:tbl>
    <w:p>
      <w:pPr>
        <w:spacing w:lineRule="exact" w:line="1"/>
        <w:rPr>
          <w:sz w:val="2"/>
          <w:szCs w:val="2"/>
        </w:rPr>
      </w:pPr>
      <w:r>
        <w:br w:type="page"/>
      </w:r>
    </w:p>
    <w:tbl>
      <w:tblPr>
        <w:tblOverlap w:val="never"/>
        <w:jc w:val="center"/>
        <w:tblLayout w:type="fixed"/>
      </w:tblPr>
      <w:tblGrid>
        <w:gridCol w:w="2602"/>
        <w:gridCol w:w="11434"/>
      </w:tblGrid>
      <w:tr>
        <w:trPr>
          <w:trHeight w:val="19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3" w:lineRule="exact"/>
              <w:ind w:left="0" w:right="0" w:firstLine="0"/>
              <w:jc w:val="both"/>
            </w:pPr>
            <w:r>
              <w:rPr>
                <w:color w:val="000000"/>
                <w:spacing w:val="0"/>
                <w:w w:val="100"/>
                <w:position w:val="0"/>
              </w:rPr>
              <w:t>研发、推广新产品阶段，未能达到预计效益。</w:t>
            </w:r>
          </w:p>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、为保障公司未来整体经营业务的可持续发展，降低房地产行业政策对公司经营的影响，实现公司发展战略，提升综合竞争力和抗风险能力，公 司确立以公司原社区用户为基础投资建设移动互联网项目。在实施过程中，该投资项目投入进度较慢，建设期较长，难以在短期内实现公司原预 计的进度及效益，同时互联网项目潜在的投资风险较高，为科学合理地使用超募资金，进一步发挥超募资金的使用效率，维护公司及广大投资者 利益，特别是中小投资者利益，故公司拟变更该投资项目的超募资金用途，并以自有资金置换已投入使用的超募资金，对尚未投入使用的超募资 金，公司将根据该投资项目的发展需要，后续将以自有资金陆续投入，广东安居宝网络科技有限公司项目不再作为超募资金投资项目。</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项目可行性发生重大变化的情况 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超募资金的金额、用途及使用进 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307"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募集资金净额为</w:t>
            </w:r>
            <w:r>
              <w:rPr>
                <w:rFonts w:ascii="Times New Roman" w:eastAsia="Times New Roman" w:hAnsi="Times New Roman" w:cs="Times New Roman"/>
                <w:color w:val="000000"/>
                <w:spacing w:val="0"/>
                <w:w w:val="100"/>
                <w:position w:val="0"/>
                <w:sz w:val="18"/>
                <w:szCs w:val="18"/>
              </w:rPr>
              <w:t>83,136.66</w:t>
            </w:r>
            <w:r>
              <w:rPr>
                <w:color w:val="000000"/>
                <w:spacing w:val="0"/>
                <w:w w:val="100"/>
                <w:position w:val="0"/>
              </w:rPr>
              <w:t>万元，计划募集</w:t>
            </w:r>
            <w:r>
              <w:rPr>
                <w:rFonts w:ascii="Times New Roman" w:eastAsia="Times New Roman" w:hAnsi="Times New Roman" w:cs="Times New Roman"/>
                <w:color w:val="000000"/>
                <w:spacing w:val="0"/>
                <w:w w:val="100"/>
                <w:position w:val="0"/>
                <w:sz w:val="18"/>
                <w:szCs w:val="18"/>
              </w:rPr>
              <w:t>21,501.57</w:t>
            </w:r>
            <w:r>
              <w:rPr>
                <w:color w:val="000000"/>
                <w:spacing w:val="0"/>
                <w:w w:val="100"/>
                <w:position w:val="0"/>
              </w:rPr>
              <w:t>万元，超募资金</w:t>
            </w:r>
            <w:r>
              <w:rPr>
                <w:rFonts w:ascii="Times New Roman" w:eastAsia="Times New Roman" w:hAnsi="Times New Roman" w:cs="Times New Roman"/>
                <w:color w:val="000000"/>
                <w:spacing w:val="0"/>
                <w:w w:val="100"/>
                <w:position w:val="0"/>
                <w:sz w:val="18"/>
                <w:szCs w:val="18"/>
              </w:rPr>
              <w:t>61,635.09</w:t>
            </w:r>
            <w:r>
              <w:rPr>
                <w:color w:val="000000"/>
                <w:spacing w:val="0"/>
                <w:w w:val="100"/>
                <w:position w:val="0"/>
              </w:rPr>
              <w:t>万元。</w:t>
            </w:r>
          </w:p>
          <w:p>
            <w:pPr>
              <w:pStyle w:val="Style24"/>
              <w:keepNext w:val="0"/>
              <w:keepLines w:val="0"/>
              <w:widowControl w:val="0"/>
              <w:shd w:val="clear" w:color="auto" w:fill="auto"/>
              <w:bidi w:val="0"/>
              <w:spacing w:before="0" w:after="40" w:line="319" w:lineRule="exact"/>
              <w:ind w:left="0" w:right="0" w:firstLine="3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日，公司第一届董事会第九次会议分别审议并通过了《关于公司使用部分超募资金提前偿还银行贷款的议案》及《关于公司 使用部分超募资金永久补充流动资金的议案》，同意公司使用超募资金中的人民币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万元资金用于提前归还银行贷款，以及人民币</w:t>
            </w: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rPr>
              <w:t>万元用于永久补充流动资金。</w:t>
            </w:r>
          </w:p>
          <w:p>
            <w:pPr>
              <w:pStyle w:val="Style24"/>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日，公司第一届董事会第十三次会议审议通过了《关于使用部分超募资金投资设立合资公司的议案》，同意公司使用超募资 金人民币</w:t>
            </w:r>
            <w:r>
              <w:rPr>
                <w:rFonts w:ascii="Times New Roman" w:eastAsia="Times New Roman" w:hAnsi="Times New Roman" w:cs="Times New Roman"/>
                <w:color w:val="000000"/>
                <w:spacing w:val="0"/>
                <w:w w:val="100"/>
                <w:position w:val="0"/>
                <w:sz w:val="18"/>
                <w:szCs w:val="18"/>
              </w:rPr>
              <w:t>735.00</w:t>
            </w:r>
            <w:r>
              <w:rPr>
                <w:color w:val="000000"/>
                <w:spacing w:val="0"/>
                <w:w w:val="100"/>
                <w:position w:val="0"/>
              </w:rPr>
              <w:t>万元与广州市高堡仕智能科技有限公司共同出资设立广东安居宝智能控制系统有限公司。</w:t>
            </w:r>
          </w:p>
          <w:p>
            <w:pPr>
              <w:pStyle w:val="Style24"/>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日，公司第二届董事会第一次会议审议通过了《关于使用部分超募资金投资设立全资子公司的议案》</w:t>
            </w:r>
            <w:r>
              <w:rPr>
                <w:color w:val="000000"/>
                <w:spacing w:val="0"/>
                <w:w w:val="100"/>
                <w:position w:val="0"/>
                <w:sz w:val="18"/>
                <w:szCs w:val="18"/>
              </w:rPr>
              <w:t>，</w:t>
            </w:r>
            <w:r>
              <w:rPr>
                <w:color w:val="000000"/>
                <w:spacing w:val="0"/>
                <w:w w:val="100"/>
                <w:position w:val="0"/>
              </w:rPr>
              <w:t>同意公司使用超募资金 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万元设立全资子公司广东安居宝光电传输科技有限公司。</w:t>
            </w:r>
          </w:p>
          <w:p>
            <w:pPr>
              <w:pStyle w:val="Style24"/>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日，公司第二届董事会第二次会议审议通过了《关于使用部分超募资金永久补充流动资金的议案》，同意公司使用闲置超募资 金人民币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万元用于永久补充流动资金。</w:t>
            </w:r>
          </w:p>
          <w:p>
            <w:pPr>
              <w:pStyle w:val="Style24"/>
              <w:keepNext w:val="0"/>
              <w:keepLines w:val="0"/>
              <w:widowControl w:val="0"/>
              <w:shd w:val="clear" w:color="auto" w:fill="auto"/>
              <w:bidi w:val="0"/>
              <w:spacing w:before="0" w:after="40" w:line="319" w:lineRule="exact"/>
              <w:ind w:left="0" w:right="0" w:firstLine="3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日，公司第二届董事会第四次会议和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日第二次临时股东大会审议通过了《关于使用部分超募资金收购德居安 （广州）电子科技有限公司全部股权暨关联交易的议案》，同意公司使用不超过人民币</w:t>
            </w:r>
            <w:r>
              <w:rPr>
                <w:rFonts w:ascii="Times New Roman" w:eastAsia="Times New Roman" w:hAnsi="Times New Roman" w:cs="Times New Roman"/>
                <w:color w:val="000000"/>
                <w:spacing w:val="0"/>
                <w:w w:val="100"/>
                <w:position w:val="0"/>
                <w:sz w:val="18"/>
                <w:szCs w:val="18"/>
              </w:rPr>
              <w:t>56,632,368.63</w:t>
            </w:r>
            <w:r>
              <w:rPr>
                <w:color w:val="000000"/>
                <w:spacing w:val="0"/>
                <w:w w:val="100"/>
                <w:position w:val="0"/>
              </w:rPr>
              <w:t>元的超募资金收购德居安香港所持有的德居 安广州全部股权。</w:t>
            </w:r>
          </w:p>
          <w:p>
            <w:pPr>
              <w:pStyle w:val="Style24"/>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日，经公司第二届董事会第十次会议审议通过了《关于使用部分超募资金增资控股广东奥迪安监控技术有限公司的议案》，同 意公司使用超募资金</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万元向广东奥迪安监控技术有限公司增资并取得其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控股权，与其原股东共同开展在平安城市建设领域的合作。</w:t>
            </w:r>
          </w:p>
          <w:p>
            <w:pPr>
              <w:pStyle w:val="Style24"/>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日，经公司第二届董事会第十六次会议审议通过了《关于使用部分超募资金投资设立香港全资子公司的议案》，同意公司使用 超募资金</w:t>
            </w:r>
            <w:r>
              <w:rPr>
                <w:rFonts w:ascii="Times New Roman" w:eastAsia="Times New Roman" w:hAnsi="Times New Roman" w:cs="Times New Roman"/>
                <w:color w:val="000000"/>
                <w:spacing w:val="0"/>
                <w:w w:val="100"/>
                <w:position w:val="0"/>
                <w:sz w:val="18"/>
                <w:szCs w:val="18"/>
              </w:rPr>
              <w:t>3,068</w:t>
            </w:r>
            <w:r>
              <w:rPr>
                <w:color w:val="000000"/>
                <w:spacing w:val="0"/>
                <w:w w:val="100"/>
                <w:position w:val="0"/>
              </w:rPr>
              <w:t>万元投资设立香港全资子公司。</w:t>
            </w:r>
          </w:p>
          <w:p>
            <w:pPr>
              <w:pStyle w:val="Style24"/>
              <w:keepNext w:val="0"/>
              <w:keepLines w:val="0"/>
              <w:widowControl w:val="0"/>
              <w:shd w:val="clear" w:color="auto" w:fill="auto"/>
              <w:bidi w:val="0"/>
              <w:spacing w:before="0" w:after="40" w:line="312" w:lineRule="exact"/>
              <w:ind w:left="0" w:right="0" w:firstLine="3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日，公司第二届董事会第十九次会议审议通过了《关于使用部分超募资金投资设立控股子公司广东安居宝电子科技有限公司 的议案》，同意公司使用超募资金</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万元投资设立控股子公司广东安居宝电子科技有限公司。首期投入金额</w:t>
            </w:r>
            <w:r>
              <w:rPr>
                <w:rFonts w:ascii="Times New Roman" w:eastAsia="Times New Roman" w:hAnsi="Times New Roman" w:cs="Times New Roman"/>
                <w:color w:val="000000"/>
                <w:spacing w:val="0"/>
                <w:w w:val="100"/>
                <w:position w:val="0"/>
                <w:sz w:val="18"/>
                <w:szCs w:val="18"/>
              </w:rPr>
              <w:t>2,940.00</w:t>
            </w:r>
            <w:r>
              <w:rPr>
                <w:color w:val="000000"/>
                <w:spacing w:val="0"/>
                <w:w w:val="100"/>
                <w:position w:val="0"/>
              </w:rPr>
              <w:t>万元款项于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2597"/>
        <w:gridCol w:w="11438"/>
      </w:tblGrid>
      <w:tr>
        <w:trPr>
          <w:trHeight w:val="52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07" w:lineRule="exact"/>
              <w:ind w:left="0" w:right="0" w:firstLine="0"/>
              <w:jc w:val="both"/>
            </w:pPr>
            <w:r>
              <w:rPr>
                <w:color w:val="000000"/>
                <w:spacing w:val="0"/>
                <w:w w:val="100"/>
                <w:position w:val="0"/>
              </w:rPr>
              <w:t>已拨入广东安居宝电子科技有限公司验资专户。二期投入金额</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万元款项于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月已拨入广东安居宝电子科技有限公司验资专户。三 期投入金额</w:t>
            </w:r>
            <w:r>
              <w:rPr>
                <w:rFonts w:ascii="Times New Roman" w:eastAsia="Times New Roman" w:hAnsi="Times New Roman" w:cs="Times New Roman"/>
                <w:color w:val="000000"/>
                <w:spacing w:val="0"/>
                <w:w w:val="100"/>
                <w:position w:val="0"/>
                <w:sz w:val="18"/>
                <w:szCs w:val="18"/>
              </w:rPr>
              <w:t>910.00</w:t>
            </w:r>
            <w:r>
              <w:rPr>
                <w:color w:val="000000"/>
                <w:spacing w:val="0"/>
                <w:w w:val="100"/>
                <w:position w:val="0"/>
              </w:rPr>
              <w:t>万元款项于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月已拨入广东安居宝电子科技有限公司验资专户。</w:t>
            </w:r>
          </w:p>
          <w:p>
            <w:pPr>
              <w:pStyle w:val="Style24"/>
              <w:keepNext w:val="0"/>
              <w:keepLines w:val="0"/>
              <w:widowControl w:val="0"/>
              <w:shd w:val="clear" w:color="auto" w:fill="auto"/>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日，公司第二届董事会第三十次会议审议通过了《关于使用超募资金投资设立全资子公司暨建设移动互联网项目的议案》， 同意公司使用超募资金人民币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亿元成立全资子公司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安居宝网络科技有限公司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建设移动互联网项目。报告期内</w:t>
            </w:r>
            <w:r>
              <w:rPr>
                <w:color w:val="000000"/>
                <w:spacing w:val="0"/>
                <w:w w:val="100"/>
                <w:position w:val="0"/>
                <w:sz w:val="18"/>
                <w:szCs w:val="18"/>
              </w:rPr>
              <w:t>，</w:t>
            </w:r>
            <w:r>
              <w:rPr>
                <w:color w:val="000000"/>
                <w:spacing w:val="0"/>
                <w:w w:val="100"/>
                <w:position w:val="0"/>
              </w:rPr>
              <w:t>超募资金人民币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亿元已转入网 络公司账户。</w:t>
            </w:r>
          </w:p>
          <w:p>
            <w:pPr>
              <w:pStyle w:val="Style24"/>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日，公司第二届董事会第三十一次会议审议通过了《关于募投项目完工并将结余募集资金转超募资金的议案》，同意公司将 结余募集资金</w:t>
            </w:r>
            <w:r>
              <w:rPr>
                <w:rFonts w:ascii="Times New Roman" w:eastAsia="Times New Roman" w:hAnsi="Times New Roman" w:cs="Times New Roman"/>
                <w:color w:val="000000"/>
                <w:spacing w:val="0"/>
                <w:w w:val="100"/>
                <w:position w:val="0"/>
                <w:sz w:val="18"/>
                <w:szCs w:val="18"/>
              </w:rPr>
              <w:t>5,410.58</w:t>
            </w:r>
            <w:r>
              <w:rPr>
                <w:color w:val="000000"/>
                <w:spacing w:val="0"/>
                <w:w w:val="100"/>
                <w:position w:val="0"/>
              </w:rPr>
              <w:t>万元及相关利息转超募资金。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年第一次临时股东大会审议通过上述议案。</w:t>
            </w:r>
          </w:p>
          <w:p>
            <w:pPr>
              <w:pStyle w:val="Style24"/>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日，公司第三届董事会第五次会议审议并通过了《关于使用超募资金永久补充流动资金的议案》，同意公司使用超募资金 </w:t>
            </w:r>
            <w:r>
              <w:rPr>
                <w:rFonts w:ascii="Times New Roman" w:eastAsia="Times New Roman" w:hAnsi="Times New Roman" w:cs="Times New Roman"/>
                <w:color w:val="000000"/>
                <w:spacing w:val="0"/>
                <w:w w:val="100"/>
                <w:position w:val="0"/>
                <w:sz w:val="18"/>
                <w:szCs w:val="18"/>
              </w:rPr>
              <w:t>155,794,144.42</w:t>
            </w:r>
            <w:r>
              <w:rPr>
                <w:color w:val="000000"/>
                <w:spacing w:val="0"/>
                <w:w w:val="100"/>
                <w:position w:val="0"/>
              </w:rPr>
              <w:t>元及超募资金账户部分结转利息</w:t>
            </w:r>
            <w:r>
              <w:rPr>
                <w:rFonts w:ascii="Times New Roman" w:eastAsia="Times New Roman" w:hAnsi="Times New Roman" w:cs="Times New Roman"/>
                <w:color w:val="000000"/>
                <w:spacing w:val="0"/>
                <w:w w:val="100"/>
                <w:position w:val="0"/>
                <w:sz w:val="18"/>
                <w:szCs w:val="18"/>
              </w:rPr>
              <w:t>24,205,855.58</w:t>
            </w:r>
            <w:r>
              <w:rPr>
                <w:color w:val="000000"/>
                <w:spacing w:val="0"/>
                <w:w w:val="100"/>
                <w:position w:val="0"/>
              </w:rPr>
              <w:t>元，合计</w:t>
            </w:r>
            <w:r>
              <w:rPr>
                <w:rFonts w:ascii="Times New Roman" w:eastAsia="Times New Roman" w:hAnsi="Times New Roman" w:cs="Times New Roman"/>
                <w:color w:val="000000"/>
                <w:spacing w:val="0"/>
                <w:w w:val="100"/>
                <w:position w:val="0"/>
                <w:sz w:val="18"/>
                <w:szCs w:val="18"/>
              </w:rPr>
              <w:t>180,000,000.00</w:t>
            </w:r>
            <w:r>
              <w:rPr>
                <w:color w:val="000000"/>
                <w:spacing w:val="0"/>
                <w:w w:val="100"/>
                <w:position w:val="0"/>
              </w:rPr>
              <w:t>元用于永久补充流动资金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第四次临时股东大会审议通过上述议案。永久性补充流动资金</w:t>
            </w:r>
            <w:r>
              <w:rPr>
                <w:rFonts w:ascii="Times New Roman" w:eastAsia="Times New Roman" w:hAnsi="Times New Roman" w:cs="Times New Roman"/>
                <w:color w:val="000000"/>
                <w:spacing w:val="0"/>
                <w:w w:val="100"/>
                <w:position w:val="0"/>
                <w:sz w:val="18"/>
                <w:szCs w:val="18"/>
              </w:rPr>
              <w:t>7,273.08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万元款项分别于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月划拨至本公司银行 存款一般户。第三期投入金额</w:t>
            </w:r>
            <w:r>
              <w:rPr>
                <w:rFonts w:ascii="Times New Roman" w:eastAsia="Times New Roman" w:hAnsi="Times New Roman" w:cs="Times New Roman"/>
                <w:color w:val="000000"/>
                <w:spacing w:val="0"/>
                <w:w w:val="100"/>
                <w:position w:val="0"/>
                <w:sz w:val="18"/>
                <w:szCs w:val="18"/>
              </w:rPr>
              <w:t>4,726.92</w:t>
            </w:r>
            <w:r>
              <w:rPr>
                <w:color w:val="000000"/>
                <w:spacing w:val="0"/>
                <w:w w:val="100"/>
                <w:position w:val="0"/>
              </w:rPr>
              <w:t>万元款项于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月划拨至本公司银行存款一般户。</w:t>
            </w:r>
          </w:p>
          <w:p>
            <w:pPr>
              <w:pStyle w:val="Style24"/>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日公司第三届董事会第十六次会议和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日第五次临时股东大会审议通过了《变更超募资金用途暨以自有资金置 换已投入部分超募资金并归还募集资金专户的议案》。公司拟变更广东安居宝网络科技有限公司投资项目的超募资金用途，并以自有资金置换已投 入使用的超募资金</w:t>
            </w:r>
            <w:r>
              <w:rPr>
                <w:rFonts w:ascii="Times New Roman" w:eastAsia="Times New Roman" w:hAnsi="Times New Roman" w:cs="Times New Roman"/>
                <w:color w:val="000000"/>
                <w:spacing w:val="0"/>
                <w:w w:val="100"/>
                <w:position w:val="0"/>
                <w:sz w:val="18"/>
                <w:szCs w:val="18"/>
              </w:rPr>
              <w:t>104,711,892.03</w:t>
            </w:r>
            <w:r>
              <w:rPr>
                <w:color w:val="000000"/>
                <w:spacing w:val="0"/>
                <w:w w:val="100"/>
                <w:position w:val="0"/>
              </w:rPr>
              <w:t>元，尚未投入使用的超募资金</w:t>
            </w:r>
            <w:r>
              <w:rPr>
                <w:rFonts w:ascii="Times New Roman" w:eastAsia="Times New Roman" w:hAnsi="Times New Roman" w:cs="Times New Roman"/>
                <w:color w:val="000000"/>
                <w:spacing w:val="0"/>
                <w:w w:val="100"/>
                <w:position w:val="0"/>
                <w:sz w:val="18"/>
                <w:szCs w:val="18"/>
              </w:rPr>
              <w:t>97,980,034.21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含利息收入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将根据广东安居宝网络科技有限公司发展的需要， 后续将以自有资金陆续投入，广东安居宝网络科技有限公司不再作为超募资金投资项目。截止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日，本公司已将上述超募资金合计 </w:t>
            </w:r>
            <w:r>
              <w:rPr>
                <w:rFonts w:ascii="Times New Roman" w:eastAsia="Times New Roman" w:hAnsi="Times New Roman" w:cs="Times New Roman"/>
                <w:color w:val="000000"/>
                <w:spacing w:val="0"/>
                <w:w w:val="100"/>
                <w:position w:val="0"/>
                <w:sz w:val="18"/>
                <w:szCs w:val="18"/>
              </w:rPr>
              <w:t>202,691,926.24</w:t>
            </w:r>
            <w:r>
              <w:rPr>
                <w:color w:val="000000"/>
                <w:spacing w:val="0"/>
                <w:w w:val="100"/>
                <w:position w:val="0"/>
              </w:rPr>
              <w:t>元（含利息）归还本公司募集资金专户进行监管。</w:t>
            </w:r>
          </w:p>
        </w:tc>
      </w:tr>
      <w:tr>
        <w:trPr>
          <w:trHeight w:val="151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募集资金投资项目实施地点变更 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317" w:lineRule="exact"/>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after="80" w:line="317" w:lineRule="exact"/>
              <w:ind w:left="0" w:right="0" w:firstLine="0"/>
              <w:jc w:val="both"/>
            </w:pPr>
            <w:r>
              <w:rPr>
                <w:color w:val="000000"/>
                <w:spacing w:val="0"/>
                <w:w w:val="100"/>
                <w:position w:val="0"/>
              </w:rPr>
              <w:t>以前年度发生</w:t>
            </w:r>
          </w:p>
          <w:p>
            <w:pPr>
              <w:pStyle w:val="Style24"/>
              <w:keepNext w:val="0"/>
              <w:keepLines w:val="0"/>
              <w:widowControl w:val="0"/>
              <w:shd w:val="clear" w:color="auto" w:fill="auto"/>
              <w:bidi w:val="0"/>
              <w:spacing w:before="0" w:after="80" w:line="317"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日，公司第二届董事会第三次会议审议通过了《关于变更研发中心建设项目实施地点的议案》。同意将研发中心建设项目中除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夕卜 围支持与配套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项目外的其他子项目的实施场地变更至广州开发区科学城起云路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号自编一栋之二层与三层。</w:t>
            </w:r>
          </w:p>
        </w:tc>
      </w:tr>
      <w:tr>
        <w:trPr>
          <w:trHeight w:val="120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募集资金投资项目实施方式调整 情况</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募集资金投资项目先期投入及置 换情况</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81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用闲置募集资金暂时补充流动资 金情况</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602"/>
        <w:gridCol w:w="11434"/>
      </w:tblGrid>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项目实施出现募集资金结余的金 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7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万台数字化安防产品项目中的建设单位管理费、勘察设计费、工程监理费、工程保险费、预备费等其它费用结余</w:t>
            </w:r>
            <w:r>
              <w:rPr>
                <w:rFonts w:ascii="Times New Roman" w:eastAsia="Times New Roman" w:hAnsi="Times New Roman" w:cs="Times New Roman"/>
                <w:color w:val="000000"/>
                <w:spacing w:val="0"/>
                <w:w w:val="100"/>
                <w:position w:val="0"/>
                <w:sz w:val="18"/>
                <w:szCs w:val="18"/>
              </w:rPr>
              <w:t>321.39</w:t>
            </w:r>
            <w:r>
              <w:rPr>
                <w:color w:val="000000"/>
                <w:spacing w:val="0"/>
                <w:w w:val="100"/>
                <w:position w:val="0"/>
              </w:rPr>
              <w:t>万 元；建筑工程中的装修支出比原计划金额节约</w:t>
            </w:r>
            <w:r>
              <w:rPr>
                <w:rFonts w:ascii="Times New Roman" w:eastAsia="Times New Roman" w:hAnsi="Times New Roman" w:cs="Times New Roman"/>
                <w:color w:val="000000"/>
                <w:spacing w:val="0"/>
                <w:w w:val="100"/>
                <w:position w:val="0"/>
                <w:sz w:val="18"/>
                <w:szCs w:val="18"/>
              </w:rPr>
              <w:t>255.54</w:t>
            </w:r>
            <w:r>
              <w:rPr>
                <w:color w:val="000000"/>
                <w:spacing w:val="0"/>
                <w:w w:val="100"/>
                <w:position w:val="0"/>
              </w:rPr>
              <w:t>万元；设备购置及安装费用支出比原计划节约</w:t>
            </w:r>
            <w:r>
              <w:rPr>
                <w:rFonts w:ascii="Times New Roman" w:eastAsia="Times New Roman" w:hAnsi="Times New Roman" w:cs="Times New Roman"/>
                <w:color w:val="000000"/>
                <w:spacing w:val="0"/>
                <w:w w:val="100"/>
                <w:position w:val="0"/>
                <w:sz w:val="18"/>
                <w:szCs w:val="18"/>
              </w:rPr>
              <w:t>263.55</w:t>
            </w:r>
            <w:r>
              <w:rPr>
                <w:color w:val="000000"/>
                <w:spacing w:val="0"/>
                <w:w w:val="100"/>
                <w:position w:val="0"/>
              </w:rPr>
              <w:t>万元。该项目最终共结余金额</w:t>
            </w:r>
            <w:r>
              <w:rPr>
                <w:rFonts w:ascii="Times New Roman" w:eastAsia="Times New Roman" w:hAnsi="Times New Roman" w:cs="Times New Roman"/>
                <w:color w:val="000000"/>
                <w:spacing w:val="0"/>
                <w:w w:val="100"/>
                <w:position w:val="0"/>
                <w:sz w:val="18"/>
                <w:szCs w:val="18"/>
              </w:rPr>
              <w:t xml:space="preserve">769.07 </w:t>
            </w:r>
            <w:r>
              <w:rPr>
                <w:color w:val="000000"/>
                <w:spacing w:val="0"/>
                <w:w w:val="100"/>
                <w:position w:val="0"/>
              </w:rPr>
              <w:t>万兀。</w:t>
            </w:r>
          </w:p>
          <w:p>
            <w:pPr>
              <w:pStyle w:val="Style24"/>
              <w:keepNext w:val="0"/>
              <w:keepLines w:val="0"/>
              <w:widowControl w:val="0"/>
              <w:shd w:val="clear" w:color="auto" w:fill="auto"/>
              <w:tabs>
                <w:tab w:pos="648" w:val="left"/>
              </w:tabs>
              <w:bidi w:val="0"/>
              <w:spacing w:before="0" w:after="0" w:line="316"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营销与服务体系扩建项目募集资金结余的主要原因：</w:t>
            </w:r>
          </w:p>
          <w:p>
            <w:pPr>
              <w:pStyle w:val="Style24"/>
              <w:keepNext w:val="0"/>
              <w:keepLines w:val="0"/>
              <w:widowControl w:val="0"/>
              <w:numPr>
                <w:ilvl w:val="0"/>
                <w:numId w:val="3"/>
              </w:numPr>
              <w:shd w:val="clear" w:color="auto" w:fill="auto"/>
              <w:bidi w:val="0"/>
              <w:spacing w:before="0" w:after="0" w:line="307" w:lineRule="exact"/>
              <w:ind w:left="0" w:right="0" w:firstLine="360"/>
              <w:jc w:val="left"/>
            </w:pPr>
            <w:r>
              <w:rPr>
                <w:color w:val="000000"/>
                <w:spacing w:val="0"/>
                <w:w w:val="100"/>
                <w:position w:val="0"/>
              </w:rPr>
              <w:t xml:space="preserve"> 、受房地产行业政策及房价的影响，公司放弃使用</w:t>
            </w:r>
            <w:r>
              <w:rPr>
                <w:rFonts w:ascii="Times New Roman" w:eastAsia="Times New Roman" w:hAnsi="Times New Roman" w:cs="Times New Roman"/>
                <w:color w:val="000000"/>
                <w:spacing w:val="0"/>
                <w:w w:val="100"/>
                <w:position w:val="0"/>
                <w:sz w:val="18"/>
                <w:szCs w:val="18"/>
              </w:rPr>
              <w:t>1,755.68</w:t>
            </w:r>
            <w:r>
              <w:rPr>
                <w:color w:val="000000"/>
                <w:spacing w:val="0"/>
                <w:w w:val="100"/>
                <w:position w:val="0"/>
              </w:rPr>
              <w:t>万元用于营销网点办公场地购置的计划，同时营销网点办公场地装修的费用 节约</w:t>
            </w:r>
            <w:r>
              <w:rPr>
                <w:rFonts w:ascii="Times New Roman" w:eastAsia="Times New Roman" w:hAnsi="Times New Roman" w:cs="Times New Roman"/>
                <w:color w:val="000000"/>
                <w:spacing w:val="0"/>
                <w:w w:val="100"/>
                <w:position w:val="0"/>
                <w:sz w:val="18"/>
                <w:szCs w:val="18"/>
              </w:rPr>
              <w:t>411.58</w:t>
            </w:r>
            <w:r>
              <w:rPr>
                <w:color w:val="000000"/>
                <w:spacing w:val="0"/>
                <w:w w:val="100"/>
                <w:position w:val="0"/>
              </w:rPr>
              <w:t>万元。</w:t>
            </w:r>
          </w:p>
          <w:p>
            <w:pPr>
              <w:pStyle w:val="Style24"/>
              <w:keepNext w:val="0"/>
              <w:keepLines w:val="0"/>
              <w:widowControl w:val="0"/>
              <w:numPr>
                <w:ilvl w:val="0"/>
                <w:numId w:val="3"/>
              </w:numPr>
              <w:shd w:val="clear" w:color="auto" w:fill="auto"/>
              <w:bidi w:val="0"/>
              <w:spacing w:before="0" w:after="0" w:line="316" w:lineRule="exact"/>
              <w:ind w:left="0" w:right="0" w:firstLine="360"/>
              <w:jc w:val="left"/>
            </w:pPr>
            <w:r>
              <w:rPr>
                <w:color w:val="000000"/>
                <w:spacing w:val="0"/>
                <w:w w:val="100"/>
                <w:position w:val="0"/>
              </w:rPr>
              <w:t xml:space="preserve"> 、项目原计划的营运铺底资金主要用于营销网点存货的铺设，项目实施过程中，结余</w:t>
            </w:r>
            <w:r>
              <w:rPr>
                <w:rFonts w:ascii="Times New Roman" w:eastAsia="Times New Roman" w:hAnsi="Times New Roman" w:cs="Times New Roman"/>
                <w:color w:val="000000"/>
                <w:spacing w:val="0"/>
                <w:w w:val="100"/>
                <w:position w:val="0"/>
                <w:sz w:val="18"/>
                <w:szCs w:val="18"/>
              </w:rPr>
              <w:t>720.30</w:t>
            </w:r>
            <w:r>
              <w:rPr>
                <w:color w:val="000000"/>
                <w:spacing w:val="0"/>
                <w:w w:val="100"/>
                <w:position w:val="0"/>
              </w:rPr>
              <w:t>万元。</w:t>
            </w:r>
          </w:p>
          <w:p>
            <w:pPr>
              <w:pStyle w:val="Style24"/>
              <w:keepNext w:val="0"/>
              <w:keepLines w:val="0"/>
              <w:widowControl w:val="0"/>
              <w:numPr>
                <w:ilvl w:val="0"/>
                <w:numId w:val="3"/>
              </w:numPr>
              <w:shd w:val="clear" w:color="auto" w:fill="auto"/>
              <w:tabs>
                <w:tab w:pos="638" w:val="left"/>
              </w:tabs>
              <w:bidi w:val="0"/>
              <w:spacing w:before="0" w:after="0" w:line="316" w:lineRule="exact"/>
              <w:ind w:left="0" w:right="0" w:firstLine="360"/>
              <w:jc w:val="left"/>
            </w:pPr>
            <w:r>
              <w:rPr>
                <w:color w:val="000000"/>
                <w:spacing w:val="0"/>
                <w:w w:val="100"/>
                <w:position w:val="0"/>
              </w:rPr>
              <w:t>、在项目设备投入方面，展示中心设备投入结余</w:t>
            </w:r>
            <w:r>
              <w:rPr>
                <w:rFonts w:ascii="Times New Roman" w:eastAsia="Times New Roman" w:hAnsi="Times New Roman" w:cs="Times New Roman"/>
                <w:color w:val="000000"/>
                <w:spacing w:val="0"/>
                <w:w w:val="100"/>
                <w:position w:val="0"/>
                <w:sz w:val="18"/>
                <w:szCs w:val="18"/>
              </w:rPr>
              <w:t>989.09</w:t>
            </w:r>
            <w:r>
              <w:rPr>
                <w:color w:val="000000"/>
                <w:spacing w:val="0"/>
                <w:w w:val="100"/>
                <w:position w:val="0"/>
              </w:rPr>
              <w:t>万元。</w:t>
            </w:r>
          </w:p>
          <w:p>
            <w:pPr>
              <w:pStyle w:val="Style24"/>
              <w:keepNext w:val="0"/>
              <w:keepLines w:val="0"/>
              <w:widowControl w:val="0"/>
              <w:numPr>
                <w:ilvl w:val="0"/>
                <w:numId w:val="3"/>
              </w:numPr>
              <w:shd w:val="clear" w:color="auto" w:fill="auto"/>
              <w:bidi w:val="0"/>
              <w:spacing w:before="0" w:after="0" w:line="316" w:lineRule="exact"/>
              <w:ind w:left="0" w:right="0" w:firstLine="360"/>
              <w:jc w:val="left"/>
            </w:pPr>
            <w:r>
              <w:rPr>
                <w:color w:val="000000"/>
                <w:spacing w:val="0"/>
                <w:w w:val="100"/>
                <w:position w:val="0"/>
              </w:rPr>
              <w:t xml:space="preserve"> 、项目营运费用实际投入比原计划少。该项目最终共结余</w:t>
            </w:r>
            <w:r>
              <w:rPr>
                <w:rFonts w:ascii="Times New Roman" w:eastAsia="Times New Roman" w:hAnsi="Times New Roman" w:cs="Times New Roman"/>
                <w:color w:val="000000"/>
                <w:spacing w:val="0"/>
                <w:w w:val="100"/>
                <w:position w:val="0"/>
                <w:sz w:val="18"/>
                <w:szCs w:val="18"/>
              </w:rPr>
              <w:t>4,641.51</w:t>
            </w:r>
            <w:r>
              <w:rPr>
                <w:color w:val="000000"/>
                <w:spacing w:val="0"/>
                <w:w w:val="100"/>
                <w:position w:val="0"/>
              </w:rPr>
              <w:t>万元。</w:t>
            </w:r>
          </w:p>
          <w:p>
            <w:pPr>
              <w:pStyle w:val="Style24"/>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日，公司第二届董事会第三十一次会议审议通过了《关于募投项目完工并将结余募集资金转超募资金的议案》，同意公司将 结余募集资金</w:t>
            </w:r>
            <w:r>
              <w:rPr>
                <w:rFonts w:ascii="Times New Roman" w:eastAsia="Times New Roman" w:hAnsi="Times New Roman" w:cs="Times New Roman"/>
                <w:color w:val="000000"/>
                <w:spacing w:val="0"/>
                <w:w w:val="100"/>
                <w:position w:val="0"/>
                <w:sz w:val="18"/>
                <w:szCs w:val="18"/>
              </w:rPr>
              <w:t>5,410.58</w:t>
            </w:r>
            <w:r>
              <w:rPr>
                <w:color w:val="000000"/>
                <w:spacing w:val="0"/>
                <w:w w:val="100"/>
                <w:position w:val="0"/>
              </w:rPr>
              <w:t>万元及相关利息转超募资金。</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存于募集资金专户。</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募集资金使用及披露中存在的问 题或其他情况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本公司已披露的募集资金相关信息及时、真实、准确、完整，不存在募集资金管理违规情况。</w:t>
            </w:r>
          </w:p>
        </w:tc>
      </w:tr>
    </w:tbl>
    <w:p>
      <w:pPr>
        <w:widowControl w:val="0"/>
        <w:spacing w:after="319" w:line="1" w:lineRule="exact"/>
      </w:pPr>
    </w:p>
    <w:p>
      <w:pPr>
        <w:pStyle w:val="Style34"/>
        <w:keepNext/>
        <w:keepLines/>
        <w:widowControl w:val="0"/>
        <w:numPr>
          <w:ilvl w:val="0"/>
          <w:numId w:val="1"/>
        </w:numPr>
        <w:shd w:val="clear" w:color="auto" w:fill="auto"/>
        <w:bidi w:val="0"/>
        <w:spacing w:before="0" w:line="240" w:lineRule="auto"/>
        <w:ind w:left="0" w:right="0" w:firstLine="14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募集资金变更项目情况</w:t>
      </w:r>
      <w:bookmarkEnd w:id="202"/>
      <w:bookmarkEnd w:id="203"/>
      <w:bookmarkEnd w:id="205"/>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20" w:line="240" w:lineRule="auto"/>
        <w:ind w:left="0" w:right="0" w:firstLine="380"/>
        <w:jc w:val="both"/>
        <w:sectPr>
          <w:headerReference w:type="default" r:id="rId9"/>
          <w:footerReference w:type="default" r:id="rId10"/>
          <w:footnotePr>
            <w:pos w:val="pageBottom"/>
            <w:numFmt w:val="decimal"/>
            <w:numRestart w:val="continuous"/>
          </w:footnotePr>
          <w:pgSz w:w="16840" w:h="11900" w:orient="landscape"/>
          <w:pgMar w:top="1106" w:right="1402" w:bottom="1218" w:left="1402" w:header="0" w:footer="3" w:gutter="0"/>
          <w:cols w:space="720"/>
          <w:noEndnote/>
          <w:rtlGutter w:val="0"/>
          <w:docGrid w:linePitch="360"/>
        </w:sectPr>
      </w:pPr>
      <w:r>
        <w:rPr>
          <w:color w:val="000000"/>
          <w:spacing w:val="0"/>
          <w:w w:val="100"/>
          <w:position w:val="0"/>
          <w:sz w:val="18"/>
          <w:szCs w:val="18"/>
        </w:rPr>
        <w:t>2016</w:t>
      </w:r>
      <w:r>
        <w:rPr>
          <w:color w:val="000000"/>
          <w:spacing w:val="0"/>
          <w:w w:val="100"/>
          <w:position w:val="0"/>
        </w:rPr>
        <w:t>年度，公司变更广东安居宝网络科技有限公司投资项目的超募资金用途。公司以自有资金置换已投入使用的超募资金，并将该项目结余的超募资金归还募集资金专户。</w:t>
      </w:r>
    </w:p>
    <w:p>
      <w:pPr>
        <w:pStyle w:val="Style27"/>
        <w:keepNext/>
        <w:keepLines/>
        <w:widowControl w:val="0"/>
        <w:shd w:val="clear" w:color="auto" w:fill="auto"/>
        <w:tabs>
          <w:tab w:pos="517" w:val="left"/>
        </w:tabs>
        <w:bidi w:val="0"/>
        <w:spacing w:before="3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w:t>
        <w:tab/>
        <w:t>重大资产和股权出售</w:t>
      </w:r>
      <w:bookmarkEnd w:id="206"/>
      <w:bookmarkEnd w:id="207"/>
      <w:bookmarkEnd w:id="209"/>
    </w:p>
    <w:p>
      <w:pPr>
        <w:pStyle w:val="Style34"/>
        <w:keepNext/>
        <w:keepLines/>
        <w:widowControl w:val="0"/>
        <w:shd w:val="clear" w:color="auto" w:fill="auto"/>
        <w:tabs>
          <w:tab w:pos="402"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2"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w:t>
        <w:tab/>
        <w:t>主要控股参股公司分析</w:t>
      </w:r>
      <w:bookmarkEnd w:id="218"/>
      <w:bookmarkEnd w:id="219"/>
      <w:bookmarkEnd w:id="22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310"/>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智能控制系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智能控制系统 设备的生产、销 售；销售：智能 设备、电子产 品、计算机软 件；生产、加工： 电子产品；计算 机软件的设计、 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13,965,000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103,454,751.00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26,575,885.96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84,061,182.03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6,602,793.28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5,947,193.90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 监控技术有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安全技术防范 系统设计、施 工、维修。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121,127,421.43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43,224,333.54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101,284,368.54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5,352,855.64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5,043,784.79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显示科技有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液晶模组 研发、生产、销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72,904,992.28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58,360,345.46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176,285,811.14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6,772,837.00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5,675,209.62</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网络科技有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社区</w:t>
            </w: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业务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及增值业务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150,792,354.26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149,334,205.88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57,304.89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-26,683,777.98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-19,943,549.78</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2698"/>
        <w:gridCol w:w="404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广东安居宝智能控制系统有限公司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有利于进一步提高经营决策效率</w:t>
            </w:r>
            <w:r>
              <w:rPr>
                <w:color w:val="000000"/>
                <w:spacing w:val="0"/>
                <w:w w:val="100"/>
                <w:position w:val="0"/>
                <w:sz w:val="18"/>
                <w:szCs w:val="18"/>
              </w:rPr>
              <w:t>，</w:t>
            </w:r>
            <w:r>
              <w:rPr>
                <w:color w:val="000000"/>
                <w:spacing w:val="0"/>
                <w:w w:val="100"/>
                <w:position w:val="0"/>
              </w:rPr>
              <w:t>有利于加强对子 公司的管理控制与资金支持力度，提高安居宝智能 的抗风险能力，使得其与公司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城市云停车联网系统</w:t>
            </w:r>
          </w:p>
        </w:tc>
      </w:tr>
    </w:tbl>
    <w:tbl>
      <w:tblPr>
        <w:tblOverlap w:val="never"/>
        <w:jc w:val="center"/>
        <w:tblLayout w:type="fixed"/>
      </w:tblPr>
      <w:tblGrid>
        <w:gridCol w:w="2842"/>
        <w:gridCol w:w="2698"/>
        <w:gridCol w:w="4046"/>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项目建设与推广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项目的发展相匹配，有利于公司业 务的发展</w:t>
            </w:r>
            <w:r>
              <w:rPr>
                <w:color w:val="000000"/>
                <w:spacing w:val="0"/>
                <w:w w:val="100"/>
                <w:position w:val="0"/>
                <w:sz w:val="18"/>
                <w:szCs w:val="18"/>
              </w:rPr>
              <w:t>，</w:t>
            </w:r>
            <w:r>
              <w:rPr>
                <w:color w:val="000000"/>
                <w:spacing w:val="0"/>
                <w:w w:val="100"/>
                <w:position w:val="0"/>
              </w:rPr>
              <w:t>有利于进一步提升公司的核心竞争力，符 合公司长远发展战略。</w:t>
            </w:r>
          </w:p>
        </w:tc>
      </w:tr>
    </w:tbl>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主要控股参股公司情况说明</w:t>
      </w:r>
    </w:p>
    <w:p>
      <w:pPr>
        <w:pStyle w:val="Style27"/>
        <w:keepNext/>
        <w:keepLines/>
        <w:widowControl w:val="0"/>
        <w:shd w:val="clear" w:color="auto" w:fill="auto"/>
        <w:tabs>
          <w:tab w:pos="482"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w:t>
        <w:tab/>
        <w:t>公司控制的结构化主体情况</w:t>
      </w:r>
      <w:bookmarkEnd w:id="222"/>
      <w:bookmarkEnd w:id="223"/>
      <w:bookmarkEnd w:id="225"/>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2" w:val="left"/>
        </w:tabs>
        <w:bidi w:val="0"/>
        <w:spacing w:before="0" w:after="24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w:t>
        <w:tab/>
        <w:t>公司未来发展的展望</w:t>
      </w:r>
      <w:bookmarkEnd w:id="226"/>
      <w:bookmarkEnd w:id="227"/>
      <w:bookmarkEnd w:id="229"/>
    </w:p>
    <w:p>
      <w:pPr>
        <w:pStyle w:val="Style29"/>
        <w:keepNext w:val="0"/>
        <w:keepLines w:val="0"/>
        <w:widowControl w:val="0"/>
        <w:shd w:val="clear" w:color="auto" w:fill="auto"/>
        <w:bidi w:val="0"/>
        <w:spacing w:before="0" w:after="0" w:line="315" w:lineRule="exact"/>
        <w:ind w:left="0" w:right="0" w:firstLine="0"/>
        <w:jc w:val="left"/>
      </w:pPr>
      <w:bookmarkStart w:id="230" w:name="bookmark230"/>
      <w:r>
        <w:rPr>
          <w:b/>
          <w:bCs/>
          <w:color w:val="000000"/>
          <w:spacing w:val="0"/>
          <w:w w:val="100"/>
          <w:position w:val="0"/>
        </w:rPr>
        <w:t>（</w:t>
      </w:r>
      <w:bookmarkEnd w:id="230"/>
      <w:r>
        <w:rPr>
          <w:b/>
          <w:bCs/>
          <w:color w:val="000000"/>
          <w:spacing w:val="0"/>
          <w:w w:val="100"/>
          <w:position w:val="0"/>
        </w:rPr>
        <w:t>一）公司所处行业发展趋势及竞争格局</w:t>
      </w:r>
    </w:p>
    <w:p>
      <w:pPr>
        <w:pStyle w:val="Style29"/>
        <w:keepNext w:val="0"/>
        <w:keepLines w:val="0"/>
        <w:widowControl w:val="0"/>
        <w:shd w:val="clear" w:color="auto" w:fill="auto"/>
        <w:bidi w:val="0"/>
        <w:spacing w:before="0" w:after="0" w:line="315" w:lineRule="exact"/>
        <w:ind w:left="0" w:right="0" w:firstLine="380"/>
        <w:jc w:val="both"/>
      </w:pPr>
      <w:bookmarkStart w:id="231" w:name="bookmark231"/>
      <w:r>
        <w:rPr>
          <w:b/>
          <w:bCs/>
          <w:color w:val="000000"/>
          <w:spacing w:val="0"/>
          <w:w w:val="100"/>
          <w:position w:val="0"/>
        </w:rPr>
        <w:t>（</w:t>
      </w:r>
      <w:bookmarkEnd w:id="2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）、社区安防宏观经济环境及公司行业地位变动趋势</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继限购政策松绑、央行降息、降低住房公积金使用门槛后，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日，央行、住建部、银监会联合发布楼市新政， 二套房贷最低首付比例降至四成。使用住房公积金贷款购买首套普通自住房，最低首付</w:t>
      </w:r>
      <w:r>
        <w:rPr>
          <w:color w:val="000000"/>
          <w:spacing w:val="0"/>
          <w:w w:val="100"/>
          <w:position w:val="0"/>
          <w:sz w:val="18"/>
          <w:szCs w:val="18"/>
        </w:rPr>
        <w:t>20%；</w:t>
      </w:r>
      <w:r>
        <w:rPr>
          <w:color w:val="000000"/>
          <w:spacing w:val="0"/>
          <w:w w:val="100"/>
          <w:position w:val="0"/>
        </w:rPr>
        <w:t>拥有一套住房并已结清贷款的 家庭，再次申请住房公积金购房，最低首付</w:t>
      </w:r>
      <w:r>
        <w:rPr>
          <w:color w:val="000000"/>
          <w:spacing w:val="0"/>
          <w:w w:val="100"/>
          <w:position w:val="0"/>
          <w:sz w:val="18"/>
          <w:szCs w:val="18"/>
        </w:rPr>
        <w:t>30%</w:t>
      </w:r>
      <w:r>
        <w:rPr>
          <w:color w:val="000000"/>
          <w:spacing w:val="0"/>
          <w:w w:val="100"/>
          <w:position w:val="0"/>
        </w:rPr>
        <w:t>。同时，财政部发布《关于调整个人住房转让营业税政策的通知》，明确个 人将购买</w:t>
      </w:r>
      <w:r>
        <w:rPr>
          <w:color w:val="000000"/>
          <w:spacing w:val="0"/>
          <w:w w:val="100"/>
          <w:position w:val="0"/>
          <w:sz w:val="18"/>
          <w:szCs w:val="18"/>
        </w:rPr>
        <w:t>2</w:t>
      </w:r>
      <w:r>
        <w:rPr>
          <w:color w:val="000000"/>
          <w:spacing w:val="0"/>
          <w:w w:val="100"/>
          <w:position w:val="0"/>
        </w:rPr>
        <w:t>年以上（含</w:t>
      </w:r>
      <w:r>
        <w:rPr>
          <w:color w:val="000000"/>
          <w:spacing w:val="0"/>
          <w:w w:val="100"/>
          <w:position w:val="0"/>
          <w:sz w:val="18"/>
          <w:szCs w:val="18"/>
        </w:rPr>
        <w:t>2</w:t>
      </w:r>
      <w:r>
        <w:rPr>
          <w:color w:val="000000"/>
          <w:spacing w:val="0"/>
          <w:w w:val="100"/>
          <w:position w:val="0"/>
        </w:rPr>
        <w:t>年）的普通住房对外销售的，免征营业税。</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31</w:t>
      </w:r>
      <w:r>
        <w:rPr>
          <w:color w:val="000000"/>
          <w:spacing w:val="0"/>
          <w:w w:val="100"/>
          <w:position w:val="0"/>
        </w:rPr>
        <w:t>日，住房和城乡建设部会同财政部、中国人民银行发布的《关于调整住房公积金个人住房贷款首付款比例 的通知》，规定自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日起，对拥有</w:t>
      </w:r>
      <w:r>
        <w:rPr>
          <w:color w:val="000000"/>
          <w:spacing w:val="0"/>
          <w:w w:val="100"/>
          <w:position w:val="0"/>
          <w:sz w:val="18"/>
          <w:szCs w:val="18"/>
        </w:rPr>
        <w:t>1</w:t>
      </w:r>
      <w:r>
        <w:rPr>
          <w:color w:val="000000"/>
          <w:spacing w:val="0"/>
          <w:w w:val="100"/>
          <w:position w:val="0"/>
        </w:rPr>
        <w:t>套住房并已结清相应购房贷款的居民家庭，为改善居住条件再次申请住房公积 金委托贷款购买住房的，最低首付款比例由</w:t>
      </w:r>
      <w:r>
        <w:rPr>
          <w:color w:val="000000"/>
          <w:spacing w:val="0"/>
          <w:w w:val="100"/>
          <w:position w:val="0"/>
          <w:sz w:val="18"/>
          <w:szCs w:val="18"/>
        </w:rPr>
        <w:t>30%</w:t>
      </w:r>
      <w:r>
        <w:rPr>
          <w:color w:val="000000"/>
          <w:spacing w:val="0"/>
          <w:w w:val="100"/>
          <w:position w:val="0"/>
        </w:rPr>
        <w:t>降低至</w:t>
      </w:r>
      <w:r>
        <w:rPr>
          <w:color w:val="000000"/>
          <w:spacing w:val="0"/>
          <w:w w:val="100"/>
          <w:position w:val="0"/>
          <w:sz w:val="18"/>
          <w:szCs w:val="18"/>
        </w:rPr>
        <w:t>20%</w:t>
      </w:r>
      <w:r>
        <w:rPr>
          <w:color w:val="000000"/>
          <w:spacing w:val="0"/>
          <w:w w:val="100"/>
          <w:position w:val="0"/>
        </w:rPr>
        <w:t>。北京、上海、广州、深圳可在国家统一政策基础上，结合本地 实际，自主决定申请住房公积金委托贷款购买第二套住房的最低首付款比例。</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日，住房和城乡建设部发布了《住房城乡建设部关于住房公积金异地个人住房贷款有关操作问题的通知》</w:t>
      </w:r>
      <w:r>
        <w:rPr>
          <w:color w:val="000000"/>
          <w:spacing w:val="0"/>
          <w:w w:val="100"/>
          <w:position w:val="0"/>
          <w:sz w:val="18"/>
          <w:szCs w:val="18"/>
        </w:rPr>
        <w:t xml:space="preserve">， </w:t>
      </w:r>
      <w:r>
        <w:rPr>
          <w:color w:val="000000"/>
          <w:spacing w:val="0"/>
          <w:w w:val="100"/>
          <w:position w:val="0"/>
        </w:rPr>
        <w:t>该通知明确了公积金异地贷款的职责分工及办理流程，并要求各城市公积金管理部门抓紧出台相关细则。</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 住建部、财政部、中国人民银行联合出台《关于切实提高住房公积金使用效率的通知》，</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8</w:t>
      </w:r>
      <w:r>
        <w:rPr>
          <w:color w:val="000000"/>
          <w:spacing w:val="0"/>
          <w:w w:val="100"/>
          <w:position w:val="0"/>
        </w:rPr>
        <w:t>日起全面推行住房公积金异 地贷款。</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2015</w:t>
      </w:r>
      <w:r>
        <w:rPr>
          <w:color w:val="000000"/>
          <w:spacing w:val="0"/>
          <w:w w:val="100"/>
          <w:position w:val="0"/>
        </w:rPr>
        <w:t>年，央行进行了</w:t>
      </w:r>
      <w:r>
        <w:rPr>
          <w:color w:val="000000"/>
          <w:spacing w:val="0"/>
          <w:w w:val="100"/>
          <w:position w:val="0"/>
          <w:sz w:val="18"/>
          <w:szCs w:val="18"/>
        </w:rPr>
        <w:t>5</w:t>
      </w:r>
      <w:r>
        <w:rPr>
          <w:color w:val="000000"/>
          <w:spacing w:val="0"/>
          <w:w w:val="100"/>
          <w:position w:val="0"/>
        </w:rPr>
        <w:t>次降息，对于绝大多数有房贷的市民而言，降息的福利在次年生效。</w:t>
      </w:r>
      <w:r>
        <w:rPr>
          <w:color w:val="000000"/>
          <w:spacing w:val="0"/>
          <w:w w:val="100"/>
          <w:position w:val="0"/>
          <w:sz w:val="18"/>
          <w:szCs w:val="18"/>
        </w:rPr>
        <w:t>2015</w:t>
      </w:r>
      <w:r>
        <w:rPr>
          <w:color w:val="000000"/>
          <w:spacing w:val="0"/>
          <w:w w:val="100"/>
          <w:position w:val="0"/>
        </w:rPr>
        <w:t>年末，中央屡提楼市去 库存。</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19</w:t>
      </w:r>
      <w:r>
        <w:rPr>
          <w:color w:val="000000"/>
          <w:spacing w:val="0"/>
          <w:w w:val="100"/>
          <w:position w:val="0"/>
        </w:rPr>
        <w:t>日，财政部、国家税务总局、住房和城乡建设部联合发布《关于调整房地产交易环节契税营业税优惠政策 的通知》，对个人购买家庭唯一住房，面积为</w:t>
      </w:r>
      <w:r>
        <w:rPr>
          <w:color w:val="000000"/>
          <w:spacing w:val="0"/>
          <w:w w:val="100"/>
          <w:position w:val="0"/>
          <w:sz w:val="18"/>
          <w:szCs w:val="18"/>
        </w:rPr>
        <w:t>90</w:t>
      </w:r>
      <w:r>
        <w:rPr>
          <w:color w:val="000000"/>
          <w:spacing w:val="0"/>
          <w:w w:val="100"/>
          <w:position w:val="0"/>
        </w:rPr>
        <w:t>平方米及以下的，减按</w:t>
      </w:r>
      <w:r>
        <w:rPr>
          <w:color w:val="000000"/>
          <w:spacing w:val="0"/>
          <w:w w:val="100"/>
          <w:position w:val="0"/>
          <w:sz w:val="18"/>
          <w:szCs w:val="18"/>
        </w:rPr>
        <w:t>1%</w:t>
      </w:r>
      <w:r>
        <w:rPr>
          <w:color w:val="000000"/>
          <w:spacing w:val="0"/>
          <w:w w:val="100"/>
          <w:position w:val="0"/>
        </w:rPr>
        <w:t>的税率征收契税；面积为</w:t>
      </w:r>
      <w:r>
        <w:rPr>
          <w:color w:val="000000"/>
          <w:spacing w:val="0"/>
          <w:w w:val="100"/>
          <w:position w:val="0"/>
          <w:sz w:val="18"/>
          <w:szCs w:val="18"/>
        </w:rPr>
        <w:t>90</w:t>
      </w:r>
      <w:r>
        <w:rPr>
          <w:color w:val="000000"/>
          <w:spacing w:val="0"/>
          <w:w w:val="100"/>
          <w:position w:val="0"/>
        </w:rPr>
        <w:t>平方米以上的，减按</w:t>
      </w:r>
      <w:r>
        <w:rPr>
          <w:color w:val="000000"/>
          <w:spacing w:val="0"/>
          <w:w w:val="100"/>
          <w:position w:val="0"/>
          <w:sz w:val="18"/>
          <w:szCs w:val="18"/>
        </w:rPr>
        <w:t xml:space="preserve">1.5% </w:t>
      </w:r>
      <w:r>
        <w:rPr>
          <w:color w:val="000000"/>
          <w:spacing w:val="0"/>
          <w:w w:val="100"/>
          <w:position w:val="0"/>
        </w:rPr>
        <w:t>的税率征收契税。对个人购买家庭第二套改善性住房，面积为</w:t>
      </w:r>
      <w:r>
        <w:rPr>
          <w:color w:val="000000"/>
          <w:spacing w:val="0"/>
          <w:w w:val="100"/>
          <w:position w:val="0"/>
          <w:sz w:val="18"/>
          <w:szCs w:val="18"/>
        </w:rPr>
        <w:t>90</w:t>
      </w:r>
      <w:r>
        <w:rPr>
          <w:color w:val="000000"/>
          <w:spacing w:val="0"/>
          <w:w w:val="100"/>
          <w:position w:val="0"/>
        </w:rPr>
        <w:t>平方米及以下的，减按</w:t>
      </w:r>
      <w:r>
        <w:rPr>
          <w:color w:val="000000"/>
          <w:spacing w:val="0"/>
          <w:w w:val="100"/>
          <w:position w:val="0"/>
          <w:sz w:val="18"/>
          <w:szCs w:val="18"/>
        </w:rPr>
        <w:t>1%</w:t>
      </w:r>
      <w:r>
        <w:rPr>
          <w:color w:val="000000"/>
          <w:spacing w:val="0"/>
          <w:w w:val="100"/>
          <w:position w:val="0"/>
        </w:rPr>
        <w:t>的税率征收契税；面积为</w:t>
      </w:r>
      <w:r>
        <w:rPr>
          <w:color w:val="000000"/>
          <w:spacing w:val="0"/>
          <w:w w:val="100"/>
          <w:position w:val="0"/>
          <w:sz w:val="18"/>
          <w:szCs w:val="18"/>
        </w:rPr>
        <w:t>90</w:t>
      </w:r>
      <w:r>
        <w:rPr>
          <w:color w:val="000000"/>
          <w:spacing w:val="0"/>
          <w:w w:val="100"/>
          <w:position w:val="0"/>
        </w:rPr>
        <w:t>平方米 以上的，减按</w:t>
      </w:r>
      <w:r>
        <w:rPr>
          <w:color w:val="000000"/>
          <w:spacing w:val="0"/>
          <w:w w:val="100"/>
          <w:position w:val="0"/>
          <w:sz w:val="18"/>
          <w:szCs w:val="18"/>
        </w:rPr>
        <w:t>2%</w:t>
      </w:r>
      <w:r>
        <w:rPr>
          <w:color w:val="000000"/>
          <w:spacing w:val="0"/>
          <w:w w:val="100"/>
          <w:position w:val="0"/>
        </w:rPr>
        <w:t>的税率征收契税。对二套房的契税优惠，在北京、上海、广州、深圳四座城市暂不实施。与此同时规定，个 人将购买不足</w:t>
      </w:r>
      <w:r>
        <w:rPr>
          <w:color w:val="000000"/>
          <w:spacing w:val="0"/>
          <w:w w:val="100"/>
          <w:position w:val="0"/>
          <w:sz w:val="18"/>
          <w:szCs w:val="18"/>
        </w:rPr>
        <w:t>2</w:t>
      </w:r>
      <w:r>
        <w:rPr>
          <w:color w:val="000000"/>
          <w:spacing w:val="0"/>
          <w:w w:val="100"/>
          <w:position w:val="0"/>
        </w:rPr>
        <w:t>年的住房对外销售的，全额征收营业税；个人将购买</w:t>
      </w:r>
      <w:r>
        <w:rPr>
          <w:color w:val="000000"/>
          <w:spacing w:val="0"/>
          <w:w w:val="100"/>
          <w:position w:val="0"/>
          <w:sz w:val="18"/>
          <w:szCs w:val="18"/>
        </w:rPr>
        <w:t>2</w:t>
      </w:r>
      <w:r>
        <w:rPr>
          <w:color w:val="000000"/>
          <w:spacing w:val="0"/>
          <w:w w:val="100"/>
          <w:position w:val="0"/>
        </w:rPr>
        <w:t>年以上（含</w:t>
      </w:r>
      <w:r>
        <w:rPr>
          <w:color w:val="000000"/>
          <w:spacing w:val="0"/>
          <w:w w:val="100"/>
          <w:position w:val="0"/>
          <w:sz w:val="18"/>
          <w:szCs w:val="18"/>
        </w:rPr>
        <w:t>2</w:t>
      </w:r>
      <w:r>
        <w:rPr>
          <w:color w:val="000000"/>
          <w:spacing w:val="0"/>
          <w:w w:val="100"/>
          <w:position w:val="0"/>
        </w:rPr>
        <w:t>年）的住房对外销售的，免征营业税。</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月以来，全国超过</w:t>
      </w:r>
      <w:r>
        <w:rPr>
          <w:color w:val="000000"/>
          <w:spacing w:val="0"/>
          <w:w w:val="100"/>
          <w:position w:val="0"/>
          <w:sz w:val="18"/>
          <w:szCs w:val="18"/>
        </w:rPr>
        <w:t>40</w:t>
      </w:r>
      <w:r>
        <w:rPr>
          <w:color w:val="000000"/>
          <w:spacing w:val="0"/>
          <w:w w:val="100"/>
          <w:position w:val="0"/>
        </w:rPr>
        <w:t>个城市密集出台各种房地产调控政策，因城施策、范围大、力度强是本轮调控的主要特点， 本轮房地产调控政策，凸显政府维护房地产市场平稳健康发展、抑制投机炒房的决心。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根据国家统计局发布的</w:t>
      </w:r>
      <w:r>
        <w:rPr>
          <w:color w:val="000000"/>
          <w:spacing w:val="0"/>
          <w:w w:val="100"/>
          <w:position w:val="0"/>
          <w:sz w:val="18"/>
          <w:szCs w:val="18"/>
        </w:rPr>
        <w:t>2016</w:t>
      </w:r>
      <w:r>
        <w:rPr>
          <w:color w:val="000000"/>
          <w:spacing w:val="0"/>
          <w:w w:val="100"/>
          <w:position w:val="0"/>
        </w:rPr>
        <w:t>年全国房地产开发和销售情况显示，</w:t>
      </w:r>
      <w:r>
        <w:rPr>
          <w:color w:val="000000"/>
          <w:spacing w:val="0"/>
          <w:w w:val="100"/>
          <w:position w:val="0"/>
          <w:sz w:val="18"/>
          <w:szCs w:val="18"/>
        </w:rPr>
        <w:t>2016</w:t>
      </w:r>
      <w:r>
        <w:rPr>
          <w:color w:val="000000"/>
          <w:spacing w:val="0"/>
          <w:w w:val="100"/>
          <w:position w:val="0"/>
        </w:rPr>
        <w:t>年全国房地产开发投资</w:t>
      </w:r>
      <w:r>
        <w:rPr>
          <w:color w:val="000000"/>
          <w:spacing w:val="0"/>
          <w:w w:val="100"/>
          <w:position w:val="0"/>
          <w:sz w:val="18"/>
          <w:szCs w:val="18"/>
        </w:rPr>
        <w:t>102, 581</w:t>
      </w:r>
      <w:r>
        <w:rPr>
          <w:color w:val="000000"/>
          <w:spacing w:val="0"/>
          <w:w w:val="100"/>
          <w:position w:val="0"/>
        </w:rPr>
        <w:t>亿元，同比名义增 长</w:t>
      </w:r>
      <w:r>
        <w:rPr>
          <w:color w:val="000000"/>
          <w:spacing w:val="0"/>
          <w:w w:val="100"/>
          <w:position w:val="0"/>
          <w:sz w:val="18"/>
          <w:szCs w:val="18"/>
        </w:rPr>
        <w:t>6.9% （</w:t>
      </w:r>
      <w:r>
        <w:rPr>
          <w:color w:val="000000"/>
          <w:spacing w:val="0"/>
          <w:w w:val="100"/>
          <w:position w:val="0"/>
        </w:rPr>
        <w:t>扣除价格因素实际增长</w:t>
      </w:r>
      <w:r>
        <w:rPr>
          <w:color w:val="000000"/>
          <w:spacing w:val="0"/>
          <w:w w:val="100"/>
          <w:position w:val="0"/>
          <w:sz w:val="18"/>
          <w:szCs w:val="18"/>
        </w:rPr>
        <w:t>7.5%），</w:t>
      </w:r>
      <w:r>
        <w:rPr>
          <w:color w:val="000000"/>
          <w:spacing w:val="0"/>
          <w:w w:val="100"/>
          <w:position w:val="0"/>
        </w:rPr>
        <w:t>其中住宅投资</w:t>
      </w:r>
      <w:r>
        <w:rPr>
          <w:color w:val="000000"/>
          <w:spacing w:val="0"/>
          <w:w w:val="100"/>
          <w:position w:val="0"/>
          <w:sz w:val="18"/>
          <w:szCs w:val="18"/>
        </w:rPr>
        <w:t>68, 704</w:t>
      </w:r>
      <w:r>
        <w:rPr>
          <w:color w:val="000000"/>
          <w:spacing w:val="0"/>
          <w:w w:val="100"/>
          <w:position w:val="0"/>
        </w:rPr>
        <w:t>亿元，增长</w:t>
      </w:r>
      <w:r>
        <w:rPr>
          <w:color w:val="000000"/>
          <w:spacing w:val="0"/>
          <w:w w:val="100"/>
          <w:position w:val="0"/>
          <w:sz w:val="18"/>
          <w:szCs w:val="18"/>
        </w:rPr>
        <w:t>6.4%</w:t>
      </w:r>
      <w:r>
        <w:rPr>
          <w:color w:val="000000"/>
          <w:spacing w:val="0"/>
          <w:w w:val="100"/>
          <w:position w:val="0"/>
        </w:rPr>
        <w:t>。</w:t>
      </w:r>
      <w:r>
        <w:rPr>
          <w:color w:val="000000"/>
          <w:spacing w:val="0"/>
          <w:w w:val="100"/>
          <w:position w:val="0"/>
          <w:sz w:val="18"/>
          <w:szCs w:val="18"/>
        </w:rPr>
        <w:t>2016</w:t>
      </w:r>
      <w:r>
        <w:rPr>
          <w:color w:val="000000"/>
          <w:spacing w:val="0"/>
          <w:w w:val="100"/>
          <w:position w:val="0"/>
        </w:rPr>
        <w:t>年房地产开发企业房屋施工面积</w:t>
      </w:r>
      <w:r>
        <w:rPr>
          <w:color w:val="000000"/>
          <w:spacing w:val="0"/>
          <w:w w:val="100"/>
          <w:position w:val="0"/>
          <w:sz w:val="18"/>
          <w:szCs w:val="18"/>
        </w:rPr>
        <w:t xml:space="preserve">758,975 </w:t>
      </w:r>
      <w:r>
        <w:rPr>
          <w:color w:val="000000"/>
          <w:spacing w:val="0"/>
          <w:w w:val="100"/>
          <w:position w:val="0"/>
        </w:rPr>
        <w:t>万平方米，同比增长</w:t>
      </w:r>
      <w:r>
        <w:rPr>
          <w:color w:val="000000"/>
          <w:spacing w:val="0"/>
          <w:w w:val="100"/>
          <w:position w:val="0"/>
          <w:sz w:val="18"/>
          <w:szCs w:val="18"/>
        </w:rPr>
        <w:t>3.2%，</w:t>
      </w:r>
      <w:r>
        <w:rPr>
          <w:color w:val="000000"/>
          <w:spacing w:val="0"/>
          <w:w w:val="100"/>
          <w:position w:val="0"/>
        </w:rPr>
        <w:t>其中，住宅施工面积</w:t>
      </w:r>
      <w:r>
        <w:rPr>
          <w:color w:val="000000"/>
          <w:spacing w:val="0"/>
          <w:w w:val="100"/>
          <w:position w:val="0"/>
          <w:sz w:val="18"/>
          <w:szCs w:val="18"/>
        </w:rPr>
        <w:t>521,310</w:t>
      </w:r>
      <w:r>
        <w:rPr>
          <w:color w:val="000000"/>
          <w:spacing w:val="0"/>
          <w:w w:val="100"/>
          <w:position w:val="0"/>
        </w:rPr>
        <w:t>万平方米，增长</w:t>
      </w:r>
      <w:r>
        <w:rPr>
          <w:color w:val="000000"/>
          <w:spacing w:val="0"/>
          <w:w w:val="100"/>
          <w:position w:val="0"/>
          <w:sz w:val="18"/>
          <w:szCs w:val="18"/>
        </w:rPr>
        <w:t>1.9%</w:t>
      </w:r>
      <w:r>
        <w:rPr>
          <w:color w:val="000000"/>
          <w:spacing w:val="0"/>
          <w:w w:val="100"/>
          <w:position w:val="0"/>
        </w:rPr>
        <w:t>。房屋新开工面积</w:t>
      </w:r>
      <w:r>
        <w:rPr>
          <w:color w:val="000000"/>
          <w:spacing w:val="0"/>
          <w:w w:val="100"/>
          <w:position w:val="0"/>
          <w:sz w:val="18"/>
          <w:szCs w:val="18"/>
        </w:rPr>
        <w:t>166,928</w:t>
      </w:r>
      <w:r>
        <w:rPr>
          <w:color w:val="000000"/>
          <w:spacing w:val="0"/>
          <w:w w:val="100"/>
          <w:position w:val="0"/>
        </w:rPr>
        <w:t>万平方米，增长</w:t>
      </w:r>
      <w:r>
        <w:rPr>
          <w:color w:val="000000"/>
          <w:spacing w:val="0"/>
          <w:w w:val="100"/>
          <w:position w:val="0"/>
          <w:sz w:val="18"/>
          <w:szCs w:val="18"/>
        </w:rPr>
        <w:t xml:space="preserve">8. </w:t>
      </w:r>
      <w:r>
        <w:rPr>
          <w:color w:val="000000"/>
          <w:spacing w:val="0"/>
          <w:w w:val="100"/>
          <w:position w:val="0"/>
          <w:sz w:val="18"/>
          <w:szCs w:val="18"/>
        </w:rPr>
        <w:t xml:space="preserve">1%， </w:t>
      </w:r>
      <w:r>
        <w:rPr>
          <w:color w:val="000000"/>
          <w:spacing w:val="0"/>
          <w:w w:val="100"/>
          <w:position w:val="0"/>
        </w:rPr>
        <w:t>其中住宅新开工面积</w:t>
      </w:r>
      <w:r>
        <w:rPr>
          <w:color w:val="000000"/>
          <w:spacing w:val="0"/>
          <w:w w:val="100"/>
          <w:position w:val="0"/>
          <w:sz w:val="18"/>
          <w:szCs w:val="18"/>
        </w:rPr>
        <w:t>115,911</w:t>
      </w:r>
      <w:r>
        <w:rPr>
          <w:color w:val="000000"/>
          <w:spacing w:val="0"/>
          <w:w w:val="100"/>
          <w:position w:val="0"/>
        </w:rPr>
        <w:t>万平方米，增长</w:t>
      </w:r>
      <w:r>
        <w:rPr>
          <w:color w:val="000000"/>
          <w:spacing w:val="0"/>
          <w:w w:val="100"/>
          <w:position w:val="0"/>
          <w:sz w:val="18"/>
          <w:szCs w:val="18"/>
        </w:rPr>
        <w:t>8.7%</w:t>
      </w:r>
      <w:r>
        <w:rPr>
          <w:color w:val="000000"/>
          <w:spacing w:val="0"/>
          <w:w w:val="100"/>
          <w:position w:val="0"/>
        </w:rPr>
        <w:t>。房屋竣工面积</w:t>
      </w:r>
      <w:r>
        <w:rPr>
          <w:color w:val="000000"/>
          <w:spacing w:val="0"/>
          <w:w w:val="100"/>
          <w:position w:val="0"/>
          <w:sz w:val="18"/>
          <w:szCs w:val="18"/>
        </w:rPr>
        <w:t>106,128</w:t>
      </w:r>
      <w:r>
        <w:rPr>
          <w:color w:val="000000"/>
          <w:spacing w:val="0"/>
          <w:w w:val="100"/>
          <w:position w:val="0"/>
        </w:rPr>
        <w:t>万平方米，增长</w:t>
      </w:r>
      <w:r>
        <w:rPr>
          <w:color w:val="000000"/>
          <w:spacing w:val="0"/>
          <w:w w:val="100"/>
          <w:position w:val="0"/>
          <w:sz w:val="18"/>
          <w:szCs w:val="18"/>
        </w:rPr>
        <w:t xml:space="preserve">6. </w:t>
      </w:r>
      <w:r>
        <w:rPr>
          <w:color w:val="000000"/>
          <w:spacing w:val="0"/>
          <w:w w:val="100"/>
          <w:position w:val="0"/>
          <w:sz w:val="18"/>
          <w:szCs w:val="18"/>
        </w:rPr>
        <w:t>1%，</w:t>
      </w:r>
      <w:r>
        <w:rPr>
          <w:color w:val="000000"/>
          <w:spacing w:val="0"/>
          <w:w w:val="100"/>
          <w:position w:val="0"/>
        </w:rPr>
        <w:t>其中，住宅竣工面积</w:t>
      </w:r>
      <w:r>
        <w:rPr>
          <w:color w:val="000000"/>
          <w:spacing w:val="0"/>
          <w:w w:val="100"/>
          <w:position w:val="0"/>
          <w:sz w:val="18"/>
          <w:szCs w:val="18"/>
        </w:rPr>
        <w:t xml:space="preserve">77,185 </w:t>
      </w:r>
      <w:r>
        <w:rPr>
          <w:color w:val="000000"/>
          <w:spacing w:val="0"/>
          <w:w w:val="100"/>
          <w:position w:val="0"/>
        </w:rPr>
        <w:t>万平方米，增长</w:t>
      </w:r>
      <w:r>
        <w:rPr>
          <w:color w:val="000000"/>
          <w:spacing w:val="0"/>
          <w:w w:val="100"/>
          <w:position w:val="0"/>
          <w:sz w:val="18"/>
          <w:szCs w:val="18"/>
        </w:rPr>
        <w:t>4.6%</w:t>
      </w:r>
      <w:r>
        <w:rPr>
          <w:color w:val="000000"/>
          <w:spacing w:val="0"/>
          <w:w w:val="100"/>
          <w:position w:val="0"/>
        </w:rPr>
        <w:t>。按平均</w:t>
      </w:r>
      <w:r>
        <w:rPr>
          <w:color w:val="000000"/>
          <w:spacing w:val="0"/>
          <w:w w:val="100"/>
          <w:position w:val="0"/>
          <w:sz w:val="18"/>
          <w:szCs w:val="18"/>
        </w:rPr>
        <w:t>100</w:t>
      </w:r>
      <w:r>
        <w:rPr>
          <w:color w:val="000000"/>
          <w:spacing w:val="0"/>
          <w:w w:val="100"/>
          <w:position w:val="0"/>
        </w:rPr>
        <w:t>平米一户测算，约有竣工住宅</w:t>
      </w:r>
      <w:r>
        <w:rPr>
          <w:color w:val="000000"/>
          <w:spacing w:val="0"/>
          <w:w w:val="100"/>
          <w:position w:val="0"/>
          <w:sz w:val="18"/>
          <w:szCs w:val="18"/>
        </w:rPr>
        <w:t>771.85</w:t>
      </w:r>
      <w:r>
        <w:rPr>
          <w:color w:val="000000"/>
          <w:spacing w:val="0"/>
          <w:w w:val="100"/>
          <w:position w:val="0"/>
        </w:rPr>
        <w:t xml:space="preserve">万户，报告期内，公司楼宇对讲及智能家居出货量为 </w:t>
      </w:r>
      <w:r>
        <w:rPr>
          <w:color w:val="000000"/>
          <w:spacing w:val="0"/>
          <w:w w:val="100"/>
          <w:position w:val="0"/>
          <w:sz w:val="18"/>
          <w:szCs w:val="18"/>
        </w:rPr>
        <w:t xml:space="preserve">179. </w:t>
      </w:r>
      <w:r>
        <w:rPr>
          <w:color w:val="000000"/>
          <w:spacing w:val="0"/>
          <w:w w:val="100"/>
          <w:position w:val="0"/>
          <w:sz w:val="18"/>
          <w:szCs w:val="18"/>
        </w:rPr>
        <w:t>82</w:t>
      </w:r>
      <w:r>
        <w:rPr>
          <w:color w:val="000000"/>
          <w:spacing w:val="0"/>
          <w:w w:val="100"/>
          <w:position w:val="0"/>
        </w:rPr>
        <w:t>万户，折算市场占有率约为</w:t>
      </w:r>
      <w:r>
        <w:rPr>
          <w:color w:val="000000"/>
          <w:spacing w:val="0"/>
          <w:w w:val="100"/>
          <w:position w:val="0"/>
          <w:sz w:val="18"/>
          <w:szCs w:val="18"/>
        </w:rPr>
        <w:t>23.30%</w:t>
      </w:r>
      <w:r>
        <w:rPr>
          <w:color w:val="000000"/>
          <w:spacing w:val="0"/>
          <w:w w:val="100"/>
          <w:position w:val="0"/>
        </w:rPr>
        <w:t>，同比减少</w:t>
      </w:r>
      <w:r>
        <w:rPr>
          <w:color w:val="000000"/>
          <w:spacing w:val="0"/>
          <w:w w:val="100"/>
          <w:position w:val="0"/>
          <w:sz w:val="18"/>
          <w:szCs w:val="18"/>
        </w:rPr>
        <w:t>0.95%</w:t>
      </w:r>
      <w:r>
        <w:rPr>
          <w:color w:val="000000"/>
          <w:spacing w:val="0"/>
          <w:w w:val="100"/>
          <w:position w:val="0"/>
        </w:rPr>
        <w:t>。</w:t>
      </w:r>
    </w:p>
    <w:p>
      <w:pPr>
        <w:pStyle w:val="Style29"/>
        <w:keepNext w:val="0"/>
        <w:keepLines w:val="0"/>
        <w:widowControl w:val="0"/>
        <w:shd w:val="clear" w:color="auto" w:fill="auto"/>
        <w:bidi w:val="0"/>
        <w:spacing w:before="0" w:after="300" w:line="314" w:lineRule="exact"/>
        <w:ind w:left="0" w:right="0" w:firstLine="460"/>
        <w:jc w:val="both"/>
      </w:pPr>
      <w:r>
        <w:rPr>
          <w:color w:val="000000"/>
          <w:spacing w:val="0"/>
          <w:w w:val="100"/>
          <w:position w:val="0"/>
        </w:rPr>
        <w:t>随着云计算的发展、物联网“十二五”规划的发布及人工智能在多项领域取得的突破，</w:t>
      </w:r>
      <w:r>
        <w:rPr>
          <w:color w:val="000000"/>
          <w:spacing w:val="0"/>
          <w:w w:val="100"/>
          <w:position w:val="0"/>
          <w:sz w:val="18"/>
          <w:szCs w:val="18"/>
        </w:rPr>
        <w:t>2017</w:t>
      </w:r>
      <w:r>
        <w:rPr>
          <w:color w:val="000000"/>
          <w:spacing w:val="0"/>
          <w:w w:val="100"/>
          <w:position w:val="0"/>
        </w:rPr>
        <w:t>年，智能家居市场需求预 计将呈现爆发式增长，根据中商产业研究院数据显示，预计</w:t>
      </w:r>
      <w:r>
        <w:rPr>
          <w:color w:val="000000"/>
          <w:spacing w:val="0"/>
          <w:w w:val="100"/>
          <w:position w:val="0"/>
          <w:sz w:val="18"/>
          <w:szCs w:val="18"/>
        </w:rPr>
        <w:t>2017</w:t>
      </w:r>
      <w:r>
        <w:rPr>
          <w:color w:val="000000"/>
          <w:spacing w:val="0"/>
          <w:w w:val="100"/>
          <w:position w:val="0"/>
        </w:rPr>
        <w:t>年，智能家居行业市场规模将达到</w:t>
      </w:r>
      <w:r>
        <w:rPr>
          <w:color w:val="000000"/>
          <w:spacing w:val="0"/>
          <w:w w:val="100"/>
          <w:position w:val="0"/>
          <w:sz w:val="18"/>
          <w:szCs w:val="18"/>
        </w:rPr>
        <w:t>1000</w:t>
      </w:r>
      <w:r>
        <w:rPr>
          <w:color w:val="000000"/>
          <w:spacing w:val="0"/>
          <w:w w:val="100"/>
          <w:position w:val="0"/>
        </w:rPr>
        <w:t>亿元人民币，并在未 来几年呈现出快速增长的趋势，预计到</w:t>
      </w:r>
      <w:r>
        <w:rPr>
          <w:color w:val="000000"/>
          <w:spacing w:val="0"/>
          <w:w w:val="100"/>
          <w:position w:val="0"/>
          <w:sz w:val="18"/>
          <w:szCs w:val="18"/>
        </w:rPr>
        <w:t>2021</w:t>
      </w:r>
      <w:r>
        <w:rPr>
          <w:color w:val="000000"/>
          <w:spacing w:val="0"/>
          <w:w w:val="100"/>
          <w:position w:val="0"/>
        </w:rPr>
        <w:t>年，中国智能家居行业市场规模将突破</w:t>
      </w:r>
      <w:r>
        <w:rPr>
          <w:color w:val="000000"/>
          <w:spacing w:val="0"/>
          <w:w w:val="100"/>
          <w:position w:val="0"/>
          <w:sz w:val="18"/>
          <w:szCs w:val="18"/>
        </w:rPr>
        <w:t>2900</w:t>
      </w:r>
      <w:r>
        <w:rPr>
          <w:color w:val="000000"/>
          <w:spacing w:val="0"/>
          <w:w w:val="100"/>
          <w:position w:val="0"/>
        </w:rPr>
        <w:t>亿元人民币。</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月，浙江省住 房和城乡建设厅发布了《全装修住宅室内装饰工程质量验收规范》的通知，通知把智能家居系统写入浙江省全装修验收规范，</w:t>
      </w:r>
    </w:p>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意味着房地产开发商、传统家装等相关行业会面临一次较大的洗牌，将会迎来房地产开发商产品升级的新契机，也为推动智 能家居、智慧社区的发展注入了强大的动力。</w:t>
      </w:r>
    </w:p>
    <w:p>
      <w:pPr>
        <w:pStyle w:val="Style29"/>
        <w:keepNext w:val="0"/>
        <w:keepLines w:val="0"/>
        <w:widowControl w:val="0"/>
        <w:shd w:val="clear" w:color="auto" w:fill="auto"/>
        <w:bidi w:val="0"/>
        <w:spacing w:before="0" w:after="100" w:line="315" w:lineRule="exact"/>
        <w:ind w:left="0" w:right="0"/>
        <w:jc w:val="both"/>
      </w:pPr>
      <w:r>
        <w:rPr>
          <w:color w:val="000000"/>
          <w:spacing w:val="0"/>
          <w:w w:val="100"/>
          <w:position w:val="0"/>
        </w:rPr>
        <w:t>报告期内，公司推出了新产品“安居小宝”全新一代智能家居解决方案，该方案是由智能摄像机、安防传感器、智能控 制器、</w:t>
      </w:r>
      <w:r>
        <w:rPr>
          <w:color w:val="000000"/>
          <w:spacing w:val="0"/>
          <w:w w:val="100"/>
          <w:position w:val="0"/>
          <w:sz w:val="18"/>
          <w:szCs w:val="18"/>
        </w:rPr>
        <w:t>APP</w:t>
      </w:r>
      <w:r>
        <w:rPr>
          <w:color w:val="000000"/>
          <w:spacing w:val="0"/>
          <w:w w:val="100"/>
          <w:position w:val="0"/>
        </w:rPr>
        <w:t>以及接警平台共同构成的一套整体解决方案。该解决方案可为家庭用户、房地产开发商、物业公司以及养老企事 业机构提供智能情景、智能安防、智能陪伴、智能看护、智能家电、智能照明、智能控制以及智能感应等八大体系功能，同 时可以借助接警平台，实现家居意外、老人意外等警情的接警托管服务。自推出市场以来，受到了碧桂园等客户的高度认可 和关注，并与碧桂园签署了战略合作协议，产品已在碧桂园新建房屋中推广使用。</w:t>
      </w:r>
      <w:r>
        <w:rPr>
          <w:color w:val="000000"/>
          <w:spacing w:val="0"/>
          <w:w w:val="100"/>
          <w:position w:val="0"/>
          <w:sz w:val="18"/>
          <w:szCs w:val="18"/>
        </w:rPr>
        <w:t>2017</w:t>
      </w:r>
      <w:r>
        <w:rPr>
          <w:color w:val="000000"/>
          <w:spacing w:val="0"/>
          <w:w w:val="100"/>
          <w:position w:val="0"/>
        </w:rPr>
        <w:t>年，公司将围绕楼宇对讲产品为核心， 大力发展相关的配套产品，并把握好智能家居的发展契机，充分利用现有的营销服务网络，对新增及存量住宅小区进行智能 家居产品的营销推广，为客户提供满意的智能家居解决方案，进一步提升公司市场占有率。</w:t>
      </w:r>
    </w:p>
    <w:p>
      <w:pPr>
        <w:pStyle w:val="Style29"/>
        <w:keepNext w:val="0"/>
        <w:keepLines w:val="0"/>
        <w:widowControl w:val="0"/>
        <w:numPr>
          <w:ilvl w:val="0"/>
          <w:numId w:val="5"/>
        </w:numPr>
        <w:shd w:val="clear" w:color="auto" w:fill="auto"/>
        <w:bidi w:val="0"/>
        <w:spacing w:before="0" w:after="0" w:line="360" w:lineRule="auto"/>
        <w:ind w:left="0" w:right="0"/>
        <w:jc w:val="both"/>
      </w:pPr>
      <w:bookmarkStart w:id="232" w:name="bookmark232"/>
      <w:bookmarkEnd w:id="232"/>
      <w:r>
        <w:rPr>
          <w:b/>
          <w:bCs/>
          <w:color w:val="000000"/>
          <w:spacing w:val="0"/>
          <w:w w:val="100"/>
          <w:position w:val="0"/>
        </w:rPr>
        <w:t>、互联网</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外部经营环境及公司行业地位变化趋势</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月，省政府新闻办出台《宽带广东发展规划</w:t>
      </w:r>
      <w:r>
        <w:rPr>
          <w:color w:val="000000"/>
          <w:spacing w:val="0"/>
          <w:w w:val="100"/>
          <w:position w:val="0"/>
          <w:sz w:val="18"/>
          <w:szCs w:val="18"/>
        </w:rPr>
        <w:t>(2014</w:t>
      </w:r>
      <w:r>
        <w:rPr>
          <w:rFonts w:ascii="Arial Unicode MS" w:eastAsia="Arial Unicode MS" w:hAnsi="Arial Unicode MS" w:cs="Arial Unicode MS"/>
          <w:color w:val="000000"/>
          <w:spacing w:val="0"/>
          <w:w w:val="100"/>
          <w:position w:val="0"/>
          <w:sz w:val="14"/>
          <w:szCs w:val="14"/>
        </w:rPr>
        <w:t>〜</w:t>
      </w:r>
      <w:r>
        <w:rPr>
          <w:color w:val="000000"/>
          <w:spacing w:val="0"/>
          <w:w w:val="100"/>
          <w:position w:val="0"/>
          <w:sz w:val="18"/>
          <w:szCs w:val="18"/>
        </w:rPr>
        <w:t>2020</w:t>
      </w:r>
      <w:r>
        <w:rPr>
          <w:color w:val="000000"/>
          <w:spacing w:val="0"/>
          <w:w w:val="100"/>
          <w:position w:val="0"/>
        </w:rPr>
        <w:t>年)》，明确给出了打造珠三角世界级宽带城市群的 目标和时间表。分别在</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2017</w:t>
      </w:r>
      <w:r>
        <w:rPr>
          <w:color w:val="000000"/>
          <w:spacing w:val="0"/>
          <w:w w:val="100"/>
          <w:position w:val="0"/>
        </w:rPr>
        <w:t>年和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个节点达成重要发展指标，无论是在城市、农村的宽带消费，还是电子商 务与信息产业上，都力争领先全国，进入世界先列水平，基本建成智慧广东，全省宽带整体水平进入世界先进行列。</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月，国内独立第三方数据服务提供商</w:t>
      </w:r>
      <w:r>
        <w:rPr>
          <w:color w:val="000000"/>
          <w:spacing w:val="0"/>
          <w:w w:val="100"/>
          <w:position w:val="0"/>
          <w:sz w:val="18"/>
          <w:szCs w:val="18"/>
        </w:rPr>
        <w:t>TalkingData</w:t>
      </w:r>
      <w:r>
        <w:rPr>
          <w:color w:val="000000"/>
          <w:spacing w:val="0"/>
          <w:w w:val="100"/>
          <w:position w:val="0"/>
        </w:rPr>
        <w:t>发布《</w:t>
      </w:r>
      <w:r>
        <w:rPr>
          <w:color w:val="000000"/>
          <w:spacing w:val="0"/>
          <w:w w:val="100"/>
          <w:position w:val="0"/>
          <w:sz w:val="18"/>
          <w:szCs w:val="18"/>
        </w:rPr>
        <w:t>2016</w:t>
      </w:r>
      <w:r>
        <w:rPr>
          <w:color w:val="000000"/>
          <w:spacing w:val="0"/>
          <w:w w:val="100"/>
          <w:position w:val="0"/>
        </w:rPr>
        <w:t>年中国移动互联网行业发展报告》。报告显示：</w:t>
      </w:r>
      <w:r>
        <w:rPr>
          <w:color w:val="000000"/>
          <w:spacing w:val="0"/>
          <w:w w:val="100"/>
          <w:position w:val="0"/>
          <w:sz w:val="18"/>
          <w:szCs w:val="18"/>
        </w:rPr>
        <w:t xml:space="preserve">2016 </w:t>
      </w:r>
      <w:r>
        <w:rPr>
          <w:color w:val="000000"/>
          <w:spacing w:val="0"/>
          <w:w w:val="100"/>
          <w:position w:val="0"/>
        </w:rPr>
        <w:t>年，我国移动智能终端用户规模突破</w:t>
      </w:r>
      <w:r>
        <w:rPr>
          <w:color w:val="000000"/>
          <w:spacing w:val="0"/>
          <w:w w:val="100"/>
          <w:position w:val="0"/>
          <w:sz w:val="18"/>
          <w:szCs w:val="18"/>
        </w:rPr>
        <w:t>13.7</w:t>
      </w:r>
      <w:r>
        <w:rPr>
          <w:color w:val="000000"/>
          <w:spacing w:val="0"/>
          <w:w w:val="100"/>
          <w:position w:val="0"/>
        </w:rPr>
        <w:t>亿台，移动支付在多个支付领域获得更多普及，移动支付保持快速增长，移动互联 网已深入社会生活的各个领域，人工智能、虚拟现实、物联网等领域受到热切关注，新兴未来还将以其突出优势持续融入互 联网发展。</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日，李克强总理在政府工作报告中首次提出“互联网</w:t>
      </w:r>
      <w:r>
        <w:rPr>
          <w:color w:val="000000"/>
          <w:spacing w:val="0"/>
          <w:w w:val="100"/>
          <w:position w:val="0"/>
          <w:sz w:val="18"/>
          <w:szCs w:val="18"/>
        </w:rPr>
        <w:t>+”</w:t>
      </w:r>
      <w:r>
        <w:rPr>
          <w:color w:val="000000"/>
          <w:spacing w:val="0"/>
          <w:w w:val="100"/>
          <w:position w:val="0"/>
        </w:rPr>
        <w:t>行动计划。“互联网</w:t>
      </w:r>
      <w:r>
        <w:rPr>
          <w:color w:val="000000"/>
          <w:spacing w:val="0"/>
          <w:w w:val="100"/>
          <w:position w:val="0"/>
          <w:sz w:val="18"/>
          <w:szCs w:val="18"/>
        </w:rPr>
        <w:t>+”</w:t>
      </w:r>
      <w:r>
        <w:rPr>
          <w:color w:val="000000"/>
          <w:spacing w:val="0"/>
          <w:w w:val="100"/>
          <w:position w:val="0"/>
        </w:rPr>
        <w:t>是指利用信息通信技术以及 互联网平台，让互联网与传统行业进行深度融合，创造新的发展生态。</w:t>
      </w:r>
    </w:p>
    <w:p>
      <w:pPr>
        <w:pStyle w:val="Style29"/>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日，国务院正式印发了《国务院关于积极推进"互联网</w:t>
      </w:r>
      <w:r>
        <w:rPr>
          <w:color w:val="000000"/>
          <w:spacing w:val="0"/>
          <w:w w:val="100"/>
          <w:position w:val="0"/>
          <w:sz w:val="18"/>
          <w:szCs w:val="18"/>
        </w:rPr>
        <w:t>+ "</w:t>
      </w:r>
      <w:r>
        <w:rPr>
          <w:color w:val="000000"/>
          <w:spacing w:val="0"/>
          <w:w w:val="100"/>
          <w:position w:val="0"/>
        </w:rPr>
        <w:t>行动的指导意见》</w:t>
      </w:r>
      <w:r>
        <w:rPr>
          <w:color w:val="000000"/>
          <w:spacing w:val="0"/>
          <w:w w:val="100"/>
          <w:position w:val="0"/>
          <w:sz w:val="18"/>
          <w:szCs w:val="18"/>
        </w:rPr>
        <w:t>，</w:t>
      </w:r>
      <w:r>
        <w:rPr>
          <w:color w:val="000000"/>
          <w:spacing w:val="0"/>
          <w:w w:val="100"/>
          <w:position w:val="0"/>
        </w:rPr>
        <w:t>明确指出了在</w:t>
      </w:r>
      <w:r>
        <w:rPr>
          <w:color w:val="000000"/>
          <w:spacing w:val="0"/>
          <w:w w:val="100"/>
          <w:position w:val="0"/>
          <w:sz w:val="18"/>
          <w:szCs w:val="18"/>
        </w:rPr>
        <w:t>11</w:t>
      </w:r>
      <w:r>
        <w:rPr>
          <w:color w:val="000000"/>
          <w:spacing w:val="0"/>
          <w:w w:val="100"/>
          <w:position w:val="0"/>
        </w:rPr>
        <w:t>个领域方面的 重点行动计划。在“互联网+”便捷交通中，提出由发改委和交通运输部牵头，加快互联网与交通运输领域的深度融合，通 过基础设施、运输工具、运行信息等互联网化，推进基于互联网平台的便捷化交通运输服务发展；并指出在提升交通运输服 务品质中，“鼓励互联网平台为社会公众提供实时交通运行状态查询、出行路线规划、网上购票、智能停车等服务，推进基 于互联网平台的多种出行方式信息服务对接和一站式服务”。目前，“互联网+”便捷交通已经具备一定的基础，打车软件、 导航系统、网上购票、网上值机等应用正在普及，一方面为未来的发展奠定了技术基础，另一方面也培养了消费者的行为习 惯。随着云计算、大数据、人工智能等技术与交通进行有效融合，将形成具有“线上资源合理分配，线下高效优质运行”的 新业态和新模式。</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日，发改委发布《关于加强城市停车设施建设的指导意见》在推动停车智能化信息化方面，该意见提出， 各地加快对城市停车资源状况摸底调查，建立停车基础数据库，实时更新数据，并对外开放共享；促进咪表停车系统、智能 停车诱导系统、自动识别车牌系统等高新技术的开发与应用；加强不同停车管理信息系统的互联互通、信息共享，促进停车 与互联网融合发展，支持移动终端互联网停车应用的开发与推广，鼓励出行前进行停车查询、预订车位，实现自动计费支付 等功能，提高停车资源利用效率，减少因寻找停车泊位诱发的交通需求。</w:t>
      </w:r>
    </w:p>
    <w:p>
      <w:pPr>
        <w:pStyle w:val="Style29"/>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22</w:t>
      </w:r>
      <w:r>
        <w:rPr>
          <w:color w:val="000000"/>
          <w:spacing w:val="0"/>
          <w:w w:val="100"/>
          <w:position w:val="0"/>
        </w:rPr>
        <w:t>日，住建部发布《住房城乡建设部关于加强城市停车设施管理的通知》，通知指出，推行专业化经营，鼓 励路内停车泊位和政府投资建设的公共停车场转交社会资本运营管理，提高信息化水平，提高智能化服务水平，推广使用电 子标签、电子收费技术，建设智能停车诱导系统，鼓励错时共享停车。鼓励有条件的居住区与周边商业办公类建筑共享利用 停车泊位，鼓励并引导政府机关、公共机构和企事业单位的内部停车场对外开放，允许个人利用互联网信息技术，将个人所 有停车设施错时、短时出租、出借，并取得相应收益。</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23</w:t>
      </w:r>
      <w:r>
        <w:rPr>
          <w:color w:val="000000"/>
          <w:spacing w:val="0"/>
          <w:w w:val="100"/>
          <w:position w:val="0"/>
        </w:rPr>
        <w:t>日，李克强总理主持国务院常务会议，部署加快城市停车场建设，把城市合理规划布局和建设停车场结合 起来，鼓励民间资本以独资、</w:t>
      </w:r>
      <w:r>
        <w:rPr>
          <w:color w:val="000000"/>
          <w:spacing w:val="0"/>
          <w:w w:val="100"/>
          <w:position w:val="0"/>
          <w:sz w:val="18"/>
          <w:szCs w:val="18"/>
        </w:rPr>
        <w:t>PPP</w:t>
      </w:r>
      <w:r>
        <w:rPr>
          <w:color w:val="000000"/>
          <w:spacing w:val="0"/>
          <w:w w:val="100"/>
          <w:position w:val="0"/>
        </w:rPr>
        <w:t>等方式参与，加大财税、金融、用地、价格等政策扶持，支持智能停车等推广应用，通过 “互联网+”盘活资源。</w:t>
      </w:r>
    </w:p>
    <w:p>
      <w:pPr>
        <w:pStyle w:val="Style29"/>
        <w:keepNext w:val="0"/>
        <w:keepLines w:val="0"/>
        <w:widowControl w:val="0"/>
        <w:shd w:val="clear" w:color="auto" w:fill="auto"/>
        <w:bidi w:val="0"/>
        <w:spacing w:before="0" w:after="0" w:line="311"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日，中共中央、国务院关于进一步加强城市规划建设管理工作的若干意见指出，优化街区路网结构。加强街 区的规划和建设，分梯级明确新建街区面积，推动发展开放便捷、尺度适宜、配套完善、邻里和谐的生活街区。新建住宅要 推广街区制，原则上不再建设封闭住宅小区。已建成的住宅小区和单位大院要逐步打开，实现内部道路公共化，解决交通路 网布局问题，促进土地节约利用。树立“窄马路、密路网”的城市道路布局理念，建设快速路、主次干路和支路级配合理的 </w:t>
      </w:r>
      <w:r>
        <w:rPr>
          <w:color w:val="000000"/>
          <w:spacing w:val="0"/>
          <w:w w:val="100"/>
          <w:position w:val="0"/>
        </w:rPr>
        <w:t>道路网系统。打通各类“断头路”，形成完整路网，提高道路通达性。科学、规范设置道路交通安全设施和交通管理设施， 提高道路安全性。到</w:t>
      </w:r>
      <w:r>
        <w:rPr>
          <w:color w:val="000000"/>
          <w:spacing w:val="0"/>
          <w:w w:val="100"/>
          <w:position w:val="0"/>
          <w:sz w:val="18"/>
          <w:szCs w:val="18"/>
        </w:rPr>
        <w:t>2020</w:t>
      </w:r>
      <w:r>
        <w:rPr>
          <w:color w:val="000000"/>
          <w:spacing w:val="0"/>
          <w:w w:val="100"/>
          <w:position w:val="0"/>
        </w:rPr>
        <w:t>年，城市建成区平均路网密度提高到</w:t>
      </w:r>
      <w:r>
        <w:rPr>
          <w:color w:val="000000"/>
          <w:spacing w:val="0"/>
          <w:w w:val="100"/>
          <w:position w:val="0"/>
          <w:sz w:val="18"/>
          <w:szCs w:val="18"/>
        </w:rPr>
        <w:t>8</w:t>
      </w:r>
      <w:r>
        <w:rPr>
          <w:color w:val="000000"/>
          <w:spacing w:val="0"/>
          <w:w w:val="100"/>
          <w:position w:val="0"/>
        </w:rPr>
        <w:t>公里</w:t>
      </w:r>
      <w:r>
        <w:rPr>
          <w:color w:val="000000"/>
          <w:spacing w:val="0"/>
          <w:w w:val="100"/>
          <w:position w:val="0"/>
          <w:sz w:val="18"/>
          <w:szCs w:val="18"/>
        </w:rPr>
        <w:t>/</w:t>
      </w:r>
      <w:r>
        <w:rPr>
          <w:color w:val="000000"/>
          <w:spacing w:val="0"/>
          <w:w w:val="100"/>
          <w:position w:val="0"/>
        </w:rPr>
        <w:t>平方公里，道路面积率达到</w:t>
      </w:r>
      <w:r>
        <w:rPr>
          <w:color w:val="000000"/>
          <w:spacing w:val="0"/>
          <w:w w:val="100"/>
          <w:position w:val="0"/>
          <w:sz w:val="18"/>
          <w:szCs w:val="18"/>
        </w:rPr>
        <w:t>15%</w:t>
      </w:r>
      <w:r>
        <w:rPr>
          <w:color w:val="000000"/>
          <w:spacing w:val="0"/>
          <w:w w:val="100"/>
          <w:position w:val="0"/>
        </w:rPr>
        <w:t>。积极采用单行道路方 式组织交通。加强自行车道和步行道系统建设，倡导绿色出行。合理配置停车设施，鼓励社会参与，放宽市场准入，逐步缓 解停车难问题。</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月，国家发展和改革委员会印发了 </w:t>
      </w:r>
      <w:r>
        <w:rPr>
          <w:color w:val="000000"/>
          <w:spacing w:val="0"/>
          <w:w w:val="100"/>
          <w:position w:val="0"/>
          <w:sz w:val="18"/>
          <w:szCs w:val="18"/>
        </w:rPr>
        <w:t>2016</w:t>
      </w:r>
      <w:r>
        <w:rPr>
          <w:color w:val="000000"/>
          <w:spacing w:val="0"/>
          <w:w w:val="100"/>
          <w:position w:val="0"/>
        </w:rPr>
        <w:t>年停车场建设工作要点的通知，通知指出各地结合实际情况抓紧制定本 地区推进停车建设、加强经营管理、完善停车收费政策、严格监管停车服务和收费行为的办法细则，做好贯彻落实。</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月，发改委、交通运输部联合印发《推进“互联网</w:t>
      </w:r>
      <w:r>
        <w:rPr>
          <w:color w:val="000000"/>
          <w:spacing w:val="0"/>
          <w:w w:val="100"/>
          <w:position w:val="0"/>
          <w:sz w:val="18"/>
          <w:szCs w:val="18"/>
        </w:rPr>
        <w:t>+ ”</w:t>
      </w:r>
      <w:r>
        <w:rPr>
          <w:color w:val="000000"/>
          <w:spacing w:val="0"/>
          <w:w w:val="100"/>
          <w:position w:val="0"/>
        </w:rPr>
        <w:t>便捷交通促进智能交通发展的实施方案》，明确到</w:t>
      </w:r>
      <w:r>
        <w:rPr>
          <w:color w:val="000000"/>
          <w:spacing w:val="0"/>
          <w:w w:val="100"/>
          <w:position w:val="0"/>
          <w:sz w:val="18"/>
          <w:szCs w:val="18"/>
        </w:rPr>
        <w:t>2018</w:t>
      </w:r>
      <w:r>
        <w:rPr>
          <w:color w:val="000000"/>
          <w:spacing w:val="0"/>
          <w:w w:val="100"/>
          <w:position w:val="0"/>
        </w:rPr>
        <w:t>年 公众能够通过移动互联终端及时获取交通动态信息，实现交通基础设施、载运工具、运行信息等互联网化。《方案》围绕完 善智能运输服务系统、构建智能运行管理系统等方面，提出诸如推动运输企业与互联网企业融合发展、研发和应用智能交通 先进技术等具体措施。</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现实中，停车场经营管理方</w:t>
      </w:r>
      <w:r>
        <w:rPr>
          <w:color w:val="000000"/>
          <w:spacing w:val="0"/>
          <w:w w:val="100"/>
          <w:position w:val="0"/>
          <w:sz w:val="18"/>
          <w:szCs w:val="18"/>
        </w:rPr>
        <w:t>（B</w:t>
      </w:r>
      <w:r>
        <w:rPr>
          <w:color w:val="000000"/>
          <w:spacing w:val="0"/>
          <w:w w:val="100"/>
          <w:position w:val="0"/>
        </w:rPr>
        <w:t>端）痛点主要有车位空置率高；停车出入口设备购置成本高；设备每年维护成本高；设 备智能化程度低，传统停车场基本采用传统的刷卡、取票的出入口控制方式，缴费以人工收费为主，造成停车场管理方人工 成本高企，且管理效率低，无法堵塞“跑冒滴漏”的现象。</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公司向符合公司价值需求的停车场管理方以提供停车场广告道闸设备使用权的同时获得其广告发布权的方式很好地解 决了上述痛点，自公司发展云停车项目以来，截至</w:t>
      </w:r>
      <w:r>
        <w:rPr>
          <w:color w:val="000000"/>
          <w:spacing w:val="0"/>
          <w:w w:val="100"/>
          <w:position w:val="0"/>
          <w:sz w:val="18"/>
          <w:szCs w:val="18"/>
        </w:rPr>
        <w:t>2016</w:t>
      </w:r>
      <w:r>
        <w:rPr>
          <w:color w:val="000000"/>
          <w:spacing w:val="0"/>
          <w:w w:val="100"/>
          <w:position w:val="0"/>
        </w:rPr>
        <w:t>年末，公司合计签约停车场</w:t>
      </w:r>
      <w:r>
        <w:rPr>
          <w:color w:val="000000"/>
          <w:spacing w:val="0"/>
          <w:w w:val="100"/>
          <w:position w:val="0"/>
          <w:sz w:val="18"/>
          <w:szCs w:val="18"/>
        </w:rPr>
        <w:t>4, 053</w:t>
      </w:r>
      <w:r>
        <w:rPr>
          <w:color w:val="000000"/>
          <w:spacing w:val="0"/>
          <w:w w:val="100"/>
          <w:position w:val="0"/>
        </w:rPr>
        <w:t>个，其中道闸广告停车场</w:t>
      </w:r>
      <w:r>
        <w:rPr>
          <w:color w:val="000000"/>
          <w:spacing w:val="0"/>
          <w:w w:val="100"/>
          <w:position w:val="0"/>
          <w:sz w:val="18"/>
          <w:szCs w:val="18"/>
        </w:rPr>
        <w:t>3,552</w:t>
      </w:r>
      <w:r>
        <w:rPr>
          <w:color w:val="000000"/>
          <w:spacing w:val="0"/>
          <w:w w:val="100"/>
          <w:position w:val="0"/>
        </w:rPr>
        <w:t>个； 涉及停车场设备合计</w:t>
      </w:r>
      <w:r>
        <w:rPr>
          <w:color w:val="000000"/>
          <w:spacing w:val="0"/>
          <w:w w:val="100"/>
          <w:position w:val="0"/>
          <w:sz w:val="18"/>
          <w:szCs w:val="18"/>
        </w:rPr>
        <w:t>7, 387</w:t>
      </w:r>
      <w:r>
        <w:rPr>
          <w:color w:val="000000"/>
          <w:spacing w:val="0"/>
          <w:w w:val="100"/>
          <w:position w:val="0"/>
        </w:rPr>
        <w:t>套，其中广告道闸设备</w:t>
      </w:r>
      <w:r>
        <w:rPr>
          <w:color w:val="000000"/>
          <w:spacing w:val="0"/>
          <w:w w:val="100"/>
          <w:position w:val="0"/>
          <w:sz w:val="18"/>
          <w:szCs w:val="18"/>
        </w:rPr>
        <w:t>6, 378</w:t>
      </w:r>
      <w:r>
        <w:rPr>
          <w:color w:val="000000"/>
          <w:spacing w:val="0"/>
          <w:w w:val="100"/>
          <w:position w:val="0"/>
        </w:rPr>
        <w:t>套。</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车主</w:t>
      </w:r>
      <w:r>
        <w:rPr>
          <w:color w:val="000000"/>
          <w:spacing w:val="0"/>
          <w:w w:val="100"/>
          <w:position w:val="0"/>
          <w:sz w:val="18"/>
          <w:szCs w:val="18"/>
        </w:rPr>
        <w:t>（C</w:t>
      </w:r>
      <w:r>
        <w:rPr>
          <w:color w:val="000000"/>
          <w:spacing w:val="0"/>
          <w:w w:val="100"/>
          <w:position w:val="0"/>
        </w:rPr>
        <w:t>端）的痛点主要有，停车难，寻找车位的过程耗费时间长；停车体验差，如场内空车位难寻，出入停车场慢， 排队缴费时间长。针对上述痛点，公司掌停宝</w:t>
      </w:r>
      <w:r>
        <w:rPr>
          <w:color w:val="000000"/>
          <w:spacing w:val="0"/>
          <w:w w:val="100"/>
          <w:position w:val="0"/>
          <w:sz w:val="18"/>
          <w:szCs w:val="18"/>
        </w:rPr>
        <w:t>APP</w:t>
      </w:r>
      <w:r>
        <w:rPr>
          <w:color w:val="000000"/>
          <w:spacing w:val="0"/>
          <w:w w:val="100"/>
          <w:position w:val="0"/>
        </w:rPr>
        <w:t>、</w:t>
      </w:r>
      <w:r>
        <w:rPr>
          <w:color w:val="000000"/>
          <w:spacing w:val="0"/>
          <w:w w:val="100"/>
          <w:position w:val="0"/>
        </w:rPr>
        <w:t>分享车位功能在广州地区部分停车场进行了开通试用，同时在部分停车 场实现了无人化值守，为停车场管理方节约了较大的管理成本。</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据《</w:t>
      </w:r>
      <w:r>
        <w:rPr>
          <w:color w:val="000000"/>
          <w:spacing w:val="0"/>
          <w:w w:val="100"/>
          <w:position w:val="0"/>
          <w:sz w:val="18"/>
          <w:szCs w:val="18"/>
        </w:rPr>
        <w:t>2015-2020</w:t>
      </w:r>
      <w:r>
        <w:rPr>
          <w:color w:val="000000"/>
          <w:spacing w:val="0"/>
          <w:w w:val="100"/>
          <w:position w:val="0"/>
        </w:rPr>
        <w:t>年中国户外广告行业市场前瞻与投资战略规划分析报告》统计和预测资料显示，近</w:t>
      </w:r>
      <w:r>
        <w:rPr>
          <w:color w:val="000000"/>
          <w:spacing w:val="0"/>
          <w:w w:val="100"/>
          <w:position w:val="0"/>
          <w:sz w:val="18"/>
          <w:szCs w:val="18"/>
        </w:rPr>
        <w:t>3</w:t>
      </w:r>
      <w:r>
        <w:rPr>
          <w:color w:val="000000"/>
          <w:spacing w:val="0"/>
          <w:w w:val="100"/>
          <w:position w:val="0"/>
        </w:rPr>
        <w:t>年来，中国广告行业 整体市场规模年综合平均增长率达</w:t>
      </w:r>
      <w:r>
        <w:rPr>
          <w:color w:val="000000"/>
          <w:spacing w:val="0"/>
          <w:w w:val="100"/>
          <w:position w:val="0"/>
          <w:sz w:val="18"/>
          <w:szCs w:val="18"/>
        </w:rPr>
        <w:t>10.8%,</w:t>
      </w:r>
      <w:r>
        <w:rPr>
          <w:color w:val="000000"/>
          <w:spacing w:val="0"/>
          <w:w w:val="100"/>
          <w:position w:val="0"/>
        </w:rPr>
        <w:t>停车场道闸广告媒体新建数量增长显著，全国每年保守统计新增数十家中等规模 以上道闸广告媒体经营公司，停车场道闸广告媒体市场年增长率达预计达</w:t>
      </w:r>
      <w:r>
        <w:rPr>
          <w:color w:val="000000"/>
          <w:spacing w:val="0"/>
          <w:w w:val="100"/>
          <w:position w:val="0"/>
          <w:sz w:val="18"/>
          <w:szCs w:val="18"/>
        </w:rPr>
        <w:t>40%</w:t>
      </w:r>
      <w:r>
        <w:rPr>
          <w:color w:val="000000"/>
          <w:spacing w:val="0"/>
          <w:w w:val="100"/>
          <w:position w:val="0"/>
        </w:rPr>
        <w:t>，但目前市场仍未出现一家绝对领先优势的停 车场道闸广告标杆企业，区域割据明显，</w:t>
      </w:r>
      <w:r>
        <w:rPr>
          <w:color w:val="000000"/>
          <w:spacing w:val="0"/>
          <w:w w:val="100"/>
          <w:position w:val="0"/>
          <w:sz w:val="18"/>
          <w:szCs w:val="18"/>
        </w:rPr>
        <w:t>2017</w:t>
      </w:r>
      <w:r>
        <w:rPr>
          <w:color w:val="000000"/>
          <w:spacing w:val="0"/>
          <w:w w:val="100"/>
          <w:position w:val="0"/>
        </w:rPr>
        <w:t>年，公司将通过外延式发展进行停车场道闸业务的收购，并结合公司自身发展 的停车场广告道闸开展道闸广告运营。</w:t>
      </w:r>
    </w:p>
    <w:p>
      <w:pPr>
        <w:pStyle w:val="Style29"/>
        <w:keepNext w:val="0"/>
        <w:keepLines w:val="0"/>
        <w:widowControl w:val="0"/>
        <w:shd w:val="clear" w:color="auto" w:fill="auto"/>
        <w:bidi w:val="0"/>
        <w:spacing w:before="0" w:after="120" w:line="314" w:lineRule="exact"/>
        <w:ind w:left="0" w:right="0" w:firstLine="0"/>
        <w:jc w:val="left"/>
      </w:pPr>
      <w:bookmarkStart w:id="233" w:name="bookmark233"/>
      <w:r>
        <w:rPr>
          <w:b/>
          <w:bCs/>
          <w:color w:val="000000"/>
          <w:spacing w:val="0"/>
          <w:w w:val="100"/>
          <w:position w:val="0"/>
        </w:rPr>
        <w:t>（</w:t>
      </w:r>
      <w:bookmarkEnd w:id="233"/>
      <w:r>
        <w:rPr>
          <w:b/>
          <w:bCs/>
          <w:color w:val="000000"/>
          <w:spacing w:val="0"/>
          <w:w w:val="100"/>
          <w:position w:val="0"/>
        </w:rPr>
        <w:t>二）未来发展战略及</w:t>
      </w:r>
      <w:r>
        <w:rPr>
          <w:rFonts w:ascii="Times New Roman" w:eastAsia="Times New Roman" w:hAnsi="Times New Roman" w:cs="Times New Roman"/>
          <w:b/>
          <w:bCs/>
          <w:color w:val="000000"/>
          <w:spacing w:val="0"/>
          <w:w w:val="100"/>
          <w:position w:val="0"/>
          <w:sz w:val="18"/>
          <w:szCs w:val="18"/>
        </w:rPr>
        <w:t>2 017</w:t>
      </w:r>
      <w:r>
        <w:rPr>
          <w:b/>
          <w:bCs/>
          <w:color w:val="000000"/>
          <w:spacing w:val="0"/>
          <w:w w:val="100"/>
          <w:position w:val="0"/>
        </w:rPr>
        <w:t>年经营目标</w:t>
      </w:r>
    </w:p>
    <w:p>
      <w:pPr>
        <w:pStyle w:val="Style29"/>
        <w:keepNext w:val="0"/>
        <w:keepLines w:val="0"/>
        <w:widowControl w:val="0"/>
        <w:shd w:val="clear" w:color="auto" w:fill="auto"/>
        <w:tabs>
          <w:tab w:pos="657" w:val="left"/>
        </w:tabs>
        <w:bidi w:val="0"/>
        <w:spacing w:before="0" w:after="0" w:line="360" w:lineRule="auto"/>
        <w:ind w:left="0" w:right="0" w:firstLine="320"/>
        <w:jc w:val="both"/>
      </w:pPr>
      <w:bookmarkStart w:id="234" w:name="bookmark234"/>
      <w:r>
        <w:rPr>
          <w:rFonts w:ascii="Times New Roman" w:eastAsia="Times New Roman" w:hAnsi="Times New Roman" w:cs="Times New Roman"/>
          <w:b/>
          <w:bCs/>
          <w:color w:val="000000"/>
          <w:spacing w:val="0"/>
          <w:w w:val="100"/>
          <w:position w:val="0"/>
          <w:sz w:val="18"/>
          <w:szCs w:val="18"/>
        </w:rPr>
        <w:t>1</w:t>
      </w:r>
      <w:bookmarkEnd w:id="234"/>
      <w:r>
        <w:rPr>
          <w:b/>
          <w:bCs/>
          <w:color w:val="000000"/>
          <w:spacing w:val="0"/>
          <w:w w:val="100"/>
          <w:position w:val="0"/>
        </w:rPr>
        <w:t>、</w:t>
        <w:tab/>
        <w:t>未来发展战略</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公司发展战略是充分发挥公司核心技术优势及销售服务网络的优势，紧紧围绕楼宇对讲为核心，大力发展与公司楼宇对 讲产品相配套的如停车场系统、监控、线缆及智能家居子系统、液晶显示模组等产品，大力拓展海外市场，实施产品全球化 销售，使安居宝品牌成为全球安防知名品牌，打造成社区安防及智能家居整体方案解决商、提供商及器材供应商。</w:t>
      </w:r>
    </w:p>
    <w:p>
      <w:pPr>
        <w:pStyle w:val="Style29"/>
        <w:keepNext w:val="0"/>
        <w:keepLines w:val="0"/>
        <w:widowControl w:val="0"/>
        <w:shd w:val="clear" w:color="auto" w:fill="auto"/>
        <w:bidi w:val="0"/>
        <w:spacing w:before="0" w:after="120" w:line="314" w:lineRule="exact"/>
        <w:ind w:left="0" w:right="0"/>
        <w:jc w:val="both"/>
      </w:pPr>
      <w:r>
        <w:rPr>
          <w:color w:val="000000"/>
          <w:spacing w:val="0"/>
          <w:w w:val="100"/>
          <w:position w:val="0"/>
        </w:rPr>
        <w:t>抓住我国鼓励发展“互联网+”应用的机会，在现有业务所积累的经验和客户基础上，以公司产品+互联网的思路进行开 发、销售，提升公司产品附加值，实现可持续发展，最终将公司打造成为以社区安防整体方案提供商为基础，云社区、云出 行为延伸的安居生态系统，系统内业务之间紧密合作、互为补充和促进、协同发展，以全面提升公司的核心竞争力，实现向 智慧社区互联网平台一流综合服务商的战略转型。</w:t>
      </w:r>
    </w:p>
    <w:p>
      <w:pPr>
        <w:pStyle w:val="Style29"/>
        <w:keepNext w:val="0"/>
        <w:keepLines w:val="0"/>
        <w:widowControl w:val="0"/>
        <w:shd w:val="clear" w:color="auto" w:fill="auto"/>
        <w:tabs>
          <w:tab w:pos="658" w:val="left"/>
        </w:tabs>
        <w:bidi w:val="0"/>
        <w:spacing w:before="0" w:after="0" w:line="360" w:lineRule="auto"/>
        <w:ind w:left="0" w:right="0"/>
        <w:jc w:val="both"/>
      </w:pPr>
      <w:bookmarkStart w:id="235" w:name="bookmark235"/>
      <w:r>
        <w:rPr>
          <w:rFonts w:ascii="Times New Roman" w:eastAsia="Times New Roman" w:hAnsi="Times New Roman" w:cs="Times New Roman"/>
          <w:b/>
          <w:bCs/>
          <w:color w:val="000000"/>
          <w:spacing w:val="0"/>
          <w:w w:val="100"/>
          <w:position w:val="0"/>
          <w:sz w:val="18"/>
          <w:szCs w:val="18"/>
        </w:rPr>
        <w:t>2</w:t>
      </w:r>
      <w:bookmarkEnd w:id="235"/>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年经营目标</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2017</w:t>
      </w:r>
      <w:r>
        <w:rPr>
          <w:color w:val="000000"/>
          <w:spacing w:val="0"/>
          <w:w w:val="100"/>
          <w:position w:val="0"/>
        </w:rPr>
        <w:t>年，公司将以利润为中心，在现有的营销服务网点基础上继续下沉建设更多营销服务网点，提高各地区覆盖面，以 获取更多营销项目，同时积极对停车场广告道闸资源进行收购整合，并以广告道闸为媒介，进行广告发布运营，以取得广告 销售收入。</w:t>
      </w:r>
    </w:p>
    <w:p>
      <w:pPr>
        <w:pStyle w:val="Style29"/>
        <w:keepNext w:val="0"/>
        <w:keepLines w:val="0"/>
        <w:widowControl w:val="0"/>
        <w:shd w:val="clear" w:color="auto" w:fill="auto"/>
        <w:bidi w:val="0"/>
        <w:spacing w:before="0" w:after="0" w:line="314" w:lineRule="exact"/>
        <w:ind w:left="0" w:right="0"/>
        <w:jc w:val="both"/>
      </w:pPr>
      <w:r>
        <w:rPr>
          <w:b/>
          <w:bCs/>
          <w:color w:val="000000"/>
          <w:spacing w:val="0"/>
          <w:w w:val="100"/>
          <w:position w:val="0"/>
        </w:rPr>
        <w:t>特别提示：公司上述经营目标不代表公司对</w:t>
      </w:r>
      <w:r>
        <w:rPr>
          <w:rFonts w:ascii="Times New Roman" w:eastAsia="Times New Roman" w:hAnsi="Times New Roman" w:cs="Times New Roman"/>
          <w:b/>
          <w:bCs/>
          <w:color w:val="000000"/>
          <w:spacing w:val="0"/>
          <w:w w:val="100"/>
          <w:position w:val="0"/>
          <w:sz w:val="18"/>
          <w:szCs w:val="18"/>
        </w:rPr>
        <w:t>2017</w:t>
      </w:r>
      <w:r>
        <w:rPr>
          <w:b/>
          <w:bCs/>
          <w:color w:val="000000"/>
          <w:spacing w:val="0"/>
          <w:w w:val="100"/>
          <w:position w:val="0"/>
        </w:rPr>
        <w:t>年度的盈利预测，能否实现取决于市场状况的变化、经营团队的努力等 多种因素，存在一定的不确定性，敬请广大投资者和年度报告阅读者特别留意。</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围绕公司发展战略，</w:t>
      </w:r>
      <w:r>
        <w:rPr>
          <w:color w:val="000000"/>
          <w:spacing w:val="0"/>
          <w:w w:val="100"/>
          <w:position w:val="0"/>
          <w:sz w:val="18"/>
          <w:szCs w:val="18"/>
        </w:rPr>
        <w:t>2017</w:t>
      </w:r>
      <w:r>
        <w:rPr>
          <w:color w:val="000000"/>
          <w:spacing w:val="0"/>
          <w:w w:val="100"/>
          <w:position w:val="0"/>
        </w:rPr>
        <w:t>年公司将重点抓好以下几方面工作：</w:t>
      </w:r>
    </w:p>
    <w:p>
      <w:pPr>
        <w:pStyle w:val="Style29"/>
        <w:keepNext w:val="0"/>
        <w:keepLines w:val="0"/>
        <w:widowControl w:val="0"/>
        <w:shd w:val="clear" w:color="auto" w:fill="auto"/>
        <w:tabs>
          <w:tab w:pos="745" w:val="left"/>
        </w:tabs>
        <w:bidi w:val="0"/>
        <w:spacing w:before="0" w:after="0" w:line="314" w:lineRule="exact"/>
        <w:ind w:left="0" w:right="0"/>
        <w:jc w:val="both"/>
      </w:pPr>
      <w:bookmarkStart w:id="236" w:name="bookmark236"/>
      <w:r>
        <w:rPr>
          <w:color w:val="000000"/>
          <w:spacing w:val="0"/>
          <w:w w:val="100"/>
          <w:position w:val="0"/>
          <w:sz w:val="18"/>
          <w:szCs w:val="18"/>
        </w:rPr>
        <w:t>（</w:t>
      </w:r>
      <w:bookmarkEnd w:id="236"/>
      <w:r>
        <w:rPr>
          <w:color w:val="000000"/>
          <w:spacing w:val="0"/>
          <w:w w:val="100"/>
          <w:position w:val="0"/>
          <w:sz w:val="18"/>
          <w:szCs w:val="18"/>
        </w:rPr>
        <w:t>1）</w:t>
        <w:tab/>
      </w:r>
      <w:r>
        <w:rPr>
          <w:color w:val="000000"/>
          <w:spacing w:val="0"/>
          <w:w w:val="100"/>
          <w:position w:val="0"/>
        </w:rPr>
        <w:t>技术研发</w:t>
      </w:r>
    </w:p>
    <w:p>
      <w:pPr>
        <w:pStyle w:val="Style29"/>
        <w:keepNext w:val="0"/>
        <w:keepLines w:val="0"/>
        <w:widowControl w:val="0"/>
        <w:shd w:val="clear" w:color="auto" w:fill="auto"/>
        <w:bidi w:val="0"/>
        <w:spacing w:before="0" w:after="0" w:line="314" w:lineRule="exact"/>
        <w:ind w:left="0" w:right="0"/>
        <w:jc w:val="both"/>
      </w:pPr>
      <w:r>
        <w:rPr>
          <w:color w:val="000000"/>
          <w:spacing w:val="0"/>
          <w:w w:val="100"/>
          <w:position w:val="0"/>
        </w:rPr>
        <w:t>重点完善、提高产品工艺设计水平，降低产品换代频率，从而降低产品研发成本、生产成本及后续的维护成本，提高产 品的竞争力。</w:t>
      </w:r>
    </w:p>
    <w:p>
      <w:pPr>
        <w:pStyle w:val="Style29"/>
        <w:keepNext w:val="0"/>
        <w:keepLines w:val="0"/>
        <w:widowControl w:val="0"/>
        <w:shd w:val="clear" w:color="auto" w:fill="auto"/>
        <w:tabs>
          <w:tab w:pos="745" w:val="left"/>
        </w:tabs>
        <w:bidi w:val="0"/>
        <w:spacing w:before="0" w:after="60" w:line="314" w:lineRule="exact"/>
        <w:ind w:left="0" w:right="0"/>
        <w:jc w:val="both"/>
      </w:pPr>
      <w:bookmarkStart w:id="237" w:name="bookmark237"/>
      <w:r>
        <w:rPr>
          <w:color w:val="000000"/>
          <w:spacing w:val="0"/>
          <w:w w:val="100"/>
          <w:position w:val="0"/>
          <w:sz w:val="18"/>
          <w:szCs w:val="18"/>
        </w:rPr>
        <w:t>（</w:t>
      </w:r>
      <w:bookmarkEnd w:id="237"/>
      <w:r>
        <w:rPr>
          <w:color w:val="000000"/>
          <w:spacing w:val="0"/>
          <w:w w:val="100"/>
          <w:position w:val="0"/>
          <w:sz w:val="18"/>
          <w:szCs w:val="18"/>
        </w:rPr>
        <w:t>2）</w:t>
        <w:tab/>
      </w:r>
      <w:r>
        <w:rPr>
          <w:color w:val="000000"/>
          <w:spacing w:val="0"/>
          <w:w w:val="100"/>
          <w:position w:val="0"/>
        </w:rPr>
        <w:t>市场拓展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现有的营销服务网点基础上继续下沉建设更多营销服务网点，提高各地区覆盖面，以获取更多营销项目。</w:t>
      </w:r>
    </w:p>
    <w:p>
      <w:pPr>
        <w:pStyle w:val="Style29"/>
        <w:keepNext w:val="0"/>
        <w:keepLines w:val="0"/>
        <w:widowControl w:val="0"/>
        <w:shd w:val="clear" w:color="auto" w:fill="auto"/>
        <w:tabs>
          <w:tab w:pos="819" w:val="left"/>
        </w:tabs>
        <w:bidi w:val="0"/>
        <w:spacing w:before="0" w:after="0" w:line="314" w:lineRule="exact"/>
        <w:ind w:left="0" w:right="0" w:firstLine="380"/>
        <w:jc w:val="both"/>
      </w:pPr>
      <w:bookmarkStart w:id="238" w:name="bookmark238"/>
      <w:r>
        <w:rPr>
          <w:color w:val="000000"/>
          <w:spacing w:val="0"/>
          <w:w w:val="100"/>
          <w:position w:val="0"/>
          <w:sz w:val="18"/>
          <w:szCs w:val="18"/>
        </w:rPr>
        <w:t>（</w:t>
      </w:r>
      <w:bookmarkEnd w:id="238"/>
      <w:r>
        <w:rPr>
          <w:color w:val="000000"/>
          <w:spacing w:val="0"/>
          <w:w w:val="100"/>
          <w:position w:val="0"/>
          <w:sz w:val="18"/>
          <w:szCs w:val="18"/>
        </w:rPr>
        <w:t>3）</w:t>
        <w:tab/>
      </w:r>
      <w:r>
        <w:rPr>
          <w:color w:val="000000"/>
          <w:spacing w:val="0"/>
          <w:w w:val="100"/>
          <w:position w:val="0"/>
        </w:rPr>
        <w:t>投资方面</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以产业经营与资本收购双轮驱动，实现公司各项业务的快速发展。</w:t>
      </w:r>
    </w:p>
    <w:p>
      <w:pPr>
        <w:pStyle w:val="Style29"/>
        <w:keepNext w:val="0"/>
        <w:keepLines w:val="0"/>
        <w:widowControl w:val="0"/>
        <w:shd w:val="clear" w:color="auto" w:fill="auto"/>
        <w:tabs>
          <w:tab w:pos="819" w:val="left"/>
        </w:tabs>
        <w:bidi w:val="0"/>
        <w:spacing w:before="0" w:after="0" w:line="314" w:lineRule="exact"/>
        <w:ind w:left="0" w:right="0" w:firstLine="380"/>
        <w:jc w:val="both"/>
      </w:pPr>
      <w:bookmarkStart w:id="239" w:name="bookmark239"/>
      <w:r>
        <w:rPr>
          <w:color w:val="000000"/>
          <w:spacing w:val="0"/>
          <w:w w:val="100"/>
          <w:position w:val="0"/>
          <w:sz w:val="18"/>
          <w:szCs w:val="18"/>
        </w:rPr>
        <w:t>（</w:t>
      </w:r>
      <w:bookmarkEnd w:id="239"/>
      <w:r>
        <w:rPr>
          <w:color w:val="000000"/>
          <w:spacing w:val="0"/>
          <w:w w:val="100"/>
          <w:position w:val="0"/>
          <w:sz w:val="18"/>
          <w:szCs w:val="18"/>
        </w:rPr>
        <w:t>4）</w:t>
        <w:tab/>
      </w:r>
      <w:r>
        <w:rPr>
          <w:color w:val="000000"/>
          <w:spacing w:val="0"/>
          <w:w w:val="100"/>
          <w:position w:val="0"/>
        </w:rPr>
        <w:t>成本控制</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加强各项成本开支管理，制定、实施岗位弹性绩效工资，合理优化人员配置，提升工作效益。</w:t>
      </w:r>
    </w:p>
    <w:p>
      <w:pPr>
        <w:pStyle w:val="Style29"/>
        <w:keepNext w:val="0"/>
        <w:keepLines w:val="0"/>
        <w:widowControl w:val="0"/>
        <w:shd w:val="clear" w:color="auto" w:fill="auto"/>
        <w:tabs>
          <w:tab w:pos="535" w:val="left"/>
        </w:tabs>
        <w:bidi w:val="0"/>
        <w:spacing w:before="0" w:after="0" w:line="314" w:lineRule="exact"/>
        <w:ind w:left="0" w:right="0" w:firstLine="0"/>
        <w:jc w:val="left"/>
      </w:pPr>
      <w:bookmarkStart w:id="240" w:name="bookmark240"/>
      <w:r>
        <w:rPr>
          <w:b/>
          <w:bCs/>
          <w:color w:val="000000"/>
          <w:spacing w:val="0"/>
          <w:w w:val="100"/>
          <w:position w:val="0"/>
        </w:rPr>
        <w:t>（</w:t>
      </w:r>
      <w:bookmarkEnd w:id="240"/>
      <w:r>
        <w:rPr>
          <w:b/>
          <w:bCs/>
          <w:color w:val="000000"/>
          <w:spacing w:val="0"/>
          <w:w w:val="100"/>
          <w:position w:val="0"/>
        </w:rPr>
        <w:t>三）</w:t>
        <w:tab/>
        <w:t>公司未来发展战略所需资金及使用计划及资金来源</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未来，公司将采取以下有效措施，保证资金的供应和融资渠道畅通：</w:t>
      </w:r>
    </w:p>
    <w:p>
      <w:pPr>
        <w:pStyle w:val="Style29"/>
        <w:keepNext w:val="0"/>
        <w:keepLines w:val="0"/>
        <w:widowControl w:val="0"/>
        <w:shd w:val="clear" w:color="auto" w:fill="auto"/>
        <w:tabs>
          <w:tab w:pos="709" w:val="left"/>
        </w:tabs>
        <w:bidi w:val="0"/>
        <w:spacing w:before="0" w:after="0" w:line="314" w:lineRule="exact"/>
        <w:ind w:left="0" w:right="0" w:firstLine="380"/>
        <w:jc w:val="both"/>
      </w:pPr>
      <w:bookmarkStart w:id="241" w:name="bookmark241"/>
      <w:r>
        <w:rPr>
          <w:color w:val="000000"/>
          <w:spacing w:val="0"/>
          <w:w w:val="100"/>
          <w:position w:val="0"/>
          <w:sz w:val="18"/>
          <w:szCs w:val="18"/>
        </w:rPr>
        <w:t>1</w:t>
      </w:r>
      <w:bookmarkEnd w:id="241"/>
      <w:r>
        <w:rPr>
          <w:color w:val="000000"/>
          <w:spacing w:val="0"/>
          <w:w w:val="100"/>
          <w:position w:val="0"/>
        </w:rPr>
        <w:t>、</w:t>
        <w:tab/>
        <w:t>与银行等金融机构保持良好的合作关系，稳定、拓展融资渠道。</w:t>
      </w:r>
    </w:p>
    <w:p>
      <w:pPr>
        <w:pStyle w:val="Style29"/>
        <w:keepNext w:val="0"/>
        <w:keepLines w:val="0"/>
        <w:widowControl w:val="0"/>
        <w:shd w:val="clear" w:color="auto" w:fill="auto"/>
        <w:tabs>
          <w:tab w:pos="718" w:val="left"/>
        </w:tabs>
        <w:bidi w:val="0"/>
        <w:spacing w:before="0" w:after="0" w:line="314" w:lineRule="exact"/>
        <w:ind w:left="0" w:right="0" w:firstLine="380"/>
        <w:jc w:val="both"/>
      </w:pPr>
      <w:bookmarkStart w:id="242" w:name="bookmark242"/>
      <w:r>
        <w:rPr>
          <w:color w:val="000000"/>
          <w:spacing w:val="0"/>
          <w:w w:val="100"/>
          <w:position w:val="0"/>
          <w:sz w:val="18"/>
          <w:szCs w:val="18"/>
        </w:rPr>
        <w:t>2</w:t>
      </w:r>
      <w:bookmarkEnd w:id="242"/>
      <w:r>
        <w:rPr>
          <w:color w:val="000000"/>
          <w:spacing w:val="0"/>
          <w:w w:val="100"/>
          <w:position w:val="0"/>
        </w:rPr>
        <w:t>、</w:t>
        <w:tab/>
        <w:t>加强应收账款及存货的管理，提高资金周转率，增强运营能力。</w:t>
      </w:r>
    </w:p>
    <w:p>
      <w:pPr>
        <w:pStyle w:val="Style29"/>
        <w:keepNext w:val="0"/>
        <w:keepLines w:val="0"/>
        <w:widowControl w:val="0"/>
        <w:shd w:val="clear" w:color="auto" w:fill="auto"/>
        <w:tabs>
          <w:tab w:pos="535" w:val="left"/>
        </w:tabs>
        <w:bidi w:val="0"/>
        <w:spacing w:before="0" w:after="0" w:line="314" w:lineRule="exact"/>
        <w:ind w:left="0" w:right="0" w:firstLine="0"/>
        <w:jc w:val="left"/>
      </w:pPr>
      <w:bookmarkStart w:id="243" w:name="bookmark243"/>
      <w:r>
        <w:rPr>
          <w:b/>
          <w:bCs/>
          <w:color w:val="000000"/>
          <w:spacing w:val="0"/>
          <w:w w:val="100"/>
          <w:position w:val="0"/>
        </w:rPr>
        <w:t>（</w:t>
      </w:r>
      <w:bookmarkEnd w:id="243"/>
      <w:r>
        <w:rPr>
          <w:b/>
          <w:bCs/>
          <w:color w:val="000000"/>
          <w:spacing w:val="0"/>
          <w:w w:val="100"/>
          <w:position w:val="0"/>
        </w:rPr>
        <w:t>四）</w:t>
        <w:tab/>
        <w:t>公司面临的风险</w:t>
      </w:r>
    </w:p>
    <w:p>
      <w:pPr>
        <w:pStyle w:val="Style29"/>
        <w:keepNext w:val="0"/>
        <w:keepLines w:val="0"/>
        <w:widowControl w:val="0"/>
        <w:shd w:val="clear" w:color="auto" w:fill="auto"/>
        <w:tabs>
          <w:tab w:pos="709" w:val="left"/>
        </w:tabs>
        <w:bidi w:val="0"/>
        <w:spacing w:before="0" w:after="0" w:line="314" w:lineRule="exact"/>
        <w:ind w:left="0" w:right="0" w:firstLine="380"/>
        <w:jc w:val="both"/>
      </w:pPr>
      <w:bookmarkStart w:id="244" w:name="bookmark244"/>
      <w:r>
        <w:rPr>
          <w:color w:val="000000"/>
          <w:spacing w:val="0"/>
          <w:w w:val="100"/>
          <w:position w:val="0"/>
          <w:sz w:val="18"/>
          <w:szCs w:val="18"/>
        </w:rPr>
        <w:t>1</w:t>
      </w:r>
      <w:bookmarkEnd w:id="244"/>
      <w:r>
        <w:rPr>
          <w:color w:val="000000"/>
          <w:spacing w:val="0"/>
          <w:w w:val="100"/>
          <w:position w:val="0"/>
        </w:rPr>
        <w:t>、</w:t>
        <w:tab/>
        <w:t>行业政策风险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公司主要从事楼宇对讲系统、智能家居系统、防盗报警系统、停车场系统、监控系统、线缆、液晶显示模组等产品的生 产和销售，目前产品主要应用于住宅小区，市场分布在全国各地，与房地产行业政策联系紧密。若国家加大对房地产行业的 调控，将对公司主营业务产生不利影响，经营业绩也将面临较大风险。</w:t>
      </w:r>
    </w:p>
    <w:p>
      <w:pPr>
        <w:pStyle w:val="Style29"/>
        <w:keepNext w:val="0"/>
        <w:keepLines w:val="0"/>
        <w:widowControl w:val="0"/>
        <w:shd w:val="clear" w:color="auto" w:fill="auto"/>
        <w:tabs>
          <w:tab w:pos="718" w:val="left"/>
        </w:tabs>
        <w:bidi w:val="0"/>
        <w:spacing w:before="0" w:after="0" w:line="314" w:lineRule="exact"/>
        <w:ind w:left="0" w:right="0" w:firstLine="380"/>
        <w:jc w:val="both"/>
      </w:pPr>
      <w:bookmarkStart w:id="245" w:name="bookmark245"/>
      <w:r>
        <w:rPr>
          <w:color w:val="000000"/>
          <w:spacing w:val="0"/>
          <w:w w:val="100"/>
          <w:position w:val="0"/>
          <w:sz w:val="18"/>
          <w:szCs w:val="18"/>
        </w:rPr>
        <w:t>2</w:t>
      </w:r>
      <w:bookmarkEnd w:id="245"/>
      <w:r>
        <w:rPr>
          <w:color w:val="000000"/>
          <w:spacing w:val="0"/>
          <w:w w:val="100"/>
          <w:position w:val="0"/>
        </w:rPr>
        <w:t>、</w:t>
        <w:tab/>
        <w:t>应收帐款发生坏帐的风险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公司主营业务与房地产行业景气度高度关联，主要客户为系统集成商和房地产开发商，若客户经营情况受到行业发展的 不利影响，将会对公司应收账款的回收产生较大风险。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公司客户都是经过严格的信用筛选，应收帐款发生坏帐的风险较小。对于新客户，公司在签订合同前，会对新客户的信 用风险进行评估，并对每一个客户设置赊销限额，确保整体的应收帐款风险在可控的范围内。报告期内，公司未发生大额的 坏账损失。</w:t>
      </w:r>
    </w:p>
    <w:p>
      <w:pPr>
        <w:pStyle w:val="Style29"/>
        <w:keepNext w:val="0"/>
        <w:keepLines w:val="0"/>
        <w:widowControl w:val="0"/>
        <w:shd w:val="clear" w:color="auto" w:fill="auto"/>
        <w:tabs>
          <w:tab w:pos="718" w:val="left"/>
        </w:tabs>
        <w:bidi w:val="0"/>
        <w:spacing w:before="0" w:after="0" w:line="314" w:lineRule="exact"/>
        <w:ind w:left="0" w:right="0" w:firstLine="380"/>
        <w:jc w:val="both"/>
      </w:pPr>
      <w:bookmarkStart w:id="246" w:name="bookmark246"/>
      <w:r>
        <w:rPr>
          <w:color w:val="000000"/>
          <w:spacing w:val="0"/>
          <w:w w:val="100"/>
          <w:position w:val="0"/>
          <w:sz w:val="18"/>
          <w:szCs w:val="18"/>
        </w:rPr>
        <w:t>3</w:t>
      </w:r>
      <w:bookmarkEnd w:id="246"/>
      <w:r>
        <w:rPr>
          <w:color w:val="000000"/>
          <w:spacing w:val="0"/>
          <w:w w:val="100"/>
          <w:position w:val="0"/>
        </w:rPr>
        <w:t>、</w:t>
        <w:tab/>
        <w:t>季节性因素风险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公司生产经营具有较强的季节性特征，每年三、四季度是公司销售高峰期。公司营业收入和净利润呈现季节性特点，是 由于公司的对讲产品是在房地产项目施工的后工序阶段才进行施工安装，而新建楼盘竣工时间一般在三、四季度较为集中， 所以工程施工商一般会集中在三、四季度进行大批量的采购提货，体现出公司营业收入和净利润“前低后高”的特点，呈现 较强的季节性特征。因此，季节性因素对公司业绩产生一定程度的影响。</w:t>
      </w:r>
    </w:p>
    <w:p>
      <w:pPr>
        <w:pStyle w:val="Style29"/>
        <w:keepNext w:val="0"/>
        <w:keepLines w:val="0"/>
        <w:widowControl w:val="0"/>
        <w:shd w:val="clear" w:color="auto" w:fill="auto"/>
        <w:tabs>
          <w:tab w:pos="723" w:val="left"/>
        </w:tabs>
        <w:bidi w:val="0"/>
        <w:spacing w:before="0" w:after="0" w:line="314" w:lineRule="exact"/>
        <w:ind w:left="0" w:right="0" w:firstLine="380"/>
        <w:jc w:val="both"/>
      </w:pPr>
      <w:bookmarkStart w:id="247" w:name="bookmark247"/>
      <w:r>
        <w:rPr>
          <w:color w:val="000000"/>
          <w:spacing w:val="0"/>
          <w:w w:val="100"/>
          <w:position w:val="0"/>
          <w:sz w:val="18"/>
          <w:szCs w:val="18"/>
        </w:rPr>
        <w:t>4</w:t>
      </w:r>
      <w:bookmarkEnd w:id="247"/>
      <w:r>
        <w:rPr>
          <w:color w:val="000000"/>
          <w:spacing w:val="0"/>
          <w:w w:val="100"/>
          <w:position w:val="0"/>
        </w:rPr>
        <w:t>、</w:t>
        <w:tab/>
        <w:t>原材料价格上涨的风险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公司主营产品楼宇对讲的主要组成部件有液晶显示屏、芯片等原材料，如上述原材料价格上涨，将会对公司产品利润产 生较大影响。公司将完善、提高产品工艺设计水平，提升产品的附加值，降低产品换代频率，从而提高产品的竞争力。</w:t>
      </w:r>
    </w:p>
    <w:p>
      <w:pPr>
        <w:pStyle w:val="Style29"/>
        <w:keepNext w:val="0"/>
        <w:keepLines w:val="0"/>
        <w:widowControl w:val="0"/>
        <w:shd w:val="clear" w:color="auto" w:fill="auto"/>
        <w:tabs>
          <w:tab w:pos="723" w:val="left"/>
        </w:tabs>
        <w:bidi w:val="0"/>
        <w:spacing w:before="0" w:after="0" w:line="314" w:lineRule="exact"/>
        <w:ind w:left="0" w:right="0" w:firstLine="380"/>
        <w:jc w:val="both"/>
      </w:pPr>
      <w:bookmarkStart w:id="248" w:name="bookmark248"/>
      <w:r>
        <w:rPr>
          <w:color w:val="000000"/>
          <w:spacing w:val="0"/>
          <w:w w:val="100"/>
          <w:position w:val="0"/>
          <w:sz w:val="18"/>
          <w:szCs w:val="18"/>
        </w:rPr>
        <w:t>5</w:t>
      </w:r>
      <w:bookmarkEnd w:id="248"/>
      <w:r>
        <w:rPr>
          <w:color w:val="000000"/>
          <w:spacing w:val="0"/>
          <w:w w:val="100"/>
          <w:position w:val="0"/>
        </w:rPr>
        <w:t>、</w:t>
        <w:tab/>
        <w:t>商誉减值的风险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公司通过收购整合停车场道闸广告业务资源，收购完整后将形成较高金额的商誉，如后续道闸广告业务经营不善，则存 在商誉减值的风险，从而对公司当期损益产生不利影响。</w:t>
      </w:r>
    </w:p>
    <w:p>
      <w:pPr>
        <w:pStyle w:val="Style29"/>
        <w:keepNext w:val="0"/>
        <w:keepLines w:val="0"/>
        <w:widowControl w:val="0"/>
        <w:shd w:val="clear" w:color="auto" w:fill="auto"/>
        <w:tabs>
          <w:tab w:pos="723" w:val="left"/>
        </w:tabs>
        <w:bidi w:val="0"/>
        <w:spacing w:before="0" w:after="0" w:line="314" w:lineRule="exact"/>
        <w:ind w:left="0" w:right="0" w:firstLine="380"/>
        <w:jc w:val="both"/>
      </w:pPr>
      <w:bookmarkStart w:id="249" w:name="bookmark249"/>
      <w:r>
        <w:rPr>
          <w:color w:val="000000"/>
          <w:spacing w:val="0"/>
          <w:w w:val="100"/>
          <w:position w:val="0"/>
          <w:sz w:val="18"/>
          <w:szCs w:val="18"/>
        </w:rPr>
        <w:t>6</w:t>
      </w:r>
      <w:bookmarkEnd w:id="249"/>
      <w:r>
        <w:rPr>
          <w:color w:val="000000"/>
          <w:spacing w:val="0"/>
          <w:w w:val="100"/>
          <w:position w:val="0"/>
        </w:rPr>
        <w:t>、</w:t>
        <w:tab/>
        <w:t>非公开发行股票审查不通过的风险</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w:t>
      </w:r>
      <w:r>
        <w:rPr>
          <w:color w:val="000000"/>
          <w:spacing w:val="0"/>
          <w:w w:val="100"/>
          <w:position w:val="0"/>
          <w:sz w:val="18"/>
          <w:szCs w:val="18"/>
        </w:rPr>
        <w:t>2015</w:t>
      </w:r>
      <w:r>
        <w:rPr>
          <w:color w:val="000000"/>
          <w:spacing w:val="0"/>
          <w:w w:val="100"/>
          <w:position w:val="0"/>
        </w:rPr>
        <w:t>年非公开发行股票申请于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日获得中国证监会发行审核委员会审核通过，并于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日领取了非 公开发行股票批复。因公司本次非公开发行股票的保荐机构西南证券于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日被立案调查，公司作为无过错企业受 牵连，非公开发行事项被迫暂停直至批文过期。</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日，保荐机构根据中国证监会《发行监管问答一关于首次公开 发行股票中止审查的情形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日修订）》规定和要求，出具了非公开发行的复核报告，并向中国证监会递交了恢 复审查申请材料。截至本报告披露日，公司</w:t>
      </w:r>
      <w:r>
        <w:rPr>
          <w:color w:val="000000"/>
          <w:spacing w:val="0"/>
          <w:w w:val="100"/>
          <w:position w:val="0"/>
          <w:sz w:val="18"/>
          <w:szCs w:val="18"/>
        </w:rPr>
        <w:t>2015</w:t>
      </w:r>
      <w:r>
        <w:rPr>
          <w:color w:val="000000"/>
          <w:spacing w:val="0"/>
          <w:w w:val="100"/>
          <w:position w:val="0"/>
        </w:rPr>
        <w:t>年非公开发行股票尚未有进一步的审查结果，有可能存在审查不通过从而导 致本次非公开发行股票被终止的风险。公司将根据公司实际情况，利用多种融资手段，拓展融资渠道，尽量降低对募投项目 产生的不利影响。</w:t>
      </w:r>
    </w:p>
    <w:p>
      <w:pPr>
        <w:pStyle w:val="Style27"/>
        <w:keepNext/>
        <w:keepLines/>
        <w:widowControl w:val="0"/>
        <w:shd w:val="clear" w:color="auto" w:fill="auto"/>
        <w:bidi w:val="0"/>
        <w:spacing w:before="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十、接待调研、沟通、采访等活动登记表</w:t>
      </w:r>
      <w:bookmarkEnd w:id="250"/>
      <w:bookmarkEnd w:id="251"/>
      <w:bookmarkEnd w:id="252"/>
    </w:p>
    <w:p>
      <w:pPr>
        <w:pStyle w:val="Style34"/>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、报告期内接待调研、沟通、采访等活动登记表</w:t>
      </w:r>
      <w:bookmarkEnd w:id="253"/>
      <w:bookmarkEnd w:id="254"/>
      <w:bookmarkEnd w:id="25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378" w:right="1021" w:bottom="1479" w:left="1101"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60" w:line="240" w:lineRule="auto"/>
        <w:ind w:left="0" w:right="0" w:firstLine="0"/>
        <w:jc w:val="center"/>
      </w:pPr>
      <w:bookmarkStart w:id="257" w:name="bookmark257"/>
      <w:bookmarkStart w:id="258" w:name="bookmark258"/>
      <w:bookmarkStart w:id="259" w:name="bookmark259"/>
      <w:r>
        <w:rPr>
          <w:color w:val="000000"/>
          <w:spacing w:val="0"/>
          <w:w w:val="100"/>
          <w:position w:val="0"/>
        </w:rPr>
        <w:t>第五节重要事项</w:t>
      </w:r>
      <w:bookmarkEnd w:id="257"/>
      <w:bookmarkEnd w:id="258"/>
      <w:bookmarkEnd w:id="259"/>
    </w:p>
    <w:p>
      <w:pPr>
        <w:pStyle w:val="Style27"/>
        <w:keepNext/>
        <w:keepLines/>
        <w:widowControl w:val="0"/>
        <w:shd w:val="clear" w:color="auto" w:fill="auto"/>
        <w:bidi w:val="0"/>
        <w:spacing w:before="0" w:after="240" w:line="240" w:lineRule="auto"/>
        <w:ind w:left="0" w:right="0" w:firstLine="0"/>
        <w:jc w:val="both"/>
      </w:pPr>
      <w:bookmarkStart w:id="260" w:name="bookmark260"/>
      <w:bookmarkStart w:id="261" w:name="bookmark261"/>
      <w:bookmarkStart w:id="262" w:name="bookmark262"/>
      <w:bookmarkStart w:id="263" w:name="bookmark263"/>
      <w:r>
        <w:rPr>
          <w:color w:val="000000"/>
          <w:spacing w:val="0"/>
          <w:w w:val="100"/>
          <w:position w:val="0"/>
          <w:sz w:val="24"/>
          <w:szCs w:val="24"/>
        </w:rPr>
        <w:t>一</w:t>
      </w:r>
      <w:bookmarkEnd w:id="262"/>
      <w:r>
        <w:rPr>
          <w:color w:val="000000"/>
          <w:spacing w:val="0"/>
          <w:w w:val="100"/>
          <w:position w:val="0"/>
          <w:sz w:val="24"/>
          <w:szCs w:val="24"/>
        </w:rPr>
        <w:t>、公司普通股利润分配及资本公积金转增股本情况</w:t>
      </w:r>
      <w:bookmarkEnd w:id="260"/>
      <w:bookmarkEnd w:id="261"/>
      <w:bookmarkEnd w:id="263"/>
    </w:p>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317" w:lineRule="exact"/>
        <w:ind w:left="0" w:right="0"/>
        <w:jc w:val="both"/>
      </w:pPr>
      <w:r>
        <w:rPr>
          <w:color w:val="000000"/>
          <w:spacing w:val="0"/>
          <w:w w:val="100"/>
          <w:position w:val="0"/>
        </w:rPr>
        <w:t>报告期内，公司严格按照《公司章程》、《</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-2017</w:t>
      </w:r>
      <w:r>
        <w:rPr>
          <w:color w:val="000000"/>
          <w:spacing w:val="0"/>
          <w:w w:val="100"/>
          <w:position w:val="0"/>
        </w:rPr>
        <w:t>年分红回报规划》相关利润分配政策和审议程序制定、实施利 润分配方案，分红的标准和比例明确清晰，相关的决策程序和机制完备，相关利润分配方案已经董事会、监事会审议，并由 独立董事发表独立意见后提交股东大会审议。审议通过后的分配方案在规定的时间内实施，切实保证了全体股东的利益。</w:t>
      </w:r>
    </w:p>
    <w:p>
      <w:pPr>
        <w:pStyle w:val="Style3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w:t>
      </w:r>
      <w:r>
        <w:rPr>
          <w:color w:val="000000"/>
          <w:spacing w:val="0"/>
          <w:w w:val="100"/>
          <w:position w:val="0"/>
          <w:sz w:val="18"/>
          <w:szCs w:val="18"/>
        </w:rPr>
        <w:t>2015</w:t>
      </w:r>
      <w:r>
        <w:rPr>
          <w:color w:val="000000"/>
          <w:spacing w:val="0"/>
          <w:w w:val="100"/>
          <w:position w:val="0"/>
        </w:rPr>
        <w:t>年度利润分配方案已实施完毕，具体内容详见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19</w:t>
      </w:r>
      <w:r>
        <w:rPr>
          <w:color w:val="000000"/>
          <w:spacing w:val="0"/>
          <w:w w:val="100"/>
          <w:position w:val="0"/>
        </w:rPr>
        <w:t>日刊登在巨潮资讯网的相关公告。</w:t>
      </w:r>
    </w:p>
    <w:tbl>
      <w:tblPr>
        <w:tblOverlap w:val="never"/>
        <w:jc w:val="center"/>
        <w:tblLayout w:type="fixed"/>
      </w:tblPr>
      <w:tblGrid>
        <w:gridCol w:w="4973"/>
        <w:gridCol w:w="4613"/>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 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报告期内公司现金分红政策未进行调整或变更</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181,986,397.11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49"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380"/>
              <w:jc w:val="left"/>
            </w:pPr>
            <w:r>
              <w:rPr>
                <w:color w:val="000000"/>
                <w:spacing w:val="0"/>
                <w:w w:val="100"/>
                <w:position w:val="0"/>
              </w:rPr>
              <w:t>经立信会计师事务所（特殊普通合伙）审计：</w:t>
            </w:r>
            <w:r>
              <w:rPr>
                <w:color w:val="000000"/>
                <w:spacing w:val="0"/>
                <w:w w:val="100"/>
                <w:position w:val="0"/>
                <w:sz w:val="18"/>
                <w:szCs w:val="18"/>
              </w:rPr>
              <w:t>2016</w:t>
            </w:r>
            <w:r>
              <w:rPr>
                <w:color w:val="000000"/>
                <w:spacing w:val="0"/>
                <w:w w:val="100"/>
                <w:position w:val="0"/>
              </w:rPr>
              <w:t>年度，母公司实现净利润</w:t>
            </w:r>
            <w:r>
              <w:rPr>
                <w:color w:val="000000"/>
                <w:spacing w:val="0"/>
                <w:w w:val="100"/>
                <w:position w:val="0"/>
                <w:sz w:val="18"/>
                <w:szCs w:val="18"/>
              </w:rPr>
              <w:t xml:space="preserve">34,219, </w:t>
            </w:r>
            <w:r>
              <w:rPr>
                <w:color w:val="000000"/>
                <w:spacing w:val="0"/>
                <w:w w:val="100"/>
                <w:position w:val="0"/>
                <w:sz w:val="18"/>
                <w:szCs w:val="18"/>
              </w:rPr>
              <w:t>927.92</w:t>
            </w:r>
            <w:r>
              <w:rPr>
                <w:color w:val="000000"/>
                <w:spacing w:val="0"/>
                <w:w w:val="100"/>
                <w:position w:val="0"/>
              </w:rPr>
              <w:t xml:space="preserve">元，按实现的净利润的 </w:t>
            </w:r>
            <w:r>
              <w:rPr>
                <w:color w:val="000000"/>
                <w:spacing w:val="0"/>
                <w:w w:val="100"/>
                <w:position w:val="0"/>
                <w:sz w:val="18"/>
                <w:szCs w:val="18"/>
              </w:rPr>
              <w:t>10%</w:t>
            </w:r>
            <w:r>
              <w:rPr>
                <w:color w:val="000000"/>
                <w:spacing w:val="0"/>
                <w:w w:val="100"/>
                <w:position w:val="0"/>
              </w:rPr>
              <w:t>提取法定公积金</w:t>
            </w:r>
            <w:r>
              <w:rPr>
                <w:color w:val="000000"/>
                <w:spacing w:val="0"/>
                <w:w w:val="100"/>
                <w:position w:val="0"/>
                <w:sz w:val="18"/>
                <w:szCs w:val="18"/>
              </w:rPr>
              <w:t xml:space="preserve">3, 421, </w:t>
            </w:r>
            <w:r>
              <w:rPr>
                <w:color w:val="000000"/>
                <w:spacing w:val="0"/>
                <w:w w:val="100"/>
                <w:position w:val="0"/>
                <w:sz w:val="18"/>
                <w:szCs w:val="18"/>
              </w:rPr>
              <w:t xml:space="preserve">992. </w:t>
            </w:r>
            <w:r>
              <w:rPr>
                <w:color w:val="000000"/>
                <w:spacing w:val="0"/>
                <w:w w:val="100"/>
                <w:position w:val="0"/>
                <w:sz w:val="18"/>
                <w:szCs w:val="18"/>
              </w:rPr>
              <w:t>79</w:t>
            </w:r>
            <w:r>
              <w:rPr>
                <w:color w:val="000000"/>
                <w:spacing w:val="0"/>
                <w:w w:val="100"/>
                <w:position w:val="0"/>
              </w:rPr>
              <w:t>元后，可供分配净利润为</w:t>
            </w:r>
            <w:r>
              <w:rPr>
                <w:color w:val="000000"/>
                <w:spacing w:val="0"/>
                <w:w w:val="100"/>
                <w:position w:val="0"/>
                <w:sz w:val="18"/>
                <w:szCs w:val="18"/>
              </w:rPr>
              <w:t xml:space="preserve">30, 797, </w:t>
            </w:r>
            <w:r>
              <w:rPr>
                <w:color w:val="000000"/>
                <w:spacing w:val="0"/>
                <w:w w:val="100"/>
                <w:position w:val="0"/>
                <w:sz w:val="18"/>
                <w:szCs w:val="18"/>
              </w:rPr>
              <w:t xml:space="preserve">935. </w:t>
            </w:r>
            <w:r>
              <w:rPr>
                <w:color w:val="000000"/>
                <w:spacing w:val="0"/>
                <w:w w:val="100"/>
                <w:position w:val="0"/>
                <w:sz w:val="18"/>
                <w:szCs w:val="18"/>
              </w:rPr>
              <w:t>13</w:t>
            </w:r>
            <w:r>
              <w:rPr>
                <w:color w:val="000000"/>
                <w:spacing w:val="0"/>
                <w:w w:val="100"/>
                <w:position w:val="0"/>
              </w:rPr>
              <w:t xml:space="preserve">元，加上年年末结存未分配利润 </w:t>
            </w:r>
            <w:r>
              <w:rPr>
                <w:color w:val="000000"/>
                <w:spacing w:val="0"/>
                <w:w w:val="100"/>
                <w:position w:val="0"/>
                <w:sz w:val="18"/>
                <w:szCs w:val="18"/>
              </w:rPr>
              <w:t xml:space="preserve">226, </w:t>
            </w:r>
            <w:r>
              <w:rPr>
                <w:color w:val="000000"/>
                <w:spacing w:val="0"/>
                <w:w w:val="100"/>
                <w:position w:val="0"/>
                <w:sz w:val="18"/>
                <w:szCs w:val="18"/>
              </w:rPr>
              <w:t>881,311.71</w:t>
            </w:r>
            <w:r>
              <w:rPr>
                <w:color w:val="000000"/>
                <w:spacing w:val="0"/>
                <w:w w:val="100"/>
                <w:position w:val="0"/>
              </w:rPr>
              <w:t>元，减去报告期内发放的</w:t>
            </w:r>
            <w:r>
              <w:rPr>
                <w:color w:val="000000"/>
                <w:spacing w:val="0"/>
                <w:w w:val="100"/>
                <w:position w:val="0"/>
                <w:sz w:val="18"/>
                <w:szCs w:val="18"/>
              </w:rPr>
              <w:t>2015</w:t>
            </w:r>
            <w:r>
              <w:rPr>
                <w:color w:val="000000"/>
                <w:spacing w:val="0"/>
                <w:w w:val="100"/>
                <w:position w:val="0"/>
              </w:rPr>
              <w:t>年度现金股利</w:t>
            </w:r>
            <w:r>
              <w:rPr>
                <w:color w:val="000000"/>
                <w:spacing w:val="0"/>
                <w:w w:val="100"/>
                <w:position w:val="0"/>
                <w:sz w:val="18"/>
                <w:szCs w:val="18"/>
              </w:rPr>
              <w:t xml:space="preserve">9, </w:t>
            </w:r>
            <w:r>
              <w:rPr>
                <w:color w:val="000000"/>
                <w:spacing w:val="0"/>
                <w:w w:val="100"/>
                <w:position w:val="0"/>
                <w:sz w:val="18"/>
                <w:szCs w:val="18"/>
              </w:rPr>
              <w:t>862,170.67</w:t>
            </w:r>
            <w:r>
              <w:rPr>
                <w:color w:val="000000"/>
                <w:spacing w:val="0"/>
                <w:w w:val="100"/>
                <w:position w:val="0"/>
              </w:rPr>
              <w:t xml:space="preserve">元，母公司合计共有未分配利润 </w:t>
            </w:r>
            <w:r>
              <w:rPr>
                <w:color w:val="000000"/>
                <w:spacing w:val="0"/>
                <w:w w:val="100"/>
                <w:position w:val="0"/>
                <w:sz w:val="18"/>
                <w:szCs w:val="18"/>
              </w:rPr>
              <w:t xml:space="preserve">247, 817, </w:t>
            </w:r>
            <w:r>
              <w:rPr>
                <w:color w:val="000000"/>
                <w:spacing w:val="0"/>
                <w:w w:val="100"/>
                <w:position w:val="0"/>
                <w:sz w:val="18"/>
                <w:szCs w:val="18"/>
              </w:rPr>
              <w:t xml:space="preserve">076. </w:t>
            </w:r>
            <w:r>
              <w:rPr>
                <w:color w:val="000000"/>
                <w:spacing w:val="0"/>
                <w:w w:val="100"/>
                <w:position w:val="0"/>
                <w:sz w:val="18"/>
                <w:szCs w:val="18"/>
              </w:rPr>
              <w:t>17</w:t>
            </w:r>
            <w:r>
              <w:rPr>
                <w:color w:val="000000"/>
                <w:spacing w:val="0"/>
                <w:w w:val="100"/>
                <w:position w:val="0"/>
              </w:rPr>
              <w:t>元；合并报表未分配利润为</w:t>
            </w:r>
            <w:r>
              <w:rPr>
                <w:color w:val="000000"/>
                <w:spacing w:val="0"/>
                <w:w w:val="100"/>
                <w:position w:val="0"/>
                <w:sz w:val="18"/>
                <w:szCs w:val="18"/>
              </w:rPr>
              <w:t xml:space="preserve">181, 986, </w:t>
            </w:r>
            <w:r>
              <w:rPr>
                <w:color w:val="000000"/>
                <w:spacing w:val="0"/>
                <w:w w:val="100"/>
                <w:position w:val="0"/>
                <w:sz w:val="18"/>
                <w:szCs w:val="18"/>
              </w:rPr>
              <w:t xml:space="preserve">397. </w:t>
            </w:r>
            <w:r>
              <w:rPr>
                <w:color w:val="000000"/>
                <w:spacing w:val="0"/>
                <w:w w:val="100"/>
                <w:position w:val="0"/>
                <w:sz w:val="18"/>
                <w:szCs w:val="18"/>
              </w:rPr>
              <w:t>11</w:t>
            </w:r>
            <w:r>
              <w:rPr>
                <w:color w:val="000000"/>
                <w:spacing w:val="0"/>
                <w:w w:val="100"/>
                <w:position w:val="0"/>
              </w:rPr>
              <w:t>元。</w:t>
            </w:r>
          </w:p>
        </w:tc>
      </w:tr>
    </w:tbl>
    <w:p>
      <w:pPr>
        <w:pStyle w:val="Style29"/>
        <w:keepNext w:val="0"/>
        <w:keepLines w:val="0"/>
        <w:widowControl w:val="0"/>
        <w:shd w:val="clear" w:color="auto" w:fill="auto"/>
        <w:bidi w:val="0"/>
        <w:spacing w:before="0" w:after="0" w:line="342" w:lineRule="exact"/>
        <w:ind w:left="0" w:right="0" w:firstLine="380"/>
        <w:jc w:val="both"/>
      </w:pPr>
      <w:r>
        <w:rPr>
          <w:color w:val="000000"/>
          <w:spacing w:val="0"/>
          <w:w w:val="100"/>
          <w:position w:val="0"/>
        </w:rPr>
        <w:t>根据公司章程第一百五十五条之（二）利润分配的具体政策之</w:t>
      </w:r>
      <w:r>
        <w:rPr>
          <w:color w:val="000000"/>
          <w:spacing w:val="0"/>
          <w:w w:val="100"/>
          <w:position w:val="0"/>
          <w:sz w:val="18"/>
          <w:szCs w:val="18"/>
        </w:rPr>
        <w:t>2</w:t>
      </w:r>
      <w:r>
        <w:rPr>
          <w:color w:val="000000"/>
          <w:spacing w:val="0"/>
          <w:w w:val="100"/>
          <w:position w:val="0"/>
        </w:rPr>
        <w:t>公司现金及股票分红的具体条件和比例的相关规定， 考虑到公司有重大的现金支出，故公司董事会拟以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543,370, 602</w:t>
      </w:r>
      <w:r>
        <w:rPr>
          <w:color w:val="000000"/>
          <w:spacing w:val="0"/>
          <w:w w:val="100"/>
          <w:position w:val="0"/>
        </w:rPr>
        <w:t xml:space="preserve">股为基数，向全体股东每 </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0.1</w:t>
      </w:r>
      <w:r>
        <w:rPr>
          <w:color w:val="000000"/>
          <w:spacing w:val="0"/>
          <w:w w:val="100"/>
          <w:position w:val="0"/>
        </w:rPr>
        <w:t>元人民币（含税），合计分配利润</w:t>
      </w:r>
      <w:r>
        <w:rPr>
          <w:color w:val="000000"/>
          <w:spacing w:val="0"/>
          <w:w w:val="100"/>
          <w:position w:val="0"/>
          <w:sz w:val="18"/>
          <w:szCs w:val="18"/>
        </w:rPr>
        <w:t xml:space="preserve">5, 433, </w:t>
      </w:r>
      <w:r>
        <w:rPr>
          <w:color w:val="000000"/>
          <w:spacing w:val="0"/>
          <w:w w:val="100"/>
          <w:position w:val="0"/>
          <w:sz w:val="18"/>
          <w:szCs w:val="18"/>
        </w:rPr>
        <w:t xml:space="preserve">706. </w:t>
      </w:r>
      <w:r>
        <w:rPr>
          <w:color w:val="000000"/>
          <w:spacing w:val="0"/>
          <w:w w:val="100"/>
          <w:position w:val="0"/>
          <w:sz w:val="18"/>
          <w:szCs w:val="18"/>
        </w:rPr>
        <w:t>02</w:t>
      </w:r>
      <w:r>
        <w:rPr>
          <w:color w:val="000000"/>
          <w:spacing w:val="0"/>
          <w:w w:val="100"/>
          <w:position w:val="0"/>
        </w:rPr>
        <w:t>元，未分配利润</w:t>
      </w:r>
      <w:r>
        <w:rPr>
          <w:color w:val="000000"/>
          <w:spacing w:val="0"/>
          <w:w w:val="100"/>
          <w:position w:val="0"/>
          <w:sz w:val="18"/>
          <w:szCs w:val="18"/>
        </w:rPr>
        <w:t xml:space="preserve">242, 383, </w:t>
      </w:r>
      <w:r>
        <w:rPr>
          <w:color w:val="000000"/>
          <w:spacing w:val="0"/>
          <w:w w:val="100"/>
          <w:position w:val="0"/>
          <w:sz w:val="18"/>
          <w:szCs w:val="18"/>
        </w:rPr>
        <w:t xml:space="preserve">370. </w:t>
      </w:r>
      <w:r>
        <w:rPr>
          <w:color w:val="000000"/>
          <w:spacing w:val="0"/>
          <w:w w:val="100"/>
          <w:position w:val="0"/>
          <w:sz w:val="18"/>
          <w:szCs w:val="18"/>
        </w:rPr>
        <w:t>15</w:t>
      </w:r>
      <w:r>
        <w:rPr>
          <w:color w:val="000000"/>
          <w:spacing w:val="0"/>
          <w:w w:val="100"/>
          <w:position w:val="0"/>
        </w:rPr>
        <w:t>元结转下一年度。 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644" w:val="left"/>
        </w:tabs>
        <w:bidi w:val="0"/>
        <w:spacing w:before="0" w:after="0" w:line="313" w:lineRule="exact"/>
        <w:ind w:left="0" w:right="0" w:firstLine="380"/>
        <w:jc w:val="both"/>
      </w:pPr>
      <w:bookmarkStart w:id="264" w:name="bookmark264"/>
      <w:r>
        <w:rPr>
          <w:color w:val="000000"/>
          <w:spacing w:val="0"/>
          <w:w w:val="100"/>
          <w:position w:val="0"/>
          <w:sz w:val="18"/>
          <w:szCs w:val="18"/>
        </w:rPr>
        <w:t>1</w:t>
      </w:r>
      <w:bookmarkEnd w:id="264"/>
      <w:r>
        <w:rPr>
          <w:color w:val="000000"/>
          <w:spacing w:val="0"/>
          <w:w w:val="100"/>
          <w:position w:val="0"/>
        </w:rPr>
        <w:t>、</w:t>
        <w:tab/>
      </w:r>
      <w:r>
        <w:rPr>
          <w:color w:val="000000"/>
          <w:spacing w:val="0"/>
          <w:w w:val="100"/>
          <w:position w:val="0"/>
          <w:sz w:val="18"/>
          <w:szCs w:val="18"/>
        </w:rPr>
        <w:t>2014</w:t>
      </w:r>
      <w:r>
        <w:rPr>
          <w:color w:val="000000"/>
          <w:spacing w:val="0"/>
          <w:w w:val="100"/>
          <w:position w:val="0"/>
        </w:rPr>
        <w:t>年度，公司分配方案实施前，由于限制性股票回购注销，公司总股本由原</w:t>
      </w:r>
      <w:r>
        <w:rPr>
          <w:color w:val="000000"/>
          <w:spacing w:val="0"/>
          <w:w w:val="100"/>
          <w:position w:val="0"/>
          <w:sz w:val="18"/>
          <w:szCs w:val="18"/>
        </w:rPr>
        <w:t>365,819, 583</w:t>
      </w:r>
      <w:r>
        <w:rPr>
          <w:color w:val="000000"/>
          <w:spacing w:val="0"/>
          <w:w w:val="100"/>
          <w:position w:val="0"/>
        </w:rPr>
        <w:t>股减少至</w:t>
      </w:r>
      <w:r>
        <w:rPr>
          <w:color w:val="000000"/>
          <w:spacing w:val="0"/>
          <w:w w:val="100"/>
          <w:position w:val="0"/>
          <w:sz w:val="18"/>
          <w:szCs w:val="18"/>
        </w:rPr>
        <w:t>363, 990, 248</w:t>
      </w:r>
      <w:r>
        <w:rPr>
          <w:color w:val="000000"/>
          <w:spacing w:val="0"/>
          <w:w w:val="100"/>
          <w:position w:val="0"/>
        </w:rPr>
        <w:t>股, 按照“现金分红总额、送红股总额、转增股本总额固定不变”的原则，公司</w:t>
      </w:r>
      <w:r>
        <w:rPr>
          <w:color w:val="000000"/>
          <w:spacing w:val="0"/>
          <w:w w:val="100"/>
          <w:position w:val="0"/>
          <w:sz w:val="18"/>
          <w:szCs w:val="18"/>
        </w:rPr>
        <w:t>2014</w:t>
      </w:r>
      <w:r>
        <w:rPr>
          <w:color w:val="000000"/>
          <w:spacing w:val="0"/>
          <w:w w:val="100"/>
          <w:position w:val="0"/>
        </w:rPr>
        <w:t>年年度权益分派方案为：以总股本</w:t>
      </w:r>
      <w:r>
        <w:rPr>
          <w:color w:val="000000"/>
          <w:spacing w:val="0"/>
          <w:w w:val="100"/>
          <w:position w:val="0"/>
          <w:sz w:val="18"/>
          <w:szCs w:val="18"/>
        </w:rPr>
        <w:t xml:space="preserve">363,990, 248 </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0.502512</w:t>
      </w:r>
      <w:r>
        <w:rPr>
          <w:color w:val="000000"/>
          <w:spacing w:val="0"/>
          <w:w w:val="100"/>
          <w:position w:val="0"/>
        </w:rPr>
        <w:t>元人民币现金（含税；扣税后，</w:t>
      </w:r>
      <w:r>
        <w:rPr>
          <w:color w:val="000000"/>
          <w:spacing w:val="0"/>
          <w:w w:val="100"/>
          <w:position w:val="0"/>
          <w:sz w:val="18"/>
          <w:szCs w:val="18"/>
        </w:rPr>
        <w:t>QFII</w:t>
      </w:r>
      <w:r>
        <w:rPr>
          <w:color w:val="000000"/>
          <w:spacing w:val="0"/>
          <w:w w:val="100"/>
          <w:position w:val="0"/>
        </w:rPr>
        <w:t>、</w:t>
      </w:r>
      <w:r>
        <w:rPr>
          <w:color w:val="000000"/>
          <w:spacing w:val="0"/>
          <w:w w:val="100"/>
          <w:position w:val="0"/>
          <w:sz w:val="18"/>
          <w:szCs w:val="18"/>
        </w:rPr>
        <w:t>RQFII</w:t>
      </w:r>
      <w:r>
        <w:rPr>
          <w:color w:val="000000"/>
          <w:spacing w:val="0"/>
          <w:w w:val="100"/>
          <w:position w:val="0"/>
        </w:rPr>
        <w:t>以及持有股改限售股、新股限售股的 个人和证券投资基金每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0.45226</w:t>
      </w:r>
      <w:r>
        <w:rPr>
          <w:color w:val="000000"/>
          <w:spacing w:val="0"/>
          <w:w w:val="100"/>
          <w:position w:val="0"/>
          <w:sz w:val="18"/>
          <w:szCs w:val="18"/>
        </w:rPr>
        <w:t>1</w:t>
      </w:r>
      <w:r>
        <w:rPr>
          <w:color w:val="000000"/>
          <w:spacing w:val="0"/>
          <w:w w:val="100"/>
          <w:position w:val="0"/>
        </w:rPr>
        <w:t>元；持有非股改、非新股限售股及无限售流通股的个人、证券投资基金股息红利税实 行差别化税率征收，先按每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0.477386</w:t>
      </w:r>
      <w:r>
        <w:rPr>
          <w:color w:val="000000"/>
          <w:spacing w:val="0"/>
          <w:w w:val="100"/>
          <w:position w:val="0"/>
        </w:rPr>
        <w:t>元，权益登记日后根据投资者减持股票情况，再按实际持股期限补缴税款七对 于</w:t>
      </w:r>
      <w:r>
        <w:rPr>
          <w:color w:val="000000"/>
          <w:spacing w:val="0"/>
          <w:w w:val="100"/>
          <w:position w:val="0"/>
          <w:sz w:val="18"/>
          <w:szCs w:val="18"/>
        </w:rPr>
        <w:t>QFII</w:t>
      </w:r>
      <w:r>
        <w:rPr>
          <w:color w:val="000000"/>
          <w:spacing w:val="0"/>
          <w:w w:val="100"/>
          <w:position w:val="0"/>
        </w:rPr>
        <w:t>、</w:t>
      </w:r>
      <w:r>
        <w:rPr>
          <w:color w:val="000000"/>
          <w:spacing w:val="0"/>
          <w:w w:val="100"/>
          <w:position w:val="0"/>
          <w:sz w:val="18"/>
          <w:szCs w:val="18"/>
        </w:rPr>
        <w:t>RQFII</w:t>
      </w:r>
      <w:r>
        <w:rPr>
          <w:color w:val="000000"/>
          <w:spacing w:val="0"/>
          <w:w w:val="100"/>
          <w:position w:val="0"/>
        </w:rPr>
        <w:t>外的其他非居民企业，本公司未代扣代缴所得税，由纳税人在所得发生地缴纳。）</w:t>
      </w:r>
      <w:r>
        <w:rPr>
          <w:color w:val="000000"/>
          <w:spacing w:val="0"/>
          <w:w w:val="100"/>
          <w:position w:val="0"/>
          <w:sz w:val="18"/>
          <w:szCs w:val="18"/>
        </w:rPr>
        <w:t>；</w:t>
      </w:r>
      <w:r>
        <w:rPr>
          <w:color w:val="000000"/>
          <w:spacing w:val="0"/>
          <w:w w:val="100"/>
          <w:position w:val="0"/>
        </w:rPr>
        <w:t>同时，以资本公积向全 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5.025128</w:t>
      </w:r>
      <w:r>
        <w:rPr>
          <w:color w:val="000000"/>
          <w:spacing w:val="0"/>
          <w:w w:val="100"/>
          <w:position w:val="0"/>
        </w:rPr>
        <w:t>股。该分配方案已于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w:t>
      </w:r>
      <w:r>
        <w:rPr>
          <w:color w:val="000000"/>
          <w:spacing w:val="0"/>
          <w:w w:val="100"/>
          <w:position w:val="0"/>
        </w:rPr>
        <w:t>日实施完毕。</w:t>
      </w:r>
    </w:p>
    <w:p>
      <w:pPr>
        <w:pStyle w:val="Style29"/>
        <w:keepNext w:val="0"/>
        <w:keepLines w:val="0"/>
        <w:widowControl w:val="0"/>
        <w:shd w:val="clear" w:color="auto" w:fill="auto"/>
        <w:tabs>
          <w:tab w:pos="644" w:val="left"/>
        </w:tabs>
        <w:bidi w:val="0"/>
        <w:spacing w:before="0" w:after="0" w:line="313" w:lineRule="exact"/>
        <w:ind w:left="0" w:right="0" w:firstLine="380"/>
        <w:jc w:val="both"/>
      </w:pPr>
      <w:bookmarkStart w:id="265" w:name="bookmark265"/>
      <w:r>
        <w:rPr>
          <w:color w:val="000000"/>
          <w:spacing w:val="0"/>
          <w:w w:val="100"/>
          <w:position w:val="0"/>
          <w:sz w:val="18"/>
          <w:szCs w:val="18"/>
        </w:rPr>
        <w:t>2</w:t>
      </w:r>
      <w:bookmarkEnd w:id="265"/>
      <w:r>
        <w:rPr>
          <w:color w:val="000000"/>
          <w:spacing w:val="0"/>
          <w:w w:val="100"/>
          <w:position w:val="0"/>
        </w:rPr>
        <w:t>、</w:t>
        <w:tab/>
      </w:r>
      <w:r>
        <w:rPr>
          <w:color w:val="000000"/>
          <w:spacing w:val="0"/>
          <w:w w:val="100"/>
          <w:position w:val="0"/>
          <w:sz w:val="18"/>
          <w:szCs w:val="18"/>
        </w:rPr>
        <w:t>2015</w:t>
      </w:r>
      <w:r>
        <w:rPr>
          <w:color w:val="000000"/>
          <w:spacing w:val="0"/>
          <w:w w:val="100"/>
          <w:position w:val="0"/>
        </w:rPr>
        <w:t>年度，公司权益分派方案为：以公司</w:t>
      </w:r>
      <w:r>
        <w:rPr>
          <w:color w:val="000000"/>
          <w:spacing w:val="0"/>
          <w:w w:val="100"/>
          <w:position w:val="0"/>
          <w:sz w:val="18"/>
          <w:szCs w:val="18"/>
        </w:rPr>
        <w:t>2015</w:t>
      </w:r>
      <w:r>
        <w:rPr>
          <w:color w:val="000000"/>
          <w:spacing w:val="0"/>
          <w:w w:val="100"/>
          <w:position w:val="0"/>
        </w:rPr>
        <w:t>年末总股本</w:t>
      </w:r>
      <w:r>
        <w:rPr>
          <w:color w:val="000000"/>
          <w:spacing w:val="0"/>
          <w:w w:val="100"/>
          <w:position w:val="0"/>
          <w:sz w:val="18"/>
          <w:szCs w:val="18"/>
        </w:rPr>
        <w:t>546, 900, 006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0.2</w:t>
      </w:r>
      <w:r>
        <w:rPr>
          <w:color w:val="000000"/>
          <w:spacing w:val="0"/>
          <w:w w:val="100"/>
          <w:position w:val="0"/>
        </w:rPr>
        <w:t>元人民币 现金（含税；扣税后</w:t>
      </w:r>
      <w:r>
        <w:rPr>
          <w:color w:val="000000"/>
          <w:spacing w:val="0"/>
          <w:w w:val="100"/>
          <w:position w:val="0"/>
          <w:sz w:val="18"/>
          <w:szCs w:val="18"/>
        </w:rPr>
        <w:t>，</w:t>
      </w:r>
      <w:r>
        <w:rPr>
          <w:color w:val="000000"/>
          <w:spacing w:val="0"/>
          <w:w w:val="100"/>
          <w:position w:val="0"/>
          <w:sz w:val="18"/>
          <w:szCs w:val="18"/>
        </w:rPr>
        <w:t>QFII</w:t>
      </w:r>
      <w:r>
        <w:rPr>
          <w:color w:val="000000"/>
          <w:spacing w:val="0"/>
          <w:w w:val="100"/>
          <w:position w:val="0"/>
        </w:rPr>
        <w:t>、</w:t>
      </w:r>
      <w:r>
        <w:rPr>
          <w:color w:val="000000"/>
          <w:spacing w:val="0"/>
          <w:w w:val="100"/>
          <w:position w:val="0"/>
          <w:sz w:val="18"/>
          <w:szCs w:val="18"/>
        </w:rPr>
        <w:t>RQFII</w:t>
      </w:r>
      <w:r>
        <w:rPr>
          <w:color w:val="000000"/>
          <w:spacing w:val="0"/>
          <w:w w:val="100"/>
          <w:position w:val="0"/>
        </w:rPr>
        <w:t>以及持有股改限售股、首发限售股的个人和证券投资基金每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0.18</w:t>
      </w:r>
      <w:r>
        <w:rPr>
          <w:color w:val="000000"/>
          <w:spacing w:val="0"/>
          <w:w w:val="100"/>
          <w:position w:val="0"/>
        </w:rPr>
        <w:t>元；持有非股改、 非首发限售股及无限售流通股的个人股息红利税实行差别化税率征收，先按每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0.2</w:t>
      </w:r>
      <w:r>
        <w:rPr>
          <w:color w:val="000000"/>
          <w:spacing w:val="0"/>
          <w:w w:val="100"/>
          <w:position w:val="0"/>
        </w:rPr>
        <w:t>元，权益登记日后根据投资者减持 股票情况，再按实际持股期限补缴税款；持有非股改、非首发限售股及无限售流通股的证券投资基金所涉红利税，对香港投 资者持有基金份额部分按</w:t>
      </w:r>
      <w:r>
        <w:rPr>
          <w:color w:val="000000"/>
          <w:spacing w:val="0"/>
          <w:w w:val="100"/>
          <w:position w:val="0"/>
          <w:sz w:val="18"/>
          <w:szCs w:val="18"/>
        </w:rPr>
        <w:t>10%</w:t>
      </w:r>
      <w:r>
        <w:rPr>
          <w:color w:val="000000"/>
          <w:spacing w:val="0"/>
          <w:w w:val="100"/>
          <w:position w:val="0"/>
        </w:rPr>
        <w:t>征收，对内地投资者持有基金份额部分实行差别化税率征收七对于</w:t>
      </w:r>
      <w:r>
        <w:rPr>
          <w:color w:val="000000"/>
          <w:spacing w:val="0"/>
          <w:w w:val="100"/>
          <w:position w:val="0"/>
          <w:sz w:val="18"/>
          <w:szCs w:val="18"/>
        </w:rPr>
        <w:t>QFII</w:t>
      </w:r>
      <w:r>
        <w:rPr>
          <w:color w:val="000000"/>
          <w:spacing w:val="0"/>
          <w:w w:val="100"/>
          <w:position w:val="0"/>
        </w:rPr>
        <w:t>、</w:t>
      </w:r>
      <w:r>
        <w:rPr>
          <w:color w:val="000000"/>
          <w:spacing w:val="0"/>
          <w:w w:val="100"/>
          <w:position w:val="0"/>
          <w:sz w:val="18"/>
          <w:szCs w:val="18"/>
        </w:rPr>
        <w:t>RQFII</w:t>
      </w:r>
      <w:r>
        <w:rPr>
          <w:color w:val="000000"/>
          <w:spacing w:val="0"/>
          <w:w w:val="100"/>
          <w:position w:val="0"/>
        </w:rPr>
        <w:t>外的其他非居 民企业，本公司未代扣代缴所得税，由纳税人在所得发生地缴纳。）。该分配方案已于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日实施完毕。</w:t>
      </w:r>
    </w:p>
    <w:p>
      <w:pPr>
        <w:pStyle w:val="Style29"/>
        <w:keepNext w:val="0"/>
        <w:keepLines w:val="0"/>
        <w:widowControl w:val="0"/>
        <w:shd w:val="clear" w:color="auto" w:fill="auto"/>
        <w:tabs>
          <w:tab w:pos="644" w:val="left"/>
        </w:tabs>
        <w:bidi w:val="0"/>
        <w:spacing w:before="0" w:after="0" w:line="313" w:lineRule="exact"/>
        <w:ind w:left="0" w:right="0" w:firstLine="380"/>
        <w:jc w:val="both"/>
      </w:pPr>
      <w:bookmarkStart w:id="266" w:name="bookmark266"/>
      <w:r>
        <w:rPr>
          <w:color w:val="000000"/>
          <w:spacing w:val="0"/>
          <w:w w:val="100"/>
          <w:position w:val="0"/>
          <w:sz w:val="18"/>
          <w:szCs w:val="18"/>
        </w:rPr>
        <w:t>3</w:t>
      </w:r>
      <w:bookmarkEnd w:id="266"/>
      <w:r>
        <w:rPr>
          <w:color w:val="000000"/>
          <w:spacing w:val="0"/>
          <w:w w:val="100"/>
          <w:position w:val="0"/>
        </w:rPr>
        <w:t>、</w:t>
        <w:tab/>
      </w:r>
      <w:r>
        <w:rPr>
          <w:color w:val="000000"/>
          <w:spacing w:val="0"/>
          <w:w w:val="100"/>
          <w:position w:val="0"/>
          <w:sz w:val="18"/>
          <w:szCs w:val="18"/>
        </w:rPr>
        <w:t>2016</w:t>
      </w:r>
      <w:r>
        <w:rPr>
          <w:color w:val="000000"/>
          <w:spacing w:val="0"/>
          <w:w w:val="100"/>
          <w:position w:val="0"/>
        </w:rPr>
        <w:t>年度，公司利润分配预案为：拟以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543, 370, 602</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 金股利</w:t>
      </w:r>
      <w:r>
        <w:rPr>
          <w:color w:val="000000"/>
          <w:spacing w:val="0"/>
          <w:w w:val="100"/>
          <w:position w:val="0"/>
          <w:sz w:val="18"/>
          <w:szCs w:val="18"/>
        </w:rPr>
        <w:t>0.1</w:t>
      </w:r>
      <w:r>
        <w:rPr>
          <w:color w:val="000000"/>
          <w:spacing w:val="0"/>
          <w:w w:val="100"/>
          <w:position w:val="0"/>
        </w:rPr>
        <w:t>元人民币（含税），合计分配利润</w:t>
      </w:r>
      <w:r>
        <w:rPr>
          <w:color w:val="000000"/>
          <w:spacing w:val="0"/>
          <w:w w:val="100"/>
          <w:position w:val="0"/>
          <w:sz w:val="18"/>
          <w:szCs w:val="18"/>
        </w:rPr>
        <w:t xml:space="preserve">5, 433, </w:t>
      </w:r>
      <w:r>
        <w:rPr>
          <w:color w:val="000000"/>
          <w:spacing w:val="0"/>
          <w:w w:val="100"/>
          <w:position w:val="0"/>
          <w:sz w:val="18"/>
          <w:szCs w:val="18"/>
        </w:rPr>
        <w:t xml:space="preserve">706. </w:t>
      </w:r>
      <w:r>
        <w:rPr>
          <w:color w:val="000000"/>
          <w:spacing w:val="0"/>
          <w:w w:val="100"/>
          <w:position w:val="0"/>
          <w:sz w:val="18"/>
          <w:szCs w:val="18"/>
        </w:rPr>
        <w:t>02</w:t>
      </w:r>
      <w:r>
        <w:rPr>
          <w:color w:val="000000"/>
          <w:spacing w:val="0"/>
          <w:w w:val="100"/>
          <w:position w:val="0"/>
        </w:rPr>
        <w:t>元。</w:t>
      </w:r>
    </w:p>
    <w:p>
      <w:pPr>
        <w:pStyle w:val="Style29"/>
        <w:keepNext w:val="0"/>
        <w:keepLines w:val="0"/>
        <w:widowControl w:val="0"/>
        <w:shd w:val="clear" w:color="auto" w:fill="auto"/>
        <w:bidi w:val="0"/>
        <w:spacing w:before="0" w:after="160" w:line="313"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843"/>
        <w:gridCol w:w="1805"/>
        <w:gridCol w:w="1738"/>
        <w:gridCol w:w="1454"/>
        <w:gridCol w:w="1603"/>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17,600,277.09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10,938,000.12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35,162,669.82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18,290,979.15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82,752,681.35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60" w:line="346" w:lineRule="exact"/>
        <w:ind w:left="0" w:right="0" w:firstLine="0"/>
        <w:jc w:val="left"/>
        <w:sectPr>
          <w:footnotePr>
            <w:pos w:val="pageBottom"/>
            <w:numFmt w:val="decimal"/>
            <w:numRestart w:val="continuous"/>
          </w:footnotePr>
          <w:pgSz w:w="11900" w:h="16840"/>
          <w:pgMar w:top="1359" w:right="1042" w:bottom="1498" w:left="1085"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300" w:after="3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二</w:t>
      </w:r>
      <w:bookmarkEnd w:id="269"/>
      <w:r>
        <w:rPr>
          <w:color w:val="000000"/>
          <w:spacing w:val="0"/>
          <w:w w:val="100"/>
          <w:position w:val="0"/>
          <w:sz w:val="24"/>
          <w:szCs w:val="24"/>
        </w:rPr>
        <w:t>、承诺事项履行情况</w:t>
      </w:r>
      <w:bookmarkEnd w:id="267"/>
      <w:bookmarkEnd w:id="268"/>
      <w:bookmarkEnd w:id="270"/>
    </w:p>
    <w:p>
      <w:pPr>
        <w:pStyle w:val="Style34"/>
        <w:keepNext/>
        <w:keepLines/>
        <w:widowControl w:val="0"/>
        <w:shd w:val="clear" w:color="auto" w:fill="auto"/>
        <w:bidi w:val="0"/>
        <w:spacing w:before="0" w:after="34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、公司实际控制人、股东、关联方、收购人以及公司等承诺相关方在报告期内履行完毕及截至报告期末尚未履行完毕的承诺事项</w:t>
      </w:r>
      <w:bookmarkEnd w:id="271"/>
      <w:bookmarkEnd w:id="272"/>
      <w:bookmarkEnd w:id="274"/>
    </w:p>
    <w:p>
      <w:pPr>
        <w:pStyle w:val="Style38"/>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42"/>
        <w:gridCol w:w="1272"/>
        <w:gridCol w:w="1138"/>
        <w:gridCol w:w="4536"/>
        <w:gridCol w:w="989"/>
        <w:gridCol w:w="1560"/>
        <w:gridCol w:w="109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收购报告书或权益变动报告书中所作承诺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45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张波、张频、李 乐霓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1</w:t>
            </w:r>
            <w:r>
              <w:rPr>
                <w:color w:val="000000"/>
                <w:spacing w:val="0"/>
                <w:w w:val="100"/>
                <w:position w:val="0"/>
              </w:rPr>
              <w:t>、在其任职期间每年转让的所持有发行人股份不超过其 所持有发行人股份总数的百分之二十五。首次公开发行股 票上市之日起</w:t>
            </w:r>
            <w:r>
              <w:rPr>
                <w:color w:val="000000"/>
                <w:spacing w:val="0"/>
                <w:w w:val="100"/>
                <w:position w:val="0"/>
                <w:sz w:val="18"/>
                <w:szCs w:val="18"/>
              </w:rPr>
              <w:t>6</w:t>
            </w:r>
            <w:r>
              <w:rPr>
                <w:color w:val="000000"/>
                <w:spacing w:val="0"/>
                <w:w w:val="100"/>
                <w:position w:val="0"/>
              </w:rPr>
              <w:t xml:space="preserve">个月内申报离职的，自申报离职之日起 </w:t>
            </w:r>
            <w:r>
              <w:rPr>
                <w:color w:val="000000"/>
                <w:spacing w:val="0"/>
                <w:w w:val="100"/>
                <w:position w:val="0"/>
                <w:sz w:val="18"/>
                <w:szCs w:val="18"/>
              </w:rPr>
              <w:t>18</w:t>
            </w:r>
            <w:r>
              <w:rPr>
                <w:color w:val="000000"/>
                <w:spacing w:val="0"/>
                <w:w w:val="100"/>
                <w:position w:val="0"/>
              </w:rPr>
              <w:t>个月内不得转让其直接持有的本公司股份；在首次公 开发行股票上市之日起第</w:t>
            </w:r>
            <w:r>
              <w:rPr>
                <w:color w:val="000000"/>
                <w:spacing w:val="0"/>
                <w:w w:val="100"/>
                <w:position w:val="0"/>
                <w:sz w:val="18"/>
                <w:szCs w:val="18"/>
              </w:rPr>
              <w:t>7</w:t>
            </w:r>
            <w:r>
              <w:rPr>
                <w:color w:val="000000"/>
                <w:spacing w:val="0"/>
                <w:w w:val="100"/>
                <w:position w:val="0"/>
              </w:rPr>
              <w:t>个月至第</w:t>
            </w:r>
            <w:r>
              <w:rPr>
                <w:color w:val="000000"/>
                <w:spacing w:val="0"/>
                <w:w w:val="100"/>
                <w:position w:val="0"/>
                <w:sz w:val="18"/>
                <w:szCs w:val="18"/>
              </w:rPr>
              <w:t>12</w:t>
            </w:r>
            <w:r>
              <w:rPr>
                <w:color w:val="000000"/>
                <w:spacing w:val="0"/>
                <w:w w:val="100"/>
                <w:position w:val="0"/>
              </w:rPr>
              <w:t>个月之间申报离 职的，自申报离职之日起</w:t>
            </w:r>
            <w:r>
              <w:rPr>
                <w:color w:val="000000"/>
                <w:spacing w:val="0"/>
                <w:w w:val="100"/>
                <w:position w:val="0"/>
                <w:sz w:val="18"/>
                <w:szCs w:val="18"/>
              </w:rPr>
              <w:t>12</w:t>
            </w:r>
            <w:r>
              <w:rPr>
                <w:color w:val="000000"/>
                <w:spacing w:val="0"/>
                <w:w w:val="100"/>
                <w:position w:val="0"/>
              </w:rPr>
              <w:t>个月内不得转让其直接持有 的本公司股份；在首次公开发行股票上市之日起第</w:t>
            </w:r>
            <w:r>
              <w:rPr>
                <w:color w:val="000000"/>
                <w:spacing w:val="0"/>
                <w:w w:val="100"/>
                <w:position w:val="0"/>
                <w:sz w:val="18"/>
                <w:szCs w:val="18"/>
              </w:rPr>
              <w:t>12</w:t>
            </w:r>
            <w:r>
              <w:rPr>
                <w:color w:val="000000"/>
                <w:spacing w:val="0"/>
                <w:w w:val="100"/>
                <w:position w:val="0"/>
              </w:rPr>
              <w:t>个 月后申报离职的，自申报离职之日起</w:t>
            </w:r>
            <w:r>
              <w:rPr>
                <w:color w:val="000000"/>
                <w:spacing w:val="0"/>
                <w:w w:val="100"/>
                <w:position w:val="0"/>
                <w:sz w:val="18"/>
                <w:szCs w:val="18"/>
              </w:rPr>
              <w:t>6</w:t>
            </w:r>
            <w:r>
              <w:rPr>
                <w:color w:val="000000"/>
                <w:spacing w:val="0"/>
                <w:w w:val="100"/>
                <w:position w:val="0"/>
              </w:rPr>
              <w:t>个月内不得转让其 持有的本公司股份。</w:t>
            </w:r>
            <w:r>
              <w:rPr>
                <w:color w:val="000000"/>
                <w:spacing w:val="0"/>
                <w:w w:val="100"/>
                <w:position w:val="0"/>
                <w:sz w:val="18"/>
                <w:szCs w:val="18"/>
              </w:rPr>
              <w:t>2</w:t>
            </w:r>
            <w:r>
              <w:rPr>
                <w:color w:val="000000"/>
                <w:spacing w:val="0"/>
                <w:w w:val="100"/>
                <w:position w:val="0"/>
              </w:rPr>
              <w:t>、不以任何方式（包括但不限于单 独经营、通过合资经营或拥有另一家公司或企业的股份及 其他权益）直接或间接参与任何与公司构成竞争的任何业 务或活动，并同时承诺如果违反本承诺，愿意承担由此产 生的全部责任，赔偿或补偿由此给公司造成的所有直接或 间接损失。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r>
        <w:trPr>
          <w:trHeight w:val="19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（1）</w:t>
            </w:r>
            <w:r>
              <w:rPr>
                <w:color w:val="000000"/>
                <w:spacing w:val="0"/>
                <w:w w:val="100"/>
                <w:position w:val="0"/>
              </w:rPr>
              <w:t>为避免因为公司和易视通讯在报告期内未及时为员 工缴纳住房公积金而导致公司存在补缴、追偿或处罚的风 险，公司控股股东张波出具承诺，全额承担该补缴、追偿 或处罚款项，保证公司不会因此遭受任何损失。</w:t>
            </w:r>
            <w:r>
              <w:rPr>
                <w:color w:val="000000"/>
                <w:spacing w:val="0"/>
                <w:w w:val="100"/>
                <w:position w:val="0"/>
                <w:sz w:val="18"/>
                <w:szCs w:val="18"/>
              </w:rPr>
              <w:t>（2）</w:t>
            </w:r>
            <w:r>
              <w:rPr>
                <w:color w:val="000000"/>
                <w:spacing w:val="0"/>
                <w:w w:val="100"/>
                <w:position w:val="0"/>
              </w:rPr>
              <w:t>为避 免因为公司分公司租赁的部分房产存在一定的瑕疵而导 致的处罚和损失风险，公司控股股东张波出具承诺，承担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报告期内承 诺人严格遵 守承诺，未发 现存在违反 承诺的情况。</w:t>
            </w:r>
          </w:p>
        </w:tc>
      </w:tr>
    </w:tbl>
    <w:p>
      <w:pPr>
        <w:spacing w:lineRule="exact" w:line="1"/>
        <w:rPr>
          <w:sz w:val="2"/>
          <w:szCs w:val="2"/>
        </w:rPr>
      </w:pPr>
      <w:r>
        <w:br w:type="page"/>
      </w:r>
    </w:p>
    <w:tbl>
      <w:tblPr>
        <w:tblOverlap w:val="never"/>
        <w:jc w:val="center"/>
        <w:tblLayout w:type="fixed"/>
      </w:tblPr>
      <w:tblGrid>
        <w:gridCol w:w="3442"/>
        <w:gridCol w:w="1272"/>
        <w:gridCol w:w="1138"/>
        <w:gridCol w:w="4536"/>
        <w:gridCol w:w="989"/>
        <w:gridCol w:w="1560"/>
        <w:gridCol w:w="1099"/>
      </w:tblGrid>
      <w:tr>
        <w:trPr>
          <w:trHeight w:val="538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由此引产生的所有损失。</w:t>
            </w:r>
            <w:r>
              <w:rPr>
                <w:color w:val="000000"/>
                <w:spacing w:val="0"/>
                <w:w w:val="100"/>
                <w:position w:val="0"/>
                <w:sz w:val="18"/>
                <w:szCs w:val="18"/>
              </w:rPr>
              <w:t>（3）</w:t>
            </w:r>
            <w:r>
              <w:rPr>
                <w:color w:val="000000"/>
                <w:spacing w:val="0"/>
                <w:w w:val="100"/>
                <w:position w:val="0"/>
              </w:rPr>
              <w:t>为避免因为公司拥有的核心 技术今后存在一定的纠纷或潜在纠纷而导致的法律风险， 公司控股股东张波出具承诺，承担由此产生的法律责任。</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（4）</w:t>
            </w:r>
            <w:r>
              <w:rPr>
                <w:color w:val="000000"/>
                <w:spacing w:val="0"/>
                <w:w w:val="100"/>
                <w:position w:val="0"/>
              </w:rPr>
              <w:t>为进一步确保公司的独立性，公司控股股东张波出 具《关于保证广东安居宝数码科技股份有限公司独立性的 承诺函》，承诺：本人及本人控制的其他企业将在人员、 财务、资产、业务和机构等方面与公司保持独立性，切实 做到相互独立，以进一步优化法人治理结构，充分保障全 体股东的利益。</w:t>
            </w:r>
            <w:r>
              <w:rPr>
                <w:color w:val="000000"/>
                <w:spacing w:val="0"/>
                <w:w w:val="100"/>
                <w:position w:val="0"/>
                <w:sz w:val="18"/>
                <w:szCs w:val="18"/>
              </w:rPr>
              <w:t>（5）</w:t>
            </w:r>
            <w:r>
              <w:rPr>
                <w:color w:val="000000"/>
                <w:spacing w:val="0"/>
                <w:w w:val="100"/>
                <w:position w:val="0"/>
              </w:rPr>
              <w:t>公司整体变更为股份公司时尚未缴纳 相关税款，</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月，全体发起人出具承诺：由于公司 税务主管部门同意各发起人免缴整体变更股份有限公司 时涉及的个人所得税，公司暂未代扣代缴相关税款。如果 今后国家有关税务主管部门就上述事项要求本人补交税 款或承担法律责任，本人愿意按照有关部门的要求自行补 缴税款或承担相应的法律责任。如有关部门要求公司承担 法律责任，本人愿意按发起设立股份有限公司时的持股比 例承担相应法律责任并对公司因此受到的损失给予补偿。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 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自公告之日起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个月内不减持公司股票。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2015.7.8-2016.1.7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2016-1-8 </w:t>
            </w:r>
            <w:r>
              <w:rPr>
                <w:color w:val="000000"/>
                <w:spacing w:val="0"/>
                <w:w w:val="100"/>
                <w:position w:val="0"/>
              </w:rPr>
              <w:t>已</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李乐霓、黄伟 宁、黄小金、袁 丽莎、黄光明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增持承诺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公司股票复牌后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个月内，按照相关法律规定以自有资金 增持公司股票，合计约</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2015.7.20-2016.1.19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2015-9-1 </w:t>
            </w:r>
            <w:r>
              <w:rPr>
                <w:color w:val="000000"/>
                <w:spacing w:val="0"/>
                <w:w w:val="100"/>
                <w:position w:val="0"/>
              </w:rPr>
              <w:t>已</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如承诺超期未履行完毕的，应当详细说明未 完成履行的具体原因及下一步的工作计划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截止报告期末，所有承诺人均严格遵守承诺，未出现违反承诺的情况。</w:t>
            </w:r>
          </w:p>
        </w:tc>
      </w:tr>
    </w:tbl>
    <w:p>
      <w:pPr>
        <w:spacing w:lineRule="exact" w:line="1"/>
        <w:rPr>
          <w:sz w:val="2"/>
          <w:szCs w:val="2"/>
        </w:rPr>
      </w:pPr>
      <w:r>
        <w:br w:type="page"/>
      </w:r>
    </w:p>
    <w:p>
      <w:pPr>
        <w:pStyle w:val="Style34"/>
        <w:keepNext/>
        <w:keepLines/>
        <w:widowControl w:val="0"/>
        <w:shd w:val="clear" w:color="auto" w:fill="auto"/>
        <w:bidi w:val="0"/>
        <w:spacing w:before="0" w:after="32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、其他承诺</w:t>
      </w:r>
      <w:bookmarkEnd w:id="275"/>
      <w:bookmarkEnd w:id="276"/>
      <w:bookmarkEnd w:id="278"/>
    </w:p>
    <w:tbl>
      <w:tblPr>
        <w:tblOverlap w:val="never"/>
        <w:jc w:val="center"/>
        <w:tblLayout w:type="fixed"/>
      </w:tblPr>
      <w:tblGrid>
        <w:gridCol w:w="1003"/>
        <w:gridCol w:w="566"/>
        <w:gridCol w:w="9782"/>
        <w:gridCol w:w="850"/>
        <w:gridCol w:w="850"/>
        <w:gridCol w:w="984"/>
      </w:tblGrid>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3710"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17" w:lineRule="exact"/>
              <w:ind w:left="0" w:right="0" w:firstLine="0"/>
              <w:jc w:val="left"/>
            </w:pPr>
            <w:r>
              <w:rPr>
                <w:color w:val="000000"/>
                <w:spacing w:val="0"/>
                <w:w w:val="100"/>
                <w:position w:val="0"/>
                <w:sz w:val="18"/>
                <w:szCs w:val="18"/>
              </w:rPr>
              <w:t>1</w:t>
            </w:r>
            <w:r>
              <w:rPr>
                <w:color w:val="000000"/>
                <w:spacing w:val="0"/>
                <w:w w:val="100"/>
                <w:position w:val="0"/>
              </w:rPr>
              <w:t>、</w:t>
              <w:tab/>
              <w:t>本人控制之公司安居宝于</w:t>
            </w:r>
            <w:r>
              <w:rPr>
                <w:color w:val="000000"/>
                <w:spacing w:val="0"/>
                <w:w w:val="100"/>
                <w:position w:val="0"/>
                <w:sz w:val="18"/>
                <w:szCs w:val="18"/>
              </w:rPr>
              <w:t>2014</w:t>
            </w:r>
            <w:r>
              <w:rPr>
                <w:color w:val="000000"/>
                <w:spacing w:val="0"/>
                <w:w w:val="100"/>
                <w:position w:val="0"/>
              </w:rPr>
              <w:t>年与中时讯通信建设有限公司签订两份《设备租赁合同》、一份《技术服务合同》</w:t>
            </w:r>
            <w:r>
              <w:rPr>
                <w:color w:val="000000"/>
                <w:spacing w:val="0"/>
                <w:w w:val="100"/>
                <w:position w:val="0"/>
                <w:sz w:val="18"/>
                <w:szCs w:val="18"/>
              </w:rPr>
              <w:t>，</w:t>
            </w:r>
            <w:r>
              <w:rPr>
                <w:color w:val="000000"/>
                <w:spacing w:val="0"/>
                <w:w w:val="100"/>
                <w:position w:val="0"/>
              </w:rPr>
              <w:t>该等合 同与广东奥迪安监控技术有限公司（下称”有限公司</w:t>
            </w:r>
            <w:r>
              <w:rPr>
                <w:color w:val="000000"/>
                <w:spacing w:val="0"/>
                <w:w w:val="100"/>
                <w:position w:val="0"/>
              </w:rPr>
              <w:t>”）</w:t>
            </w:r>
            <w:r>
              <w:rPr>
                <w:color w:val="000000"/>
                <w:spacing w:val="0"/>
                <w:w w:val="100"/>
                <w:position w:val="0"/>
              </w:rPr>
              <w:t>所从事的业务相同，但因对企业资质的要求，有限公司当时并不具备 参予合同所述项目的条件，因此，安居宝承接该等项目并未同有限公司产生同业竞争；</w:t>
            </w:r>
          </w:p>
          <w:p>
            <w:pPr>
              <w:pStyle w:val="Style24"/>
              <w:keepNext w:val="0"/>
              <w:keepLines w:val="0"/>
              <w:widowControl w:val="0"/>
              <w:shd w:val="clear" w:color="auto" w:fill="auto"/>
              <w:tabs>
                <w:tab w:pos="235" w:val="left"/>
              </w:tabs>
              <w:bidi w:val="0"/>
              <w:spacing w:before="0" w:after="0" w:line="322" w:lineRule="exact"/>
              <w:ind w:left="0" w:right="0" w:firstLine="0"/>
              <w:jc w:val="left"/>
            </w:pPr>
            <w:r>
              <w:rPr>
                <w:color w:val="000000"/>
                <w:spacing w:val="0"/>
                <w:w w:val="100"/>
                <w:position w:val="0"/>
                <w:sz w:val="18"/>
                <w:szCs w:val="18"/>
              </w:rPr>
              <w:t>2</w:t>
            </w:r>
            <w:r>
              <w:rPr>
                <w:color w:val="000000"/>
                <w:spacing w:val="0"/>
                <w:w w:val="100"/>
                <w:position w:val="0"/>
              </w:rPr>
              <w:t>、</w:t>
              <w:tab/>
              <w:t>除上述之外，本人目前未直接或间接投资与奥迪安相竞争的业务，亦未以其他方式直接或间接从事与奥迪安相竞争的业务;</w:t>
            </w:r>
          </w:p>
          <w:p>
            <w:pPr>
              <w:pStyle w:val="Style24"/>
              <w:keepNext w:val="0"/>
              <w:keepLines w:val="0"/>
              <w:widowControl w:val="0"/>
              <w:shd w:val="clear" w:color="auto" w:fill="auto"/>
              <w:tabs>
                <w:tab w:pos="259" w:val="left"/>
              </w:tabs>
              <w:bidi w:val="0"/>
              <w:spacing w:before="0" w:after="0" w:line="322" w:lineRule="exact"/>
              <w:ind w:left="0" w:right="0" w:firstLine="0"/>
              <w:jc w:val="left"/>
            </w:pPr>
            <w:r>
              <w:rPr>
                <w:color w:val="000000"/>
                <w:spacing w:val="0"/>
                <w:w w:val="100"/>
                <w:position w:val="0"/>
                <w:sz w:val="18"/>
                <w:szCs w:val="18"/>
              </w:rPr>
              <w:t>3</w:t>
            </w:r>
            <w:r>
              <w:rPr>
                <w:color w:val="000000"/>
                <w:spacing w:val="0"/>
                <w:w w:val="100"/>
                <w:position w:val="0"/>
              </w:rPr>
              <w:t>、</w:t>
              <w:tab/>
              <w:t>本人在今后不会直接或间接投资与奥迪安相竞争的业务，且不以其他方式从事与奥迪安相竞争的业务，亦不对与奥迪安具 有同业竞争性的经济实体提供任何形式的帮助；</w:t>
            </w:r>
          </w:p>
          <w:p>
            <w:pPr>
              <w:pStyle w:val="Style24"/>
              <w:keepNext w:val="0"/>
              <w:keepLines w:val="0"/>
              <w:widowControl w:val="0"/>
              <w:shd w:val="clear" w:color="auto" w:fill="auto"/>
              <w:tabs>
                <w:tab w:pos="274" w:val="left"/>
              </w:tabs>
              <w:bidi w:val="0"/>
              <w:spacing w:before="0" w:after="0" w:line="322" w:lineRule="exact"/>
              <w:ind w:left="0" w:right="0" w:firstLine="0"/>
              <w:jc w:val="left"/>
            </w:pPr>
            <w:r>
              <w:rPr>
                <w:color w:val="000000"/>
                <w:spacing w:val="0"/>
                <w:w w:val="100"/>
                <w:position w:val="0"/>
                <w:sz w:val="18"/>
                <w:szCs w:val="18"/>
              </w:rPr>
              <w:t>4</w:t>
            </w:r>
            <w:r>
              <w:rPr>
                <w:color w:val="000000"/>
                <w:spacing w:val="0"/>
                <w:w w:val="100"/>
                <w:position w:val="0"/>
              </w:rPr>
              <w:t>、</w:t>
              <w:tab/>
              <w:t>若将来因任何原因引起本人所拥有的资产或投资与奥迪安发生同业竞争，给公司造成损失的，本人将承担相应赔偿责任， 并积极采取有效措施消除此类同业竞争；若本人将来有商业机会可从事、或入股可能会与奥迪安生产经营构成同业竞争的业 务，本人会将上述商业机会让予奥迪安；</w:t>
            </w:r>
          </w:p>
          <w:p>
            <w:pPr>
              <w:pStyle w:val="Style24"/>
              <w:keepNext w:val="0"/>
              <w:keepLines w:val="0"/>
              <w:widowControl w:val="0"/>
              <w:shd w:val="clear" w:color="auto" w:fill="auto"/>
              <w:tabs>
                <w:tab w:pos="254" w:val="left"/>
              </w:tabs>
              <w:bidi w:val="0"/>
              <w:spacing w:before="0" w:after="0" w:line="322" w:lineRule="exact"/>
              <w:ind w:left="0" w:right="0" w:firstLine="0"/>
              <w:jc w:val="left"/>
            </w:pPr>
            <w:r>
              <w:rPr>
                <w:color w:val="000000"/>
                <w:spacing w:val="0"/>
                <w:w w:val="100"/>
                <w:position w:val="0"/>
                <w:sz w:val="18"/>
                <w:szCs w:val="18"/>
              </w:rPr>
              <w:t>5</w:t>
            </w:r>
            <w:r>
              <w:rPr>
                <w:color w:val="000000"/>
                <w:spacing w:val="0"/>
                <w:w w:val="100"/>
                <w:position w:val="0"/>
              </w:rPr>
              <w:t>、</w:t>
              <w:tab/>
              <w:t>本人不利用对奥迪安的控制关系或其他关系进行损害奥迪安及其他股东利益的行为。如果上述承诺被证明是不真实的或未 被遵守，则本人将向奥迪安赔偿一切直接和间接损失；本承诺持续有效，直至本人不再作为奥迪安的实际控制人为止。</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报告期内承 诺人严格遵 守承诺，未 发现存在违 反承诺的情 况。</w:t>
            </w:r>
          </w:p>
        </w:tc>
      </w:tr>
      <w:tr>
        <w:trPr>
          <w:trHeight w:val="40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安居宝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69" w:val="left"/>
              </w:tabs>
              <w:bidi w:val="0"/>
              <w:spacing w:before="0" w:after="0" w:line="326" w:lineRule="exact"/>
              <w:ind w:left="0" w:right="0" w:firstLine="0"/>
              <w:jc w:val="left"/>
            </w:pPr>
            <w:r>
              <w:rPr>
                <w:color w:val="000000"/>
                <w:spacing w:val="0"/>
                <w:w w:val="100"/>
                <w:position w:val="0"/>
                <w:sz w:val="18"/>
                <w:szCs w:val="18"/>
              </w:rPr>
              <w:t>1</w:t>
            </w:r>
            <w:r>
              <w:rPr>
                <w:color w:val="000000"/>
                <w:spacing w:val="0"/>
                <w:w w:val="100"/>
                <w:position w:val="0"/>
              </w:rPr>
              <w:t>、</w:t>
              <w:tab/>
              <w:t>本公司于</w:t>
            </w:r>
            <w:r>
              <w:rPr>
                <w:color w:val="000000"/>
                <w:spacing w:val="0"/>
                <w:w w:val="100"/>
                <w:position w:val="0"/>
                <w:sz w:val="18"/>
                <w:szCs w:val="18"/>
              </w:rPr>
              <w:t>2014</w:t>
            </w:r>
            <w:r>
              <w:rPr>
                <w:color w:val="000000"/>
                <w:spacing w:val="0"/>
                <w:w w:val="100"/>
                <w:position w:val="0"/>
              </w:rPr>
              <w:t>年与中时讯通信建设有限公司签订两份《设备租赁合同》、一份《技术服务合同》</w:t>
            </w:r>
            <w:r>
              <w:rPr>
                <w:color w:val="000000"/>
                <w:spacing w:val="0"/>
                <w:w w:val="100"/>
                <w:position w:val="0"/>
                <w:sz w:val="18"/>
                <w:szCs w:val="18"/>
              </w:rPr>
              <w:t>，</w:t>
            </w:r>
            <w:r>
              <w:rPr>
                <w:color w:val="000000"/>
                <w:spacing w:val="0"/>
                <w:w w:val="100"/>
                <w:position w:val="0"/>
              </w:rPr>
              <w:t>该等合同与广东奥迪安 监控技术有限公司（下称”有限公司</w:t>
            </w:r>
            <w:r>
              <w:rPr>
                <w:color w:val="000000"/>
                <w:spacing w:val="0"/>
                <w:w w:val="100"/>
                <w:position w:val="0"/>
              </w:rPr>
              <w:t>”）</w:t>
            </w:r>
            <w:r>
              <w:rPr>
                <w:color w:val="000000"/>
                <w:spacing w:val="0"/>
                <w:w w:val="100"/>
                <w:position w:val="0"/>
              </w:rPr>
              <w:t>所从事的业务相同，但因对企业资质的要求，有限公司当时并不具备参予合同所述项</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目的条件，因此，本公司承接该等项目并未同有限公司产生同业竞争；</w:t>
            </w:r>
          </w:p>
          <w:p>
            <w:pPr>
              <w:pStyle w:val="Style24"/>
              <w:keepNext w:val="0"/>
              <w:keepLines w:val="0"/>
              <w:widowControl w:val="0"/>
              <w:shd w:val="clear" w:color="auto" w:fill="auto"/>
              <w:tabs>
                <w:tab w:pos="264" w:val="left"/>
              </w:tabs>
              <w:bidi w:val="0"/>
              <w:spacing w:before="0" w:after="0" w:line="326" w:lineRule="exact"/>
              <w:ind w:left="0" w:right="0" w:firstLine="0"/>
              <w:jc w:val="left"/>
            </w:pPr>
            <w:r>
              <w:rPr>
                <w:color w:val="000000"/>
                <w:spacing w:val="0"/>
                <w:w w:val="100"/>
                <w:position w:val="0"/>
                <w:sz w:val="18"/>
                <w:szCs w:val="18"/>
              </w:rPr>
              <w:t>2</w:t>
            </w:r>
            <w:r>
              <w:rPr>
                <w:color w:val="000000"/>
                <w:spacing w:val="0"/>
                <w:w w:val="100"/>
                <w:position w:val="0"/>
              </w:rPr>
              <w:t>、</w:t>
              <w:tab/>
              <w:t>除上述之外，本公司目前未直接或间接投资与奥迪安相竞争的业务，亦未以其他方式直接或间接从事与奥迪安相竞争的业 务；</w:t>
            </w:r>
          </w:p>
          <w:p>
            <w:pPr>
              <w:pStyle w:val="Style24"/>
              <w:keepNext w:val="0"/>
              <w:keepLines w:val="0"/>
              <w:widowControl w:val="0"/>
              <w:shd w:val="clear" w:color="auto" w:fill="auto"/>
              <w:tabs>
                <w:tab w:pos="254" w:val="left"/>
              </w:tabs>
              <w:bidi w:val="0"/>
              <w:spacing w:before="0" w:after="0" w:line="326" w:lineRule="exact"/>
              <w:ind w:left="0" w:right="0" w:firstLine="0"/>
              <w:jc w:val="left"/>
            </w:pPr>
            <w:r>
              <w:rPr>
                <w:color w:val="000000"/>
                <w:spacing w:val="0"/>
                <w:w w:val="100"/>
                <w:position w:val="0"/>
                <w:sz w:val="18"/>
                <w:szCs w:val="18"/>
              </w:rPr>
              <w:t>3</w:t>
            </w:r>
            <w:r>
              <w:rPr>
                <w:color w:val="000000"/>
                <w:spacing w:val="0"/>
                <w:w w:val="100"/>
                <w:position w:val="0"/>
              </w:rPr>
              <w:t>、</w:t>
              <w:tab/>
              <w:t>本公司在今后不会直接或间接投资与奥迪安相竞争的业务，且不以其他方式从事与奥迪安相竞争的业务，亦不对与奥迪安 具有同业竞争性的经济实体提供任何形式的帮助；</w:t>
            </w:r>
          </w:p>
          <w:p>
            <w:pPr>
              <w:pStyle w:val="Style24"/>
              <w:keepNext w:val="0"/>
              <w:keepLines w:val="0"/>
              <w:widowControl w:val="0"/>
              <w:shd w:val="clear" w:color="auto" w:fill="auto"/>
              <w:tabs>
                <w:tab w:pos="254" w:val="left"/>
              </w:tabs>
              <w:bidi w:val="0"/>
              <w:spacing w:before="0" w:after="0" w:line="320" w:lineRule="exact"/>
              <w:ind w:left="0" w:right="0" w:firstLine="0"/>
              <w:jc w:val="left"/>
            </w:pPr>
            <w:r>
              <w:rPr>
                <w:color w:val="000000"/>
                <w:spacing w:val="0"/>
                <w:w w:val="100"/>
                <w:position w:val="0"/>
                <w:sz w:val="18"/>
                <w:szCs w:val="18"/>
              </w:rPr>
              <w:t>4</w:t>
            </w:r>
            <w:r>
              <w:rPr>
                <w:color w:val="000000"/>
                <w:spacing w:val="0"/>
                <w:w w:val="100"/>
                <w:position w:val="0"/>
              </w:rPr>
              <w:t>、</w:t>
              <w:tab/>
              <w:t>若将来因任何原因引起本公司所拥有的资产或投资与奥迪安发生同业竞争，给公司造成损失的，本公司将承担相应赔偿责 任，并积极采取有效措施消除此类同业竞争；若本公司将来有商业机会可从事、或入股可能会与奥迪安生产经营构成同业竞 争的业务，本公司会将上述商业机会让予奥迪安；</w:t>
            </w:r>
          </w:p>
          <w:p>
            <w:pPr>
              <w:pStyle w:val="Style24"/>
              <w:keepNext w:val="0"/>
              <w:keepLines w:val="0"/>
              <w:widowControl w:val="0"/>
              <w:shd w:val="clear" w:color="auto" w:fill="auto"/>
              <w:tabs>
                <w:tab w:pos="254" w:val="left"/>
              </w:tabs>
              <w:bidi w:val="0"/>
              <w:spacing w:before="0" w:after="0" w:line="320" w:lineRule="exact"/>
              <w:ind w:left="0" w:right="0" w:firstLine="0"/>
              <w:jc w:val="left"/>
            </w:pPr>
            <w:r>
              <w:rPr>
                <w:color w:val="000000"/>
                <w:spacing w:val="0"/>
                <w:w w:val="100"/>
                <w:position w:val="0"/>
                <w:sz w:val="18"/>
                <w:szCs w:val="18"/>
              </w:rPr>
              <w:t>5</w:t>
            </w:r>
            <w:r>
              <w:rPr>
                <w:color w:val="000000"/>
                <w:spacing w:val="0"/>
                <w:w w:val="100"/>
                <w:position w:val="0"/>
              </w:rPr>
              <w:t>、</w:t>
              <w:tab/>
              <w:t>本公司不利用对奥迪安的控制关系或其他关系进行损害奥迪安及其他股东利益的行为。如果上述承诺被证明是不真实的或 未被遵守，则本公司将向奥迪安赔偿一切直接和间接损失；本承诺持续有效，直至本公司不再作为奥迪安的股东为止。</w:t>
            </w:r>
            <w:r>
              <w:rPr>
                <w:color w:val="000000"/>
                <w:spacing w:val="0"/>
                <w:w w:val="100"/>
                <w:position w:val="0"/>
              </w:rPr>
              <w:t>”</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2016.7.26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报告期内承 诺人严格遵 守承诺，未 发现存在违 反承诺的情 况。</w:t>
            </w:r>
          </w:p>
        </w:tc>
      </w:tr>
    </w:tbl>
    <w:p>
      <w:pPr>
        <w:sectPr>
          <w:headerReference w:type="default" r:id="rId13"/>
          <w:footerReference w:type="default" r:id="rId14"/>
          <w:footnotePr>
            <w:pos w:val="pageBottom"/>
            <w:numFmt w:val="decimal"/>
            <w:numRestart w:val="continuous"/>
          </w:footnotePr>
          <w:pgSz w:w="16840" w:h="11900" w:orient="landscape"/>
          <w:pgMar w:top="1131" w:right="1393" w:bottom="1298" w:left="1412" w:header="0" w:footer="3" w:gutter="0"/>
          <w:cols w:space="720"/>
          <w:noEndnote/>
          <w:rtlGutter w:val="0"/>
          <w:docGrid w:linePitch="360"/>
        </w:sectPr>
      </w:pPr>
    </w:p>
    <w:p>
      <w:pPr>
        <w:pStyle w:val="Style34"/>
        <w:keepNext/>
        <w:keepLines/>
        <w:widowControl w:val="0"/>
        <w:shd w:val="clear" w:color="auto" w:fill="auto"/>
        <w:bidi w:val="0"/>
        <w:spacing w:before="300" w:after="260" w:line="322" w:lineRule="exact"/>
        <w:ind w:left="0" w:right="0" w:firstLine="0"/>
        <w:jc w:val="both"/>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3</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三</w:t>
      </w:r>
      <w:bookmarkEnd w:id="285"/>
      <w:r>
        <w:rPr>
          <w:color w:val="000000"/>
          <w:spacing w:val="0"/>
          <w:w w:val="100"/>
          <w:position w:val="0"/>
          <w:sz w:val="24"/>
          <w:szCs w:val="24"/>
        </w:rPr>
        <w:t>、</w:t>
        <w:tab/>
        <w:t>控股股东及其关联方对上市公司的非经营性占用资金情况</w:t>
      </w:r>
      <w:bookmarkEnd w:id="283"/>
      <w:bookmarkEnd w:id="284"/>
      <w:bookmarkEnd w:id="286"/>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2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四</w:t>
      </w:r>
      <w:bookmarkEnd w:id="289"/>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87"/>
      <w:bookmarkEnd w:id="288"/>
      <w:bookmarkEnd w:id="290"/>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五</w:t>
      </w:r>
      <w:bookmarkEnd w:id="29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1"/>
      <w:bookmarkEnd w:id="292"/>
      <w:bookmarkEnd w:id="294"/>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2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六</w:t>
      </w:r>
      <w:bookmarkEnd w:id="297"/>
      <w:r>
        <w:rPr>
          <w:color w:val="000000"/>
          <w:spacing w:val="0"/>
          <w:w w:val="100"/>
          <w:position w:val="0"/>
          <w:sz w:val="24"/>
          <w:szCs w:val="24"/>
        </w:rPr>
        <w:t>、</w:t>
        <w:tab/>
        <w:t>董事会关于报告期会计政策、会计估计变更或重大会计差错更正的说明</w:t>
      </w:r>
      <w:bookmarkEnd w:id="295"/>
      <w:bookmarkEnd w:id="296"/>
      <w:bookmarkEnd w:id="298"/>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会计政策根据财政部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日发布的《增值税会计处理规定》（财会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号）进行相应调整。具体如下：</w:t>
      </w:r>
    </w:p>
    <w:p>
      <w:pPr>
        <w:pStyle w:val="Style29"/>
        <w:keepNext w:val="0"/>
        <w:keepLines w:val="0"/>
        <w:widowControl w:val="0"/>
        <w:shd w:val="clear" w:color="auto" w:fill="auto"/>
        <w:tabs>
          <w:tab w:pos="925" w:val="left"/>
        </w:tabs>
        <w:bidi w:val="0"/>
        <w:spacing w:before="0" w:after="0" w:line="312" w:lineRule="exact"/>
        <w:ind w:left="0" w:right="0" w:firstLine="480"/>
        <w:jc w:val="left"/>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p>
    <w:p>
      <w:pPr>
        <w:pStyle w:val="Style29"/>
        <w:keepNext w:val="0"/>
        <w:keepLines w:val="0"/>
        <w:widowControl w:val="0"/>
        <w:shd w:val="clear" w:color="auto" w:fill="auto"/>
        <w:tabs>
          <w:tab w:pos="901" w:val="left"/>
        </w:tabs>
        <w:bidi w:val="0"/>
        <w:spacing w:before="0" w:after="0" w:line="312" w:lineRule="exact"/>
        <w:ind w:left="0" w:right="0" w:firstLine="48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日之前发生的税费不予调整。比较数据不予调整。本公司在编制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年度合并财务报表时，调 增税金及附加本期发生额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,603,773.68</w:t>
      </w:r>
      <w:r>
        <w:rPr>
          <w:color w:val="000000"/>
          <w:spacing w:val="0"/>
          <w:w w:val="100"/>
          <w:position w:val="0"/>
        </w:rPr>
        <w:t>元，调减管理费用本期发生额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,603,773.68</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48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日起将已确认收入（或利得）但尚未发生增值税纳税义务而需于以后期间确认为销项税额的增值税额 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项目。比较数据不予调整。调增其他流动负债期末余额</w:t>
      </w:r>
      <w:r>
        <w:rPr>
          <w:rFonts w:ascii="Times New Roman" w:eastAsia="Times New Roman" w:hAnsi="Times New Roman" w:cs="Times New Roman"/>
          <w:color w:val="000000"/>
          <w:spacing w:val="0"/>
          <w:w w:val="100"/>
          <w:position w:val="0"/>
          <w:sz w:val="18"/>
          <w:szCs w:val="18"/>
        </w:rPr>
        <w:t>14,152,638.02</w:t>
      </w:r>
      <w:r>
        <w:rPr>
          <w:color w:val="000000"/>
          <w:spacing w:val="0"/>
          <w:w w:val="100"/>
          <w:position w:val="0"/>
        </w:rPr>
        <w:t>元，调减应 交税费期末余额</w:t>
      </w:r>
      <w:r>
        <w:rPr>
          <w:rFonts w:ascii="Times New Roman" w:eastAsia="Times New Roman" w:hAnsi="Times New Roman" w:cs="Times New Roman"/>
          <w:color w:val="000000"/>
          <w:spacing w:val="0"/>
          <w:w w:val="100"/>
          <w:position w:val="0"/>
          <w:sz w:val="18"/>
          <w:szCs w:val="18"/>
        </w:rPr>
        <w:t>14,152,638.02</w:t>
      </w:r>
      <w:r>
        <w:rPr>
          <w:color w:val="000000"/>
          <w:spacing w:val="0"/>
          <w:w w:val="100"/>
          <w:position w:val="0"/>
        </w:rPr>
        <w:t>元。</w:t>
      </w:r>
    </w:p>
    <w:p>
      <w:pPr>
        <w:pStyle w:val="Style29"/>
        <w:keepNext w:val="0"/>
        <w:keepLines w:val="0"/>
        <w:widowControl w:val="0"/>
        <w:shd w:val="clear" w:color="auto" w:fill="auto"/>
        <w:tabs>
          <w:tab w:pos="906" w:val="left"/>
        </w:tabs>
        <w:bidi w:val="0"/>
        <w:spacing w:before="0" w:after="360" w:line="312" w:lineRule="exact"/>
        <w:ind w:left="0" w:right="0" w:firstLine="48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 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等明细科目的借方余额从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比较数据不予调整。调增其他流动资产期 末余额</w:t>
      </w:r>
      <w:r>
        <w:rPr>
          <w:rFonts w:ascii="Times New Roman" w:eastAsia="Times New Roman" w:hAnsi="Times New Roman" w:cs="Times New Roman"/>
          <w:color w:val="000000"/>
          <w:spacing w:val="0"/>
          <w:w w:val="100"/>
          <w:position w:val="0"/>
          <w:sz w:val="18"/>
          <w:szCs w:val="18"/>
        </w:rPr>
        <w:t>9,911,105.87</w:t>
      </w: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sz w:val="18"/>
          <w:szCs w:val="18"/>
        </w:rPr>
        <w:t>9,911,105.87</w:t>
      </w:r>
      <w:r>
        <w:rPr>
          <w:color w:val="000000"/>
          <w:spacing w:val="0"/>
          <w:w w:val="100"/>
          <w:position w:val="0"/>
        </w:rPr>
        <w:t>元。</w:t>
      </w:r>
    </w:p>
    <w:p>
      <w:pPr>
        <w:pStyle w:val="Style27"/>
        <w:keepNext/>
        <w:keepLines/>
        <w:widowControl w:val="0"/>
        <w:shd w:val="clear" w:color="auto" w:fill="auto"/>
        <w:tabs>
          <w:tab w:pos="522" w:val="left"/>
        </w:tabs>
        <w:bidi w:val="0"/>
        <w:spacing w:before="0" w:after="2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w:t>
        <w:tab/>
        <w:t>与上年度财务报告相比，合并报表范围发生变化的情况说明</w:t>
      </w:r>
      <w:bookmarkEnd w:id="303"/>
      <w:bookmarkEnd w:id="304"/>
      <w:bookmarkEnd w:id="306"/>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公司报告期无合并报表范围发生变化的情况。</w:t>
      </w:r>
    </w:p>
    <w:p>
      <w:pPr>
        <w:pStyle w:val="Style27"/>
        <w:keepNext/>
        <w:keepLines/>
        <w:widowControl w:val="0"/>
        <w:shd w:val="clear" w:color="auto" w:fill="auto"/>
        <w:tabs>
          <w:tab w:pos="522"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w:t>
        <w:tab/>
        <w:t>聘任、解聘会计师事务所情况</w:t>
      </w:r>
      <w:bookmarkEnd w:id="307"/>
      <w:bookmarkEnd w:id="308"/>
      <w:bookmarkEnd w:id="310"/>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r>
              <w:rPr>
                <w:color w:val="000000"/>
                <w:spacing w:val="0"/>
                <w:w w:val="100"/>
                <w:position w:val="0"/>
                <w:sz w:val="17"/>
                <w:szCs w:val="17"/>
              </w:rPr>
              <w:t>税后</w:t>
            </w:r>
            <w:r>
              <w:rPr>
                <w:color w:val="000000"/>
                <w:spacing w:val="0"/>
                <w:w w:val="100"/>
                <w:position w:val="0"/>
                <w:sz w:val="18"/>
                <w:szCs w:val="18"/>
              </w:rPr>
              <w:t>）</w:t>
            </w:r>
          </w:p>
        </w:tc>
      </w:tr>
    </w:tbl>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吴震周丽婉</w:t>
            </w:r>
          </w:p>
        </w:tc>
      </w:tr>
    </w:tbl>
    <w:p>
      <w:pPr>
        <w:pStyle w:val="Style29"/>
        <w:keepNext w:val="0"/>
        <w:keepLines w:val="0"/>
        <w:widowControl w:val="0"/>
        <w:shd w:val="clear" w:color="auto" w:fill="auto"/>
        <w:bidi w:val="0"/>
        <w:spacing w:before="0" w:after="0" w:line="353" w:lineRule="exact"/>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360" w:line="35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否 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、年度报告披露后面临暂停上市和终止上市情况</w:t>
      </w:r>
      <w:bookmarkEnd w:id="311"/>
      <w:bookmarkEnd w:id="312"/>
      <w:bookmarkEnd w:id="314"/>
    </w:p>
    <w:p>
      <w:pPr>
        <w:pStyle w:val="Style29"/>
        <w:keepNext w:val="0"/>
        <w:keepLines w:val="0"/>
        <w:widowControl w:val="0"/>
        <w:shd w:val="clear" w:color="auto" w:fill="auto"/>
        <w:bidi w:val="0"/>
        <w:spacing w:before="0" w:after="22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29"/>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4"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22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十一、重大诉讼、仲裁事项</w:t>
      </w:r>
      <w:bookmarkEnd w:id="318"/>
      <w:bookmarkEnd w:id="319"/>
      <w:bookmarkEnd w:id="320"/>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本年度公司无重大诉讼、仲裁事项。</w:t>
      </w:r>
    </w:p>
    <w:p>
      <w:pPr>
        <w:pStyle w:val="Style27"/>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十二、处罚及整改情况</w:t>
      </w:r>
      <w:bookmarkEnd w:id="321"/>
      <w:bookmarkEnd w:id="322"/>
      <w:bookmarkEnd w:id="323"/>
    </w:p>
    <w:p>
      <w:pPr>
        <w:pStyle w:val="Style29"/>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34"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sz w:val="24"/>
          <w:szCs w:val="24"/>
        </w:rPr>
        <w:t>十三、公司及其控股股东、实际控制人的诚信状况</w:t>
      </w:r>
      <w:bookmarkEnd w:id="324"/>
      <w:bookmarkEnd w:id="325"/>
      <w:bookmarkEnd w:id="326"/>
    </w:p>
    <w:p>
      <w:pPr>
        <w:pStyle w:val="Style29"/>
        <w:keepNext w:val="0"/>
        <w:keepLines w:val="0"/>
        <w:widowControl w:val="0"/>
        <w:shd w:val="clear" w:color="auto" w:fill="auto"/>
        <w:bidi w:val="0"/>
        <w:spacing w:before="0" w:after="22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十四、公司股权激励计划、员工持股计划或其他员工激励措施的实施情况</w:t>
      </w:r>
      <w:bookmarkEnd w:id="327"/>
      <w:bookmarkEnd w:id="328"/>
      <w:bookmarkEnd w:id="329"/>
    </w:p>
    <w:p>
      <w:pPr>
        <w:pStyle w:val="Style29"/>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04" w:val="left"/>
        </w:tabs>
        <w:bidi w:val="0"/>
        <w:spacing w:before="0" w:after="0" w:line="315" w:lineRule="exact"/>
        <w:ind w:left="0" w:right="0"/>
        <w:jc w:val="left"/>
      </w:pPr>
      <w:bookmarkStart w:id="330" w:name="bookmark330"/>
      <w:r>
        <w:rPr>
          <w:color w:val="000000"/>
          <w:spacing w:val="0"/>
          <w:w w:val="100"/>
          <w:position w:val="0"/>
          <w:sz w:val="18"/>
          <w:szCs w:val="18"/>
        </w:rPr>
        <w:t>1</w:t>
      </w:r>
      <w:bookmarkEnd w:id="330"/>
      <w:r>
        <w:rPr>
          <w:color w:val="000000"/>
          <w:spacing w:val="0"/>
          <w:w w:val="100"/>
          <w:position w:val="0"/>
        </w:rPr>
        <w:t>、</w:t>
        <w:tab/>
        <w:t>报告期内，因公司</w:t>
      </w:r>
      <w:r>
        <w:rPr>
          <w:color w:val="000000"/>
          <w:spacing w:val="0"/>
          <w:w w:val="100"/>
          <w:position w:val="0"/>
          <w:sz w:val="18"/>
          <w:szCs w:val="18"/>
        </w:rPr>
        <w:t>2015</w:t>
      </w:r>
      <w:r>
        <w:rPr>
          <w:color w:val="000000"/>
          <w:spacing w:val="0"/>
          <w:w w:val="100"/>
          <w:position w:val="0"/>
        </w:rPr>
        <w:t>年度财务业绩考核不达标，经公司第三届董事会第十次会议审议通过，公司回购注销未达解 锁条件的限制性股票</w:t>
      </w:r>
      <w:r>
        <w:rPr>
          <w:color w:val="000000"/>
          <w:spacing w:val="0"/>
          <w:w w:val="100"/>
          <w:position w:val="0"/>
          <w:sz w:val="18"/>
          <w:szCs w:val="18"/>
        </w:rPr>
        <w:t>3, 529, 404</w:t>
      </w:r>
      <w:r>
        <w:rPr>
          <w:color w:val="000000"/>
          <w:spacing w:val="0"/>
          <w:w w:val="100"/>
          <w:position w:val="0"/>
        </w:rPr>
        <w:t>股，并于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日在中国证券登记结算有限责任公司深圳分公司完成了回购注销手续， 公司股本由</w:t>
      </w:r>
      <w:r>
        <w:rPr>
          <w:color w:val="000000"/>
          <w:spacing w:val="0"/>
          <w:w w:val="100"/>
          <w:position w:val="0"/>
          <w:sz w:val="18"/>
          <w:szCs w:val="18"/>
        </w:rPr>
        <w:t>546, 900, 006</w:t>
      </w:r>
      <w:r>
        <w:rPr>
          <w:color w:val="000000"/>
          <w:spacing w:val="0"/>
          <w:w w:val="100"/>
          <w:position w:val="0"/>
        </w:rPr>
        <w:t>股减少至</w:t>
      </w:r>
      <w:r>
        <w:rPr>
          <w:color w:val="000000"/>
          <w:spacing w:val="0"/>
          <w:w w:val="100"/>
          <w:position w:val="0"/>
          <w:sz w:val="18"/>
          <w:szCs w:val="18"/>
        </w:rPr>
        <w:t>543,370, 602</w:t>
      </w:r>
      <w:r>
        <w:rPr>
          <w:color w:val="000000"/>
          <w:spacing w:val="0"/>
          <w:w w:val="100"/>
          <w:position w:val="0"/>
        </w:rPr>
        <w:t>股。具体内容详见公司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日刊登在巨潮资讯网的相 关公告。</w:t>
      </w:r>
    </w:p>
    <w:p>
      <w:pPr>
        <w:pStyle w:val="Style29"/>
        <w:keepNext w:val="0"/>
        <w:keepLines w:val="0"/>
        <w:widowControl w:val="0"/>
        <w:shd w:val="clear" w:color="auto" w:fill="auto"/>
        <w:tabs>
          <w:tab w:pos="704" w:val="left"/>
        </w:tabs>
        <w:bidi w:val="0"/>
        <w:spacing w:before="0" w:after="360" w:line="312" w:lineRule="exact"/>
        <w:ind w:left="0" w:right="0"/>
        <w:jc w:val="left"/>
      </w:pPr>
      <w:bookmarkStart w:id="331" w:name="bookmark331"/>
      <w:r>
        <w:rPr>
          <w:color w:val="000000"/>
          <w:spacing w:val="0"/>
          <w:w w:val="100"/>
          <w:position w:val="0"/>
          <w:sz w:val="18"/>
          <w:szCs w:val="18"/>
        </w:rPr>
        <w:t>2</w:t>
      </w:r>
      <w:bookmarkEnd w:id="331"/>
      <w:r>
        <w:rPr>
          <w:color w:val="000000"/>
          <w:spacing w:val="0"/>
          <w:w w:val="100"/>
          <w:position w:val="0"/>
        </w:rPr>
        <w:t>、</w:t>
        <w:tab/>
        <w:t>报告期内，公司</w:t>
      </w:r>
      <w:r>
        <w:rPr>
          <w:color w:val="000000"/>
          <w:spacing w:val="0"/>
          <w:w w:val="100"/>
          <w:position w:val="0"/>
          <w:sz w:val="18"/>
          <w:szCs w:val="18"/>
        </w:rPr>
        <w:t>2014</w:t>
      </w:r>
      <w:r>
        <w:rPr>
          <w:color w:val="000000"/>
          <w:spacing w:val="0"/>
          <w:w w:val="100"/>
          <w:position w:val="0"/>
        </w:rPr>
        <w:t>年度实施的两期融资持股计划已分别于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25</w:t>
      </w:r>
      <w:r>
        <w:rPr>
          <w:color w:val="000000"/>
          <w:spacing w:val="0"/>
          <w:w w:val="100"/>
          <w:position w:val="0"/>
        </w:rPr>
        <w:t>日到期解锁流通。具体内 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日刊登在巨潮资讯网的相关公告。</w:t>
      </w:r>
      <w:r>
        <w:br w:type="page"/>
      </w:r>
    </w:p>
    <w:p>
      <w:pPr>
        <w:pStyle w:val="Style27"/>
        <w:keepNext/>
        <w:keepLines/>
        <w:widowControl w:val="0"/>
        <w:shd w:val="clear" w:color="auto" w:fill="auto"/>
        <w:bidi w:val="0"/>
        <w:spacing w:before="0" w:after="34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十五、重大关联交易</w:t>
      </w:r>
      <w:bookmarkEnd w:id="332"/>
      <w:bookmarkEnd w:id="333"/>
      <w:bookmarkEnd w:id="334"/>
    </w:p>
    <w:p>
      <w:pPr>
        <w:pStyle w:val="Style34"/>
        <w:keepNext/>
        <w:keepLines/>
        <w:widowControl w:val="0"/>
        <w:shd w:val="clear" w:color="auto" w:fill="auto"/>
        <w:bidi w:val="0"/>
        <w:spacing w:before="0" w:after="34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1</w:t>
      </w:r>
      <w:bookmarkEnd w:id="337"/>
      <w:r>
        <w:rPr>
          <w:color w:val="000000"/>
          <w:spacing w:val="0"/>
          <w:w w:val="100"/>
          <w:position w:val="0"/>
        </w:rPr>
        <w:t>、与日常经营相关的关联交易</w:t>
      </w:r>
      <w:bookmarkEnd w:id="335"/>
      <w:bookmarkEnd w:id="336"/>
      <w:bookmarkEnd w:id="338"/>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广州市隆 晖电子实 业有限公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从实质 重于形 式的角 度看， 公司认 定显示 科技与 隆晖电 子之间 形成关 联关 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显示科 技向其 出售商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5,042.3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电汇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5,042.3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715"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公司预计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年度显示科技与隆晖电子关联交易金额不超过</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万元，报告期内实 际销售</w:t>
            </w:r>
            <w:r>
              <w:rPr>
                <w:rFonts w:ascii="Times New Roman" w:eastAsia="Times New Roman" w:hAnsi="Times New Roman" w:cs="Times New Roman"/>
                <w:color w:val="000000"/>
                <w:spacing w:val="0"/>
                <w:w w:val="100"/>
                <w:position w:val="0"/>
                <w:sz w:val="18"/>
                <w:szCs w:val="18"/>
              </w:rPr>
              <w:t>5,042.34</w:t>
            </w:r>
            <w:r>
              <w:rPr>
                <w:color w:val="000000"/>
                <w:spacing w:val="0"/>
                <w:w w:val="100"/>
                <w:position w:val="0"/>
              </w:rPr>
              <w:t>万元（不含税）。</w:t>
            </w:r>
          </w:p>
        </w:tc>
      </w:tr>
      <w:tr>
        <w:trPr>
          <w:trHeight w:val="725"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、资产或股权收购、出售发生的关联交易</w:t>
      </w:r>
      <w:bookmarkEnd w:id="339"/>
      <w:bookmarkEnd w:id="340"/>
      <w:bookmarkEnd w:id="342"/>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49"/>
        <w:gridCol w:w="802"/>
        <w:gridCol w:w="802"/>
        <w:gridCol w:w="797"/>
        <w:gridCol w:w="797"/>
        <w:gridCol w:w="797"/>
        <w:gridCol w:w="797"/>
        <w:gridCol w:w="797"/>
        <w:gridCol w:w="792"/>
        <w:gridCol w:w="802"/>
        <w:gridCol w:w="80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转让价格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交易损益</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广州市高 堡仕智能 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对子公 司存在 重大影 响的股 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公司收购 高堡仕持 有的智能 公司</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70"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转让价格与账面价值或评估价值差异较</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智能公司为公司控股子公司，自成立以来主要从事智能停车场管理系统的研发、</w:t>
            </w:r>
          </w:p>
        </w:tc>
      </w:tr>
    </w:tbl>
    <w:tbl>
      <w:tblPr>
        <w:tblOverlap w:val="never"/>
        <w:jc w:val="center"/>
        <w:tblLayout w:type="fixed"/>
      </w:tblPr>
      <w:tblGrid>
        <w:gridCol w:w="3211"/>
        <w:gridCol w:w="6379"/>
      </w:tblGrid>
      <w:tr>
        <w:trPr>
          <w:trHeight w:val="2237"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大的原因（如有）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生产和销售，通过技术创新积累形成了较多的知识产权。近年来智能公司加大了 “互联网+”智能停车的应用开发，并形成了多项领先的技术。智能公司能通过自 主研发掌握的多项核心技术及系统应用，为智能停车系统在全国范围的推广及公 司</w:t>
            </w:r>
            <w:r>
              <w:rPr>
                <w:color w:val="000000"/>
                <w:spacing w:val="0"/>
                <w:w w:val="100"/>
                <w:position w:val="0"/>
                <w:sz w:val="18"/>
                <w:szCs w:val="18"/>
              </w:rPr>
              <w:t>2015</w:t>
            </w:r>
            <w:r>
              <w:rPr>
                <w:color w:val="000000"/>
                <w:spacing w:val="0"/>
                <w:w w:val="100"/>
                <w:position w:val="0"/>
              </w:rPr>
              <w:t>年度非公开发行股票募集资金投资项目-城市云停车联网系统项目的建设 奠定扎实的技术基础和发挥重要的作用。鉴于智能公司对公司实施“城市云停车 联网系统项目建设与推广”项目的重要作用和地位，经双方友好协商，最终公司 拟以自有资金</w:t>
            </w:r>
            <w:r>
              <w:rPr>
                <w:color w:val="000000"/>
                <w:spacing w:val="0"/>
                <w:w w:val="100"/>
                <w:position w:val="0"/>
                <w:sz w:val="18"/>
                <w:szCs w:val="18"/>
              </w:rPr>
              <w:t>700</w:t>
            </w:r>
            <w:r>
              <w:rPr>
                <w:color w:val="000000"/>
                <w:spacing w:val="0"/>
                <w:w w:val="100"/>
                <w:position w:val="0"/>
              </w:rPr>
              <w:t>万元收购高堡仕所持有的公司控股子公司智能公司</w:t>
            </w:r>
            <w:r>
              <w:rPr>
                <w:color w:val="000000"/>
                <w:spacing w:val="0"/>
                <w:w w:val="100"/>
                <w:position w:val="0"/>
                <w:sz w:val="18"/>
                <w:szCs w:val="18"/>
              </w:rPr>
              <w:t>10%</w:t>
            </w:r>
            <w:r>
              <w:rPr>
                <w:color w:val="000000"/>
                <w:spacing w:val="0"/>
                <w:w w:val="100"/>
                <w:position w:val="0"/>
              </w:rPr>
              <w:t>的股权。</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有利于进一步提高经营决策效率，有利于加强对子公司的管理控制与资金支持力 度，提高安居宝智能的抗风险能力，使得其与公司“城市云停车联网系统项目建 设与推广”项目的发展相匹配，有利于公司业务的发展，有利于进一步提升公司的 核心竞争力，符合公司长远发展战略。</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、共同对外投资的关联交易</w:t>
      </w:r>
      <w:bookmarkEnd w:id="343"/>
      <w:bookmarkEnd w:id="344"/>
      <w:bookmarkEnd w:id="346"/>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4</w:t>
      </w:r>
      <w:bookmarkEnd w:id="349"/>
      <w:r>
        <w:rPr>
          <w:color w:val="000000"/>
          <w:spacing w:val="0"/>
          <w:w w:val="100"/>
          <w:position w:val="0"/>
        </w:rPr>
        <w:t>、</w:t>
        <w:tab/>
        <w:t>关联债权债务往来</w:t>
      </w:r>
      <w:bookmarkEnd w:id="347"/>
      <w:bookmarkEnd w:id="348"/>
      <w:bookmarkEnd w:id="350"/>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公司报告期不存在非经营性关联债权债务往来。</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5</w:t>
      </w:r>
      <w:bookmarkEnd w:id="353"/>
      <w:r>
        <w:rPr>
          <w:color w:val="000000"/>
          <w:spacing w:val="0"/>
          <w:w w:val="100"/>
          <w:position w:val="0"/>
        </w:rPr>
        <w:t>、</w:t>
        <w:tab/>
        <w:t>其他重大关联交易</w:t>
      </w:r>
      <w:bookmarkEnd w:id="351"/>
      <w:bookmarkEnd w:id="352"/>
      <w:bookmarkEnd w:id="354"/>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704" w:val="left"/>
        </w:tabs>
        <w:bidi w:val="0"/>
        <w:spacing w:before="0" w:after="0" w:line="315" w:lineRule="exact"/>
        <w:ind w:left="0" w:right="0" w:firstLine="380"/>
        <w:jc w:val="left"/>
      </w:pPr>
      <w:bookmarkStart w:id="355" w:name="bookmark355"/>
      <w:r>
        <w:rPr>
          <w:color w:val="000000"/>
          <w:spacing w:val="0"/>
          <w:w w:val="100"/>
          <w:position w:val="0"/>
          <w:sz w:val="18"/>
          <w:szCs w:val="18"/>
        </w:rPr>
        <w:t>1</w:t>
      </w:r>
      <w:bookmarkEnd w:id="35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日，公司第三届董事会第九次会议审议通过了《关于收购控股子公司部分股权暨关联交易并增资的议案》， 同意公司以自有资金</w:t>
      </w:r>
      <w:r>
        <w:rPr>
          <w:color w:val="000000"/>
          <w:spacing w:val="0"/>
          <w:w w:val="100"/>
          <w:position w:val="0"/>
          <w:sz w:val="18"/>
          <w:szCs w:val="18"/>
        </w:rPr>
        <w:t>700</w:t>
      </w:r>
      <w:r>
        <w:rPr>
          <w:color w:val="000000"/>
          <w:spacing w:val="0"/>
          <w:w w:val="100"/>
          <w:position w:val="0"/>
        </w:rPr>
        <w:t>万元收购关联方广州市高堡仕智能科技有限公司所持有的公司控股子公司智能公司</w:t>
      </w:r>
      <w:r>
        <w:rPr>
          <w:color w:val="000000"/>
          <w:spacing w:val="0"/>
          <w:w w:val="100"/>
          <w:position w:val="0"/>
          <w:sz w:val="18"/>
          <w:szCs w:val="18"/>
        </w:rPr>
        <w:t>10%</w:t>
      </w:r>
      <w:r>
        <w:rPr>
          <w:color w:val="000000"/>
          <w:spacing w:val="0"/>
          <w:w w:val="100"/>
          <w:position w:val="0"/>
        </w:rPr>
        <w:t>的股权，并同 时以自有资金</w:t>
      </w:r>
      <w:r>
        <w:rPr>
          <w:color w:val="000000"/>
          <w:spacing w:val="0"/>
          <w:w w:val="100"/>
          <w:position w:val="0"/>
          <w:sz w:val="18"/>
          <w:szCs w:val="18"/>
        </w:rPr>
        <w:t>2,310</w:t>
      </w:r>
      <w:r>
        <w:rPr>
          <w:color w:val="000000"/>
          <w:spacing w:val="0"/>
          <w:w w:val="100"/>
          <w:position w:val="0"/>
        </w:rPr>
        <w:t>万元增资智能公司，其中</w:t>
      </w:r>
      <w:r>
        <w:rPr>
          <w:color w:val="000000"/>
          <w:spacing w:val="0"/>
          <w:w w:val="100"/>
          <w:position w:val="0"/>
          <w:sz w:val="18"/>
          <w:szCs w:val="18"/>
        </w:rPr>
        <w:t>346.5</w:t>
      </w:r>
      <w:r>
        <w:rPr>
          <w:color w:val="000000"/>
          <w:spacing w:val="0"/>
          <w:w w:val="100"/>
          <w:position w:val="0"/>
        </w:rPr>
        <w:t>万元进入注册资本，其余进入资本公积。上述事项完成后,公司将持有智 能公司</w:t>
      </w:r>
      <w:r>
        <w:rPr>
          <w:color w:val="000000"/>
          <w:spacing w:val="0"/>
          <w:w w:val="100"/>
          <w:position w:val="0"/>
          <w:sz w:val="18"/>
          <w:szCs w:val="18"/>
        </w:rPr>
        <w:t xml:space="preserve">84. </w:t>
      </w:r>
      <w:r>
        <w:rPr>
          <w:color w:val="000000"/>
          <w:spacing w:val="0"/>
          <w:w w:val="100"/>
          <w:position w:val="0"/>
          <w:sz w:val="18"/>
          <w:szCs w:val="18"/>
        </w:rPr>
        <w:t>96%</w:t>
      </w:r>
      <w:r>
        <w:rPr>
          <w:color w:val="000000"/>
          <w:spacing w:val="0"/>
          <w:w w:val="100"/>
          <w:position w:val="0"/>
        </w:rPr>
        <w:t>的股权，上述收购股权并增资事项已于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月完成工商变更登记。具体内容详见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13</w:t>
      </w:r>
      <w:r>
        <w:rPr>
          <w:color w:val="000000"/>
          <w:spacing w:val="0"/>
          <w:w w:val="100"/>
          <w:position w:val="0"/>
        </w:rPr>
        <w:t>日刊登在巨潮资讯网的相关公告。</w:t>
      </w:r>
    </w:p>
    <w:p>
      <w:pPr>
        <w:pStyle w:val="Style29"/>
        <w:keepNext w:val="0"/>
        <w:keepLines w:val="0"/>
        <w:widowControl w:val="0"/>
        <w:shd w:val="clear" w:color="auto" w:fill="auto"/>
        <w:tabs>
          <w:tab w:pos="704" w:val="left"/>
        </w:tabs>
        <w:bidi w:val="0"/>
        <w:spacing w:before="0" w:after="0" w:line="315" w:lineRule="exact"/>
        <w:ind w:left="0" w:right="0" w:firstLine="380"/>
        <w:jc w:val="left"/>
      </w:pPr>
      <w:bookmarkStart w:id="356" w:name="bookmark356"/>
      <w:r>
        <w:rPr>
          <w:color w:val="000000"/>
          <w:spacing w:val="0"/>
          <w:w w:val="100"/>
          <w:position w:val="0"/>
          <w:sz w:val="18"/>
          <w:szCs w:val="18"/>
        </w:rPr>
        <w:t>2</w:t>
      </w:r>
      <w:bookmarkEnd w:id="35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日，公司第三届董事会第十次会议审议通过了《关于控股子公司</w:t>
      </w:r>
      <w:r>
        <w:rPr>
          <w:color w:val="000000"/>
          <w:spacing w:val="0"/>
          <w:w w:val="100"/>
          <w:position w:val="0"/>
          <w:sz w:val="18"/>
          <w:szCs w:val="18"/>
        </w:rPr>
        <w:t>2016</w:t>
      </w:r>
      <w:r>
        <w:rPr>
          <w:color w:val="000000"/>
          <w:spacing w:val="0"/>
          <w:w w:val="100"/>
          <w:position w:val="0"/>
        </w:rPr>
        <w:t>年度日常关联交易预计的议案》， 预计控股子公司显示科技</w:t>
      </w:r>
      <w:r>
        <w:rPr>
          <w:color w:val="000000"/>
          <w:spacing w:val="0"/>
          <w:w w:val="100"/>
          <w:position w:val="0"/>
          <w:sz w:val="18"/>
          <w:szCs w:val="18"/>
        </w:rPr>
        <w:t>2016</w:t>
      </w:r>
      <w:r>
        <w:rPr>
          <w:color w:val="000000"/>
          <w:spacing w:val="0"/>
          <w:w w:val="100"/>
          <w:position w:val="0"/>
        </w:rPr>
        <w:t>年将向关联方隆晖电子销售产品不超过</w:t>
      </w:r>
      <w:r>
        <w:rPr>
          <w:color w:val="000000"/>
          <w:spacing w:val="0"/>
          <w:w w:val="100"/>
          <w:position w:val="0"/>
          <w:sz w:val="18"/>
          <w:szCs w:val="18"/>
        </w:rPr>
        <w:t>4, 000</w:t>
      </w:r>
      <w:r>
        <w:rPr>
          <w:color w:val="000000"/>
          <w:spacing w:val="0"/>
          <w:w w:val="100"/>
          <w:position w:val="0"/>
        </w:rPr>
        <w:t>万元。具体内容详见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日刊登在巨潮资 讯网的相关公告。</w:t>
      </w:r>
    </w:p>
    <w:p>
      <w:pPr>
        <w:pStyle w:val="Style29"/>
        <w:keepNext w:val="0"/>
        <w:keepLines w:val="0"/>
        <w:widowControl w:val="0"/>
        <w:shd w:val="clear" w:color="auto" w:fill="auto"/>
        <w:tabs>
          <w:tab w:pos="704" w:val="left"/>
        </w:tabs>
        <w:bidi w:val="0"/>
        <w:spacing w:before="0" w:after="0" w:line="312" w:lineRule="exact"/>
        <w:ind w:left="0" w:right="0" w:firstLine="380"/>
        <w:jc w:val="left"/>
      </w:pPr>
      <w:bookmarkStart w:id="357" w:name="bookmark357"/>
      <w:r>
        <w:rPr>
          <w:color w:val="000000"/>
          <w:spacing w:val="0"/>
          <w:w w:val="100"/>
          <w:position w:val="0"/>
          <w:sz w:val="18"/>
          <w:szCs w:val="18"/>
        </w:rPr>
        <w:t>3</w:t>
      </w:r>
      <w:bookmarkEnd w:id="357"/>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日，公司第三届董事会第十五次会议审议通过了《关于调增控股子公司</w:t>
      </w:r>
      <w:r>
        <w:rPr>
          <w:color w:val="000000"/>
          <w:spacing w:val="0"/>
          <w:w w:val="100"/>
          <w:position w:val="0"/>
          <w:sz w:val="18"/>
          <w:szCs w:val="18"/>
        </w:rPr>
        <w:t>2016</w:t>
      </w:r>
      <w:r>
        <w:rPr>
          <w:color w:val="000000"/>
          <w:spacing w:val="0"/>
          <w:w w:val="100"/>
          <w:position w:val="0"/>
        </w:rPr>
        <w:t>年度日常关联交易预计的 议案》,公司拟将显示科技向隆晖电子销售产品的关联交易额度由原来预计的</w:t>
      </w:r>
      <w:r>
        <w:rPr>
          <w:color w:val="000000"/>
          <w:spacing w:val="0"/>
          <w:w w:val="100"/>
          <w:position w:val="0"/>
          <w:sz w:val="18"/>
          <w:szCs w:val="18"/>
        </w:rPr>
        <w:t>4, 000</w:t>
      </w:r>
      <w:r>
        <w:rPr>
          <w:color w:val="000000"/>
          <w:spacing w:val="0"/>
          <w:w w:val="100"/>
          <w:position w:val="0"/>
        </w:rPr>
        <w:t>万元调增至</w:t>
      </w:r>
      <w:r>
        <w:rPr>
          <w:color w:val="000000"/>
          <w:spacing w:val="0"/>
          <w:w w:val="100"/>
          <w:position w:val="0"/>
          <w:sz w:val="18"/>
          <w:szCs w:val="18"/>
        </w:rPr>
        <w:t>6, 000</w:t>
      </w:r>
      <w:r>
        <w:rPr>
          <w:color w:val="000000"/>
          <w:spacing w:val="0"/>
          <w:w w:val="100"/>
          <w:position w:val="0"/>
        </w:rPr>
        <w:t>万元。具体内容详见</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日刊登在巨潮资讯网的相关公告。</w:t>
      </w:r>
    </w:p>
    <w:p>
      <w:pPr>
        <w:pStyle w:val="Style29"/>
        <w:keepNext w:val="0"/>
        <w:keepLines w:val="0"/>
        <w:widowControl w:val="0"/>
        <w:shd w:val="clear" w:color="auto" w:fill="auto"/>
        <w:bidi w:val="0"/>
        <w:spacing w:before="0" w:after="80" w:line="315"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tbl>
      <w:tblPr>
        <w:tblOverlap w:val="never"/>
        <w:jc w:val="center"/>
        <w:tblLayout w:type="fixed"/>
      </w:tblPr>
      <w:tblGrid>
        <w:gridCol w:w="3466"/>
        <w:gridCol w:w="2650"/>
        <w:gridCol w:w="3470"/>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关于收购控股子公司部分股权暨关联交易 并增资的公告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西南证券股份有限公司关于公司关联交易 的核查意见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关于广东安居宝智能控制系统有限公司拟 股权转让涉及该公司股东全部权益项目企 业估值咨询报告书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关于控股子公司完成工商变更登记的公告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关于控股子公司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年度日常关联交易预 计的公告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关于调增控股子公司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年度日常关联交 易预计的公告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both"/>
      </w:pPr>
      <w:bookmarkStart w:id="358" w:name="bookmark358"/>
      <w:bookmarkStart w:id="359" w:name="bookmark359"/>
      <w:bookmarkStart w:id="360" w:name="bookmark360"/>
      <w:r>
        <w:rPr>
          <w:color w:val="000000"/>
          <w:spacing w:val="0"/>
          <w:w w:val="100"/>
          <w:position w:val="0"/>
          <w:sz w:val="24"/>
          <w:szCs w:val="24"/>
        </w:rPr>
        <w:t>十六、重大合同及其履行情况</w:t>
      </w:r>
      <w:bookmarkEnd w:id="358"/>
      <w:bookmarkEnd w:id="359"/>
      <w:bookmarkEnd w:id="360"/>
    </w:p>
    <w:p>
      <w:pPr>
        <w:pStyle w:val="Style34"/>
        <w:keepNext/>
        <w:keepLines/>
        <w:widowControl w:val="0"/>
        <w:shd w:val="clear" w:color="auto" w:fill="auto"/>
        <w:tabs>
          <w:tab w:pos="368" w:val="left"/>
        </w:tabs>
        <w:bidi w:val="0"/>
        <w:spacing w:before="0" w:after="3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34"/>
        <w:keepNext/>
        <w:keepLines/>
        <w:widowControl w:val="0"/>
        <w:shd w:val="clear" w:color="auto" w:fill="auto"/>
        <w:tabs>
          <w:tab w:pos="493" w:val="left"/>
        </w:tabs>
        <w:bidi w:val="0"/>
        <w:spacing w:before="0" w:after="380" w:line="240" w:lineRule="auto"/>
        <w:ind w:left="0" w:right="0" w:firstLine="0"/>
        <w:jc w:val="both"/>
      </w:pPr>
      <w:bookmarkStart w:id="361" w:name="bookmark361"/>
      <w:bookmarkStart w:id="362" w:name="bookmark362"/>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1"/>
      <w:bookmarkEnd w:id="362"/>
      <w:bookmarkEnd w:id="366"/>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7"/>
      <w:bookmarkEnd w:id="368"/>
      <w:bookmarkEnd w:id="370"/>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80" w:line="240" w:lineRule="auto"/>
        <w:ind w:left="0" w:right="0" w:firstLine="0"/>
        <w:jc w:val="both"/>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1"/>
      <w:bookmarkEnd w:id="372"/>
      <w:bookmarkEnd w:id="374"/>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2</w:t>
      </w:r>
      <w:bookmarkEnd w:id="377"/>
      <w:r>
        <w:rPr>
          <w:color w:val="000000"/>
          <w:spacing w:val="0"/>
          <w:w w:val="100"/>
          <w:position w:val="0"/>
        </w:rPr>
        <w:t>、</w:t>
        <w:tab/>
        <w:t>重大担保</w:t>
      </w:r>
      <w:bookmarkEnd w:id="375"/>
      <w:bookmarkEnd w:id="376"/>
      <w:bookmarkEnd w:id="378"/>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3</w:t>
      </w:r>
      <w:bookmarkEnd w:id="381"/>
      <w:r>
        <w:rPr>
          <w:color w:val="000000"/>
          <w:spacing w:val="0"/>
          <w:w w:val="100"/>
          <w:position w:val="0"/>
        </w:rPr>
        <w:t>、</w:t>
        <w:tab/>
        <w:t>委托他人进行现金资产管理情况</w:t>
      </w:r>
      <w:bookmarkEnd w:id="379"/>
      <w:bookmarkEnd w:id="380"/>
      <w:bookmarkEnd w:id="382"/>
    </w:p>
    <w:p>
      <w:pPr>
        <w:pStyle w:val="Style34"/>
        <w:keepNext/>
        <w:keepLines/>
        <w:widowControl w:val="0"/>
        <w:shd w:val="clear" w:color="auto" w:fill="auto"/>
        <w:bidi w:val="0"/>
        <w:spacing w:before="0" w:after="380" w:line="240" w:lineRule="auto"/>
        <w:ind w:left="0" w:right="0" w:firstLine="0"/>
        <w:jc w:val="both"/>
      </w:pPr>
      <w:bookmarkStart w:id="379" w:name="bookmark379"/>
      <w:bookmarkStart w:id="380" w:name="bookmark380"/>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9"/>
      <w:bookmarkEnd w:id="380"/>
      <w:bookmarkEnd w:id="384"/>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4"/>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5"/>
      <w:bookmarkEnd w:id="386"/>
      <w:bookmarkEnd w:id="38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4"/>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4</w:t>
      </w:r>
      <w:bookmarkEnd w:id="391"/>
      <w:r>
        <w:rPr>
          <w:color w:val="000000"/>
          <w:spacing w:val="0"/>
          <w:w w:val="100"/>
          <w:position w:val="0"/>
        </w:rPr>
        <w:t>、其他重大合同</w:t>
      </w:r>
      <w:bookmarkEnd w:id="389"/>
      <w:bookmarkEnd w:id="390"/>
      <w:bookmarkEnd w:id="392"/>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合同订 立对方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的账面 价值</w:t>
            </w:r>
          </w:p>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合同涉 及资产 的评估 价值</w:t>
            </w:r>
          </w:p>
          <w:p>
            <w:pPr>
              <w:pStyle w:val="Style2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（万 元）（如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评估机 构名称</w:t>
            </w:r>
          </w:p>
          <w:p>
            <w:pPr>
              <w:pStyle w:val="Style24"/>
              <w:keepNext w:val="0"/>
              <w:keepLines w:val="0"/>
              <w:widowControl w:val="0"/>
              <w:shd w:val="clear" w:color="auto" w:fill="auto"/>
              <w:bidi w:val="0"/>
              <w:spacing w:before="0" w:after="0" w:line="317" w:lineRule="exact"/>
              <w:ind w:left="140" w:right="0" w:firstLine="0"/>
              <w:jc w:val="left"/>
            </w:pPr>
            <w:r>
              <w:rPr>
                <w:color w:val="000000"/>
                <w:spacing w:val="0"/>
                <w:w w:val="100"/>
                <w:position w:val="0"/>
              </w:rPr>
              <w:t>（如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评估基 准日</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光电公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秋棠有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3,260 </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光电公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秋棠有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6,037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十七、社会责任情况</w:t>
      </w:r>
      <w:bookmarkEnd w:id="393"/>
      <w:bookmarkEnd w:id="394"/>
      <w:bookmarkEnd w:id="395"/>
    </w:p>
    <w:p>
      <w:pPr>
        <w:pStyle w:val="Style34"/>
        <w:keepNext/>
        <w:keepLines/>
        <w:widowControl w:val="0"/>
        <w:shd w:val="clear" w:color="auto" w:fill="auto"/>
        <w:tabs>
          <w:tab w:pos="368" w:val="left"/>
        </w:tabs>
        <w:bidi w:val="0"/>
        <w:spacing w:before="0" w:after="26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w:t>
        <w:tab/>
        <w:t>履行精准扶贫社会责任情况</w:t>
      </w:r>
      <w:bookmarkEnd w:id="396"/>
      <w:bookmarkEnd w:id="397"/>
      <w:bookmarkEnd w:id="399"/>
    </w:p>
    <w:p>
      <w:pPr>
        <w:pStyle w:val="Style29"/>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w:t>
        <w:tab/>
        <w:t>履行其他社会责任的情况</w:t>
      </w:r>
      <w:bookmarkEnd w:id="400"/>
      <w:bookmarkEnd w:id="401"/>
      <w:bookmarkEnd w:id="403"/>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公司积极承担对员工、客户、债权人、社会等其他利益相关者的责任。</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在保障股东权益方面，公司严格按照《公司法》、《证券法》、《深圳证券交易所创业板上市公司规范运作指引》等有 关法律、法规及规范性文件的要求，不断提升和完善法人治理结构，强化规范运作；及时、准确、真实、完整地进行信息披 露，充分保障股东权益；严格落实利润分配计划的相关规定，使股东切实共享公司发展的经营成果。</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在保障员工权益方面，重视保护职工利益，严格遵守劳动法等有关规定，与职工签订劳动合同，为员工购买“五险一金”， 并结合市场行情和公司自身特点制定有竞争力的薪酬，同时公司上市后积极实施了三期股权激励计划，让员工共享公司发展 成果，实现员工与公司的双赢；公司注重员工素质提升，结合员工能力素质及培训需求情况，开展内训与外训；为员工提供 宿舍和“上下班”班车等各项生活便利。</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在保障客户权益方面，公司在研发上不断创新，在产品质量上精益求精，实行五年质保，持续提升客户对公司产品和服 务的满意度。</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 xml:space="preserve">在保障供应商及债权人权益方面，公司始终坚持诚信为本，主动听取供应商和债权人的建议和意见，严格执行签署的各 项合约；同时公司提倡恪守商业道德，严格防范商业贿赂，让供应商将主要精力放在产品质量、供货的高效及服务的优质上， </w:t>
      </w:r>
      <w:r>
        <w:rPr>
          <w:color w:val="000000"/>
          <w:spacing w:val="0"/>
          <w:w w:val="100"/>
          <w:position w:val="0"/>
        </w:rPr>
        <w:t>力争实现双赢局面。</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在保障社会等其他利益相关者权益方面，公司始终将依法经营作为公司运行的基本原则，注重企业经济效益与社会效益 的同步共赢；公司严格遵守国家法律、法规、政策的规定，始终依法经营，积极纳税，支持地方经济的发展。</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是否发布社会责任报告</w:t>
      </w:r>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both"/>
      </w:pPr>
      <w:bookmarkStart w:id="404" w:name="bookmark404"/>
      <w:bookmarkStart w:id="405" w:name="bookmark405"/>
      <w:bookmarkStart w:id="406" w:name="bookmark406"/>
      <w:r>
        <w:rPr>
          <w:color w:val="000000"/>
          <w:spacing w:val="0"/>
          <w:w w:val="100"/>
          <w:position w:val="0"/>
          <w:sz w:val="24"/>
          <w:szCs w:val="24"/>
        </w:rPr>
        <w:t>十八、其他重大事项的说明</w:t>
      </w:r>
      <w:bookmarkEnd w:id="404"/>
      <w:bookmarkEnd w:id="405"/>
      <w:bookmarkEnd w:id="406"/>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380"/>
        <w:jc w:val="left"/>
      </w:pPr>
      <w:bookmarkStart w:id="407" w:name="bookmark407"/>
      <w:r>
        <w:rPr>
          <w:rFonts w:ascii="Times New Roman" w:eastAsia="Times New Roman" w:hAnsi="Times New Roman" w:cs="Times New Roman"/>
          <w:color w:val="000000"/>
          <w:spacing w:val="0"/>
          <w:w w:val="100"/>
          <w:position w:val="0"/>
          <w:sz w:val="18"/>
          <w:szCs w:val="18"/>
        </w:rPr>
        <w:t>1</w:t>
      </w:r>
      <w:bookmarkEnd w:id="40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日，公司第二届董事会第二十六次会议审议通过了《关于为控股子公司提供财务资助的议案》，具体内 容详见公司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日刊登在巨潮资讯网的相关公告。截至本报告期末，公司已为奥迪安提供</w:t>
      </w:r>
      <w:r>
        <w:rPr>
          <w:color w:val="000000"/>
          <w:spacing w:val="0"/>
          <w:w w:val="100"/>
          <w:position w:val="0"/>
          <w:sz w:val="18"/>
          <w:szCs w:val="18"/>
        </w:rPr>
        <w:t xml:space="preserve">2, </w:t>
      </w:r>
      <w:r>
        <w:rPr>
          <w:color w:val="000000"/>
          <w:spacing w:val="0"/>
          <w:w w:val="100"/>
          <w:position w:val="0"/>
          <w:sz w:val="18"/>
          <w:szCs w:val="18"/>
        </w:rPr>
        <w:t xml:space="preserve">728. </w:t>
      </w:r>
      <w:r>
        <w:rPr>
          <w:color w:val="000000"/>
          <w:spacing w:val="0"/>
          <w:w w:val="100"/>
          <w:position w:val="0"/>
          <w:sz w:val="18"/>
          <w:szCs w:val="18"/>
        </w:rPr>
        <w:t>68</w:t>
      </w:r>
      <w:r>
        <w:rPr>
          <w:color w:val="000000"/>
          <w:spacing w:val="0"/>
          <w:w w:val="100"/>
          <w:position w:val="0"/>
        </w:rPr>
        <w:t>万元财务资助并 与其签订相关借款协议。</w:t>
      </w:r>
    </w:p>
    <w:p>
      <w:pPr>
        <w:pStyle w:val="Style29"/>
        <w:keepNext w:val="0"/>
        <w:keepLines w:val="0"/>
        <w:widowControl w:val="0"/>
        <w:shd w:val="clear" w:color="auto" w:fill="auto"/>
        <w:tabs>
          <w:tab w:pos="674" w:val="left"/>
        </w:tabs>
        <w:bidi w:val="0"/>
        <w:spacing w:before="0" w:after="0" w:line="314" w:lineRule="exact"/>
        <w:ind w:left="0" w:right="0" w:firstLine="380"/>
        <w:jc w:val="left"/>
      </w:pPr>
      <w:bookmarkStart w:id="408" w:name="bookmark408"/>
      <w:r>
        <w:rPr>
          <w:rFonts w:ascii="Times New Roman" w:eastAsia="Times New Roman" w:hAnsi="Times New Roman" w:cs="Times New Roman"/>
          <w:color w:val="000000"/>
          <w:spacing w:val="0"/>
          <w:w w:val="100"/>
          <w:position w:val="0"/>
          <w:sz w:val="18"/>
          <w:szCs w:val="18"/>
        </w:rPr>
        <w:t>2</w:t>
      </w:r>
      <w:bookmarkEnd w:id="408"/>
      <w:r>
        <w:rPr>
          <w:color w:val="000000"/>
          <w:spacing w:val="0"/>
          <w:w w:val="100"/>
          <w:position w:val="0"/>
        </w:rPr>
        <w:t>、</w:t>
        <w:tab/>
        <w:t>中国证券监督管理委员会发行审核委员会于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日对公司非公开发行股票的申请进行了审核。根据审核结果, 公司本次非公开发行股票的申请获得通过。公司于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日收到中国证券监督管理委员会出具的《关于核准广东安居宝 数码科技股份有限公司非公开发行股票的批复》。具体内容详见公司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 公告。</w:t>
      </w:r>
    </w:p>
    <w:p>
      <w:pPr>
        <w:pStyle w:val="Style29"/>
        <w:keepNext w:val="0"/>
        <w:keepLines w:val="0"/>
        <w:widowControl w:val="0"/>
        <w:shd w:val="clear" w:color="auto" w:fill="auto"/>
        <w:tabs>
          <w:tab w:pos="684" w:val="left"/>
        </w:tabs>
        <w:bidi w:val="0"/>
        <w:spacing w:before="0" w:after="0" w:line="314" w:lineRule="exact"/>
        <w:ind w:left="0" w:right="0" w:firstLine="380"/>
        <w:jc w:val="left"/>
      </w:pPr>
      <w:bookmarkStart w:id="409" w:name="bookmark409"/>
      <w:r>
        <w:rPr>
          <w:rFonts w:ascii="Times New Roman" w:eastAsia="Times New Roman" w:hAnsi="Times New Roman" w:cs="Times New Roman"/>
          <w:color w:val="000000"/>
          <w:spacing w:val="0"/>
          <w:w w:val="100"/>
          <w:position w:val="0"/>
          <w:sz w:val="18"/>
          <w:szCs w:val="18"/>
        </w:rPr>
        <w:t>3</w:t>
      </w:r>
      <w:bookmarkEnd w:id="40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日，公司第三届董事会第八次会议审议通过了《关于控股子公司增资扩股的议案》、《关于注销部分募 集资金专户的议案》，具体内容详见公司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日刊登在巨潮资讯网的相关公告。</w:t>
      </w:r>
    </w:p>
    <w:p>
      <w:pPr>
        <w:pStyle w:val="Style29"/>
        <w:keepNext w:val="0"/>
        <w:keepLines w:val="0"/>
        <w:widowControl w:val="0"/>
        <w:shd w:val="clear" w:color="auto" w:fill="auto"/>
        <w:tabs>
          <w:tab w:pos="674" w:val="left"/>
        </w:tabs>
        <w:bidi w:val="0"/>
        <w:spacing w:before="0" w:after="0" w:line="314" w:lineRule="exact"/>
        <w:ind w:left="0" w:right="0" w:firstLine="380"/>
        <w:jc w:val="left"/>
      </w:pPr>
      <w:bookmarkStart w:id="410" w:name="bookmark410"/>
      <w:r>
        <w:rPr>
          <w:rFonts w:ascii="Times New Roman" w:eastAsia="Times New Roman" w:hAnsi="Times New Roman" w:cs="Times New Roman"/>
          <w:color w:val="000000"/>
          <w:spacing w:val="0"/>
          <w:w w:val="100"/>
          <w:position w:val="0"/>
          <w:sz w:val="18"/>
          <w:szCs w:val="18"/>
        </w:rPr>
        <w:t>4</w:t>
      </w:r>
      <w:bookmarkEnd w:id="4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日，公司第三届董事会第九次会议审议通过了《关于收购控股子公司部分股权暨关联交易并增资的议案》， 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月完成工商变更登记。具体内容详见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日刊登在巨潮资讯网的相关公告。</w:t>
      </w:r>
    </w:p>
    <w:p>
      <w:pPr>
        <w:pStyle w:val="Style29"/>
        <w:keepNext w:val="0"/>
        <w:keepLines w:val="0"/>
        <w:widowControl w:val="0"/>
        <w:shd w:val="clear" w:color="auto" w:fill="auto"/>
        <w:tabs>
          <w:tab w:pos="679" w:val="left"/>
        </w:tabs>
        <w:bidi w:val="0"/>
        <w:spacing w:before="0" w:after="0" w:line="314" w:lineRule="exact"/>
        <w:ind w:left="0" w:right="0" w:firstLine="380"/>
        <w:jc w:val="left"/>
      </w:pPr>
      <w:bookmarkStart w:id="411" w:name="bookmark411"/>
      <w:r>
        <w:rPr>
          <w:rFonts w:ascii="Times New Roman" w:eastAsia="Times New Roman" w:hAnsi="Times New Roman" w:cs="Times New Roman"/>
          <w:color w:val="000000"/>
          <w:spacing w:val="0"/>
          <w:w w:val="100"/>
          <w:position w:val="0"/>
          <w:sz w:val="18"/>
          <w:szCs w:val="18"/>
        </w:rPr>
        <w:t>5</w:t>
      </w:r>
      <w:bookmarkEnd w:id="4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日，公司第三届董事会第十次会议审议通过了《关于回购注销未达解锁条件的限制性股票的议案》，并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日完成注销手续，具体内容详见公司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日刊登在巨潮资讯网的相关公告。</w:t>
      </w:r>
    </w:p>
    <w:p>
      <w:pPr>
        <w:pStyle w:val="Style29"/>
        <w:keepNext w:val="0"/>
        <w:keepLines w:val="0"/>
        <w:widowControl w:val="0"/>
        <w:shd w:val="clear" w:color="auto" w:fill="auto"/>
        <w:tabs>
          <w:tab w:pos="670" w:val="left"/>
        </w:tabs>
        <w:bidi w:val="0"/>
        <w:spacing w:before="0" w:after="0" w:line="314" w:lineRule="exact"/>
        <w:ind w:left="0" w:right="0" w:firstLine="380"/>
        <w:jc w:val="left"/>
      </w:pPr>
      <w:bookmarkStart w:id="412" w:name="bookmark412"/>
      <w:r>
        <w:rPr>
          <w:rFonts w:ascii="Times New Roman" w:eastAsia="Times New Roman" w:hAnsi="Times New Roman" w:cs="Times New Roman"/>
          <w:color w:val="000000"/>
          <w:spacing w:val="0"/>
          <w:w w:val="100"/>
          <w:position w:val="0"/>
          <w:sz w:val="18"/>
          <w:szCs w:val="18"/>
        </w:rPr>
        <w:t>6</w:t>
      </w:r>
      <w:bookmarkEnd w:id="4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日，公司第三届董事会第十一次会议审议通过了《关于控股子公司广东奥迪安监控技术有限公司拟改制 设立股份有限公司的议案》，并于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月完成工商变更登记，具体内容详见公司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日刊登在 巨潮资讯网的相关公告。</w:t>
      </w:r>
    </w:p>
    <w:p>
      <w:pPr>
        <w:pStyle w:val="Style29"/>
        <w:keepNext w:val="0"/>
        <w:keepLines w:val="0"/>
        <w:widowControl w:val="0"/>
        <w:shd w:val="clear" w:color="auto" w:fill="auto"/>
        <w:tabs>
          <w:tab w:pos="655" w:val="left"/>
        </w:tabs>
        <w:bidi w:val="0"/>
        <w:spacing w:before="0" w:after="0" w:line="314" w:lineRule="exact"/>
        <w:ind w:left="0" w:right="0" w:firstLine="380"/>
        <w:jc w:val="left"/>
      </w:pPr>
      <w:bookmarkStart w:id="413" w:name="bookmark413"/>
      <w:r>
        <w:rPr>
          <w:rFonts w:ascii="Times New Roman" w:eastAsia="Times New Roman" w:hAnsi="Times New Roman" w:cs="Times New Roman"/>
          <w:color w:val="000000"/>
          <w:spacing w:val="0"/>
          <w:w w:val="100"/>
          <w:position w:val="0"/>
          <w:sz w:val="18"/>
          <w:szCs w:val="18"/>
        </w:rPr>
        <w:t>7</w:t>
      </w:r>
      <w:bookmarkEnd w:id="4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日，公司第三届董事会第十二次会议审议通过了《关于控股子公司广东奥迪安监控技术股份有限公司拟 申请新三板挂牌的议案》，具体内容详见公司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日刊登在巨潮资讯网的相关公告。</w:t>
      </w:r>
    </w:p>
    <w:p>
      <w:pPr>
        <w:pStyle w:val="Style29"/>
        <w:keepNext w:val="0"/>
        <w:keepLines w:val="0"/>
        <w:widowControl w:val="0"/>
        <w:shd w:val="clear" w:color="auto" w:fill="auto"/>
        <w:tabs>
          <w:tab w:pos="689" w:val="left"/>
        </w:tabs>
        <w:bidi w:val="0"/>
        <w:spacing w:before="0" w:after="0" w:line="314" w:lineRule="exact"/>
        <w:ind w:left="0" w:right="0" w:firstLine="380"/>
        <w:jc w:val="left"/>
      </w:pPr>
      <w:bookmarkStart w:id="414" w:name="bookmark414"/>
      <w:r>
        <w:rPr>
          <w:rFonts w:ascii="Times New Roman" w:eastAsia="Times New Roman" w:hAnsi="Times New Roman" w:cs="Times New Roman"/>
          <w:color w:val="000000"/>
          <w:spacing w:val="0"/>
          <w:w w:val="100"/>
          <w:position w:val="0"/>
          <w:sz w:val="18"/>
          <w:szCs w:val="18"/>
        </w:rPr>
        <w:t>8</w:t>
      </w:r>
      <w:bookmarkEnd w:id="414"/>
      <w:r>
        <w:rPr>
          <w:color w:val="000000"/>
          <w:spacing w:val="0"/>
          <w:w w:val="100"/>
          <w:position w:val="0"/>
        </w:rPr>
        <w:t>、</w:t>
        <w:tab/>
        <w:t>关于控股股东、实际控制人及其一致行动人减持计划具体内容详见公司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日刊登在巨潮资讯网的相关公告。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日，控股股东、实际控制人及其一致行动人减持股份情况具体内容详见公司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日刊登在巨潮资讯网的相关公告。</w:t>
      </w:r>
    </w:p>
    <w:p>
      <w:pPr>
        <w:pStyle w:val="Style29"/>
        <w:keepNext w:val="0"/>
        <w:keepLines w:val="0"/>
        <w:widowControl w:val="0"/>
        <w:shd w:val="clear" w:color="auto" w:fill="auto"/>
        <w:tabs>
          <w:tab w:pos="674" w:val="left"/>
        </w:tabs>
        <w:bidi w:val="0"/>
        <w:spacing w:before="0" w:after="120" w:line="314" w:lineRule="exact"/>
        <w:ind w:left="0" w:right="0" w:firstLine="380"/>
        <w:jc w:val="left"/>
      </w:pPr>
      <w:bookmarkStart w:id="415" w:name="bookmark415"/>
      <w:r>
        <w:rPr>
          <w:rFonts w:ascii="Times New Roman" w:eastAsia="Times New Roman" w:hAnsi="Times New Roman" w:cs="Times New Roman"/>
          <w:color w:val="000000"/>
          <w:spacing w:val="0"/>
          <w:w w:val="100"/>
          <w:position w:val="0"/>
          <w:sz w:val="18"/>
          <w:szCs w:val="18"/>
        </w:rPr>
        <w:t>9</w:t>
      </w:r>
      <w:bookmarkEnd w:id="415"/>
      <w:r>
        <w:rPr>
          <w:color w:val="000000"/>
          <w:spacing w:val="0"/>
          <w:w w:val="100"/>
          <w:position w:val="0"/>
        </w:rPr>
        <w:t>、</w:t>
        <w:tab/>
        <w:t>报告期内，公司实际控制人第一、二次为部分员工融资增持公司股份已到期解锁，具体内容详见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日刊登在巨潮资讯网的相关公告。</w:t>
      </w:r>
    </w:p>
    <w:p>
      <w:pPr>
        <w:pStyle w:val="Style29"/>
        <w:keepNext w:val="0"/>
        <w:keepLines w:val="0"/>
        <w:widowControl w:val="0"/>
        <w:shd w:val="clear" w:color="auto" w:fill="auto"/>
        <w:tabs>
          <w:tab w:pos="775" w:val="left"/>
        </w:tabs>
        <w:bidi w:val="0"/>
        <w:spacing w:before="0" w:after="0" w:line="360" w:lineRule="auto"/>
        <w:ind w:left="0" w:right="0" w:firstLine="380"/>
        <w:jc w:val="left"/>
      </w:pPr>
      <w:bookmarkStart w:id="416" w:name="bookmark416"/>
      <w:r>
        <w:rPr>
          <w:rFonts w:ascii="Times New Roman" w:eastAsia="Times New Roman" w:hAnsi="Times New Roman" w:cs="Times New Roman"/>
          <w:color w:val="000000"/>
          <w:spacing w:val="0"/>
          <w:w w:val="100"/>
          <w:position w:val="0"/>
          <w:sz w:val="18"/>
          <w:szCs w:val="18"/>
        </w:rPr>
        <w:t>1</w:t>
      </w:r>
      <w:bookmarkEnd w:id="416"/>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报告期内，公司控股股东、持股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以上股东将其持有的公司部分高管锁定股办理了解除质押手续，具体内容详见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日刊登在巨潮资讯网的相关公告。</w:t>
      </w:r>
    </w:p>
    <w:p>
      <w:pPr>
        <w:pStyle w:val="Style29"/>
        <w:keepNext w:val="0"/>
        <w:keepLines w:val="0"/>
        <w:widowControl w:val="0"/>
        <w:shd w:val="clear" w:color="auto" w:fill="auto"/>
        <w:tabs>
          <w:tab w:pos="775" w:val="left"/>
        </w:tabs>
        <w:bidi w:val="0"/>
        <w:spacing w:before="0" w:after="0" w:line="360" w:lineRule="auto"/>
        <w:ind w:left="0" w:right="0" w:firstLine="380"/>
        <w:jc w:val="left"/>
      </w:pPr>
      <w:bookmarkStart w:id="417" w:name="bookmark417"/>
      <w:r>
        <w:rPr>
          <w:rFonts w:ascii="Times New Roman" w:eastAsia="Times New Roman" w:hAnsi="Times New Roman" w:cs="Times New Roman"/>
          <w:color w:val="000000"/>
          <w:spacing w:val="0"/>
          <w:w w:val="100"/>
          <w:position w:val="0"/>
          <w:sz w:val="18"/>
          <w:szCs w:val="18"/>
        </w:rPr>
        <w:t>1</w:t>
      </w:r>
      <w:bookmarkEnd w:id="4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报告期内，公司控股子公司奥迪安获批在全国中小企业股份转让系统挂牌、交易，具体内容详见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日刊登在巨潮资讯网的相关公告。</w:t>
      </w:r>
    </w:p>
    <w:p>
      <w:pPr>
        <w:pStyle w:val="Style29"/>
        <w:keepNext w:val="0"/>
        <w:keepLines w:val="0"/>
        <w:widowControl w:val="0"/>
        <w:shd w:val="clear" w:color="auto" w:fill="auto"/>
        <w:tabs>
          <w:tab w:pos="766" w:val="left"/>
        </w:tabs>
        <w:bidi w:val="0"/>
        <w:spacing w:before="0" w:after="0" w:line="314" w:lineRule="exact"/>
        <w:ind w:left="0" w:right="0" w:firstLine="380"/>
        <w:jc w:val="left"/>
      </w:pPr>
      <w:bookmarkStart w:id="418" w:name="bookmark418"/>
      <w:r>
        <w:rPr>
          <w:rFonts w:ascii="Times New Roman" w:eastAsia="Times New Roman" w:hAnsi="Times New Roman" w:cs="Times New Roman"/>
          <w:color w:val="000000"/>
          <w:spacing w:val="0"/>
          <w:w w:val="100"/>
          <w:position w:val="0"/>
          <w:sz w:val="18"/>
          <w:szCs w:val="18"/>
        </w:rPr>
        <w:t>1</w:t>
      </w:r>
      <w:bookmarkEnd w:id="4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报告期内，公司保荐机构根据中国证监会《发行监管问答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关于首次公开发行股票中止审查的情形（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日修订）的相关规定，对公司非公开发行股票项目重新履行了复核程序，并出具了复核报告，并向中国证监会递交了申请恢 复对公司非公开发行股票的审查。具体内容详见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日刊登在巨潮资讯网的相关公告。</w:t>
      </w:r>
    </w:p>
    <w:p>
      <w:pPr>
        <w:pStyle w:val="Style29"/>
        <w:keepNext w:val="0"/>
        <w:keepLines w:val="0"/>
        <w:widowControl w:val="0"/>
        <w:shd w:val="clear" w:color="auto" w:fill="auto"/>
        <w:tabs>
          <w:tab w:pos="770" w:val="left"/>
        </w:tabs>
        <w:bidi w:val="0"/>
        <w:spacing w:before="0" w:after="0" w:line="314" w:lineRule="exact"/>
        <w:ind w:left="0" w:right="0" w:firstLine="380"/>
        <w:jc w:val="left"/>
      </w:pPr>
      <w:bookmarkStart w:id="419" w:name="bookmark419"/>
      <w:r>
        <w:rPr>
          <w:rFonts w:ascii="Times New Roman" w:eastAsia="Times New Roman" w:hAnsi="Times New Roman" w:cs="Times New Roman"/>
          <w:color w:val="000000"/>
          <w:spacing w:val="0"/>
          <w:w w:val="100"/>
          <w:position w:val="0"/>
          <w:sz w:val="18"/>
          <w:szCs w:val="18"/>
        </w:rPr>
        <w:t>1</w:t>
      </w:r>
      <w:bookmarkEnd w:id="4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日，公司第三届董事会第十六次会议审议通过了《变更超募资金用途暨以自有资金置换已投入部分超 募资金并归还募集资金专户的议案》，具体内容详见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日刊登在巨潮资讯网的相关公告。</w:t>
      </w:r>
    </w:p>
    <w:p>
      <w:pPr>
        <w:pStyle w:val="Style27"/>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r>
        <w:rPr>
          <w:color w:val="000000"/>
          <w:spacing w:val="0"/>
          <w:w w:val="100"/>
          <w:position w:val="0"/>
          <w:sz w:val="24"/>
          <w:szCs w:val="24"/>
        </w:rPr>
        <w:t>十九、公司子公司重大事项</w:t>
      </w:r>
      <w:bookmarkEnd w:id="420"/>
      <w:bookmarkEnd w:id="421"/>
      <w:bookmarkEnd w:id="422"/>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88" w:val="left"/>
        </w:tabs>
        <w:bidi w:val="0"/>
        <w:spacing w:before="0" w:after="0" w:line="312" w:lineRule="exact"/>
        <w:ind w:left="0" w:right="0"/>
        <w:jc w:val="both"/>
      </w:pPr>
      <w:bookmarkStart w:id="423" w:name="bookmark423"/>
      <w:r>
        <w:rPr>
          <w:color w:val="000000"/>
          <w:spacing w:val="0"/>
          <w:w w:val="100"/>
          <w:position w:val="0"/>
          <w:sz w:val="18"/>
          <w:szCs w:val="18"/>
        </w:rPr>
        <w:t>1</w:t>
      </w:r>
      <w:bookmarkEnd w:id="423"/>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日，公司第三届董事会第八次会议审议通过了《关于控股子公司增资扩股的议案》具体内容详见公司</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21</w:t>
      </w:r>
      <w:r>
        <w:rPr>
          <w:color w:val="000000"/>
          <w:spacing w:val="0"/>
          <w:w w:val="100"/>
          <w:position w:val="0"/>
        </w:rPr>
        <w:t>日刊登在巨潮资讯网的相关公告。</w:t>
      </w:r>
    </w:p>
    <w:p>
      <w:pPr>
        <w:pStyle w:val="Style29"/>
        <w:keepNext w:val="0"/>
        <w:keepLines w:val="0"/>
        <w:widowControl w:val="0"/>
        <w:shd w:val="clear" w:color="auto" w:fill="auto"/>
        <w:tabs>
          <w:tab w:pos="688" w:val="left"/>
        </w:tabs>
        <w:bidi w:val="0"/>
        <w:spacing w:before="0" w:after="0" w:line="312" w:lineRule="exact"/>
        <w:ind w:left="0" w:right="0"/>
        <w:jc w:val="both"/>
      </w:pPr>
      <w:bookmarkStart w:id="424" w:name="bookmark424"/>
      <w:r>
        <w:rPr>
          <w:color w:val="000000"/>
          <w:spacing w:val="0"/>
          <w:w w:val="100"/>
          <w:position w:val="0"/>
          <w:sz w:val="18"/>
          <w:szCs w:val="18"/>
        </w:rPr>
        <w:t>2</w:t>
      </w:r>
      <w:bookmarkEnd w:id="424"/>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日，公司第三届董事会第九次会议审议通过了《关于收购控股子公司部分股权暨关联交易并增资的议案》， 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月完成工商变更登记。具体内容详见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12</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13</w:t>
      </w:r>
      <w:r>
        <w:rPr>
          <w:color w:val="000000"/>
          <w:spacing w:val="0"/>
          <w:w w:val="100"/>
          <w:position w:val="0"/>
        </w:rPr>
        <w:t>日刊登在巨潮资讯网的相关公告。</w:t>
      </w:r>
    </w:p>
    <w:p>
      <w:pPr>
        <w:pStyle w:val="Style29"/>
        <w:keepNext w:val="0"/>
        <w:keepLines w:val="0"/>
        <w:widowControl w:val="0"/>
        <w:shd w:val="clear" w:color="auto" w:fill="auto"/>
        <w:tabs>
          <w:tab w:pos="683" w:val="left"/>
        </w:tabs>
        <w:bidi w:val="0"/>
        <w:spacing w:before="0" w:after="0" w:line="312" w:lineRule="exact"/>
        <w:ind w:left="0" w:right="0"/>
        <w:jc w:val="both"/>
      </w:pPr>
      <w:bookmarkStart w:id="425" w:name="bookmark425"/>
      <w:r>
        <w:rPr>
          <w:color w:val="000000"/>
          <w:spacing w:val="0"/>
          <w:w w:val="100"/>
          <w:position w:val="0"/>
          <w:sz w:val="18"/>
          <w:szCs w:val="18"/>
        </w:rPr>
        <w:t>3</w:t>
      </w:r>
      <w:bookmarkEnd w:id="425"/>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日，公司第三届董事会第十一次会议审议通过了《关于控股子公司广东奥迪安监控技术有限公司拟改制 设立股份有限公司的议案》，并于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月完成工商变更登记，具体内容详见公司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日刊登在 巨潮资讯网的相关公告。</w:t>
      </w:r>
    </w:p>
    <w:p>
      <w:pPr>
        <w:pStyle w:val="Style29"/>
        <w:keepNext w:val="0"/>
        <w:keepLines w:val="0"/>
        <w:widowControl w:val="0"/>
        <w:shd w:val="clear" w:color="auto" w:fill="auto"/>
        <w:tabs>
          <w:tab w:pos="669" w:val="left"/>
        </w:tabs>
        <w:bidi w:val="0"/>
        <w:spacing w:before="0" w:after="0" w:line="312" w:lineRule="exact"/>
        <w:ind w:left="0" w:right="0"/>
        <w:jc w:val="both"/>
      </w:pPr>
      <w:bookmarkStart w:id="426" w:name="bookmark426"/>
      <w:r>
        <w:rPr>
          <w:color w:val="000000"/>
          <w:spacing w:val="0"/>
          <w:w w:val="100"/>
          <w:position w:val="0"/>
          <w:sz w:val="18"/>
          <w:szCs w:val="18"/>
        </w:rPr>
        <w:t>4</w:t>
      </w:r>
      <w:bookmarkEnd w:id="42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日，公司第三届董事会第十二次会议审议通过了《关于控股子公司广东奥迪安监控技术股份有限公司拟 申请新三板挂牌的议案》，具体内容详见公司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16</w:t>
      </w:r>
      <w:r>
        <w:rPr>
          <w:color w:val="000000"/>
          <w:spacing w:val="0"/>
          <w:w w:val="100"/>
          <w:position w:val="0"/>
        </w:rPr>
        <w:t>日刊登在巨潮资讯网的相关公告。</w:t>
      </w:r>
    </w:p>
    <w:p>
      <w:pPr>
        <w:pStyle w:val="Style29"/>
        <w:keepNext w:val="0"/>
        <w:keepLines w:val="0"/>
        <w:widowControl w:val="0"/>
        <w:shd w:val="clear" w:color="auto" w:fill="auto"/>
        <w:tabs>
          <w:tab w:pos="693" w:val="left"/>
        </w:tabs>
        <w:bidi w:val="0"/>
        <w:spacing w:before="0" w:after="180" w:line="312" w:lineRule="exact"/>
        <w:ind w:left="0" w:right="0"/>
        <w:jc w:val="both"/>
        <w:sectPr>
          <w:headerReference w:type="default" r:id="rId15"/>
          <w:footerReference w:type="default" r:id="rId16"/>
          <w:footnotePr>
            <w:pos w:val="pageBottom"/>
            <w:numFmt w:val="decimal"/>
            <w:numRestart w:val="continuous"/>
          </w:footnotePr>
          <w:pgSz w:w="11900" w:h="16840"/>
          <w:pgMar w:top="1383" w:right="1052" w:bottom="1445" w:left="1070" w:header="0" w:footer="3" w:gutter="0"/>
          <w:cols w:space="720"/>
          <w:noEndnote/>
          <w:rtlGutter w:val="0"/>
          <w:docGrid w:linePitch="360"/>
        </w:sectPr>
      </w:pPr>
      <w:bookmarkStart w:id="427" w:name="bookmark427"/>
      <w:r>
        <w:rPr>
          <w:color w:val="000000"/>
          <w:spacing w:val="0"/>
          <w:w w:val="100"/>
          <w:position w:val="0"/>
          <w:sz w:val="18"/>
          <w:szCs w:val="18"/>
        </w:rPr>
        <w:t>5</w:t>
      </w:r>
      <w:bookmarkEnd w:id="427"/>
      <w:r>
        <w:rPr>
          <w:color w:val="000000"/>
          <w:spacing w:val="0"/>
          <w:w w:val="100"/>
          <w:position w:val="0"/>
        </w:rPr>
        <w:t>、</w:t>
        <w:tab/>
        <w:t>报告期内，公司控股子公司奥迪安获批在全国中小企业股份转让系统挂牌、交易，具体内通详见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24</w:t>
      </w:r>
      <w:r>
        <w:rPr>
          <w:color w:val="000000"/>
          <w:spacing w:val="0"/>
          <w:w w:val="100"/>
          <w:position w:val="0"/>
        </w:rPr>
        <w:t>日刊登在巨潮资讯网的相关公告。</w:t>
      </w:r>
    </w:p>
    <w:p>
      <w:pPr>
        <w:pStyle w:val="Style10"/>
        <w:keepNext/>
        <w:keepLines/>
        <w:widowControl w:val="0"/>
        <w:shd w:val="clear" w:color="auto" w:fill="auto"/>
        <w:bidi w:val="0"/>
        <w:spacing w:before="520" w:line="240" w:lineRule="auto"/>
        <w:ind w:left="0" w:right="0" w:firstLine="0"/>
        <w:jc w:val="center"/>
      </w:pPr>
      <w:bookmarkStart w:id="431" w:name="bookmark431"/>
      <w:bookmarkStart w:id="432" w:name="bookmark432"/>
      <w:bookmarkStart w:id="433" w:name="bookmark433"/>
      <w:r>
        <w:rPr>
          <w:color w:val="000000"/>
          <w:spacing w:val="0"/>
          <w:w w:val="100"/>
          <w:position w:val="0"/>
        </w:rPr>
        <w:t>第六节股份变动及股东情况</w:t>
      </w:r>
      <w:bookmarkEnd w:id="431"/>
      <w:bookmarkEnd w:id="432"/>
      <w:bookmarkEnd w:id="433"/>
    </w:p>
    <w:p>
      <w:pPr>
        <w:pStyle w:val="Style27"/>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color w:val="000000"/>
          <w:spacing w:val="0"/>
          <w:w w:val="100"/>
          <w:position w:val="0"/>
          <w:sz w:val="24"/>
          <w:szCs w:val="24"/>
        </w:rPr>
        <w:t>一</w:t>
      </w:r>
      <w:bookmarkEnd w:id="436"/>
      <w:r>
        <w:rPr>
          <w:color w:val="000000"/>
          <w:spacing w:val="0"/>
          <w:w w:val="100"/>
          <w:position w:val="0"/>
          <w:sz w:val="24"/>
          <w:szCs w:val="24"/>
        </w:rPr>
        <w:t>、股份变动情况</w:t>
      </w:r>
      <w:bookmarkEnd w:id="434"/>
      <w:bookmarkEnd w:id="435"/>
      <w:bookmarkEnd w:id="437"/>
    </w:p>
    <w:p>
      <w:pPr>
        <w:pStyle w:val="Style34"/>
        <w:keepNext/>
        <w:keepLines/>
        <w:widowControl w:val="0"/>
        <w:shd w:val="clear" w:color="auto" w:fill="auto"/>
        <w:bidi w:val="0"/>
        <w:spacing w:before="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、股份变动情况</w:t>
      </w:r>
      <w:bookmarkEnd w:id="438"/>
      <w:bookmarkEnd w:id="439"/>
      <w:bookmarkEnd w:id="44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9"/>
        <w:gridCol w:w="1133"/>
        <w:gridCol w:w="710"/>
        <w:gridCol w:w="850"/>
        <w:gridCol w:w="571"/>
        <w:gridCol w:w="989"/>
        <w:gridCol w:w="850"/>
        <w:gridCol w:w="994"/>
        <w:gridCol w:w="984"/>
        <w:gridCol w:w="802"/>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280,163,552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275,113,441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280,163,552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275,113,441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境内自然人持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280,163,552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275,113,441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266,736,454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268,257,161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266,736,454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268,257,161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546,900,006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-3,529,404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694" w:val="left"/>
        </w:tabs>
        <w:bidi w:val="0"/>
        <w:spacing w:before="0" w:after="0" w:line="307" w:lineRule="exact"/>
        <w:ind w:left="0" w:right="0"/>
        <w:jc w:val="both"/>
      </w:pPr>
      <w:bookmarkStart w:id="442" w:name="bookmark442"/>
      <w:r>
        <w:rPr>
          <w:color w:val="000000"/>
          <w:spacing w:val="0"/>
          <w:w w:val="100"/>
          <w:position w:val="0"/>
          <w:sz w:val="18"/>
          <w:szCs w:val="18"/>
        </w:rPr>
        <w:t>1</w:t>
      </w:r>
      <w:bookmarkEnd w:id="442"/>
      <w:r>
        <w:rPr>
          <w:color w:val="000000"/>
          <w:spacing w:val="0"/>
          <w:w w:val="100"/>
          <w:position w:val="0"/>
        </w:rPr>
        <w:t>、</w:t>
        <w:tab/>
        <w:t>报告期内，高管解除限售股数</w:t>
      </w:r>
      <w:r>
        <w:rPr>
          <w:color w:val="000000"/>
          <w:spacing w:val="0"/>
          <w:w w:val="100"/>
          <w:position w:val="0"/>
          <w:sz w:val="18"/>
          <w:szCs w:val="18"/>
        </w:rPr>
        <w:t>1,086,874</w:t>
      </w:r>
      <w:r>
        <w:rPr>
          <w:color w:val="000000"/>
          <w:spacing w:val="0"/>
          <w:w w:val="100"/>
          <w:position w:val="0"/>
        </w:rPr>
        <w:t>股；</w:t>
      </w:r>
    </w:p>
    <w:p>
      <w:pPr>
        <w:pStyle w:val="Style29"/>
        <w:keepNext w:val="0"/>
        <w:keepLines w:val="0"/>
        <w:widowControl w:val="0"/>
        <w:shd w:val="clear" w:color="auto" w:fill="auto"/>
        <w:tabs>
          <w:tab w:pos="704" w:val="left"/>
        </w:tabs>
        <w:bidi w:val="0"/>
        <w:spacing w:before="0" w:after="0" w:line="307" w:lineRule="exact"/>
        <w:ind w:left="0" w:right="0"/>
        <w:jc w:val="both"/>
      </w:pPr>
      <w:bookmarkStart w:id="443" w:name="bookmark443"/>
      <w:r>
        <w:rPr>
          <w:color w:val="000000"/>
          <w:spacing w:val="0"/>
          <w:w w:val="100"/>
          <w:position w:val="0"/>
          <w:sz w:val="18"/>
          <w:szCs w:val="18"/>
        </w:rPr>
        <w:t>2</w:t>
      </w:r>
      <w:bookmarkEnd w:id="443"/>
      <w:r>
        <w:rPr>
          <w:color w:val="000000"/>
          <w:spacing w:val="0"/>
          <w:w w:val="100"/>
          <w:position w:val="0"/>
        </w:rPr>
        <w:t>、</w:t>
        <w:tab/>
        <w:t>报告期内，公司副总经理黄文森辞职，其期初持有的限售股</w:t>
      </w:r>
      <w:r>
        <w:rPr>
          <w:color w:val="000000"/>
          <w:spacing w:val="0"/>
          <w:w w:val="100"/>
          <w:position w:val="0"/>
          <w:sz w:val="18"/>
          <w:szCs w:val="18"/>
        </w:rPr>
        <w:t>433, 833</w:t>
      </w:r>
      <w:r>
        <w:rPr>
          <w:color w:val="000000"/>
          <w:spacing w:val="0"/>
          <w:w w:val="100"/>
          <w:position w:val="0"/>
        </w:rPr>
        <w:t>股于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月解除限售；</w:t>
      </w:r>
    </w:p>
    <w:p>
      <w:pPr>
        <w:pStyle w:val="Style29"/>
        <w:keepNext w:val="0"/>
        <w:keepLines w:val="0"/>
        <w:widowControl w:val="0"/>
        <w:shd w:val="clear" w:color="auto" w:fill="auto"/>
        <w:tabs>
          <w:tab w:pos="699" w:val="left"/>
        </w:tabs>
        <w:bidi w:val="0"/>
        <w:spacing w:before="0" w:after="0" w:line="307" w:lineRule="exact"/>
        <w:ind w:left="0" w:right="0"/>
        <w:jc w:val="both"/>
      </w:pPr>
      <w:bookmarkStart w:id="444" w:name="bookmark444"/>
      <w:r>
        <w:rPr>
          <w:color w:val="000000"/>
          <w:spacing w:val="0"/>
          <w:w w:val="100"/>
          <w:position w:val="0"/>
          <w:sz w:val="18"/>
          <w:szCs w:val="18"/>
        </w:rPr>
        <w:t>3</w:t>
      </w:r>
      <w:bookmarkEnd w:id="444"/>
      <w:r>
        <w:rPr>
          <w:color w:val="000000"/>
          <w:spacing w:val="0"/>
          <w:w w:val="100"/>
          <w:position w:val="0"/>
        </w:rPr>
        <w:t>、</w:t>
        <w:tab/>
        <w:t>报告期内，因公司</w:t>
      </w:r>
      <w:r>
        <w:rPr>
          <w:color w:val="000000"/>
          <w:spacing w:val="0"/>
          <w:w w:val="100"/>
          <w:position w:val="0"/>
          <w:sz w:val="18"/>
          <w:szCs w:val="18"/>
        </w:rPr>
        <w:t>2015</w:t>
      </w:r>
      <w:r>
        <w:rPr>
          <w:color w:val="000000"/>
          <w:spacing w:val="0"/>
          <w:w w:val="100"/>
          <w:position w:val="0"/>
        </w:rPr>
        <w:t>年度财务业绩考核不达标，公司回购注销未达解锁条件的限制性股票</w:t>
      </w:r>
      <w:r>
        <w:rPr>
          <w:color w:val="000000"/>
          <w:spacing w:val="0"/>
          <w:w w:val="100"/>
          <w:position w:val="0"/>
          <w:sz w:val="18"/>
          <w:szCs w:val="18"/>
        </w:rPr>
        <w:t>3, 529, 404</w:t>
      </w:r>
      <w:r>
        <w:rPr>
          <w:color w:val="000000"/>
          <w:spacing w:val="0"/>
          <w:w w:val="100"/>
          <w:position w:val="0"/>
        </w:rPr>
        <w:t>股，具体内容 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日刊登在巨潮资讯网的相关公告。</w:t>
      </w:r>
    </w:p>
    <w:p>
      <w:pPr>
        <w:pStyle w:val="Style29"/>
        <w:keepNext w:val="0"/>
        <w:keepLines w:val="0"/>
        <w:widowControl w:val="0"/>
        <w:shd w:val="clear" w:color="auto" w:fill="auto"/>
        <w:bidi w:val="0"/>
        <w:spacing w:before="0" w:after="0" w:line="334" w:lineRule="exact"/>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22" w:lineRule="exact"/>
        <w:ind w:left="0" w:right="0"/>
        <w:jc w:val="both"/>
      </w:pPr>
      <w:r>
        <w:rPr>
          <w:color w:val="000000"/>
          <w:spacing w:val="0"/>
          <w:w w:val="100"/>
          <w:position w:val="0"/>
        </w:rPr>
        <w:t>公司回购注销未达解锁条件的限制性股票已经公司第三届董事会第十次会议审议通过，并于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日在中国证券登 记结算有限责任公司深圳分公司完成了回购注销手续。</w:t>
      </w:r>
    </w:p>
    <w:p>
      <w:pPr>
        <w:pStyle w:val="Style29"/>
        <w:keepNext w:val="0"/>
        <w:keepLines w:val="0"/>
        <w:widowControl w:val="0"/>
        <w:shd w:val="clear" w:color="auto" w:fill="auto"/>
        <w:bidi w:val="0"/>
        <w:spacing w:before="0" w:after="0" w:line="334" w:lineRule="exact"/>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34" w:lineRule="exact"/>
        <w:ind w:left="0" w:right="0"/>
        <w:jc w:val="both"/>
      </w:pPr>
      <w:r>
        <w:rPr>
          <w:color w:val="000000"/>
          <w:spacing w:val="0"/>
          <w:w w:val="100"/>
          <w:position w:val="0"/>
        </w:rPr>
        <w:t>经公司申请，中国证券登记结算有限责任公司深圳分公司已于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日办理完毕限制性股票</w:t>
      </w:r>
      <w:r>
        <w:rPr>
          <w:color w:val="000000"/>
          <w:spacing w:val="0"/>
          <w:w w:val="100"/>
          <w:position w:val="0"/>
          <w:sz w:val="18"/>
          <w:szCs w:val="18"/>
        </w:rPr>
        <w:t>3, 529, 404</w:t>
      </w:r>
      <w:r>
        <w:rPr>
          <w:color w:val="000000"/>
          <w:spacing w:val="0"/>
          <w:w w:val="100"/>
          <w:position w:val="0"/>
        </w:rPr>
        <w:t>股的回购注 销手续。</w:t>
      </w:r>
    </w:p>
    <w:p>
      <w:pPr>
        <w:pStyle w:val="Style29"/>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34" w:lineRule="exact"/>
        <w:ind w:left="0" w:right="0"/>
        <w:jc w:val="both"/>
      </w:pPr>
      <w:r>
        <w:rPr>
          <w:color w:val="000000"/>
          <w:spacing w:val="0"/>
          <w:w w:val="100"/>
          <w:position w:val="0"/>
        </w:rPr>
        <w:t>公司基本每股收益、稀释每股收益、归属于公司普通股股东的每股净资产等财务指标根据公司最新的股本</w:t>
      </w:r>
      <w:r>
        <w:rPr>
          <w:color w:val="000000"/>
          <w:spacing w:val="0"/>
          <w:w w:val="100"/>
          <w:position w:val="0"/>
          <w:sz w:val="18"/>
          <w:szCs w:val="18"/>
        </w:rPr>
        <w:t xml:space="preserve">543, 370, 602 </w:t>
      </w:r>
      <w:r>
        <w:rPr>
          <w:color w:val="000000"/>
          <w:spacing w:val="0"/>
          <w:w w:val="100"/>
          <w:position w:val="0"/>
        </w:rPr>
        <w:t>股为基数进行计算。</w:t>
      </w:r>
    </w:p>
    <w:p>
      <w:pPr>
        <w:pStyle w:val="Style29"/>
        <w:keepNext w:val="0"/>
        <w:keepLines w:val="0"/>
        <w:widowControl w:val="0"/>
        <w:shd w:val="clear" w:color="auto" w:fill="auto"/>
        <w:bidi w:val="0"/>
        <w:spacing w:before="0" w:after="0" w:line="334" w:lineRule="exact"/>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0" w:line="33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2</w:t>
      </w:r>
      <w:bookmarkEnd w:id="447"/>
      <w:r>
        <w:rPr>
          <w:color w:val="000000"/>
          <w:spacing w:val="0"/>
          <w:w w:val="100"/>
          <w:position w:val="0"/>
        </w:rPr>
        <w:t>、限售股份变动情况</w:t>
      </w:r>
      <w:bookmarkEnd w:id="445"/>
      <w:bookmarkEnd w:id="446"/>
      <w:bookmarkEnd w:id="44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277"/>
        <w:gridCol w:w="994"/>
        <w:gridCol w:w="850"/>
        <w:gridCol w:w="1277"/>
        <w:gridCol w:w="1416"/>
        <w:gridCol w:w="263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158,347,623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158,347,623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每年按持股总数可转让</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109,321,847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109,321,846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每年按持股总数可转让</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5,822,197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每年按持股总数可转让</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240,437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高管锁定股、股权 激励限制性股票 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每年按持股总数可转让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、限 制性股票</w:t>
            </w: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515,863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高管锁定股、股权 激励限制性股票 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每年按持股总数可转让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、限 制性股票</w:t>
            </w: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433,833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高管离职锁定期 结束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2016-11-15</w:t>
            </w:r>
            <w:r>
              <w:rPr>
                <w:color w:val="000000"/>
                <w:spacing w:val="0"/>
                <w:w w:val="100"/>
                <w:position w:val="0"/>
              </w:rPr>
              <w:t>锁定期结束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每年按持股总数可转让</w:t>
            </w: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股权激励限制性 股票回购注销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股权激励限制性 股票回购注销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高管锁定股、股权 激励限制性股票 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每年按持股总数可转让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、限 制性股票</w:t>
            </w: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股权激励限制性 股票回购注销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袁丽莎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每年按持股总数可转让</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名股 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2,599,219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高管锁定股、股权 激励限制性股票 回购注销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每年按持股总数可转让</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、限 制性股票</w:t>
            </w:r>
            <w:r>
              <w:rPr>
                <w:rFonts w:ascii="Times New Roman" w:eastAsia="Times New Roman" w:hAnsi="Times New Roman" w:cs="Times New Roman"/>
                <w:color w:val="000000"/>
                <w:spacing w:val="0"/>
                <w:w w:val="100"/>
                <w:position w:val="0"/>
                <w:sz w:val="18"/>
                <w:szCs w:val="18"/>
              </w:rPr>
              <w:t>2016-7-5</w:t>
            </w:r>
            <w:r>
              <w:rPr>
                <w:color w:val="000000"/>
                <w:spacing w:val="0"/>
                <w:w w:val="100"/>
                <w:position w:val="0"/>
              </w:rPr>
              <w:t>回购注销完毕</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280,163,552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5,050,111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275,113,441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sz w:val="24"/>
          <w:szCs w:val="24"/>
        </w:rPr>
        <w:t>二</w:t>
      </w:r>
      <w:bookmarkEnd w:id="451"/>
      <w:r>
        <w:rPr>
          <w:color w:val="000000"/>
          <w:spacing w:val="0"/>
          <w:w w:val="100"/>
          <w:position w:val="0"/>
          <w:sz w:val="24"/>
          <w:szCs w:val="24"/>
        </w:rPr>
        <w:t>、证券发行与上市情况</w:t>
      </w:r>
      <w:bookmarkEnd w:id="449"/>
      <w:bookmarkEnd w:id="450"/>
      <w:bookmarkEnd w:id="452"/>
    </w:p>
    <w:p>
      <w:pPr>
        <w:pStyle w:val="Style34"/>
        <w:keepNext/>
        <w:keepLines/>
        <w:widowControl w:val="0"/>
        <w:shd w:val="clear" w:color="auto" w:fill="auto"/>
        <w:bidi w:val="0"/>
        <w:spacing w:before="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1</w:t>
      </w:r>
      <w:bookmarkEnd w:id="455"/>
      <w:r>
        <w:rPr>
          <w:color w:val="000000"/>
          <w:spacing w:val="0"/>
          <w:w w:val="100"/>
          <w:position w:val="0"/>
        </w:rPr>
        <w:t>、报告期内证券发行（不含优先股）情况</w:t>
      </w:r>
      <w:bookmarkEnd w:id="453"/>
      <w:bookmarkEnd w:id="454"/>
      <w:bookmarkEnd w:id="45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8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2</w:t>
      </w:r>
      <w:bookmarkEnd w:id="459"/>
      <w:r>
        <w:rPr>
          <w:color w:val="000000"/>
          <w:spacing w:val="0"/>
          <w:w w:val="100"/>
          <w:position w:val="0"/>
        </w:rPr>
        <w:t>、</w:t>
        <w:tab/>
        <w:t>公司股份总数及股东结构的变动、公司资产和负债结构的变动情况说明</w:t>
      </w:r>
      <w:bookmarkEnd w:id="457"/>
      <w:bookmarkEnd w:id="458"/>
      <w:bookmarkEnd w:id="460"/>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报告期内，因公司</w:t>
      </w:r>
      <w:r>
        <w:rPr>
          <w:color w:val="000000"/>
          <w:spacing w:val="0"/>
          <w:w w:val="100"/>
          <w:position w:val="0"/>
          <w:sz w:val="18"/>
          <w:szCs w:val="18"/>
        </w:rPr>
        <w:t>2015</w:t>
      </w:r>
      <w:r>
        <w:rPr>
          <w:color w:val="000000"/>
          <w:spacing w:val="0"/>
          <w:w w:val="100"/>
          <w:position w:val="0"/>
        </w:rPr>
        <w:t>年度财务业绩考核不达标，经公司第三届董事会第十次会议审议通过，公司回购注销未达解锁条 件的限制性股票</w:t>
      </w:r>
      <w:r>
        <w:rPr>
          <w:color w:val="000000"/>
          <w:spacing w:val="0"/>
          <w:w w:val="100"/>
          <w:position w:val="0"/>
          <w:sz w:val="18"/>
          <w:szCs w:val="18"/>
        </w:rPr>
        <w:t>3, 529, 404</w:t>
      </w:r>
      <w:r>
        <w:rPr>
          <w:color w:val="000000"/>
          <w:spacing w:val="0"/>
          <w:w w:val="100"/>
          <w:position w:val="0"/>
        </w:rPr>
        <w:t>股，并于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日在中国证券登记结算有限责任公司深圳分公司完成了回购注销手续，公司 股本由</w:t>
      </w:r>
      <w:r>
        <w:rPr>
          <w:color w:val="000000"/>
          <w:spacing w:val="0"/>
          <w:w w:val="100"/>
          <w:position w:val="0"/>
          <w:sz w:val="18"/>
          <w:szCs w:val="18"/>
        </w:rPr>
        <w:t>546, 900, 006</w:t>
      </w:r>
      <w:r>
        <w:rPr>
          <w:color w:val="000000"/>
          <w:spacing w:val="0"/>
          <w:w w:val="100"/>
          <w:position w:val="0"/>
        </w:rPr>
        <w:t>股减少至</w:t>
      </w:r>
      <w:r>
        <w:rPr>
          <w:color w:val="000000"/>
          <w:spacing w:val="0"/>
          <w:w w:val="100"/>
          <w:position w:val="0"/>
          <w:sz w:val="18"/>
          <w:szCs w:val="18"/>
        </w:rPr>
        <w:t>543,370, 602</w:t>
      </w:r>
      <w:r>
        <w:rPr>
          <w:color w:val="000000"/>
          <w:spacing w:val="0"/>
          <w:w w:val="100"/>
          <w:position w:val="0"/>
        </w:rPr>
        <w:t>股。具体内容详见公司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7</w:t>
      </w:r>
      <w:r>
        <w:rPr>
          <w:color w:val="000000"/>
          <w:spacing w:val="0"/>
          <w:w w:val="100"/>
          <w:position w:val="0"/>
        </w:rPr>
        <w:t>日刊登在巨潮资讯网的相关公 告。</w:t>
      </w:r>
    </w:p>
    <w:p>
      <w:pPr>
        <w:pStyle w:val="Style34"/>
        <w:keepNext/>
        <w:keepLines/>
        <w:widowControl w:val="0"/>
        <w:shd w:val="clear" w:color="auto" w:fill="auto"/>
        <w:tabs>
          <w:tab w:pos="378" w:val="left"/>
        </w:tabs>
        <w:bidi w:val="0"/>
        <w:spacing w:before="0" w:after="28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现存的内部职工股情况</w:t>
      </w:r>
      <w:bookmarkEnd w:id="461"/>
      <w:bookmarkEnd w:id="462"/>
      <w:bookmarkEnd w:id="464"/>
    </w:p>
    <w:p>
      <w:pPr>
        <w:pStyle w:val="Style29"/>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sz w:val="24"/>
          <w:szCs w:val="24"/>
        </w:rPr>
        <w:t>三</w:t>
      </w:r>
      <w:bookmarkEnd w:id="467"/>
      <w:r>
        <w:rPr>
          <w:color w:val="000000"/>
          <w:spacing w:val="0"/>
          <w:w w:val="100"/>
          <w:position w:val="0"/>
          <w:sz w:val="24"/>
          <w:szCs w:val="24"/>
        </w:rPr>
        <w:t>、股东和实际控制人情况</w:t>
      </w:r>
      <w:bookmarkEnd w:id="465"/>
      <w:bookmarkEnd w:id="466"/>
      <w:bookmarkEnd w:id="468"/>
    </w:p>
    <w:p>
      <w:pPr>
        <w:pStyle w:val="Style34"/>
        <w:keepNext/>
        <w:keepLines/>
        <w:widowControl w:val="0"/>
        <w:shd w:val="clear" w:color="auto" w:fill="auto"/>
        <w:bidi w:val="0"/>
        <w:spacing w:before="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、公司股东数量及持股情况</w:t>
      </w:r>
      <w:bookmarkEnd w:id="469"/>
      <w:bookmarkEnd w:id="470"/>
      <w:bookmarkEnd w:id="47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44"/>
        <w:gridCol w:w="134"/>
        <w:gridCol w:w="662"/>
        <w:gridCol w:w="418"/>
        <w:gridCol w:w="854"/>
        <w:gridCol w:w="187"/>
        <w:gridCol w:w="864"/>
        <w:gridCol w:w="331"/>
        <w:gridCol w:w="744"/>
        <w:gridCol w:w="586"/>
        <w:gridCol w:w="547"/>
        <w:gridCol w:w="514"/>
        <w:gridCol w:w="763"/>
        <w:gridCol w:w="566"/>
        <w:gridCol w:w="422"/>
        <w:gridCol w:w="648"/>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27,488</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报告期末表决权 恢复的优先股股 东总数（如有）</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37.38%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203,130,164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158,347,623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44,782,541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26.27%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142,762,462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109,321,846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33,440,616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5,134,442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-1,628,348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5,072,092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张威</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4,095,000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4,095,000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中国人寿保险股 份有限公司一传 统一普通保险产 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005L-CT001 </w:t>
            </w:r>
            <w:r>
              <w:rPr>
                <w:color w:val="000000"/>
                <w:spacing w:val="0"/>
                <w:w w:val="100"/>
                <w:position w:val="0"/>
              </w:rPr>
              <w:t>深</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2,153,696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2,153,696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2,153,696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王玉丽</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1,734,100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1,734,100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1,656,645</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-240437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1,137,294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519,351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pPr>
            <w:r>
              <w:rPr>
                <w:color w:val="000000"/>
                <w:spacing w:val="0"/>
                <w:w w:val="100"/>
                <w:position w:val="0"/>
              </w:rPr>
              <w:t>华宝信托有限责 任公司一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华宝丰 进</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号单一资金 信托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1,606,300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1,606,300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1,606,300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邵国华</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1,353,715</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1,353,715</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1,353,715</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58"/>
        <w:gridCol w:w="331"/>
        <w:gridCol w:w="3989"/>
        <w:gridCol w:w="1349"/>
        <w:gridCol w:w="135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tabs>
                <w:tab w:pos="1464" w:val="left"/>
              </w:tabs>
              <w:bidi w:val="0"/>
              <w:spacing w:before="0" w:after="0" w:line="240" w:lineRule="auto"/>
              <w:ind w:left="0" w:right="0" w:firstLine="0"/>
              <w:jc w:val="left"/>
            </w:pPr>
            <w:r>
              <w:rPr>
                <w:color w:val="000000"/>
                <w:spacing w:val="0"/>
                <w:w w:val="100"/>
                <w:position w:val="0"/>
              </w:rPr>
              <w:t>袁慧敏</w:t>
              <w:tab/>
              <w:t>境内自然人</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1171" w:val="left"/>
                <w:tab w:pos="3994" w:val="left"/>
                <w:tab w:pos="4651" w:val="left"/>
              </w:tabs>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0.25%</w:t>
              <w:tab/>
              <w:t>1,339,412 1,339,412</w:t>
              <w:tab/>
              <w:t>0</w:t>
              <w:tab/>
              <w:t>1,339,412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股东张波、张频、李乐霓三人为公司一致行动人，合计持有公司</w:t>
            </w:r>
            <w:r>
              <w:rPr>
                <w:rFonts w:ascii="Times New Roman" w:eastAsia="Times New Roman" w:hAnsi="Times New Roman" w:cs="Times New Roman"/>
                <w:color w:val="000000"/>
                <w:spacing w:val="0"/>
                <w:w w:val="100"/>
                <w:position w:val="0"/>
                <w:sz w:val="18"/>
                <w:szCs w:val="18"/>
              </w:rPr>
              <w:t>64.59%</w:t>
            </w:r>
            <w:r>
              <w:rPr>
                <w:color w:val="000000"/>
                <w:spacing w:val="0"/>
                <w:w w:val="100"/>
                <w:position w:val="0"/>
              </w:rPr>
              <w:t>股权；公司未知 其他股东是否存在关联关系或是否属于《上市公司收购管理办法》规定的一致行动人。</w:t>
            </w:r>
          </w:p>
        </w:tc>
      </w:tr>
      <w:tr>
        <w:trPr>
          <w:trHeight w:val="403" w:hRule="exact"/>
        </w:trPr>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44,782,541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44,782,541</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33,440,616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33,440,616</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4,095,000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4,095,000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中国人寿保险股份有限公司一传统 一普通保险产品</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rPr>
              <w:t>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2,153,696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2,153,696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1,734,100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1,734,100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华宝信托有限责任公司一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华宝丰进</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1,606,300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1,606,300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1,353,715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1,353,715</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袁慧敏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1,339,412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1,339,412</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曾鸿斌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1,312,056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1,312,056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班泽民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1,248,880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1,248,880</w:t>
            </w:r>
          </w:p>
        </w:tc>
      </w:tr>
      <w:tr>
        <w:trPr>
          <w:trHeight w:val="1334"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股东张波、张频、李乐霓三人为公司一致行动人，合计持有公司</w:t>
            </w:r>
            <w:r>
              <w:rPr>
                <w:color w:val="000000"/>
                <w:spacing w:val="0"/>
                <w:w w:val="100"/>
                <w:position w:val="0"/>
                <w:sz w:val="18"/>
                <w:szCs w:val="18"/>
              </w:rPr>
              <w:t xml:space="preserve">64. </w:t>
            </w:r>
            <w:r>
              <w:rPr>
                <w:color w:val="000000"/>
                <w:spacing w:val="0"/>
                <w:w w:val="100"/>
                <w:position w:val="0"/>
                <w:sz w:val="18"/>
                <w:szCs w:val="18"/>
              </w:rPr>
              <w:t>59%</w:t>
            </w:r>
            <w:r>
              <w:rPr>
                <w:color w:val="000000"/>
                <w:spacing w:val="0"/>
                <w:w w:val="100"/>
                <w:position w:val="0"/>
              </w:rPr>
              <w:t>股权；公司未 知其他股东是否存在关联关系或是否属于《上市公司收购管理办法》规定的一致行动 人。</w:t>
            </w:r>
          </w:p>
        </w:tc>
      </w:tr>
      <w:tr>
        <w:trPr>
          <w:trHeight w:val="725"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、公司控股股东情况</w:t>
      </w:r>
      <w:bookmarkEnd w:id="473"/>
      <w:bookmarkEnd w:id="474"/>
      <w:bookmarkEnd w:id="476"/>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本公司及安居宝品牌的主要创始人，自公司成立之日起至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bl>
    <w:p>
      <w:pPr>
        <w:widowControl w:val="0"/>
        <w:spacing w:line="1" w:lineRule="exact"/>
      </w:pPr>
    </w:p>
    <w:tbl>
      <w:tblPr>
        <w:tblOverlap w:val="never"/>
        <w:jc w:val="center"/>
        <w:tblLayout w:type="fixed"/>
      </w:tblPr>
      <w:tblGrid>
        <w:gridCol w:w="3427"/>
        <w:gridCol w:w="61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担任公司董事长兼总经理，目前担任公司董事长。</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、公司实际控制人情况</w:t>
      </w:r>
      <w:bookmarkEnd w:id="477"/>
      <w:bookmarkEnd w:id="478"/>
      <w:bookmarkEnd w:id="48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本公司及安居宝品牌的主要创始人，自公司成立之日起至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 担任公司董事长兼总经理，目前担任公司董事长。</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820" w:line="240" w:lineRule="auto"/>
        <w:ind w:left="0" w:right="0" w:firstLine="0"/>
        <w:jc w:val="left"/>
      </w:pPr>
      <w:r>
        <w:rPr>
          <w:color w:val="000000"/>
          <w:spacing w:val="0"/>
          <w:w w:val="100"/>
          <w:position w:val="0"/>
        </w:rPr>
        <w:t>公司与实际控制人之间的产权及控制关系的方框图</w:t>
      </w:r>
    </w:p>
    <w:p>
      <w:pPr>
        <w:pStyle w:val="Style38"/>
        <w:keepNext w:val="0"/>
        <w:keepLines w:val="0"/>
        <w:widowControl w:val="0"/>
        <w:shd w:val="clear" w:color="auto" w:fill="auto"/>
        <w:bidi w:val="0"/>
        <w:spacing w:before="0" w:after="0" w:line="240" w:lineRule="auto"/>
        <w:ind w:left="1262" w:right="0" w:firstLine="0"/>
        <w:jc w:val="left"/>
        <w:rPr>
          <w:sz w:val="22"/>
          <w:szCs w:val="22"/>
        </w:rPr>
      </w:pPr>
      <w:r>
        <w:rPr>
          <w:rFonts w:ascii="SimHei" w:eastAsia="SimHei" w:hAnsi="SimHei" w:cs="SimHei"/>
          <w:color w:val="000000"/>
          <w:spacing w:val="0"/>
          <w:w w:val="100"/>
          <w:position w:val="0"/>
          <w:sz w:val="22"/>
          <w:szCs w:val="22"/>
        </w:rPr>
        <w:t>卖际挥制</w:t>
      </w:r>
      <w:r>
        <w:rPr>
          <w:rFonts w:ascii="Times New Roman" w:eastAsia="Times New Roman" w:hAnsi="Times New Roman" w:cs="Times New Roman"/>
          <w:b/>
          <w:bCs/>
          <w:color w:val="000000"/>
          <w:spacing w:val="0"/>
          <w:w w:val="100"/>
          <w:position w:val="0"/>
          <w:sz w:val="22"/>
          <w:szCs w:val="22"/>
        </w:rPr>
        <w:t>A J5</w:t>
      </w:r>
      <w:r>
        <w:rPr>
          <w:rFonts w:ascii="SimHei" w:eastAsia="SimHei" w:hAnsi="SimHei" w:cs="SimHei"/>
          <w:color w:val="000000"/>
          <w:spacing w:val="0"/>
          <w:w w:val="100"/>
          <w:position w:val="0"/>
          <w:sz w:val="22"/>
          <w:szCs w:val="22"/>
        </w:rPr>
        <w:t>其一致行动</w:t>
      </w:r>
      <w:r>
        <w:rPr>
          <w:rFonts w:ascii="SimHei" w:eastAsia="SimHei" w:hAnsi="SimHei" w:cs="SimHei"/>
          <w:color w:val="2B2628"/>
          <w:spacing w:val="0"/>
          <w:w w:val="100"/>
          <w:position w:val="0"/>
          <w:sz w:val="22"/>
          <w:szCs w:val="22"/>
        </w:rPr>
        <w:t>人</w:t>
      </w:r>
    </w:p>
    <w:tbl>
      <w:tblPr>
        <w:tblOverlap w:val="never"/>
        <w:jc w:val="center"/>
        <w:tblLayout w:type="fixed"/>
      </w:tblPr>
      <w:tblGrid>
        <w:gridCol w:w="1483"/>
        <w:gridCol w:w="907"/>
        <w:gridCol w:w="1454"/>
        <w:gridCol w:w="571"/>
        <w:gridCol w:w="1483"/>
      </w:tblGrid>
      <w:tr>
        <w:trPr>
          <w:trHeight w:val="6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6"/>
                <w:szCs w:val="26"/>
              </w:rPr>
            </w:pPr>
            <w:r>
              <w:rPr>
                <w:color w:val="4E434F"/>
                <w:spacing w:val="0"/>
                <w:w w:val="100"/>
                <w:position w:val="0"/>
                <w:sz w:val="26"/>
                <w:szCs w:val="26"/>
              </w:rPr>
              <w:t>张波</w:t>
            </w:r>
          </w:p>
        </w:tc>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6"/>
                <w:szCs w:val="26"/>
              </w:rPr>
            </w:pPr>
            <w:r>
              <w:rPr>
                <w:color w:val="4E434F"/>
                <w:spacing w:val="0"/>
                <w:w w:val="100"/>
                <w:position w:val="0"/>
                <w:sz w:val="26"/>
                <w:szCs w:val="26"/>
              </w:rPr>
              <w:t>张频</w:t>
            </w:r>
          </w:p>
        </w:tc>
        <w:tc>
          <w:tcPr>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6"/>
                <w:szCs w:val="26"/>
              </w:rPr>
            </w:pPr>
            <w:r>
              <w:rPr>
                <w:color w:val="2B2628"/>
                <w:spacing w:val="0"/>
                <w:w w:val="100"/>
                <w:position w:val="0"/>
                <w:sz w:val="26"/>
                <w:szCs w:val="26"/>
              </w:rPr>
              <w:t>李乐霓</w:t>
            </w:r>
          </w:p>
        </w:tc>
      </w:tr>
    </w:tbl>
    <w:p>
      <w:pPr>
        <w:widowControl w:val="0"/>
        <w:spacing w:after="79" w:line="1" w:lineRule="exact"/>
      </w:pPr>
    </w:p>
    <w:p>
      <w:pPr>
        <w:pStyle w:val="Style34"/>
        <w:keepNext/>
        <w:keepLines/>
        <w:widowControl w:val="0"/>
        <w:shd w:val="clear" w:color="auto" w:fill="auto"/>
        <w:tabs>
          <w:tab w:pos="2352" w:val="left"/>
        </w:tabs>
        <w:bidi w:val="0"/>
        <w:spacing w:before="0" w:after="820" w:line="240" w:lineRule="auto"/>
        <w:ind w:left="0" w:right="0" w:firstLine="0"/>
        <w:jc w:val="center"/>
      </w:pPr>
      <w:bookmarkStart w:id="481" w:name="bookmark481"/>
      <w:bookmarkStart w:id="482" w:name="bookmark482"/>
      <w:bookmarkStart w:id="483" w:name="bookmark483"/>
      <w:r>
        <w:rPr>
          <w:rFonts w:ascii="Arial" w:eastAsia="Arial" w:hAnsi="Arial" w:cs="Arial"/>
          <w:color w:val="4E434F"/>
          <w:spacing w:val="0"/>
          <w:w w:val="100"/>
          <w:position w:val="0"/>
          <w:sz w:val="20"/>
          <w:szCs w:val="20"/>
        </w:rPr>
        <w:t>37.38%</w:t>
        <w:tab/>
        <w:t xml:space="preserve">26.27% </w:t>
      </w:r>
      <w:r>
        <w:rPr>
          <w:rFonts w:ascii="Arial" w:eastAsia="Arial" w:hAnsi="Arial" w:cs="Arial"/>
          <w:color w:val="2B2628"/>
          <w:spacing w:val="0"/>
          <w:w w:val="100"/>
          <w:position w:val="0"/>
          <w:sz w:val="20"/>
          <w:szCs w:val="20"/>
        </w:rPr>
        <w:t xml:space="preserve">I </w:t>
      </w:r>
      <w:r>
        <w:rPr>
          <w:rFonts w:ascii="Arial" w:eastAsia="Arial" w:hAnsi="Arial" w:cs="Arial"/>
          <w:color w:val="4E434F"/>
          <w:spacing w:val="0"/>
          <w:w w:val="100"/>
          <w:position w:val="0"/>
          <w:sz w:val="20"/>
          <w:szCs w:val="20"/>
        </w:rPr>
        <w:t>0.94%</w:t>
      </w:r>
      <w:bookmarkEnd w:id="481"/>
      <w:bookmarkEnd w:id="482"/>
      <w:bookmarkEnd w:id="483"/>
    </w:p>
    <w:p>
      <w:pPr>
        <w:pStyle w:val="Style1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40" w:line="240" w:lineRule="auto"/>
        <w:ind w:left="0" w:right="0" w:firstLine="0"/>
        <w:jc w:val="center"/>
      </w:pPr>
      <w:r>
        <w:rPr>
          <w:b w:val="0"/>
          <w:bCs w:val="0"/>
          <w:color w:val="2B2628"/>
          <w:spacing w:val="0"/>
          <w:w w:val="100"/>
          <w:position w:val="0"/>
        </w:rPr>
        <w:t>L</w:t>
      </w:r>
      <w:r>
        <w:rPr>
          <w:b w:val="0"/>
          <w:bCs w:val="0"/>
          <w:color w:val="2B2628"/>
          <w:spacing w:val="0"/>
          <w:w w:val="100"/>
          <w:position w:val="0"/>
        </w:rPr>
        <w:t>东安居宝数</w:t>
      </w:r>
      <w:r>
        <w:rPr>
          <w:b w:val="0"/>
          <w:bCs w:val="0"/>
          <w:color w:val="4E434F"/>
          <w:spacing w:val="0"/>
          <w:w w:val="100"/>
          <w:position w:val="0"/>
        </w:rPr>
        <w:t>码科技股份有限公司</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4</w:t>
      </w:r>
      <w:bookmarkEnd w:id="48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4"/>
      <w:bookmarkEnd w:id="485"/>
      <w:bookmarkEnd w:id="487"/>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5</w:t>
      </w:r>
      <w:bookmarkEnd w:id="490"/>
      <w:r>
        <w:rPr>
          <w:color w:val="000000"/>
          <w:spacing w:val="0"/>
          <w:w w:val="100"/>
          <w:position w:val="0"/>
        </w:rPr>
        <w:t>、</w:t>
        <w:tab/>
        <w:t>控股股东、实际控制人、重组方及其他承诺主体股份限制减持情况</w:t>
      </w:r>
      <w:bookmarkEnd w:id="488"/>
      <w:bookmarkEnd w:id="489"/>
      <w:bookmarkEnd w:id="49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2701925</wp:posOffset>
                </wp:positionH>
                <wp:positionV relativeFrom="paragraph">
                  <wp:posOffset>0</wp:posOffset>
                </wp:positionV>
                <wp:extent cx="2170430" cy="243840"/>
                <wp:wrapTopAndBottom/>
                <wp:docPr id="31" name="Shape 31"/>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28" w:name="bookmark428"/>
                            <w:bookmarkStart w:id="429" w:name="bookmark429"/>
                            <w:bookmarkStart w:id="430" w:name="bookmark430"/>
                            <w:r>
                              <w:rPr>
                                <w:color w:val="000000"/>
                                <w:spacing w:val="0"/>
                                <w:w w:val="100"/>
                                <w:position w:val="0"/>
                              </w:rPr>
                              <w:t>第七节优先股相关情况</w:t>
                            </w:r>
                            <w:bookmarkEnd w:id="428"/>
                            <w:bookmarkEnd w:id="429"/>
                            <w:bookmarkEnd w:id="430"/>
                          </w:p>
                        </w:txbxContent>
                      </wps:txbx>
                      <wps:bodyPr wrap="none" lIns="0" tIns="0" rIns="0" bIns="0">
                        <a:noAutoFit/>
                      </wps:bodyPr>
                    </wps:wsp>
                  </a:graphicData>
                </a:graphic>
              </wp:anchor>
            </w:drawing>
          </mc:Choice>
          <mc:Fallback>
            <w:pict>
              <v:shape id="_x0000_s1057" type="#_x0000_t202" style="position:absolute;margin-left:212.75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28" w:name="bookmark428"/>
                      <w:bookmarkStart w:id="429" w:name="bookmark429"/>
                      <w:bookmarkStart w:id="430" w:name="bookmark430"/>
                      <w:r>
                        <w:rPr>
                          <w:color w:val="000000"/>
                          <w:spacing w:val="0"/>
                          <w:w w:val="100"/>
                          <w:position w:val="0"/>
                        </w:rPr>
                        <w:t>第七节优先股相关情况</w:t>
                      </w:r>
                      <w:bookmarkEnd w:id="428"/>
                      <w:bookmarkEnd w:id="429"/>
                      <w:bookmarkEnd w:id="430"/>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136" w:bottom="1451" w:left="107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00" w:after="520" w:line="240" w:lineRule="auto"/>
        <w:ind w:left="0" w:right="0" w:firstLine="0"/>
        <w:jc w:val="center"/>
      </w:pPr>
      <w:bookmarkStart w:id="492" w:name="bookmark492"/>
      <w:bookmarkStart w:id="493" w:name="bookmark493"/>
      <w:bookmarkStart w:id="494" w:name="bookmark494"/>
      <w:r>
        <w:rPr>
          <w:color w:val="000000"/>
          <w:spacing w:val="0"/>
          <w:w w:val="100"/>
          <w:position w:val="0"/>
        </w:rPr>
        <w:t>第八节董事、监事、高级管理人员和员工情况</w:t>
      </w:r>
      <w:bookmarkEnd w:id="492"/>
      <w:bookmarkEnd w:id="493"/>
      <w:bookmarkEnd w:id="494"/>
    </w:p>
    <w:p>
      <w:pPr>
        <w:pStyle w:val="Style27"/>
        <w:keepNext/>
        <w:keepLines/>
        <w:widowControl w:val="0"/>
        <w:shd w:val="clear" w:color="auto" w:fill="auto"/>
        <w:bidi w:val="0"/>
        <w:spacing w:before="0" w:after="32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sz w:val="24"/>
          <w:szCs w:val="24"/>
        </w:rPr>
        <w:t>一</w:t>
      </w:r>
      <w:bookmarkEnd w:id="497"/>
      <w:r>
        <w:rPr>
          <w:color w:val="000000"/>
          <w:spacing w:val="0"/>
          <w:w w:val="100"/>
          <w:position w:val="0"/>
          <w:sz w:val="24"/>
          <w:szCs w:val="24"/>
        </w:rPr>
        <w:t>、董事、监事和高级管理人员持股变动</w:t>
      </w:r>
      <w:bookmarkEnd w:id="495"/>
      <w:bookmarkEnd w:id="496"/>
      <w:bookmarkEnd w:id="498"/>
    </w:p>
    <w:tbl>
      <w:tblPr>
        <w:tblOverlap w:val="never"/>
        <w:jc w:val="center"/>
        <w:tblLayout w:type="fixed"/>
      </w:tblPr>
      <w:tblGrid>
        <w:gridCol w:w="1176"/>
        <w:gridCol w:w="1166"/>
        <w:gridCol w:w="816"/>
        <w:gridCol w:w="706"/>
        <w:gridCol w:w="850"/>
        <w:gridCol w:w="1843"/>
        <w:gridCol w:w="1622"/>
        <w:gridCol w:w="1171"/>
        <w:gridCol w:w="1171"/>
        <w:gridCol w:w="1282"/>
        <w:gridCol w:w="1056"/>
        <w:gridCol w:w="1176"/>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年龄</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期初持股数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本期增持股份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本期减持股份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其他增减变</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期末持股数</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动（股）</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211,130,164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203,130,164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145,762,462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142,762,462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李乐霓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6,762,790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5,134,442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张方方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杨如旺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范文梅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袁丽莎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288,962</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黄伟宁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1,402,207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1,161,770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张瑞斌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1,897,082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1,656,645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176"/>
        <w:gridCol w:w="1166"/>
        <w:gridCol w:w="816"/>
        <w:gridCol w:w="706"/>
        <w:gridCol w:w="850"/>
        <w:gridCol w:w="1843"/>
        <w:gridCol w:w="1622"/>
        <w:gridCol w:w="1171"/>
        <w:gridCol w:w="1171"/>
        <w:gridCol w:w="1282"/>
        <w:gridCol w:w="1056"/>
        <w:gridCol w:w="1176"/>
      </w:tblGrid>
      <w:tr>
        <w:trPr>
          <w:trHeight w:val="43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张舒茗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高静迟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368,556,482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13,302,992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-853,547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354,399,943</w:t>
            </w:r>
          </w:p>
        </w:tc>
      </w:tr>
    </w:tbl>
    <w:p>
      <w:pPr>
        <w:sectPr>
          <w:headerReference w:type="default" r:id="rId17"/>
          <w:footerReference w:type="default" r:id="rId18"/>
          <w:footnotePr>
            <w:pos w:val="pageBottom"/>
            <w:numFmt w:val="decimal"/>
            <w:numRestart w:val="continuous"/>
          </w:footnotePr>
          <w:pgSz w:w="16840" w:h="11900" w:orient="landscape"/>
          <w:pgMar w:top="1124" w:right="1402" w:bottom="1369" w:left="1402" w:header="0" w:footer="3" w:gutter="0"/>
          <w:cols w:space="720"/>
          <w:noEndnote/>
          <w:rtlGutter w:val="0"/>
          <w:docGrid w:linePitch="360"/>
        </w:sectPr>
      </w:pPr>
    </w:p>
    <w:p>
      <w:pPr>
        <w:pStyle w:val="Style27"/>
        <w:keepNext/>
        <w:keepLines/>
        <w:widowControl w:val="0"/>
        <w:shd w:val="clear" w:color="auto" w:fill="auto"/>
        <w:bidi w:val="0"/>
        <w:spacing w:before="80" w:after="32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、公司董事、监事、高级管理人员变动情况</w:t>
      </w:r>
      <w:bookmarkEnd w:id="499"/>
      <w:bookmarkEnd w:id="500"/>
      <w:bookmarkEnd w:id="502"/>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三</w:t>
      </w:r>
      <w:bookmarkEnd w:id="505"/>
      <w:r>
        <w:rPr>
          <w:color w:val="000000"/>
          <w:spacing w:val="0"/>
          <w:w w:val="100"/>
          <w:position w:val="0"/>
          <w:sz w:val="24"/>
          <w:szCs w:val="24"/>
        </w:rPr>
        <w:t>、任职情况</w:t>
      </w:r>
      <w:bookmarkEnd w:id="503"/>
      <w:bookmarkEnd w:id="504"/>
      <w:bookmarkEnd w:id="506"/>
    </w:p>
    <w:p>
      <w:pPr>
        <w:pStyle w:val="Style2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tabs>
          <w:tab w:pos="274" w:val="left"/>
        </w:tabs>
        <w:bidi w:val="0"/>
        <w:spacing w:before="0" w:after="0" w:line="360" w:lineRule="auto"/>
        <w:ind w:left="0" w:right="0" w:firstLine="0"/>
        <w:jc w:val="left"/>
      </w:pPr>
      <w:bookmarkStart w:id="507" w:name="bookmark507"/>
      <w:r>
        <w:rPr>
          <w:rFonts w:ascii="Times New Roman" w:eastAsia="Times New Roman" w:hAnsi="Times New Roman" w:cs="Times New Roman"/>
          <w:color w:val="000000"/>
          <w:spacing w:val="0"/>
          <w:w w:val="100"/>
          <w:position w:val="0"/>
          <w:sz w:val="18"/>
          <w:szCs w:val="18"/>
        </w:rPr>
        <w:t>1</w:t>
      </w:r>
      <w:bookmarkEnd w:id="507"/>
      <w:r>
        <w:rPr>
          <w:color w:val="000000"/>
          <w:spacing w:val="0"/>
          <w:w w:val="100"/>
          <w:position w:val="0"/>
        </w:rPr>
        <w:t>、</w:t>
        <w:tab/>
        <w:t>董事会成员</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张波先生</w:t>
      </w:r>
      <w:r>
        <w:rPr>
          <w:color w:val="000000"/>
          <w:spacing w:val="0"/>
          <w:w w:val="100"/>
          <w:position w:val="0"/>
          <w:sz w:val="18"/>
          <w:szCs w:val="18"/>
        </w:rPr>
        <w:t>：1963</w:t>
      </w:r>
      <w:r>
        <w:rPr>
          <w:color w:val="000000"/>
          <w:spacing w:val="0"/>
          <w:w w:val="100"/>
          <w:position w:val="0"/>
        </w:rPr>
        <w:t>年出生，毕业于华南工学院（现华南理工大学）计算机系，获学士学位。曾任职于广东电子研究所担任技 术骨干，并先后担任过大型电子公司厂长、总经理等职务;是本公司及安居宝品牌的主要创始人，曾担任本公司总经理.张波先 生是楼宇对讲行业标准的起草者之一，曾被评为”中国安防十大领军人物</w:t>
      </w:r>
      <w:r>
        <w:rPr>
          <w:color w:val="000000"/>
          <w:spacing w:val="0"/>
          <w:w w:val="100"/>
          <w:position w:val="0"/>
        </w:rPr>
        <w:t>”,</w:t>
      </w:r>
      <w:r>
        <w:rPr>
          <w:color w:val="000000"/>
          <w:spacing w:val="0"/>
          <w:w w:val="100"/>
          <w:position w:val="0"/>
        </w:rPr>
        <w:t>获得”中国安防十年开拓奖”和”改革开放</w:t>
      </w:r>
      <w:r>
        <w:rPr>
          <w:color w:val="000000"/>
          <w:spacing w:val="0"/>
          <w:w w:val="100"/>
          <w:position w:val="0"/>
          <w:sz w:val="18"/>
          <w:szCs w:val="18"/>
        </w:rPr>
        <w:t>30</w:t>
      </w:r>
      <w:r>
        <w:rPr>
          <w:color w:val="000000"/>
          <w:spacing w:val="0"/>
          <w:w w:val="100"/>
          <w:position w:val="0"/>
        </w:rPr>
        <w:t>年影响 中国安防</w:t>
      </w:r>
      <w:r>
        <w:rPr>
          <w:color w:val="000000"/>
          <w:spacing w:val="0"/>
          <w:w w:val="100"/>
          <w:position w:val="0"/>
          <w:sz w:val="18"/>
          <w:szCs w:val="18"/>
        </w:rPr>
        <w:t>30</w:t>
      </w:r>
      <w:r>
        <w:rPr>
          <w:color w:val="000000"/>
          <w:spacing w:val="0"/>
          <w:w w:val="100"/>
          <w:position w:val="0"/>
        </w:rPr>
        <w:t>人”殊荣</w:t>
      </w:r>
      <w:r>
        <w:rPr>
          <w:color w:val="000000"/>
          <w:spacing w:val="0"/>
          <w:w w:val="100"/>
          <w:position w:val="0"/>
          <w:sz w:val="18"/>
          <w:szCs w:val="18"/>
        </w:rPr>
        <w:t>,2009</w:t>
      </w:r>
      <w:r>
        <w:rPr>
          <w:color w:val="000000"/>
          <w:spacing w:val="0"/>
          <w:w w:val="100"/>
          <w:position w:val="0"/>
        </w:rPr>
        <w:t>年被广东省安全技术防范行业协会聘任为"广东省安全技术防范专家委员会专家目前担任公司董 事长。</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张频先生</w:t>
      </w:r>
      <w:r>
        <w:rPr>
          <w:color w:val="000000"/>
          <w:spacing w:val="0"/>
          <w:w w:val="100"/>
          <w:position w:val="0"/>
          <w:sz w:val="18"/>
          <w:szCs w:val="18"/>
        </w:rPr>
        <w:t>：1966</w:t>
      </w:r>
      <w:r>
        <w:rPr>
          <w:color w:val="000000"/>
          <w:spacing w:val="0"/>
          <w:w w:val="100"/>
          <w:position w:val="0"/>
        </w:rPr>
        <w:t>年出生.</w:t>
      </w:r>
      <w:r>
        <w:rPr>
          <w:color w:val="000000"/>
          <w:spacing w:val="0"/>
          <w:w w:val="100"/>
          <w:position w:val="0"/>
          <w:sz w:val="18"/>
          <w:szCs w:val="18"/>
        </w:rPr>
        <w:t>2003</w:t>
      </w:r>
      <w:r>
        <w:rPr>
          <w:color w:val="000000"/>
          <w:spacing w:val="0"/>
          <w:w w:val="100"/>
          <w:position w:val="0"/>
        </w:rPr>
        <w:t>年至今，先后担任广州市安居宝科技有限公司、广州市安居宝数码科技有限公司副总经理， 目前担任公司副董事长兼副总经理。</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李乐霓女士</w:t>
      </w:r>
      <w:r>
        <w:rPr>
          <w:color w:val="000000"/>
          <w:spacing w:val="0"/>
          <w:w w:val="100"/>
          <w:position w:val="0"/>
          <w:sz w:val="18"/>
          <w:szCs w:val="18"/>
        </w:rPr>
        <w:t>：1964</w:t>
      </w:r>
      <w:r>
        <w:rPr>
          <w:color w:val="000000"/>
          <w:spacing w:val="0"/>
          <w:w w:val="100"/>
          <w:position w:val="0"/>
        </w:rPr>
        <w:t>年出生，毕业于广东工业大学（原名广东省建筑工程专科学院）工业与民用建筑专业班.曾任职于广州 市东山建筑设计院从事建筑设计工作，并于</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12</w:t>
      </w:r>
      <w:r>
        <w:rPr>
          <w:color w:val="000000"/>
          <w:spacing w:val="0"/>
          <w:w w:val="100"/>
          <w:position w:val="0"/>
        </w:rPr>
        <w:t>月被评审为建筑工程师</w:t>
      </w:r>
      <w:r>
        <w:rPr>
          <w:color w:val="000000"/>
          <w:spacing w:val="0"/>
          <w:w w:val="100"/>
          <w:position w:val="0"/>
          <w:sz w:val="18"/>
          <w:szCs w:val="18"/>
        </w:rPr>
        <w:t>;2002</w:t>
      </w:r>
      <w:r>
        <w:rPr>
          <w:color w:val="000000"/>
          <w:spacing w:val="0"/>
          <w:w w:val="100"/>
          <w:position w:val="0"/>
        </w:rPr>
        <w:t>年，先后担任广州市安居宝科技有限 公司、广州市安居宝数码科技有限公司监事、审计部部长，目前担任本公司董事。</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陈平先生：</w:t>
      </w:r>
      <w:r>
        <w:rPr>
          <w:color w:val="000000"/>
          <w:spacing w:val="0"/>
          <w:w w:val="100"/>
          <w:position w:val="0"/>
          <w:sz w:val="18"/>
          <w:szCs w:val="18"/>
        </w:rPr>
        <w:t>1956</w:t>
      </w:r>
      <w:r>
        <w:rPr>
          <w:color w:val="000000"/>
          <w:spacing w:val="0"/>
          <w:w w:val="100"/>
          <w:position w:val="0"/>
        </w:rPr>
        <w:t>年出生，中国国籍，经济师，毕业于清华大学企业管理专业，在职研究生学历。曾任广州市白云山农业 机械厂技工；广东省电子技术研究所研究室、经营部技工、技术员；广东省政府经济技术协作办公室科员、副科长、科长、 副处长；深圳南方国际租赁有限公司综合部经理；新加坡汇亚资金管理有限公司广州代表处副总经理；广东佛山中南铝车轮 集团公司董事、副总经理、总经理；广东美思内衣集团董事长助理、集团财务总监、下属自动化设备公司董事、总经理。目 前担任公司董事兼总经理。</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杨如旺先生：</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月出生，中国国籍，中共党员，法学学士、经济学硕士，律师。</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月毕业于广西大学法学院 本科毕业、获法学学士学位；</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7</w:t>
      </w:r>
      <w:r>
        <w:rPr>
          <w:color w:val="000000"/>
          <w:spacing w:val="0"/>
          <w:w w:val="100"/>
          <w:position w:val="0"/>
        </w:rPr>
        <w:t>月获中山大学经济学硕士学位。</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7</w:t>
      </w:r>
      <w:r>
        <w:rPr>
          <w:color w:val="000000"/>
          <w:spacing w:val="0"/>
          <w:w w:val="100"/>
          <w:position w:val="0"/>
        </w:rPr>
        <w:t>月参加工作，先后任广西国信新兴律师事务所 律师、北京市德恒律师事务所广州分所律师；</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月任广东厚诚律师事务所律师、主任、合伙人，目前任广 东凌信律师事务所律师、合伙人。目前担任公司独立董事。</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李建辉先生：中国国籍</w:t>
      </w:r>
      <w:r>
        <w:rPr>
          <w:color w:val="000000"/>
          <w:spacing w:val="0"/>
          <w:w w:val="100"/>
          <w:position w:val="0"/>
          <w:sz w:val="18"/>
          <w:szCs w:val="18"/>
        </w:rPr>
        <w:t>,1968</w:t>
      </w:r>
      <w:r>
        <w:rPr>
          <w:color w:val="000000"/>
          <w:spacing w:val="0"/>
          <w:w w:val="100"/>
          <w:position w:val="0"/>
        </w:rPr>
        <w:t>年</w:t>
      </w:r>
      <w:r>
        <w:rPr>
          <w:color w:val="000000"/>
          <w:spacing w:val="0"/>
          <w:w w:val="100"/>
          <w:position w:val="0"/>
          <w:sz w:val="18"/>
          <w:szCs w:val="18"/>
        </w:rPr>
        <w:t>2</w:t>
      </w:r>
      <w:r>
        <w:rPr>
          <w:color w:val="000000"/>
          <w:spacing w:val="0"/>
          <w:w w:val="100"/>
          <w:position w:val="0"/>
        </w:rPr>
        <w:t>月生，毕业于广东省社科院硕士研究生.高级会计师、中国注册会计师、中国注册评估 师,广州注册会计师协会专业指导委员会专家，民进广东省委参工委委员，广州市仲裁委仲裁员，入选广东省国资委评审专家 库专家</w:t>
      </w:r>
      <w:r>
        <w:rPr>
          <w:color w:val="000000"/>
          <w:spacing w:val="0"/>
          <w:w w:val="100"/>
          <w:position w:val="0"/>
          <w:sz w:val="18"/>
          <w:szCs w:val="18"/>
        </w:rPr>
        <w:t>.2008</w:t>
      </w:r>
      <w:r>
        <w:rPr>
          <w:color w:val="000000"/>
          <w:spacing w:val="0"/>
          <w:w w:val="100"/>
          <w:position w:val="0"/>
        </w:rPr>
        <w:t>年至</w:t>
      </w:r>
      <w:r>
        <w:rPr>
          <w:color w:val="000000"/>
          <w:spacing w:val="0"/>
          <w:w w:val="100"/>
          <w:position w:val="0"/>
          <w:sz w:val="18"/>
          <w:szCs w:val="18"/>
        </w:rPr>
        <w:t>2010</w:t>
      </w:r>
      <w:r>
        <w:rPr>
          <w:color w:val="000000"/>
          <w:spacing w:val="0"/>
          <w:w w:val="100"/>
          <w:position w:val="0"/>
        </w:rPr>
        <w:t>年担任广州建筑集团有限公司副总会计师</w:t>
      </w:r>
      <w:r>
        <w:rPr>
          <w:color w:val="000000"/>
          <w:spacing w:val="0"/>
          <w:w w:val="100"/>
          <w:position w:val="0"/>
          <w:sz w:val="18"/>
          <w:szCs w:val="18"/>
        </w:rPr>
        <w:t>/</w:t>
      </w:r>
      <w:r>
        <w:rPr>
          <w:color w:val="000000"/>
          <w:spacing w:val="0"/>
          <w:w w:val="100"/>
          <w:position w:val="0"/>
        </w:rPr>
        <w:t>高级会计师</w:t>
      </w:r>
      <w:r>
        <w:rPr>
          <w:color w:val="000000"/>
          <w:spacing w:val="0"/>
          <w:w w:val="100"/>
          <w:position w:val="0"/>
          <w:sz w:val="18"/>
          <w:szCs w:val="18"/>
        </w:rPr>
        <w:t>;2010</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月担任广州建筑股 份有限公司财务负责人;现任广州光领会计师事务所顾问。目前担任公司独立董事。</w:t>
      </w:r>
    </w:p>
    <w:p>
      <w:pPr>
        <w:pStyle w:val="Style29"/>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张方方女士</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12</w:t>
      </w:r>
      <w:r>
        <w:rPr>
          <w:color w:val="000000"/>
          <w:spacing w:val="0"/>
          <w:w w:val="100"/>
          <w:position w:val="0"/>
        </w:rPr>
        <w:t>月生，中国国籍,先后毕业于武汉大学经济学院本科，中山大学岭南学院硕士研究生,武汉大学经济 学院博士研究生</w:t>
      </w:r>
      <w:r>
        <w:rPr>
          <w:color w:val="000000"/>
          <w:spacing w:val="0"/>
          <w:w w:val="100"/>
          <w:position w:val="0"/>
          <w:sz w:val="18"/>
          <w:szCs w:val="18"/>
        </w:rPr>
        <w:t>.1989</w:t>
      </w:r>
      <w:r>
        <w:rPr>
          <w:color w:val="000000"/>
          <w:spacing w:val="0"/>
          <w:w w:val="100"/>
          <w:position w:val="0"/>
        </w:rPr>
        <w:t>年至</w:t>
      </w:r>
      <w:r>
        <w:rPr>
          <w:color w:val="000000"/>
          <w:spacing w:val="0"/>
          <w:w w:val="100"/>
          <w:position w:val="0"/>
          <w:sz w:val="18"/>
          <w:szCs w:val="18"/>
        </w:rPr>
        <w:t>1995</w:t>
      </w:r>
      <w:r>
        <w:rPr>
          <w:color w:val="000000"/>
          <w:spacing w:val="0"/>
          <w:w w:val="100"/>
          <w:position w:val="0"/>
        </w:rPr>
        <w:t>年担任广东商学院学报编辑部编辑</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2001</w:t>
      </w:r>
      <w:r>
        <w:rPr>
          <w:color w:val="000000"/>
          <w:spacing w:val="0"/>
          <w:w w:val="100"/>
          <w:position w:val="0"/>
        </w:rPr>
        <w:t>年担任暨南大学经济学院讲师</w:t>
      </w:r>
      <w:r>
        <w:rPr>
          <w:color w:val="000000"/>
          <w:spacing w:val="0"/>
          <w:w w:val="100"/>
          <w:position w:val="0"/>
          <w:sz w:val="18"/>
          <w:szCs w:val="18"/>
        </w:rPr>
        <w:t>;2001</w:t>
      </w:r>
      <w:r>
        <w:rPr>
          <w:color w:val="000000"/>
          <w:spacing w:val="0"/>
          <w:w w:val="100"/>
          <w:position w:val="0"/>
        </w:rPr>
        <w:t>年至今 担任暨南大学经济学院副教授。目前担任公司独立董事。</w:t>
      </w:r>
    </w:p>
    <w:p>
      <w:pPr>
        <w:pStyle w:val="Style29"/>
        <w:keepNext w:val="0"/>
        <w:keepLines w:val="0"/>
        <w:widowControl w:val="0"/>
        <w:shd w:val="clear" w:color="auto" w:fill="auto"/>
        <w:tabs>
          <w:tab w:pos="294" w:val="left"/>
        </w:tabs>
        <w:bidi w:val="0"/>
        <w:spacing w:before="0" w:after="0" w:line="360" w:lineRule="auto"/>
        <w:ind w:left="0" w:right="0" w:firstLine="0"/>
        <w:jc w:val="left"/>
      </w:pPr>
      <w:bookmarkStart w:id="508" w:name="bookmark508"/>
      <w:r>
        <w:rPr>
          <w:rFonts w:ascii="Times New Roman" w:eastAsia="Times New Roman" w:hAnsi="Times New Roman" w:cs="Times New Roman"/>
          <w:color w:val="000000"/>
          <w:spacing w:val="0"/>
          <w:w w:val="100"/>
          <w:position w:val="0"/>
          <w:sz w:val="18"/>
          <w:szCs w:val="18"/>
        </w:rPr>
        <w:t>2</w:t>
      </w:r>
      <w:bookmarkEnd w:id="508"/>
      <w:r>
        <w:rPr>
          <w:color w:val="000000"/>
          <w:spacing w:val="0"/>
          <w:w w:val="100"/>
          <w:position w:val="0"/>
        </w:rPr>
        <w:t>、</w:t>
        <w:tab/>
        <w:t>监事会成员</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范文梅女士</w:t>
      </w:r>
      <w:r>
        <w:rPr>
          <w:color w:val="000000"/>
          <w:spacing w:val="0"/>
          <w:w w:val="100"/>
          <w:position w:val="0"/>
          <w:sz w:val="18"/>
          <w:szCs w:val="18"/>
        </w:rPr>
        <w:t>：1967</w:t>
      </w:r>
      <w:r>
        <w:rPr>
          <w:color w:val="000000"/>
          <w:spacing w:val="0"/>
          <w:w w:val="100"/>
          <w:position w:val="0"/>
        </w:rPr>
        <w:t>年出生，中国国籍，具有会计师资格.</w:t>
      </w:r>
      <w:r>
        <w:rPr>
          <w:color w:val="000000"/>
          <w:spacing w:val="0"/>
          <w:w w:val="100"/>
          <w:position w:val="0"/>
          <w:sz w:val="18"/>
          <w:szCs w:val="18"/>
        </w:rPr>
        <w:t>2003</w:t>
      </w:r>
      <w:r>
        <w:rPr>
          <w:color w:val="000000"/>
          <w:spacing w:val="0"/>
          <w:w w:val="100"/>
          <w:position w:val="0"/>
        </w:rPr>
        <w:t>年加入安居宝从事财务工作，曾担任广州市安居宝数码科技有 限公司审计主管，现任本公司监事会主席、审计部部长。</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 xml:space="preserve">袁丽莎女士 </w:t>
      </w:r>
      <w:r>
        <w:rPr>
          <w:color w:val="000000"/>
          <w:spacing w:val="0"/>
          <w:w w:val="100"/>
          <w:position w:val="0"/>
          <w:sz w:val="18"/>
          <w:szCs w:val="18"/>
        </w:rPr>
        <w:t>：1960</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月出生，中国国籍</w:t>
      </w:r>
      <w:r>
        <w:rPr>
          <w:color w:val="000000"/>
          <w:spacing w:val="0"/>
          <w:w w:val="100"/>
          <w:position w:val="0"/>
          <w:sz w:val="18"/>
          <w:szCs w:val="18"/>
        </w:rPr>
        <w:t xml:space="preserve">.197 </w:t>
      </w:r>
      <w:r>
        <w:rPr>
          <w:color w:val="000000"/>
          <w:spacing w:val="0"/>
          <w:w w:val="100"/>
          <w:position w:val="0"/>
          <w:sz w:val="18"/>
          <w:szCs w:val="18"/>
        </w:rPr>
        <w:t>7</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1979</w:t>
      </w:r>
      <w:r>
        <w:rPr>
          <w:color w:val="000000"/>
          <w:spacing w:val="0"/>
          <w:w w:val="100"/>
          <w:position w:val="0"/>
        </w:rPr>
        <w:t>年</w:t>
      </w:r>
      <w:r>
        <w:rPr>
          <w:color w:val="000000"/>
          <w:spacing w:val="0"/>
          <w:w w:val="100"/>
          <w:position w:val="0"/>
          <w:sz w:val="18"/>
          <w:szCs w:val="18"/>
        </w:rPr>
        <w:t>6</w:t>
      </w:r>
      <w:r>
        <w:rPr>
          <w:color w:val="000000"/>
          <w:spacing w:val="0"/>
          <w:w w:val="100"/>
          <w:position w:val="0"/>
        </w:rPr>
        <w:t>月在广州蓄牧场务农</w:t>
      </w:r>
      <w:r>
        <w:rPr>
          <w:color w:val="000000"/>
          <w:spacing w:val="0"/>
          <w:w w:val="100"/>
          <w:position w:val="0"/>
          <w:sz w:val="18"/>
          <w:szCs w:val="18"/>
        </w:rPr>
        <w:t>，1980</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月在广州无线电 有限公司任采购经理,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月担任广东安居宝数码科技股份有限公司采购经理。现任本公司监事、总经理助 理。</w:t>
      </w:r>
    </w:p>
    <w:p>
      <w:pPr>
        <w:pStyle w:val="Style29"/>
        <w:keepNext w:val="0"/>
        <w:keepLines w:val="0"/>
        <w:widowControl w:val="0"/>
        <w:shd w:val="clear" w:color="auto" w:fill="auto"/>
        <w:bidi w:val="0"/>
        <w:spacing w:before="0" w:after="120" w:line="317" w:lineRule="exact"/>
        <w:ind w:left="0" w:right="0" w:firstLine="380"/>
        <w:jc w:val="both"/>
      </w:pPr>
      <w:r>
        <w:rPr>
          <w:color w:val="000000"/>
          <w:spacing w:val="0"/>
          <w:w w:val="100"/>
          <w:position w:val="0"/>
        </w:rPr>
        <w:t>万华女士：中国国籍，</w:t>
      </w:r>
      <w:r>
        <w:rPr>
          <w:color w:val="000000"/>
          <w:spacing w:val="0"/>
          <w:w w:val="100"/>
          <w:position w:val="0"/>
          <w:sz w:val="18"/>
          <w:szCs w:val="18"/>
        </w:rPr>
        <w:t>1961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4</w:t>
      </w:r>
      <w:r>
        <w:rPr>
          <w:color w:val="000000"/>
          <w:spacing w:val="0"/>
          <w:w w:val="100"/>
          <w:position w:val="0"/>
        </w:rPr>
        <w:t>日出生，</w:t>
      </w:r>
      <w:r>
        <w:rPr>
          <w:color w:val="000000"/>
          <w:spacing w:val="0"/>
          <w:w w:val="100"/>
          <w:position w:val="0"/>
          <w:sz w:val="18"/>
          <w:szCs w:val="18"/>
        </w:rPr>
        <w:t>1982</w:t>
      </w:r>
      <w:r>
        <w:rPr>
          <w:color w:val="000000"/>
          <w:spacing w:val="0"/>
          <w:w w:val="100"/>
          <w:position w:val="0"/>
        </w:rPr>
        <w:t>年</w:t>
      </w:r>
      <w:r>
        <w:rPr>
          <w:color w:val="000000"/>
          <w:spacing w:val="0"/>
          <w:w w:val="100"/>
          <w:position w:val="0"/>
          <w:sz w:val="18"/>
          <w:szCs w:val="18"/>
        </w:rPr>
        <w:t>7</w:t>
      </w:r>
      <w:r>
        <w:rPr>
          <w:color w:val="000000"/>
          <w:spacing w:val="0"/>
          <w:w w:val="100"/>
          <w:position w:val="0"/>
        </w:rPr>
        <w:t>月毕业于华南农学院（现华南农业大学）</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月担任 </w:t>
      </w:r>
      <w:r>
        <w:rPr>
          <w:color w:val="000000"/>
          <w:spacing w:val="0"/>
          <w:w w:val="100"/>
          <w:position w:val="0"/>
        </w:rPr>
        <w:t>广东安居宝数码科技股份有限公司业务经理职务，</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月至今担任广东安居宝数码科技股份有限公司总经理助理。</w:t>
      </w:r>
    </w:p>
    <w:p>
      <w:pPr>
        <w:pStyle w:val="Style29"/>
        <w:keepNext w:val="0"/>
        <w:keepLines w:val="0"/>
        <w:widowControl w:val="0"/>
        <w:shd w:val="clear" w:color="auto" w:fill="auto"/>
        <w:bidi w:val="0"/>
        <w:spacing w:before="0" w:after="0" w:line="360" w:lineRule="auto"/>
        <w:ind w:left="0" w:right="0" w:firstLine="0"/>
        <w:jc w:val="left"/>
      </w:pPr>
      <w:bookmarkStart w:id="509" w:name="bookmark509"/>
      <w:r>
        <w:rPr>
          <w:rFonts w:ascii="Times New Roman" w:eastAsia="Times New Roman" w:hAnsi="Times New Roman" w:cs="Times New Roman"/>
          <w:color w:val="000000"/>
          <w:spacing w:val="0"/>
          <w:w w:val="100"/>
          <w:position w:val="0"/>
          <w:sz w:val="18"/>
          <w:szCs w:val="18"/>
        </w:rPr>
        <w:t>3</w:t>
      </w:r>
      <w:bookmarkEnd w:id="509"/>
      <w:r>
        <w:rPr>
          <w:color w:val="000000"/>
          <w:spacing w:val="0"/>
          <w:w w:val="100"/>
          <w:position w:val="0"/>
        </w:rPr>
        <w:t>、高级管理人员</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陈平先生：</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经济师，毕业于清华大学企业管理专业</w:t>
      </w:r>
      <w:r>
        <w:rPr>
          <w:color w:val="000000"/>
          <w:spacing w:val="0"/>
          <w:w w:val="100"/>
          <w:position w:val="0"/>
          <w:sz w:val="18"/>
          <w:szCs w:val="18"/>
        </w:rPr>
        <w:t>，</w:t>
      </w:r>
      <w:r>
        <w:rPr>
          <w:color w:val="000000"/>
          <w:spacing w:val="0"/>
          <w:w w:val="100"/>
          <w:position w:val="0"/>
        </w:rPr>
        <w:t>在职研究生学历。曾任广州市白云山农业机 械厂技工；广东省电子技术研究所研究室、经营部技工、技术员；广东省政府经济技术协作办公室科员、副科长、科长、副 处长；深圳南方国际租赁有限公司综合部经理；新加坡汇亚资金管理有限公司广州代表处副总经理；广东佛山中南铝车轮集 团公司董事、副总经理、总经理；广东美思内衣集团董事长助理、集团财务总监、下属自动化设备公司董事、总经理。目前 担任公司董事兼总经理。</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黄伟宁先生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副总经理、董事会秘书</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w:t>
      </w:r>
      <w:r>
        <w:rPr>
          <w:color w:val="000000"/>
          <w:spacing w:val="0"/>
          <w:w w:val="100"/>
          <w:position w:val="0"/>
          <w:sz w:val="18"/>
          <w:szCs w:val="18"/>
        </w:rPr>
        <w:t>，</w:t>
      </w:r>
      <w:r>
        <w:rPr>
          <w:color w:val="000000"/>
          <w:spacing w:val="0"/>
          <w:w w:val="100"/>
          <w:position w:val="0"/>
        </w:rPr>
        <w:t>毕业于华南工学院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现华南理工大学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计算机系</w:t>
      </w:r>
      <w:r>
        <w:rPr>
          <w:color w:val="000000"/>
          <w:spacing w:val="0"/>
          <w:w w:val="100"/>
          <w:position w:val="0"/>
          <w:sz w:val="18"/>
          <w:szCs w:val="18"/>
        </w:rPr>
        <w:t>，</w:t>
      </w:r>
      <w:r>
        <w:rPr>
          <w:color w:val="000000"/>
          <w:spacing w:val="0"/>
          <w:w w:val="100"/>
          <w:position w:val="0"/>
        </w:rPr>
        <w:t>获学士学位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先后担任广州市安居宝科技有限公司、广州市安居宝数码科技有限公司副总经理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目前担任公司董事会秘书。</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黄光明先生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财务总监</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w:t>
      </w:r>
      <w:r>
        <w:rPr>
          <w:color w:val="000000"/>
          <w:spacing w:val="0"/>
          <w:w w:val="100"/>
          <w:position w:val="0"/>
          <w:sz w:val="18"/>
          <w:szCs w:val="18"/>
        </w:rPr>
        <w:t>，</w:t>
      </w:r>
      <w:r>
        <w:rPr>
          <w:color w:val="000000"/>
          <w:spacing w:val="0"/>
          <w:w w:val="100"/>
          <w:position w:val="0"/>
        </w:rPr>
        <w:t>高级会计师</w:t>
      </w:r>
      <w:r>
        <w:rPr>
          <w:color w:val="000000"/>
          <w:spacing w:val="0"/>
          <w:w w:val="100"/>
          <w:position w:val="0"/>
          <w:sz w:val="18"/>
          <w:szCs w:val="18"/>
        </w:rPr>
        <w:t>，</w:t>
      </w:r>
      <w:r>
        <w:rPr>
          <w:color w:val="000000"/>
          <w:spacing w:val="0"/>
          <w:w w:val="100"/>
          <w:position w:val="0"/>
        </w:rPr>
        <w:t>中南财经大学毕业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曾任深圳融通供应链股份有限公司、深圳嘉力达实业 有限公司担任财务总监职务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月起至今担任广东安居宝数码科技股份有限公司财务部部长、财务总监职务。</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张瑞斌先生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w:t>
      </w:r>
      <w:r>
        <w:rPr>
          <w:color w:val="000000"/>
          <w:spacing w:val="0"/>
          <w:w w:val="100"/>
          <w:position w:val="0"/>
          <w:sz w:val="18"/>
          <w:szCs w:val="18"/>
        </w:rPr>
        <w:t>，</w:t>
      </w:r>
      <w:r>
        <w:rPr>
          <w:color w:val="000000"/>
          <w:spacing w:val="0"/>
          <w:w w:val="100"/>
          <w:position w:val="0"/>
        </w:rPr>
        <w:t>毕业于北京邮电大学计算机专业</w:t>
      </w:r>
      <w:r>
        <w:rPr>
          <w:color w:val="000000"/>
          <w:spacing w:val="0"/>
          <w:w w:val="100"/>
          <w:position w:val="0"/>
          <w:sz w:val="18"/>
          <w:szCs w:val="18"/>
        </w:rPr>
        <w:t>，</w:t>
      </w:r>
      <w:r>
        <w:rPr>
          <w:color w:val="000000"/>
          <w:spacing w:val="0"/>
          <w:w w:val="100"/>
          <w:position w:val="0"/>
        </w:rPr>
        <w:t>获学士学位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w:t>
      </w:r>
      <w:r>
        <w:rPr>
          <w:color w:val="000000"/>
          <w:spacing w:val="0"/>
          <w:w w:val="100"/>
          <w:position w:val="0"/>
        </w:rPr>
        <w:t>任职于广州邮电通信有限 公司第二研究所</w:t>
      </w:r>
      <w:r>
        <w:rPr>
          <w:color w:val="000000"/>
          <w:spacing w:val="0"/>
          <w:w w:val="100"/>
          <w:position w:val="0"/>
          <w:sz w:val="18"/>
          <w:szCs w:val="18"/>
        </w:rPr>
        <w:t>，</w:t>
      </w:r>
      <w:r>
        <w:rPr>
          <w:color w:val="000000"/>
          <w:spacing w:val="0"/>
          <w:w w:val="100"/>
          <w:position w:val="0"/>
        </w:rPr>
        <w:t>从事通信设备产品研发</w:t>
      </w:r>
      <w:r>
        <w:rPr>
          <w:color w:val="000000"/>
          <w:spacing w:val="0"/>
          <w:w w:val="100"/>
          <w:position w:val="0"/>
          <w:sz w:val="18"/>
          <w:szCs w:val="18"/>
        </w:rPr>
        <w:t>，</w:t>
      </w:r>
      <w:r>
        <w:rPr>
          <w:color w:val="000000"/>
          <w:spacing w:val="0"/>
          <w:w w:val="100"/>
          <w:position w:val="0"/>
        </w:rPr>
        <w:t>任职助工、工程师、副所长、所长</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实时多任务操作系统、</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号信令系 统、</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门程控交换机、</w:t>
      </w:r>
      <w:r>
        <w:rPr>
          <w:rFonts w:ascii="Times New Roman" w:eastAsia="Times New Roman" w:hAnsi="Times New Roman" w:cs="Times New Roman"/>
          <w:color w:val="000000"/>
          <w:spacing w:val="0"/>
          <w:w w:val="100"/>
          <w:position w:val="0"/>
          <w:sz w:val="18"/>
          <w:szCs w:val="18"/>
        </w:rPr>
        <w:t>V5</w:t>
      </w:r>
      <w:r>
        <w:rPr>
          <w:color w:val="000000"/>
          <w:spacing w:val="0"/>
          <w:w w:val="100"/>
          <w:position w:val="0"/>
        </w:rPr>
        <w:t>接口用户环路设备</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任职于广州邮电科学技术研究院多媒体部</w:t>
      </w:r>
      <w:r>
        <w:rPr>
          <w:color w:val="000000"/>
          <w:spacing w:val="0"/>
          <w:w w:val="100"/>
          <w:position w:val="0"/>
          <w:sz w:val="18"/>
          <w:szCs w:val="18"/>
        </w:rPr>
        <w:t>，</w:t>
      </w:r>
      <w:r>
        <w:rPr>
          <w:color w:val="000000"/>
          <w:spacing w:val="0"/>
          <w:w w:val="100"/>
          <w:position w:val="0"/>
        </w:rPr>
        <w:t>从事多媒体 技术研究工作</w:t>
      </w:r>
      <w:r>
        <w:rPr>
          <w:color w:val="000000"/>
          <w:spacing w:val="0"/>
          <w:w w:val="100"/>
          <w:position w:val="0"/>
          <w:sz w:val="18"/>
          <w:szCs w:val="18"/>
        </w:rPr>
        <w:t>，</w:t>
      </w:r>
      <w:r>
        <w:rPr>
          <w:color w:val="000000"/>
          <w:spacing w:val="0"/>
          <w:w w:val="100"/>
          <w:position w:val="0"/>
        </w:rPr>
        <w:t>任职工程师、项目负责人</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号信令网关、</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任职于广州创想科技 股份有限公司</w:t>
      </w:r>
      <w:r>
        <w:rPr>
          <w:color w:val="000000"/>
          <w:spacing w:val="0"/>
          <w:w w:val="100"/>
          <w:position w:val="0"/>
          <w:sz w:val="18"/>
          <w:szCs w:val="18"/>
        </w:rPr>
        <w:t>，</w:t>
      </w:r>
      <w:r>
        <w:rPr>
          <w:color w:val="000000"/>
          <w:spacing w:val="0"/>
          <w:w w:val="100"/>
          <w:position w:val="0"/>
        </w:rPr>
        <w:t>从事网络通信产品研发工作</w:t>
      </w:r>
      <w:r>
        <w:rPr>
          <w:color w:val="000000"/>
          <w:spacing w:val="0"/>
          <w:w w:val="100"/>
          <w:position w:val="0"/>
          <w:sz w:val="18"/>
          <w:szCs w:val="18"/>
        </w:rPr>
        <w:t>，</w:t>
      </w:r>
      <w:r>
        <w:rPr>
          <w:color w:val="000000"/>
          <w:spacing w:val="0"/>
          <w:w w:val="100"/>
          <w:position w:val="0"/>
        </w:rPr>
        <w:t>任职技术总监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电话网关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w:t>
      </w:r>
      <w:r>
        <w:rPr>
          <w:color w:val="000000"/>
          <w:spacing w:val="0"/>
          <w:w w:val="100"/>
          <w:position w:val="0"/>
        </w:rPr>
        <w:t>任职于广州市易 视网络通讯技术有限公司</w:t>
      </w:r>
      <w:r>
        <w:rPr>
          <w:color w:val="000000"/>
          <w:spacing w:val="0"/>
          <w:w w:val="100"/>
          <w:position w:val="0"/>
          <w:sz w:val="18"/>
          <w:szCs w:val="18"/>
        </w:rPr>
        <w:t>，</w:t>
      </w:r>
      <w:r>
        <w:rPr>
          <w:color w:val="000000"/>
          <w:spacing w:val="0"/>
          <w:w w:val="100"/>
          <w:position w:val="0"/>
        </w:rPr>
        <w:t>从事安防产品研发工作</w:t>
      </w:r>
      <w:r>
        <w:rPr>
          <w:color w:val="000000"/>
          <w:spacing w:val="0"/>
          <w:w w:val="100"/>
          <w:position w:val="0"/>
          <w:sz w:val="18"/>
          <w:szCs w:val="18"/>
        </w:rPr>
        <w:t>，</w:t>
      </w:r>
      <w:r>
        <w:rPr>
          <w:color w:val="000000"/>
          <w:spacing w:val="0"/>
          <w:w w:val="100"/>
          <w:position w:val="0"/>
        </w:rPr>
        <w:t>任职副总经理、总工程师</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网络摄像机、视频服务器、数字社 区系统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任职于广东安居宝数码科技股份有限公司</w:t>
      </w:r>
      <w:r>
        <w:rPr>
          <w:color w:val="000000"/>
          <w:spacing w:val="0"/>
          <w:w w:val="100"/>
          <w:position w:val="0"/>
          <w:sz w:val="18"/>
          <w:szCs w:val="18"/>
        </w:rPr>
        <w:t>，</w:t>
      </w:r>
      <w:r>
        <w:rPr>
          <w:color w:val="000000"/>
          <w:spacing w:val="0"/>
          <w:w w:val="100"/>
          <w:position w:val="0"/>
        </w:rPr>
        <w:t>从事安防研发工作</w:t>
      </w:r>
      <w:r>
        <w:rPr>
          <w:color w:val="000000"/>
          <w:spacing w:val="0"/>
          <w:w w:val="100"/>
          <w:position w:val="0"/>
          <w:sz w:val="18"/>
          <w:szCs w:val="18"/>
        </w:rPr>
        <w:t>，</w:t>
      </w:r>
      <w:r>
        <w:rPr>
          <w:color w:val="000000"/>
          <w:spacing w:val="0"/>
          <w:w w:val="100"/>
          <w:position w:val="0"/>
        </w:rPr>
        <w:t>任职总工程师</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可视对讲 系统、智能小区管理系统、数字社区系统等。</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张舒茗女士： </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毕业于西南科技大学工业自动化专业。</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年进入公司，先后担任公司技术服务部 部长助理、部长、总经理助理。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月至今，担任公司副总经理。</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黄小金先生：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毕业于广东工学院工业电气自动化专业，曾先后担任广州市高堡仕智能系统有限公 司总经理、广州佳捷科技有限公司副总经理，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月至今，担任广东安居宝智能控制系统有限公司总经理。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月至今，担任公司副总经理。</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高静迟先生：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年出生，毕业于北京邮电大学计算机专业；</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月，任职于广州邮电通信设备有限公 司天宝厂，从事产品研发工作，任职研发工程师、项目组负责人、总工程师、副厂长；</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月，任职于广州 市易视通讯网络技术有限公司，从事产品研发工作，任职技术总监；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至今，任职于广东安居宝数码科技股份有限 公司，从事产品研发工作，任职副总工程师、研发中心主任。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月至今，担任公司副总经理。</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在其他单位任职情况</w:t>
      </w:r>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6"/>
        <w:gridCol w:w="2832"/>
        <w:gridCol w:w="1277"/>
        <w:gridCol w:w="1560"/>
        <w:gridCol w:w="1277"/>
        <w:gridCol w:w="135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广州光领有限责任公司会计师事务 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杨如旺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广东凌信律师事务所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律师、合伙人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张方方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暨南大学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除独立董事有在其他单位任职以外，公司董事、监事、高级管理人员未存在兼职情况。</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2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四</w:t>
      </w:r>
      <w:bookmarkEnd w:id="512"/>
      <w:r>
        <w:rPr>
          <w:color w:val="000000"/>
          <w:spacing w:val="0"/>
          <w:w w:val="100"/>
          <w:position w:val="0"/>
          <w:sz w:val="24"/>
          <w:szCs w:val="24"/>
        </w:rPr>
        <w:t>、董事、监事、高级管理人员报酬情况</w:t>
      </w:r>
      <w:bookmarkEnd w:id="510"/>
      <w:bookmarkEnd w:id="511"/>
      <w:bookmarkEnd w:id="513"/>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2" w:lineRule="exact"/>
        <w:ind w:left="0" w:right="0"/>
        <w:jc w:val="left"/>
      </w:pPr>
      <w:r>
        <w:rPr>
          <w:color w:val="000000"/>
          <w:spacing w:val="0"/>
          <w:w w:val="100"/>
          <w:position w:val="0"/>
        </w:rPr>
        <w:t>根据公司《董事会薪酬与考核委员会实施细则》的规定，结合董事、监事、高级管理人员的经营绩效、工作能力、岗位 职级等考核确定董事、监事、高级管理人员报酬。</w:t>
      </w:r>
    </w:p>
    <w:p>
      <w:pPr>
        <w:pStyle w:val="Style29"/>
        <w:keepNext w:val="0"/>
        <w:keepLines w:val="0"/>
        <w:widowControl w:val="0"/>
        <w:shd w:val="clear" w:color="auto" w:fill="auto"/>
        <w:bidi w:val="0"/>
        <w:spacing w:before="0" w:after="40" w:line="312" w:lineRule="exact"/>
        <w:ind w:left="0" w:right="0"/>
        <w:jc w:val="left"/>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日，公司共有董事、监事、高级管理人员共计</w:t>
      </w:r>
      <w:r>
        <w:rPr>
          <w:color w:val="000000"/>
          <w:spacing w:val="0"/>
          <w:w w:val="100"/>
          <w:position w:val="0"/>
          <w:sz w:val="18"/>
          <w:szCs w:val="18"/>
        </w:rPr>
        <w:t>17</w:t>
      </w:r>
      <w:r>
        <w:rPr>
          <w:color w:val="000000"/>
          <w:spacing w:val="0"/>
          <w:w w:val="100"/>
          <w:position w:val="0"/>
        </w:rPr>
        <w:t>人，</w:t>
      </w:r>
      <w:r>
        <w:rPr>
          <w:color w:val="000000"/>
          <w:spacing w:val="0"/>
          <w:w w:val="100"/>
          <w:position w:val="0"/>
          <w:sz w:val="18"/>
          <w:szCs w:val="18"/>
        </w:rPr>
        <w:t>2016</w:t>
      </w:r>
      <w:r>
        <w:rPr>
          <w:color w:val="000000"/>
          <w:spacing w:val="0"/>
          <w:w w:val="100"/>
          <w:position w:val="0"/>
        </w:rPr>
        <w:t>年实际支付报酬</w:t>
      </w:r>
      <w:r>
        <w:rPr>
          <w:color w:val="000000"/>
          <w:spacing w:val="0"/>
          <w:w w:val="100"/>
          <w:position w:val="0"/>
          <w:sz w:val="18"/>
          <w:szCs w:val="18"/>
        </w:rPr>
        <w:t>776.65</w:t>
      </w:r>
      <w:r>
        <w:rPr>
          <w:color w:val="000000"/>
          <w:spacing w:val="0"/>
          <w:w w:val="100"/>
          <w:position w:val="0"/>
        </w:rPr>
        <w:t>万元。</w:t>
      </w:r>
    </w:p>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副董事长、副总 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李乐霓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张方方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杨如旺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范文梅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袁丽莎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黄伟宁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黄光明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张瑞斌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黄小金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张舒茗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高静迟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776.65</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五</w:t>
      </w:r>
      <w:bookmarkEnd w:id="516"/>
      <w:r>
        <w:rPr>
          <w:color w:val="000000"/>
          <w:spacing w:val="0"/>
          <w:w w:val="100"/>
          <w:position w:val="0"/>
          <w:sz w:val="24"/>
          <w:szCs w:val="24"/>
        </w:rPr>
        <w:t>、公司员工情况</w:t>
      </w:r>
      <w:bookmarkEnd w:id="514"/>
      <w:bookmarkEnd w:id="515"/>
      <w:bookmarkEnd w:id="517"/>
    </w:p>
    <w:p>
      <w:pPr>
        <w:pStyle w:val="Style34"/>
        <w:keepNext/>
        <w:keepLines/>
        <w:widowControl w:val="0"/>
        <w:shd w:val="clear" w:color="auto" w:fill="auto"/>
        <w:bidi w:val="0"/>
        <w:spacing w:before="0" w:after="30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、员工数量、专业构成及教育程度</w:t>
      </w:r>
      <w:bookmarkEnd w:id="518"/>
      <w:bookmarkEnd w:id="519"/>
      <w:bookmarkEnd w:id="521"/>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r>
    </w:tbl>
    <w:p>
      <w:pPr>
        <w:widowControl w:val="0"/>
        <w:spacing w:after="319" w:line="1" w:lineRule="exact"/>
      </w:pPr>
    </w:p>
    <w:p>
      <w:pPr>
        <w:pStyle w:val="Style34"/>
        <w:keepNext/>
        <w:keepLines/>
        <w:widowControl w:val="0"/>
        <w:shd w:val="clear" w:color="auto" w:fill="auto"/>
        <w:tabs>
          <w:tab w:pos="353" w:val="left"/>
        </w:tabs>
        <w:bidi w:val="0"/>
        <w:spacing w:before="0" w:after="260" w:line="240" w:lineRule="auto"/>
        <w:ind w:left="0" w:right="0" w:firstLine="0"/>
        <w:jc w:val="both"/>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2</w:t>
      </w:r>
      <w:bookmarkEnd w:id="524"/>
      <w:r>
        <w:rPr>
          <w:color w:val="000000"/>
          <w:spacing w:val="0"/>
          <w:w w:val="100"/>
          <w:position w:val="0"/>
        </w:rPr>
        <w:t>、</w:t>
        <w:tab/>
        <w:t>薪酬政策</w:t>
      </w:r>
      <w:bookmarkEnd w:id="522"/>
      <w:bookmarkEnd w:id="523"/>
      <w:bookmarkEnd w:id="525"/>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公司按照《中华人民共和国劳动合同法》和国家及地方其他有关劳动法律、法规的规定，与员工签订劳动合同，公司严 格执行国家相关劳动用工和社会保障规章制度，按照国家规定为员工缴纳养老保险及相关保险和公积金。公司向员工提供有 竞争力的薪酬，实施公平的员工绩效考核机制。</w:t>
      </w:r>
    </w:p>
    <w:p>
      <w:pPr>
        <w:pStyle w:val="Style34"/>
        <w:keepNext/>
        <w:keepLines/>
        <w:widowControl w:val="0"/>
        <w:shd w:val="clear" w:color="auto" w:fill="auto"/>
        <w:tabs>
          <w:tab w:pos="353" w:val="left"/>
        </w:tabs>
        <w:bidi w:val="0"/>
        <w:spacing w:before="0" w:after="26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3</w:t>
      </w:r>
      <w:bookmarkEnd w:id="528"/>
      <w:r>
        <w:rPr>
          <w:color w:val="000000"/>
          <w:spacing w:val="0"/>
          <w:w w:val="100"/>
          <w:position w:val="0"/>
        </w:rPr>
        <w:t>、</w:t>
        <w:tab/>
        <w:t>培训计划</w:t>
      </w:r>
      <w:bookmarkEnd w:id="526"/>
      <w:bookmarkEnd w:id="527"/>
      <w:bookmarkEnd w:id="529"/>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公司十分重视员工培训，建立了完善的培训体系。报告期内公司针对不同的对象，分别展开了新员工培训、在职员工等 各类培训。在新员工培训方面，通过入职培训、岗前培训及转正考核，帮助新员工顺利适应工作岗位，融入企业文化。在职 培训方面，公司充分利用内外部资源，针对管理人员、技术人员等，开展了不同类型的培训，全面提升各级员工的专业技能 和综合素质。</w:t>
      </w:r>
    </w:p>
    <w:p>
      <w:pPr>
        <w:pStyle w:val="Style29"/>
        <w:keepNext w:val="0"/>
        <w:keepLines w:val="0"/>
        <w:widowControl w:val="0"/>
        <w:shd w:val="clear" w:color="auto" w:fill="auto"/>
        <w:bidi w:val="0"/>
        <w:spacing w:before="0" w:after="380" w:line="317" w:lineRule="exact"/>
        <w:ind w:left="0" w:right="0" w:firstLine="380"/>
        <w:jc w:val="both"/>
      </w:pPr>
      <w:r>
        <w:rPr>
          <w:color w:val="000000"/>
          <w:spacing w:val="0"/>
          <w:w w:val="100"/>
          <w:position w:val="0"/>
          <w:sz w:val="18"/>
          <w:szCs w:val="18"/>
        </w:rPr>
        <w:t>2017</w:t>
      </w:r>
      <w:r>
        <w:rPr>
          <w:color w:val="000000"/>
          <w:spacing w:val="0"/>
          <w:w w:val="100"/>
          <w:position w:val="0"/>
        </w:rPr>
        <w:t>年，公司将在</w:t>
      </w:r>
      <w:r>
        <w:rPr>
          <w:color w:val="000000"/>
          <w:spacing w:val="0"/>
          <w:w w:val="100"/>
          <w:position w:val="0"/>
          <w:sz w:val="18"/>
          <w:szCs w:val="18"/>
        </w:rPr>
        <w:t>2016</w:t>
      </w:r>
      <w:r>
        <w:rPr>
          <w:color w:val="000000"/>
          <w:spacing w:val="0"/>
          <w:w w:val="100"/>
          <w:position w:val="0"/>
        </w:rPr>
        <w:t>年的基础上继续深入新员工培训、岗位资格认证等模块的培训，同时公司加大对管理培训、企业 文化培训的力度。通过企业文化培训，塑造公司卓越的企业文化，增强员工凝聚力；通过管理培训，提升公司中高层的管理 水平。</w:t>
      </w:r>
    </w:p>
    <w:p>
      <w:pPr>
        <w:pStyle w:val="Style34"/>
        <w:keepNext/>
        <w:keepLines/>
        <w:widowControl w:val="0"/>
        <w:shd w:val="clear" w:color="auto" w:fill="auto"/>
        <w:tabs>
          <w:tab w:pos="353"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4</w:t>
      </w:r>
      <w:bookmarkEnd w:id="532"/>
      <w:r>
        <w:rPr>
          <w:color w:val="000000"/>
          <w:spacing w:val="0"/>
          <w:w w:val="100"/>
          <w:position w:val="0"/>
        </w:rPr>
        <w:t>、</w:t>
        <w:tab/>
        <w:t>劳务外包情况</w:t>
      </w:r>
      <w:bookmarkEnd w:id="530"/>
      <w:bookmarkEnd w:id="531"/>
      <w:bookmarkEnd w:id="533"/>
    </w:p>
    <w:p>
      <w:pPr>
        <w:pStyle w:val="Style29"/>
        <w:keepNext w:val="0"/>
        <w:keepLines w:val="0"/>
        <w:widowControl w:val="0"/>
        <w:shd w:val="clear" w:color="auto" w:fill="auto"/>
        <w:bidi w:val="0"/>
        <w:spacing w:before="0" w:after="30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widowControl w:val="0"/>
        <w:shd w:val="clear" w:color="auto" w:fill="auto"/>
        <w:bidi w:val="0"/>
        <w:spacing w:before="0" w:line="240" w:lineRule="auto"/>
        <w:ind w:left="0" w:right="0" w:firstLine="0"/>
        <w:jc w:val="center"/>
      </w:pPr>
      <w:bookmarkStart w:id="534" w:name="bookmark534"/>
      <w:bookmarkStart w:id="535" w:name="bookmark535"/>
      <w:bookmarkStart w:id="536" w:name="bookmark536"/>
      <w:r>
        <w:rPr>
          <w:color w:val="000000"/>
          <w:spacing w:val="0"/>
          <w:w w:val="100"/>
          <w:position w:val="0"/>
        </w:rPr>
        <w:t>第九节公司治理</w:t>
      </w:r>
      <w:bookmarkEnd w:id="534"/>
      <w:bookmarkEnd w:id="535"/>
      <w:bookmarkEnd w:id="536"/>
    </w:p>
    <w:p>
      <w:pPr>
        <w:pStyle w:val="Style27"/>
        <w:keepNext/>
        <w:keepLines/>
        <w:widowControl w:val="0"/>
        <w:shd w:val="clear" w:color="auto" w:fill="auto"/>
        <w:bidi w:val="0"/>
        <w:spacing w:before="0" w:after="24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一</w:t>
      </w:r>
      <w:bookmarkEnd w:id="539"/>
      <w:r>
        <w:rPr>
          <w:color w:val="000000"/>
          <w:spacing w:val="0"/>
          <w:w w:val="100"/>
          <w:position w:val="0"/>
          <w:sz w:val="24"/>
          <w:szCs w:val="24"/>
        </w:rPr>
        <w:t>、公司治理的基本状况</w:t>
      </w:r>
      <w:bookmarkEnd w:id="537"/>
      <w:bookmarkEnd w:id="538"/>
      <w:bookmarkEnd w:id="540"/>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《深圳证券交易所创业板上市公司规范运作指引》等法律、法规的要求，建立和完善法人治理结构，建立健全公司内部控制 制度，进一步规范公司运作，提高公司治理水平。截至报告期末，公司治理的实际状况符合中国证监会、深圳证券交易所等 发布的法律法规和规范性文件的要求。</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报告期内，公司相继制定或修订了《公司章程》、《募集资金使用管理制度》，并在实际运行中严格遵守执行，从而保 障了公司法人治理结构的高效运作。</w:t>
      </w:r>
    </w:p>
    <w:p>
      <w:pPr>
        <w:pStyle w:val="Style29"/>
        <w:keepNext w:val="0"/>
        <w:keepLines w:val="0"/>
        <w:widowControl w:val="0"/>
        <w:shd w:val="clear" w:color="auto" w:fill="auto"/>
        <w:tabs>
          <w:tab w:pos="810" w:val="left"/>
        </w:tabs>
        <w:bidi w:val="0"/>
        <w:spacing w:before="0" w:after="0" w:line="314" w:lineRule="exact"/>
        <w:ind w:left="0" w:right="0" w:firstLine="380"/>
        <w:jc w:val="both"/>
      </w:pPr>
      <w:bookmarkStart w:id="541" w:name="bookmark541"/>
      <w:r>
        <w:rPr>
          <w:color w:val="000000"/>
          <w:spacing w:val="0"/>
          <w:w w:val="100"/>
          <w:position w:val="0"/>
        </w:rPr>
        <w:t>（</w:t>
      </w:r>
      <w:bookmarkEnd w:id="541"/>
      <w:r>
        <w:rPr>
          <w:color w:val="000000"/>
          <w:spacing w:val="0"/>
          <w:w w:val="100"/>
          <w:position w:val="0"/>
        </w:rPr>
        <w:t>一）</w:t>
        <w:tab/>
        <w:t>关于股东与股东大会</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公司严格按照《上市公司股东大会规则》、《公司章程》、《股东大会议事规则》等规定和要求和深圳证券交易所创业 板的相关规定和要求，规范股东大会的召集、召开和表决程序，并尽可能为股东参加股东大会创造便利条件，确保所有股东， 特别是公众股东的平等地位，充分行使自己的权利。同时，公司聘请专业律师见证股东大会，确保会议召集召开以及表决程 序符合相关法律规定，维护股东的合法权益。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报告期内，公司召开的股东大会不存在违反《上市公司股东大会规则》的情形，公司未发生单独或合并持有公司有表决 权股份总数</w:t>
      </w:r>
      <w:r>
        <w:rPr>
          <w:color w:val="000000"/>
          <w:spacing w:val="0"/>
          <w:w w:val="100"/>
          <w:position w:val="0"/>
          <w:sz w:val="18"/>
          <w:szCs w:val="18"/>
        </w:rPr>
        <w:t>10%</w:t>
      </w:r>
      <w:r>
        <w:rPr>
          <w:color w:val="000000"/>
          <w:spacing w:val="0"/>
          <w:w w:val="100"/>
          <w:position w:val="0"/>
        </w:rPr>
        <w:t>以上的股东请求召开临时股东大会的情形，未发生应监事会提议召开的股东大会情形。公司所有应经股东大 会审议的重大事项，均按照《公司法》、《公司章程》的规定通过股东大会审议，不存在绕过股东大会或先实施后审议的情 形。</w:t>
      </w:r>
    </w:p>
    <w:p>
      <w:pPr>
        <w:pStyle w:val="Style29"/>
        <w:keepNext w:val="0"/>
        <w:keepLines w:val="0"/>
        <w:widowControl w:val="0"/>
        <w:shd w:val="clear" w:color="auto" w:fill="auto"/>
        <w:tabs>
          <w:tab w:pos="810" w:val="left"/>
        </w:tabs>
        <w:bidi w:val="0"/>
        <w:spacing w:before="0" w:after="0" w:line="314" w:lineRule="exact"/>
        <w:ind w:left="0" w:right="0" w:firstLine="380"/>
        <w:jc w:val="both"/>
      </w:pPr>
      <w:bookmarkStart w:id="542" w:name="bookmark542"/>
      <w:r>
        <w:rPr>
          <w:color w:val="000000"/>
          <w:spacing w:val="0"/>
          <w:w w:val="100"/>
          <w:position w:val="0"/>
        </w:rPr>
        <w:t>（</w:t>
      </w:r>
      <w:bookmarkEnd w:id="542"/>
      <w:r>
        <w:rPr>
          <w:color w:val="000000"/>
          <w:spacing w:val="0"/>
          <w:w w:val="100"/>
          <w:position w:val="0"/>
        </w:rPr>
        <w:t>二）</w:t>
        <w:tab/>
        <w:t>关于公司与控股股东</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公司控股股东严格按照《上市公司治理准则》、《深圳证券交易所创业板股票上市规则》、《深圳证券交易所创业板上 市公司规范运作指引》、《公司章程》等规定和要求，规范自身行为，不存在超越公司股东大会直接或间接干预公司的决策 和经营活动的行为，未损害公司及其他股东的利益，不存在控股股东占用公司资金的现象，公司亦无为控股股东提供担保的 情形。公司拥有独立完整的业务和自主经营能力，在业务、资产、人员、机构、财务上独立于控股股东，公司董事会、监事 会和内部机构独立运行。</w:t>
      </w:r>
    </w:p>
    <w:p>
      <w:pPr>
        <w:pStyle w:val="Style29"/>
        <w:keepNext w:val="0"/>
        <w:keepLines w:val="0"/>
        <w:widowControl w:val="0"/>
        <w:shd w:val="clear" w:color="auto" w:fill="auto"/>
        <w:tabs>
          <w:tab w:pos="810" w:val="left"/>
        </w:tabs>
        <w:bidi w:val="0"/>
        <w:spacing w:before="0" w:after="0" w:line="314" w:lineRule="exact"/>
        <w:ind w:left="0" w:right="0" w:firstLine="380"/>
        <w:jc w:val="both"/>
      </w:pPr>
      <w:bookmarkStart w:id="543" w:name="bookmark543"/>
      <w:r>
        <w:rPr>
          <w:color w:val="000000"/>
          <w:spacing w:val="0"/>
          <w:w w:val="100"/>
          <w:position w:val="0"/>
        </w:rPr>
        <w:t>（</w:t>
      </w:r>
      <w:bookmarkEnd w:id="543"/>
      <w:r>
        <w:rPr>
          <w:color w:val="000000"/>
          <w:spacing w:val="0"/>
          <w:w w:val="100"/>
          <w:position w:val="0"/>
        </w:rPr>
        <w:t>三）</w:t>
        <w:tab/>
        <w:t>关于董事与董事会</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根据《公司章程》及《董事会议事规则》的规定公司董事会由</w:t>
      </w:r>
      <w:r>
        <w:rPr>
          <w:color w:val="000000"/>
          <w:spacing w:val="0"/>
          <w:w w:val="100"/>
          <w:position w:val="0"/>
          <w:sz w:val="18"/>
          <w:szCs w:val="18"/>
        </w:rPr>
        <w:t>7</w:t>
      </w:r>
      <w:r>
        <w:rPr>
          <w:color w:val="000000"/>
          <w:spacing w:val="0"/>
          <w:w w:val="100"/>
          <w:position w:val="0"/>
        </w:rPr>
        <w:t>名董事组成，其中独立董事</w:t>
      </w:r>
      <w:r>
        <w:rPr>
          <w:color w:val="000000"/>
          <w:spacing w:val="0"/>
          <w:w w:val="100"/>
          <w:position w:val="0"/>
          <w:sz w:val="18"/>
          <w:szCs w:val="18"/>
        </w:rPr>
        <w:t>3</w:t>
      </w:r>
      <w:r>
        <w:rPr>
          <w:color w:val="000000"/>
          <w:spacing w:val="0"/>
          <w:w w:val="100"/>
          <w:position w:val="0"/>
        </w:rPr>
        <w:t>名，公司选聘董事、董事会 人数、构成及资格均符合法律、法规和公司章程的规定。董事会均严格按照《公司章程》及《董事会议事规则》的程序召集、 召开。各位董事能够依据《董事会议事规则》、《独立董事制度》、《深圳证券交易所创业板上市公司规范运作指引》等规 定开展工作，出席董事会和股东大会，勤勉尽责的履行职责和义务，同时积极参加相关培训，熟悉相关法律法规。公司按照 《深圳证券交易所创业板上市公司规范运作指引》的要求，下设有战略委员会、薪酬与考核委员会、审计委员会和提名委员 会四个专门委员会，提高了董事会履职能力和专业化程度，保障了董事会决策的科学性和规范性。</w:t>
      </w:r>
    </w:p>
    <w:p>
      <w:pPr>
        <w:pStyle w:val="Style29"/>
        <w:keepNext w:val="0"/>
        <w:keepLines w:val="0"/>
        <w:widowControl w:val="0"/>
        <w:shd w:val="clear" w:color="auto" w:fill="auto"/>
        <w:tabs>
          <w:tab w:pos="810" w:val="left"/>
        </w:tabs>
        <w:bidi w:val="0"/>
        <w:spacing w:before="0" w:after="0" w:line="314" w:lineRule="exact"/>
        <w:ind w:left="0" w:right="0" w:firstLine="380"/>
        <w:jc w:val="both"/>
      </w:pPr>
      <w:bookmarkStart w:id="544" w:name="bookmark544"/>
      <w:r>
        <w:rPr>
          <w:color w:val="000000"/>
          <w:spacing w:val="0"/>
          <w:w w:val="100"/>
          <w:position w:val="0"/>
        </w:rPr>
        <w:t>（</w:t>
      </w:r>
      <w:bookmarkEnd w:id="544"/>
      <w:r>
        <w:rPr>
          <w:color w:val="000000"/>
          <w:spacing w:val="0"/>
          <w:w w:val="100"/>
          <w:position w:val="0"/>
        </w:rPr>
        <w:t>四）</w:t>
        <w:tab/>
        <w:t>关于监事与监事会</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根据《公司章程》和《监事会议事规则》的规定，公司监事会由</w:t>
      </w:r>
      <w:r>
        <w:rPr>
          <w:color w:val="000000"/>
          <w:spacing w:val="0"/>
          <w:w w:val="100"/>
          <w:position w:val="0"/>
          <w:sz w:val="18"/>
          <w:szCs w:val="18"/>
        </w:rPr>
        <w:t>3</w:t>
      </w:r>
      <w:r>
        <w:rPr>
          <w:color w:val="000000"/>
          <w:spacing w:val="0"/>
          <w:w w:val="100"/>
          <w:position w:val="0"/>
        </w:rPr>
        <w:t>名监事组成，其中职工监事代表</w:t>
      </w:r>
      <w:r>
        <w:rPr>
          <w:color w:val="000000"/>
          <w:spacing w:val="0"/>
          <w:w w:val="100"/>
          <w:position w:val="0"/>
          <w:sz w:val="18"/>
          <w:szCs w:val="18"/>
        </w:rPr>
        <w:t>1</w:t>
      </w:r>
      <w:r>
        <w:rPr>
          <w:color w:val="000000"/>
          <w:spacing w:val="0"/>
          <w:w w:val="100"/>
          <w:position w:val="0"/>
        </w:rPr>
        <w:t>名，监事会的人数和 构成均符合法律法规的要求。监事会均按照《公司章程》及《监事会议事规则》的程序召集、召开，各位监事均能认真履行 自己的职责，对公司重大事项、财务状况以及董事、高管人员履行职责的合法合规性进行监督，切实维护公司及股东的合法 权益。</w:t>
      </w:r>
    </w:p>
    <w:p>
      <w:pPr>
        <w:pStyle w:val="Style29"/>
        <w:keepNext w:val="0"/>
        <w:keepLines w:val="0"/>
        <w:widowControl w:val="0"/>
        <w:shd w:val="clear" w:color="auto" w:fill="auto"/>
        <w:tabs>
          <w:tab w:pos="810" w:val="left"/>
        </w:tabs>
        <w:bidi w:val="0"/>
        <w:spacing w:before="0" w:after="0" w:line="314" w:lineRule="exact"/>
        <w:ind w:left="0" w:right="0" w:firstLine="380"/>
        <w:jc w:val="both"/>
      </w:pPr>
      <w:bookmarkStart w:id="545" w:name="bookmark545"/>
      <w:r>
        <w:rPr>
          <w:color w:val="000000"/>
          <w:spacing w:val="0"/>
          <w:w w:val="100"/>
          <w:position w:val="0"/>
        </w:rPr>
        <w:t>（</w:t>
      </w:r>
      <w:bookmarkEnd w:id="545"/>
      <w:r>
        <w:rPr>
          <w:color w:val="000000"/>
          <w:spacing w:val="0"/>
          <w:w w:val="100"/>
          <w:position w:val="0"/>
        </w:rPr>
        <w:t>五）</w:t>
        <w:tab/>
        <w:t>关于绩效评价与激励约束机制</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公司已建立较为完善的高管人员绩效考评与激励约束机制，高管人员的聘任公开、透明，符合法律、法规的规定。公司 严格按照规定对高管人员进行绩效评价与考核，在强化对高管人员的考评激励作用的同时，保证了公司近远期目标的达成。</w:t>
      </w:r>
    </w:p>
    <w:p>
      <w:pPr>
        <w:pStyle w:val="Style29"/>
        <w:keepNext w:val="0"/>
        <w:keepLines w:val="0"/>
        <w:widowControl w:val="0"/>
        <w:shd w:val="clear" w:color="auto" w:fill="auto"/>
        <w:tabs>
          <w:tab w:pos="868" w:val="left"/>
        </w:tabs>
        <w:bidi w:val="0"/>
        <w:spacing w:before="0" w:after="0" w:line="314" w:lineRule="exact"/>
        <w:ind w:left="0" w:right="0" w:firstLine="380"/>
        <w:jc w:val="left"/>
      </w:pPr>
      <w:bookmarkStart w:id="546" w:name="bookmark546"/>
      <w:r>
        <w:rPr>
          <w:color w:val="000000"/>
          <w:spacing w:val="0"/>
          <w:w w:val="100"/>
          <w:position w:val="0"/>
        </w:rPr>
        <w:t>（</w:t>
      </w:r>
      <w:bookmarkEnd w:id="546"/>
      <w:r>
        <w:rPr>
          <w:color w:val="000000"/>
          <w:spacing w:val="0"/>
          <w:w w:val="100"/>
          <w:position w:val="0"/>
        </w:rPr>
        <w:t>六）</w:t>
        <w:tab/>
        <w:t>关于信息披露与透明度</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报告期内，公司严格按照有关法律法规以及《信息披露制度》、《投资者关系管理制度》等的要求，真实、准确、及时、 公平、完整地披露有关信息，并指定公司董事会秘书负责信息披露工作，协调公司与投资者的关系，接待股东来访，回答投 资者咨询，向投资者提供公司已披露的资料；公司所有需披露的信息均在指定网站巨潮资讯网和其他中国证监会指定的信息 披露媒体上全面披露，确保公司所有股东能够以平等的机会获得信息。</w:t>
      </w:r>
    </w:p>
    <w:p>
      <w:pPr>
        <w:pStyle w:val="Style29"/>
        <w:keepNext w:val="0"/>
        <w:keepLines w:val="0"/>
        <w:widowControl w:val="0"/>
        <w:shd w:val="clear" w:color="auto" w:fill="auto"/>
        <w:tabs>
          <w:tab w:pos="868" w:val="left"/>
        </w:tabs>
        <w:bidi w:val="0"/>
        <w:spacing w:before="0" w:after="0" w:line="314" w:lineRule="exact"/>
        <w:ind w:left="0" w:right="0" w:firstLine="380"/>
        <w:jc w:val="both"/>
      </w:pPr>
      <w:bookmarkStart w:id="547" w:name="bookmark547"/>
      <w:r>
        <w:rPr>
          <w:color w:val="000000"/>
          <w:spacing w:val="0"/>
          <w:w w:val="100"/>
          <w:position w:val="0"/>
        </w:rPr>
        <w:t>（</w:t>
      </w:r>
      <w:bookmarkEnd w:id="547"/>
      <w:r>
        <w:rPr>
          <w:color w:val="000000"/>
          <w:spacing w:val="0"/>
          <w:w w:val="100"/>
          <w:position w:val="0"/>
        </w:rPr>
        <w:t>七）</w:t>
        <w:tab/>
        <w:t>关于相关利益者</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公司充分尊重债权人、供应商、客户、公司员工等相关利益者的合法权益，积极与相关利益者合作，加强与各方的沟通 和交流，共同推进公司持续、稳定、健康地发展。</w:t>
      </w:r>
    </w:p>
    <w:p>
      <w:pPr>
        <w:pStyle w:val="Style2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4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二</w:t>
      </w:r>
      <w:bookmarkEnd w:id="550"/>
      <w:r>
        <w:rPr>
          <w:color w:val="000000"/>
          <w:spacing w:val="0"/>
          <w:w w:val="100"/>
          <w:position w:val="0"/>
          <w:sz w:val="24"/>
          <w:szCs w:val="24"/>
        </w:rPr>
        <w:t>、</w:t>
        <w:tab/>
        <w:t>公司相对于控股股东在业务、人员、资产、机构、财务等方面的独立情况</w:t>
      </w:r>
      <w:bookmarkEnd w:id="548"/>
      <w:bookmarkEnd w:id="549"/>
      <w:bookmarkEnd w:id="551"/>
    </w:p>
    <w:p>
      <w:pPr>
        <w:pStyle w:val="Style29"/>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公司与控股股东、实际控制人及其关联人的人员、资产、财务分开，机构、业务独立，各自独立核算、独立承担责任和 风险，不存在不能保证独立性、不能保持自主经营能力的情况。</w:t>
      </w:r>
    </w:p>
    <w:p>
      <w:pPr>
        <w:pStyle w:val="Style27"/>
        <w:keepNext/>
        <w:keepLines/>
        <w:widowControl w:val="0"/>
        <w:shd w:val="clear" w:color="auto" w:fill="auto"/>
        <w:tabs>
          <w:tab w:pos="522" w:val="left"/>
        </w:tabs>
        <w:bidi w:val="0"/>
        <w:spacing w:before="0" w:after="34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三</w:t>
      </w:r>
      <w:bookmarkEnd w:id="554"/>
      <w:r>
        <w:rPr>
          <w:color w:val="000000"/>
          <w:spacing w:val="0"/>
          <w:w w:val="100"/>
          <w:position w:val="0"/>
          <w:sz w:val="24"/>
          <w:szCs w:val="24"/>
        </w:rPr>
        <w:t>、</w:t>
        <w:tab/>
        <w:t>同业竞争情况</w:t>
      </w:r>
      <w:bookmarkEnd w:id="552"/>
      <w:bookmarkEnd w:id="553"/>
      <w:bookmarkEnd w:id="555"/>
    </w:p>
    <w:p>
      <w:pPr>
        <w:pStyle w:val="Style29"/>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、报告期内召开的年度股东大会和临时股东大会的有关情况</w:t>
      </w:r>
      <w:bookmarkEnd w:id="556"/>
      <w:bookmarkEnd w:id="557"/>
      <w:bookmarkEnd w:id="559"/>
    </w:p>
    <w:p>
      <w:pPr>
        <w:pStyle w:val="Style34"/>
        <w:keepNext/>
        <w:keepLines/>
        <w:widowControl w:val="0"/>
        <w:shd w:val="clear" w:color="auto" w:fill="auto"/>
        <w:bidi w:val="0"/>
        <w:spacing w:before="0" w:after="34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、本报告期股东大会情况</w:t>
      </w:r>
      <w:bookmarkEnd w:id="560"/>
      <w:bookmarkEnd w:id="561"/>
      <w:bookmarkEnd w:id="563"/>
    </w:p>
    <w:tbl>
      <w:tblPr>
        <w:tblOverlap w:val="never"/>
        <w:jc w:val="center"/>
        <w:tblLayout w:type="fixed"/>
      </w:tblPr>
      <w:tblGrid>
        <w:gridCol w:w="2419"/>
        <w:gridCol w:w="1277"/>
        <w:gridCol w:w="1555"/>
        <w:gridCol w:w="1560"/>
        <w:gridCol w:w="1560"/>
        <w:gridCol w:w="12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08</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年第三次临时股东大会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年第四次临时股东大会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、表决权恢复的优先股股东请求召开临时股东大会</w:t>
      </w:r>
      <w:bookmarkEnd w:id="564"/>
      <w:bookmarkEnd w:id="565"/>
      <w:bookmarkEnd w:id="567"/>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五</w:t>
      </w:r>
      <w:bookmarkEnd w:id="570"/>
      <w:r>
        <w:rPr>
          <w:color w:val="000000"/>
          <w:spacing w:val="0"/>
          <w:w w:val="100"/>
          <w:position w:val="0"/>
          <w:sz w:val="24"/>
          <w:szCs w:val="24"/>
        </w:rPr>
        <w:t>、报告期内独立董事履行职责的情况</w:t>
      </w:r>
      <w:bookmarkEnd w:id="568"/>
      <w:bookmarkEnd w:id="569"/>
      <w:bookmarkEnd w:id="571"/>
    </w:p>
    <w:p>
      <w:pPr>
        <w:pStyle w:val="Style34"/>
        <w:keepNext/>
        <w:keepLines/>
        <w:widowControl w:val="0"/>
        <w:shd w:val="clear" w:color="auto" w:fill="auto"/>
        <w:bidi w:val="0"/>
        <w:spacing w:before="0" w:after="34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、独立董事出席董事会及股东大会的情况</w:t>
      </w:r>
      <w:bookmarkEnd w:id="572"/>
      <w:bookmarkEnd w:id="573"/>
      <w:bookmarkEnd w:id="575"/>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以通讯方式参加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是否连续两次未</w:t>
            </w:r>
          </w:p>
        </w:tc>
      </w:tr>
    </w:tbl>
    <w:tbl>
      <w:tblPr>
        <w:tblOverlap w:val="never"/>
        <w:jc w:val="center"/>
        <w:tblLayout w:type="fixed"/>
      </w:tblPr>
      <w:tblGrid>
        <w:gridCol w:w="1632"/>
        <w:gridCol w:w="1325"/>
        <w:gridCol w:w="1325"/>
        <w:gridCol w:w="1325"/>
        <w:gridCol w:w="1320"/>
        <w:gridCol w:w="1325"/>
        <w:gridCol w:w="133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亲自参加会议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张方方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杨如旺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独立董事对公司有关事项提出异议的情况</w:t>
      </w:r>
      <w:bookmarkEnd w:id="576"/>
      <w:bookmarkEnd w:id="577"/>
      <w:bookmarkEnd w:id="579"/>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w:t>
        <w:tab/>
        <w:t>独立董事履行职责的其他说明</w:t>
      </w:r>
      <w:bookmarkEnd w:id="580"/>
      <w:bookmarkEnd w:id="581"/>
      <w:bookmarkEnd w:id="58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60" w:line="314" w:lineRule="exact"/>
        <w:ind w:left="0" w:right="0" w:firstLine="380"/>
        <w:jc w:val="left"/>
      </w:pPr>
      <w:r>
        <w:rPr>
          <w:color w:val="000000"/>
          <w:spacing w:val="0"/>
          <w:w w:val="100"/>
          <w:position w:val="0"/>
        </w:rPr>
        <w:t>报告期内，公司独立董事充分行使国家法规和《公司章程》赋予的职权，勤勉尽责，积极参加公司的董事会和股东大会。 促进公司董事会决策及决策程序的科学化，推进公司内控制度建设，维护公司整体利益特别是中小股东的合法权益。在报告 期内，独立董事根据《公司法》、《公司章程》等有关规定，对公司</w:t>
      </w:r>
      <w:r>
        <w:rPr>
          <w:color w:val="000000"/>
          <w:spacing w:val="0"/>
          <w:w w:val="100"/>
          <w:position w:val="0"/>
          <w:sz w:val="18"/>
          <w:szCs w:val="18"/>
        </w:rPr>
        <w:t>2015</w:t>
      </w:r>
      <w:r>
        <w:rPr>
          <w:color w:val="000000"/>
          <w:spacing w:val="0"/>
          <w:w w:val="100"/>
          <w:position w:val="0"/>
        </w:rPr>
        <w:t>年度利润分配预案、关联交易、非公开发行股票事 项等事项发表了独立意见，公司管理层充分听取并采纳独立董事的专业意见。</w:t>
      </w:r>
    </w:p>
    <w:p>
      <w:pPr>
        <w:pStyle w:val="Style27"/>
        <w:keepNext/>
        <w:keepLines/>
        <w:widowControl w:val="0"/>
        <w:shd w:val="clear" w:color="auto" w:fill="auto"/>
        <w:bidi w:val="0"/>
        <w:spacing w:before="0" w:after="26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sz w:val="24"/>
          <w:szCs w:val="24"/>
        </w:rPr>
        <w:t>六</w:t>
      </w:r>
      <w:bookmarkEnd w:id="586"/>
      <w:r>
        <w:rPr>
          <w:color w:val="000000"/>
          <w:spacing w:val="0"/>
          <w:w w:val="100"/>
          <w:position w:val="0"/>
          <w:sz w:val="24"/>
          <w:szCs w:val="24"/>
        </w:rPr>
        <w:t>、董事会下设专门委员会在报告期内履行职责情况</w:t>
      </w:r>
      <w:bookmarkEnd w:id="584"/>
      <w:bookmarkEnd w:id="585"/>
      <w:bookmarkEnd w:id="587"/>
    </w:p>
    <w:p>
      <w:pPr>
        <w:pStyle w:val="Style29"/>
        <w:keepNext w:val="0"/>
        <w:keepLines w:val="0"/>
        <w:widowControl w:val="0"/>
        <w:shd w:val="clear" w:color="auto" w:fill="auto"/>
        <w:tabs>
          <w:tab w:pos="714" w:val="left"/>
        </w:tabs>
        <w:bidi w:val="0"/>
        <w:spacing w:before="0" w:after="0" w:line="314" w:lineRule="exact"/>
        <w:ind w:left="0" w:right="0" w:firstLine="380"/>
        <w:jc w:val="both"/>
      </w:pPr>
      <w:bookmarkStart w:id="588" w:name="bookmark588"/>
      <w:r>
        <w:rPr>
          <w:rFonts w:ascii="Times New Roman" w:eastAsia="Times New Roman" w:hAnsi="Times New Roman" w:cs="Times New Roman"/>
          <w:color w:val="000000"/>
          <w:spacing w:val="0"/>
          <w:w w:val="100"/>
          <w:position w:val="0"/>
          <w:sz w:val="18"/>
          <w:szCs w:val="18"/>
        </w:rPr>
        <w:t>1</w:t>
      </w:r>
      <w:bookmarkEnd w:id="588"/>
      <w:r>
        <w:rPr>
          <w:color w:val="000000"/>
          <w:spacing w:val="0"/>
          <w:w w:val="100"/>
          <w:position w:val="0"/>
        </w:rPr>
        <w:t>、</w:t>
        <w:tab/>
        <w:t>董事会审计委员会履职情况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报告期内，董事会审计委员会严格按照相关法律法规及《公司章程》、《董事会审计委员会实施细则》的有关规定积极 开展相关工作，认真履行职责。审计委员会每季度召开会议审议内部审计部提交的工作计划、工作报告，定期向董事会报告 期内审计工作进展和执行的相关情况。报告期内，审计委员会共召开了四次会议，对公司定期财务报告、募集资金存放与使 用、续聘会计师事务所等专项进行了审议，并审议了审计部提交的工作总结及工作计划。</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589" w:name="bookmark589"/>
      <w:r>
        <w:rPr>
          <w:rFonts w:ascii="Times New Roman" w:eastAsia="Times New Roman" w:hAnsi="Times New Roman" w:cs="Times New Roman"/>
          <w:color w:val="000000"/>
          <w:spacing w:val="0"/>
          <w:w w:val="100"/>
          <w:position w:val="0"/>
          <w:sz w:val="18"/>
          <w:szCs w:val="18"/>
        </w:rPr>
        <w:t>2</w:t>
      </w:r>
      <w:bookmarkEnd w:id="589"/>
      <w:r>
        <w:rPr>
          <w:color w:val="000000"/>
          <w:spacing w:val="0"/>
          <w:w w:val="100"/>
          <w:position w:val="0"/>
        </w:rPr>
        <w:t>、</w:t>
        <w:tab/>
        <w:t>董事会提名委员会履职情况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公司提名委员会严格按照相关法律法规及《公司章程》、《董事会提名委员会实施细则》的有关规定积极开展相关工作， 认真履行职责。报告期内，公司无发生需提交提名委员会审议之事项。</w:t>
      </w:r>
    </w:p>
    <w:p>
      <w:pPr>
        <w:pStyle w:val="Style29"/>
        <w:keepNext w:val="0"/>
        <w:keepLines w:val="0"/>
        <w:widowControl w:val="0"/>
        <w:shd w:val="clear" w:color="auto" w:fill="auto"/>
        <w:tabs>
          <w:tab w:pos="724" w:val="left"/>
        </w:tabs>
        <w:bidi w:val="0"/>
        <w:spacing w:before="0" w:after="0" w:line="314" w:lineRule="exact"/>
        <w:ind w:left="0" w:right="0" w:firstLine="380"/>
        <w:jc w:val="both"/>
      </w:pPr>
      <w:bookmarkStart w:id="590" w:name="bookmark590"/>
      <w:r>
        <w:rPr>
          <w:rFonts w:ascii="Times New Roman" w:eastAsia="Times New Roman" w:hAnsi="Times New Roman" w:cs="Times New Roman"/>
          <w:color w:val="000000"/>
          <w:spacing w:val="0"/>
          <w:w w:val="100"/>
          <w:position w:val="0"/>
          <w:sz w:val="18"/>
          <w:szCs w:val="18"/>
        </w:rPr>
        <w:t>3</w:t>
      </w:r>
      <w:bookmarkEnd w:id="590"/>
      <w:r>
        <w:rPr>
          <w:color w:val="000000"/>
          <w:spacing w:val="0"/>
          <w:w w:val="100"/>
          <w:position w:val="0"/>
        </w:rPr>
        <w:t>、</w:t>
        <w:tab/>
        <w:t>董事会薪酬与考核委员会履职情况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公司薪酬与考核委员会严格按照相关法律法规及《公司章程》、《董事会薪酬与考核委员会实施细则》的有关规定积极 开展相关工作，认真履行职责。</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591" w:name="bookmark591"/>
      <w:r>
        <w:rPr>
          <w:rFonts w:ascii="Times New Roman" w:eastAsia="Times New Roman" w:hAnsi="Times New Roman" w:cs="Times New Roman"/>
          <w:color w:val="000000"/>
          <w:spacing w:val="0"/>
          <w:w w:val="100"/>
          <w:position w:val="0"/>
          <w:sz w:val="18"/>
          <w:szCs w:val="18"/>
        </w:rPr>
        <w:t>4</w:t>
      </w:r>
      <w:bookmarkEnd w:id="591"/>
      <w:r>
        <w:rPr>
          <w:color w:val="000000"/>
          <w:spacing w:val="0"/>
          <w:w w:val="100"/>
          <w:position w:val="0"/>
        </w:rPr>
        <w:t>、</w:t>
        <w:tab/>
        <w:t>董事会战略委员会履职情况</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报告期内，战略委员会严格按照相关法律法规及《公司章程》、《董事会战略委员会实施细则》的有关规定积极开展相 关工作，认真履行职责。报告期内，战略委员会召开了一次会议，审议了通过了《关于收购控股子公司部分股权暨关联交易 并增资的议案》，进一步提高了经营决策效率，加强了对子公司的管理控制及资金支持力度，提高了子公司的抗风险能力。</w:t>
      </w:r>
    </w:p>
    <w:p>
      <w:pPr>
        <w:pStyle w:val="Style27"/>
        <w:keepNext/>
        <w:keepLines/>
        <w:widowControl w:val="0"/>
        <w:shd w:val="clear" w:color="auto" w:fill="auto"/>
        <w:tabs>
          <w:tab w:pos="522" w:val="left"/>
        </w:tabs>
        <w:bidi w:val="0"/>
        <w:spacing w:before="0" w:after="260" w:line="240" w:lineRule="auto"/>
        <w:ind w:left="0" w:right="0" w:firstLine="0"/>
        <w:jc w:val="both"/>
      </w:pPr>
      <w:bookmarkStart w:id="592" w:name="bookmark592"/>
      <w:bookmarkStart w:id="593" w:name="bookmark593"/>
      <w:bookmarkStart w:id="594" w:name="bookmark594"/>
      <w:bookmarkStart w:id="595" w:name="bookmark595"/>
      <w:r>
        <w:rPr>
          <w:color w:val="000000"/>
          <w:spacing w:val="0"/>
          <w:w w:val="100"/>
          <w:position w:val="0"/>
          <w:sz w:val="24"/>
          <w:szCs w:val="24"/>
        </w:rPr>
        <w:t>七</w:t>
      </w:r>
      <w:bookmarkEnd w:id="594"/>
      <w:r>
        <w:rPr>
          <w:color w:val="000000"/>
          <w:spacing w:val="0"/>
          <w:w w:val="100"/>
          <w:position w:val="0"/>
          <w:sz w:val="24"/>
          <w:szCs w:val="24"/>
        </w:rPr>
        <w:t>、</w:t>
        <w:tab/>
        <w:t>监事会工作情况</w:t>
      </w:r>
      <w:bookmarkEnd w:id="592"/>
      <w:bookmarkEnd w:id="593"/>
      <w:bookmarkEnd w:id="595"/>
    </w:p>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sz w:val="24"/>
          <w:szCs w:val="24"/>
        </w:rPr>
        <w:t>八</w:t>
      </w:r>
      <w:bookmarkEnd w:id="598"/>
      <w:r>
        <w:rPr>
          <w:color w:val="000000"/>
          <w:spacing w:val="0"/>
          <w:w w:val="100"/>
          <w:position w:val="0"/>
          <w:sz w:val="24"/>
          <w:szCs w:val="24"/>
        </w:rPr>
        <w:t>、</w:t>
        <w:tab/>
        <w:t>高级管理人员的考评及激励情况</w:t>
      </w:r>
      <w:bookmarkEnd w:id="596"/>
      <w:bookmarkEnd w:id="597"/>
      <w:bookmarkEnd w:id="599"/>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公司已经制定形成了比较完备的对高级管理人员的考评及激励的制度体系，并秉承持续改进的理念，不断探索和完善考 评与激励机制，进一步完善股东和管理团队之间的利益共享和约束机制，实现公司与员工的共同发展。报告期内，公司通过 优化绩效考核体系等方式调动管理层和业务骨干的积极性、创造性，促进公司的持续、健康发展。</w:t>
      </w:r>
    </w:p>
    <w:p>
      <w:pPr>
        <w:pStyle w:val="Style27"/>
        <w:keepNext/>
        <w:keepLines/>
        <w:widowControl w:val="0"/>
        <w:shd w:val="clear" w:color="auto" w:fill="auto"/>
        <w:tabs>
          <w:tab w:pos="522" w:val="left"/>
        </w:tabs>
        <w:bidi w:val="0"/>
        <w:spacing w:before="0" w:line="240" w:lineRule="auto"/>
        <w:ind w:left="0" w:right="0" w:firstLine="0"/>
        <w:jc w:val="both"/>
      </w:pPr>
      <w:bookmarkStart w:id="600" w:name="bookmark600"/>
      <w:bookmarkStart w:id="601" w:name="bookmark601"/>
      <w:bookmarkStart w:id="602" w:name="bookmark602"/>
      <w:bookmarkStart w:id="603" w:name="bookmark603"/>
      <w:r>
        <w:rPr>
          <w:color w:val="000000"/>
          <w:spacing w:val="0"/>
          <w:w w:val="100"/>
          <w:position w:val="0"/>
          <w:sz w:val="24"/>
          <w:szCs w:val="24"/>
        </w:rPr>
        <w:t>九</w:t>
      </w:r>
      <w:bookmarkEnd w:id="602"/>
      <w:r>
        <w:rPr>
          <w:color w:val="000000"/>
          <w:spacing w:val="0"/>
          <w:w w:val="100"/>
          <w:position w:val="0"/>
          <w:sz w:val="24"/>
          <w:szCs w:val="24"/>
        </w:rPr>
        <w:t>、</w:t>
        <w:tab/>
        <w:t>内部控制评价报告</w:t>
      </w:r>
      <w:bookmarkEnd w:id="600"/>
      <w:bookmarkEnd w:id="601"/>
      <w:bookmarkEnd w:id="603"/>
    </w:p>
    <w:p>
      <w:pPr>
        <w:pStyle w:val="Style34"/>
        <w:keepNext/>
        <w:keepLines/>
        <w:widowControl w:val="0"/>
        <w:shd w:val="clear" w:color="auto" w:fill="auto"/>
        <w:bidi w:val="0"/>
        <w:spacing w:before="0" w:line="240" w:lineRule="auto"/>
        <w:ind w:left="0" w:right="0" w:firstLine="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、报告期内发现的内部控制重大缺陷的具体情况</w:t>
      </w:r>
      <w:bookmarkEnd w:id="604"/>
      <w:bookmarkEnd w:id="605"/>
      <w:bookmarkEnd w:id="607"/>
    </w:p>
    <w:p>
      <w:pPr>
        <w:pStyle w:val="Style29"/>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、内控自我评价报告</w:t>
      </w:r>
      <w:bookmarkEnd w:id="608"/>
      <w:bookmarkEnd w:id="609"/>
      <w:bookmarkEnd w:id="611"/>
    </w:p>
    <w:tbl>
      <w:tblPr>
        <w:tblOverlap w:val="never"/>
        <w:jc w:val="center"/>
        <w:tblLayout w:type="fixed"/>
      </w:tblPr>
      <w:tblGrid>
        <w:gridCol w:w="1992"/>
        <w:gridCol w:w="994"/>
        <w:gridCol w:w="3120"/>
        <w:gridCol w:w="3480"/>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122.14%</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）董事、监事和高层管理人员滥用职权， 发生贪污、受贿、挪用公款等舞弊行为；（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）更正已 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）违规泄露财务报告、并购、投 资等重大信息，导致公司股价严重波动或公司形象出 现严重负面影响；（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）公司审计委员会（或类似机构） 和内部审计机构对内部控制监督无效；（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）注册会计 师发现当期财务报告存在重大错报，且内部控制运行 未能发现该错报等情况时，认定为重大缺陷。重要缺 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）未经授权进行担保、投资有价证券、金融衍 生品交易和处置产权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股权、关联交易造成经济损失；</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）公司因发现以前年度存在重大会计差错，更正 已上报或披露的财务报告；（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）公司财务人员或相关 业务人员权责不清，岗位混乱，涉嫌经济、职务犯罪， 被纪检监察部门双规，或移交司法机关；（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）因执行</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）严重违犯国家法律、法规或 规范性文件；（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）重大决策程序不科学；（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制度缺失可能导致系统性失效；（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）重大或 重要缺陷不能得到整改；（</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）高级管理人员 或核心技术人员纷纷流失；（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）主流媒体负 面新闻频现；（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）其他对公司影响重大的情 形。重要缺陷：（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）公司违反国家法律法规 受到轻微处罚；（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）关键岗位业务人员流失 严重；（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）媒体出现负面新闻，波及局部 区域；（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）重要业务制度控制或系统存在缺 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）内部控制重要缺陷未得到整改。一 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）违反企业内部规章，但未形成 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一般岗位业务人员流失严重；</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）媒体出现负面新闻，但影响不大；（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92"/>
        <w:gridCol w:w="4114"/>
        <w:gridCol w:w="3480"/>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政策偏差、核算错误等，受到处罚或公司形象出现严 重负面影响；（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）销毁、藏匿、随意更改发票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支票 等重要原始凭证，造成经济损失；（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）现金收入不入 账、公款私存或违反规定设立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小金库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等情况，认定 为重要缺陷。一般缺陷：除重大缺陷、重要缺陷以外 的其他控制缺陷。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一般业务制度或系统存在缺陷；（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 控制一般缺陷未得到整改。</w:t>
            </w:r>
          </w:p>
        </w:tc>
      </w:tr>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结合公司业务特点与财务指标,选择上年度合并财务 报表利润总额作为当年定量的指标基础，按以下定量 标准评价财务报告内部控制缺陷类型。重大缺陷：错 报金额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合并报表利润总额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；重要缺陷：合并报 表利润总额</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错报金额</w:t>
            </w:r>
            <w:r>
              <w:rPr>
                <w:color w:val="000000"/>
                <w:spacing w:val="0"/>
                <w:w w:val="100"/>
                <w:position w:val="0"/>
                <w:sz w:val="18"/>
                <w:szCs w:val="18"/>
              </w:rPr>
              <w:t>〈</w:t>
            </w:r>
            <w:r>
              <w:rPr>
                <w:color w:val="000000"/>
                <w:spacing w:val="0"/>
                <w:w w:val="100"/>
                <w:position w:val="0"/>
              </w:rPr>
              <w:t>合并报表利润总额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一般缺陷：错报金额</w:t>
            </w:r>
            <w:r>
              <w:rPr>
                <w:color w:val="000000"/>
                <w:spacing w:val="0"/>
                <w:w w:val="100"/>
                <w:position w:val="0"/>
                <w:sz w:val="18"/>
                <w:szCs w:val="18"/>
              </w:rPr>
              <w:t>〈</w:t>
            </w:r>
            <w:r>
              <w:rPr>
                <w:color w:val="000000"/>
                <w:spacing w:val="0"/>
                <w:w w:val="100"/>
                <w:position w:val="0"/>
              </w:rPr>
              <w:t>合并报表利润总额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结合公司业务特点，选择直接损失金额作为 当年定量的指标基础，按以下定量标准评价 非财务报告内部控制缺陷类型。重大缺点： 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；重要缺陷： 资产总额</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直接损失金额</w:t>
            </w:r>
            <w:r>
              <w:rPr>
                <w:color w:val="000000"/>
                <w:spacing w:val="0"/>
                <w:w w:val="100"/>
                <w:position w:val="0"/>
                <w:sz w:val="18"/>
                <w:szCs w:val="18"/>
              </w:rPr>
              <w:t>〈</w:t>
            </w:r>
            <w:r>
              <w:rPr>
                <w:color w:val="000000"/>
                <w:spacing w:val="0"/>
                <w:w w:val="100"/>
                <w:position w:val="0"/>
                <w:sz w:val="17"/>
                <w:szCs w:val="17"/>
              </w:rPr>
              <w:t xml:space="preserve">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一般缺陷：直接损失金额</w:t>
            </w:r>
            <w:r>
              <w:rPr>
                <w:color w:val="000000"/>
                <w:spacing w:val="0"/>
                <w:w w:val="100"/>
                <w:position w:val="0"/>
                <w:sz w:val="18"/>
                <w:szCs w:val="18"/>
              </w:rPr>
              <w:t>〈</w:t>
            </w:r>
            <w:r>
              <w:rPr>
                <w:color w:val="000000"/>
                <w:spacing w:val="0"/>
                <w:w w:val="100"/>
                <w:position w:val="0"/>
                <w:sz w:val="17"/>
                <w:szCs w:val="17"/>
              </w:rPr>
              <w:t xml:space="preserve">资产总额 </w:t>
            </w:r>
            <w:r>
              <w:rPr>
                <w:rFonts w:ascii="Times New Roman" w:eastAsia="Times New Roman" w:hAnsi="Times New Roman" w:cs="Times New Roman"/>
                <w:color w:val="000000"/>
                <w:spacing w:val="0"/>
                <w:w w:val="100"/>
                <w:position w:val="0"/>
                <w:sz w:val="18"/>
                <w:szCs w:val="18"/>
              </w:rPr>
              <w:t>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财务报告重大缺陷数量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非财务报告重大缺陷数 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财务报告重要缺陷数量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非财务报告重要缺陷数 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12" w:name="bookmark612"/>
      <w:bookmarkStart w:id="613" w:name="bookmark613"/>
      <w:bookmarkStart w:id="614" w:name="bookmark614"/>
      <w:r>
        <w:rPr>
          <w:color w:val="000000"/>
          <w:spacing w:val="0"/>
          <w:w w:val="100"/>
          <w:position w:val="0"/>
          <w:sz w:val="24"/>
          <w:szCs w:val="24"/>
        </w:rPr>
        <w:t>十、内部控制审计报告或鉴证报告</w:t>
      </w:r>
      <w:bookmarkEnd w:id="612"/>
      <w:bookmarkEnd w:id="613"/>
      <w:bookmarkEnd w:id="614"/>
    </w:p>
    <w:p>
      <w:pPr>
        <w:pStyle w:val="Style29"/>
        <w:keepNext w:val="0"/>
        <w:keepLines w:val="0"/>
        <w:widowControl w:val="0"/>
        <w:shd w:val="clear" w:color="auto" w:fill="auto"/>
        <w:bidi w:val="0"/>
        <w:spacing w:before="0" w:after="34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378" w:right="1050" w:bottom="1445"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widowControl w:val="0"/>
        <w:shd w:val="clear" w:color="auto" w:fill="auto"/>
        <w:bidi w:val="0"/>
        <w:spacing w:before="0" w:after="580" w:line="240" w:lineRule="auto"/>
        <w:ind w:left="0" w:right="0" w:firstLine="0"/>
        <w:jc w:val="center"/>
      </w:pPr>
      <w:bookmarkStart w:id="615" w:name="bookmark615"/>
      <w:bookmarkStart w:id="616" w:name="bookmark616"/>
      <w:bookmarkStart w:id="617" w:name="bookmark617"/>
      <w:r>
        <w:rPr>
          <w:color w:val="000000"/>
          <w:spacing w:val="0"/>
          <w:w w:val="100"/>
          <w:position w:val="0"/>
        </w:rPr>
        <w:t>第十节公司债券相关情况</w:t>
      </w:r>
      <w:bookmarkEnd w:id="615"/>
      <w:bookmarkEnd w:id="616"/>
      <w:bookmarkEnd w:id="617"/>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widowControl w:val="0"/>
        <w:shd w:val="clear" w:color="auto" w:fill="auto"/>
        <w:bidi w:val="0"/>
        <w:spacing w:before="480" w:after="520" w:line="240" w:lineRule="auto"/>
        <w:ind w:left="0" w:right="0" w:firstLine="0"/>
        <w:jc w:val="center"/>
      </w:pPr>
      <w:bookmarkStart w:id="618" w:name="bookmark618"/>
      <w:bookmarkStart w:id="619" w:name="bookmark619"/>
      <w:bookmarkStart w:id="620" w:name="bookmark620"/>
      <w:r>
        <w:rPr>
          <w:color w:val="000000"/>
          <w:spacing w:val="0"/>
          <w:w w:val="100"/>
          <w:position w:val="0"/>
        </w:rPr>
        <w:t>第十一节财务报告</w:t>
      </w:r>
      <w:bookmarkEnd w:id="618"/>
      <w:bookmarkEnd w:id="619"/>
      <w:bookmarkEnd w:id="620"/>
    </w:p>
    <w:p>
      <w:pPr>
        <w:pStyle w:val="Style27"/>
        <w:keepNext/>
        <w:keepLines/>
        <w:widowControl w:val="0"/>
        <w:shd w:val="clear" w:color="auto" w:fill="auto"/>
        <w:bidi w:val="0"/>
        <w:spacing w:before="0" w:after="32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一</w:t>
      </w:r>
      <w:bookmarkEnd w:id="623"/>
      <w:r>
        <w:rPr>
          <w:color w:val="000000"/>
          <w:spacing w:val="0"/>
          <w:w w:val="100"/>
          <w:position w:val="0"/>
          <w:sz w:val="24"/>
          <w:szCs w:val="24"/>
        </w:rPr>
        <w:t>、审计报告</w:t>
      </w:r>
      <w:bookmarkEnd w:id="621"/>
      <w:bookmarkEnd w:id="622"/>
      <w:bookmarkEnd w:id="62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ZC10432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吴震周丽婉</w:t>
            </w:r>
          </w:p>
        </w:tc>
      </w:tr>
    </w:tbl>
    <w:p>
      <w:pPr>
        <w:pStyle w:val="Style38"/>
        <w:keepNext w:val="0"/>
        <w:keepLines w:val="0"/>
        <w:widowControl w:val="0"/>
        <w:shd w:val="clear" w:color="auto" w:fill="auto"/>
        <w:bidi w:val="0"/>
        <w:spacing w:before="0" w:after="0" w:line="240" w:lineRule="auto"/>
        <w:ind w:left="4272" w:right="0" w:firstLine="0"/>
        <w:jc w:val="left"/>
      </w:pPr>
      <w:r>
        <w:rPr>
          <w:b/>
          <w:bCs/>
          <w:color w:val="000000"/>
          <w:spacing w:val="0"/>
          <w:w w:val="100"/>
          <w:position w:val="0"/>
        </w:rPr>
        <w:t>审计报告正文</w:t>
      </w:r>
    </w:p>
    <w:p>
      <w:pPr>
        <w:pStyle w:val="Style29"/>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广东安居宝数码科技股份有限公司全体股东</w:t>
      </w:r>
      <w:r>
        <w:rPr>
          <w:color w:val="000000"/>
          <w:spacing w:val="0"/>
          <w:w w:val="100"/>
          <w:position w:val="0"/>
        </w:rPr>
        <w:t>：</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我们审计了后附的广东安居宝数码科技股份有限公司（以下简称安居宝公司）财务报表，包括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29"/>
        <w:keepNext w:val="0"/>
        <w:keepLines w:val="0"/>
        <w:widowControl w:val="0"/>
        <w:shd w:val="clear" w:color="auto" w:fill="auto"/>
        <w:tabs>
          <w:tab w:pos="820" w:val="left"/>
        </w:tabs>
        <w:bidi w:val="0"/>
        <w:spacing w:before="0" w:after="0" w:line="310" w:lineRule="exact"/>
        <w:ind w:left="0" w:right="0" w:firstLine="380"/>
        <w:jc w:val="both"/>
      </w:pPr>
      <w:bookmarkStart w:id="625" w:name="bookmark625"/>
      <w:r>
        <w:rPr>
          <w:b/>
          <w:bCs/>
          <w:color w:val="000000"/>
          <w:spacing w:val="0"/>
          <w:w w:val="100"/>
          <w:position w:val="0"/>
        </w:rPr>
        <w:t>一</w:t>
      </w:r>
      <w:bookmarkEnd w:id="625"/>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编制和公允列报财务报表是安居宝公司管理层的责任。这种责任包括：（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820" w:val="left"/>
        </w:tabs>
        <w:bidi w:val="0"/>
        <w:spacing w:before="0" w:after="0" w:line="310" w:lineRule="exact"/>
        <w:ind w:left="0" w:right="0" w:firstLine="380"/>
        <w:jc w:val="left"/>
      </w:pPr>
      <w:bookmarkStart w:id="626" w:name="bookmark626"/>
      <w:r>
        <w:rPr>
          <w:b/>
          <w:bCs/>
          <w:color w:val="000000"/>
          <w:spacing w:val="0"/>
          <w:w w:val="100"/>
          <w:position w:val="0"/>
        </w:rPr>
        <w:t>二</w:t>
      </w:r>
      <w:bookmarkEnd w:id="626"/>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825" w:val="left"/>
        </w:tabs>
        <w:bidi w:val="0"/>
        <w:spacing w:before="0" w:after="0" w:line="310" w:lineRule="exact"/>
        <w:ind w:left="0" w:right="0" w:firstLine="380"/>
        <w:jc w:val="both"/>
      </w:pPr>
      <w:bookmarkStart w:id="627" w:name="bookmark627"/>
      <w:r>
        <w:rPr>
          <w:b/>
          <w:bCs/>
          <w:color w:val="000000"/>
          <w:spacing w:val="0"/>
          <w:w w:val="100"/>
          <w:position w:val="0"/>
        </w:rPr>
        <w:t>三</w:t>
      </w:r>
      <w:bookmarkEnd w:id="627"/>
      <w:r>
        <w:rPr>
          <w:b/>
          <w:bCs/>
          <w:color w:val="000000"/>
          <w:spacing w:val="0"/>
          <w:w w:val="100"/>
          <w:position w:val="0"/>
        </w:rPr>
        <w:t>、</w:t>
        <w:tab/>
        <w:t>审计意见</w:t>
      </w:r>
    </w:p>
    <w:p>
      <w:pPr>
        <w:pStyle w:val="Style29"/>
        <w:keepNext w:val="0"/>
        <w:keepLines w:val="0"/>
        <w:widowControl w:val="0"/>
        <w:shd w:val="clear" w:color="auto" w:fill="auto"/>
        <w:bidi w:val="0"/>
        <w:spacing w:before="0" w:after="740" w:line="310" w:lineRule="exact"/>
        <w:ind w:left="0" w:right="0" w:firstLine="380"/>
        <w:jc w:val="both"/>
      </w:pPr>
      <w:r>
        <w:rPr>
          <w:color w:val="000000"/>
          <w:spacing w:val="0"/>
          <w:w w:val="100"/>
          <w:position w:val="0"/>
        </w:rPr>
        <w:t>我们认为，安居宝公司财务报表在所有重大方面按照企业会计准则的规定编制，公允反映了安居宝公司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年度的合并及公司经营成果和现金流量。</w:t>
      </w:r>
    </w:p>
    <w:p>
      <w:pPr>
        <w:pStyle w:val="Style29"/>
        <w:keepNext w:val="0"/>
        <w:keepLines w:val="0"/>
        <w:widowControl w:val="0"/>
        <w:shd w:val="clear" w:color="auto" w:fill="auto"/>
        <w:bidi w:val="0"/>
        <w:spacing w:before="0" w:after="100" w:line="240" w:lineRule="auto"/>
        <w:ind w:left="4780" w:right="0" w:firstLine="0"/>
        <w:jc w:val="both"/>
      </w:pPr>
      <w:r>
        <w:rPr>
          <w:color w:val="000000"/>
          <w:spacing w:val="0"/>
          <w:w w:val="100"/>
          <w:position w:val="0"/>
        </w:rPr>
        <w:t>立信会计师事务所（特殊普通合伙）</w:t>
      </w:r>
    </w:p>
    <w:p>
      <w:pPr>
        <w:pStyle w:val="Style29"/>
        <w:keepNext w:val="0"/>
        <w:keepLines w:val="0"/>
        <w:widowControl w:val="0"/>
        <w:shd w:val="clear" w:color="auto" w:fill="auto"/>
        <w:bidi w:val="0"/>
        <w:spacing w:before="0" w:after="740" w:line="240" w:lineRule="auto"/>
        <w:ind w:left="0" w:right="0" w:firstLine="0"/>
        <w:jc w:val="right"/>
      </w:pPr>
      <w:r>
        <w:rPr>
          <w:color w:val="000000"/>
          <w:spacing w:val="0"/>
          <w:w w:val="100"/>
          <w:position w:val="0"/>
        </w:rPr>
        <w:t>中国注册会计师：吴震</w:t>
      </w:r>
    </w:p>
    <w:p>
      <w:pPr>
        <w:pStyle w:val="Style29"/>
        <w:keepNext w:val="0"/>
        <w:keepLines w:val="0"/>
        <w:widowControl w:val="0"/>
        <w:shd w:val="clear" w:color="auto" w:fill="auto"/>
        <w:bidi w:val="0"/>
        <w:spacing w:before="0" w:after="740" w:line="240" w:lineRule="auto"/>
        <w:ind w:left="0" w:right="0" w:firstLine="0"/>
        <w:jc w:val="right"/>
      </w:pPr>
      <w:r>
        <w:rPr>
          <w:color w:val="000000"/>
          <w:spacing w:val="0"/>
          <w:w w:val="100"/>
          <w:position w:val="0"/>
        </w:rPr>
        <w:t>中国注册会计师：周丽婉</w:t>
      </w:r>
    </w:p>
    <w:p>
      <w:pPr>
        <w:pStyle w:val="Style29"/>
        <w:keepNext w:val="0"/>
        <w:keepLines w:val="0"/>
        <w:widowControl w:val="0"/>
        <w:shd w:val="clear" w:color="auto" w:fill="auto"/>
        <w:tabs>
          <w:tab w:pos="2424" w:val="left"/>
        </w:tabs>
        <w:bidi w:val="0"/>
        <w:spacing w:before="0" w:after="220" w:line="240" w:lineRule="auto"/>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tab/>
        <w:t>二</w:t>
      </w:r>
      <w:r>
        <w:rPr>
          <w:color w:val="000000"/>
          <w:spacing w:val="0"/>
          <w:w w:val="100"/>
          <w:position w:val="0"/>
          <w:sz w:val="18"/>
          <w:szCs w:val="18"/>
        </w:rPr>
        <w:t>O</w:t>
      </w:r>
      <w:r>
        <w:rPr>
          <w:color w:val="000000"/>
          <w:spacing w:val="0"/>
          <w:w w:val="100"/>
          <w:position w:val="0"/>
        </w:rPr>
        <w:t>一^年四月二十四日</w:t>
      </w:r>
      <w:r>
        <w:br w:type="page"/>
      </w:r>
    </w:p>
    <w:p>
      <w:pPr>
        <w:pStyle w:val="Style27"/>
        <w:keepNext/>
        <w:keepLines/>
        <w:widowControl w:val="0"/>
        <w:shd w:val="clear" w:color="auto" w:fill="auto"/>
        <w:bidi w:val="0"/>
        <w:spacing w:before="0" w:after="3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二</w:t>
      </w:r>
      <w:bookmarkEnd w:id="630"/>
      <w:r>
        <w:rPr>
          <w:color w:val="000000"/>
          <w:spacing w:val="0"/>
          <w:w w:val="100"/>
          <w:position w:val="0"/>
          <w:sz w:val="24"/>
          <w:szCs w:val="24"/>
        </w:rPr>
        <w:t>、财务报表</w:t>
      </w:r>
      <w:bookmarkEnd w:id="628"/>
      <w:bookmarkEnd w:id="629"/>
      <w:bookmarkEnd w:id="63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4"/>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32"/>
      <w:bookmarkEnd w:id="633"/>
      <w:bookmarkEnd w:id="63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6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504,628,728.56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525,732,401.15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15,581,136.21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36,779,508.93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219,212,138.15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216,455,342.39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25,045,159.30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27,293,226.43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788,606.54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21,515,477.84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7,881,632.76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9,951,698.62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234,079,649.76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171,130,556.96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30,120,085.57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31,318,579.84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12,422,649.04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6,579,581.29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1,049,759,785.89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1,046,756,373.45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62,763,969.42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44,884,456.33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1,717,427.20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266,555,735.36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231,593,954.19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6,183,497.86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39,523,188.07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39,002,565.76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6,791,767.39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8,650,604.81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5,364,711.22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39,139,135.30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25,199,050.93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1,023,902.00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3,787,913.00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426,165,729.55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356,016,149.29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1,475,925,515.44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1,402,772,522.74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134,125,150.64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84,934,386.96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77,264,630.75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63,000,323.89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29,164,139.89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26,366,008.12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8,400,443.01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24,803,946.65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1,005,241.36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8,791,088.46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6,165,353.88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14,152,638.02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271,898,090.77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206,275,260.86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6,788,936.84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15,566,444.87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6,463,823.93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6,781,560.04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20,649,801.25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14,135,655.38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33,902,562.02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36,483,660.29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305,800,652.79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242,758,921.15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546,900,006.00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356,890,919.56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373,251,659.47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9,715,615.27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1,412,536.51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614,705.72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54,066,557.48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50,644,564.69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181,986,397.11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177,670,283.48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1,137,727,012.66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1,139,365,604.09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32,397,849.99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20,647,997.50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1,170,124,862.65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1,160,013,601.59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1,475,925,515.44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1,402,772,522.74</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0" behindDoc="0" locked="0" layoutInCell="1" allowOverlap="1">
                <wp:simplePos x="0" y="0"/>
                <wp:positionH relativeFrom="page">
                  <wp:posOffset>687705</wp:posOffset>
                </wp:positionH>
                <wp:positionV relativeFrom="margin">
                  <wp:posOffset>1499870</wp:posOffset>
                </wp:positionV>
                <wp:extent cx="938530" cy="149225"/>
                <wp:wrapTopAndBottom/>
                <wp:docPr id="43" name="Shape 4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069" type="#_x0000_t202" style="position:absolute;margin-left:54.149999999999999pt;margin-top:118.10000000000001pt;width:73.900000000000006pt;height:11.75pt;z-index:-125829373;mso-wrap-distance-left:9.pt;mso-wrap-distance-top:11.pt;mso-wrap-distance-right:414.40000000000003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39700" distB="3175" distL="2235835" distR="2574290" simplePos="0" relativeHeight="125829382" behindDoc="0" locked="0" layoutInCell="1" allowOverlap="1">
                <wp:simplePos x="0" y="0"/>
                <wp:positionH relativeFrom="page">
                  <wp:posOffset>2809240</wp:posOffset>
                </wp:positionH>
                <wp:positionV relativeFrom="margin">
                  <wp:posOffset>1499870</wp:posOffset>
                </wp:positionV>
                <wp:extent cx="1505585" cy="146050"/>
                <wp:wrapTopAndBottom/>
                <wp:docPr id="45" name="Shape 4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071" type="#_x0000_t202" style="position:absolute;margin-left:221.20000000000002pt;margin-top:118.10000000000001pt;width:118.55pt;height:11.5pt;z-index:-125829371;mso-wrap-distance-left:176.05000000000001pt;mso-wrap-distance-top:11.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39700" distB="0" distL="4914900" distR="114300" simplePos="0" relativeHeight="125829384" behindDoc="0" locked="0" layoutInCell="1" allowOverlap="1">
                <wp:simplePos x="0" y="0"/>
                <wp:positionH relativeFrom="page">
                  <wp:posOffset>5488305</wp:posOffset>
                </wp:positionH>
                <wp:positionV relativeFrom="margin">
                  <wp:posOffset>1499870</wp:posOffset>
                </wp:positionV>
                <wp:extent cx="1286510" cy="149225"/>
                <wp:wrapTopAndBottom/>
                <wp:docPr id="47" name="Shape 4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073" type="#_x0000_t202" style="position:absolute;margin-left:432.15000000000003pt;margin-top:118.10000000000001pt;width:101.3pt;height:11.75pt;z-index:-125829369;mso-wrap-distance-left:387.pt;mso-wrap-distance-top:11.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v:textbox>
                <w10:wrap type="topAndBottom" anchorx="page" anchory="margin"/>
              </v:shape>
            </w:pict>
          </mc:Fallback>
        </mc:AlternateContent>
      </w: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2</w:t>
      </w:r>
      <w:bookmarkEnd w:id="637"/>
      <w:r>
        <w:rPr>
          <w:color w:val="000000"/>
          <w:spacing w:val="0"/>
          <w:w w:val="100"/>
          <w:position w:val="0"/>
        </w:rPr>
        <w:t>、母公司资产负债表</w:t>
      </w:r>
      <w:bookmarkEnd w:id="635"/>
      <w:bookmarkEnd w:id="636"/>
      <w:bookmarkEnd w:id="638"/>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407,161,173.31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336,973,918.61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15,379,859.01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33,122,770.93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192,081,597.84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172,379,173.14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11,458,986.50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23,601,186.84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439,884.31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20,686,866.73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97,691,215.92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116,827,705.48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127,655,346.36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101,407,622.67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12,603,551.24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12,340,803.74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2,511,543.17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1,809,662.00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866,983,157.66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819,149,710.14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24,644,124.33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33,858,234.39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363,440,063.37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333,340,063.37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1,717,427.20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181,127,825.65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130,620,818.82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6,465,419.86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26,855,800.62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25,871,705.97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6,791,767.39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6,359,713.01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1,871,404.95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7,678,847.46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5,990,748.98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3,787,913.00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619,134,471.03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541,806,309.34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1,486,117,628.69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1,360,956,019.48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101,658,396.79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52,582,903.24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110,060,308.26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45,943,541.74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22,961,602.95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18,963,742.08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3,583,294.93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20,445,261.18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1,005,241.36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5,324,914.87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3,289,725.25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5,412,055.42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249,000,573.22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142,230,414.85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5,985,152.94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15,322,498.06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6,463,823.93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6,781,560.04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14,248,595.30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10,559,818.84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26,697,572.17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32,663,876.94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275,698,145.39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174,894,291.79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546,900,006.00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371,351,460.56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54,066,557.48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50,644,564.69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247,817,076.17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226,881,311.71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1,210,419,483.30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1,186,061,727.69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1,486,117,628.69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1,360,956,019.48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3</w:t>
      </w:r>
      <w:bookmarkEnd w:id="641"/>
      <w:r>
        <w:rPr>
          <w:color w:val="000000"/>
          <w:spacing w:val="0"/>
          <w:w w:val="100"/>
          <w:position w:val="0"/>
        </w:rPr>
        <w:t>、合并利润表</w:t>
      </w:r>
      <w:bookmarkEnd w:id="639"/>
      <w:bookmarkEnd w:id="640"/>
      <w:bookmarkEnd w:id="64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797,735,732.16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784,102,304.32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797,735,732.16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784,102,304.32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812,965,951.78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785,347,317.91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483,358,096.81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474,672,730.97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8,112,617.94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6,546,912.74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138,166,647.39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131,402,781.86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182,090,942.03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175,973,062.95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-9,882,563.15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-15,872,401.92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11,120,210.76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12,624,231.31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-15,230,219.62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-1,245,013.59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37,260,709.50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37,390,985.76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130,187.85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2,770,484.33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1,129,723.02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504,672.73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820,124.91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19,260,005.55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35,016,249.15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-2,451,597.03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21,711,602.58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35,249,742.41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17,600,277.09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35,162,669.82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4,111,325.49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603,957.76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603,957.76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67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603,957.76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603,957.76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22,509,433.37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35,853,700.17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18,398,107.88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35,766,627.58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4,111,325.49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87,072.59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79" w:line="1" w:lineRule="exact"/>
      </w:pP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9"/>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法定代表人：张波</w:t>
        <w:tab/>
        <w:t>主管会计工作负责人：黄光明</w:t>
        <w:tab/>
        <w:t>会计机构负责人：吴若顺</w:t>
      </w:r>
    </w:p>
    <w:p>
      <w:pPr>
        <w:pStyle w:val="Style34"/>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4</w:t>
      </w:r>
      <w:bookmarkEnd w:id="645"/>
      <w:r>
        <w:rPr>
          <w:color w:val="000000"/>
          <w:spacing w:val="0"/>
          <w:w w:val="100"/>
          <w:position w:val="0"/>
        </w:rPr>
        <w:t>、母公司利润表</w:t>
      </w:r>
      <w:bookmarkEnd w:id="643"/>
      <w:bookmarkEnd w:id="644"/>
      <w:bookmarkEnd w:id="64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590,175,103.52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577,406,923.60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322,040,910.12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312,753,257.81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6,146,419.24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4,940,767.70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117,523,730.14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94,056,811.66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136,307,556.21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121,410,245.69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-8,717,284.47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-15,310,150.64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11,534,048.47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8,824,490.29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5,339,723.81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50,731,501.09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36,598,001.66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35,366,376.38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130,187.85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2,640,110.18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1,104,377.77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416,828.82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817,279.66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39,297,615.29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84,993,499.70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5,077,687.37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10,815,490.75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34,219,927.92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74,178,008.95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34,219,927.92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74,178,008.95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5</w:t>
      </w:r>
      <w:bookmarkEnd w:id="649"/>
      <w:r>
        <w:rPr>
          <w:color w:val="000000"/>
          <w:spacing w:val="0"/>
          <w:w w:val="100"/>
          <w:position w:val="0"/>
        </w:rPr>
        <w:t>、合并现金流量表</w:t>
      </w:r>
      <w:bookmarkEnd w:id="647"/>
      <w:bookmarkEnd w:id="648"/>
      <w:bookmarkEnd w:id="65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872,142,318.41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779,799,225.95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24,605,609.83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26,466,177.67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46,287,020.62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29,443,088.60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943,034,948.86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835,708,492.22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492,135,810.07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480,720,369.90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242,176,636.32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235,882,173.46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63,927,050.46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59,941,970.09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103,860,142.74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108,316,232.12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902,099,639.59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884,860,745.57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40,935,309.27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-49,152,253.35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1,704,431.14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1,898,458.05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1,704,431.14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1,898,458.05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39,760,384.05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25,242,338.46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46,760,384.05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25,242,338.46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-45,055,952.91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-23,343,880.41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7,683,108.40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5,606,342.70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11,283,108.40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5,606,342.70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10,867,412.04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11,429,678.85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12,819,641.93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15,315,126.99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23,687,053.97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29,244,805.84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-12,403,945.57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-23,638,463.14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-43,954.09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-16,524,589.21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-96,178,550.99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518,049,292.75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614,227,843.74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501,524,703.54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518,049,292.75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6</w:t>
      </w:r>
      <w:bookmarkEnd w:id="653"/>
      <w:r>
        <w:rPr>
          <w:color w:val="000000"/>
          <w:spacing w:val="0"/>
          <w:w w:val="100"/>
          <w:position w:val="0"/>
        </w:rPr>
        <w:t>、母公司现金流量表</w:t>
      </w:r>
      <w:bookmarkEnd w:id="651"/>
      <w:bookmarkEnd w:id="652"/>
      <w:bookmarkEnd w:id="65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709,049,336.81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575,621,905.86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24,591,843.07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26,452,771.53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107,400,781.72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25,384,374.94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841,041,961.60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627,459,052.33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358,105,687.48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321,317,087.85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177,611,613.04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147,031,762.94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54,504,039.28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54,071,588.91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84,075,088.63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114,800,361.23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674,296,428.43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637,220,800.93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166,745,533.17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-9,761,748.60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1,488,655.93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1,898,458.05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1,488,655.93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1,898,458.05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47,563,905.45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12,047,598.19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200,001,000.00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77,663,905.45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212,048,598.19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-76,175,249.52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-210,150,140.14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17,907,463.46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24,978,385.99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17,907,463.46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24,978,385.99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10,867,412.04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11,334,478.85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22,755,487.84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49,039,482.05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33,622,899.88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60,373,960.90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-15,715,436.42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-35,395,574.91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74,854,847.23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-255,307,463.65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329,566,455.15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584,873,918.80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404,421,302.38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329,566,455.15</w:t>
            </w:r>
          </w:p>
        </w:tc>
      </w:tr>
    </w:tbl>
    <w:p>
      <w:pPr>
        <w:sectPr>
          <w:footnotePr>
            <w:pos w:val="pageBottom"/>
            <w:numFmt w:val="decimal"/>
            <w:numRestart w:val="continuous"/>
          </w:footnotePr>
          <w:pgSz w:w="11900" w:h="16840"/>
          <w:pgMar w:top="1441" w:right="1093" w:bottom="1455" w:left="1035"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7</w:t>
      </w:r>
      <w:bookmarkEnd w:id="657"/>
      <w:r>
        <w:rPr>
          <w:color w:val="000000"/>
          <w:spacing w:val="0"/>
          <w:w w:val="100"/>
          <w:position w:val="0"/>
        </w:rPr>
        <w:t>、合并所有者权益变动表</w:t>
      </w:r>
      <w:bookmarkEnd w:id="655"/>
      <w:bookmarkEnd w:id="656"/>
      <w:bookmarkEnd w:id="658"/>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867"/>
        <w:gridCol w:w="1181"/>
        <w:gridCol w:w="533"/>
        <w:gridCol w:w="533"/>
        <w:gridCol w:w="533"/>
        <w:gridCol w:w="1181"/>
        <w:gridCol w:w="1061"/>
        <w:gridCol w:w="998"/>
        <w:gridCol w:w="730"/>
        <w:gridCol w:w="1090"/>
        <w:gridCol w:w="730"/>
        <w:gridCol w:w="1181"/>
        <w:gridCol w:w="1090"/>
        <w:gridCol w:w="133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少数股东权</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373,251,659.47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177,670,283.48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20,647,997.50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1,160,013,601.59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同一控制下企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373,251,659.47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177,670,283.48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20,647,997.50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1,160,013,601.59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-16,360,739.91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4,316,113.63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11,749,852.49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10,111,261.06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17,600,277.09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4,111,325.49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22,509,433.37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-16,360,739.91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7,638,527.00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-2,536,001.64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-6,186,212.91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-13,115,616.91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471,272.73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392,727.27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10,579,615.27</w:t>
            </w:r>
          </w:p>
        </w:tc>
      </w:tr>
    </w:tbl>
    <w:p>
      <w:pPr>
        <w:spacing w:lineRule="exact" w:line="1"/>
        <w:rPr>
          <w:sz w:val="2"/>
          <w:szCs w:val="2"/>
        </w:rPr>
      </w:pPr>
      <w:r>
        <w:br w:type="page"/>
      </w:r>
    </w:p>
    <w:tbl>
      <w:tblPr>
        <w:tblOverlap w:val="never"/>
        <w:jc w:val="center"/>
        <w:tblLayout w:type="fixed"/>
      </w:tblPr>
      <w:tblGrid>
        <w:gridCol w:w="1867"/>
        <w:gridCol w:w="1181"/>
        <w:gridCol w:w="533"/>
        <w:gridCol w:w="533"/>
        <w:gridCol w:w="533"/>
        <w:gridCol w:w="1181"/>
        <w:gridCol w:w="1061"/>
        <w:gridCol w:w="998"/>
        <w:gridCol w:w="730"/>
        <w:gridCol w:w="1090"/>
        <w:gridCol w:w="730"/>
        <w:gridCol w:w="1181"/>
        <w:gridCol w:w="1090"/>
        <w:gridCol w:w="1330"/>
      </w:tblGrid>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-10,645,799.73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10,645,799.73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-13,284,163.46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-9,862,170.67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-9,862,170.67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-9,862,170.67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356,890,919.56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1,412,536.51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54,066,557.48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181,986,397.11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32,397,849.99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1,170,124,862.65</w:t>
            </w:r>
          </w:p>
        </w:tc>
      </w:tr>
    </w:tbl>
    <w:p>
      <w:pPr>
        <w:pStyle w:val="Style38"/>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8"/>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896"/>
        <w:gridCol w:w="12139"/>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1896"/>
        <w:gridCol w:w="1181"/>
        <w:gridCol w:w="557"/>
        <w:gridCol w:w="557"/>
        <w:gridCol w:w="562"/>
        <w:gridCol w:w="1238"/>
        <w:gridCol w:w="1090"/>
        <w:gridCol w:w="869"/>
        <w:gridCol w:w="643"/>
        <w:gridCol w:w="1090"/>
        <w:gridCol w:w="754"/>
        <w:gridCol w:w="1181"/>
        <w:gridCol w:w="1090"/>
        <w:gridCol w:w="1330"/>
      </w:tblGrid>
      <w:tr>
        <w:trPr>
          <w:trHeight w:val="437" w:hRule="exact"/>
        </w:trPr>
        <w:tc>
          <w:tcPr>
            <w:vMerge w:val="restart"/>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少数股东权</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365,819,583.00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557,156,880.12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17,347,633.86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43,226,763.79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168,216,361.37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20,560,924.91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1,137,643,627.29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同一控制下企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365,819,583.00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557,156,880.12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17,347,633.86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43,226,763.79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168,216,361.37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20,560,924.91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1,137,643,627.29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181,080,423.00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-183,905,220.65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-7,632,018.59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9,453,922.11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22,369,974.30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603,957.76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35,162,669.82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35,853,700.17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-995,462.65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4,807,220.94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-5,802,683.59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-7,632,018.59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-2,037,108.61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5,594,909.98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6,844,329.55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6,844,329.55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-25,708,747.71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-18,290,946.81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96"/>
        <w:gridCol w:w="1181"/>
        <w:gridCol w:w="557"/>
        <w:gridCol w:w="557"/>
        <w:gridCol w:w="562"/>
        <w:gridCol w:w="1238"/>
        <w:gridCol w:w="1090"/>
        <w:gridCol w:w="869"/>
        <w:gridCol w:w="643"/>
        <w:gridCol w:w="1090"/>
        <w:gridCol w:w="754"/>
        <w:gridCol w:w="1181"/>
        <w:gridCol w:w="1090"/>
        <w:gridCol w:w="1330"/>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-18,290,946.81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373,251,659.47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177,670,283.48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20,647,997.50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1,160,013,601.59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8</w:t>
      </w:r>
      <w:bookmarkEnd w:id="661"/>
      <w:r>
        <w:rPr>
          <w:color w:val="000000"/>
          <w:spacing w:val="0"/>
          <w:w w:val="100"/>
          <w:position w:val="0"/>
        </w:rPr>
        <w:t>、母公司所有者权益变动表</w:t>
      </w:r>
      <w:bookmarkEnd w:id="659"/>
      <w:bookmarkEnd w:id="660"/>
      <w:bookmarkEnd w:id="66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2050"/>
        <w:gridCol w:w="1181"/>
        <w:gridCol w:w="907"/>
        <w:gridCol w:w="902"/>
        <w:gridCol w:w="907"/>
        <w:gridCol w:w="1181"/>
        <w:gridCol w:w="1099"/>
        <w:gridCol w:w="1099"/>
        <w:gridCol w:w="1104"/>
        <w:gridCol w:w="1094"/>
        <w:gridCol w:w="1181"/>
        <w:gridCol w:w="133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371,351,460.56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226,881,311.71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1,186,061,727.69</w:t>
            </w:r>
          </w:p>
        </w:tc>
      </w:tr>
    </w:tbl>
    <w:p>
      <w:pPr>
        <w:spacing w:lineRule="exact" w:line="1"/>
        <w:rPr>
          <w:sz w:val="2"/>
          <w:szCs w:val="2"/>
        </w:rPr>
      </w:pPr>
      <w:r>
        <w:br w:type="page"/>
      </w:r>
    </w:p>
    <w:tbl>
      <w:tblPr>
        <w:tblOverlap w:val="never"/>
        <w:jc w:val="center"/>
        <w:tblLayout w:type="fixed"/>
      </w:tblPr>
      <w:tblGrid>
        <w:gridCol w:w="2050"/>
        <w:gridCol w:w="1181"/>
        <w:gridCol w:w="907"/>
        <w:gridCol w:w="902"/>
        <w:gridCol w:w="907"/>
        <w:gridCol w:w="1181"/>
        <w:gridCol w:w="1099"/>
        <w:gridCol w:w="1099"/>
        <w:gridCol w:w="1104"/>
        <w:gridCol w:w="1094"/>
        <w:gridCol w:w="1181"/>
        <w:gridCol w:w="1330"/>
      </w:tblGrid>
      <w:tr>
        <w:trPr>
          <w:trHeight w:val="4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371,351,460.56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226,881,311.71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1,186,061,727.69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三、本期增减变动金额（减</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-6,186,212.91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20,935,764.46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24,357,755.61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34,219,927.92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-6,186,212.91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-6,186,212.91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-9,715,616.91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-13,284,163.46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-9,862,170.67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-9,862,170.67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-9,862,170.67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50"/>
        <w:gridCol w:w="1181"/>
        <w:gridCol w:w="907"/>
        <w:gridCol w:w="902"/>
        <w:gridCol w:w="907"/>
        <w:gridCol w:w="1181"/>
        <w:gridCol w:w="1099"/>
        <w:gridCol w:w="1099"/>
        <w:gridCol w:w="1104"/>
        <w:gridCol w:w="1094"/>
        <w:gridCol w:w="1181"/>
        <w:gridCol w:w="1330"/>
      </w:tblGrid>
      <w:tr>
        <w:trPr>
          <w:trHeight w:val="3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543,370,602.00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365,165,247.65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54,066,557.48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247,817,076.17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1,210,419,483.30</w:t>
            </w:r>
          </w:p>
        </w:tc>
      </w:tr>
    </w:tbl>
    <w:p>
      <w:pPr>
        <w:pStyle w:val="Style38"/>
        <w:keepNext w:val="0"/>
        <w:keepLines w:val="0"/>
        <w:widowControl w:val="0"/>
        <w:shd w:val="clear" w:color="auto" w:fill="auto"/>
        <w:bidi w:val="0"/>
        <w:spacing w:before="0" w:after="0" w:line="240" w:lineRule="auto"/>
        <w:ind w:left="19" w:right="0" w:firstLine="0"/>
        <w:jc w:val="left"/>
      </w:pPr>
      <w:r>
        <w:rPr>
          <w:color w:val="000000"/>
          <w:spacing w:val="0"/>
          <w:w w:val="100"/>
          <w:position w:val="0"/>
        </w:rPr>
        <w:t>上期金额</w:t>
      </w:r>
    </w:p>
    <w:p>
      <w:pPr>
        <w:widowControl w:val="0"/>
        <w:spacing w:after="99" w:line="1" w:lineRule="exact"/>
      </w:pPr>
    </w:p>
    <w:p>
      <w:pPr>
        <w:pStyle w:val="Style38"/>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2045"/>
        <w:gridCol w:w="1181"/>
        <w:gridCol w:w="898"/>
        <w:gridCol w:w="898"/>
        <w:gridCol w:w="898"/>
        <w:gridCol w:w="1243"/>
        <w:gridCol w:w="1090"/>
        <w:gridCol w:w="1090"/>
        <w:gridCol w:w="1094"/>
        <w:gridCol w:w="1090"/>
        <w:gridCol w:w="1181"/>
        <w:gridCol w:w="133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365,819,583.00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555,256,681.21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17,347,633.86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43,226,763.79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178,412,050.47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1,125,367,444.61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365,819,583.00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555,256,681.21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17,347,633.86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43,226,763.79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178,412,050.47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1,125,367,444.61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181,080,423.00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-183,905,220.65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48,469,261.24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60,694,283.08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74,178,008.95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74,178,008.95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-1,829,335.00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-995,462.65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4,807,220.94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-1,829,335.00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-5,802,683.59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-7,632,018.59</w:t>
            </w:r>
          </w:p>
        </w:tc>
      </w:tr>
    </w:tbl>
    <w:p>
      <w:pPr>
        <w:spacing w:lineRule="exact" w:line="1"/>
        <w:rPr>
          <w:sz w:val="2"/>
          <w:szCs w:val="2"/>
        </w:rPr>
      </w:pPr>
      <w:r>
        <w:br w:type="page"/>
      </w:r>
    </w:p>
    <w:tbl>
      <w:tblPr>
        <w:tblOverlap w:val="never"/>
        <w:jc w:val="center"/>
        <w:tblLayout w:type="fixed"/>
      </w:tblPr>
      <w:tblGrid>
        <w:gridCol w:w="2045"/>
        <w:gridCol w:w="1181"/>
        <w:gridCol w:w="898"/>
        <w:gridCol w:w="898"/>
        <w:gridCol w:w="898"/>
        <w:gridCol w:w="1243"/>
        <w:gridCol w:w="1090"/>
        <w:gridCol w:w="1090"/>
        <w:gridCol w:w="1094"/>
        <w:gridCol w:w="1090"/>
        <w:gridCol w:w="1181"/>
        <w:gridCol w:w="1330"/>
      </w:tblGrid>
      <w:tr>
        <w:trPr>
          <w:trHeight w:val="74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-2,037,108.61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-7,632,018.59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5,594,909.98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6,844,329.55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6,844,329.55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-25,708,747.71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-18,290,946.81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-18,290,946.81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-18,290,946.81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-182,909,758.00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371,351,460.56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226,881,311.71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1,186,061,727.69</w:t>
            </w:r>
          </w:p>
        </w:tc>
      </w:tr>
    </w:tbl>
    <w:p>
      <w:pPr>
        <w:sectPr>
          <w:headerReference w:type="default" r:id="rId21"/>
          <w:footerReference w:type="default" r:id="rId22"/>
          <w:footnotePr>
            <w:pos w:val="pageBottom"/>
            <w:numFmt w:val="decimal"/>
            <w:numRestart w:val="continuous"/>
          </w:footnotePr>
          <w:pgSz w:w="16840" w:h="11900" w:orient="landscape"/>
          <w:pgMar w:top="1117" w:right="1402" w:bottom="1232" w:left="1402" w:header="0" w:footer="3" w:gutter="0"/>
          <w:cols w:space="720"/>
          <w:noEndnote/>
          <w:rtlGutter w:val="0"/>
          <w:docGrid w:linePitch="360"/>
        </w:sectPr>
      </w:pPr>
    </w:p>
    <w:p>
      <w:pPr>
        <w:pStyle w:val="Style27"/>
        <w:keepNext/>
        <w:keepLines/>
        <w:widowControl w:val="0"/>
        <w:shd w:val="clear" w:color="auto" w:fill="auto"/>
        <w:tabs>
          <w:tab w:pos="522" w:val="left"/>
        </w:tabs>
        <w:bidi w:val="0"/>
        <w:spacing w:before="28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三</w:t>
      </w:r>
      <w:bookmarkEnd w:id="665"/>
      <w:r>
        <w:rPr>
          <w:color w:val="000000"/>
          <w:spacing w:val="0"/>
          <w:w w:val="100"/>
          <w:position w:val="0"/>
          <w:sz w:val="24"/>
          <w:szCs w:val="24"/>
        </w:rPr>
        <w:t>、</w:t>
        <w:tab/>
        <w:t>公司基本情况</w:t>
      </w:r>
      <w:bookmarkEnd w:id="663"/>
      <w:bookmarkEnd w:id="664"/>
      <w:bookmarkEnd w:id="666"/>
    </w:p>
    <w:p>
      <w:pPr>
        <w:pStyle w:val="Style34"/>
        <w:keepNext/>
        <w:keepLines/>
        <w:widowControl w:val="0"/>
        <w:shd w:val="clear" w:color="auto" w:fill="auto"/>
        <w:bidi w:val="0"/>
        <w:spacing w:before="0" w:after="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w:t>
      </w:r>
      <w:bookmarkEnd w:id="669"/>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公司概况</w:t>
      </w:r>
      <w:bookmarkEnd w:id="667"/>
      <w:bookmarkEnd w:id="668"/>
      <w:bookmarkEnd w:id="670"/>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广东安居宝数码科技股份有限公司（以下简称“公司”或“本公司”</w:t>
      </w:r>
      <w:r>
        <w:rPr>
          <w:color w:val="000000"/>
          <w:spacing w:val="0"/>
          <w:w w:val="100"/>
          <w:position w:val="0"/>
          <w:sz w:val="18"/>
          <w:szCs w:val="18"/>
        </w:rPr>
        <w:t>）</w:t>
      </w:r>
      <w:r>
        <w:rPr>
          <w:color w:val="000000"/>
          <w:spacing w:val="0"/>
          <w:w w:val="100"/>
          <w:position w:val="0"/>
        </w:rPr>
        <w:t>前身是</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日经广州市工商行政管理局 核准成立的广州市安居宝数码科技有限公司。</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日，根据广州市安居宝数码科技有限公司</w:t>
      </w:r>
      <w:r>
        <w:rPr>
          <w:color w:val="000000"/>
          <w:spacing w:val="0"/>
          <w:w w:val="100"/>
          <w:position w:val="0"/>
          <w:sz w:val="18"/>
          <w:szCs w:val="18"/>
        </w:rPr>
        <w:t>2009</w:t>
      </w:r>
      <w:r>
        <w:rPr>
          <w:color w:val="000000"/>
          <w:spacing w:val="0"/>
          <w:w w:val="100"/>
          <w:position w:val="0"/>
        </w:rPr>
        <w:t>年第一次临时股东会 决议、发起人协议、公司章程的规定，广州市安居宝数码科技有限公司依法整体变更为广东安居宝数码科技股份有限公司。 公司的企业法人营业执照注册号：</w:t>
      </w:r>
      <w:r>
        <w:rPr>
          <w:color w:val="000000"/>
          <w:spacing w:val="0"/>
          <w:w w:val="100"/>
          <w:position w:val="0"/>
          <w:sz w:val="18"/>
          <w:szCs w:val="18"/>
        </w:rPr>
        <w:t>440101000041759</w:t>
      </w:r>
      <w:r>
        <w:rPr>
          <w:color w:val="000000"/>
          <w:spacing w:val="0"/>
          <w:w w:val="100"/>
          <w:position w:val="0"/>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月在深圳证券交易所上市。所属行业为其他电子设备制造业 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日止，本公司累计发行股本总数</w:t>
      </w:r>
      <w:r>
        <w:rPr>
          <w:color w:val="000000"/>
          <w:spacing w:val="0"/>
          <w:w w:val="100"/>
          <w:position w:val="0"/>
          <w:sz w:val="18"/>
          <w:szCs w:val="18"/>
        </w:rPr>
        <w:t xml:space="preserve">54, </w:t>
      </w:r>
      <w:r>
        <w:rPr>
          <w:color w:val="000000"/>
          <w:spacing w:val="0"/>
          <w:w w:val="100"/>
          <w:position w:val="0"/>
          <w:sz w:val="18"/>
          <w:szCs w:val="18"/>
        </w:rPr>
        <w:t xml:space="preserve">337. </w:t>
      </w:r>
      <w:r>
        <w:rPr>
          <w:color w:val="000000"/>
          <w:spacing w:val="0"/>
          <w:w w:val="100"/>
          <w:position w:val="0"/>
          <w:sz w:val="18"/>
          <w:szCs w:val="18"/>
        </w:rPr>
        <w:t>06</w:t>
      </w:r>
      <w:r>
        <w:rPr>
          <w:color w:val="000000"/>
          <w:spacing w:val="0"/>
          <w:w w:val="100"/>
          <w:position w:val="0"/>
        </w:rPr>
        <w:t>万股，注册资本为</w:t>
      </w:r>
      <w:r>
        <w:rPr>
          <w:color w:val="000000"/>
          <w:spacing w:val="0"/>
          <w:w w:val="100"/>
          <w:position w:val="0"/>
          <w:sz w:val="18"/>
          <w:szCs w:val="18"/>
        </w:rPr>
        <w:t>54,337.06</w:t>
      </w:r>
      <w:r>
        <w:rPr>
          <w:color w:val="000000"/>
          <w:spacing w:val="0"/>
          <w:w w:val="100"/>
          <w:position w:val="0"/>
        </w:rPr>
        <w:t>万元，注册地：广州高新技术 产业开发区科学城起云路</w:t>
      </w:r>
      <w:r>
        <w:rPr>
          <w:color w:val="000000"/>
          <w:spacing w:val="0"/>
          <w:w w:val="100"/>
          <w:position w:val="0"/>
          <w:sz w:val="18"/>
          <w:szCs w:val="18"/>
        </w:rPr>
        <w:t>6</w:t>
      </w:r>
      <w:r>
        <w:rPr>
          <w:color w:val="000000"/>
          <w:spacing w:val="0"/>
          <w:w w:val="100"/>
          <w:position w:val="0"/>
        </w:rPr>
        <w:t>号，总部地址：广州高新技术产业开发区科学城起云路</w:t>
      </w:r>
      <w:r>
        <w:rPr>
          <w:color w:val="000000"/>
          <w:spacing w:val="0"/>
          <w:w w:val="100"/>
          <w:position w:val="0"/>
          <w:sz w:val="18"/>
          <w:szCs w:val="18"/>
        </w:rPr>
        <w:t>6</w:t>
      </w:r>
      <w:r>
        <w:rPr>
          <w:color w:val="000000"/>
          <w:spacing w:val="0"/>
          <w:w w:val="100"/>
          <w:position w:val="0"/>
        </w:rPr>
        <w:t>号。本公司主要经营范围为：电子、通信 与自动控制技术研究、开发；电子工程设计服务；安全智能卡类设备和系统制造；安全系统监控服务；电子元件及组件制造; 电子自动化工程安装服务；计算机应用电子设备制造；智能化安装工程服务；信息系统集成服务；监控系统工程安装服务； 楼宇设备自控系统工程服务；机械式停车场设备制造；货物进出口（专营专控商品除外）；技术进出口；软件开发；软件服 务；通信设施安装工程服务；通信系统工程服务；专业停车场服务；网络游戏服务；跨地区增值电信服务；物业管理；场地 租赁（不含仓储）；房地产中介服务；建筑物电力系统、自来水系统、排水系统安装；机电设备安装服务；保安监控及防盗 报警系统工程服务；汽车租赁；家庭服务。主要产品为楼宇对讲系统，智能家居，显示屏，停车场系统，监控系统，线缆， 系统集成工程。本公司的实际控制人为张波。</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本财务报表业经公司全体董事于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日批准报出。</w:t>
      </w:r>
    </w:p>
    <w:p>
      <w:pPr>
        <w:pStyle w:val="Style34"/>
        <w:keepNext/>
        <w:keepLines/>
        <w:widowControl w:val="0"/>
        <w:shd w:val="clear" w:color="auto" w:fill="auto"/>
        <w:bidi w:val="0"/>
        <w:spacing w:before="0" w:after="80" w:line="314" w:lineRule="exact"/>
        <w:ind w:left="0" w:right="0" w:firstLine="74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w:t>
      </w:r>
      <w:bookmarkEnd w:id="673"/>
      <w:r>
        <w:rPr>
          <w:color w:val="000000"/>
          <w:spacing w:val="0"/>
          <w:w w:val="100"/>
          <w:position w:val="0"/>
        </w:rPr>
        <w:t>二</w:t>
      </w:r>
      <w:r>
        <w:rPr>
          <w:color w:val="000000"/>
          <w:spacing w:val="0"/>
          <w:w w:val="100"/>
          <w:position w:val="0"/>
        </w:rPr>
        <w:t>）</w:t>
      </w:r>
      <w:r>
        <w:rPr>
          <w:color w:val="000000"/>
          <w:spacing w:val="0"/>
          <w:w w:val="100"/>
          <w:position w:val="0"/>
        </w:rPr>
        <w:t>合并财务报表范围</w:t>
      </w:r>
      <w:bookmarkEnd w:id="671"/>
      <w:bookmarkEnd w:id="672"/>
      <w:bookmarkEnd w:id="674"/>
    </w:p>
    <w:p>
      <w:pPr>
        <w:pStyle w:val="Style29"/>
        <w:keepNext w:val="0"/>
        <w:keepLines w:val="0"/>
        <w:widowControl w:val="0"/>
        <w:shd w:val="clear" w:color="auto" w:fill="auto"/>
        <w:tabs>
          <w:tab w:leader="underscore" w:pos="8406" w:val="left"/>
        </w:tabs>
        <w:bidi w:val="0"/>
        <w:spacing w:before="0" w:after="0" w:line="314" w:lineRule="exact"/>
        <w:ind w:left="0" w:right="0" w:firstLine="740"/>
        <w:jc w:val="left"/>
      </w:pPr>
      <w:r>
        <w:rPr>
          <w:color w:val="000000"/>
          <w:spacing w:val="0"/>
          <w:w w:val="100"/>
          <w:position w:val="0"/>
          <w:u w:val="single"/>
        </w:rPr>
        <w:t>截至</w:t>
      </w:r>
      <w:r>
        <w:rPr>
          <w:color w:val="000000"/>
          <w:spacing w:val="0"/>
          <w:w w:val="100"/>
          <w:position w:val="0"/>
          <w:sz w:val="18"/>
          <w:szCs w:val="18"/>
          <w:u w:val="single"/>
        </w:rPr>
        <w:t>2016</w:t>
      </w:r>
      <w:r>
        <w:rPr>
          <w:color w:val="000000"/>
          <w:spacing w:val="0"/>
          <w:w w:val="100"/>
          <w:position w:val="0"/>
          <w:u w:val="single"/>
        </w:rPr>
        <w:t>年</w:t>
      </w:r>
      <w:r>
        <w:rPr>
          <w:color w:val="000000"/>
          <w:spacing w:val="0"/>
          <w:w w:val="100"/>
          <w:position w:val="0"/>
          <w:sz w:val="18"/>
          <w:szCs w:val="18"/>
          <w:u w:val="single"/>
        </w:rPr>
        <w:t>12</w:t>
      </w:r>
      <w:r>
        <w:rPr>
          <w:color w:val="000000"/>
          <w:spacing w:val="0"/>
          <w:w w:val="100"/>
          <w:position w:val="0"/>
          <w:u w:val="single"/>
        </w:rPr>
        <w:t>月</w:t>
      </w:r>
      <w:r>
        <w:rPr>
          <w:color w:val="000000"/>
          <w:spacing w:val="0"/>
          <w:w w:val="100"/>
          <w:position w:val="0"/>
          <w:sz w:val="18"/>
          <w:szCs w:val="18"/>
          <w:u w:val="single"/>
        </w:rPr>
        <w:t>31</w:t>
      </w:r>
      <w:r>
        <w:rPr>
          <w:color w:val="000000"/>
          <w:spacing w:val="0"/>
          <w:w w:val="100"/>
          <w:position w:val="0"/>
          <w:u w:val="single"/>
        </w:rPr>
        <w:t>日止，本公司合并财务报表范围内子公司如下:</w:t>
        <w:tab/>
      </w:r>
    </w:p>
    <w:p>
      <w:pPr>
        <w:pStyle w:val="Style29"/>
        <w:keepNext w:val="0"/>
        <w:keepLines w:val="0"/>
        <w:widowControl w:val="0"/>
        <w:pBdr>
          <w:bottom w:val="single" w:sz="4" w:space="0" w:color="auto"/>
        </w:pBdr>
        <w:shd w:val="clear" w:color="auto" w:fill="auto"/>
        <w:bidi w:val="0"/>
        <w:spacing w:before="0" w:after="0" w:line="314" w:lineRule="exact"/>
        <w:ind w:left="0" w:right="0" w:firstLine="0"/>
        <w:jc w:val="center"/>
      </w:pPr>
      <w:r>
        <w:rPr>
          <w:color w:val="000000"/>
          <w:spacing w:val="0"/>
          <w:w w:val="100"/>
          <w:position w:val="0"/>
        </w:rPr>
        <w:t>子公司名称</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u w:val="single"/>
        </w:rPr>
        <w:t>广州市德居安电子科技有限公司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u w:val="single"/>
        </w:rPr>
        <w:t>广东安居宝智能控制系统有限公司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rPr>
        <w:t>广东安居宝光电传输科技有限公司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rPr>
        <w:t>广东奥迪安监控技术有限公司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u w:val="single"/>
        </w:rPr>
        <w:t>香港安居宝科技有限公司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rPr>
        <w:t>安居宝（澳门）有限公司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u w:val="single"/>
        </w:rPr>
        <w:t>广东安居宝显示科技有限公司</w:t>
      </w:r>
    </w:p>
    <w:p>
      <w:pPr>
        <w:pStyle w:val="Style29"/>
        <w:keepNext w:val="0"/>
        <w:keepLines w:val="0"/>
        <w:widowControl w:val="0"/>
        <w:pBdr>
          <w:bottom w:val="single" w:sz="4" w:space="0" w:color="auto"/>
        </w:pBdr>
        <w:shd w:val="clear" w:color="auto" w:fill="auto"/>
        <w:bidi w:val="0"/>
        <w:spacing w:before="0" w:after="0" w:line="314" w:lineRule="exact"/>
        <w:ind w:left="0" w:right="0" w:firstLine="640"/>
        <w:jc w:val="both"/>
      </w:pPr>
      <w:r>
        <w:rPr>
          <w:color w:val="000000"/>
          <w:spacing w:val="0"/>
          <w:w w:val="100"/>
          <w:position w:val="0"/>
        </w:rPr>
        <w:t>广东安居宝网络科技有限公司</w:t>
      </w:r>
    </w:p>
    <w:p>
      <w:pPr>
        <w:pStyle w:val="Style29"/>
        <w:keepNext w:val="0"/>
        <w:keepLines w:val="0"/>
        <w:widowControl w:val="0"/>
        <w:shd w:val="clear" w:color="auto" w:fill="auto"/>
        <w:bidi w:val="0"/>
        <w:spacing w:before="0" w:after="380" w:line="314" w:lineRule="exact"/>
        <w:ind w:left="0" w:right="0" w:firstLine="740"/>
        <w:jc w:val="both"/>
      </w:pPr>
      <w:r>
        <w:rPr>
          <w:color w:val="000000"/>
          <w:spacing w:val="0"/>
          <w:w w:val="100"/>
          <w:position w:val="0"/>
        </w:rPr>
        <w:t>本期合并财务报表范围及其变化情况详见本附注“六、在其他主体中的权益”。</w:t>
      </w:r>
    </w:p>
    <w:p>
      <w:pPr>
        <w:pStyle w:val="Style27"/>
        <w:keepNext/>
        <w:keepLines/>
        <w:widowControl w:val="0"/>
        <w:shd w:val="clear" w:color="auto" w:fill="auto"/>
        <w:tabs>
          <w:tab w:pos="522" w:val="left"/>
        </w:tabs>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四</w:t>
      </w:r>
      <w:bookmarkEnd w:id="677"/>
      <w:r>
        <w:rPr>
          <w:color w:val="000000"/>
          <w:spacing w:val="0"/>
          <w:w w:val="100"/>
          <w:position w:val="0"/>
          <w:sz w:val="24"/>
          <w:szCs w:val="24"/>
        </w:rPr>
        <w:t>、</w:t>
        <w:tab/>
        <w:t>财务报表的编制基础</w:t>
      </w:r>
      <w:bookmarkEnd w:id="675"/>
      <w:bookmarkEnd w:id="676"/>
      <w:bookmarkEnd w:id="678"/>
    </w:p>
    <w:p>
      <w:pPr>
        <w:pStyle w:val="Style34"/>
        <w:keepNext/>
        <w:keepLines/>
        <w:widowControl w:val="0"/>
        <w:shd w:val="clear" w:color="auto" w:fill="auto"/>
        <w:tabs>
          <w:tab w:pos="394" w:val="left"/>
        </w:tabs>
        <w:bidi w:val="0"/>
        <w:spacing w:before="0" w:after="180" w:line="329"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w:t>
        <w:tab/>
        <w:t>编制基础</w:t>
      </w:r>
      <w:bookmarkEnd w:id="679"/>
      <w:bookmarkEnd w:id="680"/>
      <w:bookmarkEnd w:id="682"/>
    </w:p>
    <w:p>
      <w:pPr>
        <w:pStyle w:val="Style2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公司以持续经营为基础，根据实际发生的交易和事项，按照财政部颁布的《企业会计准则一一基本准则》和各项具体会 计准则、企业会计准则应用指南、企业会计准则解释及其他相关规定（以下合称“企业会计准则”），以及中国证券监督管 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号一一财务报告的一般规定》的披露规定编制财务报表。</w:t>
      </w:r>
    </w:p>
    <w:p>
      <w:pPr>
        <w:pStyle w:val="Style34"/>
        <w:keepNext/>
        <w:keepLines/>
        <w:widowControl w:val="0"/>
        <w:shd w:val="clear" w:color="auto" w:fill="auto"/>
        <w:tabs>
          <w:tab w:pos="394" w:val="left"/>
        </w:tabs>
        <w:bidi w:val="0"/>
        <w:spacing w:before="0" w:after="180" w:line="329"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持续经营</w:t>
      </w:r>
      <w:bookmarkEnd w:id="683"/>
      <w:bookmarkEnd w:id="684"/>
      <w:bookmarkEnd w:id="686"/>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7"/>
        <w:keepNext/>
        <w:keepLines/>
        <w:widowControl w:val="0"/>
        <w:shd w:val="clear" w:color="auto" w:fill="auto"/>
        <w:bidi w:val="0"/>
        <w:spacing w:before="0" w:after="26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sz w:val="24"/>
          <w:szCs w:val="24"/>
        </w:rPr>
        <w:t>五</w:t>
      </w:r>
      <w:bookmarkEnd w:id="689"/>
      <w:r>
        <w:rPr>
          <w:color w:val="000000"/>
          <w:spacing w:val="0"/>
          <w:w w:val="100"/>
          <w:position w:val="0"/>
          <w:sz w:val="24"/>
          <w:szCs w:val="24"/>
        </w:rPr>
        <w:t>、重要会计政策及会计估计</w:t>
      </w:r>
      <w:bookmarkEnd w:id="687"/>
      <w:bookmarkEnd w:id="688"/>
      <w:bookmarkEnd w:id="690"/>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以下披露内容已涵盖了本公司根据实际生产经营特点制定的具体会计政策和会计估计。详见本附注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（二十三广'、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五、（三 十四）收入</w:t>
      </w:r>
    </w:p>
    <w:p>
      <w:pPr>
        <w:pStyle w:val="Style34"/>
        <w:keepNext/>
        <w:keepLines/>
        <w:widowControl w:val="0"/>
        <w:shd w:val="clear" w:color="auto" w:fill="auto"/>
        <w:tabs>
          <w:tab w:pos="368" w:val="left"/>
        </w:tabs>
        <w:bidi w:val="0"/>
        <w:spacing w:before="0" w:after="26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1</w:t>
      </w:r>
      <w:bookmarkEnd w:id="693"/>
      <w:r>
        <w:rPr>
          <w:color w:val="000000"/>
          <w:spacing w:val="0"/>
          <w:w w:val="100"/>
          <w:position w:val="0"/>
        </w:rPr>
        <w:t>、</w:t>
        <w:tab/>
        <w:t>遵循企业会计准则的声明</w:t>
      </w:r>
      <w:bookmarkEnd w:id="691"/>
      <w:bookmarkEnd w:id="692"/>
      <w:bookmarkEnd w:id="694"/>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color w:val="000000"/>
          <w:spacing w:val="0"/>
          <w:w w:val="100"/>
          <w:position w:val="0"/>
        </w:rPr>
        <w:t>、</w:t>
        <w:tab/>
        <w:t>会计期间</w:t>
      </w:r>
      <w:bookmarkEnd w:id="695"/>
      <w:bookmarkEnd w:id="696"/>
      <w:bookmarkEnd w:id="698"/>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3</w:t>
      </w:r>
      <w:bookmarkEnd w:id="701"/>
      <w:r>
        <w:rPr>
          <w:color w:val="000000"/>
          <w:spacing w:val="0"/>
          <w:w w:val="100"/>
          <w:position w:val="0"/>
        </w:rPr>
        <w:t>、</w:t>
        <w:tab/>
        <w:t>营业周期</w:t>
      </w:r>
      <w:bookmarkEnd w:id="699"/>
      <w:bookmarkEnd w:id="700"/>
      <w:bookmarkEnd w:id="702"/>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4</w:t>
      </w:r>
      <w:bookmarkEnd w:id="705"/>
      <w:r>
        <w:rPr>
          <w:color w:val="000000"/>
          <w:spacing w:val="0"/>
          <w:w w:val="100"/>
          <w:position w:val="0"/>
        </w:rPr>
        <w:t>、</w:t>
        <w:tab/>
        <w:t>记账本位币</w:t>
      </w:r>
      <w:bookmarkEnd w:id="703"/>
      <w:bookmarkEnd w:id="704"/>
      <w:bookmarkEnd w:id="706"/>
    </w:p>
    <w:p>
      <w:pPr>
        <w:pStyle w:val="Style29"/>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本公司采用人民币为记账本位币。境外子公司以其注册地流通的法定货币为记账本位币，编制财务报表时折算为人民币。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5</w:t>
      </w:r>
      <w:bookmarkEnd w:id="709"/>
      <w:r>
        <w:rPr>
          <w:color w:val="000000"/>
          <w:spacing w:val="0"/>
          <w:w w:val="100"/>
          <w:position w:val="0"/>
        </w:rPr>
        <w:t>、</w:t>
        <w:tab/>
        <w:t>同一控制下和非同一控制下企业合并的会计处理方法</w:t>
      </w:r>
      <w:bookmarkEnd w:id="707"/>
      <w:bookmarkEnd w:id="708"/>
      <w:bookmarkEnd w:id="710"/>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6</w:t>
      </w:r>
      <w:bookmarkEnd w:id="713"/>
      <w:r>
        <w:rPr>
          <w:color w:val="000000"/>
          <w:spacing w:val="0"/>
          <w:w w:val="100"/>
          <w:position w:val="0"/>
        </w:rPr>
        <w:t>、</w:t>
        <w:tab/>
        <w:t>合并财务报表的编制方法</w:t>
      </w:r>
      <w:bookmarkEnd w:id="711"/>
      <w:bookmarkEnd w:id="712"/>
      <w:bookmarkEnd w:id="714"/>
    </w:p>
    <w:p>
      <w:pPr>
        <w:pStyle w:val="Style29"/>
        <w:keepNext w:val="0"/>
        <w:keepLines w:val="0"/>
        <w:widowControl w:val="0"/>
        <w:shd w:val="clear" w:color="auto" w:fill="auto"/>
        <w:tabs>
          <w:tab w:pos="777" w:val="left"/>
        </w:tabs>
        <w:bidi w:val="0"/>
        <w:spacing w:before="0" w:after="0" w:line="312" w:lineRule="exact"/>
        <w:ind w:left="0" w:right="0" w:firstLine="380"/>
        <w:jc w:val="both"/>
      </w:pPr>
      <w:bookmarkStart w:id="715" w:name="bookmark715"/>
      <w:r>
        <w:rPr>
          <w:color w:val="000000"/>
          <w:spacing w:val="0"/>
          <w:w w:val="100"/>
          <w:position w:val="0"/>
          <w:sz w:val="18"/>
          <w:szCs w:val="18"/>
        </w:rPr>
        <w:t>（</w:t>
      </w:r>
      <w:bookmarkEnd w:id="715"/>
      <w:r>
        <w:rPr>
          <w:color w:val="000000"/>
          <w:spacing w:val="0"/>
          <w:w w:val="100"/>
          <w:position w:val="0"/>
          <w:sz w:val="18"/>
          <w:szCs w:val="18"/>
        </w:rPr>
        <w:t>1）</w:t>
        <w:tab/>
      </w:r>
      <w:r>
        <w:rPr>
          <w:color w:val="000000"/>
          <w:spacing w:val="0"/>
          <w:w w:val="100"/>
          <w:position w:val="0"/>
        </w:rPr>
        <w:t>、合并范围</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29"/>
        <w:keepNext w:val="0"/>
        <w:keepLines w:val="0"/>
        <w:widowControl w:val="0"/>
        <w:shd w:val="clear" w:color="auto" w:fill="auto"/>
        <w:tabs>
          <w:tab w:pos="777" w:val="left"/>
        </w:tabs>
        <w:bidi w:val="0"/>
        <w:spacing w:before="0" w:after="0" w:line="312" w:lineRule="exact"/>
        <w:ind w:left="0" w:right="0" w:firstLine="380"/>
        <w:jc w:val="both"/>
      </w:pPr>
      <w:bookmarkStart w:id="716" w:name="bookmark716"/>
      <w:r>
        <w:rPr>
          <w:color w:val="000000"/>
          <w:spacing w:val="0"/>
          <w:w w:val="100"/>
          <w:position w:val="0"/>
          <w:sz w:val="18"/>
          <w:szCs w:val="18"/>
        </w:rPr>
        <w:t>（</w:t>
      </w:r>
      <w:bookmarkEnd w:id="716"/>
      <w:r>
        <w:rPr>
          <w:color w:val="000000"/>
          <w:spacing w:val="0"/>
          <w:w w:val="100"/>
          <w:position w:val="0"/>
          <w:sz w:val="18"/>
          <w:szCs w:val="18"/>
        </w:rPr>
        <w:t>2）</w:t>
        <w:tab/>
      </w:r>
      <w:r>
        <w:rPr>
          <w:color w:val="000000"/>
          <w:spacing w:val="0"/>
          <w:w w:val="100"/>
          <w:position w:val="0"/>
        </w:rPr>
        <w:t>、合并程序</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本公司以自身和各子公司的财务报表为基础，根据其他有关资料，编制合并财务报表。本公司编制合并财务报表，将整 </w:t>
      </w:r>
      <w:r>
        <w:rPr>
          <w:color w:val="000000"/>
          <w:spacing w:val="0"/>
          <w:w w:val="100"/>
          <w:position w:val="0"/>
        </w:rPr>
        <w:t>个企业集团视为一个会计主体，依据相关企业会计准则的确认、计量和列报要求，按照统一的会计政策，反映本企业集团整 体财务状况、经营成果和现金流量。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9"/>
        <w:keepNext w:val="0"/>
        <w:keepLines w:val="0"/>
        <w:widowControl w:val="0"/>
        <w:shd w:val="clear" w:color="auto" w:fill="auto"/>
        <w:tabs>
          <w:tab w:pos="684" w:val="left"/>
        </w:tabs>
        <w:bidi w:val="0"/>
        <w:spacing w:before="0" w:after="0" w:line="313" w:lineRule="exact"/>
        <w:ind w:left="0" w:right="0" w:firstLine="380"/>
        <w:jc w:val="both"/>
      </w:pPr>
      <w:bookmarkStart w:id="717" w:name="bookmark717"/>
      <w:r>
        <w:rPr>
          <w:color w:val="000000"/>
          <w:spacing w:val="0"/>
          <w:w w:val="100"/>
          <w:position w:val="0"/>
          <w:sz w:val="18"/>
          <w:szCs w:val="18"/>
        </w:rPr>
        <w:t>A</w:t>
      </w:r>
      <w:bookmarkEnd w:id="717"/>
      <w:r>
        <w:rPr>
          <w:color w:val="000000"/>
          <w:spacing w:val="0"/>
          <w:w w:val="100"/>
          <w:position w:val="0"/>
        </w:rPr>
        <w:t>、</w:t>
        <w:tab/>
      </w:r>
      <w:r>
        <w:rPr>
          <w:color w:val="000000"/>
          <w:spacing w:val="0"/>
          <w:w w:val="100"/>
          <w:position w:val="0"/>
        </w:rPr>
        <w:t>增加子公司或业务</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9"/>
        <w:keepNext w:val="0"/>
        <w:keepLines w:val="0"/>
        <w:widowControl w:val="0"/>
        <w:shd w:val="clear" w:color="auto" w:fill="auto"/>
        <w:tabs>
          <w:tab w:pos="684" w:val="left"/>
        </w:tabs>
        <w:bidi w:val="0"/>
        <w:spacing w:before="0" w:after="0" w:line="313" w:lineRule="exact"/>
        <w:ind w:left="0" w:right="0" w:firstLine="380"/>
        <w:jc w:val="both"/>
      </w:pPr>
      <w:bookmarkStart w:id="718" w:name="bookmark718"/>
      <w:r>
        <w:rPr>
          <w:color w:val="000000"/>
          <w:spacing w:val="0"/>
          <w:w w:val="100"/>
          <w:position w:val="0"/>
          <w:sz w:val="18"/>
          <w:szCs w:val="18"/>
        </w:rPr>
        <w:t>B</w:t>
      </w:r>
      <w:bookmarkEnd w:id="718"/>
      <w:r>
        <w:rPr>
          <w:color w:val="000000"/>
          <w:spacing w:val="0"/>
          <w:w w:val="100"/>
          <w:position w:val="0"/>
        </w:rPr>
        <w:t>、</w:t>
        <w:tab/>
      </w:r>
      <w:r>
        <w:rPr>
          <w:color w:val="000000"/>
          <w:spacing w:val="0"/>
          <w:w w:val="100"/>
          <w:position w:val="0"/>
        </w:rPr>
        <w:t>处置子公司或业务</w:t>
      </w:r>
    </w:p>
    <w:p>
      <w:pPr>
        <w:pStyle w:val="Style29"/>
        <w:keepNext w:val="0"/>
        <w:keepLines w:val="0"/>
        <w:widowControl w:val="0"/>
        <w:numPr>
          <w:ilvl w:val="0"/>
          <w:numId w:val="7"/>
        </w:numPr>
        <w:shd w:val="clear" w:color="auto" w:fill="auto"/>
        <w:tabs>
          <w:tab w:pos="703" w:val="left"/>
        </w:tabs>
        <w:bidi w:val="0"/>
        <w:spacing w:before="0" w:after="0" w:line="313" w:lineRule="exact"/>
        <w:ind w:left="0" w:right="0" w:firstLine="380"/>
        <w:jc w:val="both"/>
      </w:pPr>
      <w:bookmarkStart w:id="719" w:name="bookmark719"/>
      <w:bookmarkEnd w:id="719"/>
      <w:r>
        <w:rPr>
          <w:color w:val="000000"/>
          <w:spacing w:val="0"/>
          <w:w w:val="100"/>
          <w:position w:val="0"/>
        </w:rPr>
        <w:t>一般处理方法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9"/>
        <w:keepNext w:val="0"/>
        <w:keepLines w:val="0"/>
        <w:widowControl w:val="0"/>
        <w:shd w:val="clear" w:color="auto" w:fill="auto"/>
        <w:bidi w:val="0"/>
        <w:spacing w:before="0" w:after="0" w:line="313" w:lineRule="exact"/>
        <w:ind w:left="0" w:right="0" w:firstLine="640"/>
        <w:jc w:val="both"/>
      </w:pPr>
      <w:r>
        <w:rPr>
          <w:color w:val="000000"/>
          <w:spacing w:val="0"/>
          <w:w w:val="100"/>
          <w:position w:val="0"/>
        </w:rPr>
        <w:t>因其他投资方对子公司增资而导致本公司持股比例下降从而丧失控制权的，按照上述原则进行会计处理。</w:t>
      </w:r>
    </w:p>
    <w:p>
      <w:pPr>
        <w:pStyle w:val="Style29"/>
        <w:keepNext w:val="0"/>
        <w:keepLines w:val="0"/>
        <w:widowControl w:val="0"/>
        <w:numPr>
          <w:ilvl w:val="0"/>
          <w:numId w:val="7"/>
        </w:numPr>
        <w:shd w:val="clear" w:color="auto" w:fill="auto"/>
        <w:tabs>
          <w:tab w:pos="703" w:val="left"/>
        </w:tabs>
        <w:bidi w:val="0"/>
        <w:spacing w:before="0" w:after="0" w:line="313" w:lineRule="exact"/>
        <w:ind w:left="0" w:right="0" w:firstLine="380"/>
        <w:jc w:val="both"/>
      </w:pPr>
      <w:bookmarkStart w:id="720" w:name="bookmark720"/>
      <w:bookmarkEnd w:id="720"/>
      <w:r>
        <w:rPr>
          <w:color w:val="000000"/>
          <w:spacing w:val="0"/>
          <w:w w:val="100"/>
          <w:position w:val="0"/>
        </w:rPr>
        <w:t>分步处置子公司</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9"/>
        <w:keepNext w:val="0"/>
        <w:keepLines w:val="0"/>
        <w:widowControl w:val="0"/>
        <w:numPr>
          <w:ilvl w:val="0"/>
          <w:numId w:val="9"/>
        </w:numPr>
        <w:shd w:val="clear" w:color="auto" w:fill="auto"/>
        <w:bidi w:val="0"/>
        <w:spacing w:before="0" w:after="0" w:line="313" w:lineRule="exact"/>
        <w:ind w:left="0" w:right="0" w:firstLine="380"/>
        <w:jc w:val="both"/>
      </w:pPr>
      <w:bookmarkStart w:id="721" w:name="bookmark721"/>
      <w:bookmarkEnd w:id="721"/>
      <w:r>
        <w:rPr>
          <w:color w:val="000000"/>
          <w:spacing w:val="0"/>
          <w:w w:val="100"/>
          <w:position w:val="0"/>
        </w:rPr>
        <w:t>这些交易是同时或者在考虑了彼此影响的情况下订立的；</w:t>
      </w:r>
    </w:p>
    <w:p>
      <w:pPr>
        <w:pStyle w:val="Style29"/>
        <w:keepNext w:val="0"/>
        <w:keepLines w:val="0"/>
        <w:widowControl w:val="0"/>
        <w:numPr>
          <w:ilvl w:val="0"/>
          <w:numId w:val="9"/>
        </w:numPr>
        <w:shd w:val="clear" w:color="auto" w:fill="auto"/>
        <w:tabs>
          <w:tab w:pos="718" w:val="left"/>
        </w:tabs>
        <w:bidi w:val="0"/>
        <w:spacing w:before="0" w:after="0" w:line="313" w:lineRule="exact"/>
        <w:ind w:left="0" w:right="0" w:firstLine="380"/>
        <w:jc w:val="both"/>
      </w:pPr>
      <w:bookmarkStart w:id="722" w:name="bookmark722"/>
      <w:bookmarkEnd w:id="722"/>
      <w:r>
        <w:rPr>
          <w:color w:val="000000"/>
          <w:spacing w:val="0"/>
          <w:w w:val="100"/>
          <w:position w:val="0"/>
        </w:rPr>
        <w:t>这些交易整体才能达成一项完整的商业结果；</w:t>
      </w:r>
    </w:p>
    <w:p>
      <w:pPr>
        <w:pStyle w:val="Style29"/>
        <w:keepNext w:val="0"/>
        <w:keepLines w:val="0"/>
        <w:widowControl w:val="0"/>
        <w:numPr>
          <w:ilvl w:val="0"/>
          <w:numId w:val="9"/>
        </w:numPr>
        <w:shd w:val="clear" w:color="auto" w:fill="auto"/>
        <w:tabs>
          <w:tab w:pos="737" w:val="left"/>
        </w:tabs>
        <w:bidi w:val="0"/>
        <w:spacing w:before="0" w:after="0" w:line="313" w:lineRule="exact"/>
        <w:ind w:left="0" w:right="0" w:firstLine="380"/>
        <w:jc w:val="both"/>
      </w:pPr>
      <w:bookmarkStart w:id="723" w:name="bookmark723"/>
      <w:bookmarkEnd w:id="723"/>
      <w:r>
        <w:rPr>
          <w:color w:val="000000"/>
          <w:spacing w:val="0"/>
          <w:w w:val="100"/>
          <w:position w:val="0"/>
        </w:rPr>
        <w:t>一项交易的发生取决于其他至少一项交易的发生；</w:t>
      </w:r>
    </w:p>
    <w:p>
      <w:pPr>
        <w:pStyle w:val="Style29"/>
        <w:keepNext w:val="0"/>
        <w:keepLines w:val="0"/>
        <w:widowControl w:val="0"/>
        <w:numPr>
          <w:ilvl w:val="0"/>
          <w:numId w:val="9"/>
        </w:numPr>
        <w:shd w:val="clear" w:color="auto" w:fill="auto"/>
        <w:tabs>
          <w:tab w:pos="737" w:val="left"/>
        </w:tabs>
        <w:bidi w:val="0"/>
        <w:spacing w:before="0" w:after="0" w:line="313" w:lineRule="exact"/>
        <w:ind w:left="0" w:right="0" w:firstLine="380"/>
        <w:jc w:val="both"/>
      </w:pPr>
      <w:bookmarkStart w:id="724" w:name="bookmark724"/>
      <w:bookmarkEnd w:id="724"/>
      <w:r>
        <w:rPr>
          <w:color w:val="000000"/>
          <w:spacing w:val="0"/>
          <w:w w:val="100"/>
          <w:position w:val="0"/>
        </w:rPr>
        <w:t>一项交易单独看是不经济的，但是和其他交易一并考虑时是经济的。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处置对子公司股权投资直至丧失控制权的各项交易属于一揽子交易的，本公司将各项交易作为一项处置子公司并丧失控 </w:t>
      </w:r>
      <w:r>
        <w:rPr>
          <w:color w:val="000000"/>
          <w:spacing w:val="0"/>
          <w:w w:val="100"/>
          <w:position w:val="0"/>
        </w:rPr>
        <w:t>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9"/>
        <w:keepNext w:val="0"/>
        <w:keepLines w:val="0"/>
        <w:widowControl w:val="0"/>
        <w:shd w:val="clear" w:color="auto" w:fill="auto"/>
        <w:tabs>
          <w:tab w:pos="729" w:val="left"/>
        </w:tabs>
        <w:bidi w:val="0"/>
        <w:spacing w:before="0" w:after="0" w:line="314" w:lineRule="exact"/>
        <w:ind w:left="0" w:right="0" w:firstLine="380"/>
        <w:jc w:val="both"/>
      </w:pPr>
      <w:bookmarkStart w:id="725" w:name="bookmark725"/>
      <w:r>
        <w:rPr>
          <w:color w:val="000000"/>
          <w:spacing w:val="0"/>
          <w:w w:val="100"/>
          <w:position w:val="0"/>
          <w:sz w:val="18"/>
          <w:szCs w:val="18"/>
        </w:rPr>
        <w:t>C</w:t>
      </w:r>
      <w:bookmarkEnd w:id="725"/>
      <w:r>
        <w:rPr>
          <w:color w:val="000000"/>
          <w:spacing w:val="0"/>
          <w:w w:val="100"/>
          <w:position w:val="0"/>
        </w:rPr>
        <w:t>、</w:t>
        <w:tab/>
      </w:r>
      <w:r>
        <w:rPr>
          <w:color w:val="000000"/>
          <w:spacing w:val="0"/>
          <w:w w:val="100"/>
          <w:position w:val="0"/>
        </w:rPr>
        <w:t>购买子公司少数股权</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26" w:name="bookmark726"/>
      <w:r>
        <w:rPr>
          <w:color w:val="000000"/>
          <w:spacing w:val="0"/>
          <w:w w:val="100"/>
          <w:position w:val="0"/>
          <w:sz w:val="18"/>
          <w:szCs w:val="18"/>
        </w:rPr>
        <w:t>D</w:t>
      </w:r>
      <w:bookmarkEnd w:id="726"/>
      <w:r>
        <w:rPr>
          <w:color w:val="000000"/>
          <w:spacing w:val="0"/>
          <w:w w:val="100"/>
          <w:position w:val="0"/>
        </w:rPr>
        <w:t>、</w:t>
        <w:tab/>
      </w:r>
      <w:r>
        <w:rPr>
          <w:color w:val="000000"/>
          <w:spacing w:val="0"/>
          <w:w w:val="100"/>
          <w:position w:val="0"/>
        </w:rPr>
        <w:t>不丧失控制权的情况下部分处置对子公司的股权投资</w:t>
      </w:r>
    </w:p>
    <w:p>
      <w:pPr>
        <w:pStyle w:val="Style29"/>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34"/>
        <w:keepNext/>
        <w:keepLines/>
        <w:widowControl w:val="0"/>
        <w:shd w:val="clear" w:color="auto" w:fill="auto"/>
        <w:tabs>
          <w:tab w:pos="373" w:val="left"/>
        </w:tabs>
        <w:bidi w:val="0"/>
        <w:spacing w:before="0" w:after="26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7</w:t>
      </w:r>
      <w:bookmarkEnd w:id="729"/>
      <w:r>
        <w:rPr>
          <w:color w:val="000000"/>
          <w:spacing w:val="0"/>
          <w:w w:val="100"/>
          <w:position w:val="0"/>
        </w:rPr>
        <w:t>、</w:t>
        <w:tab/>
        <w:t>合营安排分类及共同经营会计处理方法</w:t>
      </w:r>
      <w:bookmarkEnd w:id="727"/>
      <w:bookmarkEnd w:id="728"/>
      <w:bookmarkEnd w:id="730"/>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合营安排分为共同经营和合营企业。</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当本公司是合营安排的合营方，享有该安排相关资产且承担该安排相关负债时，为共同经营。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本公司确认与共同经营中利益份额相关的下列项目，并按照相关企业会计准则的规定进行会计处理：</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731" w:name="bookmark731"/>
      <w:r>
        <w:rPr>
          <w:color w:val="000000"/>
          <w:spacing w:val="0"/>
          <w:w w:val="100"/>
          <w:position w:val="0"/>
          <w:sz w:val="18"/>
          <w:szCs w:val="18"/>
        </w:rPr>
        <w:t>（</w:t>
      </w:r>
      <w:bookmarkEnd w:id="731"/>
      <w:r>
        <w:rPr>
          <w:color w:val="000000"/>
          <w:spacing w:val="0"/>
          <w:w w:val="100"/>
          <w:position w:val="0"/>
          <w:sz w:val="18"/>
          <w:szCs w:val="18"/>
        </w:rPr>
        <w:t>1）</w:t>
        <w:tab/>
      </w:r>
      <w:r>
        <w:rPr>
          <w:color w:val="000000"/>
          <w:spacing w:val="0"/>
          <w:w w:val="100"/>
          <w:position w:val="0"/>
        </w:rPr>
        <w:t>确认本公司单独所持有的资产，以及按本公司份额确认共同持有的资产；</w:t>
      </w:r>
    </w:p>
    <w:p>
      <w:pPr>
        <w:pStyle w:val="Style29"/>
        <w:keepNext w:val="0"/>
        <w:keepLines w:val="0"/>
        <w:widowControl w:val="0"/>
        <w:shd w:val="clear" w:color="auto" w:fill="auto"/>
        <w:tabs>
          <w:tab w:pos="825" w:val="left"/>
        </w:tabs>
        <w:bidi w:val="0"/>
        <w:spacing w:before="0" w:after="0" w:line="322" w:lineRule="exact"/>
        <w:ind w:left="0" w:right="0" w:firstLine="380"/>
        <w:jc w:val="both"/>
      </w:pPr>
      <w:bookmarkStart w:id="732" w:name="bookmark732"/>
      <w:r>
        <w:rPr>
          <w:color w:val="000000"/>
          <w:spacing w:val="0"/>
          <w:w w:val="100"/>
          <w:position w:val="0"/>
          <w:sz w:val="18"/>
          <w:szCs w:val="18"/>
        </w:rPr>
        <w:t>（</w:t>
      </w:r>
      <w:bookmarkEnd w:id="732"/>
      <w:r>
        <w:rPr>
          <w:color w:val="000000"/>
          <w:spacing w:val="0"/>
          <w:w w:val="100"/>
          <w:position w:val="0"/>
          <w:sz w:val="18"/>
          <w:szCs w:val="18"/>
        </w:rPr>
        <w:t>2）</w:t>
        <w:tab/>
      </w:r>
      <w:r>
        <w:rPr>
          <w:color w:val="000000"/>
          <w:spacing w:val="0"/>
          <w:w w:val="100"/>
          <w:position w:val="0"/>
        </w:rPr>
        <w:t>确认本公司单独所承担的负债，以及按本公司份额确认共同承担的负债；</w:t>
      </w:r>
    </w:p>
    <w:p>
      <w:pPr>
        <w:pStyle w:val="Style29"/>
        <w:keepNext w:val="0"/>
        <w:keepLines w:val="0"/>
        <w:widowControl w:val="0"/>
        <w:shd w:val="clear" w:color="auto" w:fill="auto"/>
        <w:tabs>
          <w:tab w:pos="825" w:val="left"/>
        </w:tabs>
        <w:bidi w:val="0"/>
        <w:spacing w:before="0" w:after="0" w:line="322" w:lineRule="exact"/>
        <w:ind w:left="0" w:right="0" w:firstLine="38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3）</w:t>
        <w:tab/>
      </w:r>
      <w:r>
        <w:rPr>
          <w:color w:val="000000"/>
          <w:spacing w:val="0"/>
          <w:w w:val="100"/>
          <w:position w:val="0"/>
        </w:rPr>
        <w:t>确认出售本公司享有的共同经营产出份额所产生的收入；</w:t>
      </w:r>
    </w:p>
    <w:p>
      <w:pPr>
        <w:pStyle w:val="Style29"/>
        <w:keepNext w:val="0"/>
        <w:keepLines w:val="0"/>
        <w:widowControl w:val="0"/>
        <w:shd w:val="clear" w:color="auto" w:fill="auto"/>
        <w:tabs>
          <w:tab w:pos="825" w:val="left"/>
        </w:tabs>
        <w:bidi w:val="0"/>
        <w:spacing w:before="0" w:after="0" w:line="322" w:lineRule="exact"/>
        <w:ind w:left="0" w:right="0" w:firstLine="38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4）</w:t>
        <w:tab/>
      </w:r>
      <w:r>
        <w:rPr>
          <w:color w:val="000000"/>
          <w:spacing w:val="0"/>
          <w:w w:val="100"/>
          <w:position w:val="0"/>
        </w:rPr>
        <w:t>按本公司份额确认共同经营因出售产出所产生的收入；</w:t>
      </w:r>
    </w:p>
    <w:p>
      <w:pPr>
        <w:pStyle w:val="Style29"/>
        <w:keepNext w:val="0"/>
        <w:keepLines w:val="0"/>
        <w:widowControl w:val="0"/>
        <w:shd w:val="clear" w:color="auto" w:fill="auto"/>
        <w:tabs>
          <w:tab w:pos="863" w:val="left"/>
        </w:tabs>
        <w:bidi w:val="0"/>
        <w:spacing w:before="0" w:after="400" w:line="322" w:lineRule="exact"/>
        <w:ind w:left="440" w:right="0" w:hanging="60"/>
        <w:jc w:val="both"/>
      </w:pPr>
      <w:bookmarkStart w:id="735" w:name="bookmark735"/>
      <w:r>
        <w:rPr>
          <w:color w:val="000000"/>
          <w:spacing w:val="0"/>
          <w:w w:val="100"/>
          <w:position w:val="0"/>
          <w:sz w:val="18"/>
          <w:szCs w:val="18"/>
        </w:rPr>
        <w:t>（</w:t>
      </w:r>
      <w:bookmarkEnd w:id="735"/>
      <w:r>
        <w:rPr>
          <w:color w:val="000000"/>
          <w:spacing w:val="0"/>
          <w:w w:val="100"/>
          <w:position w:val="0"/>
          <w:sz w:val="18"/>
          <w:szCs w:val="18"/>
        </w:rPr>
        <w:t>5）</w:t>
        <w:tab/>
      </w:r>
      <w:r>
        <w:rPr>
          <w:color w:val="000000"/>
          <w:spacing w:val="0"/>
          <w:w w:val="100"/>
          <w:position w:val="0"/>
        </w:rPr>
        <w:t>确认单独所发生的费用，以及按本公司份额确认共同经营发生的费用。 本公司对合营企业投资的会计政策见本附注“三、（十三）长期股权投资”。</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8</w:t>
      </w:r>
      <w:bookmarkEnd w:id="738"/>
      <w:r>
        <w:rPr>
          <w:color w:val="000000"/>
          <w:spacing w:val="0"/>
          <w:w w:val="100"/>
          <w:position w:val="0"/>
        </w:rPr>
        <w:t>、</w:t>
        <w:tab/>
        <w:t>现金及现金等价物的确定标准</w:t>
      </w:r>
      <w:bookmarkEnd w:id="736"/>
      <w:bookmarkEnd w:id="737"/>
      <w:bookmarkEnd w:id="739"/>
    </w:p>
    <w:p>
      <w:pPr>
        <w:pStyle w:val="Style29"/>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9</w:t>
      </w:r>
      <w:bookmarkEnd w:id="742"/>
      <w:r>
        <w:rPr>
          <w:color w:val="000000"/>
          <w:spacing w:val="0"/>
          <w:w w:val="100"/>
          <w:position w:val="0"/>
        </w:rPr>
        <w:t>、</w:t>
        <w:tab/>
        <w:t>外币业务和外币报表折算</w:t>
      </w:r>
      <w:bookmarkEnd w:id="740"/>
      <w:bookmarkEnd w:id="741"/>
      <w:bookmarkEnd w:id="743"/>
    </w:p>
    <w:p>
      <w:pPr>
        <w:pStyle w:val="Style29"/>
        <w:keepNext w:val="0"/>
        <w:keepLines w:val="0"/>
        <w:widowControl w:val="0"/>
        <w:shd w:val="clear" w:color="auto" w:fill="auto"/>
        <w:tabs>
          <w:tab w:pos="825" w:val="left"/>
        </w:tabs>
        <w:bidi w:val="0"/>
        <w:spacing w:before="0" w:after="0" w:line="314" w:lineRule="exact"/>
        <w:ind w:left="0" w:right="0" w:firstLine="380"/>
        <w:jc w:val="left"/>
      </w:pPr>
      <w:bookmarkStart w:id="744" w:name="bookmark744"/>
      <w:r>
        <w:rPr>
          <w:color w:val="000000"/>
          <w:spacing w:val="0"/>
          <w:w w:val="100"/>
          <w:position w:val="0"/>
          <w:sz w:val="18"/>
          <w:szCs w:val="18"/>
        </w:rPr>
        <w:t>（</w:t>
      </w:r>
      <w:bookmarkEnd w:id="744"/>
      <w:r>
        <w:rPr>
          <w:color w:val="000000"/>
          <w:spacing w:val="0"/>
          <w:w w:val="100"/>
          <w:position w:val="0"/>
          <w:sz w:val="18"/>
          <w:szCs w:val="18"/>
        </w:rPr>
        <w:t>1）</w:t>
        <w:tab/>
      </w:r>
      <w:r>
        <w:rPr>
          <w:color w:val="000000"/>
          <w:spacing w:val="0"/>
          <w:w w:val="100"/>
          <w:position w:val="0"/>
        </w:rPr>
        <w:t>、外币业务</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9"/>
        <w:keepNext w:val="0"/>
        <w:keepLines w:val="0"/>
        <w:widowControl w:val="0"/>
        <w:shd w:val="clear" w:color="auto" w:fill="auto"/>
        <w:tabs>
          <w:tab w:pos="825" w:val="left"/>
        </w:tabs>
        <w:bidi w:val="0"/>
        <w:spacing w:before="0" w:after="0" w:line="314" w:lineRule="exact"/>
        <w:ind w:left="0" w:right="0" w:firstLine="380"/>
        <w:jc w:val="left"/>
      </w:pPr>
      <w:bookmarkStart w:id="745" w:name="bookmark745"/>
      <w:r>
        <w:rPr>
          <w:color w:val="000000"/>
          <w:spacing w:val="0"/>
          <w:w w:val="100"/>
          <w:position w:val="0"/>
          <w:sz w:val="18"/>
          <w:szCs w:val="18"/>
        </w:rPr>
        <w:t>（</w:t>
      </w:r>
      <w:bookmarkEnd w:id="745"/>
      <w:r>
        <w:rPr>
          <w:color w:val="000000"/>
          <w:spacing w:val="0"/>
          <w:w w:val="100"/>
          <w:position w:val="0"/>
          <w:sz w:val="18"/>
          <w:szCs w:val="18"/>
        </w:rPr>
        <w:t>2）</w:t>
        <w:tab/>
      </w:r>
      <w:r>
        <w:rPr>
          <w:color w:val="000000"/>
          <w:spacing w:val="0"/>
          <w:w w:val="100"/>
          <w:position w:val="0"/>
        </w:rPr>
        <w:t>、外币财务报表的折算</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29"/>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处置境外经营时，将与该境外经营相关的外币财务报表折算差额，自所有者权益项目转入处置当期损益。</w:t>
      </w:r>
    </w:p>
    <w:p>
      <w:pPr>
        <w:pStyle w:val="Style34"/>
        <w:keepNext/>
        <w:keepLines/>
        <w:widowControl w:val="0"/>
        <w:shd w:val="clear" w:color="auto" w:fill="auto"/>
        <w:tabs>
          <w:tab w:pos="474"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6"/>
      <w:bookmarkEnd w:id="747"/>
      <w:bookmarkEnd w:id="749"/>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金融工具包括金融资产、金融负债和权益工具。</w:t>
      </w:r>
    </w:p>
    <w:p>
      <w:pPr>
        <w:pStyle w:val="Style29"/>
        <w:keepNext w:val="0"/>
        <w:keepLines w:val="0"/>
        <w:widowControl w:val="0"/>
        <w:shd w:val="clear" w:color="auto" w:fill="auto"/>
        <w:bidi w:val="0"/>
        <w:spacing w:before="0" w:after="260" w:line="314" w:lineRule="exact"/>
        <w:ind w:left="0" w:right="0" w:firstLine="380"/>
        <w:jc w:val="both"/>
      </w:pPr>
      <w:bookmarkStart w:id="750" w:name="bookmark750"/>
      <w:r>
        <w:rPr>
          <w:color w:val="000000"/>
          <w:spacing w:val="0"/>
          <w:w w:val="100"/>
          <w:position w:val="0"/>
          <w:sz w:val="18"/>
          <w:szCs w:val="18"/>
        </w:rPr>
        <w:t>（</w:t>
      </w:r>
      <w:bookmarkEnd w:id="750"/>
      <w:r>
        <w:rPr>
          <w:color w:val="000000"/>
          <w:spacing w:val="0"/>
          <w:w w:val="100"/>
          <w:position w:val="0"/>
          <w:sz w:val="18"/>
          <w:szCs w:val="18"/>
        </w:rPr>
        <w:t>1）</w:t>
      </w:r>
      <w:r>
        <w:rPr>
          <w:color w:val="000000"/>
          <w:spacing w:val="0"/>
          <w:w w:val="100"/>
          <w:position w:val="0"/>
        </w:rPr>
        <w:t>、金融工具的分类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金融资产和金融负债于初始确认时分类为：以公允价值计量且其变动计入当期损益的金融资产或金融负债，包括交易性 金融资产或金融负债和直接指定为以公允价值计量且其变动计入当期损益的金融资产或金融负债；持有至到期投资；应收款 项；可供出售金融资产；其他金融负债等。</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751" w:name="bookmark751"/>
      <w:r>
        <w:rPr>
          <w:color w:val="000000"/>
          <w:spacing w:val="0"/>
          <w:w w:val="100"/>
          <w:position w:val="0"/>
          <w:sz w:val="18"/>
          <w:szCs w:val="18"/>
        </w:rPr>
        <w:t>（</w:t>
      </w:r>
      <w:bookmarkEnd w:id="751"/>
      <w:r>
        <w:rPr>
          <w:color w:val="000000"/>
          <w:spacing w:val="0"/>
          <w:w w:val="100"/>
          <w:position w:val="0"/>
          <w:sz w:val="18"/>
          <w:szCs w:val="18"/>
        </w:rPr>
        <w:t>2）</w:t>
        <w:tab/>
      </w:r>
      <w:r>
        <w:rPr>
          <w:color w:val="000000"/>
          <w:spacing w:val="0"/>
          <w:w w:val="100"/>
          <w:position w:val="0"/>
        </w:rPr>
        <w:t>、金融工具的确认依据和计量方法</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52" w:name="bookmark752"/>
      <w:r>
        <w:rPr>
          <w:color w:val="000000"/>
          <w:spacing w:val="0"/>
          <w:w w:val="100"/>
          <w:position w:val="0"/>
          <w:sz w:val="18"/>
          <w:szCs w:val="18"/>
        </w:rPr>
        <w:t>A</w:t>
      </w:r>
      <w:bookmarkEnd w:id="752"/>
      <w:r>
        <w:rPr>
          <w:color w:val="000000"/>
          <w:spacing w:val="0"/>
          <w:w w:val="100"/>
          <w:position w:val="0"/>
        </w:rPr>
        <w:t>、</w:t>
        <w:tab/>
      </w:r>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持有期间将取得的利息或现金股利确认为投资收益，期末将公允价值变动计入当期损益。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53" w:name="bookmark753"/>
      <w:r>
        <w:rPr>
          <w:color w:val="000000"/>
          <w:spacing w:val="0"/>
          <w:w w:val="100"/>
          <w:position w:val="0"/>
          <w:sz w:val="18"/>
          <w:szCs w:val="18"/>
        </w:rPr>
        <w:t>B</w:t>
      </w:r>
      <w:bookmarkEnd w:id="753"/>
      <w:r>
        <w:rPr>
          <w:color w:val="000000"/>
          <w:spacing w:val="0"/>
          <w:w w:val="100"/>
          <w:position w:val="0"/>
        </w:rPr>
        <w:t>、</w:t>
        <w:tab/>
      </w:r>
      <w:r>
        <w:rPr>
          <w:color w:val="000000"/>
          <w:spacing w:val="0"/>
          <w:w w:val="100"/>
          <w:position w:val="0"/>
        </w:rPr>
        <w:t>持有至到期投资</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处置时，将所取得价款与该投资账面价值之间的差额计入投资收益。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54" w:name="bookmark754"/>
      <w:r>
        <w:rPr>
          <w:color w:val="000000"/>
          <w:spacing w:val="0"/>
          <w:w w:val="100"/>
          <w:position w:val="0"/>
          <w:sz w:val="18"/>
          <w:szCs w:val="18"/>
        </w:rPr>
        <w:t>C</w:t>
      </w:r>
      <w:bookmarkEnd w:id="754"/>
      <w:r>
        <w:rPr>
          <w:color w:val="000000"/>
          <w:spacing w:val="0"/>
          <w:w w:val="100"/>
          <w:position w:val="0"/>
        </w:rPr>
        <w:t>、</w:t>
        <w:tab/>
      </w:r>
      <w:r>
        <w:rPr>
          <w:color w:val="000000"/>
          <w:spacing w:val="0"/>
          <w:w w:val="100"/>
          <w:position w:val="0"/>
        </w:rPr>
        <w:t>应收款项</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收回或处置时，将取得的价款与该应收款项账面价值之间的差额计入当期损益。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55" w:name="bookmark755"/>
      <w:r>
        <w:rPr>
          <w:color w:val="000000"/>
          <w:spacing w:val="0"/>
          <w:w w:val="100"/>
          <w:position w:val="0"/>
          <w:sz w:val="18"/>
          <w:szCs w:val="18"/>
        </w:rPr>
        <w:t>D</w:t>
      </w:r>
      <w:bookmarkEnd w:id="755"/>
      <w:r>
        <w:rPr>
          <w:color w:val="000000"/>
          <w:spacing w:val="0"/>
          <w:w w:val="100"/>
          <w:position w:val="0"/>
        </w:rPr>
        <w:t>、</w:t>
        <w:tab/>
      </w:r>
      <w:r>
        <w:rPr>
          <w:color w:val="000000"/>
          <w:spacing w:val="0"/>
          <w:w w:val="100"/>
          <w:position w:val="0"/>
        </w:rPr>
        <w:t>可供出售金融资产</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56" w:name="bookmark756"/>
      <w:r>
        <w:rPr>
          <w:color w:val="000000"/>
          <w:spacing w:val="0"/>
          <w:w w:val="100"/>
          <w:position w:val="0"/>
          <w:sz w:val="18"/>
          <w:szCs w:val="18"/>
        </w:rPr>
        <w:t>E</w:t>
      </w:r>
      <w:bookmarkEnd w:id="756"/>
      <w:r>
        <w:rPr>
          <w:color w:val="000000"/>
          <w:spacing w:val="0"/>
          <w:w w:val="100"/>
          <w:position w:val="0"/>
        </w:rPr>
        <w:t>、</w:t>
        <w:tab/>
      </w:r>
      <w:r>
        <w:rPr>
          <w:color w:val="000000"/>
          <w:spacing w:val="0"/>
          <w:w w:val="100"/>
          <w:position w:val="0"/>
        </w:rPr>
        <w:t>其他金融负债</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757" w:name="bookmark757"/>
      <w:r>
        <w:rPr>
          <w:color w:val="000000"/>
          <w:spacing w:val="0"/>
          <w:w w:val="100"/>
          <w:position w:val="0"/>
          <w:sz w:val="18"/>
          <w:szCs w:val="18"/>
        </w:rPr>
        <w:t>（</w:t>
      </w:r>
      <w:bookmarkEnd w:id="757"/>
      <w:r>
        <w:rPr>
          <w:color w:val="000000"/>
          <w:spacing w:val="0"/>
          <w:w w:val="100"/>
          <w:position w:val="0"/>
          <w:sz w:val="18"/>
          <w:szCs w:val="18"/>
        </w:rPr>
        <w:t>3）</w:t>
        <w:tab/>
      </w:r>
      <w:r>
        <w:rPr>
          <w:color w:val="000000"/>
          <w:spacing w:val="0"/>
          <w:w w:val="100"/>
          <w:position w:val="0"/>
        </w:rPr>
        <w:t>、金融资产转移的确认依据和计量方法</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58" w:name="bookmark758"/>
      <w:r>
        <w:rPr>
          <w:color w:val="000000"/>
          <w:spacing w:val="0"/>
          <w:w w:val="100"/>
          <w:position w:val="0"/>
          <w:sz w:val="18"/>
          <w:szCs w:val="18"/>
        </w:rPr>
        <w:t>A</w:t>
      </w:r>
      <w:bookmarkEnd w:id="758"/>
      <w:r>
        <w:rPr>
          <w:color w:val="000000"/>
          <w:spacing w:val="0"/>
          <w:w w:val="100"/>
          <w:position w:val="0"/>
        </w:rPr>
        <w:t>、</w:t>
        <w:tab/>
      </w:r>
      <w:r>
        <w:rPr>
          <w:color w:val="000000"/>
          <w:spacing w:val="0"/>
          <w:w w:val="100"/>
          <w:position w:val="0"/>
        </w:rPr>
        <w:t>所转移金融资产的账面价值；</w:t>
      </w:r>
    </w:p>
    <w:p>
      <w:pPr>
        <w:pStyle w:val="Style29"/>
        <w:keepNext w:val="0"/>
        <w:keepLines w:val="0"/>
        <w:widowControl w:val="0"/>
        <w:shd w:val="clear" w:color="auto" w:fill="auto"/>
        <w:tabs>
          <w:tab w:pos="690" w:val="left"/>
        </w:tabs>
        <w:bidi w:val="0"/>
        <w:spacing w:before="0" w:after="0" w:line="314" w:lineRule="exact"/>
        <w:ind w:left="0" w:right="0" w:firstLine="380"/>
        <w:jc w:val="both"/>
      </w:pPr>
      <w:bookmarkStart w:id="759" w:name="bookmark759"/>
      <w:r>
        <w:rPr>
          <w:color w:val="000000"/>
          <w:spacing w:val="0"/>
          <w:w w:val="100"/>
          <w:position w:val="0"/>
          <w:sz w:val="18"/>
          <w:szCs w:val="18"/>
        </w:rPr>
        <w:t>B</w:t>
      </w:r>
      <w:bookmarkEnd w:id="759"/>
      <w:r>
        <w:rPr>
          <w:color w:val="000000"/>
          <w:spacing w:val="0"/>
          <w:w w:val="100"/>
          <w:position w:val="0"/>
        </w:rPr>
        <w:t>、</w:t>
        <w:tab/>
      </w:r>
      <w:r>
        <w:rPr>
          <w:color w:val="000000"/>
          <w:spacing w:val="0"/>
          <w:w w:val="100"/>
          <w:position w:val="0"/>
        </w:rPr>
        <w:t>因转移而收到的对价，与原直接计入所有者权益的公允价值变动累计额（涉及转移的金融资产为可供出售金融资产 的情形）之和。</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760" w:name="bookmark760"/>
      <w:r>
        <w:rPr>
          <w:color w:val="000000"/>
          <w:spacing w:val="0"/>
          <w:w w:val="100"/>
          <w:position w:val="0"/>
          <w:sz w:val="18"/>
          <w:szCs w:val="18"/>
        </w:rPr>
        <w:t>A</w:t>
      </w:r>
      <w:bookmarkEnd w:id="760"/>
      <w:r>
        <w:rPr>
          <w:color w:val="000000"/>
          <w:spacing w:val="0"/>
          <w:w w:val="100"/>
          <w:position w:val="0"/>
        </w:rPr>
        <w:t>、</w:t>
        <w:tab/>
      </w:r>
      <w:r>
        <w:rPr>
          <w:color w:val="000000"/>
          <w:spacing w:val="0"/>
          <w:w w:val="100"/>
          <w:position w:val="0"/>
        </w:rPr>
        <w:t>终止确认部分的账面价值；</w:t>
      </w:r>
    </w:p>
    <w:p>
      <w:pPr>
        <w:pStyle w:val="Style29"/>
        <w:keepNext w:val="0"/>
        <w:keepLines w:val="0"/>
        <w:widowControl w:val="0"/>
        <w:shd w:val="clear" w:color="auto" w:fill="auto"/>
        <w:tabs>
          <w:tab w:pos="699" w:val="left"/>
        </w:tabs>
        <w:bidi w:val="0"/>
        <w:spacing w:before="0" w:after="0" w:line="314" w:lineRule="exact"/>
        <w:ind w:left="0" w:right="0" w:firstLine="380"/>
        <w:jc w:val="both"/>
      </w:pPr>
      <w:bookmarkStart w:id="761" w:name="bookmark761"/>
      <w:r>
        <w:rPr>
          <w:color w:val="000000"/>
          <w:spacing w:val="0"/>
          <w:w w:val="100"/>
          <w:position w:val="0"/>
          <w:sz w:val="18"/>
          <w:szCs w:val="18"/>
        </w:rPr>
        <w:t>B</w:t>
      </w:r>
      <w:bookmarkEnd w:id="761"/>
      <w:r>
        <w:rPr>
          <w:color w:val="000000"/>
          <w:spacing w:val="0"/>
          <w:w w:val="100"/>
          <w:position w:val="0"/>
        </w:rPr>
        <w:t>、</w:t>
        <w:tab/>
      </w:r>
      <w:r>
        <w:rPr>
          <w:color w:val="000000"/>
          <w:spacing w:val="0"/>
          <w:w w:val="100"/>
          <w:position w:val="0"/>
        </w:rPr>
        <w:t>终止确认部分的对价，与原直接计入所有者权益的公允价值变动累计额中对应终止确认部分的金额（涉及转移的金 融资产为可供出售金融资产的情形）之和。</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29"/>
        <w:keepNext w:val="0"/>
        <w:keepLines w:val="0"/>
        <w:widowControl w:val="0"/>
        <w:shd w:val="clear" w:color="auto" w:fill="auto"/>
        <w:tabs>
          <w:tab w:pos="825" w:val="left"/>
        </w:tabs>
        <w:bidi w:val="0"/>
        <w:spacing w:before="0" w:after="0" w:line="314" w:lineRule="exact"/>
        <w:ind w:left="0" w:right="0" w:firstLine="38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4）</w:t>
        <w:tab/>
      </w:r>
      <w:r>
        <w:rPr>
          <w:color w:val="000000"/>
          <w:spacing w:val="0"/>
          <w:w w:val="100"/>
          <w:position w:val="0"/>
        </w:rPr>
        <w:t>、金融负债终止确认条件</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29"/>
        <w:keepNext w:val="0"/>
        <w:keepLines w:val="0"/>
        <w:widowControl w:val="0"/>
        <w:shd w:val="clear" w:color="auto" w:fill="auto"/>
        <w:tabs>
          <w:tab w:pos="817" w:val="left"/>
        </w:tabs>
        <w:bidi w:val="0"/>
        <w:spacing w:before="0" w:after="0" w:line="313" w:lineRule="exact"/>
        <w:ind w:left="0" w:right="0" w:firstLine="38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5）</w:t>
        <w:tab/>
      </w:r>
      <w:r>
        <w:rPr>
          <w:color w:val="000000"/>
          <w:spacing w:val="0"/>
          <w:w w:val="100"/>
          <w:position w:val="0"/>
        </w:rPr>
        <w:t>、金融资产和金融负债的公允价值的确定方法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29"/>
        <w:keepNext w:val="0"/>
        <w:keepLines w:val="0"/>
        <w:widowControl w:val="0"/>
        <w:shd w:val="clear" w:color="auto" w:fill="auto"/>
        <w:tabs>
          <w:tab w:pos="817" w:val="left"/>
        </w:tabs>
        <w:bidi w:val="0"/>
        <w:spacing w:before="0" w:after="0" w:line="313" w:lineRule="exact"/>
        <w:ind w:left="0" w:right="0" w:firstLine="380"/>
        <w:jc w:val="both"/>
      </w:pPr>
      <w:bookmarkStart w:id="764" w:name="bookmark764"/>
      <w:r>
        <w:rPr>
          <w:color w:val="000000"/>
          <w:spacing w:val="0"/>
          <w:w w:val="100"/>
          <w:position w:val="0"/>
          <w:sz w:val="18"/>
          <w:szCs w:val="18"/>
        </w:rPr>
        <w:t>（</w:t>
      </w:r>
      <w:bookmarkEnd w:id="764"/>
      <w:r>
        <w:rPr>
          <w:color w:val="000000"/>
          <w:spacing w:val="0"/>
          <w:w w:val="100"/>
          <w:position w:val="0"/>
          <w:sz w:val="18"/>
          <w:szCs w:val="18"/>
        </w:rPr>
        <w:t>6）</w:t>
        <w:tab/>
      </w:r>
      <w:r>
        <w:rPr>
          <w:color w:val="000000"/>
          <w:spacing w:val="0"/>
          <w:w w:val="100"/>
          <w:position w:val="0"/>
        </w:rPr>
        <w:t>、金融资产（不含应收款项）减值的测试方法及会计处理方法</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9"/>
        <w:keepNext w:val="0"/>
        <w:keepLines w:val="0"/>
        <w:widowControl w:val="0"/>
        <w:shd w:val="clear" w:color="auto" w:fill="auto"/>
        <w:tabs>
          <w:tab w:pos="726" w:val="left"/>
        </w:tabs>
        <w:bidi w:val="0"/>
        <w:spacing w:before="0" w:after="0" w:line="313" w:lineRule="exact"/>
        <w:ind w:left="0" w:right="0" w:firstLine="380"/>
        <w:jc w:val="both"/>
      </w:pPr>
      <w:bookmarkStart w:id="765" w:name="bookmark765"/>
      <w:r>
        <w:rPr>
          <w:color w:val="000000"/>
          <w:spacing w:val="0"/>
          <w:w w:val="100"/>
          <w:position w:val="0"/>
          <w:sz w:val="18"/>
          <w:szCs w:val="18"/>
        </w:rPr>
        <w:t>A</w:t>
      </w:r>
      <w:bookmarkEnd w:id="765"/>
      <w:r>
        <w:rPr>
          <w:color w:val="000000"/>
          <w:spacing w:val="0"/>
          <w:w w:val="100"/>
          <w:position w:val="0"/>
        </w:rPr>
        <w:t>、</w:t>
        <w:tab/>
      </w:r>
      <w:r>
        <w:rPr>
          <w:color w:val="000000"/>
          <w:spacing w:val="0"/>
          <w:w w:val="100"/>
          <w:position w:val="0"/>
        </w:rPr>
        <w:t>可供出售金融资产的减值准备：</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可供出售权益工具投资发生的减值损失，不通过损益转回。</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本公司对可供出售权益工具投资减值的认定标准为：可供出售权益工具投资的公允价值累计下跌超过初始成本</w:t>
      </w:r>
      <w:r>
        <w:rPr>
          <w:color w:val="000000"/>
          <w:spacing w:val="0"/>
          <w:w w:val="100"/>
          <w:position w:val="0"/>
          <w:sz w:val="18"/>
          <w:szCs w:val="18"/>
        </w:rPr>
        <w:t>30%</w:t>
      </w:r>
      <w:r>
        <w:rPr>
          <w:color w:val="000000"/>
          <w:spacing w:val="0"/>
          <w:w w:val="100"/>
          <w:position w:val="0"/>
        </w:rPr>
        <w:t>的情 况下被认为严重下跌；公允价值下跌“非暂时性”的标准为：可供出售权益工具投资的公允价值连续下跌时间超过</w:t>
      </w:r>
      <w:r>
        <w:rPr>
          <w:color w:val="000000"/>
          <w:spacing w:val="0"/>
          <w:w w:val="100"/>
          <w:position w:val="0"/>
          <w:sz w:val="18"/>
          <w:szCs w:val="18"/>
        </w:rPr>
        <w:t>12</w:t>
      </w:r>
      <w:r>
        <w:rPr>
          <w:color w:val="000000"/>
          <w:spacing w:val="0"/>
          <w:w w:val="100"/>
          <w:position w:val="0"/>
        </w:rPr>
        <w:t>个月的 情况下被认为下跌是“非暂时性”的。</w:t>
      </w:r>
    </w:p>
    <w:p>
      <w:pPr>
        <w:pStyle w:val="Style29"/>
        <w:keepNext w:val="0"/>
        <w:keepLines w:val="0"/>
        <w:widowControl w:val="0"/>
        <w:shd w:val="clear" w:color="auto" w:fill="auto"/>
        <w:tabs>
          <w:tab w:pos="726" w:val="left"/>
        </w:tabs>
        <w:bidi w:val="0"/>
        <w:spacing w:before="0" w:after="0" w:line="313" w:lineRule="exact"/>
        <w:ind w:left="0" w:right="0" w:firstLine="380"/>
        <w:jc w:val="both"/>
      </w:pPr>
      <w:bookmarkStart w:id="766" w:name="bookmark766"/>
      <w:r>
        <w:rPr>
          <w:color w:val="000000"/>
          <w:spacing w:val="0"/>
          <w:w w:val="100"/>
          <w:position w:val="0"/>
          <w:sz w:val="18"/>
          <w:szCs w:val="18"/>
        </w:rPr>
        <w:t>B</w:t>
      </w:r>
      <w:bookmarkEnd w:id="766"/>
      <w:r>
        <w:rPr>
          <w:color w:val="000000"/>
          <w:spacing w:val="0"/>
          <w:w w:val="100"/>
          <w:position w:val="0"/>
        </w:rPr>
        <w:t>、</w:t>
        <w:tab/>
      </w:r>
      <w:r>
        <w:rPr>
          <w:color w:val="000000"/>
          <w:spacing w:val="0"/>
          <w:w w:val="100"/>
          <w:position w:val="0"/>
        </w:rPr>
        <w:t>持有至到期投资的减值准备：</w:t>
      </w:r>
    </w:p>
    <w:p>
      <w:pPr>
        <w:pStyle w:val="Style2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持有至到期投资减值损失的计量比照应收款项减值损失计量方法处理。</w:t>
      </w:r>
    </w:p>
    <w:p>
      <w:pPr>
        <w:pStyle w:val="Style34"/>
        <w:keepNext/>
        <w:keepLines/>
        <w:widowControl w:val="0"/>
        <w:shd w:val="clear" w:color="auto" w:fill="auto"/>
        <w:bidi w:val="0"/>
        <w:spacing w:before="0" w:after="38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7"/>
      <w:bookmarkEnd w:id="768"/>
      <w:bookmarkEnd w:id="770"/>
    </w:p>
    <w:p>
      <w:pPr>
        <w:pStyle w:val="Style34"/>
        <w:keepNext/>
        <w:keepLines/>
        <w:widowControl w:val="0"/>
        <w:shd w:val="clear" w:color="auto" w:fill="auto"/>
        <w:bidi w:val="0"/>
        <w:spacing w:before="0" w:after="320" w:line="240" w:lineRule="auto"/>
        <w:ind w:left="0" w:right="0" w:firstLine="140"/>
        <w:jc w:val="left"/>
      </w:pPr>
      <w:bookmarkStart w:id="767" w:name="bookmark767"/>
      <w:bookmarkStart w:id="768" w:name="bookmark768"/>
      <w:bookmarkStart w:id="771" w:name="bookmark771"/>
      <w:bookmarkStart w:id="772" w:name="bookmark772"/>
      <w:r>
        <w:rPr>
          <w:rFonts w:ascii="Times New Roman" w:eastAsia="Times New Roman" w:hAnsi="Times New Roman" w:cs="Times New Roman"/>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67"/>
      <w:bookmarkEnd w:id="768"/>
      <w:bookmarkEnd w:id="772"/>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应收款项余额前五名或占应收账款余额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%以上的款项之和。</w:t>
            </w:r>
          </w:p>
        </w:tc>
      </w:tr>
      <w:tr>
        <w:trPr>
          <w:trHeight w:val="134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单独进行减值测试，如有客观证据表明其已发生减值，按预计未 来现金流量现值低于其账面价值的差额计提坏账准备，计入当期 损益。单独测试未发生减值的应收款项，将其归入相应组合计提 坏账准备。</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140"/>
        <w:jc w:val="left"/>
      </w:pPr>
      <w:bookmarkStart w:id="773" w:name="bookmark773"/>
      <w:bookmarkStart w:id="774" w:name="bookmark774"/>
      <w:bookmarkStart w:id="775" w:name="bookmark775"/>
      <w:bookmarkStart w:id="776" w:name="bookmark776"/>
      <w:r>
        <w:rPr>
          <w:color w:val="000000"/>
          <w:spacing w:val="0"/>
          <w:w w:val="100"/>
          <w:position w:val="0"/>
        </w:rPr>
        <w:t>（</w:t>
      </w:r>
      <w:bookmarkEnd w:id="77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73"/>
      <w:bookmarkEnd w:id="774"/>
      <w:bookmarkEnd w:id="776"/>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以账龄为信用风险组合的划分依据。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14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w:t>
      </w:r>
      <w:bookmarkEnd w:id="77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77"/>
      <w:bookmarkEnd w:id="778"/>
      <w:bookmarkEnd w:id="780"/>
    </w:p>
    <w:tbl>
      <w:tblPr>
        <w:tblOverlap w:val="never"/>
        <w:jc w:val="center"/>
        <w:tblLayout w:type="fixed"/>
      </w:tblPr>
      <w:tblGrid>
        <w:gridCol w:w="3413"/>
        <w:gridCol w:w="617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对于存在明显减值迹象的应收款项单独计提坏账准备</w:t>
            </w:r>
            <w:r>
              <w:rPr>
                <w:color w:val="000000"/>
                <w:spacing w:val="0"/>
                <w:w w:val="100"/>
                <w:position w:val="0"/>
                <w:sz w:val="18"/>
                <w:szCs w:val="18"/>
              </w:rPr>
              <w:t>，</w:t>
            </w:r>
            <w:r>
              <w:rPr>
                <w:color w:val="000000"/>
                <w:spacing w:val="0"/>
                <w:w w:val="100"/>
                <w:position w:val="0"/>
              </w:rPr>
              <w:t>计提依据是根据其未来 现金流量现值低于其账面价值的差额，确认减值损失，计提坏账准备。</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年末对于不适用按账龄段划分的类似信用风险特征组合的应收票据、预付款 项、应收股利、长期应收款等均进行单项减值测试。如有客观证据表明其发生 了减值的，根据其未来现金流量现值低于其账面价值的差额计提坏账准备，计 入当期损益。如经减值测试未发现减值的，则不计提坏账准备。</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1"/>
      <w:bookmarkEnd w:id="782"/>
      <w:bookmarkEnd w:id="783"/>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445" w:val="left"/>
        </w:tabs>
        <w:bidi w:val="0"/>
        <w:spacing w:before="0" w:after="0" w:line="314" w:lineRule="exact"/>
        <w:ind w:left="0" w:right="0" w:firstLine="0"/>
        <w:jc w:val="left"/>
      </w:pPr>
      <w:bookmarkStart w:id="784" w:name="bookmark784"/>
      <w:r>
        <w:rPr>
          <w:color w:val="000000"/>
          <w:spacing w:val="0"/>
          <w:w w:val="100"/>
          <w:position w:val="0"/>
          <w:sz w:val="18"/>
          <w:szCs w:val="18"/>
        </w:rPr>
        <w:t>（</w:t>
      </w:r>
      <w:bookmarkEnd w:id="784"/>
      <w:r>
        <w:rPr>
          <w:color w:val="000000"/>
          <w:spacing w:val="0"/>
          <w:w w:val="100"/>
          <w:position w:val="0"/>
          <w:sz w:val="18"/>
          <w:szCs w:val="18"/>
        </w:rPr>
        <w:t>1）</w:t>
        <w:tab/>
      </w:r>
      <w:r>
        <w:rPr>
          <w:color w:val="000000"/>
          <w:spacing w:val="0"/>
          <w:w w:val="100"/>
          <w:position w:val="0"/>
        </w:rPr>
        <w:t>、存货的分类</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存货分类为：原材料、库存商品、半成品、工程施工、委托加工物资等。</w:t>
      </w:r>
    </w:p>
    <w:p>
      <w:pPr>
        <w:pStyle w:val="Style29"/>
        <w:keepNext w:val="0"/>
        <w:keepLines w:val="0"/>
        <w:widowControl w:val="0"/>
        <w:shd w:val="clear" w:color="auto" w:fill="auto"/>
        <w:tabs>
          <w:tab w:pos="536" w:val="left"/>
        </w:tabs>
        <w:bidi w:val="0"/>
        <w:spacing w:before="0" w:after="0" w:line="314" w:lineRule="exact"/>
        <w:ind w:left="0" w:right="0" w:firstLine="0"/>
        <w:jc w:val="left"/>
      </w:pPr>
      <w:bookmarkStart w:id="785" w:name="bookmark785"/>
      <w:r>
        <w:rPr>
          <w:color w:val="000000"/>
          <w:spacing w:val="0"/>
          <w:w w:val="100"/>
          <w:position w:val="0"/>
          <w:sz w:val="18"/>
          <w:szCs w:val="18"/>
        </w:rPr>
        <w:t>（</w:t>
      </w:r>
      <w:bookmarkEnd w:id="785"/>
      <w:r>
        <w:rPr>
          <w:color w:val="000000"/>
          <w:spacing w:val="0"/>
          <w:w w:val="100"/>
          <w:position w:val="0"/>
          <w:sz w:val="18"/>
          <w:szCs w:val="18"/>
        </w:rPr>
        <w:t>2）</w:t>
        <w:tab/>
      </w:r>
      <w:r>
        <w:rPr>
          <w:color w:val="000000"/>
          <w:spacing w:val="0"/>
          <w:w w:val="100"/>
          <w:position w:val="0"/>
        </w:rPr>
        <w:t>、发出存货的计价方法 存货发出时按加权平均法计价。</w:t>
      </w:r>
    </w:p>
    <w:p>
      <w:pPr>
        <w:pStyle w:val="Style29"/>
        <w:keepNext w:val="0"/>
        <w:keepLines w:val="0"/>
        <w:widowControl w:val="0"/>
        <w:shd w:val="clear" w:color="auto" w:fill="auto"/>
        <w:tabs>
          <w:tab w:pos="445" w:val="left"/>
        </w:tabs>
        <w:bidi w:val="0"/>
        <w:spacing w:before="0" w:after="0" w:line="314" w:lineRule="exact"/>
        <w:ind w:left="0" w:right="0" w:firstLine="0"/>
        <w:jc w:val="left"/>
      </w:pPr>
      <w:bookmarkStart w:id="786" w:name="bookmark786"/>
      <w:r>
        <w:rPr>
          <w:color w:val="000000"/>
          <w:spacing w:val="0"/>
          <w:w w:val="100"/>
          <w:position w:val="0"/>
          <w:sz w:val="18"/>
          <w:szCs w:val="18"/>
        </w:rPr>
        <w:t>（</w:t>
      </w:r>
      <w:bookmarkEnd w:id="786"/>
      <w:r>
        <w:rPr>
          <w:color w:val="000000"/>
          <w:spacing w:val="0"/>
          <w:w w:val="100"/>
          <w:position w:val="0"/>
          <w:sz w:val="18"/>
          <w:szCs w:val="18"/>
        </w:rPr>
        <w:t>3）</w:t>
        <w:tab/>
      </w:r>
      <w:r>
        <w:rPr>
          <w:color w:val="000000"/>
          <w:spacing w:val="0"/>
          <w:w w:val="100"/>
          <w:position w:val="0"/>
        </w:rPr>
        <w:t>、不同类别存货可变现净值的确定依据</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w:t>
      </w:r>
      <w:r>
        <w:rPr>
          <w:color w:val="000000"/>
          <w:spacing w:val="0"/>
          <w:w w:val="100"/>
          <w:position w:val="0"/>
        </w:rPr>
        <w:t>货跌价准备。</w:t>
      </w:r>
    </w:p>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除有明确证据表明资产负债表日市场价格异常外，存货项目的可变现净值以资产负债表日市场价格为基础确定。 本期期末存货项目的可变现净值以资产负债表日市场价格为基础确定。</w:t>
      </w:r>
    </w:p>
    <w:p>
      <w:pPr>
        <w:pStyle w:val="Style29"/>
        <w:keepNext w:val="0"/>
        <w:keepLines w:val="0"/>
        <w:widowControl w:val="0"/>
        <w:numPr>
          <w:ilvl w:val="0"/>
          <w:numId w:val="11"/>
        </w:numPr>
        <w:shd w:val="clear" w:color="auto" w:fill="auto"/>
        <w:tabs>
          <w:tab w:pos="529" w:val="left"/>
        </w:tabs>
        <w:bidi w:val="0"/>
        <w:spacing w:before="0" w:after="0" w:line="326" w:lineRule="exact"/>
        <w:ind w:left="0" w:right="0" w:firstLine="0"/>
        <w:jc w:val="left"/>
      </w:pPr>
      <w:bookmarkStart w:id="787" w:name="bookmark787"/>
      <w:bookmarkEnd w:id="787"/>
      <w:r>
        <w:rPr>
          <w:color w:val="000000"/>
          <w:spacing w:val="0"/>
          <w:w w:val="100"/>
          <w:position w:val="0"/>
        </w:rPr>
        <w:t>、存货的盘存制度 采用永续盘存制。</w:t>
      </w:r>
    </w:p>
    <w:p>
      <w:pPr>
        <w:pStyle w:val="Style29"/>
        <w:keepNext w:val="0"/>
        <w:keepLines w:val="0"/>
        <w:widowControl w:val="0"/>
        <w:numPr>
          <w:ilvl w:val="0"/>
          <w:numId w:val="11"/>
        </w:numPr>
        <w:shd w:val="clear" w:color="auto" w:fill="auto"/>
        <w:tabs>
          <w:tab w:pos="433" w:val="left"/>
        </w:tabs>
        <w:bidi w:val="0"/>
        <w:spacing w:before="0" w:after="0" w:line="313" w:lineRule="exact"/>
        <w:ind w:left="0" w:right="0" w:firstLine="0"/>
        <w:jc w:val="left"/>
      </w:pPr>
      <w:bookmarkStart w:id="788" w:name="bookmark788"/>
      <w:bookmarkEnd w:id="788"/>
      <w:r>
        <w:rPr>
          <w:color w:val="000000"/>
          <w:spacing w:val="0"/>
          <w:w w:val="100"/>
          <w:position w:val="0"/>
        </w:rPr>
        <w:t>、低值易耗品和包装物的摊销方法</w:t>
      </w:r>
    </w:p>
    <w:p>
      <w:pPr>
        <w:pStyle w:val="Style29"/>
        <w:keepNext w:val="0"/>
        <w:keepLines w:val="0"/>
        <w:widowControl w:val="0"/>
        <w:shd w:val="clear" w:color="auto" w:fill="auto"/>
        <w:tabs>
          <w:tab w:pos="347" w:val="left"/>
        </w:tabs>
        <w:bidi w:val="0"/>
        <w:spacing w:before="0" w:after="0" w:line="313" w:lineRule="exact"/>
        <w:ind w:left="0" w:right="0" w:firstLine="0"/>
        <w:jc w:val="left"/>
      </w:pPr>
      <w:bookmarkStart w:id="789" w:name="bookmark789"/>
      <w:r>
        <w:rPr>
          <w:color w:val="000000"/>
          <w:spacing w:val="0"/>
          <w:w w:val="100"/>
          <w:position w:val="0"/>
          <w:sz w:val="18"/>
          <w:szCs w:val="18"/>
        </w:rPr>
        <w:t>A</w:t>
      </w:r>
      <w:bookmarkEnd w:id="789"/>
      <w:r>
        <w:rPr>
          <w:color w:val="000000"/>
          <w:spacing w:val="0"/>
          <w:w w:val="100"/>
          <w:position w:val="0"/>
        </w:rPr>
        <w:t>、</w:t>
        <w:tab/>
      </w:r>
      <w:r>
        <w:rPr>
          <w:color w:val="000000"/>
          <w:spacing w:val="0"/>
          <w:w w:val="100"/>
          <w:position w:val="0"/>
        </w:rPr>
        <w:t>低值易耗品采用一次转销法；</w:t>
      </w:r>
    </w:p>
    <w:p>
      <w:pPr>
        <w:pStyle w:val="Style29"/>
        <w:keepNext w:val="0"/>
        <w:keepLines w:val="0"/>
        <w:widowControl w:val="0"/>
        <w:shd w:val="clear" w:color="auto" w:fill="auto"/>
        <w:tabs>
          <w:tab w:pos="347" w:val="left"/>
        </w:tabs>
        <w:bidi w:val="0"/>
        <w:spacing w:before="0" w:after="400" w:line="313" w:lineRule="exact"/>
        <w:ind w:left="0" w:right="0" w:firstLine="0"/>
        <w:jc w:val="left"/>
      </w:pPr>
      <w:bookmarkStart w:id="790" w:name="bookmark790"/>
      <w:r>
        <w:rPr>
          <w:color w:val="000000"/>
          <w:spacing w:val="0"/>
          <w:w w:val="100"/>
          <w:position w:val="0"/>
          <w:sz w:val="18"/>
          <w:szCs w:val="18"/>
        </w:rPr>
        <w:t>B</w:t>
      </w:r>
      <w:bookmarkEnd w:id="790"/>
      <w:r>
        <w:rPr>
          <w:color w:val="000000"/>
          <w:spacing w:val="0"/>
          <w:w w:val="100"/>
          <w:position w:val="0"/>
        </w:rPr>
        <w:t>、</w:t>
        <w:tab/>
      </w:r>
      <w:r>
        <w:rPr>
          <w:color w:val="000000"/>
          <w:spacing w:val="0"/>
          <w:w w:val="100"/>
          <w:position w:val="0"/>
        </w:rPr>
        <w:t>包装物采用一次转销法。</w:t>
      </w:r>
    </w:p>
    <w:p>
      <w:pPr>
        <w:pStyle w:val="Style34"/>
        <w:keepNext/>
        <w:keepLines/>
        <w:widowControl w:val="0"/>
        <w:shd w:val="clear" w:color="auto" w:fill="auto"/>
        <w:bidi w:val="0"/>
        <w:spacing w:before="0" w:after="280" w:line="240"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91"/>
      <w:bookmarkEnd w:id="792"/>
      <w:bookmarkEnd w:id="794"/>
    </w:p>
    <w:p>
      <w:pPr>
        <w:pStyle w:val="Style29"/>
        <w:keepNext w:val="0"/>
        <w:keepLines w:val="0"/>
        <w:widowControl w:val="0"/>
        <w:shd w:val="clear" w:color="auto" w:fill="auto"/>
        <w:tabs>
          <w:tab w:pos="703" w:val="left"/>
        </w:tabs>
        <w:bidi w:val="0"/>
        <w:spacing w:before="0" w:after="0" w:line="313" w:lineRule="exact"/>
        <w:ind w:left="0" w:right="0" w:firstLine="380"/>
        <w:jc w:val="left"/>
      </w:pPr>
      <w:bookmarkStart w:id="795" w:name="bookmark795"/>
      <w:r>
        <w:rPr>
          <w:color w:val="000000"/>
          <w:spacing w:val="0"/>
          <w:w w:val="100"/>
          <w:position w:val="0"/>
          <w:sz w:val="18"/>
          <w:szCs w:val="18"/>
        </w:rPr>
        <w:t>1</w:t>
      </w:r>
      <w:bookmarkEnd w:id="795"/>
      <w:r>
        <w:rPr>
          <w:color w:val="000000"/>
          <w:spacing w:val="0"/>
          <w:w w:val="100"/>
          <w:position w:val="0"/>
        </w:rPr>
        <w:t>、</w:t>
        <w:tab/>
        <w:t>共同控制、重大影响的判断标准</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w:t>
      </w:r>
    </w:p>
    <w:p>
      <w:pPr>
        <w:pStyle w:val="Style29"/>
        <w:keepNext w:val="0"/>
        <w:keepLines w:val="0"/>
        <w:widowControl w:val="0"/>
        <w:shd w:val="clear" w:color="auto" w:fill="auto"/>
        <w:tabs>
          <w:tab w:pos="712" w:val="left"/>
        </w:tabs>
        <w:bidi w:val="0"/>
        <w:spacing w:before="0" w:after="0" w:line="313" w:lineRule="exact"/>
        <w:ind w:left="0" w:right="0" w:firstLine="380"/>
        <w:jc w:val="left"/>
      </w:pPr>
      <w:bookmarkStart w:id="796" w:name="bookmark796"/>
      <w:r>
        <w:rPr>
          <w:color w:val="000000"/>
          <w:spacing w:val="0"/>
          <w:w w:val="100"/>
          <w:position w:val="0"/>
          <w:sz w:val="18"/>
          <w:szCs w:val="18"/>
        </w:rPr>
        <w:t>2</w:t>
      </w:r>
      <w:bookmarkEnd w:id="796"/>
      <w:r>
        <w:rPr>
          <w:color w:val="000000"/>
          <w:spacing w:val="0"/>
          <w:w w:val="100"/>
          <w:position w:val="0"/>
        </w:rPr>
        <w:t>、</w:t>
        <w:tab/>
        <w:t>初始投资成本的确定</w:t>
      </w:r>
    </w:p>
    <w:p>
      <w:pPr>
        <w:pStyle w:val="Style29"/>
        <w:keepNext w:val="0"/>
        <w:keepLines w:val="0"/>
        <w:widowControl w:val="0"/>
        <w:numPr>
          <w:ilvl w:val="0"/>
          <w:numId w:val="13"/>
        </w:numPr>
        <w:shd w:val="clear" w:color="auto" w:fill="auto"/>
        <w:tabs>
          <w:tab w:pos="813" w:val="left"/>
        </w:tabs>
        <w:bidi w:val="0"/>
        <w:spacing w:before="0" w:after="0" w:line="313" w:lineRule="exact"/>
        <w:ind w:left="0" w:right="0" w:firstLine="380"/>
        <w:jc w:val="left"/>
      </w:pPr>
      <w:bookmarkStart w:id="797" w:name="bookmark797"/>
      <w:bookmarkEnd w:id="797"/>
      <w:r>
        <w:rPr>
          <w:color w:val="000000"/>
          <w:spacing w:val="0"/>
          <w:w w:val="100"/>
          <w:position w:val="0"/>
        </w:rPr>
        <w:t>企业合并形成的长期股权投资</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合并日按照取得被合并方所有者权益在最终控制方合并财务报表中的账面价值的份额作为长期股权投资的初始投资成本。因 追加投资等原因能够对同一控制下的被投资单位实施控制的,在合并日根据合并后应享有被合并方净资产在最终控制方合并 财务报表中的账面价值的份额，确定长期股权投资的初始投资成本。合并日长期股权投资的初始投资成本，与达到合并前的 长期股权投资账面价值加上合并日进一步取得股份新支付对价的账面价值之和的差额,调整股本溢价，股本溢价不足冲减的， 冲减留存收益。</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非同一控制下的企业合并：公司按照购买日确定的合并成本作为长期股权投资的初始投资成本。因追加投资等原因能够 对非同一控制下的被投资单位实施控制的，按照原持有的股权投资账面价值加上新增投资成本之和，作为改按成本法核算的 初始投资成本。</w:t>
      </w:r>
    </w:p>
    <w:p>
      <w:pPr>
        <w:pStyle w:val="Style29"/>
        <w:keepNext w:val="0"/>
        <w:keepLines w:val="0"/>
        <w:widowControl w:val="0"/>
        <w:numPr>
          <w:ilvl w:val="0"/>
          <w:numId w:val="13"/>
        </w:numPr>
        <w:shd w:val="clear" w:color="auto" w:fill="auto"/>
        <w:tabs>
          <w:tab w:pos="813" w:val="left"/>
        </w:tabs>
        <w:bidi w:val="0"/>
        <w:spacing w:before="0" w:after="0" w:line="313" w:lineRule="exact"/>
        <w:ind w:left="0" w:right="0" w:firstLine="380"/>
        <w:jc w:val="left"/>
      </w:pPr>
      <w:bookmarkStart w:id="798" w:name="bookmark798"/>
      <w:bookmarkEnd w:id="798"/>
      <w:r>
        <w:rPr>
          <w:color w:val="000000"/>
          <w:spacing w:val="0"/>
          <w:w w:val="100"/>
          <w:position w:val="0"/>
        </w:rPr>
        <w:t>其他方式取得的长期股权投资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长期股权投资以换出资产的公允价值和应支付的相关税费确定其初始投资成本，除非有确凿证据表明换入资产的公允价值更 加可靠；不满足上述前提的非货币性资产交换，以换出资产的账面价值和应支付的相关税费作为换入长期股权投资的初始投 资成本。</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通过债务重组取得的长期股权投资，其初始投资成本按照公允价值为基础确定。</w:t>
      </w:r>
    </w:p>
    <w:p>
      <w:pPr>
        <w:pStyle w:val="Style29"/>
        <w:keepNext w:val="0"/>
        <w:keepLines w:val="0"/>
        <w:widowControl w:val="0"/>
        <w:shd w:val="clear" w:color="auto" w:fill="auto"/>
        <w:tabs>
          <w:tab w:pos="712" w:val="left"/>
        </w:tabs>
        <w:bidi w:val="0"/>
        <w:spacing w:before="0" w:after="0" w:line="313" w:lineRule="exact"/>
        <w:ind w:left="0" w:right="0" w:firstLine="380"/>
        <w:jc w:val="both"/>
      </w:pPr>
      <w:bookmarkStart w:id="799" w:name="bookmark799"/>
      <w:r>
        <w:rPr>
          <w:color w:val="000000"/>
          <w:spacing w:val="0"/>
          <w:w w:val="100"/>
          <w:position w:val="0"/>
          <w:sz w:val="18"/>
          <w:szCs w:val="18"/>
        </w:rPr>
        <w:t>3</w:t>
      </w:r>
      <w:bookmarkEnd w:id="799"/>
      <w:r>
        <w:rPr>
          <w:color w:val="000000"/>
          <w:spacing w:val="0"/>
          <w:w w:val="100"/>
          <w:position w:val="0"/>
        </w:rPr>
        <w:t>、</w:t>
        <w:tab/>
        <w:t>后续计量及损益确认方法</w:t>
      </w:r>
    </w:p>
    <w:p>
      <w:pPr>
        <w:pStyle w:val="Style29"/>
        <w:keepNext w:val="0"/>
        <w:keepLines w:val="0"/>
        <w:widowControl w:val="0"/>
        <w:numPr>
          <w:ilvl w:val="0"/>
          <w:numId w:val="15"/>
        </w:numPr>
        <w:shd w:val="clear" w:color="auto" w:fill="auto"/>
        <w:tabs>
          <w:tab w:pos="813" w:val="left"/>
        </w:tabs>
        <w:bidi w:val="0"/>
        <w:spacing w:before="0" w:after="0" w:line="313" w:lineRule="exact"/>
        <w:ind w:left="0" w:right="0" w:firstLine="380"/>
        <w:jc w:val="both"/>
      </w:pPr>
      <w:bookmarkStart w:id="800" w:name="bookmark800"/>
      <w:bookmarkEnd w:id="800"/>
      <w:r>
        <w:rPr>
          <w:color w:val="000000"/>
          <w:spacing w:val="0"/>
          <w:w w:val="100"/>
          <w:position w:val="0"/>
        </w:rPr>
        <w:t>成本法核算的长期股权投资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9"/>
        <w:keepNext w:val="0"/>
        <w:keepLines w:val="0"/>
        <w:widowControl w:val="0"/>
        <w:numPr>
          <w:ilvl w:val="0"/>
          <w:numId w:val="15"/>
        </w:numPr>
        <w:shd w:val="clear" w:color="auto" w:fill="auto"/>
        <w:tabs>
          <w:tab w:pos="813" w:val="left"/>
        </w:tabs>
        <w:bidi w:val="0"/>
        <w:spacing w:before="0" w:after="0" w:line="313" w:lineRule="exact"/>
        <w:ind w:left="0" w:right="0" w:firstLine="380"/>
        <w:jc w:val="both"/>
      </w:pPr>
      <w:bookmarkStart w:id="801" w:name="bookmark801"/>
      <w:bookmarkEnd w:id="801"/>
      <w:r>
        <w:rPr>
          <w:color w:val="000000"/>
          <w:spacing w:val="0"/>
          <w:w w:val="100"/>
          <w:position w:val="0"/>
        </w:rPr>
        <w:t>权益法核算的长期股权投资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公司与联营企业、合营企业之间发生的未实现内部交易损益按照应享有的比例计算归属于公司的部分，予以抵销，在此 基础上确认投资收益。与被投资单位发生的未实现内部交易损失，属于资产减值损失的，全额确认。公司与联营企业、合营 企业之间发生投出或出售资产的交易，该资产构成业务的，按照本附注“三、（五）同一控制下和非同一控制下企业合并的 会计处理方法”和“三、（六）合并财务报表的编制方法”中披露的相关政策进行会计处理。</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29"/>
        <w:keepNext w:val="0"/>
        <w:keepLines w:val="0"/>
        <w:widowControl w:val="0"/>
        <w:shd w:val="clear" w:color="auto" w:fill="auto"/>
        <w:bidi w:val="0"/>
        <w:spacing w:before="0" w:after="0" w:line="311" w:lineRule="exact"/>
        <w:ind w:left="0" w:right="0" w:firstLine="380"/>
        <w:jc w:val="both"/>
      </w:pPr>
      <w:bookmarkStart w:id="802" w:name="bookmark802"/>
      <w:r>
        <w:rPr>
          <w:color w:val="000000"/>
          <w:spacing w:val="0"/>
          <w:w w:val="100"/>
          <w:position w:val="0"/>
          <w:sz w:val="18"/>
          <w:szCs w:val="18"/>
        </w:rPr>
        <w:t>（</w:t>
      </w:r>
      <w:bookmarkEnd w:id="802"/>
      <w:r>
        <w:rPr>
          <w:color w:val="000000"/>
          <w:spacing w:val="0"/>
          <w:w w:val="100"/>
          <w:position w:val="0"/>
          <w:sz w:val="18"/>
          <w:szCs w:val="18"/>
        </w:rPr>
        <w:t>3）</w:t>
      </w:r>
      <w:r>
        <w:rPr>
          <w:color w:val="000000"/>
          <w:spacing w:val="0"/>
          <w:w w:val="100"/>
          <w:position w:val="0"/>
        </w:rPr>
        <w:t>长期股权投资的处置</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 综合收益除外。</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因处置部分股权投资等原因丧失了对被投资单位的共同控制或重大影响的，处置后的剩余股权改按金融工具确认和计量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因处置部分股权投资、因其他投资方对子公司增资而导致本公司持股比例下降等原因丧失了对被投资单位控制权的，在 编制个别财务报表时，剩余股权能够对被投资单位实施共同控制或重大影响的，改按权益法核算，并对该剩余股权视同自取 得时即采用权益法核算进行调整；剩余股权不能对被投资单位实施共同控制或施加重大影响的，改按金融工具确认和计量准 则的有关规定进行会计处理，其在丧失控制之日的公允价值与账面价值间的差额计入当期损益。</w:t>
      </w:r>
    </w:p>
    <w:p>
      <w:pPr>
        <w:pStyle w:val="Style2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处置的股权是因追加投资等原因通过企业合并取得的，在编制个别财务报表时，处置后的剩余股权采用成本法或权益法 核算的，购买日之前持有的股权投资因采用权益法核算而确认的其他综合收益和其他所有者权益按比例结转；处置后的剩余 股权改按金融工具确认和计量准则进行会计处理的，其他综合收益和其他所有者权益全部结转。</w:t>
      </w:r>
    </w:p>
    <w:p>
      <w:pPr>
        <w:pStyle w:val="Style34"/>
        <w:keepNext/>
        <w:keepLines/>
        <w:widowControl w:val="0"/>
        <w:shd w:val="clear" w:color="auto" w:fill="auto"/>
        <w:bidi w:val="0"/>
        <w:spacing w:before="0" w:after="240" w:line="240" w:lineRule="auto"/>
        <w:ind w:left="0" w:right="0" w:firstLine="0"/>
        <w:jc w:val="left"/>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1</w:t>
      </w:r>
      <w:bookmarkEnd w:id="805"/>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803"/>
      <w:bookmarkEnd w:id="804"/>
      <w:bookmarkEnd w:id="806"/>
    </w:p>
    <w:p>
      <w:pPr>
        <w:pStyle w:val="Style29"/>
        <w:keepNext w:val="0"/>
        <w:keepLines w:val="0"/>
        <w:widowControl w:val="0"/>
        <w:shd w:val="clear" w:color="auto" w:fill="auto"/>
        <w:bidi w:val="0"/>
        <w:spacing w:before="0" w:after="0" w:line="353" w:lineRule="exact"/>
        <w:ind w:left="0" w:right="0" w:firstLine="0"/>
        <w:jc w:val="left"/>
      </w:pPr>
      <w:r>
        <w:rPr>
          <w:color w:val="000000"/>
          <w:spacing w:val="0"/>
          <w:w w:val="100"/>
          <w:position w:val="0"/>
        </w:rPr>
        <w:t>投资性房地产计量模式 成本法计量 折旧或摊销方法</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4"/>
        <w:keepNext/>
        <w:keepLines/>
        <w:widowControl w:val="0"/>
        <w:shd w:val="clear" w:color="auto" w:fill="auto"/>
        <w:bidi w:val="0"/>
        <w:spacing w:before="0" w:after="38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807"/>
      <w:bookmarkEnd w:id="808"/>
      <w:bookmarkEnd w:id="810"/>
    </w:p>
    <w:p>
      <w:pPr>
        <w:pStyle w:val="Style34"/>
        <w:keepNext/>
        <w:keepLines/>
        <w:widowControl w:val="0"/>
        <w:shd w:val="clear" w:color="auto" w:fill="auto"/>
        <w:bidi w:val="0"/>
        <w:spacing w:before="0" w:after="280" w:line="240" w:lineRule="auto"/>
        <w:ind w:left="0" w:right="0" w:firstLine="0"/>
        <w:jc w:val="left"/>
      </w:pPr>
      <w:bookmarkStart w:id="807" w:name="bookmark807"/>
      <w:bookmarkStart w:id="808" w:name="bookmark808"/>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7"/>
      <w:bookmarkEnd w:id="808"/>
      <w:bookmarkEnd w:id="812"/>
    </w:p>
    <w:p>
      <w:pPr>
        <w:pStyle w:val="Style29"/>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该固定资产的成本能够可靠地计量。</w:t>
      </w:r>
    </w:p>
    <w:p>
      <w:pPr>
        <w:pStyle w:val="Style34"/>
        <w:keepNext/>
        <w:keepLines/>
        <w:widowControl w:val="0"/>
        <w:shd w:val="clear" w:color="auto" w:fill="auto"/>
        <w:bidi w:val="0"/>
        <w:spacing w:before="0" w:after="32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3"/>
      <w:bookmarkEnd w:id="814"/>
      <w:bookmarkEnd w:id="816"/>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4"/>
        <w:keepNext/>
        <w:keepLines/>
        <w:widowControl w:val="0"/>
        <w:shd w:val="clear" w:color="auto" w:fill="auto"/>
        <w:bidi w:val="0"/>
        <w:spacing w:before="0" w:after="28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7"/>
      <w:bookmarkEnd w:id="818"/>
      <w:bookmarkEnd w:id="820"/>
    </w:p>
    <w:p>
      <w:pPr>
        <w:pStyle w:val="Style29"/>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（1）</w:t>
      </w:r>
      <w:r>
        <w:rPr>
          <w:color w:val="000000"/>
          <w:spacing w:val="0"/>
          <w:w w:val="100"/>
          <w:position w:val="0"/>
        </w:rPr>
        <w:t>租赁期满后租赁资产的所有 权归属于本公司；</w:t>
      </w:r>
      <w:r>
        <w:rPr>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（3）</w:t>
      </w:r>
      <w:r>
        <w:rPr>
          <w:color w:val="000000"/>
          <w:spacing w:val="0"/>
          <w:w w:val="100"/>
          <w:position w:val="0"/>
        </w:rPr>
        <w:t>租赁期占所租赁 资产使用寿命的大部分；</w:t>
      </w:r>
      <w:r>
        <w:rPr>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租赁开始日的最低租赁付款额现值，与该资产的公允价值不存在较大的差异。公司在承租开始 日，将租赁资产公允价值与最低租赁付款额现值两者中较低者作为租入资产的入账价值，将最低租赁付款额作为长期应付款 的入账价值，其差额作为未确认的融资费。</w:t>
      </w:r>
    </w:p>
    <w:p>
      <w:pPr>
        <w:pStyle w:val="Style34"/>
        <w:keepNext/>
        <w:keepLines/>
        <w:widowControl w:val="0"/>
        <w:shd w:val="clear" w:color="auto" w:fill="auto"/>
        <w:tabs>
          <w:tab w:pos="450" w:val="left"/>
        </w:tabs>
        <w:bidi w:val="0"/>
        <w:spacing w:before="0" w:after="24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21"/>
      <w:bookmarkEnd w:id="822"/>
      <w:bookmarkEnd w:id="824"/>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在建工程项目按建造该项资产达到预定可使用状态前所发生的必要支出，作为固定资产的入账价值。所建造的固定资产 在工程已达到预定可使用状态，但尚未办理竣工决算的，自达到预定可使用状态之日起，根据工程预算、造价或者工程实际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成本等，按估计的价值转入固定资产，并按本公司固定资产折旧政策计提固定资产的折旧，待办理竣工决算后，再按实际成 本调整原来的暂估价值，但不调整原已计提的折旧额。</w:t>
      </w:r>
    </w:p>
    <w:p>
      <w:pPr>
        <w:pStyle w:val="Style34"/>
        <w:keepNext/>
        <w:keepLines/>
        <w:widowControl w:val="0"/>
        <w:shd w:val="clear" w:color="auto" w:fill="auto"/>
        <w:tabs>
          <w:tab w:pos="450"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25"/>
      <w:bookmarkEnd w:id="826"/>
      <w:bookmarkEnd w:id="828"/>
    </w:p>
    <w:p>
      <w:pPr>
        <w:pStyle w:val="Style29"/>
        <w:keepNext w:val="0"/>
        <w:keepLines w:val="0"/>
        <w:widowControl w:val="0"/>
        <w:shd w:val="clear" w:color="auto" w:fill="auto"/>
        <w:bidi w:val="0"/>
        <w:spacing w:before="0" w:after="0" w:line="310" w:lineRule="exact"/>
        <w:ind w:left="0" w:right="0" w:firstLine="0"/>
        <w:jc w:val="left"/>
      </w:pPr>
      <w:bookmarkStart w:id="829" w:name="bookmark829"/>
      <w:r>
        <w:rPr>
          <w:b/>
          <w:bCs/>
          <w:color w:val="000000"/>
          <w:spacing w:val="0"/>
          <w:w w:val="100"/>
          <w:position w:val="0"/>
        </w:rPr>
        <w:t>（</w:t>
      </w:r>
      <w:bookmarkEnd w:id="82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）、借款费用资本化的确认原则</w:t>
      </w:r>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 xml:space="preserve">借款费用，包括借款利息、折价或者溢价的摊销、辅助费用以及因外币借款而发生的汇兑差额等。公司发生的借款费用， 可直接归属于符合资本化条件的资产的购建或者生产的，予以资本化，计入相关资产成本；其他借款费用，在发生时根据其 发生额确认为费用，计入当期损益。符合资本化条件的资产，是指需要经过相当长时间的购建或者生产活动才能达到预定可 </w:t>
      </w:r>
      <w:r>
        <w:rPr>
          <w:color w:val="000000"/>
          <w:spacing w:val="0"/>
          <w:w w:val="100"/>
          <w:position w:val="0"/>
        </w:rPr>
        <w:t>使用或者可销售状态的固定资产、投资性房地产和存货等资产。</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借款费用同时满足下列条件时开始资本化：</w:t>
      </w:r>
    </w:p>
    <w:p>
      <w:pPr>
        <w:pStyle w:val="Style29"/>
        <w:keepNext w:val="0"/>
        <w:keepLines w:val="0"/>
        <w:widowControl w:val="0"/>
        <w:shd w:val="clear" w:color="auto" w:fill="auto"/>
        <w:tabs>
          <w:tab w:pos="699" w:val="left"/>
        </w:tabs>
        <w:bidi w:val="0"/>
        <w:spacing w:before="0" w:after="0" w:line="315" w:lineRule="exact"/>
        <w:ind w:left="0" w:right="0" w:firstLine="380"/>
        <w:jc w:val="both"/>
      </w:pPr>
      <w:bookmarkStart w:id="830" w:name="bookmark830"/>
      <w:r>
        <w:rPr>
          <w:color w:val="000000"/>
          <w:spacing w:val="0"/>
          <w:w w:val="100"/>
          <w:position w:val="0"/>
          <w:sz w:val="18"/>
          <w:szCs w:val="18"/>
        </w:rPr>
        <w:t>A</w:t>
      </w:r>
      <w:bookmarkEnd w:id="830"/>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9"/>
        <w:keepNext w:val="0"/>
        <w:keepLines w:val="0"/>
        <w:widowControl w:val="0"/>
        <w:shd w:val="clear" w:color="auto" w:fill="auto"/>
        <w:tabs>
          <w:tab w:pos="734" w:val="left"/>
        </w:tabs>
        <w:bidi w:val="0"/>
        <w:spacing w:before="0" w:after="0" w:line="315" w:lineRule="exact"/>
        <w:ind w:left="0" w:right="0" w:firstLine="380"/>
        <w:jc w:val="both"/>
      </w:pPr>
      <w:bookmarkStart w:id="831" w:name="bookmark831"/>
      <w:r>
        <w:rPr>
          <w:color w:val="000000"/>
          <w:spacing w:val="0"/>
          <w:w w:val="100"/>
          <w:position w:val="0"/>
          <w:sz w:val="18"/>
          <w:szCs w:val="18"/>
        </w:rPr>
        <w:t>B</w:t>
      </w:r>
      <w:bookmarkEnd w:id="831"/>
      <w:r>
        <w:rPr>
          <w:color w:val="000000"/>
          <w:spacing w:val="0"/>
          <w:w w:val="100"/>
          <w:position w:val="0"/>
        </w:rPr>
        <w:t>、</w:t>
        <w:tab/>
      </w:r>
      <w:r>
        <w:rPr>
          <w:color w:val="000000"/>
          <w:spacing w:val="0"/>
          <w:w w:val="100"/>
          <w:position w:val="0"/>
        </w:rPr>
        <w:t>借款费用已经发生；</w:t>
      </w:r>
    </w:p>
    <w:p>
      <w:pPr>
        <w:pStyle w:val="Style29"/>
        <w:keepNext w:val="0"/>
        <w:keepLines w:val="0"/>
        <w:widowControl w:val="0"/>
        <w:shd w:val="clear" w:color="auto" w:fill="auto"/>
        <w:tabs>
          <w:tab w:pos="734" w:val="left"/>
        </w:tabs>
        <w:bidi w:val="0"/>
        <w:spacing w:before="0" w:after="0" w:line="315" w:lineRule="exact"/>
        <w:ind w:left="0" w:right="0" w:firstLine="380"/>
        <w:jc w:val="both"/>
      </w:pPr>
      <w:bookmarkStart w:id="832" w:name="bookmark832"/>
      <w:r>
        <w:rPr>
          <w:color w:val="000000"/>
          <w:spacing w:val="0"/>
          <w:w w:val="100"/>
          <w:position w:val="0"/>
          <w:sz w:val="18"/>
          <w:szCs w:val="18"/>
        </w:rPr>
        <w:t>C</w:t>
      </w:r>
      <w:bookmarkEnd w:id="832"/>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9"/>
        <w:keepNext w:val="0"/>
        <w:keepLines w:val="0"/>
        <w:widowControl w:val="0"/>
        <w:numPr>
          <w:ilvl w:val="0"/>
          <w:numId w:val="17"/>
        </w:numPr>
        <w:shd w:val="clear" w:color="auto" w:fill="auto"/>
        <w:tabs>
          <w:tab w:pos="454" w:val="left"/>
        </w:tabs>
        <w:bidi w:val="0"/>
        <w:spacing w:before="0" w:after="0" w:line="315" w:lineRule="exact"/>
        <w:ind w:left="0" w:right="0" w:firstLine="0"/>
        <w:jc w:val="left"/>
      </w:pPr>
      <w:bookmarkStart w:id="833" w:name="bookmark833"/>
      <w:bookmarkEnd w:id="833"/>
      <w:r>
        <w:rPr>
          <w:b/>
          <w:bCs/>
          <w:color w:val="000000"/>
          <w:spacing w:val="0"/>
          <w:w w:val="100"/>
          <w:position w:val="0"/>
        </w:rPr>
        <w:t>、借款费用资本化期间</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9"/>
        <w:keepNext w:val="0"/>
        <w:keepLines w:val="0"/>
        <w:widowControl w:val="0"/>
        <w:numPr>
          <w:ilvl w:val="0"/>
          <w:numId w:val="17"/>
        </w:numPr>
        <w:shd w:val="clear" w:color="auto" w:fill="auto"/>
        <w:tabs>
          <w:tab w:pos="454" w:val="left"/>
        </w:tabs>
        <w:bidi w:val="0"/>
        <w:spacing w:before="0" w:after="0" w:line="315" w:lineRule="exact"/>
        <w:ind w:left="0" w:right="0" w:firstLine="0"/>
        <w:jc w:val="left"/>
      </w:pPr>
      <w:bookmarkStart w:id="834" w:name="bookmark834"/>
      <w:bookmarkEnd w:id="834"/>
      <w:r>
        <w:rPr>
          <w:b/>
          <w:bCs/>
          <w:color w:val="000000"/>
          <w:spacing w:val="0"/>
          <w:w w:val="100"/>
          <w:position w:val="0"/>
        </w:rPr>
        <w:t>、暂停资本化期间</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numPr>
          <w:ilvl w:val="0"/>
          <w:numId w:val="17"/>
        </w:numPr>
        <w:shd w:val="clear" w:color="auto" w:fill="auto"/>
        <w:tabs>
          <w:tab w:pos="454" w:val="left"/>
        </w:tabs>
        <w:bidi w:val="0"/>
        <w:spacing w:before="0" w:after="0" w:line="315" w:lineRule="exact"/>
        <w:ind w:left="0" w:right="0" w:firstLine="0"/>
        <w:jc w:val="left"/>
      </w:pPr>
      <w:bookmarkStart w:id="835" w:name="bookmark835"/>
      <w:bookmarkEnd w:id="835"/>
      <w:r>
        <w:rPr>
          <w:b/>
          <w:bCs/>
          <w:color w:val="000000"/>
          <w:spacing w:val="0"/>
          <w:w w:val="100"/>
          <w:position w:val="0"/>
        </w:rPr>
        <w:t>、借款费用资本化率、资本化金额的计算方法</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380" w:line="315"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4"/>
        <w:keepNext/>
        <w:keepLines/>
        <w:widowControl w:val="0"/>
        <w:shd w:val="clear" w:color="auto" w:fill="auto"/>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836"/>
      <w:bookmarkEnd w:id="837"/>
      <w:bookmarkEnd w:id="839"/>
    </w:p>
    <w:p>
      <w:pPr>
        <w:pStyle w:val="Style34"/>
        <w:keepNext/>
        <w:keepLines/>
        <w:widowControl w:val="0"/>
        <w:numPr>
          <w:ilvl w:val="0"/>
          <w:numId w:val="19"/>
        </w:numPr>
        <w:shd w:val="clear" w:color="auto" w:fill="auto"/>
        <w:bidi w:val="0"/>
        <w:spacing w:before="0" w:after="260" w:line="240" w:lineRule="auto"/>
        <w:ind w:left="0" w:right="0" w:firstLine="0"/>
        <w:jc w:val="left"/>
      </w:pPr>
      <w:bookmarkStart w:id="836" w:name="bookmark836"/>
      <w:bookmarkStart w:id="837" w:name="bookmark837"/>
      <w:bookmarkStart w:id="840" w:name="bookmark840"/>
      <w:bookmarkStart w:id="841" w:name="bookmark841"/>
      <w:bookmarkEnd w:id="840"/>
      <w:r>
        <w:rPr>
          <w:color w:val="000000"/>
          <w:spacing w:val="0"/>
          <w:w w:val="100"/>
          <w:position w:val="0"/>
        </w:rPr>
        <w:t>计价方法、使用寿命、减值测试</w:t>
      </w:r>
      <w:bookmarkEnd w:id="836"/>
      <w:bookmarkEnd w:id="837"/>
      <w:bookmarkEnd w:id="841"/>
    </w:p>
    <w:p>
      <w:pPr>
        <w:pStyle w:val="Style2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842" w:name="bookmark842"/>
      <w:r>
        <w:rPr>
          <w:color w:val="000000"/>
          <w:spacing w:val="0"/>
          <w:w w:val="100"/>
          <w:position w:val="0"/>
          <w:sz w:val="18"/>
          <w:szCs w:val="18"/>
        </w:rPr>
        <w:t>A</w:t>
      </w:r>
      <w:bookmarkEnd w:id="842"/>
      <w:r>
        <w:rPr>
          <w:color w:val="000000"/>
          <w:spacing w:val="0"/>
          <w:w w:val="100"/>
          <w:position w:val="0"/>
        </w:rPr>
        <w:t>、</w:t>
        <w:tab/>
      </w:r>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9"/>
        <w:keepNext w:val="0"/>
        <w:keepLines w:val="0"/>
        <w:widowControl w:val="0"/>
        <w:shd w:val="clear" w:color="auto" w:fill="auto"/>
        <w:tabs>
          <w:tab w:pos="734" w:val="left"/>
        </w:tabs>
        <w:bidi w:val="0"/>
        <w:spacing w:before="0" w:after="0" w:line="314" w:lineRule="exact"/>
        <w:ind w:left="0" w:right="0" w:firstLine="380"/>
        <w:jc w:val="both"/>
      </w:pPr>
      <w:bookmarkStart w:id="843" w:name="bookmark843"/>
      <w:r>
        <w:rPr>
          <w:color w:val="000000"/>
          <w:spacing w:val="0"/>
          <w:w w:val="100"/>
          <w:position w:val="0"/>
          <w:sz w:val="18"/>
          <w:szCs w:val="18"/>
        </w:rPr>
        <w:t>B</w:t>
      </w:r>
      <w:bookmarkEnd w:id="843"/>
      <w:r>
        <w:rPr>
          <w:color w:val="000000"/>
          <w:spacing w:val="0"/>
          <w:w w:val="100"/>
          <w:position w:val="0"/>
        </w:rPr>
        <w:t>、</w:t>
        <w:tab/>
      </w:r>
      <w:r>
        <w:rPr>
          <w:color w:val="000000"/>
          <w:spacing w:val="0"/>
          <w:w w:val="100"/>
          <w:position w:val="0"/>
        </w:rPr>
        <w:t>后续计量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使用寿命有限的无形资产的使用寿命估计情况：</w:t>
      </w:r>
    </w:p>
    <w:tbl>
      <w:tblPr>
        <w:tblOverlap w:val="never"/>
        <w:jc w:val="center"/>
        <w:tblLayout w:type="fixed"/>
      </w:tblPr>
      <w:tblGrid>
        <w:gridCol w:w="3384"/>
        <w:gridCol w:w="2851"/>
      </w:tblGrid>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预计使用寿命</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50</w:t>
            </w:r>
            <w:r>
              <w:rPr>
                <w:color w:val="000000"/>
                <w:spacing w:val="0"/>
                <w:w w:val="100"/>
                <w:position w:val="0"/>
              </w:rPr>
              <w:t>年</w:t>
            </w:r>
          </w:p>
        </w:tc>
      </w:tr>
    </w:tbl>
    <w:tbl>
      <w:tblPr>
        <w:tblOverlap w:val="never"/>
        <w:jc w:val="center"/>
        <w:tblLayout w:type="fixed"/>
      </w:tblPr>
      <w:tblGrid>
        <w:gridCol w:w="3384"/>
        <w:gridCol w:w="2851"/>
      </w:tblGrid>
      <w:tr>
        <w:trPr>
          <w:trHeight w:val="36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电脑软件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5-10 </w:t>
            </w:r>
            <w:r>
              <w:rPr>
                <w:color w:val="000000"/>
                <w:spacing w:val="0"/>
                <w:w w:val="100"/>
                <w:position w:val="0"/>
              </w:rPr>
              <w:t>年</w:t>
            </w:r>
          </w:p>
        </w:tc>
      </w:tr>
    </w:tbl>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每年度终了，对使用寿命有限的无形资产的使用寿命及摊销方法进行复核。</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经复核，本年期末无形资产的使用寿命及摊销方法与以前估计未有不同。</w:t>
      </w:r>
    </w:p>
    <w:p>
      <w:pPr>
        <w:pStyle w:val="Style29"/>
        <w:keepNext w:val="0"/>
        <w:keepLines w:val="0"/>
        <w:widowControl w:val="0"/>
        <w:shd w:val="clear" w:color="auto" w:fill="auto"/>
        <w:bidi w:val="0"/>
        <w:spacing w:before="0" w:after="0" w:line="315" w:lineRule="exact"/>
        <w:ind w:left="0" w:right="0" w:firstLine="380"/>
        <w:jc w:val="both"/>
      </w:pPr>
      <w:r>
        <w:rPr>
          <w:color w:val="000000"/>
          <w:spacing w:val="0"/>
          <w:w w:val="100"/>
          <w:position w:val="0"/>
          <w:sz w:val="18"/>
          <w:szCs w:val="18"/>
        </w:rPr>
        <w:t>c</w:t>
      </w:r>
      <w:r>
        <w:rPr>
          <w:color w:val="000000"/>
          <w:spacing w:val="0"/>
          <w:w w:val="100"/>
          <w:position w:val="0"/>
        </w:rPr>
        <w:t>、</w:t>
      </w:r>
      <w:r>
        <w:rPr>
          <w:color w:val="000000"/>
          <w:spacing w:val="0"/>
          <w:w w:val="100"/>
          <w:position w:val="0"/>
        </w:rPr>
        <w:t>使用寿命不确定的无形资产的判断依据以及对其使用寿命进行复核的程序</w:t>
      </w:r>
    </w:p>
    <w:p>
      <w:pPr>
        <w:pStyle w:val="Style29"/>
        <w:keepNext w:val="0"/>
        <w:keepLines w:val="0"/>
        <w:widowControl w:val="0"/>
        <w:shd w:val="clear" w:color="auto" w:fill="auto"/>
        <w:bidi w:val="0"/>
        <w:spacing w:before="0" w:after="400" w:line="315" w:lineRule="exact"/>
        <w:ind w:left="0" w:right="0" w:firstLine="380"/>
        <w:jc w:val="both"/>
      </w:pPr>
      <w:r>
        <w:rPr>
          <w:color w:val="000000"/>
          <w:spacing w:val="0"/>
          <w:w w:val="100"/>
          <w:position w:val="0"/>
        </w:rPr>
        <w:t>截至资产负债表日，本公司没有使用寿命不确定的无形资产。</w:t>
      </w:r>
    </w:p>
    <w:p>
      <w:pPr>
        <w:pStyle w:val="Style34"/>
        <w:keepNext/>
        <w:keepLines/>
        <w:widowControl w:val="0"/>
        <w:shd w:val="clear" w:color="auto" w:fill="auto"/>
        <w:bidi w:val="0"/>
        <w:spacing w:before="0" w:after="400" w:line="240" w:lineRule="auto"/>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4"/>
      <w:bookmarkEnd w:id="845"/>
      <w:bookmarkEnd w:id="847"/>
    </w:p>
    <w:p>
      <w:pPr>
        <w:pStyle w:val="Style29"/>
        <w:keepNext w:val="0"/>
        <w:keepLines w:val="0"/>
        <w:widowControl w:val="0"/>
        <w:shd w:val="clear" w:color="auto" w:fill="auto"/>
        <w:tabs>
          <w:tab w:pos="397" w:val="left"/>
        </w:tabs>
        <w:bidi w:val="0"/>
        <w:spacing w:before="0" w:after="0" w:line="360" w:lineRule="auto"/>
        <w:ind w:left="0" w:right="0" w:firstLine="0"/>
        <w:jc w:val="left"/>
      </w:pPr>
      <w:bookmarkStart w:id="848" w:name="bookmark848"/>
      <w:r>
        <w:rPr>
          <w:rFonts w:ascii="Times New Roman" w:eastAsia="Times New Roman" w:hAnsi="Times New Roman" w:cs="Times New Roman"/>
          <w:b/>
          <w:bCs/>
          <w:color w:val="000000"/>
          <w:spacing w:val="0"/>
          <w:w w:val="100"/>
          <w:position w:val="0"/>
          <w:sz w:val="18"/>
          <w:szCs w:val="18"/>
        </w:rPr>
        <w:t>A</w:t>
      </w:r>
      <w:bookmarkEnd w:id="848"/>
      <w:r>
        <w:rPr>
          <w:b/>
          <w:bCs/>
          <w:color w:val="000000"/>
          <w:spacing w:val="0"/>
          <w:w w:val="100"/>
          <w:position w:val="0"/>
        </w:rPr>
        <w:t>、</w:t>
        <w:tab/>
      </w:r>
      <w:r>
        <w:rPr>
          <w:b/>
          <w:bCs/>
          <w:color w:val="000000"/>
          <w:spacing w:val="0"/>
          <w:w w:val="100"/>
          <w:position w:val="0"/>
        </w:rPr>
        <w:t>划分研究阶段和开发阶段的具体标准</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100" w:line="319"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9"/>
        <w:keepNext w:val="0"/>
        <w:keepLines w:val="0"/>
        <w:widowControl w:val="0"/>
        <w:shd w:val="clear" w:color="auto" w:fill="auto"/>
        <w:tabs>
          <w:tab w:pos="382" w:val="left"/>
        </w:tabs>
        <w:bidi w:val="0"/>
        <w:spacing w:before="0" w:after="0" w:line="360" w:lineRule="auto"/>
        <w:ind w:left="0" w:right="0" w:firstLine="0"/>
        <w:jc w:val="left"/>
      </w:pPr>
      <w:bookmarkStart w:id="849" w:name="bookmark849"/>
      <w:r>
        <w:rPr>
          <w:rFonts w:ascii="Times New Roman" w:eastAsia="Times New Roman" w:hAnsi="Times New Roman" w:cs="Times New Roman"/>
          <w:b/>
          <w:bCs/>
          <w:color w:val="000000"/>
          <w:spacing w:val="0"/>
          <w:w w:val="100"/>
          <w:position w:val="0"/>
          <w:sz w:val="18"/>
          <w:szCs w:val="18"/>
        </w:rPr>
        <w:t>B</w:t>
      </w:r>
      <w:bookmarkEnd w:id="849"/>
      <w:r>
        <w:rPr>
          <w:b/>
          <w:bCs/>
          <w:color w:val="000000"/>
          <w:spacing w:val="0"/>
          <w:w w:val="100"/>
          <w:position w:val="0"/>
        </w:rPr>
        <w:t>、</w:t>
        <w:tab/>
      </w:r>
      <w:r>
        <w:rPr>
          <w:b/>
          <w:bCs/>
          <w:color w:val="000000"/>
          <w:spacing w:val="0"/>
          <w:w w:val="100"/>
          <w:position w:val="0"/>
        </w:rPr>
        <w:t>开发阶段支出资本化的具体条件</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内部研究开发项目开发阶段的支出，同时满足下列条件时确认为无形资产：</w:t>
      </w:r>
    </w:p>
    <w:p>
      <w:pPr>
        <w:pStyle w:val="Style29"/>
        <w:keepNext w:val="0"/>
        <w:keepLines w:val="0"/>
        <w:widowControl w:val="0"/>
        <w:shd w:val="clear" w:color="auto" w:fill="auto"/>
        <w:tabs>
          <w:tab w:pos="825" w:val="left"/>
        </w:tabs>
        <w:bidi w:val="0"/>
        <w:spacing w:before="0" w:after="0" w:line="319" w:lineRule="exact"/>
        <w:ind w:left="0" w:right="0" w:firstLine="380"/>
        <w:jc w:val="both"/>
      </w:pPr>
      <w:bookmarkStart w:id="850" w:name="bookmark850"/>
      <w:r>
        <w:rPr>
          <w:color w:val="000000"/>
          <w:spacing w:val="0"/>
          <w:w w:val="100"/>
          <w:position w:val="0"/>
        </w:rPr>
        <w:t>（</w:t>
      </w:r>
      <w:bookmarkEnd w:id="850"/>
      <w:r>
        <w:rPr>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9"/>
        <w:keepNext w:val="0"/>
        <w:keepLines w:val="0"/>
        <w:widowControl w:val="0"/>
        <w:shd w:val="clear" w:color="auto" w:fill="auto"/>
        <w:tabs>
          <w:tab w:pos="825" w:val="left"/>
        </w:tabs>
        <w:bidi w:val="0"/>
        <w:spacing w:before="0" w:after="0" w:line="319" w:lineRule="exact"/>
        <w:ind w:left="0" w:right="0" w:firstLine="380"/>
        <w:jc w:val="both"/>
      </w:pPr>
      <w:bookmarkStart w:id="851" w:name="bookmark851"/>
      <w:r>
        <w:rPr>
          <w:color w:val="000000"/>
          <w:spacing w:val="0"/>
          <w:w w:val="100"/>
          <w:position w:val="0"/>
          <w:sz w:val="18"/>
          <w:szCs w:val="18"/>
        </w:rPr>
        <w:t>（</w:t>
      </w:r>
      <w:bookmarkEnd w:id="851"/>
      <w:r>
        <w:rPr>
          <w:color w:val="000000"/>
          <w:spacing w:val="0"/>
          <w:w w:val="100"/>
          <w:position w:val="0"/>
          <w:sz w:val="18"/>
          <w:szCs w:val="18"/>
        </w:rPr>
        <w:t>2）</w:t>
        <w:tab/>
      </w:r>
      <w:r>
        <w:rPr>
          <w:color w:val="000000"/>
          <w:spacing w:val="0"/>
          <w:w w:val="100"/>
          <w:position w:val="0"/>
        </w:rPr>
        <w:t>具有完成该无形资产并使用或出售的意图；</w:t>
      </w:r>
    </w:p>
    <w:p>
      <w:pPr>
        <w:pStyle w:val="Style29"/>
        <w:keepNext w:val="0"/>
        <w:keepLines w:val="0"/>
        <w:widowControl w:val="0"/>
        <w:shd w:val="clear" w:color="auto" w:fill="auto"/>
        <w:tabs>
          <w:tab w:pos="901" w:val="left"/>
        </w:tabs>
        <w:bidi w:val="0"/>
        <w:spacing w:before="0" w:after="0" w:line="319" w:lineRule="exact"/>
        <w:ind w:left="0" w:right="0" w:firstLine="380"/>
        <w:jc w:val="both"/>
      </w:pPr>
      <w:bookmarkStart w:id="852" w:name="bookmark852"/>
      <w:r>
        <w:rPr>
          <w:color w:val="000000"/>
          <w:spacing w:val="0"/>
          <w:w w:val="100"/>
          <w:position w:val="0"/>
          <w:sz w:val="18"/>
          <w:szCs w:val="18"/>
        </w:rPr>
        <w:t>（</w:t>
      </w:r>
      <w:bookmarkEnd w:id="852"/>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9"/>
        <w:keepNext w:val="0"/>
        <w:keepLines w:val="0"/>
        <w:widowControl w:val="0"/>
        <w:shd w:val="clear" w:color="auto" w:fill="auto"/>
        <w:tabs>
          <w:tab w:pos="825" w:val="left"/>
        </w:tabs>
        <w:bidi w:val="0"/>
        <w:spacing w:before="0" w:after="0" w:line="319" w:lineRule="exact"/>
        <w:ind w:left="0" w:right="0" w:firstLine="380"/>
        <w:jc w:val="both"/>
      </w:pPr>
      <w:bookmarkStart w:id="853" w:name="bookmark853"/>
      <w:r>
        <w:rPr>
          <w:color w:val="000000"/>
          <w:spacing w:val="0"/>
          <w:w w:val="100"/>
          <w:position w:val="0"/>
          <w:sz w:val="18"/>
          <w:szCs w:val="18"/>
        </w:rPr>
        <w:t>（</w:t>
      </w:r>
      <w:bookmarkEnd w:id="853"/>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shd w:val="clear" w:color="auto" w:fill="auto"/>
        <w:tabs>
          <w:tab w:pos="825" w:val="left"/>
        </w:tabs>
        <w:bidi w:val="0"/>
        <w:spacing w:before="0" w:after="0" w:line="319" w:lineRule="exact"/>
        <w:ind w:left="0" w:right="0" w:firstLine="380"/>
        <w:jc w:val="both"/>
      </w:pPr>
      <w:bookmarkStart w:id="854" w:name="bookmark854"/>
      <w:r>
        <w:rPr>
          <w:color w:val="000000"/>
          <w:spacing w:val="0"/>
          <w:w w:val="100"/>
          <w:position w:val="0"/>
          <w:sz w:val="18"/>
          <w:szCs w:val="18"/>
        </w:rPr>
        <w:t>（</w:t>
      </w:r>
      <w:bookmarkEnd w:id="854"/>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400" w:line="319" w:lineRule="exact"/>
        <w:ind w:left="0" w:right="0" w:firstLine="380"/>
        <w:jc w:val="left"/>
      </w:pPr>
      <w:r>
        <w:rPr>
          <w:color w:val="000000"/>
          <w:spacing w:val="0"/>
          <w:w w:val="100"/>
          <w:position w:val="0"/>
        </w:rPr>
        <w:t>开发阶段的支出，若不满足上列条件的，于发生时计入当期损益。研究阶段的支出，在发生时计入当期损益。</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855"/>
      <w:bookmarkEnd w:id="856"/>
      <w:bookmarkEnd w:id="858"/>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商誉和使用寿命不确定的无形资产至少在每年年度终了进行减值测试。</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29"/>
        <w:keepNext w:val="0"/>
        <w:keepLines w:val="0"/>
        <w:widowControl w:val="0"/>
        <w:shd w:val="clear" w:color="auto" w:fill="auto"/>
        <w:bidi w:val="0"/>
        <w:spacing w:before="0" w:after="400" w:line="311" w:lineRule="exact"/>
        <w:ind w:left="0" w:right="0" w:firstLine="380"/>
        <w:jc w:val="left"/>
      </w:pPr>
      <w:r>
        <w:rPr>
          <w:color w:val="000000"/>
          <w:spacing w:val="0"/>
          <w:w w:val="100"/>
          <w:position w:val="0"/>
        </w:rPr>
        <w:t>上述资产减值损失一经确认，在以后会计期间不予转回。</w:t>
      </w:r>
    </w:p>
    <w:p>
      <w:pPr>
        <w:pStyle w:val="Style34"/>
        <w:keepNext/>
        <w:keepLines/>
        <w:widowControl w:val="0"/>
        <w:shd w:val="clear" w:color="auto" w:fill="auto"/>
        <w:tabs>
          <w:tab w:pos="483" w:val="left"/>
        </w:tabs>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859"/>
      <w:bookmarkEnd w:id="860"/>
      <w:bookmarkEnd w:id="862"/>
    </w:p>
    <w:p>
      <w:pPr>
        <w:pStyle w:val="Style2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 xml:space="preserve">长期待摊费用为已经发生但应由本期和以后各期负担的分摊期限在一年以上的各项费用。长期待摊费用在受益期内平均摊 </w:t>
      </w:r>
      <w:r>
        <w:rPr>
          <w:color w:val="000000"/>
          <w:spacing w:val="0"/>
          <w:w w:val="100"/>
          <w:position w:val="0"/>
        </w:rPr>
        <w:t>销。</w:t>
      </w:r>
    </w:p>
    <w:p>
      <w:pPr>
        <w:pStyle w:val="Style34"/>
        <w:keepNext/>
        <w:keepLines/>
        <w:widowControl w:val="0"/>
        <w:shd w:val="clear" w:color="auto" w:fill="auto"/>
        <w:tabs>
          <w:tab w:pos="483" w:val="left"/>
        </w:tabs>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63"/>
      <w:bookmarkEnd w:id="864"/>
      <w:bookmarkEnd w:id="866"/>
    </w:p>
    <w:p>
      <w:pPr>
        <w:pStyle w:val="Style34"/>
        <w:keepNext/>
        <w:keepLines/>
        <w:widowControl w:val="0"/>
        <w:shd w:val="clear" w:color="auto" w:fill="auto"/>
        <w:tabs>
          <w:tab w:pos="493" w:val="left"/>
        </w:tabs>
        <w:bidi w:val="0"/>
        <w:spacing w:before="0" w:after="280" w:line="240" w:lineRule="auto"/>
        <w:ind w:left="0" w:right="0" w:firstLine="0"/>
        <w:jc w:val="left"/>
      </w:pPr>
      <w:bookmarkStart w:id="863" w:name="bookmark863"/>
      <w:bookmarkStart w:id="864" w:name="bookmark864"/>
      <w:bookmarkStart w:id="867" w:name="bookmark867"/>
      <w:bookmarkStart w:id="868" w:name="bookmark868"/>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3"/>
      <w:bookmarkEnd w:id="864"/>
      <w:bookmarkEnd w:id="868"/>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本公司为职工缴纳的社会保险费和住房公积金，以及按规定提取的工会经费和职工教育经费，在职工为本公司提供服务的会 计期间，根据规定的计提基础和计提比例计算确定相应的职工薪酬金额。</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职工福利费为非货币性福利的，如能够可靠计量的，按照公允价值计量。</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69"/>
      <w:bookmarkEnd w:id="870"/>
      <w:bookmarkEnd w:id="872"/>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设定提存计划</w:t>
      </w:r>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3"/>
      <w:bookmarkEnd w:id="874"/>
      <w:bookmarkEnd w:id="876"/>
    </w:p>
    <w:p>
      <w:pPr>
        <w:pStyle w:val="Style2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本公司在不能单方面撤回因解除劳动关系计划或裁减建议所提供的辞退福利时，或确认与涉及支付辞退福利的重组相关的成 本或费用时（两者孰早），确认辞退福利产生的职工薪酬负债，并计入当期损益。</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7"/>
      <w:bookmarkEnd w:id="878"/>
      <w:bookmarkEnd w:id="880"/>
    </w:p>
    <w:p>
      <w:pPr>
        <w:pStyle w:val="Style2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本公司向职工提供的其他长期职工福利，符合设定提存计划的，按照设定提存计划进行会计处理，除此之外按照设定收益计 划进行会计处理</w:t>
      </w:r>
    </w:p>
    <w:p>
      <w:pPr>
        <w:pStyle w:val="Style34"/>
        <w:keepNext/>
        <w:keepLines/>
        <w:widowControl w:val="0"/>
        <w:shd w:val="clear" w:color="auto" w:fill="auto"/>
        <w:tabs>
          <w:tab w:pos="483"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881"/>
      <w:bookmarkEnd w:id="882"/>
      <w:bookmarkEnd w:id="884"/>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885" w:name="bookmark885"/>
      <w:r>
        <w:rPr>
          <w:color w:val="000000"/>
          <w:spacing w:val="0"/>
          <w:w w:val="100"/>
          <w:position w:val="0"/>
          <w:sz w:val="18"/>
          <w:szCs w:val="18"/>
        </w:rPr>
        <w:t>（</w:t>
      </w:r>
      <w:bookmarkEnd w:id="885"/>
      <w:r>
        <w:rPr>
          <w:color w:val="000000"/>
          <w:spacing w:val="0"/>
          <w:w w:val="100"/>
          <w:position w:val="0"/>
          <w:sz w:val="18"/>
          <w:szCs w:val="18"/>
        </w:rPr>
        <w:t>1）</w:t>
        <w:tab/>
      </w:r>
      <w:r>
        <w:rPr>
          <w:color w:val="000000"/>
          <w:spacing w:val="0"/>
          <w:w w:val="100"/>
          <w:position w:val="0"/>
        </w:rPr>
        <w:t>、预计负债的确认标准</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与诉讼、债务担保、亏损合同、重组事项等或有事项相关的义务同时满足下列条件时，本公司确认为预计负债：</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该义务是本公司承担的现时义务；</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履行该义务很可能导致经济利益流出本公司；</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该义务的金额能够可靠地计量。</w:t>
      </w:r>
    </w:p>
    <w:p>
      <w:pPr>
        <w:pStyle w:val="Style29"/>
        <w:keepNext w:val="0"/>
        <w:keepLines w:val="0"/>
        <w:widowControl w:val="0"/>
        <w:shd w:val="clear" w:color="auto" w:fill="auto"/>
        <w:tabs>
          <w:tab w:pos="445" w:val="left"/>
        </w:tabs>
        <w:bidi w:val="0"/>
        <w:spacing w:before="0" w:after="0" w:line="312" w:lineRule="exact"/>
        <w:ind w:left="0" w:right="0" w:firstLine="0"/>
        <w:jc w:val="left"/>
      </w:pPr>
      <w:bookmarkStart w:id="886" w:name="bookmark886"/>
      <w:r>
        <w:rPr>
          <w:color w:val="000000"/>
          <w:spacing w:val="0"/>
          <w:w w:val="100"/>
          <w:position w:val="0"/>
          <w:sz w:val="18"/>
          <w:szCs w:val="18"/>
        </w:rPr>
        <w:t>（</w:t>
      </w:r>
      <w:bookmarkEnd w:id="886"/>
      <w:r>
        <w:rPr>
          <w:color w:val="000000"/>
          <w:spacing w:val="0"/>
          <w:w w:val="100"/>
          <w:position w:val="0"/>
          <w:sz w:val="18"/>
          <w:szCs w:val="18"/>
        </w:rPr>
        <w:t>2）</w:t>
        <w:tab/>
      </w:r>
      <w:r>
        <w:rPr>
          <w:color w:val="000000"/>
          <w:spacing w:val="0"/>
          <w:w w:val="100"/>
          <w:position w:val="0"/>
        </w:rPr>
        <w:t>、各类预计负债的计量方法</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本公司预计负债按履行相关现时义务所需的支出的最佳估计数进行初始计量。</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本公司在确定最佳估计数时，综合考虑与或有事项有关的风险、不确定性和货币时间价值等因素。对于货币时间价值影响重 大的，通过对相关未来现金流出进行折现后确定最佳估计数。</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最佳估计数分别以下情况处理：</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所需支出存在一个连续范围（或区间），且该范围内各种结果发生的可能性相同的，则最佳估计数按照该范围的中间值即上 下限金额的平均数确定。</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所需支出不存在一个连续范围（或区间），或虽然存在一个连续范围但该范围内各种结果发生的可能性不相同的，如或有事 项涉及单个项目的，则最佳估计数按照最可能发生金额确定；如或有事项涉及多个项目的，则最佳估计数按各种可能结果及 </w:t>
      </w:r>
      <w:r>
        <w:rPr>
          <w:color w:val="000000"/>
          <w:spacing w:val="0"/>
          <w:w w:val="100"/>
          <w:position w:val="0"/>
        </w:rPr>
        <w:t>相关概率计算确定。</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本公司清偿预计负债所需支出全部或部分预期由第三方补偿的，补偿金额在基本确定能够收到时，作为资产单独确认，确认 的补偿金额不超过预计负债的账面价值。</w:t>
      </w:r>
    </w:p>
    <w:p>
      <w:pPr>
        <w:pStyle w:val="Style29"/>
        <w:keepNext w:val="0"/>
        <w:keepLines w:val="0"/>
        <w:widowControl w:val="0"/>
        <w:shd w:val="clear" w:color="auto" w:fill="auto"/>
        <w:bidi w:val="0"/>
        <w:spacing w:before="0" w:after="400" w:line="307" w:lineRule="exact"/>
        <w:ind w:left="0" w:right="0" w:firstLine="0"/>
        <w:jc w:val="both"/>
      </w:pPr>
      <w:r>
        <w:rPr>
          <w:color w:val="000000"/>
          <w:spacing w:val="0"/>
          <w:w w:val="100"/>
          <w:position w:val="0"/>
        </w:rPr>
        <w:t>公司根据合同的约定或合理的估计，在质保期间对所售商品或所提供的服务按预计可能产生的质保费用计提预计负债。详见 本附注“五、（二十六）预计负债”。</w:t>
      </w:r>
    </w:p>
    <w:p>
      <w:pPr>
        <w:pStyle w:val="Style34"/>
        <w:keepNext/>
        <w:keepLines/>
        <w:widowControl w:val="0"/>
        <w:shd w:val="clear" w:color="auto" w:fill="auto"/>
        <w:tabs>
          <w:tab w:pos="484" w:val="left"/>
        </w:tabs>
        <w:bidi w:val="0"/>
        <w:spacing w:before="0" w:after="26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887"/>
      <w:bookmarkEnd w:id="888"/>
      <w:bookmarkEnd w:id="890"/>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本公司的股份支付是为了获取职工提供服务而授予权益工具或者承担以权益工具为基础确定的负债的交易。本公司的股 份支付分为以权益结算的股份支付和以现金结算的股份支付。</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以权益结算的股份支付及权益工具</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以权益结算的股份支付换取职工提供服务的，以授予职工权益工具的公允价值计量。本公司以限制性股票进行股份支付 的，职工出资认购股票，股票在达到解锁条件并解锁前不得上市流通或转让；如果最终股权激励计划规定的解锁条件未能达 到，则本公司按照事先约定的价格回购股票。本公司取得职工认购限制性股票支付的款项时，按照取得的认股款确认股本和 资本公积（股本溢价），同时就回购义务全额确认一项负债并确认库存股。在等待期内每个资产负债表日，本公司根据最新 取得的可行权职工人数变动、是否达到规定业绩条件等后续信息对可行权权益工具数量作出最佳估计，以此为基础，按照授 予日的公允价值，将当期取得的服务计入相关成本或费用，相应增加资本公积。在可行权日之后不再对已确认的相关成本或 费用和所有者权益总额进行调整。但授予后立即可行权的，在授予日按照公允价值计入相关成本或费用，相应增加资本公积。</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9"/>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4"/>
        <w:keepNext/>
        <w:keepLines/>
        <w:widowControl w:val="0"/>
        <w:shd w:val="clear" w:color="auto" w:fill="auto"/>
        <w:tabs>
          <w:tab w:pos="484" w:val="left"/>
        </w:tabs>
        <w:bidi w:val="0"/>
        <w:spacing w:before="0" w:after="26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891"/>
      <w:bookmarkEnd w:id="892"/>
      <w:bookmarkEnd w:id="894"/>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tabs>
          <w:tab w:pos="760" w:val="left"/>
        </w:tabs>
        <w:bidi w:val="0"/>
        <w:spacing w:before="0" w:after="0" w:line="313" w:lineRule="exact"/>
        <w:ind w:left="0" w:right="0" w:firstLine="380"/>
        <w:jc w:val="both"/>
      </w:pPr>
      <w:bookmarkStart w:id="895" w:name="bookmark895"/>
      <w:r>
        <w:rPr>
          <w:color w:val="000000"/>
          <w:spacing w:val="0"/>
          <w:w w:val="100"/>
          <w:position w:val="0"/>
          <w:sz w:val="18"/>
          <w:szCs w:val="18"/>
        </w:rPr>
        <w:t>1</w:t>
      </w:r>
      <w:bookmarkEnd w:id="895"/>
      <w:r>
        <w:rPr>
          <w:color w:val="000000"/>
          <w:spacing w:val="0"/>
          <w:w w:val="100"/>
          <w:position w:val="0"/>
        </w:rPr>
        <w:t>、</w:t>
        <w:tab/>
        <w:t>销售商品收入确认和计量原则</w:t>
      </w:r>
    </w:p>
    <w:p>
      <w:pPr>
        <w:pStyle w:val="Style29"/>
        <w:keepNext w:val="0"/>
        <w:keepLines w:val="0"/>
        <w:widowControl w:val="0"/>
        <w:shd w:val="clear" w:color="auto" w:fill="auto"/>
        <w:tabs>
          <w:tab w:pos="802" w:val="left"/>
        </w:tabs>
        <w:bidi w:val="0"/>
        <w:spacing w:before="0" w:after="0" w:line="313" w:lineRule="exact"/>
        <w:ind w:left="0" w:right="0" w:firstLine="38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1）</w:t>
        <w:tab/>
      </w:r>
      <w:r>
        <w:rPr>
          <w:color w:val="000000"/>
          <w:spacing w:val="0"/>
          <w:w w:val="100"/>
          <w:position w:val="0"/>
        </w:rPr>
        <w:t>销售商品收入确认和计量的总体原则</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w:t>
      </w:r>
    </w:p>
    <w:p>
      <w:pPr>
        <w:pStyle w:val="Style29"/>
        <w:keepNext w:val="0"/>
        <w:keepLines w:val="0"/>
        <w:widowControl w:val="0"/>
        <w:shd w:val="clear" w:color="auto" w:fill="auto"/>
        <w:tabs>
          <w:tab w:pos="802" w:val="left"/>
        </w:tabs>
        <w:bidi w:val="0"/>
        <w:spacing w:before="0" w:after="0" w:line="313" w:lineRule="exact"/>
        <w:ind w:left="0" w:right="0" w:firstLine="38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2）</w:t>
        <w:tab/>
      </w:r>
      <w:r>
        <w:rPr>
          <w:color w:val="000000"/>
          <w:spacing w:val="0"/>
          <w:w w:val="100"/>
          <w:position w:val="0"/>
        </w:rPr>
        <w:t>本公司销售商品收入确认的确认标准及收入确认时间的具体判断标准</w:t>
      </w:r>
    </w:p>
    <w:p>
      <w:pPr>
        <w:pStyle w:val="Style29"/>
        <w:keepNext w:val="0"/>
        <w:keepLines w:val="0"/>
        <w:widowControl w:val="0"/>
        <w:numPr>
          <w:ilvl w:val="0"/>
          <w:numId w:val="21"/>
        </w:numPr>
        <w:shd w:val="clear" w:color="auto" w:fill="auto"/>
        <w:tabs>
          <w:tab w:pos="705" w:val="left"/>
        </w:tabs>
        <w:bidi w:val="0"/>
        <w:spacing w:before="0" w:after="0" w:line="312" w:lineRule="exact"/>
        <w:ind w:left="0" w:right="0" w:firstLine="380"/>
        <w:jc w:val="both"/>
      </w:pPr>
      <w:bookmarkStart w:id="898" w:name="bookmark898"/>
      <w:bookmarkEnd w:id="898"/>
      <w:r>
        <w:rPr>
          <w:color w:val="000000"/>
          <w:spacing w:val="0"/>
          <w:w w:val="100"/>
          <w:position w:val="0"/>
        </w:rPr>
        <w:t>公司与客户签订销售合同，根据销售合同约定的交货方式公司将货物发给客户，客户收到货物并验收合格后付款，公司 取得客户收货凭据时确认收入。</w:t>
      </w:r>
    </w:p>
    <w:p>
      <w:pPr>
        <w:pStyle w:val="Style29"/>
        <w:keepNext w:val="0"/>
        <w:keepLines w:val="0"/>
        <w:widowControl w:val="0"/>
        <w:numPr>
          <w:ilvl w:val="0"/>
          <w:numId w:val="21"/>
        </w:numPr>
        <w:shd w:val="clear" w:color="auto" w:fill="auto"/>
        <w:tabs>
          <w:tab w:pos="695" w:val="left"/>
        </w:tabs>
        <w:bidi w:val="0"/>
        <w:spacing w:before="0" w:after="0" w:line="312" w:lineRule="exact"/>
        <w:ind w:left="0" w:right="0" w:firstLine="380"/>
        <w:jc w:val="both"/>
      </w:pPr>
      <w:bookmarkStart w:id="899" w:name="bookmark899"/>
      <w:bookmarkEnd w:id="899"/>
      <w:r>
        <w:rPr>
          <w:color w:val="000000"/>
          <w:spacing w:val="0"/>
          <w:w w:val="100"/>
          <w:position w:val="0"/>
        </w:rPr>
        <w:t>公司与客户签订销售合同，根据销售合同约定的交货方式公司将货物发给客户，公司技术服务人员指导第三方安装公 司安装设备或自行安装完毕后,客户进行验收，验收完毕后，公司确认收入。</w:t>
      </w:r>
    </w:p>
    <w:p>
      <w:pPr>
        <w:pStyle w:val="Style29"/>
        <w:keepNext w:val="0"/>
        <w:keepLines w:val="0"/>
        <w:widowControl w:val="0"/>
        <w:shd w:val="clear" w:color="auto" w:fill="auto"/>
        <w:tabs>
          <w:tab w:pos="760" w:val="left"/>
        </w:tabs>
        <w:bidi w:val="0"/>
        <w:spacing w:before="0" w:after="0" w:line="313" w:lineRule="exact"/>
        <w:ind w:left="0" w:right="0" w:firstLine="380"/>
        <w:jc w:val="both"/>
      </w:pPr>
      <w:bookmarkStart w:id="900" w:name="bookmark900"/>
      <w:r>
        <w:rPr>
          <w:color w:val="000000"/>
          <w:spacing w:val="0"/>
          <w:w w:val="100"/>
          <w:position w:val="0"/>
          <w:sz w:val="18"/>
          <w:szCs w:val="18"/>
        </w:rPr>
        <w:t>2</w:t>
      </w:r>
      <w:bookmarkEnd w:id="900"/>
      <w:r>
        <w:rPr>
          <w:color w:val="000000"/>
          <w:spacing w:val="0"/>
          <w:w w:val="100"/>
          <w:position w:val="0"/>
        </w:rPr>
        <w:t>、</w:t>
        <w:tab/>
        <w:t>让渡资产使用权收入的确认和计量原则</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（1）</w:t>
      </w:r>
      <w:r>
        <w:rPr>
          <w:color w:val="000000"/>
          <w:spacing w:val="0"/>
          <w:w w:val="100"/>
          <w:position w:val="0"/>
        </w:rPr>
        <w:t>让渡资产使用权收入确认和计量的总体原则</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与交易相关的经济利益很可能流入企业，收入的金额能够可靠地计量时。分别下列情况确定让渡资产使用权收入金额：</w:t>
      </w:r>
    </w:p>
    <w:p>
      <w:pPr>
        <w:pStyle w:val="Style29"/>
        <w:keepNext w:val="0"/>
        <w:keepLines w:val="0"/>
        <w:widowControl w:val="0"/>
        <w:numPr>
          <w:ilvl w:val="0"/>
          <w:numId w:val="23"/>
        </w:numPr>
        <w:shd w:val="clear" w:color="auto" w:fill="auto"/>
        <w:tabs>
          <w:tab w:pos="753" w:val="left"/>
        </w:tabs>
        <w:bidi w:val="0"/>
        <w:spacing w:before="0" w:after="0" w:line="312" w:lineRule="exact"/>
        <w:ind w:left="0" w:right="0" w:firstLine="380"/>
        <w:jc w:val="both"/>
      </w:pPr>
      <w:bookmarkStart w:id="901" w:name="bookmark901"/>
      <w:bookmarkEnd w:id="901"/>
      <w:r>
        <w:rPr>
          <w:color w:val="000000"/>
          <w:spacing w:val="0"/>
          <w:w w:val="100"/>
          <w:position w:val="0"/>
        </w:rPr>
        <w:t>利息收入金额，按照他人使用本企业货币资金的时间和实际利率计算确定。</w:t>
      </w:r>
    </w:p>
    <w:p>
      <w:pPr>
        <w:pStyle w:val="Style29"/>
        <w:keepNext w:val="0"/>
        <w:keepLines w:val="0"/>
        <w:widowControl w:val="0"/>
        <w:numPr>
          <w:ilvl w:val="0"/>
          <w:numId w:val="23"/>
        </w:numPr>
        <w:shd w:val="clear" w:color="auto" w:fill="auto"/>
        <w:tabs>
          <w:tab w:pos="753" w:val="left"/>
        </w:tabs>
        <w:bidi w:val="0"/>
        <w:spacing w:before="0" w:after="0" w:line="312" w:lineRule="exact"/>
        <w:ind w:left="0" w:right="0" w:firstLine="380"/>
        <w:jc w:val="both"/>
      </w:pPr>
      <w:bookmarkStart w:id="902" w:name="bookmark902"/>
      <w:bookmarkEnd w:id="902"/>
      <w:r>
        <w:rPr>
          <w:color w:val="000000"/>
          <w:spacing w:val="0"/>
          <w:w w:val="100"/>
          <w:position w:val="0"/>
        </w:rPr>
        <w:t>使用费收入金额，按照有关合同或协议约定的收费时间和方法计算确定。</w:t>
      </w:r>
    </w:p>
    <w:p>
      <w:pPr>
        <w:pStyle w:val="Style29"/>
        <w:keepNext w:val="0"/>
        <w:keepLines w:val="0"/>
        <w:widowControl w:val="0"/>
        <w:numPr>
          <w:ilvl w:val="0"/>
          <w:numId w:val="23"/>
        </w:numPr>
        <w:shd w:val="clear" w:color="auto" w:fill="auto"/>
        <w:tabs>
          <w:tab w:pos="728" w:val="left"/>
        </w:tabs>
        <w:bidi w:val="0"/>
        <w:spacing w:before="0" w:after="0" w:line="312" w:lineRule="exact"/>
        <w:ind w:left="0" w:right="0" w:firstLine="380"/>
        <w:jc w:val="both"/>
      </w:pPr>
      <w:bookmarkStart w:id="903" w:name="bookmark903"/>
      <w:bookmarkEnd w:id="903"/>
      <w:r>
        <w:rPr>
          <w:color w:val="000000"/>
          <w:spacing w:val="0"/>
          <w:w w:val="100"/>
          <w:position w:val="0"/>
        </w:rPr>
        <w:t>出租物业收入：</w:t>
      </w:r>
      <w:r>
        <w:rPr>
          <w:color w:val="000000"/>
          <w:spacing w:val="0"/>
          <w:w w:val="100"/>
          <w:position w:val="0"/>
          <w:sz w:val="18"/>
          <w:szCs w:val="18"/>
        </w:rPr>
        <w:t>A</w:t>
      </w:r>
      <w:r>
        <w:rPr>
          <w:color w:val="000000"/>
          <w:spacing w:val="0"/>
          <w:w w:val="100"/>
          <w:position w:val="0"/>
        </w:rPr>
        <w:t>、</w:t>
      </w:r>
      <w:r>
        <w:rPr>
          <w:color w:val="000000"/>
          <w:spacing w:val="0"/>
          <w:w w:val="100"/>
          <w:position w:val="0"/>
        </w:rPr>
        <w:t>具有承租人认可的租赁合同、协议或其他结算通知书</w:t>
      </w:r>
      <w:r>
        <w:rPr>
          <w:color w:val="000000"/>
          <w:spacing w:val="0"/>
          <w:w w:val="100"/>
          <w:position w:val="0"/>
          <w:sz w:val="18"/>
          <w:szCs w:val="18"/>
        </w:rPr>
        <w:t>B</w:t>
      </w:r>
      <w:r>
        <w:rPr>
          <w:color w:val="000000"/>
          <w:spacing w:val="0"/>
          <w:w w:val="100"/>
          <w:position w:val="0"/>
        </w:rPr>
        <w:t>、</w:t>
      </w:r>
      <w:r>
        <w:rPr>
          <w:color w:val="000000"/>
          <w:spacing w:val="0"/>
          <w:w w:val="100"/>
          <w:position w:val="0"/>
        </w:rPr>
        <w:t>履行了合同规定的义务，开具租赁发票且 价款已经取得或确信可以取得</w:t>
      </w:r>
      <w:r>
        <w:rPr>
          <w:color w:val="000000"/>
          <w:spacing w:val="0"/>
          <w:w w:val="100"/>
          <w:position w:val="0"/>
          <w:sz w:val="18"/>
          <w:szCs w:val="18"/>
        </w:rPr>
        <w:t>C</w:t>
      </w:r>
      <w:r>
        <w:rPr>
          <w:color w:val="000000"/>
          <w:spacing w:val="0"/>
          <w:w w:val="100"/>
          <w:position w:val="0"/>
        </w:rPr>
        <w:t>、</w:t>
      </w:r>
      <w:r>
        <w:rPr>
          <w:color w:val="000000"/>
          <w:spacing w:val="0"/>
          <w:w w:val="100"/>
          <w:position w:val="0"/>
        </w:rPr>
        <w:t>出租开发产品成本能够可靠地计量。</w:t>
      </w:r>
    </w:p>
    <w:p>
      <w:pPr>
        <w:pStyle w:val="Style29"/>
        <w:keepNext w:val="0"/>
        <w:keepLines w:val="0"/>
        <w:widowControl w:val="0"/>
        <w:shd w:val="clear" w:color="auto" w:fill="auto"/>
        <w:tabs>
          <w:tab w:pos="812" w:val="left"/>
        </w:tabs>
        <w:bidi w:val="0"/>
        <w:spacing w:before="0" w:after="0" w:line="312" w:lineRule="exact"/>
        <w:ind w:left="0" w:right="0" w:firstLine="380"/>
        <w:jc w:val="both"/>
      </w:pPr>
      <w:bookmarkStart w:id="904" w:name="bookmark904"/>
      <w:r>
        <w:rPr>
          <w:color w:val="000000"/>
          <w:spacing w:val="0"/>
          <w:w w:val="100"/>
          <w:position w:val="0"/>
          <w:sz w:val="18"/>
          <w:szCs w:val="18"/>
        </w:rPr>
        <w:t>3</w:t>
      </w:r>
      <w:bookmarkEnd w:id="904"/>
      <w:r>
        <w:rPr>
          <w:color w:val="000000"/>
          <w:spacing w:val="0"/>
          <w:w w:val="100"/>
          <w:position w:val="0"/>
        </w:rPr>
        <w:t>、</w:t>
        <w:tab/>
        <w:t>按完工百分比法确认提供劳务的收入的确认和计量原则</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（1）</w:t>
      </w:r>
      <w:r>
        <w:rPr>
          <w:color w:val="000000"/>
          <w:spacing w:val="0"/>
          <w:w w:val="100"/>
          <w:position w:val="0"/>
        </w:rPr>
        <w:t>按完工百分比法确认提供劳务的收入和建造合同收入确认和计量的总体原则</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在资产负债表日提供劳务交易结果不能够可靠估计的，分别下列情况处理：</w:t>
      </w:r>
    </w:p>
    <w:p>
      <w:pPr>
        <w:pStyle w:val="Style29"/>
        <w:keepNext w:val="0"/>
        <w:keepLines w:val="0"/>
        <w:widowControl w:val="0"/>
        <w:numPr>
          <w:ilvl w:val="0"/>
          <w:numId w:val="25"/>
        </w:numPr>
        <w:shd w:val="clear" w:color="auto" w:fill="auto"/>
        <w:tabs>
          <w:tab w:pos="728" w:val="left"/>
        </w:tabs>
        <w:bidi w:val="0"/>
        <w:spacing w:before="0" w:after="0" w:line="317" w:lineRule="exact"/>
        <w:ind w:left="0" w:right="0" w:firstLine="380"/>
        <w:jc w:val="both"/>
      </w:pPr>
      <w:bookmarkStart w:id="905" w:name="bookmark905"/>
      <w:bookmarkEnd w:id="905"/>
      <w:r>
        <w:rPr>
          <w:color w:val="000000"/>
          <w:spacing w:val="0"/>
          <w:w w:val="100"/>
          <w:position w:val="0"/>
        </w:rPr>
        <w:t>已经发生的劳务成本预计能够得到补偿的，按照已经发生的劳务成本金额确认提供劳务收入，并按相同金额结转劳务 成本。</w:t>
      </w:r>
    </w:p>
    <w:p>
      <w:pPr>
        <w:pStyle w:val="Style29"/>
        <w:keepNext w:val="0"/>
        <w:keepLines w:val="0"/>
        <w:widowControl w:val="0"/>
        <w:numPr>
          <w:ilvl w:val="0"/>
          <w:numId w:val="25"/>
        </w:numPr>
        <w:shd w:val="clear" w:color="auto" w:fill="auto"/>
        <w:tabs>
          <w:tab w:pos="753" w:val="left"/>
        </w:tabs>
        <w:bidi w:val="0"/>
        <w:spacing w:before="0" w:after="380" w:line="312" w:lineRule="exact"/>
        <w:ind w:left="0" w:right="0" w:firstLine="380"/>
        <w:jc w:val="both"/>
      </w:pPr>
      <w:bookmarkStart w:id="906" w:name="bookmark906"/>
      <w:bookmarkEnd w:id="906"/>
      <w:r>
        <w:rPr>
          <w:color w:val="000000"/>
          <w:spacing w:val="0"/>
          <w:w w:val="100"/>
          <w:position w:val="0"/>
        </w:rPr>
        <w:t>已经发生的劳务成本预计不能够得到补偿的，将已经发生的劳务成本计入当期损益，不确认提供劳务收入。</w:t>
      </w:r>
    </w:p>
    <w:p>
      <w:pPr>
        <w:pStyle w:val="Style34"/>
        <w:keepNext/>
        <w:keepLines/>
        <w:widowControl w:val="0"/>
        <w:shd w:val="clear" w:color="auto" w:fill="auto"/>
        <w:tabs>
          <w:tab w:pos="494" w:val="left"/>
        </w:tabs>
        <w:bidi w:val="0"/>
        <w:spacing w:before="0" w:after="380" w:line="240" w:lineRule="auto"/>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2</w:t>
      </w:r>
      <w:bookmarkEnd w:id="909"/>
      <w:r>
        <w:rPr>
          <w:rFonts w:ascii="Times New Roman" w:eastAsia="Times New Roman" w:hAnsi="Times New Roman" w:cs="Times New Roman"/>
          <w:color w:val="000000"/>
          <w:spacing w:val="0"/>
          <w:w w:val="100"/>
          <w:position w:val="0"/>
        </w:rPr>
        <w:t>5</w:t>
      </w:r>
      <w:r>
        <w:rPr>
          <w:color w:val="000000"/>
          <w:spacing w:val="0"/>
          <w:w w:val="100"/>
          <w:position w:val="0"/>
        </w:rPr>
        <w:t>、</w:t>
        <w:tab/>
        <w:t>政府补助</w:t>
      </w:r>
      <w:bookmarkEnd w:id="907"/>
      <w:bookmarkEnd w:id="908"/>
      <w:bookmarkEnd w:id="910"/>
    </w:p>
    <w:p>
      <w:pPr>
        <w:pStyle w:val="Style34"/>
        <w:keepNext/>
        <w:keepLines/>
        <w:widowControl w:val="0"/>
        <w:shd w:val="clear" w:color="auto" w:fill="auto"/>
        <w:tabs>
          <w:tab w:pos="494" w:val="left"/>
        </w:tabs>
        <w:bidi w:val="0"/>
        <w:spacing w:before="0" w:after="280" w:line="240" w:lineRule="auto"/>
        <w:ind w:left="0" w:right="0" w:firstLine="0"/>
        <w:jc w:val="left"/>
      </w:pPr>
      <w:bookmarkStart w:id="907" w:name="bookmark907"/>
      <w:bookmarkStart w:id="908" w:name="bookmark908"/>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07"/>
      <w:bookmarkEnd w:id="908"/>
      <w:bookmarkEnd w:id="912"/>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政府补助，是本公司从政府无偿取得的货币性资产与非货币性资产。分为与资产相关的政府补助和与收益相关的政府补 助。</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形资产的财政拨款、固定资产专门借款的财政贴息等。与资产相关的政府补助，确认为递延收益，按照所建造或购买的资产 使用年限分期计入营业外收入。</w:t>
      </w:r>
    </w:p>
    <w:p>
      <w:pPr>
        <w:pStyle w:val="Style34"/>
        <w:keepNext/>
        <w:keepLines/>
        <w:widowControl w:val="0"/>
        <w:shd w:val="clear" w:color="auto" w:fill="auto"/>
        <w:tabs>
          <w:tab w:pos="494" w:val="left"/>
        </w:tabs>
        <w:bidi w:val="0"/>
        <w:spacing w:before="0" w:after="28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w:t>
      </w:r>
      <w:bookmarkEnd w:id="91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13"/>
      <w:bookmarkEnd w:id="914"/>
      <w:bookmarkEnd w:id="916"/>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与收益相关的政府补助，是指除与资产相关的政府补助之外的政府补助。</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与收益相关的政府补助，用于补偿本公司以后期间的相关费用或损失的，取得时确认为递延收益，在确认相关费用的期 间计入当期营业外收入；用于补偿本公司已发生的相关费用或损失的，取得时直接计入当期营业外收入。</w:t>
      </w:r>
    </w:p>
    <w:p>
      <w:pPr>
        <w:pStyle w:val="Style34"/>
        <w:keepNext/>
        <w:keepLines/>
        <w:widowControl w:val="0"/>
        <w:shd w:val="clear" w:color="auto" w:fill="auto"/>
        <w:tabs>
          <w:tab w:pos="494" w:val="left"/>
        </w:tabs>
        <w:bidi w:val="0"/>
        <w:spacing w:before="0" w:after="28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6</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7"/>
      <w:bookmarkEnd w:id="918"/>
      <w:bookmarkEnd w:id="920"/>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不确认递延所得税资产或递延所得税负债的特殊情况包括：商誉的初始确认；除企业合并以外的发生时既不影响会计利 </w:t>
      </w:r>
      <w:r>
        <w:rPr>
          <w:color w:val="000000"/>
          <w:spacing w:val="0"/>
          <w:w w:val="100"/>
          <w:position w:val="0"/>
        </w:rPr>
        <w:t>润也不影响应纳税所得额(或可抵扣亏损)的其他交易或事项。</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4"/>
        <w:keepNext/>
        <w:keepLines/>
        <w:widowControl w:val="0"/>
        <w:shd w:val="clear" w:color="auto" w:fill="auto"/>
        <w:tabs>
          <w:tab w:pos="452" w:val="left"/>
        </w:tabs>
        <w:bidi w:val="0"/>
        <w:spacing w:before="0" w:after="380" w:line="240" w:lineRule="auto"/>
        <w:ind w:left="0" w:right="0" w:firstLine="0"/>
        <w:jc w:val="left"/>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21"/>
      <w:bookmarkEnd w:id="922"/>
      <w:bookmarkEnd w:id="924"/>
    </w:p>
    <w:p>
      <w:pPr>
        <w:pStyle w:val="Style34"/>
        <w:keepNext/>
        <w:keepLines/>
        <w:widowControl w:val="0"/>
        <w:numPr>
          <w:ilvl w:val="0"/>
          <w:numId w:val="27"/>
        </w:numPr>
        <w:shd w:val="clear" w:color="auto" w:fill="auto"/>
        <w:tabs>
          <w:tab w:pos="461" w:val="left"/>
        </w:tabs>
        <w:bidi w:val="0"/>
        <w:spacing w:before="0" w:after="280" w:line="240" w:lineRule="auto"/>
        <w:ind w:left="0" w:right="0" w:firstLine="0"/>
        <w:jc w:val="left"/>
      </w:pPr>
      <w:bookmarkStart w:id="921" w:name="bookmark921"/>
      <w:bookmarkStart w:id="922" w:name="bookmark922"/>
      <w:bookmarkStart w:id="925" w:name="bookmark925"/>
      <w:bookmarkStart w:id="926" w:name="bookmark926"/>
      <w:bookmarkEnd w:id="925"/>
      <w:r>
        <w:rPr>
          <w:color w:val="000000"/>
          <w:spacing w:val="0"/>
          <w:w w:val="100"/>
          <w:position w:val="0"/>
        </w:rPr>
        <w:t>经营租赁的会计处理方法</w:t>
      </w:r>
      <w:bookmarkEnd w:id="921"/>
      <w:bookmarkEnd w:id="922"/>
      <w:bookmarkEnd w:id="926"/>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公司出租资产所收取的租赁费，在不扣除免租期的整个租赁期内，按直线法进行分摊，确认为租赁相关收入。公司支付 的与租赁交易相关的初始直接费用，计入当期费用；如金额较大的，则予以资本化，在整个租赁期间内按照与租赁相关收入 确认相同的基础分期计入当期收益。</w:t>
      </w:r>
    </w:p>
    <w:p>
      <w:pPr>
        <w:pStyle w:val="Style29"/>
        <w:keepNext w:val="0"/>
        <w:keepLines w:val="0"/>
        <w:widowControl w:val="0"/>
        <w:shd w:val="clear" w:color="auto" w:fill="auto"/>
        <w:bidi w:val="0"/>
        <w:spacing w:before="0" w:after="380" w:line="322"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4"/>
        <w:keepNext/>
        <w:keepLines/>
        <w:widowControl w:val="0"/>
        <w:numPr>
          <w:ilvl w:val="0"/>
          <w:numId w:val="27"/>
        </w:numPr>
        <w:shd w:val="clear" w:color="auto" w:fill="auto"/>
        <w:tabs>
          <w:tab w:pos="461"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融资租赁的会计处理方法</w:t>
      </w:r>
      <w:bookmarkEnd w:id="927"/>
      <w:bookmarkEnd w:id="928"/>
      <w:bookmarkEnd w:id="930"/>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pStyle w:val="Style34"/>
        <w:keepNext/>
        <w:keepLines/>
        <w:widowControl w:val="0"/>
        <w:shd w:val="clear" w:color="auto" w:fill="auto"/>
        <w:tabs>
          <w:tab w:pos="452" w:val="left"/>
        </w:tabs>
        <w:bidi w:val="0"/>
        <w:spacing w:before="0" w:after="280" w:line="240" w:lineRule="auto"/>
        <w:ind w:left="0" w:right="0" w:firstLine="0"/>
        <w:jc w:val="left"/>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2</w:t>
      </w:r>
      <w:bookmarkEnd w:id="933"/>
      <w:r>
        <w:rPr>
          <w:rFonts w:ascii="Times New Roman" w:eastAsia="Times New Roman" w:hAnsi="Times New Roman" w:cs="Times New Roman"/>
          <w:color w:val="000000"/>
          <w:spacing w:val="0"/>
          <w:w w:val="100"/>
          <w:position w:val="0"/>
        </w:rPr>
        <w:t>8</w:t>
      </w:r>
      <w:r>
        <w:rPr>
          <w:color w:val="000000"/>
          <w:spacing w:val="0"/>
          <w:w w:val="100"/>
          <w:position w:val="0"/>
        </w:rPr>
        <w:t>、</w:t>
        <w:tab/>
        <w:t>其他重要的会计政策和会计估计</w:t>
      </w:r>
      <w:bookmarkEnd w:id="931"/>
      <w:bookmarkEnd w:id="932"/>
      <w:bookmarkEnd w:id="934"/>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1</w:t>
      </w:r>
      <w:r>
        <w:rPr>
          <w:color w:val="000000"/>
          <w:spacing w:val="0"/>
          <w:w w:val="100"/>
          <w:position w:val="0"/>
        </w:rPr>
        <w:t>、 重要会计政策变更</w:t>
      </w:r>
    </w:p>
    <w:p>
      <w:pPr>
        <w:pStyle w:val="Style29"/>
        <w:keepNext w:val="0"/>
        <w:keepLines w:val="0"/>
        <w:widowControl w:val="0"/>
        <w:shd w:val="clear" w:color="auto" w:fill="auto"/>
        <w:bidi w:val="0"/>
        <w:spacing w:before="0" w:after="0" w:line="298" w:lineRule="exact"/>
        <w:ind w:left="0" w:right="0" w:firstLine="380"/>
        <w:jc w:val="both"/>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 xml:space="preserve">[2016] </w:t>
      </w:r>
      <w:r>
        <w:rPr>
          <w:color w:val="000000"/>
          <w:spacing w:val="0"/>
          <w:w w:val="100"/>
          <w:position w:val="0"/>
          <w:sz w:val="18"/>
          <w:szCs w:val="18"/>
        </w:rPr>
        <w:t>22</w:t>
      </w:r>
      <w:r>
        <w:rPr>
          <w:color w:val="000000"/>
          <w:spacing w:val="0"/>
          <w:w w:val="100"/>
          <w:position w:val="0"/>
        </w:rPr>
        <w:t>号)，适用于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日起发生的相关交 易。本公司执行该规定的主要影响如下：</w:t>
      </w:r>
    </w:p>
    <w:p>
      <w:pPr>
        <w:pStyle w:val="Style29"/>
        <w:keepNext w:val="0"/>
        <w:keepLines w:val="0"/>
        <w:widowControl w:val="0"/>
        <w:numPr>
          <w:ilvl w:val="0"/>
          <w:numId w:val="29"/>
        </w:numPr>
        <w:shd w:val="clear" w:color="auto" w:fill="auto"/>
        <w:tabs>
          <w:tab w:pos="793" w:val="left"/>
        </w:tabs>
        <w:bidi w:val="0"/>
        <w:spacing w:before="0" w:after="0" w:line="314" w:lineRule="exact"/>
        <w:ind w:left="0" w:right="0" w:firstLine="380"/>
        <w:jc w:val="both"/>
      </w:pPr>
      <w:bookmarkStart w:id="935" w:name="bookmark935"/>
      <w:bookmarkEnd w:id="935"/>
      <w:r>
        <w:rPr>
          <w:color w:val="000000"/>
          <w:spacing w:val="0"/>
          <w:w w:val="100"/>
          <w:position w:val="0"/>
        </w:rPr>
        <w:t>将利润表中的“营业税金及附加”科目调整为“税金及附加”科目；</w:t>
      </w:r>
    </w:p>
    <w:p>
      <w:pPr>
        <w:pStyle w:val="Style29"/>
        <w:keepNext w:val="0"/>
        <w:keepLines w:val="0"/>
        <w:widowControl w:val="0"/>
        <w:numPr>
          <w:ilvl w:val="0"/>
          <w:numId w:val="29"/>
        </w:numPr>
        <w:shd w:val="clear" w:color="auto" w:fill="auto"/>
        <w:tabs>
          <w:tab w:pos="869" w:val="left"/>
        </w:tabs>
        <w:bidi w:val="0"/>
        <w:spacing w:before="0" w:after="0" w:line="314" w:lineRule="exact"/>
        <w:ind w:left="0" w:right="0" w:firstLine="380"/>
        <w:jc w:val="both"/>
      </w:pPr>
      <w:bookmarkStart w:id="936" w:name="bookmark936"/>
      <w:bookmarkEnd w:id="936"/>
      <w:r>
        <w:rPr>
          <w:color w:val="000000"/>
          <w:spacing w:val="0"/>
          <w:w w:val="100"/>
          <w:position w:val="0"/>
        </w:rPr>
        <w:t>将自</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日起企业经营活动发生的房产税、土地使用税、车船使用税、印花税从“管理费用”科目重分类 至“税金及附加”科目，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日之前发生的税费不予调整。比较数据不予调整。本公司在编制</w:t>
      </w:r>
      <w:r>
        <w:rPr>
          <w:color w:val="000000"/>
          <w:spacing w:val="0"/>
          <w:w w:val="100"/>
          <w:position w:val="0"/>
          <w:sz w:val="18"/>
          <w:szCs w:val="18"/>
        </w:rPr>
        <w:t>2016</w:t>
      </w:r>
      <w:r>
        <w:rPr>
          <w:color w:val="000000"/>
          <w:spacing w:val="0"/>
          <w:w w:val="100"/>
          <w:position w:val="0"/>
        </w:rPr>
        <w:t>年度合并财务报表 时，调增税金及附加本期发生额</w:t>
      </w:r>
      <w:r>
        <w:rPr>
          <w:color w:val="000000"/>
          <w:spacing w:val="0"/>
          <w:w w:val="100"/>
          <w:position w:val="0"/>
          <w:sz w:val="18"/>
          <w:szCs w:val="18"/>
        </w:rPr>
        <w:t xml:space="preserve">1, 603, </w:t>
      </w:r>
      <w:r>
        <w:rPr>
          <w:color w:val="000000"/>
          <w:spacing w:val="0"/>
          <w:w w:val="100"/>
          <w:position w:val="0"/>
          <w:sz w:val="18"/>
          <w:szCs w:val="18"/>
        </w:rPr>
        <w:t xml:space="preserve">773. </w:t>
      </w:r>
      <w:r>
        <w:rPr>
          <w:color w:val="000000"/>
          <w:spacing w:val="0"/>
          <w:w w:val="100"/>
          <w:position w:val="0"/>
          <w:sz w:val="18"/>
          <w:szCs w:val="18"/>
        </w:rPr>
        <w:t>68</w:t>
      </w:r>
      <w:r>
        <w:rPr>
          <w:color w:val="000000"/>
          <w:spacing w:val="0"/>
          <w:w w:val="100"/>
          <w:position w:val="0"/>
        </w:rPr>
        <w:t>元，调减管理费用本期发生额</w:t>
      </w:r>
      <w:r>
        <w:rPr>
          <w:color w:val="000000"/>
          <w:spacing w:val="0"/>
          <w:w w:val="100"/>
          <w:position w:val="0"/>
          <w:sz w:val="18"/>
          <w:szCs w:val="18"/>
        </w:rPr>
        <w:t xml:space="preserve">1, 603, </w:t>
      </w:r>
      <w:r>
        <w:rPr>
          <w:color w:val="000000"/>
          <w:spacing w:val="0"/>
          <w:w w:val="100"/>
          <w:position w:val="0"/>
          <w:sz w:val="18"/>
          <w:szCs w:val="18"/>
        </w:rPr>
        <w:t xml:space="preserve">773. </w:t>
      </w:r>
      <w:r>
        <w:rPr>
          <w:color w:val="000000"/>
          <w:spacing w:val="0"/>
          <w:w w:val="100"/>
          <w:position w:val="0"/>
          <w:sz w:val="18"/>
          <w:szCs w:val="18"/>
        </w:rPr>
        <w:t>68</w:t>
      </w:r>
      <w:r>
        <w:rPr>
          <w:color w:val="000000"/>
          <w:spacing w:val="0"/>
          <w:w w:val="100"/>
          <w:position w:val="0"/>
        </w:rPr>
        <w:t>元。</w:t>
      </w:r>
    </w:p>
    <w:p>
      <w:pPr>
        <w:pStyle w:val="Style29"/>
        <w:keepNext w:val="0"/>
        <w:keepLines w:val="0"/>
        <w:widowControl w:val="0"/>
        <w:numPr>
          <w:ilvl w:val="0"/>
          <w:numId w:val="29"/>
        </w:numPr>
        <w:shd w:val="clear" w:color="auto" w:fill="auto"/>
        <w:tabs>
          <w:tab w:pos="869" w:val="left"/>
        </w:tabs>
        <w:bidi w:val="0"/>
        <w:spacing w:before="0" w:after="0" w:line="314" w:lineRule="exact"/>
        <w:ind w:left="0" w:right="0" w:firstLine="380"/>
        <w:jc w:val="both"/>
      </w:pPr>
      <w:bookmarkStart w:id="937" w:name="bookmark937"/>
      <w:bookmarkEnd w:id="937"/>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日起将已确认收入(或利得)但尚未发生增值税纳税义务而需于以后期间确认为销项税额的增值税额 从“应交税费”项目重分类至“其他流动负债”项目。比较数据不予调整。调增其他流动负债期末余额</w:t>
      </w:r>
      <w:r>
        <w:rPr>
          <w:color w:val="000000"/>
          <w:spacing w:val="0"/>
          <w:w w:val="100"/>
          <w:position w:val="0"/>
          <w:sz w:val="18"/>
          <w:szCs w:val="18"/>
        </w:rPr>
        <w:t>14,152,638.02</w:t>
      </w:r>
      <w:r>
        <w:rPr>
          <w:color w:val="000000"/>
          <w:spacing w:val="0"/>
          <w:w w:val="100"/>
          <w:position w:val="0"/>
        </w:rPr>
        <w:t>元， 调减应交税费期末余额</w:t>
      </w:r>
      <w:r>
        <w:rPr>
          <w:color w:val="000000"/>
          <w:spacing w:val="0"/>
          <w:w w:val="100"/>
          <w:position w:val="0"/>
          <w:sz w:val="18"/>
          <w:szCs w:val="18"/>
        </w:rPr>
        <w:t xml:space="preserve">14,152, </w:t>
      </w:r>
      <w:r>
        <w:rPr>
          <w:color w:val="000000"/>
          <w:spacing w:val="0"/>
          <w:w w:val="100"/>
          <w:position w:val="0"/>
          <w:sz w:val="18"/>
          <w:szCs w:val="18"/>
        </w:rPr>
        <w:t xml:space="preserve">638. </w:t>
      </w:r>
      <w:r>
        <w:rPr>
          <w:color w:val="000000"/>
          <w:spacing w:val="0"/>
          <w:w w:val="100"/>
          <w:position w:val="0"/>
          <w:sz w:val="18"/>
          <w:szCs w:val="18"/>
        </w:rPr>
        <w:t>02</w:t>
      </w:r>
      <w:r>
        <w:rPr>
          <w:color w:val="000000"/>
          <w:spacing w:val="0"/>
          <w:w w:val="100"/>
          <w:position w:val="0"/>
        </w:rPr>
        <w:t>元。</w:t>
      </w:r>
    </w:p>
    <w:p>
      <w:pPr>
        <w:pStyle w:val="Style29"/>
        <w:keepNext w:val="0"/>
        <w:keepLines w:val="0"/>
        <w:widowControl w:val="0"/>
        <w:shd w:val="clear" w:color="auto" w:fill="auto"/>
        <w:tabs>
          <w:tab w:pos="901" w:val="left"/>
        </w:tabs>
        <w:bidi w:val="0"/>
        <w:spacing w:before="0" w:after="40" w:line="312" w:lineRule="exact"/>
        <w:ind w:left="0" w:right="0" w:firstLine="380"/>
        <w:jc w:val="both"/>
      </w:pPr>
      <w:bookmarkStart w:id="938" w:name="bookmark938"/>
      <w:r>
        <w:rPr>
          <w:color w:val="000000"/>
          <w:spacing w:val="0"/>
          <w:w w:val="100"/>
          <w:position w:val="0"/>
          <w:sz w:val="18"/>
          <w:szCs w:val="18"/>
        </w:rPr>
        <w:t>（</w:t>
      </w:r>
      <w:bookmarkEnd w:id="938"/>
      <w:r>
        <w:rPr>
          <w:color w:val="000000"/>
          <w:spacing w:val="0"/>
          <w:w w:val="100"/>
          <w:position w:val="0"/>
          <w:sz w:val="18"/>
          <w:szCs w:val="18"/>
        </w:rPr>
        <w:t>4）</w:t>
        <w:tab/>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日起将“应交税费”科目下的“应交增值税”、“未交增值税”、“待抵扣进项税额”、“待认证进 项税额”、“增值税留抵税额”等明细科目的借方余额从“应交税费”项目重分类至“其他流动资产”比较数据不予调整。 调增其他流动资产期末余额</w:t>
      </w:r>
      <w:r>
        <w:rPr>
          <w:color w:val="000000"/>
          <w:spacing w:val="0"/>
          <w:w w:val="100"/>
          <w:position w:val="0"/>
          <w:sz w:val="18"/>
          <w:szCs w:val="18"/>
        </w:rPr>
        <w:t xml:space="preserve">9, 911, </w:t>
      </w:r>
      <w:r>
        <w:rPr>
          <w:color w:val="000000"/>
          <w:spacing w:val="0"/>
          <w:w w:val="100"/>
          <w:position w:val="0"/>
          <w:sz w:val="18"/>
          <w:szCs w:val="18"/>
        </w:rPr>
        <w:t xml:space="preserve">105. </w:t>
      </w:r>
      <w:r>
        <w:rPr>
          <w:color w:val="000000"/>
          <w:spacing w:val="0"/>
          <w:w w:val="100"/>
          <w:position w:val="0"/>
          <w:sz w:val="18"/>
          <w:szCs w:val="18"/>
        </w:rPr>
        <w:t>87</w:t>
      </w:r>
      <w:r>
        <w:rPr>
          <w:color w:val="000000"/>
          <w:spacing w:val="0"/>
          <w:w w:val="100"/>
          <w:position w:val="0"/>
        </w:rPr>
        <w:t>元，调增应交税费期末余额</w:t>
      </w:r>
      <w:r>
        <w:rPr>
          <w:color w:val="000000"/>
          <w:spacing w:val="0"/>
          <w:w w:val="100"/>
          <w:position w:val="0"/>
          <w:sz w:val="18"/>
          <w:szCs w:val="18"/>
        </w:rPr>
        <w:t xml:space="preserve">9, 911, </w:t>
      </w:r>
      <w:r>
        <w:rPr>
          <w:color w:val="000000"/>
          <w:spacing w:val="0"/>
          <w:w w:val="100"/>
          <w:position w:val="0"/>
          <w:sz w:val="18"/>
          <w:szCs w:val="18"/>
        </w:rPr>
        <w:t xml:space="preserve">105. </w:t>
      </w:r>
      <w:r>
        <w:rPr>
          <w:color w:val="000000"/>
          <w:spacing w:val="0"/>
          <w:w w:val="100"/>
          <w:position w:val="0"/>
          <w:sz w:val="18"/>
          <w:szCs w:val="18"/>
        </w:rPr>
        <w:t>87</w:t>
      </w:r>
      <w:r>
        <w:rPr>
          <w:color w:val="000000"/>
          <w:spacing w:val="0"/>
          <w:w w:val="100"/>
          <w:position w:val="0"/>
        </w:rPr>
        <w:t>元。</w:t>
      </w:r>
    </w:p>
    <w:p>
      <w:pPr>
        <w:pStyle w:val="Style29"/>
        <w:keepNext w:val="0"/>
        <w:keepLines w:val="0"/>
        <w:widowControl w:val="0"/>
        <w:shd w:val="clear" w:color="auto" w:fill="auto"/>
        <w:tabs>
          <w:tab w:pos="825" w:val="left"/>
        </w:tabs>
        <w:bidi w:val="0"/>
        <w:spacing w:before="0" w:after="40" w:line="312" w:lineRule="exact"/>
        <w:ind w:left="0" w:right="0" w:firstLine="380"/>
        <w:jc w:val="both"/>
      </w:pPr>
      <w:bookmarkStart w:id="939" w:name="bookmark939"/>
      <w:r>
        <w:rPr>
          <w:color w:val="000000"/>
          <w:spacing w:val="0"/>
          <w:w w:val="100"/>
          <w:position w:val="0"/>
          <w:sz w:val="18"/>
          <w:szCs w:val="18"/>
        </w:rPr>
        <w:t>（</w:t>
      </w:r>
      <w:bookmarkEnd w:id="939"/>
      <w:r>
        <w:rPr>
          <w:color w:val="000000"/>
          <w:spacing w:val="0"/>
          <w:w w:val="100"/>
          <w:position w:val="0"/>
          <w:sz w:val="18"/>
          <w:szCs w:val="18"/>
        </w:rPr>
        <w:t>5）</w:t>
        <w:tab/>
      </w:r>
      <w:r>
        <w:rPr>
          <w:color w:val="000000"/>
          <w:spacing w:val="0"/>
          <w:w w:val="100"/>
          <w:position w:val="0"/>
        </w:rPr>
        <w:t>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w:t>
      </w:r>
      <w:r>
        <w:rPr>
          <w:color w:val="000000"/>
          <w:spacing w:val="0"/>
          <w:w w:val="100"/>
          <w:position w:val="0"/>
        </w:rPr>
        <w:t>日第三届董事会第十九次会议审议通过了《关于会计政策变更的议案》。</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sz w:val="18"/>
          <w:szCs w:val="18"/>
        </w:rPr>
        <w:t>2</w:t>
      </w:r>
      <w:r>
        <w:rPr>
          <w:color w:val="000000"/>
          <w:spacing w:val="0"/>
          <w:w w:val="100"/>
          <w:position w:val="0"/>
        </w:rPr>
        <w:t>、重要会计估计变更</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本报告期公司主要会计估计未发生变更。</w:t>
      </w:r>
    </w:p>
    <w:p>
      <w:pPr>
        <w:pStyle w:val="Style34"/>
        <w:keepNext/>
        <w:keepLines/>
        <w:widowControl w:val="0"/>
        <w:shd w:val="clear" w:color="auto" w:fill="auto"/>
        <w:bidi w:val="0"/>
        <w:spacing w:before="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940"/>
      <w:bookmarkEnd w:id="941"/>
      <w:bookmarkEnd w:id="943"/>
    </w:p>
    <w:p>
      <w:pPr>
        <w:pStyle w:val="Style34"/>
        <w:keepNext/>
        <w:keepLines/>
        <w:widowControl w:val="0"/>
        <w:shd w:val="clear" w:color="auto" w:fill="auto"/>
        <w:bidi w:val="0"/>
        <w:spacing w:before="0" w:line="240" w:lineRule="auto"/>
        <w:ind w:left="0" w:right="0" w:firstLine="0"/>
        <w:jc w:val="left"/>
      </w:pPr>
      <w:bookmarkStart w:id="940" w:name="bookmark940"/>
      <w:bookmarkStart w:id="941" w:name="bookmark941"/>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0"/>
      <w:bookmarkEnd w:id="941"/>
      <w:bookmarkEnd w:id="945"/>
    </w:p>
    <w:p>
      <w:pPr>
        <w:pStyle w:val="Style3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678"/>
        <w:gridCol w:w="2126"/>
        <w:gridCol w:w="178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第三届董事会第十九次会 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380"/>
        <w:jc w:val="both"/>
      </w:pPr>
      <w:r>
        <w:rPr>
          <w:color w:val="000000"/>
          <w:spacing w:val="0"/>
          <w:w w:val="100"/>
          <w:position w:val="0"/>
        </w:rPr>
        <w:t>本公司执行该规定的主要影响如下：</w:t>
      </w:r>
    </w:p>
    <w:p>
      <w:pPr>
        <w:pStyle w:val="Style29"/>
        <w:keepNext w:val="0"/>
        <w:keepLines w:val="0"/>
        <w:widowControl w:val="0"/>
        <w:shd w:val="clear" w:color="auto" w:fill="auto"/>
        <w:bidi w:val="0"/>
        <w:spacing w:before="0" w:after="4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p>
    <w:p>
      <w:pPr>
        <w:pStyle w:val="Style29"/>
        <w:keepNext w:val="0"/>
        <w:keepLines w:val="0"/>
        <w:widowControl w:val="0"/>
        <w:shd w:val="clear" w:color="auto" w:fill="auto"/>
        <w:tabs>
          <w:tab w:pos="901" w:val="left"/>
        </w:tabs>
        <w:bidi w:val="0"/>
        <w:spacing w:before="0" w:after="40" w:line="312" w:lineRule="exact"/>
        <w:ind w:left="0" w:right="0" w:firstLine="380"/>
        <w:jc w:val="both"/>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日之前发生的税费不予调整。比较数据不予调整。本公司在编制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年度合并财务报表时，调 增税金及附加本期发生额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,603,773.68</w:t>
      </w:r>
      <w:r>
        <w:rPr>
          <w:color w:val="000000"/>
          <w:spacing w:val="0"/>
          <w:w w:val="100"/>
          <w:position w:val="0"/>
        </w:rPr>
        <w:t>元，调减管理费用本期发生额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,603,773.68</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38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日起将已确认收入（或利得）但尚未发生增值税纳税义务而需于以后期间确认为销项税额的增值税额 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项目。比较数据不予调整。调增其他流动负债期末余额</w:t>
      </w:r>
      <w:r>
        <w:rPr>
          <w:rFonts w:ascii="Times New Roman" w:eastAsia="Times New Roman" w:hAnsi="Times New Roman" w:cs="Times New Roman"/>
          <w:color w:val="000000"/>
          <w:spacing w:val="0"/>
          <w:w w:val="100"/>
          <w:position w:val="0"/>
          <w:sz w:val="18"/>
          <w:szCs w:val="18"/>
        </w:rPr>
        <w:t>14,152,638.02</w:t>
      </w:r>
      <w:r>
        <w:rPr>
          <w:color w:val="000000"/>
          <w:spacing w:val="0"/>
          <w:w w:val="100"/>
          <w:position w:val="0"/>
        </w:rPr>
        <w:t>元，调减应 交税费期末余额</w:t>
      </w:r>
      <w:r>
        <w:rPr>
          <w:rFonts w:ascii="Times New Roman" w:eastAsia="Times New Roman" w:hAnsi="Times New Roman" w:cs="Times New Roman"/>
          <w:color w:val="000000"/>
          <w:spacing w:val="0"/>
          <w:w w:val="100"/>
          <w:position w:val="0"/>
          <w:sz w:val="18"/>
          <w:szCs w:val="18"/>
        </w:rPr>
        <w:t>14,152,638.02</w:t>
      </w:r>
      <w:r>
        <w:rPr>
          <w:color w:val="000000"/>
          <w:spacing w:val="0"/>
          <w:w w:val="100"/>
          <w:position w:val="0"/>
        </w:rPr>
        <w:t>元。</w:t>
      </w:r>
    </w:p>
    <w:p>
      <w:pPr>
        <w:pStyle w:val="Style29"/>
        <w:keepNext w:val="0"/>
        <w:keepLines w:val="0"/>
        <w:widowControl w:val="0"/>
        <w:shd w:val="clear" w:color="auto" w:fill="auto"/>
        <w:tabs>
          <w:tab w:pos="906" w:val="left"/>
        </w:tabs>
        <w:bidi w:val="0"/>
        <w:spacing w:before="0" w:after="360" w:line="312" w:lineRule="exact"/>
        <w:ind w:left="0" w:right="0" w:firstLine="38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未交增值税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 值税留抵税额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等明细科目的借方余额从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应交税费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比较数据不予调整。调增其他流动资产期 末余额</w:t>
      </w:r>
      <w:r>
        <w:rPr>
          <w:rFonts w:ascii="Times New Roman" w:eastAsia="Times New Roman" w:hAnsi="Times New Roman" w:cs="Times New Roman"/>
          <w:color w:val="000000"/>
          <w:spacing w:val="0"/>
          <w:w w:val="100"/>
          <w:position w:val="0"/>
          <w:sz w:val="18"/>
          <w:szCs w:val="18"/>
        </w:rPr>
        <w:t>9,911,105.87</w:t>
      </w:r>
      <w:r>
        <w:rPr>
          <w:color w:val="000000"/>
          <w:spacing w:val="0"/>
          <w:w w:val="100"/>
          <w:position w:val="0"/>
        </w:rPr>
        <w:t>元，调增应交税费期末余额</w:t>
      </w:r>
      <w:r>
        <w:rPr>
          <w:rFonts w:ascii="Times New Roman" w:eastAsia="Times New Roman" w:hAnsi="Times New Roman" w:cs="Times New Roman"/>
          <w:color w:val="000000"/>
          <w:spacing w:val="0"/>
          <w:w w:val="100"/>
          <w:position w:val="0"/>
          <w:sz w:val="18"/>
          <w:szCs w:val="18"/>
        </w:rPr>
        <w:t>9,911,105.87</w:t>
      </w:r>
      <w:r>
        <w:rPr>
          <w:color w:val="000000"/>
          <w:spacing w:val="0"/>
          <w:w w:val="100"/>
          <w:position w:val="0"/>
        </w:rPr>
        <w:t>元。</w:t>
      </w:r>
    </w:p>
    <w:p>
      <w:pPr>
        <w:pStyle w:val="Style34"/>
        <w:keepNext/>
        <w:keepLines/>
        <w:widowControl w:val="0"/>
        <w:shd w:val="clear" w:color="auto" w:fill="auto"/>
        <w:bidi w:val="0"/>
        <w:spacing w:before="0" w:after="30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49"/>
      <w:bookmarkEnd w:id="950"/>
      <w:bookmarkEnd w:id="952"/>
    </w:p>
    <w:p>
      <w:pPr>
        <w:pStyle w:val="Style29"/>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sz w:val="24"/>
          <w:szCs w:val="24"/>
        </w:rPr>
        <w:t>六</w:t>
      </w:r>
      <w:bookmarkEnd w:id="955"/>
      <w:r>
        <w:rPr>
          <w:color w:val="000000"/>
          <w:spacing w:val="0"/>
          <w:w w:val="100"/>
          <w:position w:val="0"/>
          <w:sz w:val="24"/>
          <w:szCs w:val="24"/>
        </w:rPr>
        <w:t>、税项</w:t>
      </w:r>
      <w:bookmarkEnd w:id="953"/>
      <w:bookmarkEnd w:id="954"/>
      <w:bookmarkEnd w:id="956"/>
    </w:p>
    <w:p>
      <w:pPr>
        <w:pStyle w:val="Style34"/>
        <w:keepNext/>
        <w:keepLines/>
        <w:widowControl w:val="0"/>
        <w:shd w:val="clear" w:color="auto" w:fill="auto"/>
        <w:bidi w:val="0"/>
        <w:spacing w:before="0" w:after="300" w:line="240" w:lineRule="auto"/>
        <w:ind w:left="0" w:right="0" w:firstLine="0"/>
        <w:jc w:val="left"/>
      </w:pPr>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7"/>
      <w:bookmarkEnd w:id="958"/>
      <w:bookmarkEnd w:id="959"/>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446" w:val="left"/>
              </w:tabs>
              <w:bidi w:val="0"/>
              <w:spacing w:before="0" w:after="0" w:line="240" w:lineRule="auto"/>
              <w:ind w:left="0" w:right="0" w:firstLine="0"/>
              <w:jc w:val="left"/>
              <w:rPr>
                <w:sz w:val="18"/>
                <w:szCs w:val="18"/>
              </w:rPr>
            </w:pPr>
            <w:r>
              <w:rPr>
                <w:color w:val="000000"/>
                <w:spacing w:val="0"/>
                <w:w w:val="100"/>
                <w:position w:val="0"/>
                <w:sz w:val="18"/>
                <w:szCs w:val="18"/>
              </w:rPr>
              <w:t>17%</w:t>
            </w:r>
            <w:r>
              <w:rPr>
                <w:color w:val="000000"/>
                <w:spacing w:val="0"/>
                <w:w w:val="100"/>
                <w:position w:val="0"/>
                <w:sz w:val="17"/>
                <w:szCs w:val="17"/>
              </w:rPr>
              <w:t>、</w:t>
              <w:tab/>
            </w:r>
            <w:r>
              <w:rPr>
                <w:color w:val="000000"/>
                <w:spacing w:val="0"/>
                <w:w w:val="100"/>
                <w:position w:val="0"/>
                <w:sz w:val="18"/>
                <w:szCs w:val="18"/>
              </w:rPr>
              <w:t>11%</w:t>
            </w:r>
            <w:r>
              <w:rPr>
                <w:color w:val="000000"/>
                <w:spacing w:val="0"/>
                <w:w w:val="100"/>
                <w:position w:val="0"/>
                <w:sz w:val="17"/>
                <w:szCs w:val="17"/>
              </w:rPr>
              <w:t xml:space="preserve">、 </w:t>
            </w:r>
            <w:r>
              <w:rPr>
                <w:color w:val="000000"/>
                <w:spacing w:val="0"/>
                <w:w w:val="100"/>
                <w:position w:val="0"/>
                <w:sz w:val="18"/>
                <w:szCs w:val="18"/>
              </w:rPr>
              <w:t>6%</w:t>
            </w:r>
            <w:r>
              <w:rPr>
                <w:color w:val="000000"/>
                <w:spacing w:val="0"/>
                <w:w w:val="100"/>
                <w:position w:val="0"/>
                <w:sz w:val="17"/>
                <w:szCs w:val="17"/>
              </w:rPr>
              <w:t xml:space="preserve">、 </w:t>
            </w:r>
            <w:r>
              <w:rPr>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按应税营业收入计缴（自</w:t>
            </w:r>
            <w:r>
              <w:rPr>
                <w:color w:val="000000"/>
                <w:spacing w:val="0"/>
                <w:w w:val="100"/>
                <w:position w:val="0"/>
                <w:sz w:val="18"/>
                <w:szCs w:val="18"/>
              </w:rPr>
              <w:t>2016</w:t>
            </w:r>
            <w:r>
              <w:rPr>
                <w:color w:val="000000"/>
                <w:spacing w:val="0"/>
                <w:w w:val="100"/>
                <w:position w:val="0"/>
                <w:sz w:val="17"/>
                <w:szCs w:val="17"/>
              </w:rPr>
              <w:t>年</w:t>
            </w:r>
            <w:r>
              <w:rPr>
                <w:color w:val="000000"/>
                <w:spacing w:val="0"/>
                <w:w w:val="100"/>
                <w:position w:val="0"/>
                <w:sz w:val="18"/>
                <w:szCs w:val="18"/>
              </w:rPr>
              <w:t>5</w:t>
            </w:r>
            <w:r>
              <w:rPr>
                <w:color w:val="000000"/>
                <w:spacing w:val="0"/>
                <w:w w:val="100"/>
                <w:position w:val="0"/>
                <w:sz w:val="17"/>
                <w:szCs w:val="17"/>
              </w:rPr>
              <w:t>月</w:t>
            </w:r>
            <w:r>
              <w:rPr>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按具体应税项目固定税率缴纳</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日起，营改增交纳增值税）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按实际应缴流转税额计缴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按实际应缴流转税额计缴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广东安居宝智能控制系统有限公司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安居宝（澳门）有限公司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按工商活动经营所得纯利估税</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广东安居宝显示科技有限公司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广东奥迪安监控技术有限公司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广州市德居安电子科技有限公司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广东安居宝光电传输科技有限公司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广东安居宝网络科技有限公司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60"/>
      <w:bookmarkEnd w:id="961"/>
      <w:bookmarkEnd w:id="962"/>
    </w:p>
    <w:p>
      <w:pPr>
        <w:pStyle w:val="Style29"/>
        <w:keepNext w:val="0"/>
        <w:keepLines w:val="0"/>
        <w:widowControl w:val="0"/>
        <w:shd w:val="clear" w:color="auto" w:fill="auto"/>
        <w:tabs>
          <w:tab w:pos="454" w:val="left"/>
        </w:tabs>
        <w:bidi w:val="0"/>
        <w:spacing w:before="0" w:after="0" w:line="312" w:lineRule="exact"/>
        <w:ind w:left="0" w:right="0" w:firstLine="0"/>
        <w:jc w:val="both"/>
      </w:pPr>
      <w:bookmarkStart w:id="963" w:name="bookmark963"/>
      <w:r>
        <w:rPr>
          <w:b/>
          <w:bCs/>
          <w:color w:val="000000"/>
          <w:spacing w:val="0"/>
          <w:w w:val="100"/>
          <w:position w:val="0"/>
        </w:rPr>
        <w:t>（</w:t>
      </w:r>
      <w:bookmarkEnd w:id="96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、增值税</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根据国务院发布的国发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号《国务院关于印发进一步鼓励软件产业和集成电路产业发展若干政策的通知》和财税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号《财政部国家税务总局关于软件产品增值税政策的通知》的有关规定，增值税一般纳税人销售其自行开发生 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9"/>
        <w:keepNext w:val="0"/>
        <w:keepLines w:val="0"/>
        <w:widowControl w:val="0"/>
        <w:shd w:val="clear" w:color="auto" w:fill="auto"/>
        <w:tabs>
          <w:tab w:pos="454" w:val="left"/>
        </w:tabs>
        <w:bidi w:val="0"/>
        <w:spacing w:before="0" w:after="0" w:line="312" w:lineRule="exact"/>
        <w:ind w:left="0" w:right="0" w:firstLine="0"/>
        <w:jc w:val="both"/>
      </w:pPr>
      <w:bookmarkStart w:id="964" w:name="bookmark964"/>
      <w:r>
        <w:rPr>
          <w:b/>
          <w:bCs/>
          <w:color w:val="000000"/>
          <w:spacing w:val="0"/>
          <w:w w:val="100"/>
          <w:position w:val="0"/>
        </w:rPr>
        <w:t>（</w:t>
      </w:r>
      <w:bookmarkEnd w:id="96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、企业所得税（高新）</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广东安居宝数码科技股份有限公司于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GR201444001020</w:t>
      </w:r>
      <w:r>
        <w:rPr>
          <w:color w:val="000000"/>
          <w:spacing w:val="0"/>
          <w:w w:val="100"/>
          <w:position w:val="0"/>
        </w:rPr>
        <w:t xml:space="preserve">号高新技术企业证书，有效期三年，本年按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广东奥迪安监控技术有限公司于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GR201344000644</w:t>
      </w:r>
      <w:r>
        <w:rPr>
          <w:color w:val="000000"/>
          <w:spacing w:val="0"/>
          <w:w w:val="100"/>
          <w:position w:val="0"/>
        </w:rPr>
        <w:t>号高新技术企业证书，有效期三年，本年按</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的税率缴纳企业所得税。</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广东安居宝智能控制系统有限公司于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GR201344000421</w:t>
      </w:r>
      <w:r>
        <w:rPr>
          <w:color w:val="000000"/>
          <w:spacing w:val="0"/>
          <w:w w:val="100"/>
          <w:position w:val="0"/>
        </w:rPr>
        <w:t xml:space="preserve">号高新技术企业证书，有效期三年，本年按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的税率缴纳企业所得税。</w:t>
      </w:r>
    </w:p>
    <w:p>
      <w:pPr>
        <w:pStyle w:val="Style27"/>
        <w:keepNext/>
        <w:keepLines/>
        <w:widowControl w:val="0"/>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sz w:val="24"/>
          <w:szCs w:val="24"/>
        </w:rPr>
        <w:t>七</w:t>
      </w:r>
      <w:bookmarkEnd w:id="967"/>
      <w:r>
        <w:rPr>
          <w:color w:val="000000"/>
          <w:spacing w:val="0"/>
          <w:w w:val="100"/>
          <w:position w:val="0"/>
          <w:sz w:val="24"/>
          <w:szCs w:val="24"/>
        </w:rPr>
        <w:t>、合并财务报表项目注释</w:t>
      </w:r>
      <w:bookmarkEnd w:id="965"/>
      <w:bookmarkEnd w:id="966"/>
      <w:bookmarkEnd w:id="968"/>
    </w:p>
    <w:p>
      <w:pPr>
        <w:pStyle w:val="Style34"/>
        <w:keepNext/>
        <w:keepLines/>
        <w:widowControl w:val="0"/>
        <w:shd w:val="clear" w:color="auto" w:fill="auto"/>
        <w:bidi w:val="0"/>
        <w:spacing w:before="0" w:line="240" w:lineRule="auto"/>
        <w:ind w:left="0" w:right="0" w:firstLine="0"/>
        <w:jc w:val="left"/>
      </w:pPr>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9"/>
      <w:bookmarkEnd w:id="970"/>
      <w:bookmarkEnd w:id="97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210,407.59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501,321,446.12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517,838,885.16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3,104,025.02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7,683,108.40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504,628,728.56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525,732,401.15</w:t>
            </w:r>
          </w:p>
        </w:tc>
      </w:tr>
    </w:tbl>
    <w:p>
      <w:pPr>
        <w:spacing w:lineRule="exact" w:line="1"/>
        <w:rPr>
          <w:sz w:val="2"/>
          <w:szCs w:val="2"/>
        </w:rPr>
      </w:pPr>
      <w:r>
        <w:br w:type="page"/>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4618"/>
        <w:gridCol w:w="2525"/>
        <w:gridCol w:w="2472"/>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3,104,025.02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7,683,108.40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为本公司向银行申请开具无条件、不可撤销的担保函所存入的保证金存款。</w:t>
      </w:r>
    </w:p>
    <w:p>
      <w:pPr>
        <w:widowControl w:val="0"/>
        <w:spacing w:after="399" w:line="1" w:lineRule="exact"/>
      </w:pPr>
    </w:p>
    <w:p>
      <w:pPr>
        <w:pStyle w:val="Style34"/>
        <w:keepNext/>
        <w:keepLines/>
        <w:widowControl w:val="0"/>
        <w:shd w:val="clear" w:color="auto" w:fill="auto"/>
        <w:bidi w:val="0"/>
        <w:spacing w:before="0" w:line="240" w:lineRule="auto"/>
        <w:ind w:left="0" w:right="0" w:firstLine="0"/>
        <w:jc w:val="both"/>
      </w:pPr>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72"/>
      <w:bookmarkEnd w:id="973"/>
      <w:bookmarkEnd w:id="974"/>
    </w:p>
    <w:p>
      <w:pPr>
        <w:pStyle w:val="Style34"/>
        <w:keepNext/>
        <w:keepLines/>
        <w:widowControl w:val="0"/>
        <w:numPr>
          <w:ilvl w:val="0"/>
          <w:numId w:val="31"/>
        </w:numPr>
        <w:shd w:val="clear" w:color="auto" w:fill="auto"/>
        <w:bidi w:val="0"/>
        <w:spacing w:before="0" w:line="240" w:lineRule="auto"/>
        <w:ind w:left="0" w:right="0" w:firstLine="140"/>
        <w:jc w:val="left"/>
      </w:pPr>
      <w:bookmarkStart w:id="972" w:name="bookmark972"/>
      <w:bookmarkStart w:id="973" w:name="bookmark973"/>
      <w:bookmarkStart w:id="975" w:name="bookmark975"/>
      <w:bookmarkStart w:id="976" w:name="bookmark976"/>
      <w:bookmarkEnd w:id="975"/>
      <w:r>
        <w:rPr>
          <w:color w:val="000000"/>
          <w:spacing w:val="0"/>
          <w:w w:val="100"/>
          <w:position w:val="0"/>
        </w:rPr>
        <w:t>应收票据分类列示</w:t>
      </w:r>
      <w:bookmarkEnd w:id="972"/>
      <w:bookmarkEnd w:id="973"/>
      <w:bookmarkEnd w:id="9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12,264,638.70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35,472,964.32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3,316,497.51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1,306,544.61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15,581,136.21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36,779,508.93</w:t>
            </w:r>
          </w:p>
        </w:tc>
      </w:tr>
    </w:tbl>
    <w:p>
      <w:pPr>
        <w:widowControl w:val="0"/>
        <w:spacing w:after="359" w:line="1" w:lineRule="exact"/>
      </w:pPr>
    </w:p>
    <w:p>
      <w:pPr>
        <w:pStyle w:val="Style34"/>
        <w:keepNext/>
        <w:keepLines/>
        <w:widowControl w:val="0"/>
        <w:numPr>
          <w:ilvl w:val="0"/>
          <w:numId w:val="31"/>
        </w:numPr>
        <w:shd w:val="clear" w:color="auto" w:fill="auto"/>
        <w:tabs>
          <w:tab w:pos="493" w:val="left"/>
        </w:tabs>
        <w:bidi w:val="0"/>
        <w:spacing w:before="0" w:line="240" w:lineRule="auto"/>
        <w:ind w:left="0" w:right="0" w:firstLine="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期末公司已质押的应收票据</w:t>
      </w:r>
      <w:bookmarkEnd w:id="977"/>
      <w:bookmarkEnd w:id="978"/>
      <w:bookmarkEnd w:id="980"/>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4"/>
        <w:keepNext/>
        <w:keepLines/>
        <w:widowControl w:val="0"/>
        <w:numPr>
          <w:ilvl w:val="0"/>
          <w:numId w:val="31"/>
        </w:numPr>
        <w:shd w:val="clear" w:color="auto" w:fill="auto"/>
        <w:tabs>
          <w:tab w:pos="493" w:val="left"/>
        </w:tabs>
        <w:bidi w:val="0"/>
        <w:spacing w:before="0" w:line="240" w:lineRule="auto"/>
        <w:ind w:left="0" w:right="0" w:firstLine="0"/>
        <w:jc w:val="left"/>
      </w:pPr>
      <w:bookmarkStart w:id="981" w:name="bookmark981"/>
      <w:bookmarkStart w:id="982" w:name="bookmark982"/>
      <w:bookmarkStart w:id="983" w:name="bookmark983"/>
      <w:bookmarkStart w:id="984" w:name="bookmark984"/>
      <w:bookmarkEnd w:id="983"/>
      <w:r>
        <w:rPr>
          <w:color w:val="000000"/>
          <w:spacing w:val="0"/>
          <w:w w:val="100"/>
          <w:position w:val="0"/>
        </w:rPr>
        <w:t>期末公司已背书或贴现且在资产负债表日尚未到期的应收票据</w:t>
      </w:r>
      <w:bookmarkEnd w:id="981"/>
      <w:bookmarkEnd w:id="982"/>
      <w:bookmarkEnd w:id="98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2,909,699.96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2,909,699.96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numPr>
          <w:ilvl w:val="0"/>
          <w:numId w:val="31"/>
        </w:numPr>
        <w:shd w:val="clear" w:color="auto" w:fill="auto"/>
        <w:bidi w:val="0"/>
        <w:spacing w:before="0" w:line="240" w:lineRule="auto"/>
        <w:ind w:left="0" w:right="0" w:firstLine="140"/>
        <w:jc w:val="left"/>
      </w:pPr>
      <w:bookmarkStart w:id="985" w:name="bookmark985"/>
      <w:bookmarkStart w:id="986" w:name="bookmark986"/>
      <w:bookmarkStart w:id="987" w:name="bookmark987"/>
      <w:bookmarkStart w:id="988" w:name="bookmark988"/>
      <w:bookmarkEnd w:id="987"/>
      <w:r>
        <w:rPr>
          <w:color w:val="000000"/>
          <w:spacing w:val="0"/>
          <w:w w:val="100"/>
          <w:position w:val="0"/>
        </w:rPr>
        <w:t>期末公司因出票人未履约而将其转应收账款的票据</w:t>
      </w:r>
      <w:bookmarkEnd w:id="985"/>
      <w:bookmarkEnd w:id="986"/>
      <w:bookmarkEnd w:id="98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color w:val="000000"/>
          <w:spacing w:val="0"/>
          <w:w w:val="100"/>
          <w:position w:val="0"/>
        </w:rPr>
        <w:t>、应收账款</w:t>
      </w:r>
      <w:bookmarkEnd w:id="989"/>
      <w:bookmarkEnd w:id="990"/>
      <w:bookmarkEnd w:id="992"/>
    </w:p>
    <w:p>
      <w:pPr>
        <w:pStyle w:val="Style34"/>
        <w:keepNext/>
        <w:keepLines/>
        <w:widowControl w:val="0"/>
        <w:numPr>
          <w:ilvl w:val="0"/>
          <w:numId w:val="33"/>
        </w:numPr>
        <w:shd w:val="clear" w:color="auto" w:fill="auto"/>
        <w:bidi w:val="0"/>
        <w:spacing w:before="0" w:line="240" w:lineRule="auto"/>
        <w:ind w:left="0" w:right="0" w:firstLine="0"/>
        <w:jc w:val="left"/>
      </w:pPr>
      <w:bookmarkStart w:id="989" w:name="bookmark989"/>
      <w:bookmarkStart w:id="990" w:name="bookmark990"/>
      <w:bookmarkStart w:id="993" w:name="bookmark993"/>
      <w:bookmarkStart w:id="994" w:name="bookmark994"/>
      <w:bookmarkEnd w:id="993"/>
      <w:r>
        <w:rPr>
          <w:color w:val="000000"/>
          <w:spacing w:val="0"/>
          <w:w w:val="100"/>
          <w:position w:val="0"/>
        </w:rPr>
        <w:t>应收账款分类披露</w:t>
      </w:r>
      <w:bookmarkEnd w:id="989"/>
      <w:bookmarkEnd w:id="990"/>
      <w:bookmarkEnd w:id="99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3840"/>
        <w:gridCol w:w="410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247,451,</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957.02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28,239,8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238,728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22,873,26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215,855,34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839,896.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839,896.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842,296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242,296.4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248,291,</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853.47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29,079,7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239,570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23,115,55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216,455,34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188,162,730.78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1,881,627.30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25,742,377.72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2,574,237.77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13,946,992.46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4,184,097.74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19,599,856.06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19,599,856.06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247,451,957.02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28,239,818.87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本期计提、收回或转回的坏账准备情况</w:t>
      </w:r>
      <w:bookmarkEnd w:id="995"/>
      <w:bookmarkEnd w:id="996"/>
      <w:bookmarkEnd w:id="99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5,964,156.25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000" w:name="bookmark1000"/>
      <w:bookmarkStart w:id="1001" w:name="bookmark1001"/>
      <w:bookmarkStart w:id="1002" w:name="bookmark1002"/>
      <w:bookmarkStart w:id="999" w:name="bookmark999"/>
      <w:bookmarkEnd w:id="1001"/>
      <w:r>
        <w:rPr>
          <w:color w:val="000000"/>
          <w:spacing w:val="0"/>
          <w:w w:val="100"/>
          <w:position w:val="0"/>
        </w:rPr>
        <w:t>本期实际核销的应收账款情况</w:t>
      </w:r>
      <w:bookmarkEnd w:id="1000"/>
      <w:bookmarkEnd w:id="1002"/>
      <w:bookmarkEnd w:id="99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03"/>
      <w:bookmarkEnd w:id="1004"/>
      <w:bookmarkEnd w:id="100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1762"/>
        <w:gridCol w:w="1704"/>
        <w:gridCol w:w="2410"/>
        <w:gridCol w:w="1570"/>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占应收账款合计数的比例（%）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20, </w:t>
            </w:r>
            <w:r>
              <w:rPr>
                <w:color w:val="000000"/>
                <w:spacing w:val="0"/>
                <w:w w:val="100"/>
                <w:position w:val="0"/>
                <w:sz w:val="18"/>
                <w:szCs w:val="18"/>
              </w:rPr>
              <w:t>112,254.37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201, </w:t>
            </w:r>
            <w:r>
              <w:rPr>
                <w:color w:val="000000"/>
                <w:spacing w:val="0"/>
                <w:w w:val="100"/>
                <w:position w:val="0"/>
                <w:sz w:val="18"/>
                <w:szCs w:val="18"/>
              </w:rPr>
              <w:t xml:space="preserve">122. </w:t>
            </w:r>
            <w:r>
              <w:rPr>
                <w:color w:val="000000"/>
                <w:spacing w:val="0"/>
                <w:w w:val="100"/>
                <w:position w:val="0"/>
                <w:sz w:val="18"/>
                <w:szCs w:val="18"/>
              </w:rPr>
              <w:t>54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19, 468, </w:t>
            </w:r>
            <w:r>
              <w:rPr>
                <w:color w:val="000000"/>
                <w:spacing w:val="0"/>
                <w:w w:val="100"/>
                <w:position w:val="0"/>
                <w:sz w:val="18"/>
                <w:szCs w:val="18"/>
              </w:rPr>
              <w:t xml:space="preserve">699.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194, </w:t>
            </w:r>
            <w:r>
              <w:rPr>
                <w:color w:val="000000"/>
                <w:spacing w:val="0"/>
                <w:w w:val="100"/>
                <w:position w:val="0"/>
                <w:sz w:val="18"/>
                <w:szCs w:val="18"/>
              </w:rPr>
              <w:t xml:space="preserve">687. </w:t>
            </w:r>
            <w:r>
              <w:rPr>
                <w:color w:val="000000"/>
                <w:spacing w:val="0"/>
                <w:w w:val="100"/>
                <w:position w:val="0"/>
                <w:sz w:val="18"/>
                <w:szCs w:val="18"/>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 </w:t>
            </w:r>
            <w:r>
              <w:rPr>
                <w:color w:val="000000"/>
                <w:spacing w:val="0"/>
                <w:w w:val="100"/>
                <w:position w:val="0"/>
                <w:sz w:val="18"/>
                <w:szCs w:val="18"/>
              </w:rPr>
              <w:t xml:space="preserve">548,718.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65,487. </w:t>
            </w:r>
            <w:r>
              <w:rPr>
                <w:color w:val="000000"/>
                <w:spacing w:val="0"/>
                <w:w w:val="100"/>
                <w:position w:val="0"/>
                <w:sz w:val="18"/>
                <w:szCs w:val="18"/>
              </w:rPr>
              <w:t>18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5, 808, </w:t>
            </w:r>
            <w:r>
              <w:rPr>
                <w:color w:val="000000"/>
                <w:spacing w:val="0"/>
                <w:w w:val="100"/>
                <w:position w:val="0"/>
                <w:sz w:val="18"/>
                <w:szCs w:val="18"/>
              </w:rPr>
              <w:t xml:space="preserve">598.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58, </w:t>
            </w:r>
            <w:r>
              <w:rPr>
                <w:color w:val="000000"/>
                <w:spacing w:val="0"/>
                <w:w w:val="100"/>
                <w:position w:val="0"/>
                <w:sz w:val="18"/>
                <w:szCs w:val="18"/>
              </w:rPr>
              <w:t xml:space="preserve">085. </w:t>
            </w:r>
            <w:r>
              <w:rPr>
                <w:color w:val="000000"/>
                <w:spacing w:val="0"/>
                <w:w w:val="100"/>
                <w:position w:val="0"/>
                <w:sz w:val="18"/>
                <w:szCs w:val="18"/>
              </w:rPr>
              <w:t>98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5,431,517.60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54,315. </w:t>
            </w:r>
            <w:r>
              <w:rPr>
                <w:color w:val="000000"/>
                <w:spacing w:val="0"/>
                <w:w w:val="100"/>
                <w:position w:val="0"/>
                <w:sz w:val="18"/>
                <w:szCs w:val="18"/>
              </w:rPr>
              <w:t>18</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57,369,788.23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573, </w:t>
            </w:r>
            <w:r>
              <w:rPr>
                <w:color w:val="000000"/>
                <w:spacing w:val="0"/>
                <w:w w:val="100"/>
                <w:position w:val="0"/>
                <w:sz w:val="18"/>
                <w:szCs w:val="18"/>
              </w:rPr>
              <w:t xml:space="preserve">697. </w:t>
            </w:r>
            <w:r>
              <w:rPr>
                <w:color w:val="000000"/>
                <w:spacing w:val="0"/>
                <w:w w:val="100"/>
                <w:position w:val="0"/>
                <w:sz w:val="18"/>
                <w:szCs w:val="18"/>
              </w:rPr>
              <w:t>88</w:t>
            </w:r>
          </w:p>
        </w:tc>
      </w:tr>
    </w:tbl>
    <w:p>
      <w:pPr>
        <w:widowControl w:val="0"/>
        <w:spacing w:after="63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7"/>
      <w:bookmarkEnd w:id="1008"/>
      <w:bookmarkEnd w:id="101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本年无因金融资产转移而终止确认的应收账款。</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11"/>
      <w:bookmarkEnd w:id="1012"/>
      <w:bookmarkEnd w:id="101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本年无转移应收账款且继续涉入形成的资产、负债金额。</w:t>
      </w:r>
    </w:p>
    <w:p>
      <w:pPr>
        <w:pStyle w:val="Style34"/>
        <w:keepNext/>
        <w:keepLines/>
        <w:widowControl w:val="0"/>
        <w:shd w:val="clear" w:color="auto" w:fill="auto"/>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4</w:t>
      </w:r>
      <w:bookmarkEnd w:id="1017"/>
      <w:r>
        <w:rPr>
          <w:color w:val="000000"/>
          <w:spacing w:val="0"/>
          <w:w w:val="100"/>
          <w:position w:val="0"/>
        </w:rPr>
        <w:t>、预付款项</w:t>
      </w:r>
      <w:bookmarkEnd w:id="1015"/>
      <w:bookmarkEnd w:id="1016"/>
      <w:bookmarkEnd w:id="1018"/>
    </w:p>
    <w:p>
      <w:pPr>
        <w:pStyle w:val="Style34"/>
        <w:keepNext/>
        <w:keepLines/>
        <w:widowControl w:val="0"/>
        <w:shd w:val="clear" w:color="auto" w:fill="auto"/>
        <w:bidi w:val="0"/>
        <w:spacing w:before="0" w:after="340" w:line="240" w:lineRule="auto"/>
        <w:ind w:left="0" w:right="0" w:firstLine="0"/>
        <w:jc w:val="left"/>
      </w:pPr>
      <w:bookmarkStart w:id="1015" w:name="bookmark1015"/>
      <w:bookmarkStart w:id="1016" w:name="bookmark1016"/>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5"/>
      <w:bookmarkEnd w:id="1016"/>
      <w:bookmarkEnd w:id="102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17,231,443.05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24,876,999.26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6,304,657.93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2,008,653.37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1,200,034.52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407,573.80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309,023.80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25,045,159.30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27,293,226.43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1"/>
      <w:bookmarkEnd w:id="1022"/>
      <w:bookmarkEnd w:id="1024"/>
    </w:p>
    <w:tbl>
      <w:tblPr>
        <w:tblOverlap w:val="never"/>
        <w:jc w:val="center"/>
        <w:tblLayout w:type="fixed"/>
      </w:tblPr>
      <w:tblGrid>
        <w:gridCol w:w="3082"/>
        <w:gridCol w:w="2323"/>
        <w:gridCol w:w="2362"/>
      </w:tblGrid>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占预付款期末余额 合计数的比例</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3,936,739.51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r>
              <w:rPr>
                <w:color w:val="000000"/>
                <w:spacing w:val="0"/>
                <w:w w:val="100"/>
                <w:position w:val="0"/>
                <w:sz w:val="18"/>
                <w:szCs w:val="18"/>
              </w:rPr>
              <w:t>72%</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2,260, </w:t>
            </w:r>
            <w:r>
              <w:rPr>
                <w:color w:val="000000"/>
                <w:spacing w:val="0"/>
                <w:w w:val="100"/>
                <w:position w:val="0"/>
                <w:sz w:val="18"/>
                <w:szCs w:val="18"/>
              </w:rPr>
              <w:t xml:space="preserve">158. </w:t>
            </w:r>
            <w:r>
              <w:rPr>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 </w:t>
            </w:r>
            <w:r>
              <w:rPr>
                <w:color w:val="000000"/>
                <w:spacing w:val="0"/>
                <w:w w:val="100"/>
                <w:position w:val="0"/>
                <w:sz w:val="18"/>
                <w:szCs w:val="18"/>
              </w:rPr>
              <w:t>02%</w:t>
            </w:r>
          </w:p>
        </w:tc>
      </w:tr>
    </w:tbl>
    <w:p>
      <w:pPr>
        <w:spacing w:lineRule="exact" w:line="1"/>
        <w:rPr>
          <w:sz w:val="2"/>
          <w:szCs w:val="2"/>
        </w:rPr>
      </w:pPr>
      <w:r>
        <w:br w:type="page"/>
      </w:r>
    </w:p>
    <w:tbl>
      <w:tblPr>
        <w:tblOverlap w:val="never"/>
        <w:jc w:val="center"/>
        <w:tblLayout w:type="fixed"/>
      </w:tblPr>
      <w:tblGrid>
        <w:gridCol w:w="3082"/>
        <w:gridCol w:w="2323"/>
        <w:gridCol w:w="2362"/>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1,861,929.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1,650, </w:t>
            </w:r>
            <w:r>
              <w:rPr>
                <w:color w:val="000000"/>
                <w:spacing w:val="0"/>
                <w:w w:val="100"/>
                <w:position w:val="0"/>
                <w:sz w:val="18"/>
                <w:szCs w:val="18"/>
              </w:rPr>
              <w:t xml:space="preserve">833.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 </w:t>
            </w:r>
            <w:r>
              <w:rPr>
                <w:color w:val="000000"/>
                <w:spacing w:val="0"/>
                <w:w w:val="100"/>
                <w:position w:val="0"/>
                <w:sz w:val="18"/>
                <w:szCs w:val="18"/>
              </w:rPr>
              <w:t>59%</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1,625, </w:t>
            </w:r>
            <w:r>
              <w:rPr>
                <w:color w:val="000000"/>
                <w:spacing w:val="0"/>
                <w:w w:val="100"/>
                <w:position w:val="0"/>
                <w:sz w:val="18"/>
                <w:szCs w:val="18"/>
              </w:rPr>
              <w:t xml:space="preserve">093.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6.49%</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11,334,754.91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r>
              <w:rPr>
                <w:color w:val="000000"/>
                <w:spacing w:val="0"/>
                <w:w w:val="100"/>
                <w:position w:val="0"/>
                <w:sz w:val="18"/>
                <w:szCs w:val="18"/>
              </w:rPr>
              <w:t>25%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5</w:t>
      </w:r>
      <w:bookmarkEnd w:id="1027"/>
      <w:r>
        <w:rPr>
          <w:color w:val="000000"/>
          <w:spacing w:val="0"/>
          <w:w w:val="100"/>
          <w:position w:val="0"/>
        </w:rPr>
        <w:t>、应收利息</w:t>
      </w:r>
      <w:bookmarkEnd w:id="1025"/>
      <w:bookmarkEnd w:id="1026"/>
      <w:bookmarkEnd w:id="1028"/>
    </w:p>
    <w:p>
      <w:pPr>
        <w:pStyle w:val="Style34"/>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25"/>
      <w:bookmarkEnd w:id="1026"/>
      <w:bookmarkEnd w:id="103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788,606.54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21,515,477.84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788,606.54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21,515,477.84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31"/>
      <w:bookmarkEnd w:id="1032"/>
      <w:bookmarkEnd w:id="103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6</w:t>
      </w:r>
      <w:bookmarkEnd w:id="1037"/>
      <w:r>
        <w:rPr>
          <w:color w:val="000000"/>
          <w:spacing w:val="0"/>
          <w:w w:val="100"/>
          <w:position w:val="0"/>
        </w:rPr>
        <w:t>、其他应收款</w:t>
      </w:r>
      <w:bookmarkEnd w:id="1035"/>
      <w:bookmarkEnd w:id="1036"/>
      <w:bookmarkEnd w:id="1038"/>
    </w:p>
    <w:p>
      <w:pPr>
        <w:pStyle w:val="Style34"/>
        <w:keepNext/>
        <w:keepLines/>
        <w:widowControl w:val="0"/>
        <w:shd w:val="clear" w:color="auto" w:fill="auto"/>
        <w:bidi w:val="0"/>
        <w:spacing w:before="0" w:line="240" w:lineRule="auto"/>
        <w:ind w:left="0" w:right="0" w:firstLine="0"/>
        <w:jc w:val="left"/>
      </w:pPr>
      <w:bookmarkStart w:id="1035" w:name="bookmark1035"/>
      <w:bookmarkStart w:id="1036" w:name="bookmark1036"/>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35"/>
      <w:bookmarkEnd w:id="1036"/>
      <w:bookmarkEnd w:id="104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9,071,63</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7,881,632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939,102.6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9,951,698.6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9,071,63</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1,190,00</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7,881,632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939,102.6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9,951,698.6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2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6,605,510.27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1,228,054.26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338,469.66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101,540.90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899,602.32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899,602.32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9,071,636.51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1,190,003.75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1041" w:name="bookmark1041"/>
      <w:bookmarkStart w:id="1042" w:name="bookmark1042"/>
      <w:bookmarkStart w:id="1043" w:name="bookmark1043"/>
      <w:bookmarkStart w:id="1044" w:name="bookmark1044"/>
      <w:bookmarkEnd w:id="1043"/>
      <w:r>
        <w:rPr>
          <w:color w:val="000000"/>
          <w:spacing w:val="0"/>
          <w:w w:val="100"/>
          <w:position w:val="0"/>
        </w:rPr>
        <w:t xml:space="preserve"> 本期计提、收回或转回的坏账准备情况</w:t>
      </w:r>
      <w:bookmarkEnd w:id="1041"/>
      <w:bookmarkEnd w:id="1042"/>
      <w:bookmarkEnd w:id="104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250,901.12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本期实际核销的其他应收款情况</w:t>
      </w:r>
      <w:bookmarkEnd w:id="1045"/>
      <w:bookmarkEnd w:id="1046"/>
      <w:bookmarkEnd w:id="104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其他应收款按款项性质分类情况</w:t>
      </w:r>
      <w:bookmarkEnd w:id="1049"/>
      <w:bookmarkEnd w:id="1050"/>
      <w:bookmarkEnd w:id="105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2,839,509.93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4,690,970.89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1,768,803.86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1,431,245.74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4,058,043.40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4,000,250.81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768,333.81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9,071,636.51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10,890,801.25</w:t>
            </w:r>
          </w:p>
        </w:tc>
      </w:tr>
    </w:tbl>
    <w:p>
      <w:pPr>
        <w:widowControl w:val="0"/>
        <w:spacing w:after="319" w:line="1" w:lineRule="exact"/>
      </w:pPr>
    </w:p>
    <w:p>
      <w:pPr>
        <w:pStyle w:val="Style34"/>
        <w:keepNext/>
        <w:keepLines/>
        <w:widowControl w:val="0"/>
        <w:numPr>
          <w:ilvl w:val="0"/>
          <w:numId w:val="19"/>
        </w:numPr>
        <w:shd w:val="clear" w:color="auto" w:fill="auto"/>
        <w:bidi w:val="0"/>
        <w:spacing w:before="0" w:after="380" w:line="240" w:lineRule="auto"/>
        <w:ind w:left="0" w:right="0" w:firstLine="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按欠款方归集的期末余额前五名的其他应收款情况</w:t>
      </w:r>
      <w:bookmarkEnd w:id="1053"/>
      <w:bookmarkEnd w:id="1054"/>
      <w:bookmarkEnd w:id="105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327,876.00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307,191.54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307,191.54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266,463.30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2,664.63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254,598.00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2,545.98</w:t>
            </w:r>
          </w:p>
        </w:tc>
      </w:tr>
    </w:tbl>
    <w:tbl>
      <w:tblPr>
        <w:tblOverlap w:val="never"/>
        <w:jc w:val="center"/>
        <w:tblLayout w:type="fixed"/>
      </w:tblPr>
      <w:tblGrid>
        <w:gridCol w:w="1603"/>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1,856,128.84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322,680.91</w:t>
            </w:r>
          </w:p>
        </w:tc>
      </w:tr>
    </w:tbl>
    <w:p>
      <w:pPr>
        <w:widowControl w:val="0"/>
        <w:spacing w:after="37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57"/>
      <w:bookmarkEnd w:id="1058"/>
      <w:bookmarkEnd w:id="106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61"/>
      <w:bookmarkEnd w:id="1062"/>
      <w:bookmarkEnd w:id="106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公司无因金融资产转移而终止确认的其他应收款。</w:t>
      </w:r>
    </w:p>
    <w:p>
      <w:pPr>
        <w:pStyle w:val="Style34"/>
        <w:keepNext/>
        <w:keepLines/>
        <w:widowControl w:val="0"/>
        <w:shd w:val="clear" w:color="auto" w:fill="auto"/>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8</w:t>
      </w:r>
      <w:r>
        <w:rPr>
          <w:color w:val="000000"/>
          <w:spacing w:val="0"/>
          <w:w w:val="100"/>
          <w:position w:val="0"/>
        </w:rPr>
        <w:t>） 转移其他应收款且继续涉入形成的资产、负债金额</w:t>
      </w:r>
      <w:bookmarkEnd w:id="1065"/>
      <w:bookmarkEnd w:id="1066"/>
      <w:bookmarkEnd w:id="10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w:t>
      </w:r>
      <w:r>
        <w:rPr>
          <w:color w:val="000000"/>
          <w:spacing w:val="0"/>
          <w:w w:val="100"/>
          <w:position w:val="0"/>
          <w:sz w:val="18"/>
          <w:szCs w:val="18"/>
        </w:rPr>
        <w:t>，</w:t>
      </w:r>
      <w:r>
        <w:rPr>
          <w:color w:val="000000"/>
          <w:spacing w:val="0"/>
          <w:w w:val="100"/>
          <w:position w:val="0"/>
        </w:rPr>
        <w:t>公司无转移其他应收款且继续涉入形成的资产、负债金额。</w:t>
      </w:r>
    </w:p>
    <w:p>
      <w:pPr>
        <w:pStyle w:val="Style34"/>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7</w:t>
      </w:r>
      <w:bookmarkEnd w:id="1071"/>
      <w:r>
        <w:rPr>
          <w:color w:val="000000"/>
          <w:spacing w:val="0"/>
          <w:w w:val="100"/>
          <w:position w:val="0"/>
        </w:rPr>
        <w:t>、存货</w:t>
      </w:r>
      <w:bookmarkEnd w:id="1069"/>
      <w:bookmarkEnd w:id="1070"/>
      <w:bookmarkEnd w:id="1072"/>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73"/>
      <w:bookmarkEnd w:id="1074"/>
      <w:bookmarkEnd w:id="10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69,086,171.41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4,920,826.60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64,165,344.81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51,636,130.98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3,838,720.02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47,797,410.96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125,822,396.63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5,132,275.66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120,690,120.97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76,177,254.95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3,355,357.08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72,821,897.87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36,438,104.02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3,251,184.20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33,186,919.82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24,913,867.93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1,449,548.90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23,464,319.03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16,037,264.16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16,037,264.16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27,046,929.10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27,046,929.10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247,383,936.22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13,304,286.46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234,079,649.76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179,774,182.96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8,643,626.00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171,130,556.96</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7"/>
      <w:bookmarkEnd w:id="1078"/>
      <w:bookmarkEnd w:id="1080"/>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3,838,720.02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1,082,106.58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4,920,826.60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3,355,357.08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1,776,918.58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5,132,275.66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1,449,548.90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1,801,635.30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3,251,184.20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8,643,626.00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4,660,660.46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13,304,286.46</w:t>
            </w:r>
          </w:p>
        </w:tc>
      </w:tr>
    </w:tbl>
    <w:p>
      <w:pPr>
        <w:widowControl w:val="0"/>
        <w:spacing w:after="359" w:line="1" w:lineRule="exact"/>
      </w:pPr>
    </w:p>
    <w:p>
      <w:pPr>
        <w:pStyle w:val="Style34"/>
        <w:keepNext/>
        <w:keepLines/>
        <w:widowControl w:val="0"/>
        <w:numPr>
          <w:ilvl w:val="0"/>
          <w:numId w:val="27"/>
        </w:numPr>
        <w:shd w:val="clear" w:color="auto" w:fill="auto"/>
        <w:tabs>
          <w:tab w:pos="493" w:val="left"/>
        </w:tabs>
        <w:bidi w:val="0"/>
        <w:spacing w:before="0" w:line="240" w:lineRule="auto"/>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存货期末余额含有借款费用资本化金额的说明</w:t>
      </w:r>
      <w:bookmarkEnd w:id="1081"/>
      <w:bookmarkEnd w:id="1082"/>
      <w:bookmarkEnd w:id="108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27"/>
        </w:numPr>
        <w:shd w:val="clear" w:color="auto" w:fill="auto"/>
        <w:tabs>
          <w:tab w:pos="493" w:val="left"/>
        </w:tabs>
        <w:bidi w:val="0"/>
        <w:spacing w:before="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期末建造合同形成的已完工未结算资产情况</w:t>
      </w:r>
      <w:bookmarkEnd w:id="1085"/>
      <w:bookmarkEnd w:id="1086"/>
      <w:bookmarkEnd w:id="108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8</w:t>
      </w:r>
      <w:bookmarkEnd w:id="1091"/>
      <w:r>
        <w:rPr>
          <w:color w:val="000000"/>
          <w:spacing w:val="0"/>
          <w:w w:val="100"/>
          <w:position w:val="0"/>
        </w:rPr>
        <w:t>、一年内到期的非流动资产</w:t>
      </w:r>
      <w:bookmarkEnd w:id="1089"/>
      <w:bookmarkEnd w:id="1090"/>
      <w:bookmarkEnd w:id="10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30,120,085.57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31,318,579.84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30,120,085.57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31,318,579.84</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9</w:t>
      </w:r>
      <w:bookmarkEnd w:id="1095"/>
      <w:r>
        <w:rPr>
          <w:color w:val="000000"/>
          <w:spacing w:val="0"/>
          <w:w w:val="100"/>
          <w:position w:val="0"/>
        </w:rPr>
        <w:t>、其他流动资产</w:t>
      </w:r>
      <w:bookmarkEnd w:id="1093"/>
      <w:bookmarkEnd w:id="1094"/>
      <w:bookmarkEnd w:id="109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2,511,543.17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2,523,389.84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9,911,105.87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4,056,191.45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12,422,649.04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6,579,581.29</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097"/>
      <w:bookmarkEnd w:id="1098"/>
      <w:bookmarkEnd w:id="1100"/>
    </w:p>
    <w:p>
      <w:pPr>
        <w:pStyle w:val="Style34"/>
        <w:keepNext/>
        <w:keepLines/>
        <w:widowControl w:val="0"/>
        <w:numPr>
          <w:ilvl w:val="0"/>
          <w:numId w:val="35"/>
        </w:numPr>
        <w:shd w:val="clear" w:color="auto" w:fill="auto"/>
        <w:bidi w:val="0"/>
        <w:spacing w:before="0" w:line="240" w:lineRule="auto"/>
        <w:ind w:left="0" w:right="0" w:firstLine="0"/>
        <w:jc w:val="left"/>
      </w:pPr>
      <w:bookmarkStart w:id="1097" w:name="bookmark1097"/>
      <w:bookmarkStart w:id="1098" w:name="bookmark1098"/>
      <w:bookmarkStart w:id="1101" w:name="bookmark1101"/>
      <w:bookmarkStart w:id="1102" w:name="bookmark1102"/>
      <w:bookmarkEnd w:id="1101"/>
      <w:r>
        <w:rPr>
          <w:color w:val="000000"/>
          <w:spacing w:val="0"/>
          <w:w w:val="100"/>
          <w:position w:val="0"/>
        </w:rPr>
        <w:t>长期应收款情况</w:t>
      </w:r>
      <w:bookmarkEnd w:id="1097"/>
      <w:bookmarkEnd w:id="1098"/>
      <w:bookmarkEnd w:id="110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62,763,969.42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62,763,969.42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44,884,456.33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44,884,456.33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4.35%-9.37%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-10,018,088.81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-10,018,088.81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-12,237,749.19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-12,237,749.19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62,763,969.42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62,763,969.42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44,884,456.33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44,884,456.33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keepLines/>
        <w:widowControl w:val="0"/>
        <w:numPr>
          <w:ilvl w:val="0"/>
          <w:numId w:val="35"/>
        </w:numPr>
        <w:shd w:val="clear" w:color="auto" w:fill="auto"/>
        <w:tabs>
          <w:tab w:pos="493" w:val="left"/>
        </w:tabs>
        <w:bidi w:val="0"/>
        <w:spacing w:before="0" w:after="0" w:line="610" w:lineRule="exact"/>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因金融资产转移而终止确认的长期应收款</w:t>
      </w:r>
      <w:bookmarkEnd w:id="1103"/>
      <w:bookmarkEnd w:id="1104"/>
      <w:bookmarkEnd w:id="1106"/>
    </w:p>
    <w:p>
      <w:pPr>
        <w:pStyle w:val="Style29"/>
        <w:keepNext w:val="0"/>
        <w:keepLines w:val="0"/>
        <w:widowControl w:val="0"/>
        <w:shd w:val="clear" w:color="auto" w:fill="auto"/>
        <w:bidi w:val="0"/>
        <w:spacing w:before="0" w:after="0" w:line="610" w:lineRule="exact"/>
        <w:ind w:left="0" w:right="0" w:firstLine="0"/>
        <w:jc w:val="left"/>
      </w:pPr>
      <w:r>
        <w:rPr>
          <w:color w:val="000000"/>
          <w:spacing w:val="0"/>
          <w:w w:val="100"/>
          <w:position w:val="0"/>
        </w:rPr>
        <w:t>报告期内无因金融资产转移而终止确认的长期应收款。</w:t>
      </w:r>
    </w:p>
    <w:p>
      <w:pPr>
        <w:pStyle w:val="Style29"/>
        <w:keepNext w:val="0"/>
        <w:keepLines w:val="0"/>
        <w:widowControl w:val="0"/>
        <w:numPr>
          <w:ilvl w:val="0"/>
          <w:numId w:val="35"/>
        </w:numPr>
        <w:shd w:val="clear" w:color="auto" w:fill="auto"/>
        <w:bidi w:val="0"/>
        <w:spacing w:before="0" w:after="0" w:line="610" w:lineRule="exact"/>
        <w:ind w:left="0" w:right="0" w:firstLine="0"/>
        <w:jc w:val="left"/>
      </w:pPr>
      <w:bookmarkStart w:id="1107" w:name="bookmark1107"/>
      <w:bookmarkEnd w:id="1107"/>
      <w:r>
        <w:rPr>
          <w:b/>
          <w:bCs/>
          <w:color w:val="000000"/>
          <w:spacing w:val="0"/>
          <w:w w:val="100"/>
          <w:position w:val="0"/>
          <w:sz w:val="20"/>
          <w:szCs w:val="20"/>
        </w:rPr>
        <w:t xml:space="preserve"> 转移长期应收款且继续涉入形成的资产、负债金额 </w:t>
      </w:r>
      <w:r>
        <w:rPr>
          <w:color w:val="000000"/>
          <w:spacing w:val="0"/>
          <w:w w:val="100"/>
          <w:position w:val="0"/>
        </w:rPr>
        <w:t>报告期内无转移长期应收款且继续涉入形成的资产、负债金额。</w:t>
      </w:r>
    </w:p>
    <w:p>
      <w:pPr>
        <w:pStyle w:val="Style34"/>
        <w:keepNext/>
        <w:keepLines/>
        <w:widowControl w:val="0"/>
        <w:shd w:val="clear" w:color="auto" w:fill="auto"/>
        <w:bidi w:val="0"/>
        <w:spacing w:before="0" w:after="0" w:line="610" w:lineRule="exact"/>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1</w:t>
      </w:r>
      <w:bookmarkEnd w:id="1110"/>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108"/>
      <w:bookmarkEnd w:id="1109"/>
      <w:bookmarkEnd w:id="1111"/>
    </w:p>
    <w:p>
      <w:pPr>
        <w:pStyle w:val="Style34"/>
        <w:keepNext/>
        <w:keepLines/>
        <w:widowControl w:val="0"/>
        <w:numPr>
          <w:ilvl w:val="0"/>
          <w:numId w:val="37"/>
        </w:numPr>
        <w:shd w:val="clear" w:color="auto" w:fill="auto"/>
        <w:bidi w:val="0"/>
        <w:spacing w:before="0" w:after="0" w:line="610" w:lineRule="exact"/>
        <w:ind w:left="0" w:right="0" w:firstLine="0"/>
        <w:jc w:val="left"/>
      </w:pPr>
      <w:bookmarkStart w:id="1108" w:name="bookmark1108"/>
      <w:bookmarkStart w:id="1109" w:name="bookmark1109"/>
      <w:bookmarkStart w:id="1112" w:name="bookmark1112"/>
      <w:bookmarkStart w:id="1113" w:name="bookmark1113"/>
      <w:bookmarkEnd w:id="1112"/>
      <w:r>
        <w:rPr>
          <w:color w:val="000000"/>
          <w:spacing w:val="0"/>
          <w:w w:val="100"/>
          <w:position w:val="0"/>
        </w:rPr>
        <w:t>采用成本计量模式的投资性房地产</w:t>
      </w:r>
      <w:bookmarkEnd w:id="1108"/>
      <w:bookmarkEnd w:id="1109"/>
      <w:bookmarkEnd w:id="1113"/>
    </w:p>
    <w:p>
      <w:pPr>
        <w:pStyle w:val="Style29"/>
        <w:keepNext w:val="0"/>
        <w:keepLines w:val="0"/>
        <w:widowControl w:val="0"/>
        <w:shd w:val="clear" w:color="auto" w:fill="auto"/>
        <w:bidi w:val="0"/>
        <w:spacing w:before="0" w:after="120" w:line="6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2,033,621.06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1,717,427.20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1,717,427.20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14"/>
      <w:bookmarkEnd w:id="1115"/>
      <w:bookmarkEnd w:id="1117"/>
    </w:p>
    <w:p>
      <w:pPr>
        <w:pStyle w:val="Style34"/>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14"/>
      <w:bookmarkEnd w:id="1115"/>
      <w:bookmarkEnd w:id="111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183,740,765.80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52,884,657.69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31,737,067.13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16,280,472.07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284,642,962.69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9,305,398.41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49,168,051.18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1,638,994.94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808,430.22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60,920,874.75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9,154,059.31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49,168,051.18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1,638,994.94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808,430.22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60,769,535.65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151,339.10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3,104,247.06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340,289.33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1,592,893.00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5,037,429.39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1,070,626.00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340,289.33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1,592,893.00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3,003,808.33</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7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2,033,621.06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2,033,621.06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189,941,917.15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101,712,419.54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33,376,062.07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15,496,009.29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340,526,408.05</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12,875,530.67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15,955,277.77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18,156,278.63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5,445,742.83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52,432,829.90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4,852,529.82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9,682,775.86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5,937,492.69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1,421,534.49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21,894,332.86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4,852,529.82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9,682,775.86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5,937,492.69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1,421,534.49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21,894,332.86</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768,842.62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876,569.05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768,842.62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842,191.47</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34,377.58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17,683,700.43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25,574,687.26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24,093,771.32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6,098,434.70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73,450,593.71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616,178.60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616,178.60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244,492.93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244,492.93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244,492.93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244,492.93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340,592.55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340,592.55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58,776.27</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转入投资性房地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281,816.28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281,816.28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520,078.98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520,078.98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171,738,137.74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76,137,732.28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9,282,290.75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9,397,574.59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266,555,735.36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170,249,056.53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36,929,379.92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13,580,788.50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10,834,729.24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231,593,954.19</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20"/>
      <w:bookmarkEnd w:id="1121"/>
      <w:bookmarkEnd w:id="112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color w:val="000000"/>
          <w:spacing w:val="0"/>
          <w:w w:val="100"/>
          <w:position w:val="0"/>
        </w:rPr>
        <w:t>（</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24"/>
      <w:bookmarkEnd w:id="1125"/>
      <w:bookmarkEnd w:id="1127"/>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28"/>
      <w:bookmarkEnd w:id="1129"/>
      <w:bookmarkEnd w:id="113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4"/>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32"/>
      <w:bookmarkEnd w:id="1133"/>
      <w:bookmarkEnd w:id="113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188,429.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手续未办理完整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36"/>
      <w:bookmarkEnd w:id="1137"/>
      <w:bookmarkEnd w:id="1139"/>
    </w:p>
    <w:p>
      <w:pPr>
        <w:pStyle w:val="Style34"/>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6"/>
      <w:bookmarkEnd w:id="1137"/>
      <w:bookmarkEnd w:id="1141"/>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四号楼装修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6,183,497.86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6,183,497.86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6,183,497.86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6,183,497.86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2"/>
      <w:bookmarkEnd w:id="1143"/>
      <w:bookmarkEnd w:id="1145"/>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四号楼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6,183,49</w:t>
            </w:r>
          </w:p>
          <w:p>
            <w:pPr>
              <w:pStyle w:val="Style2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46"/>
      <w:bookmarkEnd w:id="1147"/>
      <w:bookmarkEnd w:id="114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50"/>
      <w:bookmarkEnd w:id="1151"/>
      <w:bookmarkEnd w:id="1153"/>
    </w:p>
    <w:p>
      <w:pPr>
        <w:pStyle w:val="Style34"/>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0"/>
      <w:bookmarkEnd w:id="1151"/>
      <w:bookmarkEnd w:id="115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25,224,224.97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22,246,608.92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47,470,833.89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3,823,604.14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3,823,604.14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3,823,604.14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3,823,604.14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25,224,224.97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26,070,213.06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51,294,438.03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3,957,141.76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4,511,126.37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8,468,268.13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2,784,316.98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3,302,981.83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2,784,316.98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3,302,981.83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4,475,806.61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7,295,443.35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11,771,249.96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20,748,418.36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18,774,769.71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39,523,188.07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21,267,083.21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17,735,482.55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39,002,565.76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4"/>
        <w:keepNext/>
        <w:keepLines/>
        <w:widowControl w:val="0"/>
        <w:numPr>
          <w:ilvl w:val="0"/>
          <w:numId w:val="39"/>
        </w:numPr>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未办妥产权证书的土地使用权情况</w:t>
      </w:r>
      <w:bookmarkEnd w:id="1156"/>
      <w:bookmarkEnd w:id="1157"/>
      <w:bookmarkEnd w:id="115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1</w:t>
      </w:r>
      <w:bookmarkEnd w:id="1162"/>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60"/>
      <w:bookmarkEnd w:id="1161"/>
      <w:bookmarkEnd w:id="11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智能家居生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6,791,767.39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6,791,767.39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6,791,767.39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6,791,767.39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64"/>
      <w:bookmarkEnd w:id="1165"/>
      <w:bookmarkEnd w:id="116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1,557,537.87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855,626.99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701,910.88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办公楼装修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1,503,616.60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6,515,829.82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1,775,229.11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6,244,217.31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仓库工程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130,172.25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89,834.85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地坪工程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202,878.59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103,960.05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1,970,505.91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66,239.33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526,063.52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1,510,681.72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5,364,711.22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6,582,069.15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3,296,175.56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8,650,604.81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8"/>
      <w:bookmarkEnd w:id="1169"/>
      <w:bookmarkEnd w:id="1171"/>
    </w:p>
    <w:p>
      <w:pPr>
        <w:pStyle w:val="Style34"/>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2" w:name="bookmark11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68"/>
      <w:bookmarkEnd w:id="1169"/>
      <w:bookmarkEnd w:id="117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43,451,777.55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6,842,656.54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32,795,398.75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5,139,812.01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6,788,936.84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1,018,340.53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5,850,829.61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877,624.44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6,463,823.93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969,573.59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6,781,560.04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1,017,234.02</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20,300,456.60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3,045,068.49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7,400,832.67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1,110,124.90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以前年度可弥补亏损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87,562,596.15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21,096,614.46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62,653,582.88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14,090,691.81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41,112,544.63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6,166,881.69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19,757,091.62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2,963,563.75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205,680,135.70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39,139,135.30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135,239,295.57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25,199,050.93</w:t>
            </w:r>
          </w:p>
        </w:tc>
      </w:tr>
    </w:tbl>
    <w:p>
      <w:pPr>
        <w:widowControl w:val="0"/>
        <w:spacing w:after="339" w:line="1" w:lineRule="exact"/>
      </w:pPr>
    </w:p>
    <w:p>
      <w:pPr>
        <w:pStyle w:val="Style34"/>
        <w:keepNext/>
        <w:keepLines/>
        <w:widowControl w:val="0"/>
        <w:numPr>
          <w:ilvl w:val="0"/>
          <w:numId w:val="41"/>
        </w:numPr>
        <w:shd w:val="clear" w:color="auto" w:fill="auto"/>
        <w:bidi w:val="0"/>
        <w:spacing w:before="0" w:after="340" w:line="240" w:lineRule="auto"/>
        <w:ind w:left="0" w:right="0" w:firstLine="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未经抵销的递延所得税负债</w:t>
      </w:r>
      <w:bookmarkEnd w:id="1173"/>
      <w:bookmarkEnd w:id="1174"/>
      <w:bookmarkEnd w:id="11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不征税收入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94,990,635.33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14,248,595.30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70,398,792.26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10,559,818.84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应收租赁款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42,674,706.32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6,401,205.95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23,838,910.23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3,575,836.54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137,665,341.65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20,649,801.25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94,237,702.49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14,135,655.38</w:t>
            </w:r>
          </w:p>
        </w:tc>
      </w:tr>
    </w:tbl>
    <w:p>
      <w:pPr>
        <w:widowControl w:val="0"/>
        <w:spacing w:after="339" w:line="1" w:lineRule="exact"/>
      </w:pPr>
    </w:p>
    <w:p>
      <w:pPr>
        <w:pStyle w:val="Style34"/>
        <w:keepNext/>
        <w:keepLines/>
        <w:widowControl w:val="0"/>
        <w:numPr>
          <w:ilvl w:val="0"/>
          <w:numId w:val="41"/>
        </w:numPr>
        <w:shd w:val="clear" w:color="auto" w:fill="auto"/>
        <w:bidi w:val="0"/>
        <w:spacing w:before="0" w:after="340" w:line="240" w:lineRule="auto"/>
        <w:ind w:left="0" w:right="0" w:firstLine="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以抵销后净额列示的递延所得税资产或负债</w:t>
      </w:r>
      <w:bookmarkEnd w:id="1177"/>
      <w:bookmarkEnd w:id="1178"/>
      <w:bookmarkEnd w:id="118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39,139,135.30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25,199,050.93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20,649,801.25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14,135,655.38</w:t>
            </w:r>
          </w:p>
        </w:tc>
      </w:tr>
    </w:tbl>
    <w:p>
      <w:pPr>
        <w:widowControl w:val="0"/>
        <w:spacing w:after="339" w:line="1" w:lineRule="exact"/>
      </w:pPr>
    </w:p>
    <w:p>
      <w:pPr>
        <w:pStyle w:val="Style34"/>
        <w:keepNext/>
        <w:keepLines/>
        <w:widowControl w:val="0"/>
        <w:numPr>
          <w:ilvl w:val="0"/>
          <w:numId w:val="41"/>
        </w:numPr>
        <w:shd w:val="clear" w:color="auto" w:fill="auto"/>
        <w:bidi w:val="0"/>
        <w:spacing w:before="0" w:after="340" w:line="240" w:lineRule="auto"/>
        <w:ind w:left="0" w:right="0" w:firstLine="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未确认递延所得税资产明细</w:t>
      </w:r>
      <w:bookmarkEnd w:id="1181"/>
      <w:bookmarkEnd w:id="1182"/>
      <w:bookmarkEnd w:id="118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9,501,124.47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9,501,124.47</w:t>
            </w:r>
          </w:p>
        </w:tc>
      </w:tr>
    </w:tbl>
    <w:p>
      <w:pPr>
        <w:widowControl w:val="0"/>
        <w:spacing w:after="339" w:line="1" w:lineRule="exact"/>
      </w:pPr>
    </w:p>
    <w:p>
      <w:pPr>
        <w:pStyle w:val="Style34"/>
        <w:keepNext/>
        <w:keepLines/>
        <w:widowControl w:val="0"/>
        <w:numPr>
          <w:ilvl w:val="0"/>
          <w:numId w:val="41"/>
        </w:numPr>
        <w:shd w:val="clear" w:color="auto" w:fill="auto"/>
        <w:bidi w:val="0"/>
        <w:spacing w:before="0" w:after="34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未确认递延所得税资产的可抵扣亏损将于以下年度到期</w:t>
      </w:r>
      <w:bookmarkEnd w:id="1185"/>
      <w:bookmarkEnd w:id="1186"/>
      <w:bookmarkEnd w:id="118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549,936.52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2,502,084.07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3,219,042.44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3,230,061.44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9,501,124.47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89"/>
      <w:bookmarkEnd w:id="1190"/>
      <w:bookmarkEnd w:id="11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预付长期资产采购款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1,023,902.00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3,787,913.00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1,023,902.00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3,787,913.00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193"/>
      <w:bookmarkEnd w:id="1194"/>
      <w:bookmarkEnd w:id="1196"/>
    </w:p>
    <w:p>
      <w:pPr>
        <w:pStyle w:val="Style34"/>
        <w:keepNext/>
        <w:keepLines/>
        <w:widowControl w:val="0"/>
        <w:shd w:val="clear" w:color="auto" w:fill="auto"/>
        <w:bidi w:val="0"/>
        <w:spacing w:before="0" w:after="380" w:line="240" w:lineRule="auto"/>
        <w:ind w:left="0" w:right="0" w:firstLine="0"/>
        <w:jc w:val="left"/>
      </w:pPr>
      <w:bookmarkStart w:id="1193" w:name="bookmark1193"/>
      <w:bookmarkStart w:id="1194" w:name="bookmark1194"/>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93"/>
      <w:bookmarkEnd w:id="1194"/>
      <w:bookmarkEnd w:id="119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109,890,064.28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74,453,797.51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17,629,599.77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5,592,796.28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4,745,217.86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3,791,993.46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1,860,268.73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1,095,799.71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134,125,150.64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84,934,386.96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98"/>
      <w:bookmarkEnd w:id="1199"/>
      <w:bookmarkEnd w:id="120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1,805,060.66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1,280,860.04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1,120,938.05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1,049,930.64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1,037,148.18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项目未结算</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6,293,937.57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bookmarkEnd w:id="1203"/>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201"/>
      <w:bookmarkEnd w:id="1202"/>
      <w:bookmarkEnd w:id="1204"/>
    </w:p>
    <w:p>
      <w:pPr>
        <w:pStyle w:val="Style34"/>
        <w:keepNext/>
        <w:keepLines/>
        <w:widowControl w:val="0"/>
        <w:shd w:val="clear" w:color="auto" w:fill="auto"/>
        <w:bidi w:val="0"/>
        <w:spacing w:before="0" w:after="380" w:line="240" w:lineRule="auto"/>
        <w:ind w:left="0" w:right="0" w:firstLine="0"/>
        <w:jc w:val="left"/>
      </w:pPr>
      <w:bookmarkStart w:id="1201" w:name="bookmark1201"/>
      <w:bookmarkStart w:id="1202" w:name="bookmark1202"/>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01"/>
      <w:bookmarkEnd w:id="1202"/>
      <w:bookmarkEnd w:id="120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64,242,564.97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54,238,837.94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8,050,042.00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4,662,484.12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2,141,764.40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2,336,677.92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2,830,259.38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1,762,323.91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77,264,630.75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63,000,323.89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06"/>
      <w:bookmarkEnd w:id="1207"/>
      <w:bookmarkEnd w:id="120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1,009,687.35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客户未提货</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928,809.00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工程未结算</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911,110.00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客户未提货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979,767.34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客户未提货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783,464.01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客户未提货</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4,612,837.70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39"/>
        </w:numPr>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bookmarkEnd w:id="1211"/>
      <w:r>
        <w:rPr>
          <w:color w:val="000000"/>
          <w:spacing w:val="0"/>
          <w:w w:val="100"/>
          <w:position w:val="0"/>
        </w:rPr>
        <w:t>期末建造合同形成的已结算未完工项目情况</w:t>
      </w:r>
      <w:bookmarkEnd w:id="1209"/>
      <w:bookmarkEnd w:id="1210"/>
      <w:bookmarkEnd w:id="121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213"/>
      <w:bookmarkEnd w:id="1214"/>
      <w:bookmarkEnd w:id="1216"/>
    </w:p>
    <w:p>
      <w:pPr>
        <w:pStyle w:val="Style34"/>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13"/>
      <w:bookmarkEnd w:id="1214"/>
      <w:bookmarkEnd w:id="121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26,366,008.12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239,434,975.40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236,636,843.63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29,164,139.89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11,995,497.50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11,995,497.50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26,366,008.12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251,430,472.90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248,632,341.13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29,164,139.89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18"/>
      <w:bookmarkEnd w:id="1219"/>
      <w:bookmarkEnd w:id="122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26,208,504.08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213,430,294.83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210,647,778.58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28,991,020.33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11,279,560.60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11,279,560.60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8,233,977.15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8,233,977.15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6,999,812.04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6,999,812.04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427,416.83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427,416.83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806,748.28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806,748.28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4,285,903.00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4,298,603.00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144,804.04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2,205,239.82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2,176,924.30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173,119.56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26,366,008.12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239,434,975.40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236,636,843.63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29,164,139.89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21"/>
      <w:bookmarkEnd w:id="1222"/>
      <w:bookmarkEnd w:id="122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11,333,292.34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11,333,292.34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662,205.16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662,205.16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11,995,497.50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11,995,497.50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225"/>
      <w:bookmarkEnd w:id="1226"/>
      <w:bookmarkEnd w:id="122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4,607,883.14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17,327,312.32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871,938.72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1,752,326.78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4,776,299.20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623,987.86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569,243.78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803,639.12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727,502.57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582,697.03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526,273.63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8,400,443.01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24,803,946.65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3</w:t>
      </w:r>
      <w:r>
        <w:rPr>
          <w:color w:val="000000"/>
          <w:spacing w:val="0"/>
          <w:w w:val="100"/>
          <w:position w:val="0"/>
        </w:rPr>
        <w:t>、应付股利</w:t>
      </w:r>
      <w:bookmarkEnd w:id="1229"/>
      <w:bookmarkEnd w:id="1230"/>
      <w:bookmarkEnd w:id="123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1,005,241.36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1,005,241.36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年未支付的应付股利，应披露未支付原因：无</w:t>
      </w:r>
      <w:r>
        <w:br w:type="page"/>
      </w:r>
    </w:p>
    <w:p>
      <w:pPr>
        <w:pStyle w:val="Style34"/>
        <w:keepNext/>
        <w:keepLines/>
        <w:widowControl w:val="0"/>
        <w:shd w:val="clear" w:color="auto" w:fill="auto"/>
        <w:bidi w:val="0"/>
        <w:spacing w:before="0" w:after="34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33"/>
      <w:bookmarkEnd w:id="1234"/>
      <w:bookmarkEnd w:id="1236"/>
    </w:p>
    <w:p>
      <w:pPr>
        <w:pStyle w:val="Style34"/>
        <w:keepNext/>
        <w:keepLines/>
        <w:widowControl w:val="0"/>
        <w:shd w:val="clear" w:color="auto" w:fill="auto"/>
        <w:bidi w:val="0"/>
        <w:spacing w:before="0" w:after="340" w:line="240" w:lineRule="auto"/>
        <w:ind w:left="0" w:right="0" w:firstLine="0"/>
        <w:jc w:val="left"/>
      </w:pPr>
      <w:bookmarkStart w:id="1233" w:name="bookmark1233"/>
      <w:bookmarkStart w:id="1234" w:name="bookmark1234"/>
      <w:bookmarkStart w:id="1237" w:name="bookmark12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33"/>
      <w:bookmarkEnd w:id="1234"/>
      <w:bookmarkEnd w:id="123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收取的保证金、押金及定金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1,303,241.36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1,787,794.52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与外单位的往来款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2,004,621.48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962,431.08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其他应付暂收款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5,483,225.62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3,415,128.28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8,791,088.46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6,165,353.88</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38"/>
      <w:bookmarkEnd w:id="1239"/>
      <w:bookmarkEnd w:id="124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241"/>
      <w:bookmarkEnd w:id="1242"/>
      <w:bookmarkEnd w:id="124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14,152,638.02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14,152,638.02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245"/>
      <w:bookmarkEnd w:id="1246"/>
      <w:bookmarkEnd w:id="124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6,788,936.84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5,850,829.60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产品售后维护所发生的支出 款项</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预计股权激励限售股回购时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所发生的成本</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6,788,936.84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15,566,444.87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2</w:t>
      </w:r>
      <w:bookmarkEnd w:id="1251"/>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249"/>
      <w:bookmarkEnd w:id="1250"/>
      <w:bookmarkEnd w:id="125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6,781,560.04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1,857,736.11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6,463,823.93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未达到确认条件</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6,781,560.04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1,857,736.11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6,463,823.93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421"/>
        <w:gridCol w:w="1272"/>
        <w:gridCol w:w="1277"/>
        <w:gridCol w:w="883"/>
        <w:gridCol w:w="1526"/>
        <w:gridCol w:w="121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省现代信息服务业 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282,809.30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187,809.30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智慧社区统一管理系统</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科学技术经费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205,584.94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129,584.94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数字家庭多业务平台智 能管理系统的产业化建 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2,151,249.99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1,737,563.88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广州开发区科技和信息 化局对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基于无线射频的 智能家居系统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17,334.81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广州开发区科技和信息 化局拨款社区安防工程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21,122.37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11,622.37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科信局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基于物联网的社 区智能监测平台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科学技 术经费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49,225.92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34,025.92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广州开发区科技和信息 化局拨款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社区安防工程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科学技术经费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11,149.40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广州市经贸委和财政局 拨款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年省级工业设 计发展专项资金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328,333.33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122</w:t>
            </w:r>
            <w:r>
              <w:rPr>
                <w:color w:val="000000"/>
                <w:spacing w:val="0"/>
                <w:w w:val="100"/>
                <w:position w:val="0"/>
              </w:rPr>
              <w:t>万台数字化 安防产品项目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1,486,666.66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1,296,666.66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停车场自助缴费管理系 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31,333.32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广州市创新型企业专项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广东社区安防（安居宝） 工程技术研究中心组建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广州市科技和信息化局 核拨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年物联网专项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社区物联网系统关键技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992"/>
        <w:gridCol w:w="1421"/>
        <w:gridCol w:w="1272"/>
        <w:gridCol w:w="1277"/>
        <w:gridCol w:w="883"/>
        <w:gridCol w:w="1526"/>
        <w:gridCol w:w="1219"/>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区科技发展资金（物联网 系统关键技术与应用）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广州市科技创新委员会 基于情景感知与可信服 务的智能家居型产品资 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6,781,560.04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1,857,736.11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6,463,823.93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253"/>
      <w:bookmarkEnd w:id="1254"/>
      <w:bookmarkEnd w:id="125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546,900,006.00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-3,529,404.00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543,370,602.00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256"/>
      <w:bookmarkEnd w:id="1257"/>
      <w:bookmarkEnd w:id="125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373,251,659.47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16,832,012.64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356,419,646.83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373,251,659.47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16,832,012.64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356,890,919.56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tabs>
          <w:tab w:pos="720" w:val="left"/>
        </w:tabs>
        <w:bidi w:val="0"/>
        <w:spacing w:before="0" w:after="0" w:line="311" w:lineRule="exact"/>
        <w:ind w:left="0" w:right="0"/>
        <w:jc w:val="both"/>
      </w:pPr>
      <w:bookmarkStart w:id="1259" w:name="bookmark1259"/>
      <w:r>
        <w:rPr>
          <w:rFonts w:ascii="Times New Roman" w:eastAsia="Times New Roman" w:hAnsi="Times New Roman" w:cs="Times New Roman"/>
          <w:color w:val="000000"/>
          <w:spacing w:val="0"/>
          <w:w w:val="100"/>
          <w:position w:val="0"/>
          <w:sz w:val="18"/>
          <w:szCs w:val="18"/>
        </w:rPr>
        <w:t>1</w:t>
      </w:r>
      <w:bookmarkEnd w:id="1259"/>
      <w:r>
        <w:rPr>
          <w:color w:val="000000"/>
          <w:spacing w:val="0"/>
          <w:w w:val="100"/>
          <w:position w:val="0"/>
        </w:rPr>
        <w:t>、</w:t>
        <w:tab/>
        <w:t>本期减少的资本公积：</w:t>
      </w:r>
    </w:p>
    <w:p>
      <w:pPr>
        <w:pStyle w:val="Style29"/>
        <w:keepNext w:val="0"/>
        <w:keepLines w:val="0"/>
        <w:widowControl w:val="0"/>
        <w:shd w:val="clear" w:color="auto" w:fill="auto"/>
        <w:tabs>
          <w:tab w:pos="854" w:val="left"/>
        </w:tabs>
        <w:bidi w:val="0"/>
        <w:spacing w:before="0" w:after="0" w:line="311" w:lineRule="exact"/>
        <w:ind w:left="0" w:right="0"/>
        <w:jc w:val="both"/>
      </w:pPr>
      <w:bookmarkStart w:id="1260" w:name="bookmark1260"/>
      <w:r>
        <w:rPr>
          <w:color w:val="000000"/>
          <w:spacing w:val="0"/>
          <w:w w:val="100"/>
          <w:position w:val="0"/>
        </w:rPr>
        <w:t>（</w:t>
      </w:r>
      <w:bookmarkEnd w:id="12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公司第三届董事会第十次会议审议通过了《关于回购注销未达解锁条件的限制性股票的 议案》，同意对未达到解锁条件的限制性股票激励计划首次授予第三期及预留授予第二期待解锁限制性股票合计</w:t>
      </w:r>
      <w:r>
        <w:rPr>
          <w:rFonts w:ascii="Times New Roman" w:eastAsia="Times New Roman" w:hAnsi="Times New Roman" w:cs="Times New Roman"/>
          <w:color w:val="000000"/>
          <w:spacing w:val="0"/>
          <w:w w:val="100"/>
          <w:position w:val="0"/>
          <w:sz w:val="18"/>
          <w:szCs w:val="18"/>
        </w:rPr>
        <w:t xml:space="preserve">3,529,404 </w:t>
      </w:r>
      <w:r>
        <w:rPr>
          <w:color w:val="000000"/>
          <w:spacing w:val="0"/>
          <w:w w:val="100"/>
          <w:position w:val="0"/>
        </w:rPr>
        <w:t>股（其中首次授予的剩余</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名激励对象，共</w:t>
      </w:r>
      <w:r>
        <w:rPr>
          <w:rFonts w:ascii="Times New Roman" w:eastAsia="Times New Roman" w:hAnsi="Times New Roman" w:cs="Times New Roman"/>
          <w:color w:val="000000"/>
          <w:spacing w:val="0"/>
          <w:w w:val="100"/>
          <w:position w:val="0"/>
          <w:sz w:val="18"/>
          <w:szCs w:val="18"/>
        </w:rPr>
        <w:t>3,123,221</w:t>
      </w:r>
      <w:r>
        <w:rPr>
          <w:color w:val="000000"/>
          <w:spacing w:val="0"/>
          <w:w w:val="100"/>
          <w:position w:val="0"/>
        </w:rPr>
        <w:t>股</w:t>
      </w:r>
      <w:r>
        <w:rPr>
          <w:color w:val="000000"/>
          <w:spacing w:val="0"/>
          <w:w w:val="100"/>
          <w:position w:val="0"/>
          <w:sz w:val="18"/>
          <w:szCs w:val="18"/>
        </w:rPr>
        <w:t>，</w:t>
      </w:r>
      <w:r>
        <w:rPr>
          <w:color w:val="000000"/>
          <w:spacing w:val="0"/>
          <w:w w:val="100"/>
          <w:position w:val="0"/>
        </w:rPr>
        <w:t>回购价格约为</w:t>
      </w:r>
      <w:r>
        <w:rPr>
          <w:rFonts w:ascii="Times New Roman" w:eastAsia="Times New Roman" w:hAnsi="Times New Roman" w:cs="Times New Roman"/>
          <w:color w:val="000000"/>
          <w:spacing w:val="0"/>
          <w:w w:val="100"/>
          <w:position w:val="0"/>
          <w:sz w:val="18"/>
          <w:szCs w:val="18"/>
        </w:rPr>
        <w:t>2.668522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股，回购价款约为</w:t>
      </w:r>
      <w:r>
        <w:rPr>
          <w:rFonts w:ascii="Times New Roman" w:eastAsia="Times New Roman" w:hAnsi="Times New Roman" w:cs="Times New Roman"/>
          <w:color w:val="000000"/>
          <w:spacing w:val="0"/>
          <w:w w:val="100"/>
          <w:position w:val="0"/>
          <w:sz w:val="18"/>
          <w:szCs w:val="18"/>
        </w:rPr>
        <w:t>8,334,384</w:t>
      </w:r>
      <w:r>
        <w:rPr>
          <w:color w:val="000000"/>
          <w:spacing w:val="0"/>
          <w:w w:val="100"/>
          <w:position w:val="0"/>
        </w:rPr>
        <w:t>元； 预留授予的剩余</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名激励对象</w:t>
      </w:r>
      <w:r>
        <w:rPr>
          <w:color w:val="000000"/>
          <w:spacing w:val="0"/>
          <w:w w:val="100"/>
          <w:position w:val="0"/>
          <w:sz w:val="18"/>
          <w:szCs w:val="18"/>
        </w:rPr>
        <w:t>，</w:t>
      </w:r>
      <w:r>
        <w:rPr>
          <w:color w:val="000000"/>
          <w:spacing w:val="0"/>
          <w:w w:val="100"/>
          <w:position w:val="0"/>
        </w:rPr>
        <w:t>共</w:t>
      </w:r>
      <w:r>
        <w:rPr>
          <w:rFonts w:ascii="Times New Roman" w:eastAsia="Times New Roman" w:hAnsi="Times New Roman" w:cs="Times New Roman"/>
          <w:color w:val="000000"/>
          <w:spacing w:val="0"/>
          <w:w w:val="100"/>
          <w:position w:val="0"/>
          <w:sz w:val="18"/>
          <w:szCs w:val="18"/>
        </w:rPr>
        <w:t>406,183</w:t>
      </w:r>
      <w:r>
        <w:rPr>
          <w:color w:val="000000"/>
          <w:spacing w:val="0"/>
          <w:w w:val="100"/>
          <w:position w:val="0"/>
        </w:rPr>
        <w:t>股，回购价格约为</w:t>
      </w:r>
      <w:r>
        <w:rPr>
          <w:rFonts w:ascii="Times New Roman" w:eastAsia="Times New Roman" w:hAnsi="Times New Roman" w:cs="Times New Roman"/>
          <w:color w:val="000000"/>
          <w:spacing w:val="0"/>
          <w:w w:val="100"/>
          <w:position w:val="0"/>
          <w:sz w:val="18"/>
          <w:szCs w:val="18"/>
        </w:rPr>
        <w:t>3.400519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股，回购价款约为</w:t>
      </w:r>
      <w:r>
        <w:rPr>
          <w:rFonts w:ascii="Times New Roman" w:eastAsia="Times New Roman" w:hAnsi="Times New Roman" w:cs="Times New Roman"/>
          <w:color w:val="000000"/>
          <w:spacing w:val="0"/>
          <w:w w:val="100"/>
          <w:position w:val="0"/>
          <w:sz w:val="18"/>
          <w:szCs w:val="18"/>
        </w:rPr>
        <w:t>1,381,233</w:t>
      </w:r>
      <w:r>
        <w:rPr>
          <w:color w:val="000000"/>
          <w:spacing w:val="0"/>
          <w:w w:val="100"/>
          <w:position w:val="0"/>
        </w:rPr>
        <w:t>元）进行回购注 销。共计</w:t>
      </w:r>
      <w:r>
        <w:rPr>
          <w:rFonts w:ascii="Times New Roman" w:eastAsia="Times New Roman" w:hAnsi="Times New Roman" w:cs="Times New Roman"/>
          <w:color w:val="000000"/>
          <w:spacing w:val="0"/>
          <w:w w:val="100"/>
          <w:position w:val="0"/>
          <w:sz w:val="18"/>
          <w:szCs w:val="18"/>
        </w:rPr>
        <w:t>9,715,616.91</w:t>
      </w:r>
      <w:r>
        <w:rPr>
          <w:color w:val="000000"/>
          <w:spacing w:val="0"/>
          <w:w w:val="100"/>
          <w:position w:val="0"/>
        </w:rPr>
        <w:t>元，同时减少股本</w:t>
      </w:r>
      <w:r>
        <w:rPr>
          <w:rFonts w:ascii="Times New Roman" w:eastAsia="Times New Roman" w:hAnsi="Times New Roman" w:cs="Times New Roman"/>
          <w:color w:val="000000"/>
          <w:spacing w:val="0"/>
          <w:w w:val="100"/>
          <w:position w:val="0"/>
          <w:sz w:val="18"/>
          <w:szCs w:val="18"/>
        </w:rPr>
        <w:t>3,529,404</w:t>
      </w:r>
      <w:r>
        <w:rPr>
          <w:color w:val="000000"/>
          <w:spacing w:val="0"/>
          <w:w w:val="100"/>
          <w:position w:val="0"/>
        </w:rPr>
        <w:t>元，资本公积</w:t>
      </w:r>
      <w:r>
        <w:rPr>
          <w:rFonts w:ascii="Times New Roman" w:eastAsia="Times New Roman" w:hAnsi="Times New Roman" w:cs="Times New Roman"/>
          <w:color w:val="000000"/>
          <w:spacing w:val="0"/>
          <w:w w:val="100"/>
          <w:position w:val="0"/>
          <w:sz w:val="18"/>
          <w:szCs w:val="18"/>
        </w:rPr>
        <w:t>6,186,212.91</w:t>
      </w:r>
      <w:r>
        <w:rPr>
          <w:color w:val="000000"/>
          <w:spacing w:val="0"/>
          <w:w w:val="100"/>
          <w:position w:val="0"/>
        </w:rPr>
        <w:t>元。</w:t>
      </w:r>
    </w:p>
    <w:p>
      <w:pPr>
        <w:pStyle w:val="Style29"/>
        <w:keepNext w:val="0"/>
        <w:keepLines w:val="0"/>
        <w:widowControl w:val="0"/>
        <w:shd w:val="clear" w:color="auto" w:fill="auto"/>
        <w:tabs>
          <w:tab w:pos="849" w:val="left"/>
        </w:tabs>
        <w:bidi w:val="0"/>
        <w:spacing w:before="0" w:after="0" w:line="314" w:lineRule="exact"/>
        <w:ind w:left="0" w:right="0"/>
        <w:jc w:val="both"/>
      </w:pPr>
      <w:bookmarkStart w:id="1261" w:name="bookmark1261"/>
      <w:r>
        <w:rPr>
          <w:color w:val="000000"/>
          <w:spacing w:val="0"/>
          <w:w w:val="100"/>
          <w:position w:val="0"/>
        </w:rPr>
        <w:t>（</w:t>
      </w:r>
      <w:bookmarkEnd w:id="12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月，公司对控股子公司广东安居宝智能控制系统有限公司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安居宝智能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增资，同时购买安居 宝智能少数股权，新取得的长期股权投资与按照新增持股比例计算应享有安居宝智能自购买日（增资日）开始持续计算的净 资产份额之间的差额减少资本公积</w:t>
      </w:r>
      <w:r>
        <w:rPr>
          <w:rFonts w:ascii="Times New Roman" w:eastAsia="Times New Roman" w:hAnsi="Times New Roman" w:cs="Times New Roman"/>
          <w:color w:val="000000"/>
          <w:spacing w:val="0"/>
          <w:w w:val="100"/>
          <w:position w:val="0"/>
          <w:sz w:val="18"/>
          <w:szCs w:val="18"/>
        </w:rPr>
        <w:t>10,585,821.96</w:t>
      </w:r>
      <w:r>
        <w:rPr>
          <w:color w:val="000000"/>
          <w:spacing w:val="0"/>
          <w:w w:val="100"/>
          <w:position w:val="0"/>
        </w:rPr>
        <w:t>元。</w:t>
      </w:r>
    </w:p>
    <w:p>
      <w:pPr>
        <w:pStyle w:val="Style29"/>
        <w:keepNext w:val="0"/>
        <w:keepLines w:val="0"/>
        <w:widowControl w:val="0"/>
        <w:shd w:val="clear" w:color="auto" w:fill="auto"/>
        <w:tabs>
          <w:tab w:pos="854" w:val="left"/>
        </w:tabs>
        <w:bidi w:val="0"/>
        <w:spacing w:before="0" w:after="0" w:line="312" w:lineRule="exact"/>
        <w:ind w:left="0" w:right="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广东奥迪安监控技术股份有限公司（以下简称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奥迪安公司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）少数股东增资稀释了公司对奥迪安公司的股权比例， 公司将按增资前股权比例计算的对奥迪安公司账面净资产的份额与增资后股权比例计算的对奥迪安公司账面净资产的份额 之差减少资本公积</w:t>
      </w:r>
      <w:r>
        <w:rPr>
          <w:rFonts w:ascii="Times New Roman" w:eastAsia="Times New Roman" w:hAnsi="Times New Roman" w:cs="Times New Roman"/>
          <w:color w:val="000000"/>
          <w:spacing w:val="0"/>
          <w:w w:val="100"/>
          <w:position w:val="0"/>
          <w:sz w:val="18"/>
          <w:szCs w:val="18"/>
        </w:rPr>
        <w:t>59,977.77</w:t>
      </w:r>
      <w:r>
        <w:rPr>
          <w:color w:val="000000"/>
          <w:spacing w:val="0"/>
          <w:w w:val="100"/>
          <w:position w:val="0"/>
        </w:rPr>
        <w:t>元。</w:t>
      </w:r>
    </w:p>
    <w:p>
      <w:pPr>
        <w:pStyle w:val="Style29"/>
        <w:keepNext w:val="0"/>
        <w:keepLines w:val="0"/>
        <w:widowControl w:val="0"/>
        <w:shd w:val="clear" w:color="auto" w:fill="auto"/>
        <w:tabs>
          <w:tab w:pos="720" w:val="left"/>
        </w:tabs>
        <w:bidi w:val="0"/>
        <w:spacing w:before="0" w:after="0" w:line="311" w:lineRule="exact"/>
        <w:ind w:left="0" w:right="0"/>
        <w:jc w:val="both"/>
      </w:pPr>
      <w:bookmarkStart w:id="1263" w:name="bookmark1263"/>
      <w:r>
        <w:rPr>
          <w:rFonts w:ascii="Times New Roman" w:eastAsia="Times New Roman" w:hAnsi="Times New Roman" w:cs="Times New Roman"/>
          <w:color w:val="000000"/>
          <w:spacing w:val="0"/>
          <w:w w:val="100"/>
          <w:position w:val="0"/>
          <w:sz w:val="18"/>
          <w:szCs w:val="18"/>
        </w:rPr>
        <w:t>2</w:t>
      </w:r>
      <w:bookmarkEnd w:id="1263"/>
      <w:r>
        <w:rPr>
          <w:color w:val="000000"/>
          <w:spacing w:val="0"/>
          <w:w w:val="100"/>
          <w:position w:val="0"/>
        </w:rPr>
        <w:t>、</w:t>
        <w:tab/>
        <w:t>本年增加的资本公积：</w:t>
      </w:r>
    </w:p>
    <w:p>
      <w:pPr>
        <w:pStyle w:val="Style29"/>
        <w:keepNext w:val="0"/>
        <w:keepLines w:val="0"/>
        <w:widowControl w:val="0"/>
        <w:shd w:val="clear" w:color="auto" w:fill="auto"/>
        <w:bidi w:val="0"/>
        <w:spacing w:before="0" w:after="60" w:line="307" w:lineRule="exact"/>
        <w:ind w:left="0" w:right="0"/>
        <w:jc w:val="both"/>
      </w:pPr>
      <w:r>
        <w:rPr>
          <w:color w:val="000000"/>
          <w:spacing w:val="0"/>
          <w:w w:val="100"/>
          <w:position w:val="0"/>
        </w:rPr>
        <w:t xml:space="preserve">公司的控股子公司广东奥迪安监控技术股份有限公司以权益结算的股份支付，见附注（十一）股份支付，增加资本公积 </w:t>
      </w:r>
      <w:r>
        <w:rPr>
          <w:rFonts w:ascii="Times New Roman" w:eastAsia="Times New Roman" w:hAnsi="Times New Roman" w:cs="Times New Roman"/>
          <w:color w:val="000000"/>
          <w:spacing w:val="0"/>
          <w:w w:val="100"/>
          <w:position w:val="0"/>
          <w:sz w:val="18"/>
          <w:szCs w:val="18"/>
        </w:rPr>
        <w:t xml:space="preserve">471,272.73 </w:t>
      </w:r>
      <w:r>
        <w:rPr>
          <w:color w:val="000000"/>
          <w:spacing w:val="0"/>
          <w:w w:val="100"/>
          <w:position w:val="0"/>
        </w:rPr>
        <w:t>元。</w:t>
      </w:r>
      <w:r>
        <w:br w:type="page"/>
      </w:r>
    </w:p>
    <w:p>
      <w:pPr>
        <w:pStyle w:val="Style34"/>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3</w:t>
      </w:r>
      <w:bookmarkEnd w:id="1266"/>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264"/>
      <w:bookmarkEnd w:id="1265"/>
      <w:bookmarkEnd w:id="126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9,715,615.27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本公司以限制性股票进行股份支付的，职工出资认购股票，股票在达到解锁条件并解锁前不得上市流通或转让；如果最 终股权激励计划规定的解锁条件未能达到，则本公司按照事先约定的价格回购股票。本公司取得职工认购限制性股票支付的 款项时，按照取得的认股款确认股本和资本公积（股本溢价），并就回购义务全额确认一项负债并确认库存股。</w:t>
      </w:r>
    </w:p>
    <w:p>
      <w:pPr>
        <w:pStyle w:val="Style34"/>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3</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268"/>
      <w:bookmarkEnd w:id="1269"/>
      <w:bookmarkEnd w:id="1271"/>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614,705.72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797,830.79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1,412,536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3</w:t>
      </w:r>
      <w:bookmarkEnd w:id="1274"/>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272"/>
      <w:bookmarkEnd w:id="1273"/>
      <w:bookmarkEnd w:id="1275"/>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54,066,557.48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50,644,564.69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54,066,557.48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276"/>
      <w:bookmarkEnd w:id="1277"/>
      <w:bookmarkEnd w:id="1279"/>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177,670,283.48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168,216,361.37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177,670,283.48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168,216,361.37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17,600,277.09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35,162,669.82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3,421,992.79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7,417,800.90</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9,862,170.67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18,290,946.81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181,986,397.11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177,670,283.48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280"/>
      <w:bookmarkEnd w:id="1281"/>
      <w:bookmarkEnd w:id="128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796,838,793.38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483,358,096.81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783,635,256.43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474,672,730.97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896,938.78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467,047.89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797,735,732.16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483,358,096.81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784,102,304.32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474,672,730.97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284"/>
      <w:bookmarkEnd w:id="1285"/>
      <w:bookmarkEnd w:id="128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3,516,002.49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3,176,290.13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2,513,176.36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2,295,483.34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681,178.19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601,678.88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320,916.61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479,665.41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1,075,139.27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8,112,617.94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6,546,912.74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288"/>
      <w:bookmarkEnd w:id="1289"/>
      <w:bookmarkEnd w:id="1291"/>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53,034,951.06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60,344,395.41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15,206,699.94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10,214,018.41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8,462,543.42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8,037,968.35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5,574,022.09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4,674,612.10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4,482,720.06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981,520.97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5,015,806.27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5,657,393.85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10,859,592.64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10,510,782.88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产品质量保证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维修费</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6,348,832.25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5,799,163.53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867,783.91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853,107.48</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15,450,287.59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10,612,172.75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6,759,490.15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7,853,084.09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2,388,727.16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3,227,327.55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2,343,561.98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1,341,521.78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533,000.00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838,628.87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762,712.71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138,166,647.39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131,402,781.86</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292"/>
      <w:bookmarkEnd w:id="1293"/>
      <w:bookmarkEnd w:id="129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44,159,974.57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42,189,011.91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2,753,359.31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2,497,681.39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1,177,658.72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1,136,504.44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7,056,989.92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6,554,279.18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3,355,316.36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4,862,582.05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1,585,159.08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2,128,946.03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2,277,826.50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1,675,082.57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831,879.28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2,553,824.04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1,525,062.85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1,735,472.97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104,041,211.93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99,874,358.19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1,665,816.00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2,363,135.02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3,655,556.79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3,468,774.18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2,424,438.72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1,108,614.75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5,580,692.00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3,824,796.23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182,090,942.03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175,973,062.95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296"/>
      <w:bookmarkEnd w:id="1297"/>
      <w:bookmarkEnd w:id="129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10,033,959.64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16,202,696.26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151,396.49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235,094.34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-9,882,563.15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-15,872,401.92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3</w:t>
      </w:r>
      <w:bookmarkEnd w:id="1302"/>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300"/>
      <w:bookmarkEnd w:id="1301"/>
      <w:bookmarkEnd w:id="130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6,215,057.37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10,164,182.25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4,660,660.46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1,843,870.46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244,492.93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616,178.60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11,120,210.76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12,624,231.31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304"/>
      <w:bookmarkEnd w:id="1305"/>
      <w:bookmarkEnd w:id="130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130,187.85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47,487.01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10,987,683.18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10,739,777.01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10,987,683.18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24,605,609.83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26,466,177.67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385,047.67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385,047.67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1,234,881.81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37,260,709.50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37,390,985.76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12,655,099.67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061"/>
        <w:gridCol w:w="850"/>
        <w:gridCol w:w="1277"/>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停车场自助 缴费系统政 府奖励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省科技厅、省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无线射和智 能家居系统 项目资助余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市科信局、市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 科技和信息 化局社区安 防工程专项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市科信局、市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基于物联网 的社区智能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市科信局、市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因研究开发、技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术更新及改造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15,200.00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850"/>
        <w:gridCol w:w="1277"/>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监测平台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智慧社区统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一管理系统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市科信局、市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数字家庭多 业务平台智 能管理系统 的产业化建 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市发改委、市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413,686.11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413,686.11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年省级 工业设计发 展专项资金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省经信委、省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扩产至</w:t>
            </w:r>
            <w:r>
              <w:rPr>
                <w:rFonts w:ascii="Times New Roman" w:eastAsia="Times New Roman" w:hAnsi="Times New Roman" w:cs="Times New Roman"/>
                <w:color w:val="000000"/>
                <w:spacing w:val="0"/>
                <w:w w:val="100"/>
                <w:position w:val="0"/>
                <w:sz w:val="18"/>
                <w:szCs w:val="18"/>
              </w:rPr>
              <w:t xml:space="preserve">122 </w:t>
            </w:r>
            <w:r>
              <w:rPr>
                <w:color w:val="000000"/>
                <w:spacing w:val="0"/>
                <w:w w:val="100"/>
                <w:position w:val="0"/>
              </w:rPr>
              <w:t>万台数字化 安防产品项 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市经贸委、市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省现代 信息服务业 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省经信委、省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广州市创新</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型企业专项</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市科信局、市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 术更新及改造 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广东社区安 防（安居宝） 工程技术研 究中心组建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市科信局、市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收到深圳市 科技开发交 流中心展览 补贴款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深圳市科技 开发交流中 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50,508.00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广州开发区 经济发展局 发放的</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年 工业企业扶 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区经发局、区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广州开发区 经济发展局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年工业 设计示范企 业奖励资金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市经贸委、市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850"/>
        <w:gridCol w:w="1277"/>
        <w:gridCol w:w="1061"/>
        <w:gridCol w:w="1066"/>
        <w:gridCol w:w="1061"/>
        <w:gridCol w:w="1066"/>
        <w:gridCol w:w="1070"/>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广州市知识 产权局拨专 利资助款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市知识产权 局、市财局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342,710.00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112,052.90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年民营 企业奖励资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市经贸委、市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广州市工业 转型升级专 项资金技改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市工信委、市 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广州开发区 科技和信息 化局科信局 拨企业研发 费用补贴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区科信局、区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2,918,730.00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广州市科技 和信息化局 核拨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物联网专项 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省经信委、省 财政厅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社区物联网 系统关键技 术应用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市科创委、市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 科技创新和 知识产权局 拨市企业研 发投入后补 助区级资金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区科技创新 和知识产权 局、区财局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因符合地方政 府招商引资等 地方性扶持政 策而获得的补 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1,565,750.00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 科技创新和 知识产权局 技术经费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 技术的城市 停车管理系 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市科创委、市</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广州市科技 创新委员会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市科创委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术更新及改造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75"/>
        <w:gridCol w:w="1061"/>
        <w:gridCol w:w="850"/>
        <w:gridCol w:w="1277"/>
        <w:gridCol w:w="1061"/>
        <w:gridCol w:w="1066"/>
        <w:gridCol w:w="1061"/>
        <w:gridCol w:w="1066"/>
        <w:gridCol w:w="1070"/>
      </w:tblGrid>
      <w:tr>
        <w:trPr>
          <w:trHeight w:val="16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基于情景感 知与可信服 务的智能家 居型产品资 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年度质 量强区战略 奖励专项资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广州开发区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广州开发区 经济发展局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年度新 业态发展专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区经发局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广州市标准 化战略专项 资金资助</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国家标准《入 侵报警系统 无线（射频） 设备互联技 术要求》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广州质量技 术监督局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年产学 研协同创新 重大专项资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市科创委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因研究开发、技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术更新及改造</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等获得的补助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广州开发区 经济发展局 年企业开拓 国际市场专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区经发局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346,140.00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广州开发区 经济发展局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工业企 业扩大生产 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区经发局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年度开 发区瞪羚企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区科信局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 励和扶持特定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5"/>
        <w:gridCol w:w="1061"/>
        <w:gridCol w:w="850"/>
        <w:gridCol w:w="1277"/>
        <w:gridCol w:w="1061"/>
        <w:gridCol w:w="1066"/>
        <w:gridCol w:w="1061"/>
        <w:gridCol w:w="1066"/>
        <w:gridCol w:w="1070"/>
      </w:tblGrid>
      <w:tr>
        <w:trPr>
          <w:trHeight w:val="130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业专项扶持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行业、产业而获 得的补助（按国 家级政策规定 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 人才交流服 务中心</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年度创新创 业骨干人才 和紧缺人才 薪酬补贴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区人才交流 服务中心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广州市工业 和信息化委 员会小升规 奖励项目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年失业 保险基金稳 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 励和扶持特定 行业、产业而获 得的补助（按国 家级政策规定 依法取得）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10,987,683.1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10,739,777.0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308"/>
      <w:bookmarkEnd w:id="1309"/>
      <w:bookmarkEnd w:id="131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504,672.73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820,124.91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504,672.73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504,672.73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820,124.91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504,672.73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89,598.11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55,475.28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2,010,336.32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2,010,336.32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2,770,484.33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1,129,723.02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2,770,484.33</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312"/>
      <w:bookmarkEnd w:id="1313"/>
      <w:bookmarkEnd w:id="1315"/>
    </w:p>
    <w:p>
      <w:pPr>
        <w:pStyle w:val="Style34"/>
        <w:keepNext/>
        <w:keepLines/>
        <w:widowControl w:val="0"/>
        <w:shd w:val="clear" w:color="auto" w:fill="auto"/>
        <w:bidi w:val="0"/>
        <w:spacing w:before="0" w:after="380" w:line="240" w:lineRule="auto"/>
        <w:ind w:left="0" w:right="0" w:firstLine="0"/>
        <w:jc w:val="left"/>
      </w:pPr>
      <w:bookmarkStart w:id="1312" w:name="bookmark1312"/>
      <w:bookmarkStart w:id="1313" w:name="bookmark1313"/>
      <w:bookmarkStart w:id="1316" w:name="bookmark13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12"/>
      <w:bookmarkEnd w:id="1313"/>
      <w:bookmarkEnd w:id="131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4,974,341.47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6,645,323.26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-7,425,938.50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-6,878,816.52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-2,451,597.03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-233,493.26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17"/>
      <w:bookmarkEnd w:id="1318"/>
      <w:bookmarkEnd w:id="131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19,260,005.55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2889,000.83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-2,105,330.34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对以前期间所得税的调整影响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873,974.91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不征税、减免税收入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-444,477.90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不得扣除的成本、费用和损失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2,746,499.03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以前年度未确认的可抵扣暂时性差异和可抵扣亏损的影响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-1,427,300.55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加计扣除研发费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-4,983,963.01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-2,451,597.03</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4</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w:t>
        <w:tab/>
        <w:t>其他综合收益</w:t>
      </w:r>
      <w:bookmarkEnd w:id="1320"/>
      <w:bookmarkEnd w:id="1321"/>
      <w:bookmarkEnd w:id="1323"/>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color w:val="000000"/>
          <w:spacing w:val="0"/>
          <w:w w:val="100"/>
          <w:position w:val="0"/>
          <w:sz w:val="18"/>
          <w:szCs w:val="18"/>
        </w:rPr>
        <w:t>31</w:t>
      </w:r>
      <w:r>
        <w:rPr>
          <w:color w:val="000000"/>
          <w:spacing w:val="0"/>
          <w:w w:val="100"/>
          <w:position w:val="0"/>
        </w:rPr>
        <w:t>。</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4</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w:t>
        <w:tab/>
        <w:t>现金流量表项目</w:t>
      </w:r>
      <w:bookmarkEnd w:id="1324"/>
      <w:bookmarkEnd w:id="1325"/>
      <w:bookmarkEnd w:id="1327"/>
    </w:p>
    <w:p>
      <w:pPr>
        <w:pStyle w:val="Style34"/>
        <w:keepNext/>
        <w:keepLines/>
        <w:widowControl w:val="0"/>
        <w:shd w:val="clear" w:color="auto" w:fill="auto"/>
        <w:bidi w:val="0"/>
        <w:spacing w:before="0" w:after="380" w:line="240" w:lineRule="auto"/>
        <w:ind w:left="0" w:right="0" w:firstLine="0"/>
        <w:jc w:val="left"/>
      </w:pPr>
      <w:bookmarkStart w:id="1324" w:name="bookmark1324"/>
      <w:bookmarkStart w:id="1325" w:name="bookmark1325"/>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24"/>
      <w:bookmarkEnd w:id="1325"/>
      <w:bookmarkEnd w:id="132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4,471,194.94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4,321,323.23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10,669,947.07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8,068,310.90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30,760,830.94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16,787,975.00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385,047.67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265,479.47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46,287,020.62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29,443,088.60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29"/>
      <w:bookmarkEnd w:id="1330"/>
      <w:bookmarkEnd w:id="133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63,761.59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410,140.83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309,598.11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支付的往来款、保证金及押金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8,604,359.54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13,240,668.56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24,051,384.76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23,957,501.91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支付的营业费用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70,678,067.33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70,744,701.95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103,860,142.74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108,316,232.12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32"/>
      <w:bookmarkEnd w:id="1333"/>
      <w:bookmarkEnd w:id="133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w:t>
      </w:r>
      <w:bookmarkEnd w:id="1338"/>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336"/>
      <w:bookmarkEnd w:id="1337"/>
      <w:bookmarkEnd w:id="133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340"/>
      <w:bookmarkEnd w:id="1341"/>
      <w:bookmarkEnd w:id="134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7,683,108.40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5,606,342.70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7,683,108.40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5,606,342.70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44"/>
      <w:bookmarkEnd w:id="1345"/>
      <w:bookmarkEnd w:id="134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3,104,025.02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7,683,108.40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9,715,616.91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7,632,018.59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12,819,641.93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15,315,126.99</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、现金流量表补充资料</w:t>
      </w:r>
      <w:bookmarkEnd w:id="1348"/>
      <w:bookmarkEnd w:id="1349"/>
      <w:bookmarkEnd w:id="1351"/>
    </w:p>
    <w:p>
      <w:pPr>
        <w:pStyle w:val="Style34"/>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48"/>
      <w:bookmarkEnd w:id="1349"/>
      <w:bookmarkEnd w:id="135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21,711,602.58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35,249,742.41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11,120,210.76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12,624,231.31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21,894,332.86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17,538,873.12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3,302,981.83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2,658,109.26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3,296,175.56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1,944,666.96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689,937.06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-13,940,084.37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-12,422,307.34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6,514,145.87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5,543,490.82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-67,609,753.26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146,544.96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-55,199,396.02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-165,554,443.16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108,523,907.74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54,370,809.86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-2,037,108.61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40,935,309.27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-49,152,253.35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501,524,703.54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518,049,292.75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518,049,292.75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614,227,843.74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-16,524,589.21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-96,178,550.99</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53"/>
      <w:bookmarkEnd w:id="1354"/>
      <w:bookmarkEnd w:id="135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本期收到的处置子公司的现金净额</w:t>
      </w:r>
      <w:bookmarkEnd w:id="1356"/>
      <w:bookmarkEnd w:id="1357"/>
      <w:bookmarkEnd w:id="135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现金和现金等价物的构成</w:t>
      </w:r>
      <w:bookmarkEnd w:id="1360"/>
      <w:bookmarkEnd w:id="1361"/>
      <w:bookmarkEnd w:id="13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501,524,703.54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518,049,292.75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203,257.42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210,407.59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501,321,446.12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517,838,885.16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501,524,703.54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518,049,292.75</w:t>
            </w:r>
          </w:p>
        </w:tc>
      </w:tr>
    </w:tbl>
    <w:p>
      <w:pPr>
        <w:widowControl w:val="0"/>
        <w:spacing w:after="35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6</w:t>
      </w:r>
      <w:r>
        <w:rPr>
          <w:color w:val="000000"/>
          <w:spacing w:val="0"/>
          <w:w w:val="100"/>
          <w:position w:val="0"/>
        </w:rPr>
        <w:t>、</w:t>
        <w:tab/>
        <w:t>所有者权益变动表项目注释</w:t>
      </w:r>
      <w:bookmarkEnd w:id="1364"/>
      <w:bookmarkEnd w:id="1365"/>
      <w:bookmarkEnd w:id="136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其他，，项目名称及调整金额等事项：无</w:t>
      </w:r>
    </w:p>
    <w:p>
      <w:pPr>
        <w:pStyle w:val="Style34"/>
        <w:keepNext/>
        <w:keepLines/>
        <w:widowControl w:val="0"/>
        <w:shd w:val="clear" w:color="auto" w:fill="auto"/>
        <w:tabs>
          <w:tab w:pos="483" w:val="left"/>
        </w:tabs>
        <w:bidi w:val="0"/>
        <w:spacing w:before="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4</w:t>
      </w:r>
      <w:bookmarkEnd w:id="1370"/>
      <w:r>
        <w:rPr>
          <w:rFonts w:ascii="Times New Roman" w:eastAsia="Times New Roman" w:hAnsi="Times New Roman" w:cs="Times New Roman"/>
          <w:color w:val="000000"/>
          <w:spacing w:val="0"/>
          <w:w w:val="100"/>
          <w:position w:val="0"/>
        </w:rPr>
        <w:t>7</w:t>
      </w:r>
      <w:r>
        <w:rPr>
          <w:color w:val="000000"/>
          <w:spacing w:val="0"/>
          <w:w w:val="100"/>
          <w:position w:val="0"/>
        </w:rPr>
        <w:t>、</w:t>
        <w:tab/>
        <w:t>外币货币性项目</w:t>
      </w:r>
      <w:bookmarkEnd w:id="1368"/>
      <w:bookmarkEnd w:id="1369"/>
      <w:bookmarkEnd w:id="1371"/>
    </w:p>
    <w:p>
      <w:pPr>
        <w:pStyle w:val="Style34"/>
        <w:keepNext/>
        <w:keepLines/>
        <w:widowControl w:val="0"/>
        <w:shd w:val="clear" w:color="auto" w:fill="auto"/>
        <w:bidi w:val="0"/>
        <w:spacing w:before="0" w:line="240" w:lineRule="auto"/>
        <w:ind w:left="0" w:right="0" w:firstLine="0"/>
        <w:jc w:val="left"/>
      </w:pPr>
      <w:bookmarkStart w:id="1368" w:name="bookmark1368"/>
      <w:bookmarkStart w:id="1369" w:name="bookmark1369"/>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68"/>
      <w:bookmarkEnd w:id="1369"/>
      <w:bookmarkEnd w:id="137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210,950.70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200,573.56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179,413.05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6,419,958.72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5,590,500.05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10,469,239.66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9,116,613.90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4,520,830.85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3,936,739.51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514,370.76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460,104.64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140,564.02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122,403.15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6,212,929.15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5,410,218.70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299,341.44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260,666.53</w:t>
            </w: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39,339.22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102,622.20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91,795.56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341,298.66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其中：澳门币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34"/>
        <w:keepNext/>
        <w:keepLines/>
        <w:widowControl w:val="0"/>
        <w:shd w:val="clear" w:color="auto" w:fill="auto"/>
        <w:bidi w:val="0"/>
        <w:spacing w:before="0" w:line="331" w:lineRule="exact"/>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73"/>
      <w:bookmarkEnd w:id="1374"/>
      <w:bookmarkEnd w:id="137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tabs>
          <w:tab w:pos="334" w:val="left"/>
        </w:tabs>
        <w:bidi w:val="0"/>
        <w:spacing w:before="0" w:after="140" w:line="240" w:lineRule="auto"/>
        <w:ind w:left="0" w:right="0" w:firstLine="0"/>
        <w:jc w:val="left"/>
      </w:pPr>
      <w:bookmarkStart w:id="1376" w:name="bookmark1376"/>
      <w:r>
        <w:rPr>
          <w:color w:val="000000"/>
          <w:spacing w:val="0"/>
          <w:w w:val="100"/>
          <w:position w:val="0"/>
          <w:sz w:val="18"/>
          <w:szCs w:val="18"/>
        </w:rPr>
        <w:t>1</w:t>
      </w:r>
      <w:bookmarkEnd w:id="1376"/>
      <w:r>
        <w:rPr>
          <w:color w:val="000000"/>
          <w:spacing w:val="0"/>
          <w:w w:val="100"/>
          <w:position w:val="0"/>
        </w:rPr>
        <w:t>、</w:t>
        <w:tab/>
        <w:t>香港安居宝科技有限公司</w:t>
      </w:r>
    </w:p>
    <w:p>
      <w:pPr>
        <w:pStyle w:val="Style29"/>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主要经营地：香港湾仔告士打道</w:t>
      </w:r>
      <w:r>
        <w:rPr>
          <w:color w:val="000000"/>
          <w:spacing w:val="0"/>
          <w:w w:val="100"/>
          <w:position w:val="0"/>
          <w:sz w:val="18"/>
          <w:szCs w:val="18"/>
        </w:rPr>
        <w:t>128</w:t>
      </w:r>
      <w:r>
        <w:rPr>
          <w:color w:val="000000"/>
          <w:spacing w:val="0"/>
          <w:w w:val="100"/>
          <w:position w:val="0"/>
          <w:sz w:val="17"/>
          <w:szCs w:val="17"/>
        </w:rPr>
        <w:t>号祥丰大厦</w:t>
      </w:r>
      <w:r>
        <w:rPr>
          <w:color w:val="000000"/>
          <w:spacing w:val="0"/>
          <w:w w:val="100"/>
          <w:position w:val="0"/>
          <w:sz w:val="18"/>
          <w:szCs w:val="18"/>
        </w:rPr>
        <w:t>15</w:t>
      </w:r>
      <w:r>
        <w:rPr>
          <w:color w:val="000000"/>
          <w:spacing w:val="0"/>
          <w:w w:val="100"/>
          <w:position w:val="0"/>
          <w:sz w:val="17"/>
          <w:szCs w:val="17"/>
        </w:rPr>
        <w:t>楼</w:t>
      </w:r>
      <w:r>
        <w:rPr>
          <w:color w:val="000000"/>
          <w:spacing w:val="0"/>
          <w:w w:val="100"/>
          <w:position w:val="0"/>
          <w:sz w:val="18"/>
          <w:szCs w:val="18"/>
        </w:rPr>
        <w:t>A</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记账本位币：港币</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选择原因：主要考虑到香港安居宝经营所处的环境为香港，为方便业务开展，所以采用港币。</w:t>
      </w:r>
    </w:p>
    <w:p>
      <w:pPr>
        <w:pStyle w:val="Style29"/>
        <w:keepNext w:val="0"/>
        <w:keepLines w:val="0"/>
        <w:widowControl w:val="0"/>
        <w:shd w:val="clear" w:color="auto" w:fill="auto"/>
        <w:tabs>
          <w:tab w:pos="344" w:val="left"/>
        </w:tabs>
        <w:bidi w:val="0"/>
        <w:spacing w:before="0" w:after="140" w:line="240" w:lineRule="auto"/>
        <w:ind w:left="0" w:right="0" w:firstLine="0"/>
        <w:jc w:val="left"/>
      </w:pPr>
      <w:bookmarkStart w:id="1377" w:name="bookmark1377"/>
      <w:r>
        <w:rPr>
          <w:color w:val="000000"/>
          <w:spacing w:val="0"/>
          <w:w w:val="100"/>
          <w:position w:val="0"/>
          <w:sz w:val="18"/>
          <w:szCs w:val="18"/>
        </w:rPr>
        <w:t>2</w:t>
      </w:r>
      <w:bookmarkEnd w:id="1377"/>
      <w:r>
        <w:rPr>
          <w:color w:val="000000"/>
          <w:spacing w:val="0"/>
          <w:w w:val="100"/>
          <w:position w:val="0"/>
        </w:rPr>
        <w:t>、</w:t>
        <w:tab/>
        <w:t>安居宝(澳门)有限公司</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主要经营地：澳门南湾大马路</w:t>
      </w:r>
      <w:r>
        <w:rPr>
          <w:color w:val="000000"/>
          <w:spacing w:val="0"/>
          <w:w w:val="100"/>
          <w:position w:val="0"/>
          <w:sz w:val="18"/>
          <w:szCs w:val="18"/>
        </w:rPr>
        <w:t>759</w:t>
      </w:r>
      <w:r>
        <w:rPr>
          <w:color w:val="000000"/>
          <w:spacing w:val="0"/>
          <w:w w:val="100"/>
          <w:position w:val="0"/>
        </w:rPr>
        <w:t>号</w:t>
      </w:r>
      <w:r>
        <w:rPr>
          <w:color w:val="000000"/>
          <w:spacing w:val="0"/>
          <w:w w:val="100"/>
          <w:position w:val="0"/>
          <w:sz w:val="18"/>
          <w:szCs w:val="18"/>
        </w:rPr>
        <w:t>5</w:t>
      </w:r>
      <w:r>
        <w:rPr>
          <w:color w:val="000000"/>
          <w:spacing w:val="0"/>
          <w:w w:val="100"/>
          <w:position w:val="0"/>
        </w:rPr>
        <w:t>楼</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记账本位币：澳门币</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选择原因：主要考虑到澳门安居宝经营所处的环境为澳门，为方便业务开展，所以采用澳门币。</w:t>
      </w:r>
    </w:p>
    <w:p>
      <w:pPr>
        <w:pStyle w:val="Style27"/>
        <w:keepNext/>
        <w:keepLines/>
        <w:widowControl w:val="0"/>
        <w:shd w:val="clear" w:color="auto" w:fill="auto"/>
        <w:bidi w:val="0"/>
        <w:spacing w:before="0" w:after="26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sz w:val="24"/>
          <w:szCs w:val="24"/>
        </w:rPr>
        <w:t>八</w:t>
      </w:r>
      <w:bookmarkEnd w:id="1380"/>
      <w:r>
        <w:rPr>
          <w:color w:val="000000"/>
          <w:spacing w:val="0"/>
          <w:w w:val="100"/>
          <w:position w:val="0"/>
          <w:sz w:val="24"/>
          <w:szCs w:val="24"/>
        </w:rPr>
        <w:t>、在其他主体中的权益</w:t>
      </w:r>
      <w:bookmarkEnd w:id="1378"/>
      <w:bookmarkEnd w:id="1379"/>
      <w:bookmarkEnd w:id="1381"/>
    </w:p>
    <w:p>
      <w:pPr>
        <w:pStyle w:val="Style34"/>
        <w:keepNext/>
        <w:keepLines/>
        <w:widowControl w:val="0"/>
        <w:shd w:val="clear" w:color="auto" w:fill="auto"/>
        <w:bidi w:val="0"/>
        <w:spacing w:before="0" w:line="331" w:lineRule="exact"/>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82"/>
      <w:bookmarkEnd w:id="1383"/>
      <w:bookmarkEnd w:id="1384"/>
    </w:p>
    <w:p>
      <w:pPr>
        <w:pStyle w:val="Style34"/>
        <w:keepNext/>
        <w:keepLines/>
        <w:widowControl w:val="0"/>
        <w:shd w:val="clear" w:color="auto" w:fill="auto"/>
        <w:bidi w:val="0"/>
        <w:spacing w:before="0" w:after="320" w:line="240" w:lineRule="auto"/>
        <w:ind w:left="0" w:right="0" w:firstLine="140"/>
        <w:jc w:val="left"/>
      </w:pPr>
      <w:bookmarkStart w:id="1382" w:name="bookmark1382"/>
      <w:bookmarkStart w:id="1383" w:name="bookmark1383"/>
      <w:bookmarkStart w:id="1385" w:name="bookmark138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82"/>
      <w:bookmarkEnd w:id="1383"/>
      <w:bookmarkEnd w:id="1385"/>
    </w:p>
    <w:tbl>
      <w:tblPr>
        <w:tblOverlap w:val="never"/>
        <w:jc w:val="center"/>
        <w:tblLayout w:type="fixed"/>
      </w:tblPr>
      <w:tblGrid>
        <w:gridCol w:w="1378"/>
        <w:gridCol w:w="1368"/>
        <w:gridCol w:w="1656"/>
        <w:gridCol w:w="1560"/>
        <w:gridCol w:w="1133"/>
        <w:gridCol w:w="1277"/>
        <w:gridCol w:w="121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广东安居宝智能 控制系统有限公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广东省广州市广州 经济技术开发区科 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号二栋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其他电子设备制造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广东安居宝光电 传输科技有限公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广州高新技术产业 开发区科学城起云 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号自编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广州市德居安电</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广州高新技术产业 开发区科学城起云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号自编一栋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spacing w:lineRule="exact" w:line="1"/>
        <w:rPr>
          <w:sz w:val="2"/>
          <w:szCs w:val="2"/>
        </w:rPr>
      </w:pPr>
      <w:r>
        <w:br w:type="page"/>
      </w:r>
    </w:p>
    <w:tbl>
      <w:tblPr>
        <w:tblOverlap w:val="never"/>
        <w:jc w:val="center"/>
        <w:tblLayout w:type="fixed"/>
      </w:tblPr>
      <w:tblGrid>
        <w:gridCol w:w="1378"/>
        <w:gridCol w:w="1368"/>
        <w:gridCol w:w="1656"/>
        <w:gridCol w:w="1560"/>
        <w:gridCol w:w="1133"/>
        <w:gridCol w:w="1277"/>
        <w:gridCol w:w="1219"/>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广东安居宝显示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广州市高新技术产 业开发区科学城南 翔二路</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香港安居宝科技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香港特别行政区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香港湾仔告士打道</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号祥丰大厦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安居宝(澳门)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澳门特别行政区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澳门南湾大马路</w:t>
            </w:r>
            <w:r>
              <w:rPr>
                <w:rFonts w:ascii="Times New Roman" w:eastAsia="Times New Roman" w:hAnsi="Times New Roman" w:cs="Times New Roman"/>
                <w:color w:val="000000"/>
                <w:spacing w:val="0"/>
                <w:w w:val="100"/>
                <w:position w:val="0"/>
                <w:sz w:val="18"/>
                <w:szCs w:val="18"/>
              </w:rPr>
              <w:t>759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广东奥迪安监控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广东省广州市广州 经济技术开发区科 学城起云路</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号自编 一栋四层</w:t>
            </w:r>
            <w:r>
              <w:rPr>
                <w:rFonts w:ascii="Times New Roman" w:eastAsia="Times New Roman" w:hAnsi="Times New Roman" w:cs="Times New Roman"/>
                <w:color w:val="000000"/>
                <w:spacing w:val="0"/>
                <w:w w:val="100"/>
                <w:position w:val="0"/>
                <w:sz w:val="18"/>
                <w:szCs w:val="18"/>
              </w:rPr>
              <w:t>401-406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408-415 </w:t>
            </w:r>
            <w:r>
              <w:rPr>
                <w:color w:val="000000"/>
                <w:spacing w:val="0"/>
                <w:w w:val="100"/>
                <w:position w:val="0"/>
              </w:rPr>
              <w:t>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广东安居宝网络 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广州高新技术产业 开发区科学城起云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号自编四栋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软件开发制造业类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86"/>
      <w:bookmarkEnd w:id="1387"/>
      <w:bookmarkEnd w:id="138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992"/>
        <w:gridCol w:w="1550"/>
        <w:gridCol w:w="1560"/>
        <w:gridCol w:w="1502"/>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 益余额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广东安居宝智能控制系统有限公司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1,151,944.25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3,996,373.83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广东安居宝显示科技有限公司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8,754,051.80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广东奥迪安监控技术有限公司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2,108,099.80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19,647,424.36</w:t>
            </w:r>
          </w:p>
        </w:tc>
      </w:tr>
    </w:tbl>
    <w:p>
      <w:pPr>
        <w:widowControl w:val="0"/>
        <w:spacing w:after="319" w:line="1" w:lineRule="exact"/>
      </w:pPr>
    </w:p>
    <w:p>
      <w:pPr>
        <w:pStyle w:val="Style34"/>
        <w:keepNext/>
        <w:keepLines/>
        <w:widowControl w:val="0"/>
        <w:numPr>
          <w:ilvl w:val="0"/>
          <w:numId w:val="45"/>
        </w:numPr>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重要非全资子公司的主要财务信息</w:t>
      </w:r>
      <w:bookmarkEnd w:id="1389"/>
      <w:bookmarkEnd w:id="1390"/>
      <w:bookmarkEnd w:id="139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负债合 计</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居宝智</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能控制</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系统有</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94,806,7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8,647,95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103,454,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76,075,0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803,783.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76,878,8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26,996,6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11,184,8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38,181,5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40,408,8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40,652,8</w:t>
            </w:r>
          </w:p>
        </w:tc>
      </w:tr>
      <w:tr>
        <w:trPr>
          <w:trHeight w:val="451"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751.00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81.14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65.04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03.74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64.87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04"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居宝显</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示科技</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56,418,2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16,486,7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10,331,1</w:t>
            </w:r>
          </w:p>
        </w:tc>
      </w:tr>
      <w:tr>
        <w:trPr>
          <w:trHeight w:val="490"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67.51</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92.28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46.82</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65.84</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广东奥 迪安监 控技术 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79,749,4</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41,377,9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121,127,</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71,501,8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77,903,0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75,970,0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28,554,3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67,232,0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3,575,83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70,807,9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r>
    </w:tbl>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智能控制系 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84,061,182.0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5,947,193.90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5,947,193.90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-19,505,993.2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45,850,320.9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-8,407,109.37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-8,407,109.37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4,818,527.44</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广东安居宝 显示科技有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176,285,811.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5,675,209.62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5,675,209.62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-4,880,302.24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147,421,973.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3,489,166.87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3,489,166.87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5,246,421.89</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广东奥迪安 监控技术有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101,284,368.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5,043,784.79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5,043,784.79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4,628,310.71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83,722,628.0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5,214,575.92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5,214,575.92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-14,408,605.4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393"/>
      <w:bookmarkEnd w:id="1394"/>
      <w:bookmarkEnd w:id="1395"/>
    </w:p>
    <w:p>
      <w:pPr>
        <w:pStyle w:val="Style34"/>
        <w:keepNext/>
        <w:keepLines/>
        <w:widowControl w:val="0"/>
        <w:shd w:val="clear" w:color="auto" w:fill="auto"/>
        <w:tabs>
          <w:tab w:pos="489" w:val="left"/>
        </w:tabs>
        <w:bidi w:val="0"/>
        <w:spacing w:before="0" w:after="240" w:line="240" w:lineRule="auto"/>
        <w:ind w:left="0" w:right="0" w:firstLine="0"/>
        <w:jc w:val="left"/>
      </w:pPr>
      <w:bookmarkStart w:id="1393" w:name="bookmark1393"/>
      <w:bookmarkStart w:id="1394" w:name="bookmark1394"/>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393"/>
      <w:bookmarkEnd w:id="1394"/>
      <w:bookmarkEnd w:id="1397"/>
    </w:p>
    <w:p>
      <w:pPr>
        <w:pStyle w:val="Style29"/>
        <w:keepNext w:val="0"/>
        <w:keepLines w:val="0"/>
        <w:widowControl w:val="0"/>
        <w:shd w:val="clear" w:color="auto" w:fill="auto"/>
        <w:tabs>
          <w:tab w:pos="892" w:val="left"/>
        </w:tabs>
        <w:bidi w:val="0"/>
        <w:spacing w:before="0" w:after="0" w:line="313" w:lineRule="exact"/>
        <w:ind w:left="0" w:right="0" w:firstLine="380"/>
        <w:jc w:val="both"/>
      </w:pPr>
      <w:bookmarkStart w:id="1398" w:name="bookmark1398"/>
      <w:r>
        <w:rPr>
          <w:color w:val="000000"/>
          <w:spacing w:val="0"/>
          <w:w w:val="100"/>
          <w:position w:val="0"/>
          <w:sz w:val="18"/>
          <w:szCs w:val="18"/>
        </w:rPr>
        <w:t>（</w:t>
      </w:r>
      <w:bookmarkEnd w:id="1398"/>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月，公司对控股子公司广东安居宝智能控制系统有限公司（以下简称''安居宝智能”）增资，同时购买安居 宝智能少数股权，公司对安居宝智能持股比例由</w:t>
      </w:r>
      <w:r>
        <w:rPr>
          <w:color w:val="000000"/>
          <w:spacing w:val="0"/>
          <w:w w:val="100"/>
          <w:position w:val="0"/>
          <w:sz w:val="18"/>
          <w:szCs w:val="18"/>
        </w:rPr>
        <w:t xml:space="preserve">70. </w:t>
      </w:r>
      <w:r>
        <w:rPr>
          <w:color w:val="000000"/>
          <w:spacing w:val="0"/>
          <w:w w:val="100"/>
          <w:position w:val="0"/>
          <w:sz w:val="18"/>
          <w:szCs w:val="18"/>
        </w:rPr>
        <w:t>00%</w:t>
      </w:r>
      <w:r>
        <w:rPr>
          <w:color w:val="000000"/>
          <w:spacing w:val="0"/>
          <w:w w:val="100"/>
          <w:position w:val="0"/>
        </w:rPr>
        <w:t>升至</w:t>
      </w:r>
      <w:r>
        <w:rPr>
          <w:color w:val="000000"/>
          <w:spacing w:val="0"/>
          <w:w w:val="100"/>
          <w:position w:val="0"/>
          <w:sz w:val="18"/>
          <w:szCs w:val="18"/>
        </w:rPr>
        <w:t xml:space="preserve">84. </w:t>
      </w:r>
      <w:r>
        <w:rPr>
          <w:color w:val="000000"/>
          <w:spacing w:val="0"/>
          <w:w w:val="100"/>
          <w:position w:val="0"/>
          <w:sz w:val="18"/>
          <w:szCs w:val="18"/>
        </w:rPr>
        <w:t>96%</w:t>
      </w:r>
      <w:r>
        <w:rPr>
          <w:color w:val="000000"/>
          <w:spacing w:val="0"/>
          <w:w w:val="100"/>
          <w:position w:val="0"/>
        </w:rPr>
        <w:t>。公司新取得的长期股权投资与按照新增持股比例计算应 享有安居宝智能自购买日（增资日）开始持续计算的净资产份额之间的差额减少资本公积</w:t>
      </w:r>
      <w:r>
        <w:rPr>
          <w:color w:val="000000"/>
          <w:spacing w:val="0"/>
          <w:w w:val="100"/>
          <w:position w:val="0"/>
          <w:sz w:val="18"/>
          <w:szCs w:val="18"/>
        </w:rPr>
        <w:t>10,585,821.96</w:t>
      </w:r>
      <w:r>
        <w:rPr>
          <w:color w:val="000000"/>
          <w:spacing w:val="0"/>
          <w:w w:val="100"/>
          <w:position w:val="0"/>
        </w:rPr>
        <w:t>元。</w:t>
      </w:r>
    </w:p>
    <w:p>
      <w:pPr>
        <w:pStyle w:val="Style29"/>
        <w:keepNext w:val="0"/>
        <w:keepLines w:val="0"/>
        <w:widowControl w:val="0"/>
        <w:shd w:val="clear" w:color="auto" w:fill="auto"/>
        <w:tabs>
          <w:tab w:pos="887" w:val="left"/>
        </w:tabs>
        <w:bidi w:val="0"/>
        <w:spacing w:before="0" w:after="380" w:line="313" w:lineRule="exact"/>
        <w:ind w:left="0" w:right="0" w:firstLine="380"/>
        <w:jc w:val="both"/>
      </w:pPr>
      <w:bookmarkStart w:id="1399" w:name="bookmark1399"/>
      <w:r>
        <w:rPr>
          <w:color w:val="000000"/>
          <w:spacing w:val="0"/>
          <w:w w:val="100"/>
          <w:position w:val="0"/>
          <w:sz w:val="18"/>
          <w:szCs w:val="18"/>
        </w:rPr>
        <w:t>（</w:t>
      </w:r>
      <w:bookmarkEnd w:id="1399"/>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月，广东奥迪安监控技术股份有限公司（以下简称“奥迪安公司”</w:t>
      </w:r>
      <w:r>
        <w:rPr>
          <w:color w:val="000000"/>
          <w:spacing w:val="0"/>
          <w:w w:val="100"/>
          <w:position w:val="0"/>
          <w:sz w:val="18"/>
          <w:szCs w:val="18"/>
        </w:rPr>
        <w:t>）</w:t>
      </w:r>
      <w:r>
        <w:rPr>
          <w:color w:val="000000"/>
          <w:spacing w:val="0"/>
          <w:w w:val="100"/>
          <w:position w:val="0"/>
        </w:rPr>
        <w:t>少数股东增资稀释了公司对奥迪安公 司的股权比例，公司对奥迪安公司持股比例由</w:t>
      </w:r>
      <w:r>
        <w:rPr>
          <w:color w:val="000000"/>
          <w:spacing w:val="0"/>
          <w:w w:val="100"/>
          <w:position w:val="0"/>
          <w:sz w:val="18"/>
          <w:szCs w:val="18"/>
        </w:rPr>
        <w:t xml:space="preserve">60. </w:t>
      </w:r>
      <w:r>
        <w:rPr>
          <w:color w:val="000000"/>
          <w:spacing w:val="0"/>
          <w:w w:val="100"/>
          <w:position w:val="0"/>
          <w:sz w:val="18"/>
          <w:szCs w:val="18"/>
        </w:rPr>
        <w:t>00%</w:t>
      </w:r>
      <w:r>
        <w:rPr>
          <w:color w:val="000000"/>
          <w:spacing w:val="0"/>
          <w:w w:val="100"/>
          <w:position w:val="0"/>
        </w:rPr>
        <w:t>降至</w:t>
      </w:r>
      <w:r>
        <w:rPr>
          <w:color w:val="000000"/>
          <w:spacing w:val="0"/>
          <w:w w:val="100"/>
          <w:position w:val="0"/>
          <w:sz w:val="18"/>
          <w:szCs w:val="18"/>
        </w:rPr>
        <w:t xml:space="preserve">54. </w:t>
      </w:r>
      <w:r>
        <w:rPr>
          <w:color w:val="000000"/>
          <w:spacing w:val="0"/>
          <w:w w:val="100"/>
          <w:position w:val="0"/>
          <w:sz w:val="18"/>
          <w:szCs w:val="18"/>
        </w:rPr>
        <w:t>55%</w:t>
      </w:r>
      <w:r>
        <w:rPr>
          <w:color w:val="000000"/>
          <w:spacing w:val="0"/>
          <w:w w:val="100"/>
          <w:position w:val="0"/>
        </w:rPr>
        <w:t>。公司将按增资前股权比例计算的对奥迪安公司账面净资产 的份额与增资后股权比例计算的对奥迪安公司账面净资产的份额之差减少资本公积</w:t>
      </w:r>
      <w:r>
        <w:rPr>
          <w:color w:val="000000"/>
          <w:spacing w:val="0"/>
          <w:w w:val="100"/>
          <w:position w:val="0"/>
          <w:sz w:val="18"/>
          <w:szCs w:val="18"/>
        </w:rPr>
        <w:t xml:space="preserve">59, </w:t>
      </w:r>
      <w:r>
        <w:rPr>
          <w:color w:val="000000"/>
          <w:spacing w:val="0"/>
          <w:w w:val="100"/>
          <w:position w:val="0"/>
          <w:sz w:val="18"/>
          <w:szCs w:val="18"/>
        </w:rPr>
        <w:t xml:space="preserve">977. </w:t>
      </w:r>
      <w:r>
        <w:rPr>
          <w:color w:val="000000"/>
          <w:spacing w:val="0"/>
          <w:w w:val="100"/>
          <w:position w:val="0"/>
          <w:sz w:val="18"/>
          <w:szCs w:val="18"/>
        </w:rPr>
        <w:t>77</w:t>
      </w:r>
      <w:r>
        <w:rPr>
          <w:color w:val="000000"/>
          <w:spacing w:val="0"/>
          <w:w w:val="100"/>
          <w:position w:val="0"/>
        </w:rPr>
        <w:t>元。</w:t>
      </w:r>
    </w:p>
    <w:p>
      <w:pPr>
        <w:pStyle w:val="Style34"/>
        <w:keepNext/>
        <w:keepLines/>
        <w:widowControl w:val="0"/>
        <w:shd w:val="clear" w:color="auto" w:fill="auto"/>
        <w:tabs>
          <w:tab w:pos="489" w:val="left"/>
        </w:tabs>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400"/>
      <w:bookmarkEnd w:id="1401"/>
      <w:bookmarkEnd w:id="140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19,514,178.04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10,585,821.96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10,585,821.96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1404" w:name="bookmark1404"/>
      <w:bookmarkStart w:id="1405" w:name="bookmark1405"/>
      <w:bookmarkStart w:id="1406" w:name="bookmark1406"/>
      <w:bookmarkStart w:id="1407" w:name="bookmark1407"/>
      <w:r>
        <w:rPr>
          <w:color w:val="000000"/>
          <w:spacing w:val="0"/>
          <w:w w:val="100"/>
          <w:position w:val="0"/>
          <w:sz w:val="24"/>
          <w:szCs w:val="24"/>
        </w:rPr>
        <w:t>九</w:t>
      </w:r>
      <w:bookmarkEnd w:id="1406"/>
      <w:r>
        <w:rPr>
          <w:color w:val="000000"/>
          <w:spacing w:val="0"/>
          <w:w w:val="100"/>
          <w:position w:val="0"/>
          <w:sz w:val="24"/>
          <w:szCs w:val="24"/>
        </w:rPr>
        <w:t>、与金融工具相关的风险</w:t>
      </w:r>
      <w:bookmarkEnd w:id="1404"/>
      <w:bookmarkEnd w:id="1405"/>
      <w:bookmarkEnd w:id="1407"/>
    </w:p>
    <w:p>
      <w:pPr>
        <w:pStyle w:val="Style29"/>
        <w:keepNext w:val="0"/>
        <w:keepLines w:val="0"/>
        <w:widowControl w:val="0"/>
        <w:shd w:val="clear" w:color="auto" w:fill="auto"/>
        <w:tabs>
          <w:tab w:pos="868" w:val="left"/>
        </w:tabs>
        <w:bidi w:val="0"/>
        <w:spacing w:before="0" w:after="0" w:line="313" w:lineRule="exact"/>
        <w:ind w:left="0" w:right="0" w:firstLine="380"/>
        <w:jc w:val="left"/>
      </w:pPr>
      <w:bookmarkStart w:id="1408" w:name="bookmark1408"/>
      <w:r>
        <w:rPr>
          <w:b/>
          <w:bCs/>
          <w:color w:val="000000"/>
          <w:spacing w:val="0"/>
          <w:w w:val="100"/>
          <w:position w:val="0"/>
        </w:rPr>
        <w:t>（</w:t>
      </w:r>
      <w:bookmarkEnd w:id="1408"/>
      <w:r>
        <w:rPr>
          <w:b/>
          <w:bCs/>
          <w:color w:val="000000"/>
          <w:spacing w:val="0"/>
          <w:w w:val="100"/>
          <w:position w:val="0"/>
        </w:rPr>
        <w:t>一）</w:t>
        <w:tab/>
        <w:t>信用风险</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在签订新合同之前，本公司会对新客户的信用风险进行评估，包括外部信用评级和在某些情况下的银行资信证明（当此信息 可获取时）。公司对每一客户均设置了赊销限额，该限额为无需获得额外批准的最大额度。</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公司通过对已有客户信用评级的季度监控以及应收账款账龄分析的月度审核来确保公司的整体信用风险在可控的范围 内。在监控客户的信用风险时，按照客户的信用特征对其分组。被评为“高风险”级别的客户会放在受限制客户名单里，并 且只有在额外批准的前提下，公司才可在未来期间内对其赊销，否则必须要求其提前支付相应款项。</w:t>
      </w:r>
    </w:p>
    <w:p>
      <w:pPr>
        <w:pStyle w:val="Style29"/>
        <w:keepNext w:val="0"/>
        <w:keepLines w:val="0"/>
        <w:widowControl w:val="0"/>
        <w:shd w:val="clear" w:color="auto" w:fill="auto"/>
        <w:tabs>
          <w:tab w:pos="868" w:val="left"/>
        </w:tabs>
        <w:bidi w:val="0"/>
        <w:spacing w:before="0" w:after="0" w:line="313" w:lineRule="exact"/>
        <w:ind w:left="0" w:right="0" w:firstLine="380"/>
        <w:jc w:val="left"/>
      </w:pPr>
      <w:bookmarkStart w:id="1409" w:name="bookmark1409"/>
      <w:r>
        <w:rPr>
          <w:b/>
          <w:bCs/>
          <w:color w:val="000000"/>
          <w:spacing w:val="0"/>
          <w:w w:val="100"/>
          <w:position w:val="0"/>
        </w:rPr>
        <w:t>（</w:t>
      </w:r>
      <w:bookmarkEnd w:id="1409"/>
      <w:r>
        <w:rPr>
          <w:b/>
          <w:bCs/>
          <w:color w:val="000000"/>
          <w:spacing w:val="0"/>
          <w:w w:val="100"/>
          <w:position w:val="0"/>
        </w:rPr>
        <w:t>二）</w:t>
        <w:tab/>
        <w:t>市场风险</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29"/>
        <w:keepNext w:val="0"/>
        <w:keepLines w:val="0"/>
        <w:widowControl w:val="0"/>
        <w:shd w:val="clear" w:color="auto" w:fill="auto"/>
        <w:tabs>
          <w:tab w:pos="825" w:val="left"/>
        </w:tabs>
        <w:bidi w:val="0"/>
        <w:spacing w:before="0" w:after="0" w:line="313" w:lineRule="exact"/>
        <w:ind w:left="0" w:right="0" w:firstLine="380"/>
        <w:jc w:val="left"/>
      </w:pPr>
      <w:bookmarkStart w:id="1410" w:name="bookmark1410"/>
      <w:r>
        <w:rPr>
          <w:color w:val="000000"/>
          <w:spacing w:val="0"/>
          <w:w w:val="100"/>
          <w:position w:val="0"/>
          <w:sz w:val="18"/>
          <w:szCs w:val="18"/>
        </w:rPr>
        <w:t>（</w:t>
      </w:r>
      <w:bookmarkEnd w:id="1410"/>
      <w:r>
        <w:rPr>
          <w:color w:val="000000"/>
          <w:spacing w:val="0"/>
          <w:w w:val="100"/>
          <w:position w:val="0"/>
          <w:sz w:val="18"/>
          <w:szCs w:val="18"/>
        </w:rPr>
        <w:t>1）</w:t>
        <w:tab/>
      </w:r>
      <w:r>
        <w:rPr>
          <w:color w:val="000000"/>
          <w:spacing w:val="0"/>
          <w:w w:val="100"/>
          <w:position w:val="0"/>
        </w:rPr>
        <w:t>利率风险</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本公司未持有与利率相关的金融工具，不存在应披露的利率风险。</w:t>
      </w:r>
    </w:p>
    <w:p>
      <w:pPr>
        <w:pStyle w:val="Style29"/>
        <w:keepNext w:val="0"/>
        <w:keepLines w:val="0"/>
        <w:widowControl w:val="0"/>
        <w:shd w:val="clear" w:color="auto" w:fill="auto"/>
        <w:tabs>
          <w:tab w:pos="825" w:val="left"/>
        </w:tabs>
        <w:bidi w:val="0"/>
        <w:spacing w:before="0" w:after="0" w:line="313" w:lineRule="exact"/>
        <w:ind w:left="0" w:right="0" w:firstLine="380"/>
        <w:jc w:val="left"/>
      </w:pPr>
      <w:bookmarkStart w:id="1411" w:name="bookmark1411"/>
      <w:r>
        <w:rPr>
          <w:color w:val="000000"/>
          <w:spacing w:val="0"/>
          <w:w w:val="100"/>
          <w:position w:val="0"/>
          <w:sz w:val="18"/>
          <w:szCs w:val="18"/>
        </w:rPr>
        <w:t>（</w:t>
      </w:r>
      <w:bookmarkEnd w:id="1411"/>
      <w:r>
        <w:rPr>
          <w:color w:val="000000"/>
          <w:spacing w:val="0"/>
          <w:w w:val="100"/>
          <w:position w:val="0"/>
          <w:sz w:val="18"/>
          <w:szCs w:val="18"/>
        </w:rPr>
        <w:t>2）</w:t>
        <w:tab/>
      </w:r>
      <w:r>
        <w:rPr>
          <w:color w:val="000000"/>
          <w:spacing w:val="0"/>
          <w:w w:val="100"/>
          <w:position w:val="0"/>
        </w:rPr>
        <w:t>外汇风险</w:t>
      </w:r>
    </w:p>
    <w:p>
      <w:pPr>
        <w:pStyle w:val="Style29"/>
        <w:keepNext w:val="0"/>
        <w:keepLines w:val="0"/>
        <w:widowControl w:val="0"/>
        <w:shd w:val="clear" w:color="auto" w:fill="auto"/>
        <w:bidi w:val="0"/>
        <w:spacing w:before="0" w:after="40" w:line="313" w:lineRule="exact"/>
        <w:ind w:left="0" w:right="0" w:firstLine="380"/>
        <w:jc w:val="left"/>
      </w:pPr>
      <w:r>
        <w:rPr>
          <w:color w:val="000000"/>
          <w:spacing w:val="0"/>
          <w:w w:val="100"/>
          <w:position w:val="0"/>
        </w:rPr>
        <w:t xml:space="preserve">汇率风险，是指金融工具的公允价值或未来现金流量因外汇汇率变动而发生波动的风险。本公司尽可能将外币收入与外 币支出相匹配以降低汇率风险。本公司面临的汇率风险主要来源于以澳门币计价的金融资产和金融负债，外币金融资产和外 </w:t>
      </w:r>
      <w:r>
        <w:rPr>
          <w:color w:val="000000"/>
          <w:spacing w:val="0"/>
          <w:w w:val="100"/>
          <w:position w:val="0"/>
        </w:rPr>
        <w:t>币金融负债折算成人民币的金额列示如下:</w:t>
      </w:r>
    </w:p>
    <w:tbl>
      <w:tblPr>
        <w:tblOverlap w:val="never"/>
        <w:jc w:val="center"/>
        <w:tblLayout w:type="fixed"/>
      </w:tblPr>
      <w:tblGrid>
        <w:gridCol w:w="1426"/>
        <w:gridCol w:w="994"/>
        <w:gridCol w:w="1133"/>
        <w:gridCol w:w="994"/>
        <w:gridCol w:w="1224"/>
        <w:gridCol w:w="902"/>
        <w:gridCol w:w="1133"/>
        <w:gridCol w:w="994"/>
        <w:gridCol w:w="1142"/>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澳门币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港币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210,950. </w:t>
            </w:r>
            <w:r>
              <w:rPr>
                <w:rFonts w:ascii="Century Schoolbook" w:eastAsia="Century Schoolbook" w:hAnsi="Century Schoolbook" w:cs="Century Schoolbook"/>
                <w:color w:val="000000"/>
                <w:spacing w:val="0"/>
                <w:w w:val="100"/>
                <w:position w:val="0"/>
                <w:sz w:val="13"/>
                <w:szCs w:val="13"/>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5, 590, </w:t>
            </w:r>
            <w:r>
              <w:rPr>
                <w:rFonts w:ascii="Century Schoolbook" w:eastAsia="Century Schoolbook" w:hAnsi="Century Schoolbook" w:cs="Century Schoolbook"/>
                <w:color w:val="000000"/>
                <w:spacing w:val="0"/>
                <w:w w:val="100"/>
                <w:position w:val="0"/>
                <w:sz w:val="13"/>
                <w:szCs w:val="13"/>
              </w:rPr>
              <w:t xml:space="preserve">500. </w:t>
            </w:r>
            <w:r>
              <w:rPr>
                <w:rFonts w:ascii="Century Schoolbook" w:eastAsia="Century Schoolbook" w:hAnsi="Century Schoolbook" w:cs="Century Schoolbook"/>
                <w:color w:val="000000"/>
                <w:spacing w:val="0"/>
                <w:w w:val="100"/>
                <w:position w:val="0"/>
                <w:sz w:val="13"/>
                <w:szCs w:val="13"/>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3"/>
                <w:szCs w:val="13"/>
              </w:rPr>
            </w:pPr>
            <w:r>
              <w:rPr>
                <w:rFonts w:ascii="Century Schoolbook" w:eastAsia="Century Schoolbook" w:hAnsi="Century Schoolbook" w:cs="Century Schoolbook"/>
                <w:color w:val="000000"/>
                <w:spacing w:val="0"/>
                <w:w w:val="100"/>
                <w:position w:val="0"/>
                <w:sz w:val="13"/>
                <w:szCs w:val="13"/>
              </w:rPr>
              <w:t xml:space="preserve">179, </w:t>
            </w:r>
            <w:r>
              <w:rPr>
                <w:rFonts w:ascii="Century Schoolbook" w:eastAsia="Century Schoolbook" w:hAnsi="Century Schoolbook" w:cs="Century Schoolbook"/>
                <w:color w:val="000000"/>
                <w:spacing w:val="0"/>
                <w:w w:val="100"/>
                <w:position w:val="0"/>
                <w:sz w:val="13"/>
                <w:szCs w:val="13"/>
              </w:rPr>
              <w:t xml:space="preserve">413. </w:t>
            </w:r>
            <w:r>
              <w:rPr>
                <w:rFonts w:ascii="Century Schoolbook" w:eastAsia="Century Schoolbook" w:hAnsi="Century Schoolbook" w:cs="Century Schoolbook"/>
                <w:color w:val="000000"/>
                <w:spacing w:val="0"/>
                <w:w w:val="100"/>
                <w:position w:val="0"/>
                <w:sz w:val="13"/>
                <w:szCs w:val="13"/>
              </w:rPr>
              <w:t>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 xml:space="preserve">5, 980, </w:t>
            </w:r>
            <w:r>
              <w:rPr>
                <w:rFonts w:ascii="Century Schoolbook" w:eastAsia="Century Schoolbook" w:hAnsi="Century Schoolbook" w:cs="Century Schoolbook"/>
                <w:color w:val="000000"/>
                <w:spacing w:val="0"/>
                <w:w w:val="100"/>
                <w:position w:val="0"/>
                <w:sz w:val="13"/>
                <w:szCs w:val="13"/>
              </w:rPr>
              <w:t xml:space="preserve">863. </w:t>
            </w:r>
            <w:r>
              <w:rPr>
                <w:rFonts w:ascii="Century Schoolbook" w:eastAsia="Century Schoolbook" w:hAnsi="Century Schoolbook" w:cs="Century Schoolbook"/>
                <w:color w:val="000000"/>
                <w:spacing w:val="0"/>
                <w:w w:val="100"/>
                <w:position w:val="0"/>
                <w:sz w:val="13"/>
                <w:szCs w:val="13"/>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308, </w:t>
            </w:r>
            <w:r>
              <w:rPr>
                <w:rFonts w:ascii="Century Schoolbook" w:eastAsia="Century Schoolbook" w:hAnsi="Century Schoolbook" w:cs="Century Schoolbook"/>
                <w:color w:val="000000"/>
                <w:spacing w:val="0"/>
                <w:w w:val="100"/>
                <w:position w:val="0"/>
                <w:sz w:val="13"/>
                <w:szCs w:val="13"/>
              </w:rPr>
              <w:t xml:space="preserve">014. </w:t>
            </w:r>
            <w:r>
              <w:rPr>
                <w:rFonts w:ascii="Century Schoolbook" w:eastAsia="Century Schoolbook" w:hAnsi="Century Schoolbook" w:cs="Century Schoolbook"/>
                <w:color w:val="000000"/>
                <w:spacing w:val="0"/>
                <w:w w:val="100"/>
                <w:position w:val="0"/>
                <w:sz w:val="13"/>
                <w:szCs w:val="13"/>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5, 031, </w:t>
            </w:r>
            <w:r>
              <w:rPr>
                <w:rFonts w:ascii="Century Schoolbook" w:eastAsia="Century Schoolbook" w:hAnsi="Century Schoolbook" w:cs="Century Schoolbook"/>
                <w:color w:val="000000"/>
                <w:spacing w:val="0"/>
                <w:w w:val="100"/>
                <w:position w:val="0"/>
                <w:sz w:val="13"/>
                <w:szCs w:val="13"/>
              </w:rPr>
              <w:t xml:space="preserve">355. </w:t>
            </w:r>
            <w:r>
              <w:rPr>
                <w:rFonts w:ascii="Century Schoolbook" w:eastAsia="Century Schoolbook" w:hAnsi="Century Schoolbook" w:cs="Century Schoolbook"/>
                <w:color w:val="000000"/>
                <w:spacing w:val="0"/>
                <w:w w:val="100"/>
                <w:position w:val="0"/>
                <w:sz w:val="13"/>
                <w:szCs w:val="13"/>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3"/>
                <w:szCs w:val="13"/>
              </w:rPr>
            </w:pPr>
            <w:r>
              <w:rPr>
                <w:rFonts w:ascii="Century Schoolbook" w:eastAsia="Century Schoolbook" w:hAnsi="Century Schoolbook" w:cs="Century Schoolbook"/>
                <w:color w:val="000000"/>
                <w:spacing w:val="0"/>
                <w:w w:val="100"/>
                <w:position w:val="0"/>
                <w:sz w:val="13"/>
                <w:szCs w:val="13"/>
              </w:rPr>
              <w:t xml:space="preserve">161, </w:t>
            </w:r>
            <w:r>
              <w:rPr>
                <w:rFonts w:ascii="Century Schoolbook" w:eastAsia="Century Schoolbook" w:hAnsi="Century Schoolbook" w:cs="Century Schoolbook"/>
                <w:color w:val="000000"/>
                <w:spacing w:val="0"/>
                <w:w w:val="100"/>
                <w:position w:val="0"/>
                <w:sz w:val="13"/>
                <w:szCs w:val="13"/>
              </w:rPr>
              <w:t xml:space="preserve">130. </w:t>
            </w:r>
            <w:r>
              <w:rPr>
                <w:rFonts w:ascii="Century Schoolbook" w:eastAsia="Century Schoolbook" w:hAnsi="Century Schoolbook" w:cs="Century Schoolbook"/>
                <w:color w:val="000000"/>
                <w:spacing w:val="0"/>
                <w:w w:val="100"/>
                <w:position w:val="0"/>
                <w:sz w:val="13"/>
                <w:szCs w:val="13"/>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5, 500, </w:t>
            </w:r>
            <w:r>
              <w:rPr>
                <w:rFonts w:ascii="Century Schoolbook" w:eastAsia="Century Schoolbook" w:hAnsi="Century Schoolbook" w:cs="Century Schoolbook"/>
                <w:color w:val="000000"/>
                <w:spacing w:val="0"/>
                <w:w w:val="100"/>
                <w:position w:val="0"/>
                <w:sz w:val="13"/>
                <w:szCs w:val="13"/>
              </w:rPr>
              <w:t xml:space="preserve">501. </w:t>
            </w:r>
            <w:r>
              <w:rPr>
                <w:rFonts w:ascii="Century Schoolbook" w:eastAsia="Century Schoolbook" w:hAnsi="Century Schoolbook" w:cs="Century Schoolbook"/>
                <w:color w:val="000000"/>
                <w:spacing w:val="0"/>
                <w:w w:val="100"/>
                <w:position w:val="0"/>
                <w:sz w:val="13"/>
                <w:szCs w:val="13"/>
              </w:rPr>
              <w:t>04</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9, </w:t>
            </w:r>
            <w:r>
              <w:rPr>
                <w:rFonts w:ascii="Century Schoolbook" w:eastAsia="Century Schoolbook" w:hAnsi="Century Schoolbook" w:cs="Century Schoolbook"/>
                <w:color w:val="000000"/>
                <w:spacing w:val="0"/>
                <w:w w:val="100"/>
                <w:position w:val="0"/>
                <w:sz w:val="13"/>
                <w:szCs w:val="13"/>
              </w:rPr>
              <w:t>116,613.90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 xml:space="preserve">9, 116, </w:t>
            </w:r>
            <w:r>
              <w:rPr>
                <w:rFonts w:ascii="Century Schoolbook" w:eastAsia="Century Schoolbook" w:hAnsi="Century Schoolbook" w:cs="Century Schoolbook"/>
                <w:color w:val="000000"/>
                <w:spacing w:val="0"/>
                <w:w w:val="100"/>
                <w:position w:val="0"/>
                <w:sz w:val="13"/>
                <w:szCs w:val="13"/>
              </w:rPr>
              <w:t>613.90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5, 013, </w:t>
            </w:r>
            <w:r>
              <w:rPr>
                <w:rFonts w:ascii="Century Schoolbook" w:eastAsia="Century Schoolbook" w:hAnsi="Century Schoolbook" w:cs="Century Schoolbook"/>
                <w:color w:val="000000"/>
                <w:spacing w:val="0"/>
                <w:w w:val="100"/>
                <w:position w:val="0"/>
                <w:sz w:val="13"/>
                <w:szCs w:val="13"/>
              </w:rPr>
              <w:t xml:space="preserve">376. </w:t>
            </w:r>
            <w:r>
              <w:rPr>
                <w:rFonts w:ascii="Century Schoolbook" w:eastAsia="Century Schoolbook" w:hAnsi="Century Schoolbook" w:cs="Century Schoolbook"/>
                <w:color w:val="000000"/>
                <w:spacing w:val="0"/>
                <w:w w:val="100"/>
                <w:position w:val="0"/>
                <w:sz w:val="13"/>
                <w:szCs w:val="13"/>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5, 013, </w:t>
            </w:r>
            <w:r>
              <w:rPr>
                <w:rFonts w:ascii="Century Schoolbook" w:eastAsia="Century Schoolbook" w:hAnsi="Century Schoolbook" w:cs="Century Schoolbook"/>
                <w:color w:val="000000"/>
                <w:spacing w:val="0"/>
                <w:w w:val="100"/>
                <w:position w:val="0"/>
                <w:sz w:val="13"/>
                <w:szCs w:val="13"/>
              </w:rPr>
              <w:t xml:space="preserve">376. </w:t>
            </w:r>
            <w:r>
              <w:rPr>
                <w:rFonts w:ascii="Century Schoolbook" w:eastAsia="Century Schoolbook" w:hAnsi="Century Schoolbook" w:cs="Century Schoolbook"/>
                <w:color w:val="000000"/>
                <w:spacing w:val="0"/>
                <w:w w:val="100"/>
                <w:position w:val="0"/>
                <w:sz w:val="13"/>
                <w:szCs w:val="13"/>
              </w:rPr>
              <w:t>12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3, 936, </w:t>
            </w:r>
            <w:r>
              <w:rPr>
                <w:rFonts w:ascii="Century Schoolbook" w:eastAsia="Century Schoolbook" w:hAnsi="Century Schoolbook" w:cs="Century Schoolbook"/>
                <w:color w:val="000000"/>
                <w:spacing w:val="0"/>
                <w:w w:val="100"/>
                <w:position w:val="0"/>
                <w:sz w:val="13"/>
                <w:szCs w:val="13"/>
              </w:rPr>
              <w:t xml:space="preserve">739. </w:t>
            </w:r>
            <w:r>
              <w:rPr>
                <w:rFonts w:ascii="Century Schoolbook" w:eastAsia="Century Schoolbook" w:hAnsi="Century Schoolbook" w:cs="Century Schoolbook"/>
                <w:color w:val="000000"/>
                <w:spacing w:val="0"/>
                <w:w w:val="100"/>
                <w:position w:val="0"/>
                <w:sz w:val="13"/>
                <w:szCs w:val="13"/>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 xml:space="preserve">3, 936, </w:t>
            </w:r>
            <w:r>
              <w:rPr>
                <w:rFonts w:ascii="Century Schoolbook" w:eastAsia="Century Schoolbook" w:hAnsi="Century Schoolbook" w:cs="Century Schoolbook"/>
                <w:color w:val="000000"/>
                <w:spacing w:val="0"/>
                <w:w w:val="100"/>
                <w:position w:val="0"/>
                <w:sz w:val="13"/>
                <w:szCs w:val="13"/>
              </w:rPr>
              <w:t xml:space="preserve">739. </w:t>
            </w:r>
            <w:r>
              <w:rPr>
                <w:rFonts w:ascii="Century Schoolbook" w:eastAsia="Century Schoolbook" w:hAnsi="Century Schoolbook" w:cs="Century Schoolbook"/>
                <w:color w:val="000000"/>
                <w:spacing w:val="0"/>
                <w:w w:val="100"/>
                <w:position w:val="0"/>
                <w:sz w:val="13"/>
                <w:szCs w:val="13"/>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3, 305, </w:t>
            </w:r>
            <w:r>
              <w:rPr>
                <w:rFonts w:ascii="Century Schoolbook" w:eastAsia="Century Schoolbook" w:hAnsi="Century Schoolbook" w:cs="Century Schoolbook"/>
                <w:color w:val="000000"/>
                <w:spacing w:val="0"/>
                <w:w w:val="100"/>
                <w:position w:val="0"/>
                <w:sz w:val="13"/>
                <w:szCs w:val="13"/>
              </w:rPr>
              <w:t>148.44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3, 305, </w:t>
            </w:r>
            <w:r>
              <w:rPr>
                <w:rFonts w:ascii="Century Schoolbook" w:eastAsia="Century Schoolbook" w:hAnsi="Century Schoolbook" w:cs="Century Schoolbook"/>
                <w:color w:val="000000"/>
                <w:spacing w:val="0"/>
                <w:w w:val="100"/>
                <w:position w:val="0"/>
                <w:sz w:val="13"/>
                <w:szCs w:val="13"/>
              </w:rPr>
              <w:t xml:space="preserve">148. </w:t>
            </w:r>
            <w:r>
              <w:rPr>
                <w:rFonts w:ascii="Century Schoolbook" w:eastAsia="Century Schoolbook" w:hAnsi="Century Schoolbook" w:cs="Century Schoolbook"/>
                <w:color w:val="000000"/>
                <w:spacing w:val="0"/>
                <w:w w:val="100"/>
                <w:position w:val="0"/>
                <w:sz w:val="13"/>
                <w:szCs w:val="13"/>
              </w:rPr>
              <w:t>44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3"/>
                <w:szCs w:val="13"/>
              </w:rPr>
            </w:pPr>
            <w:r>
              <w:rPr>
                <w:rFonts w:ascii="Century Schoolbook" w:eastAsia="Century Schoolbook" w:hAnsi="Century Schoolbook" w:cs="Century Schoolbook"/>
                <w:color w:val="000000"/>
                <w:spacing w:val="0"/>
                <w:w w:val="100"/>
                <w:position w:val="0"/>
                <w:sz w:val="13"/>
                <w:szCs w:val="13"/>
              </w:rPr>
              <w:t xml:space="preserve">460,104. </w:t>
            </w:r>
            <w:r>
              <w:rPr>
                <w:rFonts w:ascii="Century Schoolbook" w:eastAsia="Century Schoolbook" w:hAnsi="Century Schoolbook" w:cs="Century Schoolbook"/>
                <w:color w:val="000000"/>
                <w:spacing w:val="0"/>
                <w:w w:val="100"/>
                <w:position w:val="0"/>
                <w:sz w:val="13"/>
                <w:szCs w:val="13"/>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rFonts w:ascii="Century Schoolbook" w:eastAsia="Century Schoolbook" w:hAnsi="Century Schoolbook" w:cs="Century Schoolbook"/>
                <w:color w:val="000000"/>
                <w:spacing w:val="0"/>
                <w:w w:val="100"/>
                <w:position w:val="0"/>
                <w:sz w:val="13"/>
                <w:szCs w:val="13"/>
              </w:rPr>
              <w:t xml:space="preserve">460, </w:t>
            </w:r>
            <w:r>
              <w:rPr>
                <w:rFonts w:ascii="Century Schoolbook" w:eastAsia="Century Schoolbook" w:hAnsi="Century Schoolbook" w:cs="Century Schoolbook"/>
                <w:color w:val="000000"/>
                <w:spacing w:val="0"/>
                <w:w w:val="100"/>
                <w:position w:val="0"/>
                <w:sz w:val="13"/>
                <w:szCs w:val="13"/>
              </w:rPr>
              <w:t xml:space="preserve">104. </w:t>
            </w:r>
            <w:r>
              <w:rPr>
                <w:rFonts w:ascii="Century Schoolbook" w:eastAsia="Century Schoolbook" w:hAnsi="Century Schoolbook" w:cs="Century Schoolbook"/>
                <w:color w:val="000000"/>
                <w:spacing w:val="0"/>
                <w:w w:val="100"/>
                <w:position w:val="0"/>
                <w:sz w:val="13"/>
                <w:szCs w:val="13"/>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1, 772, </w:t>
            </w:r>
            <w:r>
              <w:rPr>
                <w:rFonts w:ascii="Century Schoolbook" w:eastAsia="Century Schoolbook" w:hAnsi="Century Schoolbook" w:cs="Century Schoolbook"/>
                <w:color w:val="000000"/>
                <w:spacing w:val="0"/>
                <w:w w:val="100"/>
                <w:position w:val="0"/>
                <w:sz w:val="13"/>
                <w:szCs w:val="13"/>
              </w:rPr>
              <w:t xml:space="preserve">994. </w:t>
            </w:r>
            <w:r>
              <w:rPr>
                <w:rFonts w:ascii="Century Schoolbook" w:eastAsia="Century Schoolbook" w:hAnsi="Century Schoolbook" w:cs="Century Schoolbook"/>
                <w:color w:val="000000"/>
                <w:spacing w:val="0"/>
                <w:w w:val="100"/>
                <w:position w:val="0"/>
                <w:sz w:val="13"/>
                <w:szCs w:val="13"/>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1, 772, </w:t>
            </w:r>
            <w:r>
              <w:rPr>
                <w:rFonts w:ascii="Century Schoolbook" w:eastAsia="Century Schoolbook" w:hAnsi="Century Schoolbook" w:cs="Century Schoolbook"/>
                <w:color w:val="000000"/>
                <w:spacing w:val="0"/>
                <w:w w:val="100"/>
                <w:position w:val="0"/>
                <w:sz w:val="13"/>
                <w:szCs w:val="13"/>
              </w:rPr>
              <w:t xml:space="preserve">994. </w:t>
            </w:r>
            <w:r>
              <w:rPr>
                <w:rFonts w:ascii="Century Schoolbook" w:eastAsia="Century Schoolbook" w:hAnsi="Century Schoolbook" w:cs="Century Schoolbook"/>
                <w:color w:val="000000"/>
                <w:spacing w:val="0"/>
                <w:w w:val="100"/>
                <w:position w:val="0"/>
                <w:sz w:val="13"/>
                <w:szCs w:val="13"/>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Century Schoolbook" w:eastAsia="Century Schoolbook" w:hAnsi="Century Schoolbook" w:cs="Century Schoolbook"/>
                <w:color w:val="000000"/>
                <w:spacing w:val="0"/>
                <w:w w:val="100"/>
                <w:position w:val="0"/>
                <w:sz w:val="13"/>
                <w:szCs w:val="13"/>
              </w:rPr>
              <w:t xml:space="preserve">122, </w:t>
            </w:r>
            <w:r>
              <w:rPr>
                <w:rFonts w:ascii="Century Schoolbook" w:eastAsia="Century Schoolbook" w:hAnsi="Century Schoolbook" w:cs="Century Schoolbook"/>
                <w:color w:val="000000"/>
                <w:spacing w:val="0"/>
                <w:w w:val="100"/>
                <w:position w:val="0"/>
                <w:sz w:val="13"/>
                <w:szCs w:val="13"/>
              </w:rPr>
              <w:t xml:space="preserve">403. </w:t>
            </w:r>
            <w:r>
              <w:rPr>
                <w:rFonts w:ascii="Century Schoolbook" w:eastAsia="Century Schoolbook" w:hAnsi="Century Schoolbook" w:cs="Century Schoolbook"/>
                <w:color w:val="000000"/>
                <w:spacing w:val="0"/>
                <w:w w:val="100"/>
                <w:position w:val="0"/>
                <w:sz w:val="13"/>
                <w:szCs w:val="13"/>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rFonts w:ascii="Century Schoolbook" w:eastAsia="Century Schoolbook" w:hAnsi="Century Schoolbook" w:cs="Century Schoolbook"/>
                <w:color w:val="000000"/>
                <w:spacing w:val="0"/>
                <w:w w:val="100"/>
                <w:position w:val="0"/>
                <w:sz w:val="13"/>
                <w:szCs w:val="13"/>
              </w:rPr>
              <w:t xml:space="preserve">122, </w:t>
            </w:r>
            <w:r>
              <w:rPr>
                <w:rFonts w:ascii="Century Schoolbook" w:eastAsia="Century Schoolbook" w:hAnsi="Century Schoolbook" w:cs="Century Schoolbook"/>
                <w:color w:val="000000"/>
                <w:spacing w:val="0"/>
                <w:w w:val="100"/>
                <w:position w:val="0"/>
                <w:sz w:val="13"/>
                <w:szCs w:val="13"/>
              </w:rPr>
              <w:t xml:space="preserve">403. </w:t>
            </w:r>
            <w:r>
              <w:rPr>
                <w:rFonts w:ascii="Century Schoolbook" w:eastAsia="Century Schoolbook" w:hAnsi="Century Schoolbook" w:cs="Century Schoolbook"/>
                <w:color w:val="000000"/>
                <w:spacing w:val="0"/>
                <w:w w:val="100"/>
                <w:position w:val="0"/>
                <w:sz w:val="13"/>
                <w:szCs w:val="13"/>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813, </w:t>
            </w:r>
            <w:r>
              <w:rPr>
                <w:rFonts w:ascii="Century Schoolbook" w:eastAsia="Century Schoolbook" w:hAnsi="Century Schoolbook" w:cs="Century Schoolbook"/>
                <w:color w:val="000000"/>
                <w:spacing w:val="0"/>
                <w:w w:val="100"/>
                <w:position w:val="0"/>
                <w:sz w:val="13"/>
                <w:szCs w:val="13"/>
              </w:rPr>
              <w:t xml:space="preserve">300. </w:t>
            </w:r>
            <w:r>
              <w:rPr>
                <w:rFonts w:ascii="Century Schoolbook" w:eastAsia="Century Schoolbook" w:hAnsi="Century Schoolbook" w:cs="Century Schoolbook"/>
                <w:color w:val="000000"/>
                <w:spacing w:val="0"/>
                <w:w w:val="100"/>
                <w:position w:val="0"/>
                <w:sz w:val="13"/>
                <w:szCs w:val="13"/>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813, </w:t>
            </w:r>
            <w:r>
              <w:rPr>
                <w:rFonts w:ascii="Century Schoolbook" w:eastAsia="Century Schoolbook" w:hAnsi="Century Schoolbook" w:cs="Century Schoolbook"/>
                <w:color w:val="000000"/>
                <w:spacing w:val="0"/>
                <w:w w:val="100"/>
                <w:position w:val="0"/>
                <w:sz w:val="13"/>
                <w:szCs w:val="13"/>
              </w:rPr>
              <w:t xml:space="preserve">300. </w:t>
            </w:r>
            <w:r>
              <w:rPr>
                <w:rFonts w:ascii="Century Schoolbook" w:eastAsia="Century Schoolbook" w:hAnsi="Century Schoolbook" w:cs="Century Schoolbook"/>
                <w:color w:val="000000"/>
                <w:spacing w:val="0"/>
                <w:w w:val="100"/>
                <w:position w:val="0"/>
                <w:sz w:val="13"/>
                <w:szCs w:val="13"/>
              </w:rPr>
              <w:t>00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外币金融资产小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210,950. </w:t>
            </w:r>
            <w:r>
              <w:rPr>
                <w:rFonts w:ascii="Century Schoolbook" w:eastAsia="Century Schoolbook" w:hAnsi="Century Schoolbook" w:cs="Century Schoolbook"/>
                <w:color w:val="000000"/>
                <w:spacing w:val="0"/>
                <w:w w:val="100"/>
                <w:position w:val="0"/>
                <w:sz w:val="13"/>
                <w:szCs w:val="13"/>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Century Schoolbook" w:eastAsia="Century Schoolbook" w:hAnsi="Century Schoolbook" w:cs="Century Schoolbook"/>
                <w:color w:val="000000"/>
                <w:spacing w:val="0"/>
                <w:w w:val="100"/>
                <w:position w:val="0"/>
                <w:sz w:val="13"/>
                <w:szCs w:val="13"/>
              </w:rPr>
              <w:t xml:space="preserve">18, 766, </w:t>
            </w:r>
            <w:r>
              <w:rPr>
                <w:rFonts w:ascii="Century Schoolbook" w:eastAsia="Century Schoolbook" w:hAnsi="Century Schoolbook" w:cs="Century Schoolbook"/>
                <w:color w:val="000000"/>
                <w:spacing w:val="0"/>
                <w:w w:val="100"/>
                <w:position w:val="0"/>
                <w:sz w:val="13"/>
                <w:szCs w:val="13"/>
              </w:rPr>
              <w:t xml:space="preserve">256. </w:t>
            </w:r>
            <w:r>
              <w:rPr>
                <w:rFonts w:ascii="Century Schoolbook" w:eastAsia="Century Schoolbook" w:hAnsi="Century Schoolbook" w:cs="Century Schoolbook"/>
                <w:color w:val="000000"/>
                <w:spacing w:val="0"/>
                <w:w w:val="100"/>
                <w:position w:val="0"/>
                <w:sz w:val="13"/>
                <w:szCs w:val="13"/>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3"/>
                <w:szCs w:val="13"/>
              </w:rPr>
            </w:pPr>
            <w:r>
              <w:rPr>
                <w:rFonts w:ascii="Century Schoolbook" w:eastAsia="Century Schoolbook" w:hAnsi="Century Schoolbook" w:cs="Century Schoolbook"/>
                <w:color w:val="000000"/>
                <w:spacing w:val="0"/>
                <w:w w:val="100"/>
                <w:position w:val="0"/>
                <w:sz w:val="13"/>
                <w:szCs w:val="13"/>
              </w:rPr>
              <w:t>639,517.69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19,616,725.00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308,014.23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15, 936, </w:t>
            </w:r>
            <w:r>
              <w:rPr>
                <w:rFonts w:ascii="Century Schoolbook" w:eastAsia="Century Schoolbook" w:hAnsi="Century Schoolbook" w:cs="Century Schoolbook"/>
                <w:color w:val="000000"/>
                <w:spacing w:val="0"/>
                <w:w w:val="100"/>
                <w:position w:val="0"/>
                <w:sz w:val="13"/>
                <w:szCs w:val="13"/>
              </w:rPr>
              <w:t xml:space="preserve">174. </w:t>
            </w:r>
            <w:r>
              <w:rPr>
                <w:rFonts w:ascii="Century Schoolbook" w:eastAsia="Century Schoolbook" w:hAnsi="Century Schoolbook" w:cs="Century Schoolbook"/>
                <w:color w:val="000000"/>
                <w:spacing w:val="0"/>
                <w:w w:val="100"/>
                <w:position w:val="0"/>
                <w:sz w:val="13"/>
                <w:szCs w:val="13"/>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161,130.88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16, 405, </w:t>
            </w:r>
            <w:r>
              <w:rPr>
                <w:rFonts w:ascii="Century Schoolbook" w:eastAsia="Century Schoolbook" w:hAnsi="Century Schoolbook" w:cs="Century Schoolbook"/>
                <w:color w:val="000000"/>
                <w:spacing w:val="0"/>
                <w:w w:val="100"/>
                <w:position w:val="0"/>
                <w:sz w:val="13"/>
                <w:szCs w:val="13"/>
              </w:rPr>
              <w:t xml:space="preserve">319. </w:t>
            </w:r>
            <w:r>
              <w:rPr>
                <w:rFonts w:ascii="Century Schoolbook" w:eastAsia="Century Schoolbook" w:hAnsi="Century Schoolbook" w:cs="Century Schoolbook"/>
                <w:color w:val="000000"/>
                <w:spacing w:val="0"/>
                <w:w w:val="100"/>
                <w:position w:val="0"/>
                <w:sz w:val="13"/>
                <w:szCs w:val="13"/>
              </w:rPr>
              <w:t>60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5, 410, </w:t>
            </w:r>
            <w:r>
              <w:rPr>
                <w:rFonts w:ascii="Century Schoolbook" w:eastAsia="Century Schoolbook" w:hAnsi="Century Schoolbook" w:cs="Century Schoolbook"/>
                <w:color w:val="000000"/>
                <w:spacing w:val="0"/>
                <w:w w:val="100"/>
                <w:position w:val="0"/>
                <w:sz w:val="13"/>
                <w:szCs w:val="13"/>
              </w:rPr>
              <w:t xml:space="preserve">218. </w:t>
            </w:r>
            <w:r>
              <w:rPr>
                <w:rFonts w:ascii="Century Schoolbook" w:eastAsia="Century Schoolbook" w:hAnsi="Century Schoolbook" w:cs="Century Schoolbook"/>
                <w:color w:val="000000"/>
                <w:spacing w:val="0"/>
                <w:w w:val="100"/>
                <w:position w:val="0"/>
                <w:sz w:val="13"/>
                <w:szCs w:val="13"/>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 xml:space="preserve">5,410, </w:t>
            </w:r>
            <w:r>
              <w:rPr>
                <w:rFonts w:ascii="Century Schoolbook" w:eastAsia="Century Schoolbook" w:hAnsi="Century Schoolbook" w:cs="Century Schoolbook"/>
                <w:color w:val="000000"/>
                <w:spacing w:val="0"/>
                <w:w w:val="100"/>
                <w:position w:val="0"/>
                <w:sz w:val="13"/>
                <w:szCs w:val="13"/>
              </w:rPr>
              <w:t>218.70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5, 052, </w:t>
            </w:r>
            <w:r>
              <w:rPr>
                <w:rFonts w:ascii="Century Schoolbook" w:eastAsia="Century Schoolbook" w:hAnsi="Century Schoolbook" w:cs="Century Schoolbook"/>
                <w:color w:val="000000"/>
                <w:spacing w:val="0"/>
                <w:w w:val="100"/>
                <w:position w:val="0"/>
                <w:sz w:val="13"/>
                <w:szCs w:val="13"/>
              </w:rPr>
              <w:t xml:space="preserve">975. </w:t>
            </w:r>
            <w:r>
              <w:rPr>
                <w:rFonts w:ascii="Century Schoolbook" w:eastAsia="Century Schoolbook" w:hAnsi="Century Schoolbook" w:cs="Century Schoolbook"/>
                <w:color w:val="000000"/>
                <w:spacing w:val="0"/>
                <w:w w:val="100"/>
                <w:position w:val="0"/>
                <w:sz w:val="13"/>
                <w:szCs w:val="13"/>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5, 052, </w:t>
            </w:r>
            <w:r>
              <w:rPr>
                <w:rFonts w:ascii="Century Schoolbook" w:eastAsia="Century Schoolbook" w:hAnsi="Century Schoolbook" w:cs="Century Schoolbook"/>
                <w:color w:val="000000"/>
                <w:spacing w:val="0"/>
                <w:w w:val="100"/>
                <w:position w:val="0"/>
                <w:sz w:val="13"/>
                <w:szCs w:val="13"/>
              </w:rPr>
              <w:t xml:space="preserve">975. </w:t>
            </w:r>
            <w:r>
              <w:rPr>
                <w:rFonts w:ascii="Century Schoolbook" w:eastAsia="Century Schoolbook" w:hAnsi="Century Schoolbook" w:cs="Century Schoolbook"/>
                <w:color w:val="000000"/>
                <w:spacing w:val="0"/>
                <w:w w:val="100"/>
                <w:position w:val="0"/>
                <w:sz w:val="13"/>
                <w:szCs w:val="13"/>
              </w:rPr>
              <w:t>28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Century Schoolbook" w:eastAsia="Century Schoolbook" w:hAnsi="Century Schoolbook" w:cs="Century Schoolbook"/>
                <w:color w:val="000000"/>
                <w:spacing w:val="0"/>
                <w:w w:val="100"/>
                <w:position w:val="0"/>
                <w:sz w:val="13"/>
                <w:szCs w:val="13"/>
              </w:rPr>
              <w:t xml:space="preserve">260, </w:t>
            </w:r>
            <w:r>
              <w:rPr>
                <w:rFonts w:ascii="Century Schoolbook" w:eastAsia="Century Schoolbook" w:hAnsi="Century Schoolbook" w:cs="Century Schoolbook"/>
                <w:color w:val="000000"/>
                <w:spacing w:val="0"/>
                <w:w w:val="100"/>
                <w:position w:val="0"/>
                <w:sz w:val="13"/>
                <w:szCs w:val="13"/>
              </w:rPr>
              <w:t xml:space="preserve">666. </w:t>
            </w:r>
            <w:r>
              <w:rPr>
                <w:rFonts w:ascii="Century Schoolbook" w:eastAsia="Century Schoolbook" w:hAnsi="Century Schoolbook" w:cs="Century Schoolbook"/>
                <w:color w:val="000000"/>
                <w:spacing w:val="0"/>
                <w:w w:val="100"/>
                <w:position w:val="0"/>
                <w:sz w:val="13"/>
                <w:szCs w:val="13"/>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rFonts w:ascii="Century Schoolbook" w:eastAsia="Century Schoolbook" w:hAnsi="Century Schoolbook" w:cs="Century Schoolbook"/>
                <w:color w:val="000000"/>
                <w:spacing w:val="0"/>
                <w:w w:val="100"/>
                <w:position w:val="0"/>
                <w:sz w:val="13"/>
                <w:szCs w:val="13"/>
              </w:rPr>
              <w:t xml:space="preserve">260, </w:t>
            </w:r>
            <w:r>
              <w:rPr>
                <w:rFonts w:ascii="Century Schoolbook" w:eastAsia="Century Schoolbook" w:hAnsi="Century Schoolbook" w:cs="Century Schoolbook"/>
                <w:color w:val="000000"/>
                <w:spacing w:val="0"/>
                <w:w w:val="100"/>
                <w:position w:val="0"/>
                <w:sz w:val="13"/>
                <w:szCs w:val="13"/>
              </w:rPr>
              <w:t xml:space="preserve">666. </w:t>
            </w:r>
            <w:r>
              <w:rPr>
                <w:rFonts w:ascii="Century Schoolbook" w:eastAsia="Century Schoolbook" w:hAnsi="Century Schoolbook" w:cs="Century Schoolbook"/>
                <w:color w:val="000000"/>
                <w:spacing w:val="0"/>
                <w:w w:val="100"/>
                <w:position w:val="0"/>
                <w:sz w:val="13"/>
                <w:szCs w:val="13"/>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113, </w:t>
            </w:r>
            <w:r>
              <w:rPr>
                <w:rFonts w:ascii="Century Schoolbook" w:eastAsia="Century Schoolbook" w:hAnsi="Century Schoolbook" w:cs="Century Schoolbook"/>
                <w:color w:val="000000"/>
                <w:spacing w:val="0"/>
                <w:w w:val="100"/>
                <w:position w:val="0"/>
                <w:sz w:val="13"/>
                <w:szCs w:val="13"/>
              </w:rPr>
              <w:t xml:space="preserve">200. </w:t>
            </w:r>
            <w:r>
              <w:rPr>
                <w:rFonts w:ascii="Century Schoolbook" w:eastAsia="Century Schoolbook" w:hAnsi="Century Schoolbook" w:cs="Century Schoolbook"/>
                <w:color w:val="000000"/>
                <w:spacing w:val="0"/>
                <w:w w:val="100"/>
                <w:position w:val="0"/>
                <w:sz w:val="13"/>
                <w:szCs w:val="13"/>
              </w:rPr>
              <w:t>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113, </w:t>
            </w:r>
            <w:r>
              <w:rPr>
                <w:rFonts w:ascii="Century Schoolbook" w:eastAsia="Century Schoolbook" w:hAnsi="Century Schoolbook" w:cs="Century Schoolbook"/>
                <w:color w:val="000000"/>
                <w:spacing w:val="0"/>
                <w:w w:val="100"/>
                <w:position w:val="0"/>
                <w:sz w:val="13"/>
                <w:szCs w:val="13"/>
              </w:rPr>
              <w:t xml:space="preserve">200. </w:t>
            </w:r>
            <w:r>
              <w:rPr>
                <w:rFonts w:ascii="Century Schoolbook" w:eastAsia="Century Schoolbook" w:hAnsi="Century Schoolbook" w:cs="Century Schoolbook"/>
                <w:color w:val="000000"/>
                <w:spacing w:val="0"/>
                <w:w w:val="100"/>
                <w:position w:val="0"/>
                <w:sz w:val="13"/>
                <w:szCs w:val="13"/>
              </w:rPr>
              <w:t>33</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3"/>
                <w:szCs w:val="13"/>
              </w:rPr>
            </w:pPr>
            <w:r>
              <w:rPr>
                <w:rFonts w:ascii="Century Schoolbook" w:eastAsia="Century Schoolbook" w:hAnsi="Century Schoolbook" w:cs="Century Schoolbook"/>
                <w:color w:val="000000"/>
                <w:spacing w:val="0"/>
                <w:w w:val="100"/>
                <w:position w:val="0"/>
                <w:sz w:val="13"/>
                <w:szCs w:val="13"/>
              </w:rPr>
              <w:t xml:space="preserve">39, </w:t>
            </w:r>
            <w:r>
              <w:rPr>
                <w:rFonts w:ascii="Century Schoolbook" w:eastAsia="Century Schoolbook" w:hAnsi="Century Schoolbook" w:cs="Century Schoolbook"/>
                <w:color w:val="000000"/>
                <w:spacing w:val="0"/>
                <w:w w:val="100"/>
                <w:position w:val="0"/>
                <w:sz w:val="13"/>
                <w:szCs w:val="13"/>
              </w:rPr>
              <w:t xml:space="preserve">339. </w:t>
            </w:r>
            <w:r>
              <w:rPr>
                <w:rFonts w:ascii="Century Schoolbook" w:eastAsia="Century Schoolbook" w:hAnsi="Century Schoolbook" w:cs="Century Schoolbook"/>
                <w:color w:val="000000"/>
                <w:spacing w:val="0"/>
                <w:w w:val="100"/>
                <w:position w:val="0"/>
                <w:sz w:val="13"/>
                <w:szCs w:val="13"/>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 xml:space="preserve">91, </w:t>
            </w:r>
            <w:r>
              <w:rPr>
                <w:rFonts w:ascii="Century Schoolbook" w:eastAsia="Century Schoolbook" w:hAnsi="Century Schoolbook" w:cs="Century Schoolbook"/>
                <w:color w:val="000000"/>
                <w:spacing w:val="0"/>
                <w:w w:val="100"/>
                <w:position w:val="0"/>
                <w:sz w:val="13"/>
                <w:szCs w:val="13"/>
              </w:rPr>
              <w:t xml:space="preserve">795. </w:t>
            </w:r>
            <w:r>
              <w:rPr>
                <w:rFonts w:ascii="Century Schoolbook" w:eastAsia="Century Schoolbook" w:hAnsi="Century Schoolbook" w:cs="Century Schoolbook"/>
                <w:color w:val="000000"/>
                <w:spacing w:val="0"/>
                <w:w w:val="100"/>
                <w:position w:val="0"/>
                <w:sz w:val="13"/>
                <w:szCs w:val="13"/>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rFonts w:ascii="Century Schoolbook" w:eastAsia="Century Schoolbook" w:hAnsi="Century Schoolbook" w:cs="Century Schoolbook"/>
                <w:color w:val="000000"/>
                <w:spacing w:val="0"/>
                <w:w w:val="100"/>
                <w:position w:val="0"/>
                <w:sz w:val="13"/>
                <w:szCs w:val="13"/>
              </w:rPr>
              <w:t xml:space="preserve">131, </w:t>
            </w:r>
            <w:r>
              <w:rPr>
                <w:rFonts w:ascii="Century Schoolbook" w:eastAsia="Century Schoolbook" w:hAnsi="Century Schoolbook" w:cs="Century Schoolbook"/>
                <w:color w:val="000000"/>
                <w:spacing w:val="0"/>
                <w:w w:val="100"/>
                <w:position w:val="0"/>
                <w:sz w:val="13"/>
                <w:szCs w:val="13"/>
              </w:rPr>
              <w:t xml:space="preserve">134. </w:t>
            </w:r>
            <w:r>
              <w:rPr>
                <w:rFonts w:ascii="Century Schoolbook" w:eastAsia="Century Schoolbook" w:hAnsi="Century Schoolbook" w:cs="Century Schoolbook"/>
                <w:color w:val="000000"/>
                <w:spacing w:val="0"/>
                <w:w w:val="100"/>
                <w:position w:val="0"/>
                <w:sz w:val="13"/>
                <w:szCs w:val="13"/>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362, </w:t>
            </w:r>
            <w:r>
              <w:rPr>
                <w:rFonts w:ascii="Century Schoolbook" w:eastAsia="Century Schoolbook" w:hAnsi="Century Schoolbook" w:cs="Century Schoolbook"/>
                <w:color w:val="000000"/>
                <w:spacing w:val="0"/>
                <w:w w:val="100"/>
                <w:position w:val="0"/>
                <w:sz w:val="13"/>
                <w:szCs w:val="13"/>
              </w:rPr>
              <w:t xml:space="preserve">781. </w:t>
            </w:r>
            <w:r>
              <w:rPr>
                <w:rFonts w:ascii="Century Schoolbook" w:eastAsia="Century Schoolbook" w:hAnsi="Century Schoolbook" w:cs="Century Schoolbook"/>
                <w:color w:val="000000"/>
                <w:spacing w:val="0"/>
                <w:w w:val="100"/>
                <w:position w:val="0"/>
                <w:sz w:val="13"/>
                <w:szCs w:val="13"/>
              </w:rPr>
              <w:t>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362, </w:t>
            </w:r>
            <w:r>
              <w:rPr>
                <w:rFonts w:ascii="Century Schoolbook" w:eastAsia="Century Schoolbook" w:hAnsi="Century Schoolbook" w:cs="Century Schoolbook"/>
                <w:color w:val="000000"/>
                <w:spacing w:val="0"/>
                <w:w w:val="100"/>
                <w:position w:val="0"/>
                <w:sz w:val="13"/>
                <w:szCs w:val="13"/>
              </w:rPr>
              <w:t xml:space="preserve">781. </w:t>
            </w:r>
            <w:r>
              <w:rPr>
                <w:rFonts w:ascii="Century Schoolbook" w:eastAsia="Century Schoolbook" w:hAnsi="Century Schoolbook" w:cs="Century Schoolbook"/>
                <w:color w:val="000000"/>
                <w:spacing w:val="0"/>
                <w:w w:val="100"/>
                <w:position w:val="0"/>
                <w:sz w:val="13"/>
                <w:szCs w:val="13"/>
              </w:rPr>
              <w:t>37</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3"/>
                <w:szCs w:val="13"/>
              </w:rPr>
            </w:pPr>
            <w:r>
              <w:rPr>
                <w:rFonts w:ascii="Century Schoolbook" w:eastAsia="Century Schoolbook" w:hAnsi="Century Schoolbook" w:cs="Century Schoolbook"/>
                <w:color w:val="000000"/>
                <w:spacing w:val="0"/>
                <w:w w:val="100"/>
                <w:position w:val="0"/>
                <w:sz w:val="13"/>
                <w:szCs w:val="13"/>
              </w:rPr>
              <w:t xml:space="preserve">341, </w:t>
            </w:r>
            <w:r>
              <w:rPr>
                <w:rFonts w:ascii="Century Schoolbook" w:eastAsia="Century Schoolbook" w:hAnsi="Century Schoolbook" w:cs="Century Schoolbook"/>
                <w:color w:val="000000"/>
                <w:spacing w:val="0"/>
                <w:w w:val="100"/>
                <w:position w:val="0"/>
                <w:sz w:val="13"/>
                <w:szCs w:val="13"/>
              </w:rPr>
              <w:t xml:space="preserve">298. </w:t>
            </w:r>
            <w:r>
              <w:rPr>
                <w:rFonts w:ascii="Century Schoolbook" w:eastAsia="Century Schoolbook" w:hAnsi="Century Schoolbook" w:cs="Century Schoolbook"/>
                <w:color w:val="000000"/>
                <w:spacing w:val="0"/>
                <w:w w:val="100"/>
                <w:position w:val="0"/>
                <w:sz w:val="13"/>
                <w:szCs w:val="13"/>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3"/>
                <w:szCs w:val="13"/>
              </w:rPr>
            </w:pPr>
            <w:r>
              <w:rPr>
                <w:rFonts w:ascii="Century Schoolbook" w:eastAsia="Century Schoolbook" w:hAnsi="Century Schoolbook" w:cs="Century Schoolbook"/>
                <w:color w:val="000000"/>
                <w:spacing w:val="0"/>
                <w:w w:val="100"/>
                <w:position w:val="0"/>
                <w:sz w:val="13"/>
                <w:szCs w:val="13"/>
              </w:rPr>
              <w:t xml:space="preserve">341, </w:t>
            </w:r>
            <w:r>
              <w:rPr>
                <w:rFonts w:ascii="Century Schoolbook" w:eastAsia="Century Schoolbook" w:hAnsi="Century Schoolbook" w:cs="Century Schoolbook"/>
                <w:color w:val="000000"/>
                <w:spacing w:val="0"/>
                <w:w w:val="100"/>
                <w:position w:val="0"/>
                <w:sz w:val="13"/>
                <w:szCs w:val="13"/>
              </w:rPr>
              <w:t xml:space="preserve">298. </w:t>
            </w:r>
            <w:r>
              <w:rPr>
                <w:rFonts w:ascii="Century Schoolbook" w:eastAsia="Century Schoolbook" w:hAnsi="Century Schoolbook" w:cs="Century Schoolbook"/>
                <w:color w:val="000000"/>
                <w:spacing w:val="0"/>
                <w:w w:val="100"/>
                <w:position w:val="0"/>
                <w:sz w:val="13"/>
                <w:szCs w:val="13"/>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3"/>
                <w:szCs w:val="13"/>
              </w:rPr>
            </w:pPr>
            <w:r>
              <w:rPr>
                <w:rFonts w:ascii="Century Schoolbook" w:eastAsia="Century Schoolbook" w:hAnsi="Century Schoolbook" w:cs="Century Schoolbook"/>
                <w:color w:val="000000"/>
                <w:spacing w:val="0"/>
                <w:w w:val="100"/>
                <w:position w:val="0"/>
                <w:sz w:val="13"/>
                <w:szCs w:val="13"/>
              </w:rPr>
              <w:t xml:space="preserve">294, </w:t>
            </w:r>
            <w:r>
              <w:rPr>
                <w:rFonts w:ascii="Century Schoolbook" w:eastAsia="Century Schoolbook" w:hAnsi="Century Schoolbook" w:cs="Century Schoolbook"/>
                <w:color w:val="000000"/>
                <w:spacing w:val="0"/>
                <w:w w:val="100"/>
                <w:position w:val="0"/>
                <w:sz w:val="13"/>
                <w:szCs w:val="13"/>
              </w:rPr>
              <w:t>439.81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294, </w:t>
            </w:r>
            <w:r>
              <w:rPr>
                <w:rFonts w:ascii="Century Schoolbook" w:eastAsia="Century Schoolbook" w:hAnsi="Century Schoolbook" w:cs="Century Schoolbook"/>
                <w:color w:val="000000"/>
                <w:spacing w:val="0"/>
                <w:w w:val="100"/>
                <w:position w:val="0"/>
                <w:sz w:val="13"/>
                <w:szCs w:val="13"/>
              </w:rPr>
              <w:t>439.81</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3"/>
                <w:szCs w:val="13"/>
              </w:rPr>
            </w:pPr>
            <w:r>
              <w:rPr>
                <w:rFonts w:ascii="Century Schoolbook" w:eastAsia="Century Schoolbook" w:hAnsi="Century Schoolbook" w:cs="Century Schoolbook"/>
                <w:color w:val="000000"/>
                <w:spacing w:val="0"/>
                <w:w w:val="100"/>
                <w:position w:val="0"/>
                <w:sz w:val="13"/>
                <w:szCs w:val="13"/>
              </w:rPr>
              <w:t xml:space="preserve">1, </w:t>
            </w:r>
            <w:r>
              <w:rPr>
                <w:rFonts w:ascii="Century Schoolbook" w:eastAsia="Century Schoolbook" w:hAnsi="Century Schoolbook" w:cs="Century Schoolbook"/>
                <w:color w:val="000000"/>
                <w:spacing w:val="0"/>
                <w:w w:val="100"/>
                <w:position w:val="0"/>
                <w:sz w:val="13"/>
                <w:szCs w:val="13"/>
              </w:rPr>
              <w:t xml:space="preserve">132. </w:t>
            </w:r>
            <w:r>
              <w:rPr>
                <w:rFonts w:ascii="Century Schoolbook" w:eastAsia="Century Schoolbook" w:hAnsi="Century Schoolbook" w:cs="Century Schoolbook"/>
                <w:color w:val="000000"/>
                <w:spacing w:val="0"/>
                <w:w w:val="100"/>
                <w:position w:val="0"/>
                <w:sz w:val="13"/>
                <w:szCs w:val="13"/>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1, </w:t>
            </w:r>
            <w:r>
              <w:rPr>
                <w:rFonts w:ascii="Century Schoolbook" w:eastAsia="Century Schoolbook" w:hAnsi="Century Schoolbook" w:cs="Century Schoolbook"/>
                <w:color w:val="000000"/>
                <w:spacing w:val="0"/>
                <w:w w:val="100"/>
                <w:position w:val="0"/>
                <w:sz w:val="13"/>
                <w:szCs w:val="13"/>
              </w:rPr>
              <w:t>132.34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1, </w:t>
            </w:r>
            <w:r>
              <w:rPr>
                <w:rFonts w:ascii="Century Schoolbook" w:eastAsia="Century Schoolbook" w:hAnsi="Century Schoolbook" w:cs="Century Schoolbook"/>
                <w:color w:val="000000"/>
                <w:spacing w:val="0"/>
                <w:w w:val="100"/>
                <w:position w:val="0"/>
                <w:sz w:val="13"/>
                <w:szCs w:val="13"/>
              </w:rPr>
              <w:t xml:space="preserve">057. </w:t>
            </w:r>
            <w:r>
              <w:rPr>
                <w:rFonts w:ascii="Century Schoolbook" w:eastAsia="Century Schoolbook" w:hAnsi="Century Schoolbook" w:cs="Century Schoolbook"/>
                <w:color w:val="000000"/>
                <w:spacing w:val="0"/>
                <w:w w:val="100"/>
                <w:position w:val="0"/>
                <w:sz w:val="13"/>
                <w:szCs w:val="13"/>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1, </w:t>
            </w:r>
            <w:r>
              <w:rPr>
                <w:rFonts w:ascii="Century Schoolbook" w:eastAsia="Century Schoolbook" w:hAnsi="Century Schoolbook" w:cs="Century Schoolbook"/>
                <w:color w:val="000000"/>
                <w:spacing w:val="0"/>
                <w:w w:val="100"/>
                <w:position w:val="0"/>
                <w:sz w:val="13"/>
                <w:szCs w:val="13"/>
              </w:rPr>
              <w:t xml:space="preserve">057. </w:t>
            </w:r>
            <w:r>
              <w:rPr>
                <w:rFonts w:ascii="Century Schoolbook" w:eastAsia="Century Schoolbook" w:hAnsi="Century Schoolbook" w:cs="Century Schoolbook"/>
                <w:color w:val="000000"/>
                <w:spacing w:val="0"/>
                <w:w w:val="100"/>
                <w:position w:val="0"/>
                <w:sz w:val="13"/>
                <w:szCs w:val="13"/>
              </w:rPr>
              <w:t>57</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外币金融负债小</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6,052,655.45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 xml:space="preserve">91, </w:t>
            </w:r>
            <w:r>
              <w:rPr>
                <w:rFonts w:ascii="Century Schoolbook" w:eastAsia="Century Schoolbook" w:hAnsi="Century Schoolbook" w:cs="Century Schoolbook"/>
                <w:color w:val="000000"/>
                <w:spacing w:val="0"/>
                <w:w w:val="100"/>
                <w:position w:val="0"/>
                <w:sz w:val="13"/>
                <w:szCs w:val="13"/>
              </w:rPr>
              <w:t xml:space="preserve">795. </w:t>
            </w:r>
            <w:r>
              <w:rPr>
                <w:rFonts w:ascii="Century Schoolbook" w:eastAsia="Century Schoolbook" w:hAnsi="Century Schoolbook" w:cs="Century Schoolbook"/>
                <w:color w:val="000000"/>
                <w:spacing w:val="0"/>
                <w:w w:val="100"/>
                <w:position w:val="0"/>
                <w:sz w:val="13"/>
                <w:szCs w:val="13"/>
              </w:rPr>
              <w:t>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3"/>
                <w:szCs w:val="13"/>
              </w:rPr>
            </w:pPr>
            <w:r>
              <w:rPr>
                <w:rFonts w:ascii="Century Schoolbook" w:eastAsia="Century Schoolbook" w:hAnsi="Century Schoolbook" w:cs="Century Schoolbook"/>
                <w:color w:val="000000"/>
                <w:spacing w:val="0"/>
                <w:w w:val="100"/>
                <w:position w:val="0"/>
                <w:sz w:val="13"/>
                <w:szCs w:val="13"/>
              </w:rPr>
              <w:t>6,144,451.01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5,824,454.36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5,824,454.36</w:t>
            </w:r>
          </w:p>
        </w:tc>
      </w:tr>
    </w:tbl>
    <w:p>
      <w:pPr>
        <w:spacing w:lineRule="exact" w:line="1"/>
        <w:rPr>
          <w:sz w:val="2"/>
          <w:szCs w:val="2"/>
        </w:rPr>
      </w:pPr>
      <w:r>
        <w:br w:type="page"/>
      </w:r>
    </w:p>
    <w:tbl>
      <w:tblPr>
        <w:tblOverlap w:val="never"/>
        <w:jc w:val="center"/>
        <w:tblLayout w:type="fixed"/>
      </w:tblPr>
      <w:tblGrid>
        <w:gridCol w:w="1426"/>
        <w:gridCol w:w="994"/>
        <w:gridCol w:w="1133"/>
        <w:gridCol w:w="994"/>
        <w:gridCol w:w="1224"/>
        <w:gridCol w:w="902"/>
        <w:gridCol w:w="1133"/>
        <w:gridCol w:w="994"/>
        <w:gridCol w:w="1142"/>
      </w:tblGrid>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210,950. </w:t>
            </w:r>
            <w:r>
              <w:rPr>
                <w:rFonts w:ascii="Century Schoolbook" w:eastAsia="Century Schoolbook" w:hAnsi="Century Schoolbook" w:cs="Century Schoolbook"/>
                <w:color w:val="000000"/>
                <w:spacing w:val="0"/>
                <w:w w:val="100"/>
                <w:position w:val="0"/>
                <w:sz w:val="13"/>
                <w:szCs w:val="13"/>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Century Schoolbook" w:eastAsia="Century Schoolbook" w:hAnsi="Century Schoolbook" w:cs="Century Schoolbook"/>
                <w:color w:val="000000"/>
                <w:spacing w:val="0"/>
                <w:w w:val="100"/>
                <w:position w:val="0"/>
                <w:sz w:val="13"/>
                <w:szCs w:val="13"/>
              </w:rPr>
              <w:t>24,818,912.06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731,313.25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3"/>
                <w:szCs w:val="13"/>
              </w:rPr>
            </w:pPr>
            <w:r>
              <w:rPr>
                <w:rFonts w:ascii="Century Schoolbook" w:eastAsia="Century Schoolbook" w:hAnsi="Century Schoolbook" w:cs="Century Schoolbook"/>
                <w:color w:val="000000"/>
                <w:spacing w:val="0"/>
                <w:w w:val="100"/>
                <w:position w:val="0"/>
                <w:sz w:val="13"/>
                <w:szCs w:val="13"/>
              </w:rPr>
              <w:t xml:space="preserve">25, 761, </w:t>
            </w:r>
            <w:r>
              <w:rPr>
                <w:rFonts w:ascii="Century Schoolbook" w:eastAsia="Century Schoolbook" w:hAnsi="Century Schoolbook" w:cs="Century Schoolbook"/>
                <w:color w:val="000000"/>
                <w:spacing w:val="0"/>
                <w:w w:val="100"/>
                <w:position w:val="0"/>
                <w:sz w:val="13"/>
                <w:szCs w:val="13"/>
              </w:rPr>
              <w:t xml:space="preserve">176. </w:t>
            </w:r>
            <w:r>
              <w:rPr>
                <w:rFonts w:ascii="Century Schoolbook" w:eastAsia="Century Schoolbook" w:hAnsi="Century Schoolbook" w:cs="Century Schoolbook"/>
                <w:color w:val="000000"/>
                <w:spacing w:val="0"/>
                <w:w w:val="100"/>
                <w:position w:val="0"/>
                <w:sz w:val="13"/>
                <w:szCs w:val="13"/>
              </w:rPr>
              <w:t>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308, </w:t>
            </w:r>
            <w:r>
              <w:rPr>
                <w:rFonts w:ascii="Century Schoolbook" w:eastAsia="Century Schoolbook" w:hAnsi="Century Schoolbook" w:cs="Century Schoolbook"/>
                <w:color w:val="000000"/>
                <w:spacing w:val="0"/>
                <w:w w:val="100"/>
                <w:position w:val="0"/>
                <w:sz w:val="13"/>
                <w:szCs w:val="13"/>
              </w:rPr>
              <w:t xml:space="preserve">014. </w:t>
            </w:r>
            <w:r>
              <w:rPr>
                <w:rFonts w:ascii="Century Schoolbook" w:eastAsia="Century Schoolbook" w:hAnsi="Century Schoolbook" w:cs="Century Schoolbook"/>
                <w:color w:val="000000"/>
                <w:spacing w:val="0"/>
                <w:w w:val="100"/>
                <w:position w:val="0"/>
                <w:sz w:val="13"/>
                <w:szCs w:val="13"/>
              </w:rPr>
              <w:t>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3"/>
                <w:szCs w:val="13"/>
              </w:rPr>
            </w:pPr>
            <w:r>
              <w:rPr>
                <w:rFonts w:ascii="Century Schoolbook" w:eastAsia="Century Schoolbook" w:hAnsi="Century Schoolbook" w:cs="Century Schoolbook"/>
                <w:color w:val="000000"/>
                <w:spacing w:val="0"/>
                <w:w w:val="100"/>
                <w:position w:val="0"/>
                <w:sz w:val="13"/>
                <w:szCs w:val="13"/>
              </w:rPr>
              <w:t xml:space="preserve">21, 760, </w:t>
            </w:r>
            <w:r>
              <w:rPr>
                <w:rFonts w:ascii="Century Schoolbook" w:eastAsia="Century Schoolbook" w:hAnsi="Century Schoolbook" w:cs="Century Schoolbook"/>
                <w:color w:val="000000"/>
                <w:spacing w:val="0"/>
                <w:w w:val="100"/>
                <w:position w:val="0"/>
                <w:sz w:val="13"/>
                <w:szCs w:val="13"/>
              </w:rPr>
              <w:t xml:space="preserve">628. </w:t>
            </w:r>
            <w:r>
              <w:rPr>
                <w:rFonts w:ascii="Century Schoolbook" w:eastAsia="Century Schoolbook" w:hAnsi="Century Schoolbook" w:cs="Century Schoolbook"/>
                <w:color w:val="000000"/>
                <w:spacing w:val="0"/>
                <w:w w:val="100"/>
                <w:position w:val="0"/>
                <w:sz w:val="13"/>
                <w:szCs w:val="13"/>
              </w:rPr>
              <w:t>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3"/>
                <w:szCs w:val="13"/>
              </w:rPr>
            </w:pPr>
            <w:r>
              <w:rPr>
                <w:rFonts w:ascii="Century Schoolbook" w:eastAsia="Century Schoolbook" w:hAnsi="Century Schoolbook" w:cs="Century Schoolbook"/>
                <w:color w:val="000000"/>
                <w:spacing w:val="0"/>
                <w:w w:val="100"/>
                <w:position w:val="0"/>
                <w:sz w:val="13"/>
                <w:szCs w:val="13"/>
              </w:rPr>
              <w:t xml:space="preserve">161, </w:t>
            </w:r>
            <w:r>
              <w:rPr>
                <w:rFonts w:ascii="Century Schoolbook" w:eastAsia="Century Schoolbook" w:hAnsi="Century Schoolbook" w:cs="Century Schoolbook"/>
                <w:color w:val="000000"/>
                <w:spacing w:val="0"/>
                <w:w w:val="100"/>
                <w:position w:val="0"/>
                <w:sz w:val="13"/>
                <w:szCs w:val="13"/>
              </w:rPr>
              <w:t xml:space="preserve">130. </w:t>
            </w:r>
            <w:r>
              <w:rPr>
                <w:rFonts w:ascii="Century Schoolbook" w:eastAsia="Century Schoolbook" w:hAnsi="Century Schoolbook" w:cs="Century Schoolbook"/>
                <w:color w:val="000000"/>
                <w:spacing w:val="0"/>
                <w:w w:val="100"/>
                <w:position w:val="0"/>
                <w:sz w:val="13"/>
                <w:szCs w:val="13"/>
              </w:rPr>
              <w:t>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3"/>
                <w:szCs w:val="13"/>
              </w:rPr>
            </w:pPr>
            <w:r>
              <w:rPr>
                <w:rFonts w:ascii="Century Schoolbook" w:eastAsia="Century Schoolbook" w:hAnsi="Century Schoolbook" w:cs="Century Schoolbook"/>
                <w:color w:val="000000"/>
                <w:spacing w:val="0"/>
                <w:w w:val="100"/>
                <w:position w:val="0"/>
                <w:sz w:val="13"/>
                <w:szCs w:val="13"/>
              </w:rPr>
              <w:t xml:space="preserve">22, 229, </w:t>
            </w:r>
            <w:r>
              <w:rPr>
                <w:rFonts w:ascii="Century Schoolbook" w:eastAsia="Century Schoolbook" w:hAnsi="Century Schoolbook" w:cs="Century Schoolbook"/>
                <w:color w:val="000000"/>
                <w:spacing w:val="0"/>
                <w:w w:val="100"/>
                <w:position w:val="0"/>
                <w:sz w:val="13"/>
                <w:szCs w:val="13"/>
              </w:rPr>
              <w:t xml:space="preserve">773. </w:t>
            </w:r>
            <w:r>
              <w:rPr>
                <w:rFonts w:ascii="Century Schoolbook" w:eastAsia="Century Schoolbook" w:hAnsi="Century Schoolbook" w:cs="Century Schoolbook"/>
                <w:color w:val="000000"/>
                <w:spacing w:val="0"/>
                <w:w w:val="100"/>
                <w:position w:val="0"/>
                <w:sz w:val="13"/>
                <w:szCs w:val="13"/>
              </w:rPr>
              <w:t>96</w:t>
            </w:r>
          </w:p>
        </w:tc>
      </w:tr>
    </w:tbl>
    <w:p>
      <w:pPr>
        <w:pStyle w:val="Style29"/>
        <w:keepNext w:val="0"/>
        <w:keepLines w:val="0"/>
        <w:widowControl w:val="0"/>
        <w:shd w:val="clear" w:color="auto" w:fill="auto"/>
        <w:bidi w:val="0"/>
        <w:spacing w:before="0" w:after="0" w:line="319" w:lineRule="exact"/>
        <w:ind w:left="0" w:right="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日，在所有其他变量保持不变的情况下，如果人民币对外币（包括美元，澳门币，港币）升值或贬值</w:t>
      </w:r>
      <w:r>
        <w:rPr>
          <w:color w:val="000000"/>
          <w:spacing w:val="0"/>
          <w:w w:val="100"/>
          <w:position w:val="0"/>
          <w:sz w:val="18"/>
          <w:szCs w:val="18"/>
        </w:rPr>
        <w:t xml:space="preserve">10%, </w:t>
      </w:r>
      <w:r>
        <w:rPr>
          <w:color w:val="000000"/>
          <w:spacing w:val="0"/>
          <w:w w:val="100"/>
          <w:position w:val="0"/>
        </w:rPr>
        <w:t>则公司将增加或减少净利润</w:t>
      </w:r>
      <w:r>
        <w:rPr>
          <w:color w:val="000000"/>
          <w:spacing w:val="0"/>
          <w:w w:val="100"/>
          <w:position w:val="0"/>
          <w:sz w:val="18"/>
          <w:szCs w:val="18"/>
        </w:rPr>
        <w:t>1,347,227.40</w:t>
      </w:r>
      <w:r>
        <w:rPr>
          <w:color w:val="000000"/>
          <w:spacing w:val="0"/>
          <w:w w:val="100"/>
          <w:position w:val="0"/>
        </w:rPr>
        <w:t>元（</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1, 058, </w:t>
      </w:r>
      <w:r>
        <w:rPr>
          <w:color w:val="000000"/>
          <w:spacing w:val="0"/>
          <w:w w:val="100"/>
          <w:position w:val="0"/>
          <w:sz w:val="18"/>
          <w:szCs w:val="18"/>
        </w:rPr>
        <w:t xml:space="preserve">086. </w:t>
      </w:r>
      <w:r>
        <w:rPr>
          <w:color w:val="000000"/>
          <w:spacing w:val="0"/>
          <w:w w:val="100"/>
          <w:position w:val="0"/>
          <w:sz w:val="18"/>
          <w:szCs w:val="18"/>
        </w:rPr>
        <w:t>52</w:t>
      </w:r>
      <w:r>
        <w:rPr>
          <w:color w:val="000000"/>
          <w:spacing w:val="0"/>
          <w:w w:val="100"/>
          <w:position w:val="0"/>
        </w:rPr>
        <w:t>元）。管理层认为</w:t>
      </w:r>
      <w:r>
        <w:rPr>
          <w:color w:val="000000"/>
          <w:spacing w:val="0"/>
          <w:w w:val="100"/>
          <w:position w:val="0"/>
          <w:sz w:val="18"/>
          <w:szCs w:val="18"/>
        </w:rPr>
        <w:t>10%</w:t>
      </w:r>
      <w:r>
        <w:rPr>
          <w:color w:val="000000"/>
          <w:spacing w:val="0"/>
          <w:w w:val="100"/>
          <w:position w:val="0"/>
        </w:rPr>
        <w:t>合理反映了下一年度人 民币对外币可能发生变动的合理范围。</w:t>
      </w:r>
    </w:p>
    <w:p>
      <w:pPr>
        <w:pStyle w:val="Style29"/>
        <w:keepNext w:val="0"/>
        <w:keepLines w:val="0"/>
        <w:widowControl w:val="0"/>
        <w:shd w:val="clear" w:color="auto" w:fill="auto"/>
        <w:bidi w:val="0"/>
        <w:spacing w:before="0" w:after="0" w:line="313" w:lineRule="exact"/>
        <w:ind w:left="0" w:right="0"/>
        <w:jc w:val="left"/>
      </w:pPr>
      <w:bookmarkStart w:id="1412" w:name="bookmark1412"/>
      <w:r>
        <w:rPr>
          <w:color w:val="000000"/>
          <w:spacing w:val="0"/>
          <w:w w:val="100"/>
          <w:position w:val="0"/>
        </w:rPr>
        <w:t>（</w:t>
      </w:r>
      <w:bookmarkEnd w:id="14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29"/>
        <w:keepNext w:val="0"/>
        <w:keepLines w:val="0"/>
        <w:widowControl w:val="0"/>
        <w:shd w:val="clear" w:color="auto" w:fill="auto"/>
        <w:bidi w:val="0"/>
        <w:spacing w:before="0" w:after="0" w:line="313" w:lineRule="exact"/>
        <w:ind w:left="0" w:right="0"/>
        <w:jc w:val="left"/>
      </w:pPr>
      <w:r>
        <w:rPr>
          <w:color w:val="000000"/>
          <w:spacing w:val="0"/>
          <w:w w:val="100"/>
          <w:position w:val="0"/>
        </w:rPr>
        <w:t>本公司未持有其他上市公司的权益投资，不存在应披露的价格风险。</w:t>
      </w:r>
    </w:p>
    <w:p>
      <w:pPr>
        <w:pStyle w:val="Style34"/>
        <w:keepNext/>
        <w:keepLines/>
        <w:widowControl w:val="0"/>
        <w:shd w:val="clear" w:color="auto" w:fill="auto"/>
        <w:bidi w:val="0"/>
        <w:spacing w:before="0" w:after="0" w:line="307" w:lineRule="exact"/>
        <w:ind w:left="0" w:right="0" w:firstLine="44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w:t>
      </w:r>
      <w:bookmarkEnd w:id="1415"/>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流动性风险</w:t>
      </w:r>
      <w:bookmarkEnd w:id="1413"/>
      <w:bookmarkEnd w:id="1414"/>
      <w:bookmarkEnd w:id="1416"/>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流动风险，是指企业在履行以交付现金或其他金融资产的方式结算的义务时发生资金短缺的风险。本公司的政策是确保 拥有充足的现金以偿还到期债务。流动性风险由本公司的财务部门集中控制。财务部门通过监控现金余额、可随时变现的有 价证券以及对未来</w:t>
      </w:r>
      <w:r>
        <w:rPr>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9"/>
        <w:keepNext w:val="0"/>
        <w:keepLines w:val="0"/>
        <w:widowControl w:val="0"/>
        <w:shd w:val="clear" w:color="auto" w:fill="auto"/>
        <w:bidi w:val="0"/>
        <w:spacing w:before="0" w:after="0" w:line="307" w:lineRule="exact"/>
        <w:ind w:left="0" w:right="0"/>
        <w:jc w:val="left"/>
      </w:pPr>
      <w:r>
        <w:rPr>
          <w:color w:val="000000"/>
          <w:spacing w:val="0"/>
          <w:w w:val="100"/>
          <w:position w:val="0"/>
        </w:rPr>
        <w:t>本公司各项金融负债以未折现的合同现金流量按到期日列示如下：</w:t>
      </w:r>
    </w:p>
    <w:tbl>
      <w:tblPr>
        <w:tblOverlap w:val="never"/>
        <w:jc w:val="center"/>
        <w:tblLayout w:type="fixed"/>
      </w:tblPr>
      <w:tblGrid>
        <w:gridCol w:w="1291"/>
        <w:gridCol w:w="1450"/>
        <w:gridCol w:w="1272"/>
        <w:gridCol w:w="1277"/>
        <w:gridCol w:w="1277"/>
        <w:gridCol w:w="1426"/>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64, 140, </w:t>
            </w:r>
            <w:r>
              <w:rPr>
                <w:color w:val="000000"/>
                <w:spacing w:val="0"/>
                <w:w w:val="100"/>
                <w:position w:val="0"/>
                <w:sz w:val="18"/>
                <w:szCs w:val="18"/>
              </w:rPr>
              <w:t xml:space="preserve">168.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2,966,398.48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 </w:t>
            </w:r>
            <w:r>
              <w:rPr>
                <w:color w:val="000000"/>
                <w:spacing w:val="0"/>
                <w:w w:val="100"/>
                <w:position w:val="0"/>
                <w:sz w:val="18"/>
                <w:szCs w:val="18"/>
              </w:rPr>
              <w:t>547,448.72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20, 471, </w:t>
            </w:r>
            <w:r>
              <w:rPr>
                <w:color w:val="000000"/>
                <w:spacing w:val="0"/>
                <w:w w:val="100"/>
                <w:position w:val="0"/>
                <w:sz w:val="18"/>
                <w:szCs w:val="18"/>
              </w:rPr>
              <w:t xml:space="preserve">134.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134, 125, </w:t>
            </w:r>
            <w:r>
              <w:rPr>
                <w:color w:val="000000"/>
                <w:spacing w:val="0"/>
                <w:w w:val="100"/>
                <w:position w:val="0"/>
                <w:sz w:val="18"/>
                <w:szCs w:val="18"/>
              </w:rPr>
              <w:t xml:space="preserve">150. </w:t>
            </w:r>
            <w:r>
              <w:rPr>
                <w:color w:val="000000"/>
                <w:spacing w:val="0"/>
                <w:w w:val="100"/>
                <w:position w:val="0"/>
                <w:sz w:val="18"/>
                <w:szCs w:val="18"/>
              </w:rPr>
              <w:t>64</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823,840.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7,891,320.37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75,927.92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8,791,088.46</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64, 964, </w:t>
            </w:r>
            <w:r>
              <w:rPr>
                <w:color w:val="000000"/>
                <w:spacing w:val="0"/>
                <w:w w:val="100"/>
                <w:position w:val="0"/>
                <w:sz w:val="18"/>
                <w:szCs w:val="18"/>
              </w:rPr>
              <w:t xml:space="preserve">008.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2, 966, </w:t>
            </w:r>
            <w:r>
              <w:rPr>
                <w:color w:val="000000"/>
                <w:spacing w:val="0"/>
                <w:w w:val="100"/>
                <w:position w:val="0"/>
                <w:sz w:val="18"/>
                <w:szCs w:val="18"/>
              </w:rPr>
              <w:t xml:space="preserve">398. </w:t>
            </w:r>
            <w:r>
              <w:rPr>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 </w:t>
            </w:r>
            <w:r>
              <w:rPr>
                <w:color w:val="000000"/>
                <w:spacing w:val="0"/>
                <w:w w:val="100"/>
                <w:position w:val="0"/>
                <w:sz w:val="18"/>
                <w:szCs w:val="18"/>
              </w:rPr>
              <w:t>438,769.09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20, 547, </w:t>
            </w:r>
            <w:r>
              <w:rPr>
                <w:color w:val="000000"/>
                <w:spacing w:val="0"/>
                <w:w w:val="100"/>
                <w:position w:val="0"/>
                <w:sz w:val="18"/>
                <w:szCs w:val="18"/>
              </w:rPr>
              <w:t xml:space="preserve">062.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142,916,239. </w:t>
            </w:r>
            <w:r>
              <w:rPr>
                <w:color w:val="000000"/>
                <w:spacing w:val="0"/>
                <w:w w:val="100"/>
                <w:position w:val="0"/>
                <w:sz w:val="18"/>
                <w:szCs w:val="18"/>
              </w:rPr>
              <w:t>10</w:t>
            </w:r>
          </w:p>
        </w:tc>
      </w:tr>
    </w:tbl>
    <w:p>
      <w:pPr>
        <w:widowControl w:val="0"/>
        <w:spacing w:after="319" w:line="1" w:lineRule="exact"/>
      </w:pPr>
    </w:p>
    <w:tbl>
      <w:tblPr>
        <w:tblOverlap w:val="never"/>
        <w:jc w:val="center"/>
        <w:tblLayout w:type="fixed"/>
      </w:tblPr>
      <w:tblGrid>
        <w:gridCol w:w="1291"/>
        <w:gridCol w:w="1450"/>
        <w:gridCol w:w="1272"/>
        <w:gridCol w:w="1277"/>
        <w:gridCol w:w="1277"/>
        <w:gridCol w:w="1426"/>
      </w:tblGrid>
      <w:tr>
        <w:trPr>
          <w:trHeight w:val="350"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4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1-3</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6-12</w:t>
            </w:r>
            <w:r>
              <w:rPr>
                <w:color w:val="000000"/>
                <w:spacing w:val="0"/>
                <w:w w:val="100"/>
                <w:position w:val="0"/>
              </w:rPr>
              <w:t>个月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65,409,384.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19,525,002.87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84, </w:t>
            </w:r>
            <w:r>
              <w:rPr>
                <w:color w:val="000000"/>
                <w:spacing w:val="0"/>
                <w:w w:val="100"/>
                <w:position w:val="0"/>
                <w:sz w:val="18"/>
                <w:szCs w:val="18"/>
              </w:rPr>
              <w:t>934,386.96</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1,435,701.03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2,717, </w:t>
            </w:r>
            <w:r>
              <w:rPr>
                <w:color w:val="000000"/>
                <w:spacing w:val="0"/>
                <w:w w:val="100"/>
                <w:position w:val="0"/>
                <w:sz w:val="18"/>
                <w:szCs w:val="18"/>
              </w:rPr>
              <w:t>150.71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2,012,502.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 </w:t>
            </w:r>
            <w:r>
              <w:rPr>
                <w:color w:val="000000"/>
                <w:spacing w:val="0"/>
                <w:w w:val="100"/>
                <w:position w:val="0"/>
                <w:sz w:val="18"/>
                <w:szCs w:val="18"/>
              </w:rPr>
              <w:t>165,353.88</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1,005,241.36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1,005,241.36</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66, 845, </w:t>
            </w:r>
            <w:r>
              <w:rPr>
                <w:color w:val="000000"/>
                <w:spacing w:val="0"/>
                <w:w w:val="100"/>
                <w:position w:val="0"/>
                <w:sz w:val="18"/>
                <w:szCs w:val="18"/>
              </w:rPr>
              <w:t xml:space="preserve">085.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23,247,394.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2,012,502.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92, 104, </w:t>
            </w:r>
            <w:r>
              <w:rPr>
                <w:color w:val="000000"/>
                <w:spacing w:val="0"/>
                <w:w w:val="100"/>
                <w:position w:val="0"/>
                <w:sz w:val="18"/>
                <w:szCs w:val="18"/>
              </w:rPr>
              <w:t>982.20</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417" w:name="bookmark1417"/>
      <w:bookmarkStart w:id="1418" w:name="bookmark1418"/>
      <w:bookmarkStart w:id="1419" w:name="bookmark1419"/>
      <w:r>
        <w:rPr>
          <w:color w:val="000000"/>
          <w:spacing w:val="0"/>
          <w:w w:val="100"/>
          <w:position w:val="0"/>
          <w:sz w:val="24"/>
          <w:szCs w:val="24"/>
        </w:rPr>
        <w:t>十、关联方及关联交易</w:t>
      </w:r>
      <w:bookmarkEnd w:id="1417"/>
      <w:bookmarkEnd w:id="1418"/>
      <w:bookmarkEnd w:id="1419"/>
    </w:p>
    <w:p>
      <w:pPr>
        <w:pStyle w:val="Style34"/>
        <w:keepNext/>
        <w:keepLines/>
        <w:widowControl w:val="0"/>
        <w:shd w:val="clear" w:color="auto" w:fill="auto"/>
        <w:bidi w:val="0"/>
        <w:spacing w:before="0" w:after="320" w:line="240" w:lineRule="auto"/>
        <w:ind w:left="0" w:right="0" w:firstLine="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20"/>
      <w:bookmarkEnd w:id="1421"/>
      <w:bookmarkEnd w:id="1422"/>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本企业最终控制方是张波。</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23"/>
      <w:bookmarkEnd w:id="1424"/>
      <w:bookmarkEnd w:id="142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本企业子公司的情况详见附注六、在其他主体中的权益（一）在子公司中的权益。</w:t>
      </w:r>
    </w:p>
    <w:p>
      <w:pPr>
        <w:pStyle w:val="Style34"/>
        <w:keepNext/>
        <w:keepLines/>
        <w:widowControl w:val="0"/>
        <w:shd w:val="clear" w:color="auto" w:fill="auto"/>
        <w:bidi w:val="0"/>
        <w:spacing w:before="0" w:after="32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3</w:t>
      </w:r>
      <w:bookmarkEnd w:id="1428"/>
      <w:r>
        <w:rPr>
          <w:color w:val="000000"/>
          <w:spacing w:val="0"/>
          <w:w w:val="100"/>
          <w:position w:val="0"/>
        </w:rPr>
        <w:t>、其他关联方情况</w:t>
      </w:r>
      <w:bookmarkEnd w:id="1426"/>
      <w:bookmarkEnd w:id="1427"/>
      <w:bookmarkEnd w:id="142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广州市高堡仕智能科技有限公司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对子公司存在重大影响的股东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广州市隆晖电子实业有限公司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子公司参股股东的控股企业</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吴怡文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子公司的参股股东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广州享拼科技有限公司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实际控制人控股企业</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color w:val="000000"/>
          <w:spacing w:val="0"/>
          <w:w w:val="100"/>
          <w:position w:val="0"/>
        </w:rPr>
        <w:t>、关联交易情况</w:t>
      </w:r>
      <w:bookmarkEnd w:id="1430"/>
      <w:bookmarkEnd w:id="1431"/>
      <w:bookmarkEnd w:id="1433"/>
    </w:p>
    <w:p>
      <w:pPr>
        <w:pStyle w:val="Style34"/>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30"/>
      <w:bookmarkEnd w:id="1431"/>
      <w:bookmarkEnd w:id="143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广州市隆晖电子实业有限公司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50,423,368.96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27,031,195.50</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35"/>
      <w:bookmarkEnd w:id="1436"/>
      <w:bookmarkEnd w:id="143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39"/>
      <w:bookmarkEnd w:id="1440"/>
      <w:bookmarkEnd w:id="144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广州享拼科技有限公司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开发区起云路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号自编四栋</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53,638.10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443"/>
      <w:bookmarkEnd w:id="1444"/>
      <w:bookmarkEnd w:id="144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447"/>
      <w:bookmarkEnd w:id="1448"/>
      <w:bookmarkEnd w:id="1450"/>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451"/>
      <w:bookmarkEnd w:id="1452"/>
      <w:bookmarkEnd w:id="145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455"/>
      <w:bookmarkEnd w:id="1456"/>
      <w:bookmarkEnd w:id="145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7,766,630.00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7,984,415.73</w:t>
            </w: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5</w:t>
      </w:r>
      <w:bookmarkEnd w:id="1461"/>
      <w:r>
        <w:rPr>
          <w:color w:val="000000"/>
          <w:spacing w:val="0"/>
          <w:w w:val="100"/>
          <w:position w:val="0"/>
        </w:rPr>
        <w:t>、关联方应收应付款项</w:t>
      </w:r>
      <w:bookmarkEnd w:id="1459"/>
      <w:bookmarkEnd w:id="1460"/>
      <w:bookmarkEnd w:id="1462"/>
    </w:p>
    <w:p>
      <w:pPr>
        <w:pStyle w:val="Style34"/>
        <w:keepNext/>
        <w:keepLines/>
        <w:widowControl w:val="0"/>
        <w:shd w:val="clear" w:color="auto" w:fill="auto"/>
        <w:bidi w:val="0"/>
        <w:spacing w:before="0" w:after="340" w:line="240" w:lineRule="auto"/>
        <w:ind w:left="0" w:right="0" w:firstLine="0"/>
        <w:jc w:val="both"/>
      </w:pPr>
      <w:bookmarkStart w:id="1459" w:name="bookmark1459"/>
      <w:bookmarkStart w:id="1460" w:name="bookmark1460"/>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59"/>
      <w:bookmarkEnd w:id="1460"/>
      <w:bookmarkEnd w:id="14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 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12,112,540.15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121,125.40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5,044,281.17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55,959.81</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广州享拼科技有限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吴怡文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both"/>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64"/>
      <w:bookmarkEnd w:id="1465"/>
      <w:bookmarkEnd w:id="146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广州市高堡仕智能科技有限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广州市隆晖电子实业有限公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258,959.40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702,226.84</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67" w:name="bookmark1467"/>
      <w:bookmarkStart w:id="1468" w:name="bookmark1468"/>
      <w:bookmarkStart w:id="1469" w:name="bookmark1469"/>
      <w:r>
        <w:rPr>
          <w:color w:val="000000"/>
          <w:spacing w:val="0"/>
          <w:w w:val="100"/>
          <w:position w:val="0"/>
          <w:sz w:val="24"/>
          <w:szCs w:val="24"/>
        </w:rPr>
        <w:t>十^一、股份支付</w:t>
      </w:r>
      <w:bookmarkEnd w:id="1467"/>
      <w:bookmarkEnd w:id="1468"/>
      <w:bookmarkEnd w:id="1469"/>
    </w:p>
    <w:p>
      <w:pPr>
        <w:pStyle w:val="Style34"/>
        <w:keepNext/>
        <w:keepLines/>
        <w:widowControl w:val="0"/>
        <w:shd w:val="clear" w:color="auto" w:fill="auto"/>
        <w:bidi w:val="0"/>
        <w:spacing w:before="0" w:after="340" w:line="240" w:lineRule="auto"/>
        <w:ind w:left="0" w:right="0" w:firstLine="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70"/>
      <w:bookmarkEnd w:id="1471"/>
      <w:bookmarkEnd w:id="1472"/>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73"/>
      <w:bookmarkEnd w:id="1474"/>
      <w:bookmarkEnd w:id="1475"/>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以每股净资产为依据，同时考虑基准日与实际转让日之间 实现的收益确认</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471,272.73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864,000.00</w:t>
            </w:r>
          </w:p>
        </w:tc>
      </w:tr>
    </w:tbl>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63"/>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sz w:val="17"/>
          <w:szCs w:val="17"/>
        </w:rPr>
        <w:t>少数股东权益</w:t>
      </w:r>
      <w:r>
        <w:rPr>
          <w:color w:val="000000"/>
          <w:spacing w:val="0"/>
          <w:w w:val="100"/>
          <w:position w:val="0"/>
        </w:rPr>
        <w:t>392,727.27</w:t>
      </w:r>
    </w:p>
    <w:p>
      <w:pPr>
        <w:pStyle w:val="Style2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股份支付情况说明：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日，本公司的子公司（公司持股</w:t>
      </w:r>
      <w:r>
        <w:rPr>
          <w:rFonts w:ascii="Times New Roman" w:eastAsia="Times New Roman" w:hAnsi="Times New Roman" w:cs="Times New Roman"/>
          <w:color w:val="000000"/>
          <w:spacing w:val="0"/>
          <w:w w:val="100"/>
          <w:position w:val="0"/>
          <w:sz w:val="18"/>
          <w:szCs w:val="18"/>
        </w:rPr>
        <w:t>54.55%</w:t>
      </w:r>
      <w:r>
        <w:rPr>
          <w:color w:val="000000"/>
          <w:spacing w:val="0"/>
          <w:w w:val="100"/>
          <w:position w:val="0"/>
        </w:rPr>
        <w:t>）广东奥迪安监控技术有限公司（以下简称“奥 迪安公司”）股东签定股权转让协议，其中：邓桂平将持有的占奥迪安公司</w:t>
      </w:r>
      <w:r>
        <w:rPr>
          <w:rFonts w:ascii="Times New Roman" w:eastAsia="Times New Roman" w:hAnsi="Times New Roman" w:cs="Times New Roman"/>
          <w:color w:val="000000"/>
          <w:spacing w:val="0"/>
          <w:w w:val="100"/>
          <w:position w:val="0"/>
          <w:sz w:val="18"/>
          <w:szCs w:val="18"/>
        </w:rPr>
        <w:t>7.091%</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212.7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万股以每股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元的价格转让给 黄文森;梁广洋将持有的占奥迪安公司</w:t>
      </w:r>
      <w:r>
        <w:rPr>
          <w:rFonts w:ascii="Times New Roman" w:eastAsia="Times New Roman" w:hAnsi="Times New Roman" w:cs="Times New Roman"/>
          <w:color w:val="000000"/>
          <w:spacing w:val="0"/>
          <w:w w:val="100"/>
          <w:position w:val="0"/>
          <w:sz w:val="18"/>
          <w:szCs w:val="18"/>
        </w:rPr>
        <w:t>1.709%</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51.30</w:t>
      </w:r>
      <w:r>
        <w:rPr>
          <w:color w:val="000000"/>
          <w:spacing w:val="0"/>
          <w:w w:val="100"/>
          <w:position w:val="0"/>
        </w:rPr>
        <w:t>万股以每股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元的价格转让给黄文森，将持有的占奥迪安公司</w:t>
      </w:r>
      <w:r>
        <w:rPr>
          <w:rFonts w:ascii="Times New Roman" w:eastAsia="Times New Roman" w:hAnsi="Times New Roman" w:cs="Times New Roman"/>
          <w:color w:val="000000"/>
          <w:spacing w:val="0"/>
          <w:w w:val="100"/>
          <w:position w:val="0"/>
          <w:sz w:val="18"/>
          <w:szCs w:val="18"/>
        </w:rPr>
        <w:t xml:space="preserve">5.60% </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168.00</w:t>
      </w:r>
      <w:r>
        <w:rPr>
          <w:color w:val="000000"/>
          <w:spacing w:val="0"/>
          <w:w w:val="100"/>
          <w:position w:val="0"/>
        </w:rPr>
        <w:t>万股以每股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元的价格转让给罗轶。由于奥迪安公司没有房屋建筑物及土地使用权，奥迪安公司权益工具公允 价值以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日每股账面净资产</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元为依据，同时考虑报表基准日与实际转让日之间实现的收益，确定公允价值为 每股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元。奥迪安公司将股东转让出资的价值与权益工具公允价值的差异确认股份支付</w:t>
      </w:r>
      <w:r>
        <w:rPr>
          <w:rFonts w:ascii="Times New Roman" w:eastAsia="Times New Roman" w:hAnsi="Times New Roman" w:cs="Times New Roman"/>
          <w:color w:val="000000"/>
          <w:spacing w:val="0"/>
          <w:w w:val="100"/>
          <w:position w:val="0"/>
          <w:sz w:val="18"/>
          <w:szCs w:val="18"/>
        </w:rPr>
        <w:t>864,000.00</w:t>
      </w:r>
      <w:r>
        <w:rPr>
          <w:color w:val="000000"/>
          <w:spacing w:val="0"/>
          <w:w w:val="100"/>
          <w:position w:val="0"/>
        </w:rPr>
        <w:t>元。</w:t>
      </w:r>
    </w:p>
    <w:p>
      <w:pPr>
        <w:pStyle w:val="Style34"/>
        <w:keepNext/>
        <w:keepLines/>
        <w:widowControl w:val="0"/>
        <w:shd w:val="clear" w:color="auto" w:fill="auto"/>
        <w:tabs>
          <w:tab w:pos="378" w:val="left"/>
        </w:tabs>
        <w:bidi w:val="0"/>
        <w:spacing w:before="0" w:line="240" w:lineRule="auto"/>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color w:val="000000"/>
          <w:spacing w:val="0"/>
          <w:w w:val="100"/>
          <w:position w:val="0"/>
        </w:rPr>
        <w:t>、</w:t>
        <w:tab/>
        <w:t>以现金结算的股份支付情况</w:t>
      </w:r>
      <w:bookmarkEnd w:id="1476"/>
      <w:bookmarkEnd w:id="1477"/>
      <w:bookmarkEnd w:id="1479"/>
    </w:p>
    <w:p>
      <w:pPr>
        <w:pStyle w:val="Style29"/>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4</w:t>
      </w:r>
      <w:bookmarkEnd w:id="1482"/>
      <w:r>
        <w:rPr>
          <w:color w:val="000000"/>
          <w:spacing w:val="0"/>
          <w:w w:val="100"/>
          <w:position w:val="0"/>
        </w:rPr>
        <w:t>、</w:t>
        <w:tab/>
        <w:t>股份支付的修改、终止情况</w:t>
      </w:r>
      <w:bookmarkEnd w:id="1480"/>
      <w:bookmarkEnd w:id="1481"/>
      <w:bookmarkEnd w:id="1483"/>
    </w:p>
    <w:p>
      <w:pPr>
        <w:pStyle w:val="Style72"/>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r>
        <w:rPr>
          <w:color w:val="000000"/>
          <w:spacing w:val="0"/>
          <w:w w:val="100"/>
          <w:position w:val="0"/>
          <w:sz w:val="24"/>
          <w:szCs w:val="24"/>
        </w:rPr>
        <w:t>十二、承诺及或有事项</w:t>
      </w:r>
      <w:bookmarkEnd w:id="1484"/>
      <w:bookmarkEnd w:id="1485"/>
      <w:bookmarkEnd w:id="1486"/>
    </w:p>
    <w:p>
      <w:pPr>
        <w:pStyle w:val="Style34"/>
        <w:keepNext/>
        <w:keepLines/>
        <w:widowControl w:val="0"/>
        <w:shd w:val="clear" w:color="auto" w:fill="auto"/>
        <w:tabs>
          <w:tab w:pos="368" w:val="left"/>
        </w:tabs>
        <w:bidi w:val="0"/>
        <w:spacing w:before="0" w:after="28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bookmarkEnd w:id="1489"/>
      <w:r>
        <w:rPr>
          <w:color w:val="000000"/>
          <w:spacing w:val="0"/>
          <w:w w:val="100"/>
          <w:position w:val="0"/>
        </w:rPr>
        <w:t>、</w:t>
        <w:tab/>
        <w:t>重要承诺事项</w:t>
      </w:r>
      <w:bookmarkEnd w:id="1487"/>
      <w:bookmarkEnd w:id="1488"/>
      <w:bookmarkEnd w:id="1490"/>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资产负债表日存在的重要承诺</w:t>
      </w:r>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本期公司无需要披露资产负债表日存在的重要承诺。</w:t>
      </w:r>
    </w:p>
    <w:p>
      <w:pPr>
        <w:pStyle w:val="Style34"/>
        <w:keepNext/>
        <w:keepLines/>
        <w:widowControl w:val="0"/>
        <w:shd w:val="clear" w:color="auto" w:fill="auto"/>
        <w:tabs>
          <w:tab w:pos="378" w:val="left"/>
        </w:tabs>
        <w:bidi w:val="0"/>
        <w:spacing w:before="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2</w:t>
      </w:r>
      <w:bookmarkEnd w:id="1493"/>
      <w:r>
        <w:rPr>
          <w:color w:val="000000"/>
          <w:spacing w:val="0"/>
          <w:w w:val="100"/>
          <w:position w:val="0"/>
        </w:rPr>
        <w:t>、</w:t>
        <w:tab/>
        <w:t>或有事项</w:t>
      </w:r>
      <w:bookmarkEnd w:id="1491"/>
      <w:bookmarkEnd w:id="1492"/>
      <w:bookmarkEnd w:id="1494"/>
    </w:p>
    <w:p>
      <w:pPr>
        <w:pStyle w:val="Style34"/>
        <w:keepNext/>
        <w:keepLines/>
        <w:widowControl w:val="0"/>
        <w:shd w:val="clear" w:color="auto" w:fill="auto"/>
        <w:tabs>
          <w:tab w:pos="493" w:val="left"/>
        </w:tabs>
        <w:bidi w:val="0"/>
        <w:spacing w:before="0" w:after="280" w:line="240" w:lineRule="auto"/>
        <w:ind w:left="0" w:right="0" w:firstLine="0"/>
        <w:jc w:val="both"/>
      </w:pPr>
      <w:bookmarkStart w:id="1491" w:name="bookmark1491"/>
      <w:bookmarkStart w:id="1492" w:name="bookmark1492"/>
      <w:bookmarkStart w:id="1495" w:name="bookmark1495"/>
      <w:bookmarkStart w:id="1496" w:name="bookmark1496"/>
      <w:r>
        <w:rPr>
          <w:color w:val="000000"/>
          <w:spacing w:val="0"/>
          <w:w w:val="100"/>
          <w:position w:val="0"/>
        </w:rPr>
        <w:t>（</w:t>
      </w:r>
      <w:bookmarkEnd w:id="149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91"/>
      <w:bookmarkEnd w:id="1492"/>
      <w:bookmarkEnd w:id="1496"/>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本期公司无需要披露的重要或有事项。</w:t>
      </w:r>
    </w:p>
    <w:p>
      <w:pPr>
        <w:pStyle w:val="Style34"/>
        <w:keepNext/>
        <w:keepLines/>
        <w:widowControl w:val="0"/>
        <w:shd w:val="clear" w:color="auto" w:fill="auto"/>
        <w:tabs>
          <w:tab w:pos="493" w:val="left"/>
        </w:tabs>
        <w:bidi w:val="0"/>
        <w:spacing w:before="0" w:after="280" w:line="240" w:lineRule="auto"/>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w:t>
      </w:r>
      <w:bookmarkEnd w:id="149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97"/>
      <w:bookmarkEnd w:id="1498"/>
      <w:bookmarkEnd w:id="1500"/>
    </w:p>
    <w:p>
      <w:pPr>
        <w:pStyle w:val="Style2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公司不存在需要披露的重要或有事项。</w:t>
      </w:r>
    </w:p>
    <w:p>
      <w:pPr>
        <w:pStyle w:val="Style27"/>
        <w:keepNext/>
        <w:keepLines/>
        <w:widowControl w:val="0"/>
        <w:shd w:val="clear" w:color="auto" w:fill="auto"/>
        <w:bidi w:val="0"/>
        <w:spacing w:before="0" w:line="240" w:lineRule="auto"/>
        <w:ind w:left="0" w:right="0" w:firstLine="0"/>
        <w:jc w:val="both"/>
      </w:pPr>
      <w:bookmarkStart w:id="1501" w:name="bookmark1501"/>
      <w:bookmarkStart w:id="1502" w:name="bookmark1502"/>
      <w:bookmarkStart w:id="1503" w:name="bookmark1503"/>
      <w:r>
        <w:rPr>
          <w:color w:val="000000"/>
          <w:spacing w:val="0"/>
          <w:w w:val="100"/>
          <w:position w:val="0"/>
          <w:sz w:val="24"/>
          <w:szCs w:val="24"/>
        </w:rPr>
        <w:t>十三、资产负债表日后事项</w:t>
      </w:r>
      <w:bookmarkEnd w:id="1501"/>
      <w:bookmarkEnd w:id="1502"/>
      <w:bookmarkEnd w:id="1503"/>
    </w:p>
    <w:p>
      <w:pPr>
        <w:pStyle w:val="Style34"/>
        <w:keepNext/>
        <w:keepLines/>
        <w:widowControl w:val="0"/>
        <w:shd w:val="clear" w:color="auto" w:fill="auto"/>
        <w:bidi w:val="0"/>
        <w:spacing w:before="0" w:line="240" w:lineRule="auto"/>
        <w:ind w:left="0" w:right="0" w:firstLine="0"/>
        <w:jc w:val="both"/>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04"/>
      <w:bookmarkEnd w:id="1505"/>
      <w:bookmarkEnd w:id="150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5,433,706.02</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r>
        <w:rPr>
          <w:color w:val="000000"/>
          <w:spacing w:val="0"/>
          <w:w w:val="100"/>
          <w:position w:val="0"/>
          <w:sz w:val="24"/>
          <w:szCs w:val="24"/>
        </w:rPr>
        <w:t>十四、其他重要事项</w:t>
      </w:r>
      <w:bookmarkEnd w:id="1507"/>
      <w:bookmarkEnd w:id="1508"/>
      <w:bookmarkEnd w:id="1509"/>
    </w:p>
    <w:p>
      <w:pPr>
        <w:pStyle w:val="Style34"/>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10"/>
      <w:bookmarkEnd w:id="1511"/>
      <w:bookmarkEnd w:id="1512"/>
    </w:p>
    <w:p>
      <w:pPr>
        <w:pStyle w:val="Style34"/>
        <w:keepNext/>
        <w:keepLines/>
        <w:widowControl w:val="0"/>
        <w:shd w:val="clear" w:color="auto" w:fill="auto"/>
        <w:bidi w:val="0"/>
        <w:spacing w:before="0" w:after="0" w:line="240" w:lineRule="auto"/>
        <w:ind w:left="0" w:right="0" w:firstLine="0"/>
        <w:jc w:val="left"/>
      </w:pPr>
      <w:bookmarkStart w:id="1510" w:name="bookmark1510"/>
      <w:bookmarkStart w:id="1511" w:name="bookmark1511"/>
      <w:bookmarkStart w:id="1513" w:name="bookmark1513"/>
      <w:r>
        <w:rPr>
          <w:color w:val="000000"/>
          <w:spacing w:val="0"/>
          <w:w w:val="100"/>
          <w:position w:val="0"/>
        </w:rPr>
        <w:t>重大融资租赁出租情况：</w:t>
      </w:r>
      <w:bookmarkEnd w:id="1510"/>
      <w:bookmarkEnd w:id="1511"/>
      <w:bookmarkEnd w:id="1513"/>
    </w:p>
    <w:p>
      <w:pPr>
        <w:pStyle w:val="Style29"/>
        <w:keepNext w:val="0"/>
        <w:keepLines w:val="0"/>
        <w:widowControl w:val="0"/>
        <w:shd w:val="clear" w:color="auto" w:fill="auto"/>
        <w:bidi w:val="0"/>
        <w:spacing w:before="0" w:after="100" w:line="317" w:lineRule="exact"/>
        <w:ind w:left="0" w:right="0" w:firstLine="380"/>
        <w:jc w:val="both"/>
      </w:pPr>
      <w:bookmarkStart w:id="1514" w:name="bookmark1514"/>
      <w:r>
        <w:rPr>
          <w:color w:val="000000"/>
          <w:spacing w:val="0"/>
          <w:w w:val="100"/>
          <w:position w:val="0"/>
          <w:sz w:val="18"/>
          <w:szCs w:val="18"/>
        </w:rPr>
        <w:t>（</w:t>
      </w:r>
      <w:bookmarkEnd w:id="1514"/>
      <w:r>
        <w:rPr>
          <w:color w:val="000000"/>
          <w:spacing w:val="0"/>
          <w:w w:val="100"/>
          <w:position w:val="0"/>
          <w:sz w:val="18"/>
          <w:szCs w:val="18"/>
        </w:rPr>
        <w:t>1）</w:t>
      </w: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月与中时讯通信建设有限公司签订了《云浮市社会治安视频监控系统建设合同》，租赁期为</w:t>
      </w:r>
      <w:r>
        <w:rPr>
          <w:color w:val="000000"/>
          <w:spacing w:val="0"/>
          <w:w w:val="100"/>
          <w:position w:val="0"/>
          <w:sz w:val="18"/>
          <w:szCs w:val="18"/>
        </w:rPr>
        <w:t xml:space="preserve">5 </w:t>
      </w:r>
      <w:r>
        <w:rPr>
          <w:color w:val="000000"/>
          <w:spacing w:val="0"/>
          <w:w w:val="100"/>
          <w:position w:val="0"/>
        </w:rPr>
        <w:t>年，合同总金额</w:t>
      </w:r>
      <w:r>
        <w:rPr>
          <w:color w:val="000000"/>
          <w:spacing w:val="0"/>
          <w:w w:val="100"/>
          <w:position w:val="0"/>
          <w:sz w:val="18"/>
          <w:szCs w:val="18"/>
        </w:rPr>
        <w:t xml:space="preserve">36,518,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元。</w:t>
      </w:r>
    </w:p>
    <w:p>
      <w:pPr>
        <w:pStyle w:val="Style38"/>
        <w:keepNext w:val="0"/>
        <w:keepLines w:val="0"/>
        <w:widowControl w:val="0"/>
        <w:shd w:val="clear" w:color="auto" w:fill="auto"/>
        <w:bidi w:val="0"/>
        <w:spacing w:before="0" w:after="0" w:line="240" w:lineRule="auto"/>
        <w:ind w:left="5" w:right="0" w:firstLine="0"/>
        <w:jc w:val="left"/>
      </w:pPr>
      <w:r>
        <w:rPr>
          <w:color w:val="000000"/>
          <w:spacing w:val="0"/>
          <w:w w:val="100"/>
          <w:position w:val="0"/>
        </w:rPr>
        <w:t>与融资租赁有关的信息如下:</w:t>
      </w:r>
    </w:p>
    <w:tbl>
      <w:tblPr>
        <w:tblOverlap w:val="never"/>
        <w:jc w:val="center"/>
        <w:tblLayout w:type="fixed"/>
      </w:tblPr>
      <w:tblGrid>
        <w:gridCol w:w="3878"/>
        <w:gridCol w:w="1862"/>
        <w:gridCol w:w="1877"/>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未确认融资收益的余额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1,633,428.27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2, 803, </w:t>
            </w:r>
            <w:r>
              <w:rPr>
                <w:color w:val="000000"/>
                <w:spacing w:val="0"/>
                <w:w w:val="100"/>
                <w:position w:val="0"/>
                <w:sz w:val="18"/>
                <w:szCs w:val="18"/>
              </w:rPr>
              <w:t xml:space="preserve">924. </w:t>
            </w:r>
            <w:r>
              <w:rPr>
                <w:color w:val="000000"/>
                <w:spacing w:val="0"/>
                <w:w w:val="100"/>
                <w:position w:val="0"/>
                <w:sz w:val="18"/>
                <w:szCs w:val="18"/>
              </w:rPr>
              <w:t>88</w:t>
            </w:r>
          </w:p>
        </w:tc>
      </w:tr>
    </w:tbl>
    <w:p>
      <w:pPr>
        <w:widowControl w:val="0"/>
        <w:spacing w:after="299" w:line="1" w:lineRule="exact"/>
      </w:pPr>
    </w:p>
    <w:tbl>
      <w:tblPr>
        <w:tblOverlap w:val="never"/>
        <w:jc w:val="center"/>
        <w:tblLayout w:type="fixed"/>
      </w:tblPr>
      <w:tblGrid>
        <w:gridCol w:w="4824"/>
        <w:gridCol w:w="279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最低租赁收款额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7, 303, </w:t>
            </w:r>
            <w:r>
              <w:rPr>
                <w:color w:val="000000"/>
                <w:spacing w:val="0"/>
                <w:w w:val="100"/>
                <w:position w:val="0"/>
                <w:sz w:val="18"/>
                <w:szCs w:val="18"/>
              </w:rPr>
              <w:t xml:space="preserve">680.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7, 303, </w:t>
            </w:r>
            <w:r>
              <w:rPr>
                <w:color w:val="000000"/>
                <w:spacing w:val="0"/>
                <w:w w:val="100"/>
                <w:position w:val="0"/>
                <w:sz w:val="18"/>
                <w:szCs w:val="18"/>
              </w:rPr>
              <w:t xml:space="preserve">680. </w:t>
            </w:r>
            <w:r>
              <w:rPr>
                <w:color w:val="000000"/>
                <w:spacing w:val="0"/>
                <w:w w:val="100"/>
                <w:position w:val="0"/>
                <w:sz w:val="18"/>
                <w:szCs w:val="18"/>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年至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7, 303, </w:t>
            </w:r>
            <w:r>
              <w:rPr>
                <w:color w:val="000000"/>
                <w:spacing w:val="0"/>
                <w:w w:val="100"/>
                <w:position w:val="0"/>
                <w:sz w:val="18"/>
                <w:szCs w:val="18"/>
              </w:rPr>
              <w:t xml:space="preserve">680. </w:t>
            </w:r>
            <w:r>
              <w:rPr>
                <w:color w:val="000000"/>
                <w:spacing w:val="0"/>
                <w:w w:val="100"/>
                <w:position w:val="0"/>
                <w:sz w:val="18"/>
                <w:szCs w:val="18"/>
              </w:rPr>
              <w:t>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21,911,040.00</w:t>
            </w:r>
          </w:p>
        </w:tc>
      </w:tr>
    </w:tbl>
    <w:p>
      <w:pPr>
        <w:pStyle w:val="Style29"/>
        <w:keepNext w:val="0"/>
        <w:keepLines w:val="0"/>
        <w:widowControl w:val="0"/>
        <w:shd w:val="clear" w:color="auto" w:fill="auto"/>
        <w:bidi w:val="0"/>
        <w:spacing w:before="0" w:after="0" w:line="312" w:lineRule="exact"/>
        <w:ind w:left="0" w:right="0" w:firstLine="380"/>
        <w:jc w:val="both"/>
      </w:pPr>
      <w:bookmarkStart w:id="1515" w:name="bookmark1515"/>
      <w:r>
        <w:rPr>
          <w:color w:val="000000"/>
          <w:spacing w:val="0"/>
          <w:w w:val="100"/>
          <w:position w:val="0"/>
          <w:sz w:val="18"/>
          <w:szCs w:val="18"/>
        </w:rPr>
        <w:t>（</w:t>
      </w:r>
      <w:bookmarkEnd w:id="1515"/>
      <w:r>
        <w:rPr>
          <w:color w:val="000000"/>
          <w:spacing w:val="0"/>
          <w:w w:val="100"/>
          <w:position w:val="0"/>
          <w:sz w:val="18"/>
          <w:szCs w:val="18"/>
        </w:rPr>
        <w:t>2）</w:t>
      </w:r>
      <w:r>
        <w:rPr>
          <w:color w:val="000000"/>
          <w:spacing w:val="0"/>
          <w:w w:val="100"/>
          <w:position w:val="0"/>
        </w:rPr>
        <w:t>、本公司于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月与中时讯通信建设有限公司签订了《新兴县公安局治安监控项目合同》，租赁期为</w:t>
      </w:r>
      <w:r>
        <w:rPr>
          <w:color w:val="000000"/>
          <w:spacing w:val="0"/>
          <w:w w:val="100"/>
          <w:position w:val="0"/>
          <w:sz w:val="18"/>
          <w:szCs w:val="18"/>
        </w:rPr>
        <w:t>5</w:t>
      </w:r>
      <w:r>
        <w:rPr>
          <w:color w:val="000000"/>
          <w:spacing w:val="0"/>
          <w:w w:val="100"/>
          <w:position w:val="0"/>
        </w:rPr>
        <w:t>年，合 同总金额</w:t>
      </w:r>
      <w:r>
        <w:rPr>
          <w:color w:val="000000"/>
          <w:spacing w:val="0"/>
          <w:w w:val="100"/>
          <w:position w:val="0"/>
          <w:sz w:val="18"/>
          <w:szCs w:val="18"/>
        </w:rPr>
        <w:t>23,388,,833.00</w:t>
      </w:r>
      <w:r>
        <w:rPr>
          <w:color w:val="000000"/>
          <w:spacing w:val="0"/>
          <w:w w:val="100"/>
          <w:position w:val="0"/>
        </w:rPr>
        <w:t>元。</w:t>
      </w:r>
    </w:p>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与融资租赁有关的信息如下：</w:t>
      </w:r>
    </w:p>
    <w:tbl>
      <w:tblPr>
        <w:tblOverlap w:val="never"/>
        <w:jc w:val="center"/>
        <w:tblLayout w:type="fixed"/>
      </w:tblPr>
      <w:tblGrid>
        <w:gridCol w:w="3878"/>
        <w:gridCol w:w="1862"/>
        <w:gridCol w:w="1877"/>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年初余额</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未确认融资收益的余额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2,117,282.50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3,121,287.60</w:t>
            </w:r>
          </w:p>
        </w:tc>
      </w:tr>
    </w:tbl>
    <w:p>
      <w:pPr>
        <w:widowControl w:val="0"/>
        <w:spacing w:after="299" w:line="1" w:lineRule="exact"/>
      </w:pPr>
    </w:p>
    <w:tbl>
      <w:tblPr>
        <w:tblOverlap w:val="never"/>
        <w:jc w:val="center"/>
        <w:tblLayout w:type="fixed"/>
      </w:tblPr>
      <w:tblGrid>
        <w:gridCol w:w="4824"/>
        <w:gridCol w:w="279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最低租赁收款额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4, 209, </w:t>
            </w:r>
            <w:r>
              <w:rPr>
                <w:color w:val="000000"/>
                <w:spacing w:val="0"/>
                <w:w w:val="100"/>
                <w:position w:val="0"/>
                <w:sz w:val="18"/>
                <w:szCs w:val="18"/>
              </w:rPr>
              <w:t xml:space="preserve">990.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4, 209, </w:t>
            </w:r>
            <w:r>
              <w:rPr>
                <w:color w:val="000000"/>
                <w:spacing w:val="0"/>
                <w:w w:val="100"/>
                <w:position w:val="0"/>
                <w:sz w:val="18"/>
                <w:szCs w:val="18"/>
              </w:rPr>
              <w:t xml:space="preserve">990. </w:t>
            </w:r>
            <w:r>
              <w:rPr>
                <w:color w:val="000000"/>
                <w:spacing w:val="0"/>
                <w:w w:val="100"/>
                <w:position w:val="0"/>
                <w:sz w:val="18"/>
                <w:szCs w:val="18"/>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w:t>
            </w:r>
            <w:r>
              <w:rPr>
                <w:color w:val="000000"/>
                <w:spacing w:val="0"/>
                <w:w w:val="100"/>
                <w:position w:val="0"/>
              </w:rPr>
              <w:t>年至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4,209, </w:t>
            </w:r>
            <w:r>
              <w:rPr>
                <w:color w:val="000000"/>
                <w:spacing w:val="0"/>
                <w:w w:val="100"/>
                <w:position w:val="0"/>
                <w:sz w:val="18"/>
                <w:szCs w:val="18"/>
              </w:rPr>
              <w:t>990.00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3</w:t>
            </w:r>
            <w:r>
              <w:rPr>
                <w:color w:val="000000"/>
                <w:spacing w:val="0"/>
                <w:w w:val="100"/>
                <w:position w:val="0"/>
              </w:rPr>
              <w:t>年至</w:t>
            </w:r>
            <w:r>
              <w:rPr>
                <w:color w:val="000000"/>
                <w:spacing w:val="0"/>
                <w:w w:val="100"/>
                <w:position w:val="0"/>
                <w:sz w:val="18"/>
                <w:szCs w:val="18"/>
              </w:rPr>
              <w:t>4</w:t>
            </w:r>
            <w:r>
              <w:rPr>
                <w:color w:val="000000"/>
                <w:spacing w:val="0"/>
                <w:w w:val="100"/>
                <w:position w:val="0"/>
              </w:rPr>
              <w:t>年（含</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4,209, </w:t>
            </w:r>
            <w:r>
              <w:rPr>
                <w:color w:val="000000"/>
                <w:spacing w:val="0"/>
                <w:w w:val="100"/>
                <w:position w:val="0"/>
                <w:sz w:val="18"/>
                <w:szCs w:val="18"/>
              </w:rPr>
              <w:t>990.00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16, 839, </w:t>
            </w:r>
            <w:r>
              <w:rPr>
                <w:color w:val="000000"/>
                <w:spacing w:val="0"/>
                <w:w w:val="100"/>
                <w:position w:val="0"/>
                <w:sz w:val="18"/>
                <w:szCs w:val="18"/>
              </w:rPr>
              <w:t>960.00</w:t>
            </w:r>
          </w:p>
        </w:tc>
      </w:tr>
    </w:tbl>
    <w:p>
      <w:pPr>
        <w:pStyle w:val="Style29"/>
        <w:keepNext w:val="0"/>
        <w:keepLines w:val="0"/>
        <w:widowControl w:val="0"/>
        <w:shd w:val="clear" w:color="auto" w:fill="auto"/>
        <w:bidi w:val="0"/>
        <w:spacing w:before="0" w:after="0" w:line="307" w:lineRule="exact"/>
        <w:ind w:left="0" w:right="0" w:firstLine="380"/>
        <w:jc w:val="both"/>
      </w:pPr>
      <w:bookmarkStart w:id="1516" w:name="bookmark1516"/>
      <w:r>
        <w:rPr>
          <w:color w:val="000000"/>
          <w:spacing w:val="0"/>
          <w:w w:val="100"/>
          <w:position w:val="0"/>
          <w:sz w:val="18"/>
          <w:szCs w:val="18"/>
        </w:rPr>
        <w:t>（</w:t>
      </w:r>
      <w:bookmarkEnd w:id="1516"/>
      <w:r>
        <w:rPr>
          <w:color w:val="000000"/>
          <w:spacing w:val="0"/>
          <w:w w:val="100"/>
          <w:position w:val="0"/>
          <w:sz w:val="18"/>
          <w:szCs w:val="18"/>
        </w:rPr>
        <w:t>3）</w:t>
      </w:r>
      <w:r>
        <w:rPr>
          <w:color w:val="000000"/>
          <w:spacing w:val="0"/>
          <w:w w:val="100"/>
          <w:position w:val="0"/>
        </w:rPr>
        <w:t>本公司的子公司广东奥迪安监控技术有限公司（以下简称"奥迪安公司”）于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月与中国电信股份有限公司 广州分公司签订了《广州分公司</w:t>
      </w:r>
      <w:r>
        <w:rPr>
          <w:color w:val="000000"/>
          <w:spacing w:val="0"/>
          <w:w w:val="100"/>
          <w:position w:val="0"/>
          <w:sz w:val="18"/>
          <w:szCs w:val="18"/>
        </w:rPr>
        <w:t>2014</w:t>
      </w:r>
      <w:r>
        <w:rPr>
          <w:color w:val="000000"/>
          <w:spacing w:val="0"/>
          <w:w w:val="100"/>
          <w:position w:val="0"/>
        </w:rPr>
        <w:t>年白云政企客户视频监控项目建设及维护项目综合服务合同》，租赁期为</w:t>
      </w:r>
      <w:r>
        <w:rPr>
          <w:color w:val="000000"/>
          <w:spacing w:val="0"/>
          <w:w w:val="100"/>
          <w:position w:val="0"/>
          <w:sz w:val="18"/>
          <w:szCs w:val="18"/>
        </w:rPr>
        <w:t>5</w:t>
      </w:r>
      <w:r>
        <w:rPr>
          <w:color w:val="000000"/>
          <w:spacing w:val="0"/>
          <w:w w:val="100"/>
          <w:position w:val="0"/>
        </w:rPr>
        <w:t>年，合同总 金额</w:t>
      </w:r>
      <w:r>
        <w:rPr>
          <w:color w:val="000000"/>
          <w:spacing w:val="0"/>
          <w:w w:val="100"/>
          <w:position w:val="0"/>
          <w:sz w:val="18"/>
          <w:szCs w:val="18"/>
        </w:rPr>
        <w:t xml:space="preserve">36, </w:t>
      </w:r>
      <w:r>
        <w:rPr>
          <w:color w:val="000000"/>
          <w:spacing w:val="0"/>
          <w:w w:val="100"/>
          <w:position w:val="0"/>
          <w:sz w:val="18"/>
          <w:szCs w:val="18"/>
        </w:rPr>
        <w:t>888,269.6</w:t>
      </w:r>
      <w:r>
        <w:rPr>
          <w:color w:val="000000"/>
          <w:spacing w:val="0"/>
          <w:w w:val="100"/>
          <w:position w:val="0"/>
        </w:rPr>
        <w:t>元。</w:t>
      </w:r>
    </w:p>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与融资租赁有关的信息如下：</w:t>
      </w:r>
    </w:p>
    <w:tbl>
      <w:tblPr>
        <w:tblOverlap w:val="never"/>
        <w:jc w:val="center"/>
        <w:tblLayout w:type="fixed"/>
      </w:tblPr>
      <w:tblGrid>
        <w:gridCol w:w="3878"/>
        <w:gridCol w:w="1862"/>
        <w:gridCol w:w="1877"/>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年初余额</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未确认融资收益的余额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2,672, </w:t>
            </w:r>
            <w:r>
              <w:rPr>
                <w:color w:val="000000"/>
                <w:spacing w:val="0"/>
                <w:w w:val="100"/>
                <w:position w:val="0"/>
                <w:sz w:val="18"/>
                <w:szCs w:val="18"/>
              </w:rPr>
              <w:t xml:space="preserve">743.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4,611,000. </w:t>
            </w:r>
            <w:r>
              <w:rPr>
                <w:color w:val="000000"/>
                <w:spacing w:val="0"/>
                <w:w w:val="100"/>
                <w:position w:val="0"/>
                <w:sz w:val="18"/>
                <w:szCs w:val="18"/>
              </w:rPr>
              <w:t>00</w:t>
            </w:r>
          </w:p>
        </w:tc>
      </w:tr>
    </w:tbl>
    <w:p>
      <w:pPr>
        <w:widowControl w:val="0"/>
        <w:spacing w:after="299" w:line="1" w:lineRule="exact"/>
      </w:pPr>
    </w:p>
    <w:tbl>
      <w:tblPr>
        <w:tblOverlap w:val="never"/>
        <w:jc w:val="center"/>
        <w:tblLayout w:type="fixed"/>
      </w:tblPr>
      <w:tblGrid>
        <w:gridCol w:w="4824"/>
        <w:gridCol w:w="279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最低租赁收款额</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5,883,053.92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1</w:t>
            </w:r>
            <w:r>
              <w:rPr>
                <w:color w:val="000000"/>
                <w:spacing w:val="0"/>
                <w:w w:val="100"/>
                <w:position w:val="0"/>
              </w:rPr>
              <w:t>年至</w:t>
            </w:r>
            <w:r>
              <w:rPr>
                <w:color w:val="000000"/>
                <w:spacing w:val="0"/>
                <w:w w:val="100"/>
                <w:position w:val="0"/>
                <w:sz w:val="18"/>
                <w:szCs w:val="18"/>
              </w:rPr>
              <w:t>2</w:t>
            </w:r>
            <w:r>
              <w:rPr>
                <w:color w:val="000000"/>
                <w:spacing w:val="0"/>
                <w:w w:val="100"/>
                <w:position w:val="0"/>
              </w:rPr>
              <w:t>年（含</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5,883,053.92</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2</w:t>
            </w:r>
            <w:r>
              <w:rPr>
                <w:color w:val="000000"/>
                <w:spacing w:val="0"/>
                <w:w w:val="100"/>
                <w:position w:val="0"/>
              </w:rPr>
              <w:t>年至</w:t>
            </w:r>
            <w:r>
              <w:rPr>
                <w:color w:val="000000"/>
                <w:spacing w:val="0"/>
                <w:w w:val="100"/>
                <w:position w:val="0"/>
                <w:sz w:val="18"/>
                <w:szCs w:val="18"/>
              </w:rPr>
              <w:t>3</w:t>
            </w:r>
            <w:r>
              <w:rPr>
                <w:color w:val="000000"/>
                <w:spacing w:val="0"/>
                <w:w w:val="100"/>
                <w:position w:val="0"/>
              </w:rPr>
              <w:t>年（含</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5,883,053.92</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17,649,161.76</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517" w:name="bookmark1517"/>
      <w:bookmarkStart w:id="1518" w:name="bookmark1518"/>
      <w:bookmarkStart w:id="1519" w:name="bookmark1519"/>
      <w:r>
        <w:rPr>
          <w:color w:val="000000"/>
          <w:spacing w:val="0"/>
          <w:w w:val="100"/>
          <w:position w:val="0"/>
          <w:sz w:val="24"/>
          <w:szCs w:val="24"/>
        </w:rPr>
        <w:t>十五、母公司财务报表主要项目注释</w:t>
      </w:r>
      <w:bookmarkEnd w:id="1517"/>
      <w:bookmarkEnd w:id="1518"/>
      <w:bookmarkEnd w:id="1519"/>
    </w:p>
    <w:p>
      <w:pPr>
        <w:pStyle w:val="Style34"/>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20"/>
      <w:bookmarkEnd w:id="1521"/>
      <w:bookmarkEnd w:id="1522"/>
    </w:p>
    <w:p>
      <w:pPr>
        <w:pStyle w:val="Style34"/>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20"/>
      <w:bookmarkEnd w:id="1521"/>
      <w:bookmarkEnd w:id="152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217,955,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820.54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25,874,2</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19,342,10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171,779,17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649,767.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652,167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52,167.45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218,605,</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26,523,9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192,081,5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191,773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19,394,27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172,379,17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158,919,523.55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1,427,476.03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29,118,925.30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2,182,234.48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10,932,656.43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3,279,796.93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18,984,715.26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18,984,715.26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217,955,820.54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25,874,222.70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组合中，采用其他方法计提坏账准备的应收账款：无</w:t>
      </w:r>
    </w:p>
    <w:p>
      <w:pPr>
        <w:pStyle w:val="Style34"/>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524"/>
      <w:bookmarkEnd w:id="1525"/>
      <w:bookmarkEnd w:id="152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w:t>
      </w:r>
      <w:bookmarkEnd w:id="153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528"/>
      <w:bookmarkEnd w:id="1529"/>
      <w:bookmarkEnd w:id="153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w:t>
      </w:r>
      <w:bookmarkEnd w:id="1534"/>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532"/>
      <w:bookmarkEnd w:id="1533"/>
      <w:bookmarkEnd w:id="1535"/>
    </w:p>
    <w:tbl>
      <w:tblPr>
        <w:tblOverlap w:val="never"/>
        <w:jc w:val="center"/>
        <w:tblLayout w:type="fixed"/>
      </w:tblPr>
      <w:tblGrid>
        <w:gridCol w:w="2381"/>
        <w:gridCol w:w="1843"/>
        <w:gridCol w:w="1872"/>
        <w:gridCol w:w="1690"/>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占应收账款合计数的比</w:t>
            </w:r>
          </w:p>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22, 248, </w:t>
            </w:r>
            <w:r>
              <w:rPr>
                <w:color w:val="000000"/>
                <w:spacing w:val="0"/>
                <w:w w:val="100"/>
                <w:position w:val="0"/>
                <w:sz w:val="18"/>
                <w:szCs w:val="18"/>
              </w:rPr>
              <w:t xml:space="preserve">292.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19, 468, </w:t>
            </w:r>
            <w:r>
              <w:rPr>
                <w:color w:val="000000"/>
                <w:spacing w:val="0"/>
                <w:w w:val="100"/>
                <w:position w:val="0"/>
                <w:sz w:val="18"/>
                <w:szCs w:val="18"/>
              </w:rPr>
              <w:t xml:space="preserve">699.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194, </w:t>
            </w:r>
            <w:r>
              <w:rPr>
                <w:color w:val="000000"/>
                <w:spacing w:val="0"/>
                <w:w w:val="100"/>
                <w:position w:val="0"/>
                <w:sz w:val="18"/>
                <w:szCs w:val="18"/>
              </w:rPr>
              <w:t xml:space="preserve">687. </w:t>
            </w:r>
            <w:r>
              <w:rPr>
                <w:color w:val="000000"/>
                <w:spacing w:val="0"/>
                <w:w w:val="100"/>
                <w:position w:val="0"/>
                <w:sz w:val="18"/>
                <w:szCs w:val="18"/>
              </w:rPr>
              <w:t>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 xml:space="preserve">13, 476, </w:t>
            </w:r>
            <w:r>
              <w:rPr>
                <w:color w:val="000000"/>
                <w:spacing w:val="0"/>
                <w:w w:val="100"/>
                <w:position w:val="0"/>
                <w:sz w:val="18"/>
                <w:szCs w:val="18"/>
              </w:rPr>
              <w:t xml:space="preserve">481.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 xml:space="preserve">6.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134, </w:t>
            </w:r>
            <w:r>
              <w:rPr>
                <w:color w:val="000000"/>
                <w:spacing w:val="0"/>
                <w:w w:val="100"/>
                <w:position w:val="0"/>
                <w:sz w:val="18"/>
                <w:szCs w:val="18"/>
              </w:rPr>
              <w:t xml:space="preserve">764. </w:t>
            </w:r>
            <w:r>
              <w:rPr>
                <w:color w:val="000000"/>
                <w:spacing w:val="0"/>
                <w:w w:val="100"/>
                <w:position w:val="0"/>
                <w:sz w:val="18"/>
                <w:szCs w:val="18"/>
              </w:rPr>
              <w:t>81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5,808,598.48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 </w:t>
            </w:r>
            <w:r>
              <w:rPr>
                <w:color w:val="000000"/>
                <w:spacing w:val="0"/>
                <w:w w:val="100"/>
                <w:position w:val="0"/>
                <w:sz w:val="18"/>
                <w:szCs w:val="18"/>
              </w:rPr>
              <w:t xml:space="preserve">085. </w:t>
            </w:r>
            <w:r>
              <w:rPr>
                <w:color w:val="000000"/>
                <w:spacing w:val="0"/>
                <w:w w:val="100"/>
                <w:position w:val="0"/>
                <w:sz w:val="18"/>
                <w:szCs w:val="18"/>
              </w:rPr>
              <w:t>98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5,431,517.60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54,315. </w:t>
            </w:r>
            <w:r>
              <w:rPr>
                <w:color w:val="000000"/>
                <w:spacing w:val="0"/>
                <w:w w:val="100"/>
                <w:position w:val="0"/>
                <w:sz w:val="18"/>
                <w:szCs w:val="18"/>
              </w:rPr>
              <w:t>18</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66,433,589.64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441, </w:t>
            </w:r>
            <w:r>
              <w:rPr>
                <w:color w:val="000000"/>
                <w:spacing w:val="0"/>
                <w:w w:val="100"/>
                <w:position w:val="0"/>
                <w:sz w:val="18"/>
                <w:szCs w:val="18"/>
              </w:rPr>
              <w:t xml:space="preserve">852. </w:t>
            </w:r>
            <w:r>
              <w:rPr>
                <w:color w:val="000000"/>
                <w:spacing w:val="0"/>
                <w:w w:val="100"/>
                <w:position w:val="0"/>
                <w:sz w:val="18"/>
                <w:szCs w:val="18"/>
              </w:rPr>
              <w:t>97</w:t>
            </w:r>
          </w:p>
        </w:tc>
      </w:tr>
    </w:tbl>
    <w:p>
      <w:pPr>
        <w:widowControl w:val="0"/>
        <w:spacing w:after="359" w:line="1" w:lineRule="exact"/>
      </w:pPr>
    </w:p>
    <w:p>
      <w:pPr>
        <w:pStyle w:val="Style34"/>
        <w:keepNext/>
        <w:keepLines/>
        <w:widowControl w:val="0"/>
        <w:shd w:val="clear" w:color="auto" w:fill="auto"/>
        <w:tabs>
          <w:tab w:pos="493"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w:t>
      </w:r>
      <w:bookmarkEnd w:id="153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536"/>
      <w:bookmarkEnd w:id="1537"/>
      <w:bookmarkEnd w:id="1539"/>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540"/>
      <w:bookmarkEnd w:id="1541"/>
      <w:bookmarkEnd w:id="154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44"/>
      <w:bookmarkEnd w:id="1545"/>
      <w:bookmarkEnd w:id="1546"/>
    </w:p>
    <w:p>
      <w:pPr>
        <w:pStyle w:val="Style34"/>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44"/>
      <w:bookmarkEnd w:id="1545"/>
      <w:bookmarkEnd w:id="154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98,472,6</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117,535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708,268.4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116,827,70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98,472,6</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781,437.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97,691,21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117,535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708,268.4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116,827,70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35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353" w:lineRule="exact"/>
        <w:ind w:left="0" w:right="0" w:firstLine="0"/>
        <w:jc w:val="left"/>
      </w:pPr>
      <w:r>
        <w:rPr>
          <w:color w:val="000000"/>
          <w:spacing w:val="0"/>
          <w:w w:val="100"/>
          <w:position w:val="0"/>
        </w:rPr>
        <w:t xml:space="preserve">组合中，按账龄分析法计提坏账准备的其他应收款：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36,935,283.25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47,410.31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2,955,343.72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91,963.97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3,515,742.34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81,629.90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55,066,283.79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560,433.00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98,472,653.10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781,437.18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548"/>
      <w:bookmarkEnd w:id="1549"/>
      <w:bookmarkEnd w:id="1551"/>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552"/>
      <w:bookmarkEnd w:id="1553"/>
      <w:bookmarkEnd w:id="1555"/>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w:t>
      </w:r>
      <w:bookmarkEnd w:id="155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556"/>
      <w:bookmarkEnd w:id="1557"/>
      <w:bookmarkEnd w:id="1559"/>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2,839,509.93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1,770,800.00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553,273.00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1,146,382.74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91,979,449.36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113,300,152.49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2,951,000.98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794,656.69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代垫社保、公积金款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149,419.83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523,982.02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98,472,653.10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117,535,973.94</w:t>
            </w:r>
          </w:p>
        </w:tc>
      </w:tr>
    </w:tbl>
    <w:p>
      <w:pPr>
        <w:spacing w:lineRule="exact" w:line="1"/>
        <w:rPr>
          <w:sz w:val="2"/>
          <w:szCs w:val="2"/>
        </w:rPr>
      </w:pPr>
      <w:r>
        <w:br w:type="page"/>
      </w:r>
    </w:p>
    <w:p>
      <w:pPr>
        <w:pStyle w:val="Style34"/>
        <w:keepNext/>
        <w:keepLines/>
        <w:widowControl w:val="0"/>
        <w:numPr>
          <w:ilvl w:val="0"/>
          <w:numId w:val="43"/>
        </w:numPr>
        <w:shd w:val="clear" w:color="auto" w:fill="auto"/>
        <w:bidi w:val="0"/>
        <w:spacing w:before="0" w:line="240" w:lineRule="auto"/>
        <w:ind w:left="0" w:right="0" w:firstLine="140"/>
        <w:jc w:val="left"/>
      </w:pPr>
      <w:bookmarkStart w:id="1560" w:name="bookmark1560"/>
      <w:bookmarkStart w:id="1561" w:name="bookmark1561"/>
      <w:bookmarkStart w:id="1562" w:name="bookmark1562"/>
      <w:bookmarkStart w:id="1563" w:name="bookmark1563"/>
      <w:bookmarkEnd w:id="1562"/>
      <w:r>
        <w:rPr>
          <w:color w:val="000000"/>
          <w:spacing w:val="0"/>
          <w:w w:val="100"/>
          <w:position w:val="0"/>
        </w:rPr>
        <w:t>按欠款方归集的期末余额前五名的其他应收款情况</w:t>
      </w:r>
      <w:bookmarkEnd w:id="1560"/>
      <w:bookmarkEnd w:id="1561"/>
      <w:bookmarkEnd w:id="1563"/>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与外单位的往来款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327,876.00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266,463.30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245,174.55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押金、质保金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1,739,513.85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215,395.14</w:t>
            </w:r>
          </w:p>
        </w:tc>
      </w:tr>
    </w:tbl>
    <w:p>
      <w:pPr>
        <w:widowControl w:val="0"/>
        <w:spacing w:after="359" w:line="1" w:lineRule="exact"/>
      </w:pPr>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涉及政府补助的应收款项</w:t>
      </w:r>
      <w:bookmarkEnd w:id="1564"/>
      <w:bookmarkEnd w:id="1565"/>
      <w:bookmarkEnd w:id="1567"/>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3"/>
        </w:numPr>
        <w:shd w:val="clear" w:color="auto" w:fill="auto"/>
        <w:tabs>
          <w:tab w:pos="493" w:val="left"/>
        </w:tabs>
        <w:bidi w:val="0"/>
        <w:spacing w:before="0" w:line="240" w:lineRule="auto"/>
        <w:ind w:left="0" w:right="0" w:firstLine="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因金融资产转移而终止确认的其他应收款</w:t>
      </w:r>
      <w:bookmarkEnd w:id="1568"/>
      <w:bookmarkEnd w:id="1569"/>
      <w:bookmarkEnd w:id="1571"/>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numPr>
          <w:ilvl w:val="0"/>
          <w:numId w:val="43"/>
        </w:numPr>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 xml:space="preserve"> 转移其他应收款且继续涉入形成的资产、负债金额</w:t>
      </w:r>
      <w:bookmarkEnd w:id="1572"/>
      <w:bookmarkEnd w:id="1573"/>
      <w:bookmarkEnd w:id="157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color w:val="000000"/>
          <w:spacing w:val="0"/>
          <w:w w:val="100"/>
          <w:position w:val="0"/>
        </w:rPr>
        <w:t>、长期股权投资</w:t>
      </w:r>
      <w:bookmarkEnd w:id="1576"/>
      <w:bookmarkEnd w:id="1577"/>
      <w:bookmarkEnd w:id="1579"/>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363,440,063.37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363,440,063.37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333,340,063.37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333,340,063.37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363,440,063.37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363,440,063.37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333,340,063.37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333,340,063.37</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14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80"/>
      <w:bookmarkEnd w:id="1581"/>
      <w:bookmarkEnd w:id="158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2"/>
        <w:gridCol w:w="1277"/>
        <w:gridCol w:w="1133"/>
        <w:gridCol w:w="854"/>
        <w:gridCol w:w="1272"/>
        <w:gridCol w:w="1138"/>
        <w:gridCol w:w="107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广州市德居安电子科技有限公司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33,489,063.37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33,489,063.37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广东安居宝智能控制系统有限公司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广东安居宝光电传输科技有限公司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277"/>
        <w:gridCol w:w="1133"/>
        <w:gridCol w:w="854"/>
        <w:gridCol w:w="1272"/>
        <w:gridCol w:w="1138"/>
        <w:gridCol w:w="107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广东奥迪安监控技术有限公司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香港安居宝科技有限公司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广东安居宝显示科技有限公司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333,340,063.37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363,440,063.37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color w:val="000000"/>
          <w:spacing w:val="0"/>
          <w:w w:val="100"/>
          <w:position w:val="0"/>
        </w:rPr>
        <w:t>、营业收入和营业成本</w:t>
      </w:r>
      <w:bookmarkEnd w:id="1583"/>
      <w:bookmarkEnd w:id="1584"/>
      <w:bookmarkEnd w:id="158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586,237,803.20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322,040,910.12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576,759,875.71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312,753,257.81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647,047.89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590,175,103.52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322,040,910.12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577,406,923.60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312,753,257.81</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0" w:line="240" w:lineRule="auto"/>
        <w:ind w:left="0" w:right="0" w:firstLine="0"/>
        <w:jc w:val="left"/>
      </w:pPr>
      <w:bookmarkStart w:id="1587" w:name="bookmark1587"/>
      <w:bookmarkStart w:id="1588" w:name="bookmark1588"/>
      <w:bookmarkStart w:id="1589" w:name="bookmark1589"/>
      <w:r>
        <w:rPr>
          <w:color w:val="000000"/>
          <w:spacing w:val="0"/>
          <w:w w:val="100"/>
          <w:position w:val="0"/>
        </w:rPr>
        <w:t>主营业务（分产品）</w:t>
      </w:r>
      <w:bookmarkEnd w:id="1587"/>
      <w:bookmarkEnd w:id="1588"/>
      <w:bookmarkEnd w:id="1589"/>
    </w:p>
    <w:tbl>
      <w:tblPr>
        <w:tblOverlap w:val="never"/>
        <w:jc w:val="center"/>
        <w:tblLayout w:type="fixed"/>
      </w:tblPr>
      <w:tblGrid>
        <w:gridCol w:w="1733"/>
        <w:gridCol w:w="2054"/>
        <w:gridCol w:w="2189"/>
        <w:gridCol w:w="1862"/>
        <w:gridCol w:w="1838"/>
      </w:tblGrid>
      <w:tr>
        <w:trPr>
          <w:trHeight w:val="336" w:hRule="exact"/>
        </w:trPr>
        <w:tc>
          <w:tcPr>
            <w:vMerge w:val="restart"/>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营业成本</w:t>
            </w:r>
          </w:p>
        </w:tc>
      </w:tr>
      <w:tr>
        <w:trPr>
          <w:trHeight w:val="4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楼宇对讲系统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478,134,684.23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248,340,751.20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488,804,895.13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251,433,164.64</w:t>
            </w:r>
          </w:p>
        </w:tc>
      </w:tr>
      <w:tr>
        <w:trPr>
          <w:trHeight w:val="4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智能家居系统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32,131,825.03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14,353,212.74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33,591,723.00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14,685,789.54</w:t>
            </w:r>
          </w:p>
        </w:tc>
      </w:tr>
      <w:tr>
        <w:trPr>
          <w:trHeight w:val="41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36,700,473.82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35,776,578.68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9,006,986.59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9,436,803.17</w:t>
            </w:r>
          </w:p>
        </w:tc>
      </w:tr>
      <w:tr>
        <w:trPr>
          <w:trHeight w:val="4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25,905,059.95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13,815,929.65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13,789,055.00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7,107,652.95</w:t>
            </w:r>
          </w:p>
        </w:tc>
      </w:tr>
      <w:tr>
        <w:trPr>
          <w:trHeight w:val="4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线缆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92,292.30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82,544.90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331,887.82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306,004.41</w:t>
            </w:r>
          </w:p>
        </w:tc>
      </w:tr>
      <w:tr>
        <w:trPr>
          <w:trHeight w:val="4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监控系统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13,273,467.87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9,671,892.95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31,235,328.17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29,783,843.10</w:t>
            </w:r>
          </w:p>
        </w:tc>
      </w:tr>
      <w:tr>
        <w:trPr>
          <w:trHeight w:val="4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586,237,803.20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322,040,910.12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576,759,875.71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312,753,257.81</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590" w:name="bookmark1590"/>
      <w:bookmarkStart w:id="1591" w:name="bookmark1591"/>
      <w:bookmarkStart w:id="1592" w:name="bookmark1592"/>
      <w:r>
        <w:rPr>
          <w:color w:val="000000"/>
          <w:spacing w:val="0"/>
          <w:w w:val="100"/>
          <w:position w:val="0"/>
          <w:sz w:val="24"/>
          <w:szCs w:val="24"/>
        </w:rPr>
        <w:t>十六、补充资料</w:t>
      </w:r>
      <w:bookmarkEnd w:id="1590"/>
      <w:bookmarkEnd w:id="1591"/>
      <w:bookmarkEnd w:id="1592"/>
    </w:p>
    <w:p>
      <w:pPr>
        <w:pStyle w:val="Style34"/>
        <w:keepNext/>
        <w:keepLines/>
        <w:widowControl w:val="0"/>
        <w:shd w:val="clear" w:color="auto" w:fill="auto"/>
        <w:bidi w:val="0"/>
        <w:spacing w:before="0" w:after="340" w:line="240" w:lineRule="auto"/>
        <w:ind w:left="0" w:right="0" w:firstLine="0"/>
        <w:jc w:val="both"/>
      </w:pPr>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93"/>
      <w:bookmarkEnd w:id="1594"/>
      <w:bookmarkEnd w:id="1595"/>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-457,185.72</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10,987,683.18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-645,882.12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1,837,272.75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8,030,675.09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96"/>
      <w:bookmarkEnd w:id="1597"/>
      <w:bookmarkEnd w:id="1598"/>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3</w:t>
      </w:r>
      <w:bookmarkEnd w:id="1601"/>
      <w:r>
        <w:rPr>
          <w:color w:val="000000"/>
          <w:spacing w:val="0"/>
          <w:w w:val="100"/>
          <w:position w:val="0"/>
        </w:rPr>
        <w:t>、境内外会计准则下会计数据差异</w:t>
      </w:r>
      <w:bookmarkEnd w:id="1599"/>
      <w:bookmarkEnd w:id="1600"/>
      <w:bookmarkEnd w:id="1602"/>
    </w:p>
    <w:p>
      <w:pPr>
        <w:pStyle w:val="Style29"/>
        <w:keepNext w:val="0"/>
        <w:keepLines w:val="0"/>
        <w:widowControl w:val="0"/>
        <w:shd w:val="clear" w:color="auto" w:fill="auto"/>
        <w:bidi w:val="0"/>
        <w:spacing w:before="0" w:after="32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167" w:right="961" w:bottom="1441" w:left="9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0"/>
        <w:keepNext/>
        <w:keepLines/>
        <w:widowControl w:val="0"/>
        <w:shd w:val="clear" w:color="auto" w:fill="auto"/>
        <w:bidi w:val="0"/>
        <w:spacing w:before="0" w:after="500" w:line="240" w:lineRule="auto"/>
        <w:ind w:left="0" w:right="0" w:firstLine="0"/>
        <w:jc w:val="center"/>
      </w:pPr>
      <w:bookmarkStart w:id="1603" w:name="bookmark1603"/>
      <w:bookmarkStart w:id="1604" w:name="bookmark1604"/>
      <w:bookmarkStart w:id="1605" w:name="bookmark1605"/>
      <w:r>
        <w:rPr>
          <w:color w:val="000000"/>
          <w:spacing w:val="0"/>
          <w:w w:val="100"/>
          <w:position w:val="0"/>
        </w:rPr>
        <w:t>第十二节备查文件目录</w:t>
      </w:r>
      <w:bookmarkEnd w:id="1603"/>
      <w:bookmarkEnd w:id="1604"/>
      <w:bookmarkEnd w:id="1605"/>
    </w:p>
    <w:p>
      <w:pPr>
        <w:pStyle w:val="Style72"/>
        <w:keepNext w:val="0"/>
        <w:keepLines w:val="0"/>
        <w:widowControl w:val="0"/>
        <w:shd w:val="clear" w:color="auto" w:fill="auto"/>
        <w:tabs>
          <w:tab w:pos="889" w:val="left"/>
        </w:tabs>
        <w:bidi w:val="0"/>
        <w:spacing w:before="0" w:after="0"/>
        <w:ind w:left="0" w:right="0"/>
        <w:jc w:val="left"/>
      </w:pPr>
      <w:bookmarkStart w:id="1606" w:name="bookmark1606"/>
      <w:r>
        <w:rPr>
          <w:color w:val="000000"/>
          <w:spacing w:val="0"/>
          <w:w w:val="100"/>
          <w:position w:val="0"/>
        </w:rPr>
        <w:t>一</w:t>
      </w:r>
      <w:bookmarkEnd w:id="1606"/>
      <w:r>
        <w:rPr>
          <w:color w:val="000000"/>
          <w:spacing w:val="0"/>
          <w:w w:val="100"/>
          <w:position w:val="0"/>
        </w:rPr>
        <w:t>、</w:t>
        <w:tab/>
        <w:t>经公司法定代表人张波先生签名的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w:t>
      </w:r>
    </w:p>
    <w:p>
      <w:pPr>
        <w:pStyle w:val="Style72"/>
        <w:keepNext w:val="0"/>
        <w:keepLines w:val="0"/>
        <w:widowControl w:val="0"/>
        <w:shd w:val="clear" w:color="auto" w:fill="auto"/>
        <w:tabs>
          <w:tab w:pos="891" w:val="left"/>
        </w:tabs>
        <w:bidi w:val="0"/>
        <w:spacing w:before="0" w:after="0"/>
        <w:ind w:left="0" w:right="0"/>
        <w:jc w:val="both"/>
      </w:pPr>
      <w:bookmarkStart w:id="1607" w:name="bookmark1607"/>
      <w:r>
        <w:rPr>
          <w:color w:val="000000"/>
          <w:spacing w:val="0"/>
          <w:w w:val="100"/>
          <w:position w:val="0"/>
        </w:rPr>
        <w:t>二</w:t>
      </w:r>
      <w:bookmarkEnd w:id="1607"/>
      <w:r>
        <w:rPr>
          <w:color w:val="000000"/>
          <w:spacing w:val="0"/>
          <w:w w:val="100"/>
          <w:position w:val="0"/>
        </w:rPr>
        <w:t>、</w:t>
        <w:tab/>
        <w:t>载有公司法定代表人张波先生、主管会计工作负责人黄光明先生、会计机构负责人吴若顺先生签 名并盖章的财务报告文本。</w:t>
      </w:r>
    </w:p>
    <w:p>
      <w:pPr>
        <w:pStyle w:val="Style72"/>
        <w:keepNext w:val="0"/>
        <w:keepLines w:val="0"/>
        <w:widowControl w:val="0"/>
        <w:shd w:val="clear" w:color="auto" w:fill="auto"/>
        <w:tabs>
          <w:tab w:pos="894" w:val="left"/>
        </w:tabs>
        <w:bidi w:val="0"/>
        <w:spacing w:before="0" w:after="0"/>
        <w:ind w:left="0" w:right="0"/>
        <w:jc w:val="left"/>
      </w:pPr>
      <w:bookmarkStart w:id="1608" w:name="bookmark1608"/>
      <w:r>
        <w:rPr>
          <w:color w:val="000000"/>
          <w:spacing w:val="0"/>
          <w:w w:val="100"/>
          <w:position w:val="0"/>
        </w:rPr>
        <w:t>三</w:t>
      </w:r>
      <w:bookmarkEnd w:id="1608"/>
      <w:r>
        <w:rPr>
          <w:color w:val="000000"/>
          <w:spacing w:val="0"/>
          <w:w w:val="100"/>
          <w:position w:val="0"/>
        </w:rPr>
        <w:t>、</w:t>
        <w:tab/>
        <w:t>载有会计师事务所盖章、注册会计师签名并盖章的审计报告原件。</w:t>
      </w:r>
    </w:p>
    <w:p>
      <w:pPr>
        <w:pStyle w:val="Style72"/>
        <w:keepNext w:val="0"/>
        <w:keepLines w:val="0"/>
        <w:widowControl w:val="0"/>
        <w:shd w:val="clear" w:color="auto" w:fill="auto"/>
        <w:tabs>
          <w:tab w:pos="894" w:val="left"/>
        </w:tabs>
        <w:bidi w:val="0"/>
        <w:spacing w:before="0" w:after="0"/>
        <w:ind w:left="0" w:right="0"/>
        <w:jc w:val="left"/>
      </w:pPr>
      <w:bookmarkStart w:id="1609" w:name="bookmark1609"/>
      <w:r>
        <w:rPr>
          <w:color w:val="000000"/>
          <w:spacing w:val="0"/>
          <w:w w:val="100"/>
          <w:position w:val="0"/>
        </w:rPr>
        <w:t>四</w:t>
      </w:r>
      <w:bookmarkEnd w:id="1609"/>
      <w:r>
        <w:rPr>
          <w:color w:val="000000"/>
          <w:spacing w:val="0"/>
          <w:w w:val="100"/>
          <w:position w:val="0"/>
        </w:rPr>
        <w:t>、</w:t>
        <w:tab/>
        <w:t>报告期内在中国证监会指定网站上公开披露过的所有公司文件的正本及公告的原稿。</w:t>
      </w:r>
    </w:p>
    <w:p>
      <w:pPr>
        <w:pStyle w:val="Style72"/>
        <w:keepNext w:val="0"/>
        <w:keepLines w:val="0"/>
        <w:widowControl w:val="0"/>
        <w:shd w:val="clear" w:color="auto" w:fill="auto"/>
        <w:tabs>
          <w:tab w:pos="894" w:val="left"/>
        </w:tabs>
        <w:bidi w:val="0"/>
        <w:spacing w:before="0" w:after="0"/>
        <w:ind w:left="0" w:right="0"/>
        <w:jc w:val="left"/>
      </w:pPr>
      <w:bookmarkStart w:id="1610" w:name="bookmark1610"/>
      <w:r>
        <w:rPr>
          <w:color w:val="000000"/>
          <w:spacing w:val="0"/>
          <w:w w:val="100"/>
          <w:position w:val="0"/>
        </w:rPr>
        <w:t>五</w:t>
      </w:r>
      <w:bookmarkEnd w:id="1610"/>
      <w:r>
        <w:rPr>
          <w:color w:val="000000"/>
          <w:spacing w:val="0"/>
          <w:w w:val="100"/>
          <w:position w:val="0"/>
        </w:rPr>
        <w:t>、</w:t>
        <w:tab/>
        <w:t>其他有关资料。</w:t>
      </w:r>
    </w:p>
    <w:p>
      <w:pPr>
        <w:pStyle w:val="Style72"/>
        <w:keepNext w:val="0"/>
        <w:keepLines w:val="0"/>
        <w:widowControl w:val="0"/>
        <w:shd w:val="clear" w:color="auto" w:fill="auto"/>
        <w:bidi w:val="0"/>
        <w:spacing w:before="0" w:after="3100"/>
        <w:ind w:left="0" w:right="0"/>
        <w:jc w:val="left"/>
      </w:pPr>
      <w:r>
        <w:rPr>
          <w:color w:val="000000"/>
          <w:spacing w:val="0"/>
          <w:w w:val="100"/>
          <w:position w:val="0"/>
        </w:rPr>
        <w:t>以上备查文件的备置地点：公司董事会办公室</w:t>
      </w:r>
    </w:p>
    <w:p>
      <w:pPr>
        <w:pStyle w:val="Style72"/>
        <w:keepNext w:val="0"/>
        <w:keepLines w:val="0"/>
        <w:widowControl w:val="0"/>
        <w:shd w:val="clear" w:color="auto" w:fill="auto"/>
        <w:bidi w:val="0"/>
        <w:spacing w:before="0" w:after="60"/>
        <w:ind w:left="6440" w:right="0" w:firstLine="0"/>
        <w:jc w:val="right"/>
      </w:pPr>
      <w:r>
        <w:rPr>
          <w:b/>
          <w:bCs/>
          <w:color w:val="000000"/>
          <w:spacing w:val="0"/>
          <w:w w:val="100"/>
          <w:position w:val="0"/>
        </w:rPr>
        <w:t>广东安居宝数码科技股份有限公司 法定代表人：张波</w:t>
      </w:r>
    </w:p>
    <w:p>
      <w:pPr>
        <w:pStyle w:val="Style13"/>
        <w:keepNext w:val="0"/>
        <w:keepLines w:val="0"/>
        <w:widowControl w:val="0"/>
        <w:shd w:val="clear" w:color="auto" w:fill="auto"/>
        <w:bidi w:val="0"/>
        <w:spacing w:before="0" w:after="500" w:line="240" w:lineRule="auto"/>
        <w:ind w:left="0" w:right="0" w:firstLine="0"/>
        <w:jc w:val="right"/>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25</w:t>
      </w:r>
      <w:r>
        <w:rPr>
          <w:rFonts w:ascii="SimSun" w:eastAsia="SimSun" w:hAnsi="SimSun" w:cs="SimSun"/>
          <w:color w:val="000000"/>
          <w:spacing w:val="0"/>
          <w:w w:val="100"/>
          <w:position w:val="0"/>
          <w:sz w:val="20"/>
          <w:szCs w:val="20"/>
        </w:rPr>
        <w:t>日</w:t>
      </w:r>
    </w:p>
    <w:sectPr>
      <w:footnotePr>
        <w:pos w:val="pageBottom"/>
        <w:numFmt w:val="decimal"/>
        <w:numRestart w:val="continuous"/>
      </w:footnotePr>
      <w:pgSz w:w="11900" w:h="16840"/>
      <w:pgMar w:top="1945" w:right="1109" w:bottom="1945"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6661150</wp:posOffset>
              </wp:positionH>
              <wp:positionV relativeFrom="page">
                <wp:posOffset>9958070</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4.5pt;margin-top:784.10000000000002pt;width:12.25pt;height:6.25pt;z-index:-1887440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6728460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9.7999999999999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6825615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10000000000002pt;margin-top:537.4500000000000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6728460</wp:posOffset>
              </wp:positionH>
              <wp:positionV relativeFrom="page">
                <wp:posOffset>9958070</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9.79999999999995pt;margin-top:784.10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9678035</wp:posOffset>
              </wp:positionH>
              <wp:positionV relativeFrom="page">
                <wp:posOffset>6842125</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2.05000000000007pt;margin-top:538.7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6728460</wp:posOffset>
              </wp:positionH>
              <wp:positionV relativeFrom="page">
                <wp:posOffset>9958070</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9.79999999999995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9671685</wp:posOffset>
              </wp:positionH>
              <wp:positionV relativeFrom="page">
                <wp:posOffset>6837045</wp:posOffset>
              </wp:positionV>
              <wp:extent cx="103505" cy="79375"/>
              <wp:wrapNone/>
              <wp:docPr id="36" name="Shape 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761.55000000000007pt;margin-top:538.35000000000002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6728460</wp:posOffset>
              </wp:positionH>
              <wp:positionV relativeFrom="page">
                <wp:posOffset>9958070</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9.79999999999995pt;margin-top:784.1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9671685</wp:posOffset>
              </wp:positionH>
              <wp:positionV relativeFrom="page">
                <wp:posOffset>6832600</wp:posOffset>
              </wp:positionV>
              <wp:extent cx="103505" cy="79375"/>
              <wp:wrapNone/>
              <wp:docPr id="52" name="Shape 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761.55000000000007pt;margin-top:538.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4041775</wp:posOffset>
              </wp:positionH>
              <wp:positionV relativeFrom="page">
                <wp:posOffset>478790</wp:posOffset>
              </wp:positionV>
              <wp:extent cx="2792095" cy="106680"/>
              <wp:wrapNone/>
              <wp:docPr id="1" name="Shape 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8.25pt;margin-top:37.700000000000003pt;width:219.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4023360</wp:posOffset>
              </wp:positionH>
              <wp:positionV relativeFrom="page">
                <wp:posOffset>561340</wp:posOffset>
              </wp:positionV>
              <wp:extent cx="2792095" cy="106680"/>
              <wp:wrapNone/>
              <wp:docPr id="54" name="Shape 54"/>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0" type="#_x0000_t202" style="position:absolute;margin-left:316.80000000000001pt;margin-top:44.200000000000003pt;width:219.84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4039870</wp:posOffset>
              </wp:positionH>
              <wp:positionV relativeFrom="page">
                <wp:posOffset>561340</wp:posOffset>
              </wp:positionV>
              <wp:extent cx="2792095" cy="106680"/>
              <wp:wrapNone/>
              <wp:docPr id="6" name="Shape 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8.10000000000002pt;margin-top:44.200000000000003pt;width:219.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6983730</wp:posOffset>
              </wp:positionH>
              <wp:positionV relativeFrom="page">
                <wp:posOffset>557530</wp:posOffset>
              </wp:positionV>
              <wp:extent cx="2792095" cy="106680"/>
              <wp:wrapNone/>
              <wp:docPr id="11" name="Shape 1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49.89999999999998pt;margin-top:43.899999999999999pt;width:219.84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702310</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0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4039870</wp:posOffset>
              </wp:positionH>
              <wp:positionV relativeFrom="page">
                <wp:posOffset>561340</wp:posOffset>
              </wp:positionV>
              <wp:extent cx="2792095" cy="106680"/>
              <wp:wrapNone/>
              <wp:docPr id="16" name="Shape 1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18.10000000000002pt;margin-top:44.200000000000003pt;width:219.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6989445</wp:posOffset>
              </wp:positionH>
              <wp:positionV relativeFrom="page">
                <wp:posOffset>548005</wp:posOffset>
              </wp:positionV>
              <wp:extent cx="2792095" cy="106680"/>
              <wp:wrapNone/>
              <wp:docPr id="21" name="Shape 21"/>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550.35000000000002pt;margin-top:43.149999999999999pt;width:219.84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899795</wp:posOffset>
              </wp:positionH>
              <wp:positionV relativeFrom="page">
                <wp:posOffset>722630</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850000000000009pt;margin-top:56.899999999999999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4039870</wp:posOffset>
              </wp:positionH>
              <wp:positionV relativeFrom="page">
                <wp:posOffset>561340</wp:posOffset>
              </wp:positionV>
              <wp:extent cx="2792095" cy="106680"/>
              <wp:wrapNone/>
              <wp:docPr id="26" name="Shape 26"/>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2" type="#_x0000_t202" style="position:absolute;margin-left:318.10000000000002pt;margin-top:44.200000000000003pt;width:219.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6983730</wp:posOffset>
              </wp:positionH>
              <wp:positionV relativeFrom="page">
                <wp:posOffset>543560</wp:posOffset>
              </wp:positionV>
              <wp:extent cx="2792095" cy="106680"/>
              <wp:wrapNone/>
              <wp:docPr id="33" name="Shape 33"/>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549.89999999999998pt;margin-top:42.800000000000004pt;width:219.84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718185</wp:posOffset>
              </wp:positionV>
              <wp:extent cx="8906510" cy="0"/>
              <wp:wrapNone/>
              <wp:docPr id="35" name="Shape 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6.550000000000004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4039870</wp:posOffset>
              </wp:positionH>
              <wp:positionV relativeFrom="page">
                <wp:posOffset>561340</wp:posOffset>
              </wp:positionV>
              <wp:extent cx="2792095" cy="106680"/>
              <wp:wrapNone/>
              <wp:docPr id="38" name="Shape 38"/>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18.10000000000002pt;margin-top:44.200000000000003pt;width:219.84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6983730</wp:posOffset>
              </wp:positionH>
              <wp:positionV relativeFrom="page">
                <wp:posOffset>556895</wp:posOffset>
              </wp:positionV>
              <wp:extent cx="2792095" cy="106680"/>
              <wp:wrapNone/>
              <wp:docPr id="49" name="Shape 49"/>
              <a:graphic xmlns:a="http://schemas.openxmlformats.org/drawingml/2006/main">
                <a:graphicData uri="http://schemas.microsoft.com/office/word/2010/wordprocessingShape">
                  <wps:wsp>
                    <wps:cNvSpPr txBox="1"/>
                    <wps:spPr>
                      <a:xfrm>
                        <a:ext cx="279209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549.89999999999998pt;margin-top:43.850000000000001pt;width:219.84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701040</wp:posOffset>
              </wp:positionV>
              <wp:extent cx="8906510" cy="0"/>
              <wp:wrapNone/>
              <wp:docPr id="51" name="Shape 51"/>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20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4)_"/>
    <w:basedOn w:val="DefaultParagraphFont"/>
    <w:link w:val="Style13"/>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3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50">
    <w:name w:val="页眉或页脚_"/>
    <w:basedOn w:val="DefaultParagraphFont"/>
    <w:link w:val="Style49"/>
    <w:rPr>
      <w:rFonts w:ascii="SimSun" w:eastAsia="SimSun" w:hAnsi="SimSun" w:cs="SimSun"/>
      <w:b w:val="0"/>
      <w:bCs w:val="0"/>
      <w:i w:val="0"/>
      <w:iCs w:val="0"/>
      <w:smallCaps w:val="0"/>
      <w:strike w:val="0"/>
      <w:sz w:val="17"/>
      <w:szCs w:val="17"/>
      <w:u w:val="none"/>
      <w:shd w:val="clear" w:color="auto" w:fill="auto"/>
    </w:rPr>
  </w:style>
  <w:style w:type="character" w:customStyle="1" w:styleId="CharStyle64">
    <w:name w:val="正文文本 (7)_"/>
    <w:basedOn w:val="DefaultParagraphFont"/>
    <w:link w:val="Style6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3">
    <w:name w:val="正文文本 (8)_"/>
    <w:basedOn w:val="DefaultParagraphFont"/>
    <w:link w:val="Style72"/>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3)"/>
    <w:basedOn w:val="Normal"/>
    <w:link w:val="CharStyle3"/>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2"/>
    <w:basedOn w:val="Normal"/>
    <w:link w:val="CharStyle11"/>
    <w:pPr>
      <w:widowControl w:val="0"/>
      <w:shd w:val="clear" w:color="auto" w:fill="auto"/>
      <w:spacing w:before="270"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4)"/>
    <w:basedOn w:val="Normal"/>
    <w:link w:val="CharStyle14"/>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7">
    <w:name w:val="正文文本 (2)"/>
    <w:basedOn w:val="Normal"/>
    <w:link w:val="CharStyle18"/>
    <w:pPr>
      <w:widowControl w:val="0"/>
      <w:shd w:val="clear" w:color="auto" w:fill="auto"/>
      <w:spacing w:after="80" w:line="624" w:lineRule="exact"/>
      <w:ind w:firstLine="59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3"/>
    <w:basedOn w:val="Normal"/>
    <w:link w:val="CharStyle28"/>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line="379"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9">
    <w:name w:val="页眉或页脚"/>
    <w:basedOn w:val="Normal"/>
    <w:link w:val="CharStyle5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3">
    <w:name w:val="正文文本 (7)"/>
    <w:basedOn w:val="Normal"/>
    <w:link w:val="CharStyle64"/>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2">
    <w:name w:val="正文文本 (8)"/>
    <w:basedOn w:val="Normal"/>
    <w:link w:val="CharStyle73"/>
    <w:pPr>
      <w:widowControl w:val="0"/>
      <w:shd w:val="clear" w:color="auto" w:fill="auto"/>
      <w:spacing w:line="317" w:lineRule="exact"/>
      <w:ind w:firstLine="42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广东安居宝数码科技股份有限公司2016年年度报告全文</dc:title>
  <dc:subject/>
  <dc:creator>广东安居宝数码科技股份有限公司</dc:creator>
  <cp:keywords/>
</cp:coreProperties>
</file>