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80" w:line="240" w:lineRule="auto"/>
        <w:ind w:left="0" w:right="0" w:firstLine="0"/>
        <w:jc w:val="center"/>
        <w:rPr>
          <w:sz w:val="32"/>
          <w:szCs w:val="32"/>
        </w:rPr>
      </w:pPr>
      <w:r>
        <w:rPr>
          <w:rFonts w:ascii="Arial" w:eastAsia="Arial" w:hAnsi="Arial" w:cs="Arial"/>
          <w:color w:val="2C388E"/>
          <w:spacing w:val="0"/>
          <w:w w:val="100"/>
          <w:position w:val="0"/>
          <w:sz w:val="52"/>
          <w:szCs w:val="52"/>
        </w:rPr>
        <w:t xml:space="preserve"># </w:t>
      </w:r>
      <w:r>
        <w:rPr>
          <w:rFonts w:ascii="Arial" w:eastAsia="Arial" w:hAnsi="Arial" w:cs="Arial"/>
          <w:color w:val="000000"/>
          <w:spacing w:val="0"/>
          <w:w w:val="100"/>
          <w:position w:val="0"/>
          <w:sz w:val="52"/>
          <w:szCs w:val="52"/>
        </w:rPr>
        <w:t>B</w:t>
      </w:r>
      <w:r>
        <w:rPr>
          <w:rFonts w:ascii="SimHei" w:eastAsia="SimHei" w:hAnsi="SimHei" w:cs="SimHei"/>
          <w:color w:val="000000"/>
          <w:spacing w:val="0"/>
          <w:w w:val="100"/>
          <w:position w:val="0"/>
          <w:sz w:val="32"/>
          <w:szCs w:val="32"/>
        </w:rPr>
        <w:t>达信息</w:t>
      </w:r>
    </w:p>
    <w:p>
      <w:pPr>
        <w:pStyle w:val="Style2"/>
        <w:keepNext w:val="0"/>
        <w:keepLines w:val="0"/>
        <w:widowControl w:val="0"/>
        <w:shd w:val="clear" w:color="auto" w:fill="auto"/>
        <w:bidi w:val="0"/>
        <w:spacing w:before="0" w:after="400" w:line="240" w:lineRule="auto"/>
        <w:ind w:left="0" w:right="0" w:firstLine="0"/>
        <w:jc w:val="center"/>
        <w:rPr>
          <w:sz w:val="36"/>
          <w:szCs w:val="36"/>
        </w:rPr>
      </w:pPr>
      <w:r>
        <w:rPr>
          <w:rFonts w:ascii="SimSun" w:eastAsia="SimSun" w:hAnsi="SimSun" w:cs="SimSun"/>
          <w:b/>
          <w:bCs/>
          <w:color w:val="000000"/>
          <w:spacing w:val="0"/>
          <w:w w:val="100"/>
          <w:position w:val="0"/>
          <w:sz w:val="36"/>
          <w:szCs w:val="36"/>
        </w:rPr>
        <w:t>万达信息股份有限公司</w:t>
      </w:r>
    </w:p>
    <w:p>
      <w:pPr>
        <w:pStyle w:val="Style2"/>
        <w:keepNext w:val="0"/>
        <w:keepLines w:val="0"/>
        <w:widowControl w:val="0"/>
        <w:shd w:val="clear" w:color="auto" w:fill="auto"/>
        <w:bidi w:val="0"/>
        <w:spacing w:before="0" w:after="6020" w:line="240" w:lineRule="auto"/>
        <w:ind w:left="0" w:right="0" w:firstLine="0"/>
        <w:jc w:val="center"/>
        <w:rPr>
          <w:sz w:val="32"/>
          <w:szCs w:val="32"/>
        </w:rPr>
      </w:pPr>
      <w:r>
        <w:rPr>
          <w:b/>
          <w:bCs/>
          <w:color w:val="000000"/>
          <w:spacing w:val="0"/>
          <w:w w:val="100"/>
          <w:position w:val="0"/>
          <w:sz w:val="32"/>
          <w:szCs w:val="32"/>
        </w:rPr>
        <w:t>2016</w:t>
      </w:r>
      <w:r>
        <w:rPr>
          <w:rFonts w:ascii="SimSun" w:eastAsia="SimSun" w:hAnsi="SimSun" w:cs="SimSun"/>
          <w:b/>
          <w:bCs/>
          <w:color w:val="000000"/>
          <w:spacing w:val="0"/>
          <w:w w:val="100"/>
          <w:position w:val="0"/>
          <w:sz w:val="32"/>
          <w:szCs w:val="32"/>
        </w:rPr>
        <w:t>年年度报告</w:t>
      </w:r>
    </w:p>
    <w:p>
      <w:pPr>
        <w:pStyle w:val="Style2"/>
        <w:keepNext w:val="0"/>
        <w:keepLines w:val="0"/>
        <w:widowControl w:val="0"/>
        <w:shd w:val="clear" w:color="auto" w:fill="auto"/>
        <w:bidi w:val="0"/>
        <w:spacing w:before="0" w:after="40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674" w:right="1114" w:bottom="2674" w:left="1104" w:header="0" w:footer="3" w:gutter="0"/>
          <w:pgNumType w:start="1"/>
          <w:cols w:space="720"/>
          <w:noEndnote/>
          <w:rtlGutter w:val="0"/>
          <w:docGrid w:linePitch="360"/>
        </w:sectPr>
      </w:pPr>
      <w:r>
        <w:rPr>
          <w:b/>
          <w:bCs/>
          <w:color w:val="000000"/>
          <w:spacing w:val="0"/>
          <w:w w:val="100"/>
          <w:position w:val="0"/>
          <w:sz w:val="32"/>
          <w:szCs w:val="32"/>
        </w:rPr>
        <w:t>2017</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04</w:t>
      </w:r>
      <w:r>
        <w:rPr>
          <w:rFonts w:ascii="SimSun" w:eastAsia="SimSun" w:hAnsi="SimSun" w:cs="SimSun"/>
          <w:b/>
          <w:bCs/>
          <w:color w:val="000000"/>
          <w:spacing w:val="0"/>
          <w:w w:val="100"/>
          <w:position w:val="0"/>
          <w:sz w:val="32"/>
          <w:szCs w:val="32"/>
        </w:rPr>
        <w:t>月</w:t>
      </w:r>
    </w:p>
    <w:p>
      <w:pPr>
        <w:pStyle w:val="Style15"/>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7"/>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7"/>
        <w:keepNext w:val="0"/>
        <w:keepLines w:val="0"/>
        <w:widowControl w:val="0"/>
        <w:shd w:val="clear" w:color="auto" w:fill="auto"/>
        <w:bidi w:val="0"/>
        <w:spacing w:before="0" w:line="619" w:lineRule="exact"/>
        <w:ind w:left="0" w:right="0"/>
        <w:jc w:val="both"/>
      </w:pPr>
      <w:r>
        <w:rPr>
          <w:color w:val="000000"/>
          <w:spacing w:val="0"/>
          <w:w w:val="100"/>
          <w:position w:val="0"/>
        </w:rPr>
        <w:t>公司负责人史一兵、主管会计工作负责人张天仁及会计机构负责人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郭伟民声明：保证年度报告中财务报告的真实、准确、完整。</w:t>
      </w:r>
    </w:p>
    <w:p>
      <w:pPr>
        <w:pStyle w:val="Style17"/>
        <w:keepNext w:val="0"/>
        <w:keepLines w:val="0"/>
        <w:widowControl w:val="0"/>
        <w:shd w:val="clear" w:color="auto" w:fill="auto"/>
        <w:bidi w:val="0"/>
        <w:spacing w:before="0" w:line="626" w:lineRule="exact"/>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line="626" w:lineRule="exact"/>
        <w:ind w:left="0" w:right="0"/>
        <w:jc w:val="both"/>
      </w:pPr>
      <w:r>
        <w:rPr>
          <w:color w:val="000000"/>
          <w:spacing w:val="0"/>
          <w:w w:val="100"/>
          <w:position w:val="0"/>
        </w:rPr>
        <w:t>本年度报告涉及的未来计划、发展战略等前瞻性描述不构成公司对投资者 的实质承诺，敬请投资者注意投资风险。公司在本报告第四节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 分析</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部分，详细描述了公司经营中可能存在的风 险及应对措施，敬请投资者关注相关内容。</w:t>
      </w:r>
    </w:p>
    <w:p>
      <w:pPr>
        <w:pStyle w:val="Style17"/>
        <w:keepNext w:val="0"/>
        <w:keepLines w:val="0"/>
        <w:widowControl w:val="0"/>
        <w:shd w:val="clear" w:color="auto" w:fill="auto"/>
        <w:bidi w:val="0"/>
        <w:spacing w:before="0" w:line="626" w:lineRule="exact"/>
        <w:ind w:left="0" w:right="0"/>
        <w:jc w:val="both"/>
        <w:sectPr>
          <w:headerReference w:type="default" r:id="rId7"/>
          <w:footerReference w:type="default" r:id="rId8"/>
          <w:footnotePr>
            <w:pos w:val="pageBottom"/>
            <w:numFmt w:val="decimal"/>
            <w:numRestart w:val="continuous"/>
          </w:footnotePr>
          <w:pgSz w:w="11900" w:h="16840"/>
          <w:pgMar w:top="1974" w:right="1114" w:bottom="1974"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1,031,082,642</w:t>
      </w:r>
      <w:r>
        <w:rPr>
          <w:color w:val="000000"/>
          <w:spacing w:val="0"/>
          <w:w w:val="100"/>
          <w:position w:val="0"/>
        </w:rPr>
        <w:t>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0.30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
        <w:keepNext w:val="0"/>
        <w:keepLines w:val="0"/>
        <w:widowControl w:val="0"/>
        <w:shd w:val="clear" w:color="auto" w:fill="auto"/>
        <w:bidi w:val="0"/>
        <w:spacing w:before="1440" w:after="150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20"/>
        <w:keepNext w:val="0"/>
        <w:keepLines w:val="0"/>
        <w:widowControl w:val="0"/>
        <w:shd w:val="clear" w:color="auto" w:fill="auto"/>
        <w:tabs>
          <w:tab w:leader="dot" w:pos="9606"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w:t>
        </w:r>
      </w:hyperlink>
    </w:p>
    <w:p>
      <w:pPr>
        <w:pStyle w:val="Style20"/>
        <w:keepNext w:val="0"/>
        <w:keepLines w:val="0"/>
        <w:widowControl w:val="0"/>
        <w:shd w:val="clear" w:color="auto" w:fill="auto"/>
        <w:tabs>
          <w:tab w:leader="dot" w:pos="9606"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20"/>
        <w:keepNext w:val="0"/>
        <w:keepLines w:val="0"/>
        <w:widowControl w:val="0"/>
        <w:shd w:val="clear" w:color="auto" w:fill="auto"/>
        <w:tabs>
          <w:tab w:leader="dot" w:pos="9606" w:val="right"/>
        </w:tabs>
        <w:bidi w:val="0"/>
        <w:spacing w:before="0" w:line="240" w:lineRule="auto"/>
        <w:ind w:left="0" w:right="0" w:firstLine="0"/>
        <w:jc w:val="left"/>
      </w:pPr>
      <w:hyperlink w:anchor="bookmark47"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20"/>
        <w:keepNext w:val="0"/>
        <w:keepLines w:val="0"/>
        <w:widowControl w:val="0"/>
        <w:shd w:val="clear" w:color="auto" w:fill="auto"/>
        <w:tabs>
          <w:tab w:leader="dot" w:pos="9606" w:val="right"/>
        </w:tabs>
        <w:bidi w:val="0"/>
        <w:spacing w:before="0" w:line="240" w:lineRule="auto"/>
        <w:ind w:left="0" w:right="0" w:firstLine="0"/>
        <w:jc w:val="left"/>
      </w:pPr>
      <w:hyperlink w:anchor="bookmark78"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28</w:t>
        </w:r>
      </w:hyperlink>
    </w:p>
    <w:p>
      <w:pPr>
        <w:pStyle w:val="Style20"/>
        <w:keepNext w:val="0"/>
        <w:keepLines w:val="0"/>
        <w:widowControl w:val="0"/>
        <w:shd w:val="clear" w:color="auto" w:fill="auto"/>
        <w:tabs>
          <w:tab w:pos="910" w:val="left"/>
          <w:tab w:leader="dot" w:pos="9606" w:val="right"/>
        </w:tabs>
        <w:bidi w:val="0"/>
        <w:spacing w:before="0" w:line="240" w:lineRule="auto"/>
        <w:ind w:left="0" w:right="0" w:firstLine="0"/>
        <w:jc w:val="left"/>
      </w:pPr>
      <w:hyperlink w:anchor="bookmark239"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44</w:t>
        </w:r>
      </w:hyperlink>
    </w:p>
    <w:p>
      <w:pPr>
        <w:pStyle w:val="Style20"/>
        <w:keepNext w:val="0"/>
        <w:keepLines w:val="0"/>
        <w:widowControl w:val="0"/>
        <w:shd w:val="clear" w:color="auto" w:fill="auto"/>
        <w:tabs>
          <w:tab w:leader="dot" w:pos="9606" w:val="right"/>
        </w:tabs>
        <w:bidi w:val="0"/>
        <w:spacing w:before="0" w:line="240" w:lineRule="auto"/>
        <w:ind w:left="0" w:right="0" w:firstLine="0"/>
        <w:jc w:val="left"/>
      </w:pPr>
      <w:hyperlink w:anchor="bookmark395"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51</w:t>
        </w:r>
      </w:hyperlink>
    </w:p>
    <w:p>
      <w:pPr>
        <w:pStyle w:val="Style20"/>
        <w:keepNext w:val="0"/>
        <w:keepLines w:val="0"/>
        <w:widowControl w:val="0"/>
        <w:shd w:val="clear" w:color="auto" w:fill="auto"/>
        <w:tabs>
          <w:tab w:leader="dot" w:pos="9606" w:val="right"/>
        </w:tabs>
        <w:bidi w:val="0"/>
        <w:spacing w:before="0" w:line="240" w:lineRule="auto"/>
        <w:ind w:left="0" w:right="0" w:firstLine="0"/>
        <w:jc w:val="left"/>
      </w:pPr>
      <w:hyperlink w:anchor="bookmark451"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51</w:t>
        </w:r>
      </w:hyperlink>
    </w:p>
    <w:p>
      <w:pPr>
        <w:pStyle w:val="Style20"/>
        <w:keepNext w:val="0"/>
        <w:keepLines w:val="0"/>
        <w:widowControl w:val="0"/>
        <w:shd w:val="clear" w:color="auto" w:fill="auto"/>
        <w:tabs>
          <w:tab w:leader="dot" w:pos="9606" w:val="right"/>
        </w:tabs>
        <w:bidi w:val="0"/>
        <w:spacing w:before="0" w:line="240" w:lineRule="auto"/>
        <w:ind w:left="0" w:right="0" w:firstLine="0"/>
        <w:jc w:val="left"/>
      </w:pPr>
      <w:hyperlink w:anchor="bookmark455"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52</w:t>
        </w:r>
      </w:hyperlink>
    </w:p>
    <w:p>
      <w:pPr>
        <w:pStyle w:val="Style20"/>
        <w:keepNext w:val="0"/>
        <w:keepLines w:val="0"/>
        <w:widowControl w:val="0"/>
        <w:shd w:val="clear" w:color="auto" w:fill="auto"/>
        <w:tabs>
          <w:tab w:leader="dot" w:pos="9606" w:val="right"/>
        </w:tabs>
        <w:bidi w:val="0"/>
        <w:spacing w:before="0" w:line="240" w:lineRule="auto"/>
        <w:ind w:left="0" w:right="0" w:firstLine="0"/>
        <w:jc w:val="left"/>
      </w:pPr>
      <w:hyperlink w:anchor="bookmark501"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20"/>
        <w:keepNext w:val="0"/>
        <w:keepLines w:val="0"/>
        <w:widowControl w:val="0"/>
        <w:shd w:val="clear" w:color="auto" w:fill="auto"/>
        <w:tabs>
          <w:tab w:leader="dot" w:pos="9606" w:val="right"/>
        </w:tabs>
        <w:bidi w:val="0"/>
        <w:spacing w:before="0" w:line="240" w:lineRule="auto"/>
        <w:ind w:left="0" w:right="0" w:firstLine="0"/>
        <w:jc w:val="left"/>
      </w:pPr>
      <w:hyperlink w:anchor="bookmark587"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20"/>
        <w:keepNext w:val="0"/>
        <w:keepLines w:val="0"/>
        <w:widowControl w:val="0"/>
        <w:shd w:val="clear" w:color="auto" w:fill="auto"/>
        <w:tabs>
          <w:tab w:leader="dot" w:pos="9606" w:val="right"/>
        </w:tabs>
        <w:bidi w:val="0"/>
        <w:spacing w:before="0" w:line="240" w:lineRule="auto"/>
        <w:ind w:left="0" w:right="0" w:firstLine="0"/>
        <w:jc w:val="left"/>
      </w:pPr>
      <w:hyperlink w:anchor="bookmark591"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67</w:t>
        </w:r>
      </w:hyperlink>
    </w:p>
    <w:p>
      <w:pPr>
        <w:pStyle w:val="Style20"/>
        <w:keepNext w:val="0"/>
        <w:keepLines w:val="0"/>
        <w:widowControl w:val="0"/>
        <w:shd w:val="clear" w:color="auto" w:fill="auto"/>
        <w:tabs>
          <w:tab w:leader="dot" w:pos="9606" w:val="right"/>
        </w:tabs>
        <w:bidi w:val="0"/>
        <w:spacing w:before="0" w:line="240" w:lineRule="auto"/>
        <w:ind w:left="0" w:right="0" w:firstLine="0"/>
        <w:jc w:val="left"/>
      </w:pPr>
      <w:hyperlink w:anchor="bookmark2175"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196</w:t>
        </w:r>
      </w:hyperlink>
      <w:r>
        <w:br w:type="page"/>
      </w:r>
      <w:r>
        <w:fldChar w:fldCharType="end"/>
      </w:r>
    </w:p>
    <w:p>
      <w:pPr>
        <w:pStyle w:val="Style15"/>
        <w:keepNext/>
        <w:keepLines/>
        <w:widowControl w:val="0"/>
        <w:shd w:val="clear" w:color="auto" w:fill="auto"/>
        <w:bidi w:val="0"/>
        <w:spacing w:before="0" w:after="5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3"/>
        <w:keepNext/>
        <w:keepLines/>
        <w:widowControl w:val="0"/>
        <w:shd w:val="clear" w:color="auto" w:fill="auto"/>
        <w:bidi w:val="0"/>
        <w:spacing w:before="0" w:after="300" w:line="240" w:lineRule="auto"/>
        <w:ind w:left="0" w:right="0" w:firstLine="240"/>
        <w:jc w:val="left"/>
      </w:pPr>
      <w:bookmarkStart w:id="6" w:name="bookmark6"/>
      <w:bookmarkStart w:id="7" w:name="bookmark7"/>
      <w:bookmarkStart w:id="8" w:name="bookmark8"/>
      <w:bookmarkStart w:id="9" w:name="bookmark9"/>
      <w:r>
        <w:rPr>
          <w:color w:val="000000"/>
          <w:spacing w:val="0"/>
          <w:w w:val="100"/>
          <w:position w:val="0"/>
          <w:sz w:val="24"/>
          <w:szCs w:val="24"/>
        </w:rPr>
        <w:t>、公司信息</w:t>
      </w:r>
      <w:bookmarkEnd w:id="7"/>
      <w:bookmarkEnd w:id="8"/>
      <w:bookmarkEnd w:id="9"/>
      <w:bookmarkEnd w:id="6"/>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300168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Wonders Information Co.,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Wonders Information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史一兵</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上海市桂平路</w:t>
            </w:r>
            <w:r>
              <w:rPr>
                <w:color w:val="000000"/>
                <w:spacing w:val="0"/>
                <w:w w:val="100"/>
                <w:position w:val="0"/>
                <w:sz w:val="18"/>
                <w:szCs w:val="18"/>
              </w:rPr>
              <w:t>481</w:t>
            </w:r>
            <w:r>
              <w:rPr>
                <w:rFonts w:ascii="SimSun" w:eastAsia="SimSun" w:hAnsi="SimSun" w:cs="SimSun"/>
                <w:color w:val="000000"/>
                <w:spacing w:val="0"/>
                <w:w w:val="100"/>
                <w:position w:val="0"/>
                <w:sz w:val="17"/>
                <w:szCs w:val="17"/>
              </w:rPr>
              <w:t>号</w:t>
            </w:r>
            <w:r>
              <w:rPr>
                <w:color w:val="000000"/>
                <w:spacing w:val="0"/>
                <w:w w:val="100"/>
                <w:position w:val="0"/>
                <w:sz w:val="18"/>
                <w:szCs w:val="18"/>
              </w:rPr>
              <w:t>20</w:t>
            </w:r>
            <w:r>
              <w:rPr>
                <w:rFonts w:ascii="SimSun" w:eastAsia="SimSun" w:hAnsi="SimSun" w:cs="SimSun"/>
                <w:color w:val="000000"/>
                <w:spacing w:val="0"/>
                <w:w w:val="100"/>
                <w:position w:val="0"/>
                <w:sz w:val="17"/>
                <w:szCs w:val="17"/>
              </w:rPr>
              <w:t>号楼</w:t>
            </w:r>
            <w:r>
              <w:rPr>
                <w:color w:val="000000"/>
                <w:spacing w:val="0"/>
                <w:w w:val="100"/>
                <w:position w:val="0"/>
                <w:sz w:val="18"/>
                <w:szCs w:val="18"/>
              </w:rPr>
              <w:t>5</w:t>
            </w:r>
            <w:r>
              <w:rPr>
                <w:rFonts w:ascii="SimSun" w:eastAsia="SimSun" w:hAnsi="SimSun" w:cs="SimSun"/>
                <w:color w:val="000000"/>
                <w:spacing w:val="0"/>
                <w:w w:val="100"/>
                <w:position w:val="0"/>
                <w:sz w:val="17"/>
                <w:szCs w:val="17"/>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200233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上海市联航路</w:t>
            </w:r>
            <w:r>
              <w:rPr>
                <w:color w:val="000000"/>
                <w:spacing w:val="0"/>
                <w:w w:val="100"/>
                <w:position w:val="0"/>
                <w:sz w:val="18"/>
                <w:szCs w:val="18"/>
              </w:rPr>
              <w:t>1518</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http://www. </w:t>
            </w:r>
            <w:r>
              <w:rPr>
                <w:color w:val="000000"/>
                <w:spacing w:val="0"/>
                <w:w w:val="100"/>
                <w:position w:val="0"/>
              </w:rPr>
              <w:t>wondersgroup.com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"mailto:invest@wondersgroup.com" </w:instrText>
            </w:r>
            <w:r>
              <w:fldChar w:fldCharType="separate"/>
            </w:r>
            <w:r>
              <w:rPr>
                <w:color w:val="000000"/>
                <w:spacing w:val="0"/>
                <w:w w:val="100"/>
                <w:position w:val="0"/>
              </w:rPr>
              <w:t>invest@wondersgroup.com</w:t>
            </w:r>
            <w:r>
              <w:fldChar w:fldCharType="end"/>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二</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张令庆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王雯钰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上海市联航路</w:t>
            </w:r>
            <w:r>
              <w:rPr>
                <w:color w:val="000000"/>
                <w:spacing w:val="0"/>
                <w:w w:val="100"/>
                <w:position w:val="0"/>
                <w:sz w:val="18"/>
                <w:szCs w:val="18"/>
              </w:rPr>
              <w:t>1518</w:t>
            </w:r>
            <w:r>
              <w:rPr>
                <w:rFonts w:ascii="SimSun" w:eastAsia="SimSun" w:hAnsi="SimSun" w:cs="SimSun"/>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上海市联航路</w:t>
            </w:r>
            <w:r>
              <w:rPr>
                <w:color w:val="000000"/>
                <w:spacing w:val="0"/>
                <w:w w:val="100"/>
                <w:position w:val="0"/>
                <w:sz w:val="18"/>
                <w:szCs w:val="18"/>
              </w:rPr>
              <w:t>1518</w:t>
            </w:r>
            <w:r>
              <w:rPr>
                <w:rFonts w:ascii="SimSun" w:eastAsia="SimSun" w:hAnsi="SimSun" w:cs="SimSun"/>
                <w:color w:val="000000"/>
                <w:spacing w:val="0"/>
                <w:w w:val="100"/>
                <w:position w:val="0"/>
                <w:sz w:val="17"/>
                <w:szCs w:val="17"/>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15921621686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15921621686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021-32140588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021-32140588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"mailto:invest@wondersgroup.com" </w:instrText>
            </w:r>
            <w:r>
              <w:fldChar w:fldCharType="separate"/>
            </w:r>
            <w:r>
              <w:rPr>
                <w:color w:val="000000"/>
                <w:spacing w:val="0"/>
                <w:w w:val="100"/>
                <w:position w:val="0"/>
              </w:rPr>
              <w:t>invest@wondersgroup.com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"mailto:invest@wondersgroup.com" </w:instrText>
            </w:r>
            <w:r>
              <w:fldChar w:fldCharType="separate"/>
            </w:r>
            <w:r>
              <w:rPr>
                <w:color w:val="000000"/>
                <w:spacing w:val="0"/>
                <w:w w:val="100"/>
                <w:position w:val="0"/>
              </w:rPr>
              <w:t>invest@wondersgroup.com</w:t>
            </w:r>
            <w:r>
              <w:fldChar w:fldCharType="end"/>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《中国证券报》、《上海证券报》、《证券时报》、《证券日报》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上海市南京西路</w:t>
            </w:r>
            <w:r>
              <w:rPr>
                <w:color w:val="000000"/>
                <w:spacing w:val="0"/>
                <w:w w:val="100"/>
                <w:position w:val="0"/>
                <w:sz w:val="18"/>
                <w:szCs w:val="18"/>
              </w:rPr>
              <w:t>1600</w:t>
            </w:r>
            <w:r>
              <w:rPr>
                <w:rFonts w:ascii="SimSun" w:eastAsia="SimSun" w:hAnsi="SimSun" w:cs="SimSun"/>
                <w:color w:val="000000"/>
                <w:spacing w:val="0"/>
                <w:w w:val="100"/>
                <w:position w:val="0"/>
                <w:sz w:val="17"/>
                <w:szCs w:val="17"/>
              </w:rPr>
              <w:t>号</w:t>
            </w:r>
            <w:r>
              <w:rPr>
                <w:color w:val="000000"/>
                <w:spacing w:val="0"/>
                <w:w w:val="100"/>
                <w:position w:val="0"/>
                <w:sz w:val="18"/>
                <w:szCs w:val="18"/>
              </w:rPr>
              <w:t>5</w:t>
            </w:r>
            <w:r>
              <w:rPr>
                <w:rFonts w:ascii="SimSun" w:eastAsia="SimSun" w:hAnsi="SimSun" w:cs="SimSun"/>
                <w:color w:val="000000"/>
                <w:spacing w:val="0"/>
                <w:w w:val="100"/>
                <w:position w:val="0"/>
                <w:sz w:val="17"/>
                <w:szCs w:val="17"/>
              </w:rPr>
              <w:t>楼、深圳证券交易所</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、其他有关资料</w:t>
      </w:r>
      <w:bookmarkEnd w:id="18"/>
      <w:bookmarkEnd w:id="19"/>
      <w:bookmarkEnd w:id="21"/>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立信会计师事务所（特殊普通合伙）</w:t>
            </w:r>
          </w:p>
        </w:tc>
      </w:tr>
    </w:tbl>
    <w:p>
      <w:pPr>
        <w:spacing w:lineRule="exact" w:line="1"/>
        <w:rPr>
          <w:sz w:val="2"/>
          <w:szCs w:val="2"/>
        </w:rPr>
      </w:pP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上海市南京东路</w:t>
            </w:r>
            <w:r>
              <w:rPr>
                <w:color w:val="000000"/>
                <w:spacing w:val="0"/>
                <w:w w:val="100"/>
                <w:position w:val="0"/>
                <w:sz w:val="18"/>
                <w:szCs w:val="18"/>
              </w:rPr>
              <w:t>61</w:t>
            </w:r>
            <w:r>
              <w:rPr>
                <w:rFonts w:ascii="SimSun" w:eastAsia="SimSun" w:hAnsi="SimSun" w:cs="SimSun"/>
                <w:color w:val="000000"/>
                <w:spacing w:val="0"/>
                <w:w w:val="100"/>
                <w:position w:val="0"/>
                <w:sz w:val="17"/>
                <w:szCs w:val="17"/>
              </w:rPr>
              <w:t>号</w:t>
            </w:r>
            <w:r>
              <w:rPr>
                <w:color w:val="000000"/>
                <w:spacing w:val="0"/>
                <w:w w:val="100"/>
                <w:position w:val="0"/>
                <w:sz w:val="18"/>
                <w:szCs w:val="18"/>
              </w:rPr>
              <w:t>4</w:t>
            </w:r>
            <w:r>
              <w:rPr>
                <w:rFonts w:ascii="SimSun" w:eastAsia="SimSun" w:hAnsi="SimSun" w:cs="SimSun"/>
                <w:color w:val="000000"/>
                <w:spacing w:val="0"/>
                <w:w w:val="100"/>
                <w:position w:val="0"/>
                <w:sz w:val="17"/>
                <w:szCs w:val="17"/>
              </w:rPr>
              <w:t>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黄晔，吴旻</w:t>
            </w:r>
          </w:p>
        </w:tc>
      </w:tr>
    </w:tbl>
    <w:p>
      <w:pPr>
        <w:pStyle w:val="Style28"/>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财务顾问名称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财务顾问办公地址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财务顾问主办人姓名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持续督导期间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海通证券股份有限公司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上海市广东路</w:t>
            </w:r>
            <w:r>
              <w:rPr>
                <w:color w:val="000000"/>
                <w:spacing w:val="0"/>
                <w:w w:val="100"/>
                <w:position w:val="0"/>
                <w:sz w:val="18"/>
                <w:szCs w:val="18"/>
              </w:rPr>
              <w:t>689</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田卓玲、刘汶堃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日起至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widowControl w:val="0"/>
        <w:spacing w:after="299" w:line="1" w:lineRule="exact"/>
      </w:pPr>
    </w:p>
    <w:p>
      <w:pPr>
        <w:pStyle w:val="Style23"/>
        <w:keepNext/>
        <w:keepLines/>
        <w:widowControl w:val="0"/>
        <w:shd w:val="clear" w:color="auto" w:fill="auto"/>
        <w:bidi w:val="0"/>
        <w:spacing w:before="0" w:after="2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、主要会计数据和财务指标</w:t>
      </w:r>
      <w:bookmarkEnd w:id="22"/>
      <w:bookmarkEnd w:id="23"/>
      <w:bookmarkEnd w:id="25"/>
    </w:p>
    <w:p>
      <w:pPr>
        <w:pStyle w:val="Style28"/>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2,075,038,837.09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1,868,561,625.93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1,542,805,773.10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238,273,171.08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230,820,458.65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189,928,919.36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240,009,931.07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215,290,534.51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178,441,979.18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115,167,030.68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12,495,205.30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-100,319,320.99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6,027,402,592.06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5,076,082,366.45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3,734,133,558.22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2,276,058,761.61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1,931,735,304.21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17.82%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1,595,343,281.21</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、分季度主要财务指标</w:t>
      </w:r>
      <w:bookmarkEnd w:id="26"/>
      <w:bookmarkEnd w:id="27"/>
      <w:bookmarkEnd w:id="2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291,536,406.84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430,805,113.87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387,172,417.71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965,524,898.67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4,967,448.38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27,068,138.30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55,492,720.80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150,744,863.60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4,062,788.76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36,481,672.39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53,373,165.39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146,092,304.52</w:t>
            </w:r>
          </w:p>
        </w:tc>
      </w:tr>
    </w:tbl>
    <w:tbl>
      <w:tblPr>
        <w:tblOverlap w:val="never"/>
        <w:jc w:val="center"/>
        <w:tblLayout w:type="fixed"/>
      </w:tblPr>
      <w:tblGrid>
        <w:gridCol w:w="2626"/>
        <w:gridCol w:w="1738"/>
        <w:gridCol w:w="1742"/>
        <w:gridCol w:w="1738"/>
        <w:gridCol w:w="173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-247,095,465.64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-263,450,764.14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-25,630,811.45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651,344,071.91</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tabs>
          <w:tab w:pos="517" w:val="left"/>
        </w:tabs>
        <w:bidi w:val="0"/>
        <w:spacing w:before="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w:t>
        <w:tab/>
        <w:t>境内外会计准则下会计数据差异</w:t>
      </w:r>
      <w:bookmarkEnd w:id="30"/>
      <w:bookmarkEnd w:id="31"/>
      <w:bookmarkEnd w:id="33"/>
    </w:p>
    <w:p>
      <w:pPr>
        <w:pStyle w:val="Style32"/>
        <w:keepNext/>
        <w:keepLines/>
        <w:widowControl w:val="0"/>
        <w:shd w:val="clear" w:color="auto" w:fill="auto"/>
        <w:tabs>
          <w:tab w:pos="402" w:val="left"/>
        </w:tabs>
        <w:bidi w:val="0"/>
        <w:spacing w:before="0" w:line="240" w:lineRule="auto"/>
        <w:ind w:left="0" w:right="0" w:firstLine="0"/>
        <w:jc w:val="both"/>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02" w:val="left"/>
        </w:tabs>
        <w:bidi w:val="0"/>
        <w:spacing w:before="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17" w:val="left"/>
        </w:tabs>
        <w:bidi w:val="0"/>
        <w:spacing w:before="0" w:line="240" w:lineRule="auto"/>
        <w:ind w:left="0" w:right="0" w:firstLine="0"/>
        <w:jc w:val="both"/>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w:t>
        <w:tab/>
        <w:t>非经常性损益项目及金额</w:t>
      </w:r>
      <w:bookmarkEnd w:id="42"/>
      <w:bookmarkEnd w:id="43"/>
      <w:bookmarkEnd w:id="45"/>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-101,763.72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-337,182.40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-135,271.62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21,725,625.51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18,858,624.79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9,052,850.52</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64,639.76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-21,648.27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5,048,756.49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-20,315,252.63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-318,511.82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229,458.41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2,992,302.59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2,514,260.07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1,625,598.74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117,706.32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137,098.09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1,083,254.88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-1,736,759.99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15,529,924.14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11,486,940.18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260" w:line="317"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5"/>
        <w:keepNext/>
        <w:keepLines/>
        <w:widowControl w:val="0"/>
        <w:shd w:val="clear" w:color="auto" w:fill="auto"/>
        <w:bidi w:val="0"/>
        <w:spacing w:before="0" w:line="240" w:lineRule="auto"/>
        <w:ind w:left="0" w:right="0" w:firstLine="0"/>
        <w:jc w:val="center"/>
      </w:pPr>
      <w:bookmarkStart w:id="46" w:name="bookmark46"/>
      <w:bookmarkStart w:id="47" w:name="bookmark47"/>
      <w:bookmarkStart w:id="48" w:name="bookmark48"/>
      <w:r>
        <w:rPr>
          <w:color w:val="000000"/>
          <w:spacing w:val="0"/>
          <w:w w:val="100"/>
          <w:position w:val="0"/>
        </w:rPr>
        <w:t>第三节公司业务概要</w:t>
      </w:r>
      <w:bookmarkEnd w:id="46"/>
      <w:bookmarkEnd w:id="47"/>
      <w:bookmarkEnd w:id="48"/>
    </w:p>
    <w:p>
      <w:pPr>
        <w:pStyle w:val="Style23"/>
        <w:keepNext/>
        <w:keepLines/>
        <w:widowControl w:val="0"/>
        <w:shd w:val="clear" w:color="auto" w:fill="auto"/>
        <w:bidi w:val="0"/>
        <w:spacing w:before="0" w:after="260" w:line="240" w:lineRule="auto"/>
        <w:ind w:left="0" w:right="0" w:firstLine="0"/>
        <w:jc w:val="left"/>
      </w:pPr>
      <w:bookmarkStart w:id="49" w:name="bookmark49"/>
      <w:bookmarkStart w:id="50" w:name="bookmark50"/>
      <w:bookmarkStart w:id="51" w:name="bookmark51"/>
      <w:bookmarkStart w:id="52" w:name="bookmark52"/>
      <w:bookmarkStart w:id="53" w:name="bookmark53"/>
      <w:r>
        <w:rPr>
          <w:color w:val="000000"/>
          <w:spacing w:val="0"/>
          <w:w w:val="100"/>
          <w:position w:val="0"/>
          <w:sz w:val="24"/>
          <w:szCs w:val="24"/>
        </w:rPr>
        <w:t>一</w:t>
      </w:r>
      <w:bookmarkEnd w:id="52"/>
      <w:r>
        <w:rPr>
          <w:color w:val="000000"/>
          <w:spacing w:val="0"/>
          <w:w w:val="100"/>
          <w:position w:val="0"/>
          <w:sz w:val="24"/>
          <w:szCs w:val="24"/>
        </w:rPr>
        <w:t>、报告期内公司从事的主要业务</w:t>
      </w:r>
      <w:bookmarkEnd w:id="50"/>
      <w:bookmarkEnd w:id="51"/>
      <w:bookmarkEnd w:id="53"/>
      <w:bookmarkEnd w:id="49"/>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28"/>
        <w:keepNext w:val="0"/>
        <w:keepLines w:val="0"/>
        <w:widowControl w:val="0"/>
        <w:shd w:val="clear" w:color="auto" w:fill="auto"/>
        <w:tabs>
          <w:tab w:pos="471" w:val="left"/>
        </w:tabs>
        <w:bidi w:val="0"/>
        <w:spacing w:before="0" w:after="0" w:line="313" w:lineRule="exact"/>
        <w:ind w:left="0" w:right="0" w:firstLine="0"/>
        <w:jc w:val="left"/>
      </w:pPr>
      <w:bookmarkStart w:id="54" w:name="bookmark54"/>
      <w:r>
        <w:rPr>
          <w:color w:val="000000"/>
          <w:spacing w:val="0"/>
          <w:w w:val="100"/>
          <w:position w:val="0"/>
        </w:rPr>
        <w:t>（</w:t>
      </w:r>
      <w:bookmarkEnd w:id="54"/>
      <w:r>
        <w:rPr>
          <w:color w:val="000000"/>
          <w:spacing w:val="0"/>
          <w:w w:val="100"/>
          <w:position w:val="0"/>
        </w:rPr>
        <w:t>一）</w:t>
        <w:tab/>
        <w:t>公司的主要业务</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创新驱动、转型发展。面对建设智慧城市和实施信息惠民的大好机遇，公司以创新驱动转型，大力发展在线服务，积极 开拓线下实体服务，更好地连接人和服务，促进社会进步。</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报告期内，公司持续大力推进城市核心业务系统建设，在智慧健康领域，公司致力于提供医疗卫生闭环服务，实现全过 程健康管理；在智慧社保领域，引领民生信息化服务，构建大民生体系；在智慧教育领域，信息化助力教育流程再造；在平 安城市领域，从平安城市到社会治理，打造智慧公共安全运营服务商；在政务服务领域，推进基于云计算的综合政务应用， 降低行政成本、提升服务质量；在市场监管领域，推进跨部门数据共享，提供协同化综合监管。同时重点发展公共服务在线 运营，全力拓展“互联网+民生”，陆续研发落地了健康云、医疗云、医药云、保险云、市民云、社区云、教育云、养老云 等产品，并取得显著成果。积极开拓城市公共事业实体服务，实现公共服务的线上、线下融合，提升公共服务的用户体验。</w:t>
      </w:r>
    </w:p>
    <w:p>
      <w:pPr>
        <w:pStyle w:val="Style28"/>
        <w:keepNext w:val="0"/>
        <w:keepLines w:val="0"/>
        <w:widowControl w:val="0"/>
        <w:shd w:val="clear" w:color="auto" w:fill="auto"/>
        <w:tabs>
          <w:tab w:pos="644" w:val="left"/>
        </w:tabs>
        <w:bidi w:val="0"/>
        <w:spacing w:before="0" w:after="0" w:line="313" w:lineRule="exact"/>
        <w:ind w:left="0" w:right="0" w:firstLine="380"/>
        <w:jc w:val="both"/>
      </w:pPr>
      <w:bookmarkStart w:id="55" w:name="bookmark55"/>
      <w:r>
        <w:rPr>
          <w:color w:val="000000"/>
          <w:spacing w:val="0"/>
          <w:w w:val="100"/>
          <w:position w:val="0"/>
          <w:sz w:val="18"/>
          <w:szCs w:val="18"/>
        </w:rPr>
        <w:t>1</w:t>
      </w:r>
      <w:bookmarkEnd w:id="55"/>
      <w:r>
        <w:rPr>
          <w:color w:val="000000"/>
          <w:spacing w:val="0"/>
          <w:w w:val="100"/>
          <w:position w:val="0"/>
        </w:rPr>
        <w:t>、</w:t>
        <w:tab/>
        <w:t>健康云：</w:t>
      </w:r>
      <w:r>
        <w:rPr>
          <w:color w:val="000000"/>
          <w:spacing w:val="0"/>
          <w:w w:val="100"/>
          <w:position w:val="0"/>
          <w:sz w:val="18"/>
          <w:szCs w:val="18"/>
        </w:rPr>
        <w:t>2016</w:t>
      </w:r>
      <w:r>
        <w:rPr>
          <w:color w:val="000000"/>
          <w:spacing w:val="0"/>
          <w:w w:val="100"/>
          <w:position w:val="0"/>
        </w:rPr>
        <w:t>年上海市政府《上海市深化医药卫生体制综合改革试点方案</w:t>
      </w:r>
      <w:r>
        <w:rPr>
          <w:color w:val="000000"/>
          <w:spacing w:val="0"/>
          <w:w w:val="100"/>
          <w:position w:val="0"/>
          <w:sz w:val="18"/>
          <w:szCs w:val="18"/>
        </w:rPr>
        <w:t>（2016-2020</w:t>
      </w:r>
      <w:r>
        <w:rPr>
          <w:color w:val="000000"/>
          <w:spacing w:val="0"/>
          <w:w w:val="100"/>
          <w:position w:val="0"/>
        </w:rPr>
        <w:t>年）》明确了上海健康云在本 市新医改工作中的职能和作用。“上海健康云”以推进本市“医防融合”新型健康管理系统建设为主旨，以为本市居民提供 贴心健康服务为目标，利用物联网和互联网技术，解决病人和医生两端医疗产业互联网+的需求，实现政府、医疗机构、医 生、病人和企业多方共赢。为用户提供社区医生签约居民健康管理在线服务、专科医生实时问诊、公卫专业机构监测和周期 性筛查、专业管理者获得实时可视化数据、以及在线实现慢病患者预约挂号和长处方药品购买等服务。让老百姓真正享受到</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“三医联动”、“医养结合”和“分级诊疗”等新政服务带来的切实便利。</w:t>
      </w:r>
    </w:p>
    <w:p>
      <w:pPr>
        <w:pStyle w:val="Style28"/>
        <w:keepNext w:val="0"/>
        <w:keepLines w:val="0"/>
        <w:widowControl w:val="0"/>
        <w:shd w:val="clear" w:color="auto" w:fill="auto"/>
        <w:tabs>
          <w:tab w:pos="644" w:val="left"/>
        </w:tabs>
        <w:bidi w:val="0"/>
        <w:spacing w:before="0" w:after="0" w:line="313" w:lineRule="exact"/>
        <w:ind w:left="0" w:right="0" w:firstLine="380"/>
        <w:jc w:val="both"/>
      </w:pPr>
      <w:bookmarkStart w:id="56" w:name="bookmark56"/>
      <w:r>
        <w:rPr>
          <w:color w:val="000000"/>
          <w:spacing w:val="0"/>
          <w:w w:val="100"/>
          <w:position w:val="0"/>
          <w:sz w:val="18"/>
          <w:szCs w:val="18"/>
        </w:rPr>
        <w:t>2</w:t>
      </w:r>
      <w:bookmarkEnd w:id="56"/>
      <w:r>
        <w:rPr>
          <w:color w:val="000000"/>
          <w:spacing w:val="0"/>
          <w:w w:val="100"/>
          <w:position w:val="0"/>
        </w:rPr>
        <w:t>、</w:t>
        <w:tab/>
        <w:t>医疗云：万达云</w:t>
      </w:r>
      <w:r>
        <w:rPr>
          <w:color w:val="000000"/>
          <w:spacing w:val="0"/>
          <w:w w:val="100"/>
          <w:position w:val="0"/>
          <w:sz w:val="18"/>
          <w:szCs w:val="18"/>
        </w:rPr>
        <w:t>HIS</w:t>
      </w:r>
      <w:r>
        <w:rPr>
          <w:color w:val="000000"/>
          <w:spacing w:val="0"/>
          <w:w w:val="100"/>
          <w:position w:val="0"/>
        </w:rPr>
        <w:t>平台基于云计算和互联网技术，面向小型诊所、中小门诊、乡镇卫生院及社区卫生服务站提供开 放式的在线业务支撑服务，包括药房管理、划价收费、电子处方和财务统计的一体化管理软件。</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月推出了面向市场 的万达云</w:t>
      </w:r>
      <w:r>
        <w:rPr>
          <w:color w:val="000000"/>
          <w:spacing w:val="0"/>
          <w:w w:val="100"/>
          <w:position w:val="0"/>
          <w:sz w:val="18"/>
          <w:szCs w:val="18"/>
        </w:rPr>
        <w:t>HIS1.2</w:t>
      </w:r>
      <w:r>
        <w:rPr>
          <w:color w:val="000000"/>
          <w:spacing w:val="0"/>
          <w:w w:val="100"/>
          <w:position w:val="0"/>
        </w:rPr>
        <w:t>基础版，在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月于成都市和北京市的多家诊所成功上线应用。</w:t>
      </w:r>
    </w:p>
    <w:p>
      <w:pPr>
        <w:pStyle w:val="Style28"/>
        <w:keepNext w:val="0"/>
        <w:keepLines w:val="0"/>
        <w:widowControl w:val="0"/>
        <w:shd w:val="clear" w:color="auto" w:fill="auto"/>
        <w:tabs>
          <w:tab w:pos="644" w:val="left"/>
        </w:tabs>
        <w:bidi w:val="0"/>
        <w:spacing w:before="0" w:after="0" w:line="313" w:lineRule="exact"/>
        <w:ind w:left="0" w:right="0" w:firstLine="380"/>
        <w:jc w:val="both"/>
      </w:pPr>
      <w:bookmarkStart w:id="57" w:name="bookmark57"/>
      <w:r>
        <w:rPr>
          <w:color w:val="000000"/>
          <w:spacing w:val="0"/>
          <w:w w:val="100"/>
          <w:position w:val="0"/>
          <w:sz w:val="18"/>
          <w:szCs w:val="18"/>
        </w:rPr>
        <w:t>3</w:t>
      </w:r>
      <w:bookmarkEnd w:id="57"/>
      <w:r>
        <w:rPr>
          <w:color w:val="000000"/>
          <w:spacing w:val="0"/>
          <w:w w:val="100"/>
          <w:position w:val="0"/>
        </w:rPr>
        <w:t>、</w:t>
        <w:tab/>
        <w:t>医药云：建设医药服务云。以云服务的方式，提供药品查询比价、药品知识库、互联网交易、物流配送服务、智能 用药指导及管理等增值服务，合作了好药师、国药在线、国大药房、华氏大药房、泉源堂等多家知名药品供应商入驻医药云 平台。</w:t>
      </w:r>
    </w:p>
    <w:p>
      <w:pPr>
        <w:pStyle w:val="Style28"/>
        <w:keepNext w:val="0"/>
        <w:keepLines w:val="0"/>
        <w:widowControl w:val="0"/>
        <w:shd w:val="clear" w:color="auto" w:fill="auto"/>
        <w:tabs>
          <w:tab w:pos="644" w:val="left"/>
        </w:tabs>
        <w:bidi w:val="0"/>
        <w:spacing w:before="0" w:after="0" w:line="313" w:lineRule="exact"/>
        <w:ind w:left="0" w:right="0" w:firstLine="380"/>
        <w:jc w:val="both"/>
      </w:pPr>
      <w:bookmarkStart w:id="58" w:name="bookmark58"/>
      <w:r>
        <w:rPr>
          <w:color w:val="000000"/>
          <w:spacing w:val="0"/>
          <w:w w:val="100"/>
          <w:position w:val="0"/>
          <w:sz w:val="18"/>
          <w:szCs w:val="18"/>
        </w:rPr>
        <w:t>4</w:t>
      </w:r>
      <w:bookmarkEnd w:id="58"/>
      <w:r>
        <w:rPr>
          <w:color w:val="000000"/>
          <w:spacing w:val="0"/>
          <w:w w:val="100"/>
          <w:position w:val="0"/>
        </w:rPr>
        <w:t>、</w:t>
        <w:tab/>
        <w:t>保险云：自主研发和运营商业健康险第三方结算平台。该平台通过互联网技术联接各医疗机构和各商业保险公司， 做到诊疗与结算信息的互联互通，在商业健康险结算功能、结账功能、业务管理、用户应用等多方位提供了整合与服务，使 得医院与保险公司的医疗费用的结算升级为更简便、快捷、安全的状态。研发和运营长期照护保险服务平台，其作为第三方 运营服务平台，整合社会与政府的评估鉴定力量形成标准化的长期照护等级与需求评定，整合定点医疗照护服务与社会化照 护与照料服务，提供客户良好的用户体验。平台已完成了基本功能建设，目前正在与国家长期照护保险试点城市对接。</w:t>
      </w:r>
    </w:p>
    <w:p>
      <w:pPr>
        <w:pStyle w:val="Style28"/>
        <w:keepNext w:val="0"/>
        <w:keepLines w:val="0"/>
        <w:widowControl w:val="0"/>
        <w:shd w:val="clear" w:color="auto" w:fill="auto"/>
        <w:tabs>
          <w:tab w:pos="471" w:val="left"/>
        </w:tabs>
        <w:bidi w:val="0"/>
        <w:spacing w:before="0" w:after="0" w:line="313" w:lineRule="exact"/>
        <w:ind w:left="0" w:right="0" w:firstLine="0"/>
        <w:jc w:val="left"/>
      </w:pPr>
      <w:bookmarkStart w:id="59" w:name="bookmark59"/>
      <w:r>
        <w:rPr>
          <w:color w:val="000000"/>
          <w:spacing w:val="0"/>
          <w:w w:val="100"/>
          <w:position w:val="0"/>
        </w:rPr>
        <w:t>（</w:t>
      </w:r>
      <w:bookmarkEnd w:id="59"/>
      <w:r>
        <w:rPr>
          <w:color w:val="000000"/>
          <w:spacing w:val="0"/>
          <w:w w:val="100"/>
          <w:position w:val="0"/>
        </w:rPr>
        <w:t>二）</w:t>
        <w:tab/>
        <w:t>行业发展阶段以及公司的行业地位</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互联网进入行业应用为主的高速发展期。公司凭借并充分发挥行业基础系统优势，依托互联网实现公共服务。</w:t>
      </w:r>
      <w:r>
        <w:rPr>
          <w:color w:val="000000"/>
          <w:spacing w:val="0"/>
          <w:w w:val="100"/>
          <w:position w:val="0"/>
          <w:sz w:val="18"/>
          <w:szCs w:val="18"/>
        </w:rPr>
        <w:t>2</w:t>
      </w:r>
      <w:r>
        <w:rPr>
          <w:color w:val="000000"/>
          <w:spacing w:val="0"/>
          <w:w w:val="100"/>
          <w:position w:val="0"/>
        </w:rPr>
        <w:t>。，直接 面向最终用户提供医疗健康服务，有着巨大的用户基础和良好的市场前景。在慢病管理方面，全面实现基于健康云平台的糖 尿病、脑卒中筛查服务管理，</w:t>
      </w:r>
      <w:r>
        <w:rPr>
          <w:color w:val="000000"/>
          <w:spacing w:val="0"/>
          <w:w w:val="100"/>
          <w:position w:val="0"/>
          <w:sz w:val="18"/>
          <w:szCs w:val="18"/>
        </w:rPr>
        <w:t>3</w:t>
      </w:r>
      <w:r>
        <w:rPr>
          <w:color w:val="000000"/>
          <w:spacing w:val="0"/>
          <w:w w:val="100"/>
          <w:position w:val="0"/>
        </w:rPr>
        <w:t>年内实现上海市及万达区域平台优势地区</w:t>
      </w:r>
      <w:r>
        <w:rPr>
          <w:color w:val="000000"/>
          <w:spacing w:val="0"/>
          <w:w w:val="100"/>
          <w:position w:val="0"/>
          <w:sz w:val="18"/>
          <w:szCs w:val="18"/>
        </w:rPr>
        <w:t>100%</w:t>
      </w:r>
      <w:r>
        <w:rPr>
          <w:color w:val="000000"/>
          <w:spacing w:val="0"/>
          <w:w w:val="100"/>
          <w:position w:val="0"/>
        </w:rPr>
        <w:t>糖尿病、脑卒中、慢性肾病等慢性病社区健康 管理对象在健康云平台上接受健康服务与管理；实现综合性医疗机构、公共卫生专业机构和社区卫生服务中心的服务与管理 的信息共享和业务协同。在互联网+政务服务领域，行业知名度和影响力较高，解决方案领先，产品研发体系完善，具备全 国范围高效实施运维交付能力，是领先的解决方案产品供应商以及可信的核心服务平台运营商。</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sz w:val="18"/>
          <w:szCs w:val="18"/>
        </w:rPr>
        <w:t>20</w:t>
      </w:r>
      <w:r>
        <w:rPr>
          <w:color w:val="000000"/>
          <w:spacing w:val="0"/>
          <w:w w:val="100"/>
          <w:position w:val="0"/>
        </w:rPr>
        <w:t xml:space="preserve">多年来，我们坚持科技创新、服务于民，从社会的各行各业全面助力城市信息化建设，凭借自身国际最高标准的软件 建设能力，承建了医疗卫生平台、社会保障系统等在内的一大批国内和国际上具有示范性和广泛影响力的项目，服务了全国 </w:t>
      </w:r>
      <w:r>
        <w:rPr>
          <w:color w:val="000000"/>
          <w:spacing w:val="0"/>
          <w:w w:val="100"/>
          <w:position w:val="0"/>
          <w:sz w:val="18"/>
          <w:szCs w:val="18"/>
        </w:rPr>
        <w:t>4</w:t>
      </w:r>
      <w:r>
        <w:rPr>
          <w:color w:val="000000"/>
          <w:spacing w:val="0"/>
          <w:w w:val="100"/>
          <w:position w:val="0"/>
        </w:rPr>
        <w:t>亿人口，处于行业领先地位。</w:t>
      </w:r>
      <w:r>
        <w:br w:type="page"/>
      </w:r>
    </w:p>
    <w:p>
      <w:pPr>
        <w:pStyle w:val="Style23"/>
        <w:keepNext/>
        <w:keepLines/>
        <w:widowControl w:val="0"/>
        <w:shd w:val="clear" w:color="auto" w:fill="auto"/>
        <w:bidi w:val="0"/>
        <w:spacing w:before="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sz w:val="24"/>
          <w:szCs w:val="24"/>
        </w:rPr>
        <w:t>二</w:t>
      </w:r>
      <w:bookmarkEnd w:id="62"/>
      <w:r>
        <w:rPr>
          <w:color w:val="000000"/>
          <w:spacing w:val="0"/>
          <w:w w:val="100"/>
          <w:position w:val="0"/>
          <w:sz w:val="24"/>
          <w:szCs w:val="24"/>
        </w:rPr>
        <w:t>、主要资产重大变化情况</w:t>
      </w:r>
      <w:bookmarkEnd w:id="60"/>
      <w:bookmarkEnd w:id="61"/>
      <w:bookmarkEnd w:id="63"/>
    </w:p>
    <w:p>
      <w:pPr>
        <w:pStyle w:val="Style32"/>
        <w:keepNext/>
        <w:keepLines/>
        <w:widowControl w:val="0"/>
        <w:shd w:val="clear" w:color="auto" w:fill="auto"/>
        <w:bidi w:val="0"/>
        <w:spacing w:before="0" w:after="300" w:line="240" w:lineRule="auto"/>
        <w:ind w:left="0" w:right="0" w:firstLine="0"/>
        <w:jc w:val="left"/>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1</w:t>
      </w:r>
      <w:bookmarkEnd w:id="66"/>
      <w:r>
        <w:rPr>
          <w:color w:val="000000"/>
          <w:spacing w:val="0"/>
          <w:w w:val="100"/>
          <w:position w:val="0"/>
        </w:rPr>
        <w:t>、主要资产重大变化情况</w:t>
      </w:r>
      <w:bookmarkEnd w:id="64"/>
      <w:bookmarkEnd w:id="65"/>
      <w:bookmarkEnd w:id="67"/>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2</w:t>
      </w:r>
      <w:bookmarkEnd w:id="70"/>
      <w:r>
        <w:rPr>
          <w:color w:val="000000"/>
          <w:spacing w:val="0"/>
          <w:w w:val="100"/>
          <w:position w:val="0"/>
        </w:rPr>
        <w:t>、主要境外资产情况</w:t>
      </w:r>
      <w:bookmarkEnd w:id="68"/>
      <w:bookmarkEnd w:id="69"/>
      <w:bookmarkEnd w:id="71"/>
    </w:p>
    <w:p>
      <w:pPr>
        <w:pStyle w:val="Style28"/>
        <w:keepNext w:val="0"/>
        <w:keepLines w:val="0"/>
        <w:widowControl w:val="0"/>
        <w:shd w:val="clear" w:color="auto" w:fill="auto"/>
        <w:bidi w:val="0"/>
        <w:spacing w:before="0" w:after="360" w:line="30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0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sz w:val="24"/>
          <w:szCs w:val="24"/>
        </w:rPr>
        <w:t>三</w:t>
      </w:r>
      <w:bookmarkEnd w:id="74"/>
      <w:r>
        <w:rPr>
          <w:color w:val="000000"/>
          <w:spacing w:val="0"/>
          <w:w w:val="100"/>
          <w:position w:val="0"/>
          <w:sz w:val="24"/>
          <w:szCs w:val="24"/>
        </w:rPr>
        <w:t>、核心竞争力分析</w:t>
      </w:r>
      <w:bookmarkEnd w:id="72"/>
      <w:bookmarkEnd w:id="73"/>
      <w:bookmarkEnd w:id="75"/>
    </w:p>
    <w:p>
      <w:pPr>
        <w:pStyle w:val="Style28"/>
        <w:keepNext w:val="0"/>
        <w:keepLines w:val="0"/>
        <w:widowControl w:val="0"/>
        <w:shd w:val="clear" w:color="auto" w:fill="auto"/>
        <w:bidi w:val="0"/>
        <w:spacing w:before="0" w:after="0" w:line="305"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305"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305" w:lineRule="exact"/>
        <w:ind w:left="0" w:right="0" w:firstLine="0"/>
        <w:jc w:val="left"/>
      </w:pPr>
      <w:r>
        <w:rPr>
          <w:color w:val="000000"/>
          <w:spacing w:val="0"/>
          <w:w w:val="100"/>
          <w:position w:val="0"/>
        </w:rPr>
        <w:t>报告期内，公司核心竞争力不存在重大变化。</w:t>
      </w:r>
    </w:p>
    <w:p>
      <w:pPr>
        <w:pStyle w:val="Style28"/>
        <w:keepNext w:val="0"/>
        <w:keepLines w:val="0"/>
        <w:widowControl w:val="0"/>
        <w:shd w:val="clear" w:color="auto" w:fill="auto"/>
        <w:bidi w:val="0"/>
        <w:spacing w:before="0" w:after="0" w:line="305" w:lineRule="exact"/>
        <w:ind w:left="0" w:right="0" w:firstLine="380"/>
        <w:jc w:val="both"/>
      </w:pPr>
      <w:r>
        <w:rPr>
          <w:color w:val="000000"/>
          <w:spacing w:val="0"/>
          <w:w w:val="100"/>
          <w:position w:val="0"/>
        </w:rPr>
        <w:t>公司的核心竞争力主要体现在智慧城市领域多个关键行业的深厚积累和沉淀，特别是在智慧医疗健康行业继续保持业务 优势、市场优势、创新优势；以及综合的技术实力，自主研发与集成创新的能力。</w:t>
      </w:r>
    </w:p>
    <w:p>
      <w:pPr>
        <w:pStyle w:val="Style28"/>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、专利 报告期内，新增专利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项，具体如下：</w:t>
      </w:r>
    </w:p>
    <w:tbl>
      <w:tblPr>
        <w:tblOverlap w:val="never"/>
        <w:jc w:val="left"/>
        <w:tblLayout w:type="fixed"/>
      </w:tblPr>
      <w:tblGrid>
        <w:gridCol w:w="614"/>
        <w:gridCol w:w="4109"/>
        <w:gridCol w:w="1138"/>
        <w:gridCol w:w="2558"/>
      </w:tblGrid>
      <w:tr>
        <w:trPr>
          <w:trHeight w:val="346"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序号</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专利名称</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获得专利日</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专利号</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一种自动化称重交接收运的移动设备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 xml:space="preserve">ZL </w:t>
            </w:r>
            <w:r>
              <w:rPr>
                <w:color w:val="000000"/>
                <w:spacing w:val="0"/>
                <w:w w:val="100"/>
                <w:position w:val="0"/>
                <w:sz w:val="20"/>
                <w:szCs w:val="20"/>
              </w:rPr>
              <w:t xml:space="preserve">2015 2 </w:t>
            </w:r>
            <w:r>
              <w:rPr>
                <w:color w:val="000000"/>
                <w:spacing w:val="0"/>
                <w:w w:val="100"/>
                <w:position w:val="0"/>
                <w:sz w:val="20"/>
                <w:szCs w:val="20"/>
              </w:rPr>
              <w:t>0570594.X</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智能一体机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2016.2.10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 xml:space="preserve">ZL </w:t>
            </w:r>
            <w:r>
              <w:rPr>
                <w:color w:val="000000"/>
                <w:spacing w:val="0"/>
                <w:w w:val="100"/>
                <w:position w:val="0"/>
                <w:sz w:val="20"/>
                <w:szCs w:val="20"/>
              </w:rPr>
              <w:t xml:space="preserve">2015 2 </w:t>
            </w:r>
            <w:r>
              <w:rPr>
                <w:color w:val="000000"/>
                <w:spacing w:val="0"/>
                <w:w w:val="100"/>
                <w:position w:val="0"/>
                <w:sz w:val="20"/>
                <w:szCs w:val="20"/>
              </w:rPr>
              <w:t>0197546.0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一种实现自动化称重交接收运的设备及应用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333333"/>
                <w:spacing w:val="0"/>
                <w:w w:val="100"/>
                <w:position w:val="0"/>
                <w:sz w:val="20"/>
                <w:szCs w:val="20"/>
              </w:rPr>
              <w:t>2016.5.25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 xml:space="preserve">ZL </w:t>
            </w:r>
            <w:r>
              <w:rPr>
                <w:color w:val="000000"/>
                <w:spacing w:val="0"/>
                <w:w w:val="100"/>
                <w:position w:val="0"/>
                <w:sz w:val="20"/>
                <w:szCs w:val="20"/>
              </w:rPr>
              <w:t xml:space="preserve">2015 2 </w:t>
            </w:r>
            <w:r>
              <w:rPr>
                <w:color w:val="000000"/>
                <w:spacing w:val="0"/>
                <w:w w:val="100"/>
                <w:position w:val="0"/>
                <w:sz w:val="20"/>
                <w:szCs w:val="20"/>
              </w:rPr>
              <w:t>0570591.6</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一种面向分布式的业务系统扩展协议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333333"/>
                <w:spacing w:val="0"/>
                <w:w w:val="100"/>
                <w:position w:val="0"/>
                <w:sz w:val="20"/>
                <w:szCs w:val="20"/>
              </w:rPr>
              <w:t>2016.8.24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 xml:space="preserve">ZL </w:t>
            </w:r>
            <w:r>
              <w:rPr>
                <w:color w:val="000000"/>
                <w:spacing w:val="0"/>
                <w:w w:val="100"/>
                <w:position w:val="0"/>
                <w:sz w:val="20"/>
                <w:szCs w:val="20"/>
              </w:rPr>
              <w:t xml:space="preserve">2013 1 </w:t>
            </w:r>
            <w:r>
              <w:rPr>
                <w:color w:val="000000"/>
                <w:spacing w:val="0"/>
                <w:w w:val="100"/>
                <w:position w:val="0"/>
                <w:sz w:val="20"/>
                <w:szCs w:val="20"/>
              </w:rPr>
              <w:t>0428795.1</w:t>
            </w:r>
          </w:p>
        </w:tc>
      </w:tr>
    </w:tbl>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、知识产权</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报告期内，新增软件著作权</w:t>
      </w:r>
      <w:r>
        <w:rPr>
          <w:rFonts w:ascii="Times New Roman" w:eastAsia="Times New Roman" w:hAnsi="Times New Roman" w:cs="Times New Roman"/>
          <w:color w:val="000000"/>
          <w:spacing w:val="0"/>
          <w:w w:val="100"/>
          <w:position w:val="0"/>
          <w:sz w:val="18"/>
          <w:szCs w:val="18"/>
        </w:rPr>
        <w:t>98</w:t>
      </w:r>
      <w:r>
        <w:rPr>
          <w:color w:val="000000"/>
          <w:spacing w:val="0"/>
          <w:w w:val="100"/>
          <w:position w:val="0"/>
        </w:rPr>
        <w:t>项，主要如下:</w:t>
      </w:r>
    </w:p>
    <w:tbl>
      <w:tblPr>
        <w:tblOverlap w:val="never"/>
        <w:jc w:val="center"/>
        <w:tblLayout w:type="fixed"/>
      </w:tblPr>
      <w:tblGrid>
        <w:gridCol w:w="600"/>
        <w:gridCol w:w="4099"/>
        <w:gridCol w:w="1464"/>
        <w:gridCol w:w="2366"/>
        <w:gridCol w:w="1142"/>
      </w:tblGrid>
      <w:tr>
        <w:trPr>
          <w:trHeight w:val="638" w:hRule="exact"/>
        </w:trPr>
        <w:tc>
          <w:tcPr>
            <w:tcBorders>
              <w:top w:val="single" w:sz="4"/>
              <w:left w:val="single" w:sz="4"/>
            </w:tcBorders>
            <w:shd w:val="clear" w:color="auto" w:fill="969696"/>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rFonts w:ascii="SimSun" w:eastAsia="SimSun" w:hAnsi="SimSun" w:cs="SimSun"/>
                <w:b/>
                <w:bCs/>
                <w:color w:val="000000"/>
                <w:spacing w:val="0"/>
                <w:w w:val="100"/>
                <w:position w:val="0"/>
                <w:sz w:val="19"/>
                <w:szCs w:val="19"/>
              </w:rPr>
              <w:t>序 号</w:t>
            </w:r>
          </w:p>
        </w:tc>
        <w:tc>
          <w:tcPr>
            <w:tcBorders>
              <w:top w:val="single" w:sz="4"/>
              <w:left w:val="single" w:sz="4"/>
            </w:tcBorders>
            <w:shd w:val="clear" w:color="auto" w:fill="969696"/>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名称</w:t>
            </w:r>
          </w:p>
        </w:tc>
        <w:tc>
          <w:tcPr>
            <w:tcBorders>
              <w:top w:val="single" w:sz="4"/>
              <w:left w:val="single" w:sz="4"/>
            </w:tcBorders>
            <w:shd w:val="clear" w:color="auto" w:fill="969696"/>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登记号</w:t>
            </w:r>
          </w:p>
        </w:tc>
        <w:tc>
          <w:tcPr>
            <w:tcBorders>
              <w:top w:val="single" w:sz="4"/>
              <w:left w:val="single" w:sz="4"/>
            </w:tcBorders>
            <w:shd w:val="clear" w:color="auto" w:fill="969696"/>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著作权人</w:t>
            </w:r>
          </w:p>
        </w:tc>
        <w:tc>
          <w:tcPr>
            <w:tcBorders>
              <w:top w:val="single" w:sz="4"/>
              <w:left w:val="single" w:sz="4"/>
              <w:right w:val="single" w:sz="4"/>
            </w:tcBorders>
            <w:shd w:val="clear" w:color="auto" w:fill="969696"/>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日期</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万达信息医疗机构全面预算软件</w:t>
            </w:r>
            <w:r>
              <w:rPr>
                <w:color w:val="000000"/>
                <w:spacing w:val="0"/>
                <w:w w:val="100"/>
                <w:position w:val="0"/>
                <w:sz w:val="20"/>
                <w:szCs w:val="20"/>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2016SR009840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2016.1.14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农委行政执法信息平台（一期）应用软件</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2016SR033363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2016.2.18</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19"/>
                <w:szCs w:val="19"/>
              </w:rPr>
            </w:pPr>
            <w:r>
              <w:rPr>
                <w:rFonts w:ascii="SimSun" w:eastAsia="SimSun" w:hAnsi="SimSun" w:cs="SimSun"/>
                <w:color w:val="000000"/>
                <w:spacing w:val="0"/>
                <w:w w:val="100"/>
                <w:position w:val="0"/>
                <w:sz w:val="19"/>
                <w:szCs w:val="19"/>
              </w:rPr>
              <w:t>万达信息心电信息系统应用软件</w:t>
            </w:r>
            <w:r>
              <w:rPr>
                <w:color w:val="000000"/>
                <w:spacing w:val="0"/>
                <w:w w:val="100"/>
                <w:position w:val="0"/>
                <w:sz w:val="20"/>
                <w:szCs w:val="20"/>
              </w:rPr>
              <w:t>[</w:t>
            </w:r>
            <w:r>
              <w:rPr>
                <w:rFonts w:ascii="SimSun" w:eastAsia="SimSun" w:hAnsi="SimSun" w:cs="SimSun"/>
                <w:color w:val="000000"/>
                <w:spacing w:val="0"/>
                <w:w w:val="100"/>
                <w:position w:val="0"/>
                <w:sz w:val="19"/>
                <w:szCs w:val="19"/>
              </w:rPr>
              <w:t>简称：</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ECG]V5.0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2016SR000921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万达信息资源集成平台软件</w:t>
            </w:r>
            <w:r>
              <w:rPr>
                <w:color w:val="000000"/>
                <w:spacing w:val="0"/>
                <w:w w:val="100"/>
                <w:position w:val="0"/>
                <w:sz w:val="20"/>
                <w:szCs w:val="20"/>
              </w:rPr>
              <w:t>V5.3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2016SR054164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2016.3.15</w:t>
            </w:r>
          </w:p>
        </w:tc>
      </w:tr>
      <w:tr>
        <w:trPr>
          <w:trHeight w:val="9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rFonts w:ascii="SimSun" w:eastAsia="SimSun" w:hAnsi="SimSun" w:cs="SimSun"/>
                <w:color w:val="000000"/>
                <w:spacing w:val="0"/>
                <w:w w:val="100"/>
                <w:position w:val="0"/>
                <w:sz w:val="19"/>
                <w:szCs w:val="19"/>
              </w:rPr>
              <w:t>万达监狱指挥中心集成管理平台应用软件</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2016SR052465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rPr>
                <w:sz w:val="19"/>
                <w:szCs w:val="19"/>
              </w:rPr>
            </w:pPr>
            <w:r>
              <w:rPr>
                <w:rFonts w:ascii="SimSun" w:eastAsia="SimSun" w:hAnsi="SimSun" w:cs="SimSun"/>
                <w:color w:val="000000"/>
                <w:spacing w:val="0"/>
                <w:w w:val="100"/>
                <w:position w:val="0"/>
                <w:sz w:val="19"/>
                <w:szCs w:val="19"/>
              </w:rPr>
              <w:t>万达信息股份有限公司、 上海万达信息系统有限 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2016.3.14</w:t>
            </w:r>
          </w:p>
        </w:tc>
      </w:tr>
    </w:tbl>
    <w:p>
      <w:pPr>
        <w:spacing w:lineRule="exact" w:line="1"/>
        <w:rPr>
          <w:sz w:val="2"/>
          <w:szCs w:val="2"/>
        </w:rPr>
      </w:pPr>
      <w:r>
        <w:br w:type="page"/>
      </w:r>
    </w:p>
    <w:tbl>
      <w:tblPr>
        <w:tblOverlap w:val="never"/>
        <w:jc w:val="center"/>
        <w:tblLayout w:type="fixed"/>
      </w:tblPr>
      <w:tblGrid>
        <w:gridCol w:w="600"/>
        <w:gridCol w:w="4099"/>
        <w:gridCol w:w="1464"/>
        <w:gridCol w:w="2366"/>
        <w:gridCol w:w="1142"/>
      </w:tblGrid>
      <w:tr>
        <w:trPr>
          <w:trHeight w:val="97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万达一站式医疗救助系统应用软件</w:t>
            </w:r>
            <w:r>
              <w:rPr>
                <w:color w:val="000000"/>
                <w:spacing w:val="0"/>
                <w:w w:val="100"/>
                <w:position w:val="0"/>
                <w:sz w:val="20"/>
                <w:szCs w:val="20"/>
              </w:rPr>
              <w:t>V1.0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2016SR052464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rFonts w:ascii="SimSun" w:eastAsia="SimSun" w:hAnsi="SimSun" w:cs="SimSun"/>
                <w:color w:val="000000"/>
                <w:spacing w:val="0"/>
                <w:w w:val="100"/>
                <w:position w:val="0"/>
                <w:sz w:val="19"/>
                <w:szCs w:val="19"/>
              </w:rPr>
              <w:t>万达信息股份有限公司、 上海万达信息系统有限 公司</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2016.3.14</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万达智能交通综合管控软件</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2016SR052463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rFonts w:ascii="SimSun" w:eastAsia="SimSun" w:hAnsi="SimSun" w:cs="SimSun"/>
                <w:color w:val="000000"/>
                <w:spacing w:val="0"/>
                <w:w w:val="100"/>
                <w:position w:val="0"/>
                <w:sz w:val="19"/>
                <w:szCs w:val="19"/>
              </w:rPr>
              <w:t>万达信息股份有限公司、 上海万达信息系统有限 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2016.3.14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万达信息家庭医生服务管理平台软件</w:t>
            </w:r>
            <w:r>
              <w:rPr>
                <w:color w:val="000000"/>
                <w:spacing w:val="0"/>
                <w:w w:val="100"/>
                <w:position w:val="0"/>
                <w:sz w:val="20"/>
                <w:szCs w:val="20"/>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2016SR062876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2016.3.28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万达信息中医专科临床知识库应用软件</w:t>
            </w:r>
            <w:r>
              <w:rPr>
                <w:color w:val="000000"/>
                <w:spacing w:val="0"/>
                <w:w w:val="100"/>
                <w:position w:val="0"/>
                <w:sz w:val="20"/>
                <w:szCs w:val="20"/>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2016SR069017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2016.4.6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万达信息中医临床决策支持应用软件</w:t>
            </w:r>
            <w:r>
              <w:rPr>
                <w:color w:val="000000"/>
                <w:spacing w:val="0"/>
                <w:w w:val="100"/>
                <w:position w:val="0"/>
                <w:sz w:val="20"/>
                <w:szCs w:val="20"/>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2016SR069878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2016.4.6</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rFonts w:ascii="SimSun" w:eastAsia="SimSun" w:hAnsi="SimSun" w:cs="SimSun"/>
                <w:color w:val="000000"/>
                <w:spacing w:val="0"/>
                <w:w w:val="100"/>
                <w:position w:val="0"/>
                <w:sz w:val="19"/>
                <w:szCs w:val="19"/>
              </w:rPr>
              <w:t>万达信息公共服务联络中心运营管理软件</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2016SR069877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2016.4.6</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rFonts w:ascii="SimSun" w:eastAsia="SimSun" w:hAnsi="SimSun" w:cs="SimSun"/>
                <w:color w:val="000000"/>
                <w:spacing w:val="0"/>
                <w:w w:val="100"/>
                <w:position w:val="0"/>
                <w:sz w:val="19"/>
                <w:szCs w:val="19"/>
              </w:rPr>
              <w:t>万达区域医疗业务协同预约转诊应用软件</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2016SR068843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2016.4.6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万达区域卫生信息标准管理软件</w:t>
            </w:r>
            <w:r>
              <w:rPr>
                <w:color w:val="000000"/>
                <w:spacing w:val="0"/>
                <w:w w:val="100"/>
                <w:position w:val="0"/>
                <w:sz w:val="20"/>
                <w:szCs w:val="20"/>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2016SR068846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2016.4.6</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rFonts w:ascii="SimSun" w:eastAsia="SimSun" w:hAnsi="SimSun" w:cs="SimSun"/>
                <w:color w:val="000000"/>
                <w:spacing w:val="0"/>
                <w:w w:val="100"/>
                <w:position w:val="0"/>
                <w:sz w:val="19"/>
                <w:szCs w:val="19"/>
              </w:rPr>
              <w:t>万达信息基于平台的医院信息系统应用软件</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2016SR074944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2016.4.12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万达信息基于平台的手术室管理软件</w:t>
            </w:r>
            <w:r>
              <w:rPr>
                <w:color w:val="000000"/>
                <w:spacing w:val="0"/>
                <w:w w:val="100"/>
                <w:position w:val="0"/>
                <w:sz w:val="20"/>
                <w:szCs w:val="20"/>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2016SR074943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2016.4.12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万达信息公共服务知识库软件</w:t>
            </w:r>
            <w:r>
              <w:rPr>
                <w:color w:val="000000"/>
                <w:spacing w:val="0"/>
                <w:w w:val="100"/>
                <w:position w:val="0"/>
                <w:sz w:val="20"/>
                <w:szCs w:val="2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2016SR070369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2016.4.7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万达博物馆一体式可视化数字中心软件</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2016SR082670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2016.4.21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万达信息处方外配平台软件</w:t>
            </w:r>
            <w:r>
              <w:rPr>
                <w:color w:val="000000"/>
                <w:spacing w:val="0"/>
                <w:w w:val="100"/>
                <w:position w:val="0"/>
                <w:sz w:val="20"/>
                <w:szCs w:val="2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2016SR083512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2016.4.21</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rFonts w:ascii="SimSun" w:eastAsia="SimSun" w:hAnsi="SimSun" w:cs="SimSun"/>
                <w:color w:val="000000"/>
                <w:spacing w:val="0"/>
                <w:w w:val="100"/>
                <w:position w:val="0"/>
                <w:sz w:val="19"/>
                <w:szCs w:val="19"/>
              </w:rPr>
              <w:t>万达信息基于云计算区域医院信息管理软件</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2016SR098120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2016.5.09</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rFonts w:ascii="SimSun" w:eastAsia="SimSun" w:hAnsi="SimSun" w:cs="SimSun"/>
                <w:color w:val="000000"/>
                <w:spacing w:val="0"/>
                <w:w w:val="100"/>
                <w:position w:val="0"/>
                <w:sz w:val="19"/>
                <w:szCs w:val="19"/>
              </w:rPr>
              <w:t>万达信息基于云计算区域电子病历管理软件</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2016SR098092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2016.5.09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万达信息基于平台的决策支持软件</w:t>
            </w:r>
            <w:r>
              <w:rPr>
                <w:color w:val="000000"/>
                <w:spacing w:val="0"/>
                <w:w w:val="100"/>
                <w:position w:val="0"/>
                <w:sz w:val="20"/>
                <w:szCs w:val="20"/>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2016SR098086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2016.5.09</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rFonts w:ascii="SimSun" w:eastAsia="SimSun" w:hAnsi="SimSun" w:cs="SimSun"/>
                <w:color w:val="000000"/>
                <w:spacing w:val="0"/>
                <w:w w:val="100"/>
                <w:position w:val="0"/>
                <w:sz w:val="19"/>
                <w:szCs w:val="19"/>
              </w:rPr>
              <w:t>万达信息扶贫建档立卡帮扶项目管理软件</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2016SR100494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2016.5.10</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rFonts w:ascii="SimSun" w:eastAsia="SimSun" w:hAnsi="SimSun" w:cs="SimSun"/>
                <w:color w:val="000000"/>
                <w:spacing w:val="0"/>
                <w:w w:val="100"/>
                <w:position w:val="0"/>
                <w:sz w:val="19"/>
                <w:szCs w:val="19"/>
              </w:rPr>
              <w:t>万达信息区域医疗机构出院随访应用软件</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2016SR138144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2016.6.12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万达信息环保</w:t>
            </w:r>
            <w:r>
              <w:rPr>
                <w:color w:val="000000"/>
                <w:spacing w:val="0"/>
                <w:w w:val="100"/>
                <w:position w:val="0"/>
                <w:sz w:val="20"/>
                <w:szCs w:val="20"/>
              </w:rPr>
              <w:t>GIS</w:t>
            </w:r>
            <w:r>
              <w:rPr>
                <w:rFonts w:ascii="SimSun" w:eastAsia="SimSun" w:hAnsi="SimSun" w:cs="SimSun"/>
                <w:color w:val="000000"/>
                <w:spacing w:val="0"/>
                <w:w w:val="100"/>
                <w:position w:val="0"/>
                <w:sz w:val="19"/>
                <w:szCs w:val="19"/>
              </w:rPr>
              <w:t>共享平台软件</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2016SR145238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2016.6.16</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rFonts w:ascii="SimSun" w:eastAsia="SimSun" w:hAnsi="SimSun" w:cs="SimSun"/>
                <w:color w:val="000000"/>
                <w:spacing w:val="0"/>
                <w:w w:val="100"/>
                <w:position w:val="0"/>
                <w:sz w:val="19"/>
                <w:szCs w:val="19"/>
              </w:rPr>
              <w:t>万达信息社区云街镇服务管理发布应用软件</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2016SR160709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2016.6.29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万达信息环境模拟预报软件</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2016SR163798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2016.7.1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万达统一支付应用软件</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2016SR192550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2016.7.25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万达信息社区云</w:t>
            </w:r>
            <w:r>
              <w:rPr>
                <w:color w:val="000000"/>
                <w:spacing w:val="0"/>
                <w:w w:val="100"/>
                <w:position w:val="0"/>
                <w:sz w:val="20"/>
                <w:szCs w:val="20"/>
              </w:rPr>
              <w:t>APP</w:t>
            </w:r>
            <w:r>
              <w:rPr>
                <w:rFonts w:ascii="SimSun" w:eastAsia="SimSun" w:hAnsi="SimSun" w:cs="SimSun"/>
                <w:color w:val="000000"/>
                <w:spacing w:val="0"/>
                <w:w w:val="100"/>
                <w:position w:val="0"/>
                <w:sz w:val="19"/>
                <w:szCs w:val="19"/>
              </w:rPr>
              <w:t>应用软件</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2016SR202889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2016.8.3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万达信息容器应用平台软件</w:t>
            </w:r>
            <w:r>
              <w:rPr>
                <w:color w:val="000000"/>
                <w:spacing w:val="0"/>
                <w:w w:val="100"/>
                <w:position w:val="0"/>
                <w:sz w:val="20"/>
                <w:szCs w:val="2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2016SR226884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2016.8.19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万达信息云数据库应用软件</w:t>
            </w:r>
            <w:r>
              <w:rPr>
                <w:color w:val="000000"/>
                <w:spacing w:val="0"/>
                <w:w w:val="100"/>
                <w:position w:val="0"/>
                <w:sz w:val="20"/>
                <w:szCs w:val="2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2016SR226866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2016.8.19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万达信息云管理平台软件</w:t>
            </w:r>
            <w:r>
              <w:rPr>
                <w:color w:val="000000"/>
                <w:spacing w:val="0"/>
                <w:w w:val="100"/>
                <w:position w:val="0"/>
                <w:sz w:val="20"/>
                <w:szCs w:val="2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2016SR226858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2016.8.19</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rFonts w:ascii="SimSun" w:eastAsia="SimSun" w:hAnsi="SimSun" w:cs="SimSun"/>
                <w:color w:val="000000"/>
                <w:spacing w:val="0"/>
                <w:w w:val="100"/>
                <w:position w:val="0"/>
                <w:sz w:val="19"/>
                <w:szCs w:val="19"/>
              </w:rPr>
              <w:t>万达信息基于内容电子病历搜索引擎软件</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2016SR238791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2016.8.29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万达信息</w:t>
            </w:r>
            <w:r>
              <w:rPr>
                <w:color w:val="000000"/>
                <w:spacing w:val="0"/>
                <w:w w:val="100"/>
                <w:position w:val="0"/>
                <w:sz w:val="20"/>
                <w:szCs w:val="20"/>
              </w:rPr>
              <w:t>DRGs</w:t>
            </w:r>
            <w:r>
              <w:rPr>
                <w:rFonts w:ascii="SimSun" w:eastAsia="SimSun" w:hAnsi="SimSun" w:cs="SimSun"/>
                <w:color w:val="000000"/>
                <w:spacing w:val="0"/>
                <w:w w:val="100"/>
                <w:position w:val="0"/>
                <w:sz w:val="19"/>
                <w:szCs w:val="19"/>
              </w:rPr>
              <w:t>绩效分析评价应用软件</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2016SR250853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2016.9.7</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万达信息云服务总线软件</w:t>
            </w:r>
            <w:r>
              <w:rPr>
                <w:color w:val="000000"/>
                <w:spacing w:val="0"/>
                <w:w w:val="100"/>
                <w:position w:val="0"/>
                <w:sz w:val="20"/>
                <w:szCs w:val="20"/>
              </w:rPr>
              <w:t>V2.0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2016SR265382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2016.9.19</w:t>
            </w:r>
          </w:p>
        </w:tc>
      </w:tr>
    </w:tbl>
    <w:p>
      <w:pPr>
        <w:spacing w:lineRule="exact" w:line="1"/>
        <w:rPr>
          <w:sz w:val="2"/>
          <w:szCs w:val="2"/>
        </w:rPr>
      </w:pPr>
      <w:r>
        <w:br w:type="page"/>
      </w:r>
    </w:p>
    <w:tbl>
      <w:tblPr>
        <w:tblOverlap w:val="never"/>
        <w:jc w:val="center"/>
        <w:tblLayout w:type="fixed"/>
      </w:tblPr>
      <w:tblGrid>
        <w:gridCol w:w="600"/>
        <w:gridCol w:w="4099"/>
        <w:gridCol w:w="1464"/>
        <w:gridCol w:w="2366"/>
        <w:gridCol w:w="1142"/>
      </w:tblGrid>
      <w:tr>
        <w:trPr>
          <w:trHeight w:val="97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医疗机构医疗废物收运信息监管软件</w:t>
            </w:r>
            <w:r>
              <w:rPr>
                <w:color w:val="000000"/>
                <w:spacing w:val="0"/>
                <w:w w:val="100"/>
                <w:position w:val="0"/>
                <w:sz w:val="20"/>
                <w:szCs w:val="20"/>
              </w:rPr>
              <w:t>V1.0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2016SR318762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rFonts w:ascii="SimSun" w:eastAsia="SimSun" w:hAnsi="SimSun" w:cs="SimSun"/>
                <w:color w:val="000000"/>
                <w:spacing w:val="0"/>
                <w:w w:val="100"/>
                <w:position w:val="0"/>
                <w:sz w:val="19"/>
                <w:szCs w:val="19"/>
              </w:rPr>
              <w:t>万达信息股份有限公司、 上海市卫生和计划生育 委员会监督所</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2016.11.4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万达云政通综合运行管理软件</w:t>
            </w:r>
            <w:r>
              <w:rPr>
                <w:color w:val="000000"/>
                <w:spacing w:val="0"/>
                <w:w w:val="100"/>
                <w:position w:val="0"/>
                <w:sz w:val="20"/>
                <w:szCs w:val="2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2016SR336172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2016.11.18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万达信息直付保软件</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2016SR347828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2016.12.1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万达社会保障劳动就业软件</w:t>
            </w:r>
            <w:r>
              <w:rPr>
                <w:color w:val="000000"/>
                <w:spacing w:val="0"/>
                <w:w w:val="100"/>
                <w:position w:val="0"/>
                <w:sz w:val="20"/>
                <w:szCs w:val="20"/>
              </w:rPr>
              <w:t>V3.0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2016SR348201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2016.12.1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万达信息自助机服务一体化平台软件</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2016SR348270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2016.12.1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万达信息居民健康卡诊间结算软件</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2016SR347890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2016.12.1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万达信息数据隐私保护系统应用软件</w:t>
            </w:r>
            <w:r>
              <w:rPr>
                <w:color w:val="000000"/>
                <w:spacing w:val="0"/>
                <w:w w:val="100"/>
                <w:position w:val="0"/>
                <w:sz w:val="20"/>
                <w:szCs w:val="2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2016SR376140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2016.12.16</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19"/>
                <w:szCs w:val="19"/>
              </w:rPr>
            </w:pPr>
            <w:r>
              <w:rPr>
                <w:rFonts w:ascii="SimSun" w:eastAsia="SimSun" w:hAnsi="SimSun" w:cs="SimSun"/>
                <w:color w:val="000000"/>
                <w:spacing w:val="0"/>
                <w:w w:val="100"/>
                <w:position w:val="0"/>
                <w:sz w:val="19"/>
                <w:szCs w:val="19"/>
              </w:rPr>
              <w:t>万达信息大数据资源目录全视图管理应用软</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 xml:space="preserve">件 </w:t>
            </w:r>
            <w:r>
              <w:rPr>
                <w:color w:val="000000"/>
                <w:spacing w:val="0"/>
                <w:w w:val="100"/>
                <w:position w:val="0"/>
                <w:sz w:val="20"/>
                <w:szCs w:val="2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2016SR376369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2016.12.16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万达信息大数据治理系统应用软件</w:t>
            </w:r>
            <w:r>
              <w:rPr>
                <w:color w:val="000000"/>
                <w:spacing w:val="0"/>
                <w:w w:val="100"/>
                <w:position w:val="0"/>
                <w:sz w:val="20"/>
                <w:szCs w:val="2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2016SR376747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2016.12.16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万达信息数据质量评估系统应用软件</w:t>
            </w:r>
            <w:r>
              <w:rPr>
                <w:color w:val="000000"/>
                <w:spacing w:val="0"/>
                <w:w w:val="100"/>
                <w:position w:val="0"/>
                <w:sz w:val="20"/>
                <w:szCs w:val="2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2016SR379187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2016.12.19</w:t>
            </w:r>
          </w:p>
        </w:tc>
      </w:tr>
      <w:tr>
        <w:trPr>
          <w:trHeight w:val="64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rFonts w:ascii="SimSun" w:eastAsia="SimSun" w:hAnsi="SimSun" w:cs="SimSun"/>
                <w:color w:val="000000"/>
                <w:spacing w:val="0"/>
                <w:w w:val="100"/>
                <w:position w:val="0"/>
                <w:sz w:val="19"/>
                <w:szCs w:val="19"/>
              </w:rPr>
              <w:t>万达信息大数据分析模型设计器应用软件</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2016SR379228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万达信息股份有限公司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2016.12.19</w:t>
            </w:r>
          </w:p>
        </w:tc>
      </w:tr>
    </w:tbl>
    <w:p>
      <w:pPr>
        <w:widowControl w:val="0"/>
        <w:spacing w:after="339" w:line="1" w:lineRule="exact"/>
      </w:pPr>
    </w:p>
    <w:p>
      <w:pPr>
        <w:pStyle w:val="Style2"/>
        <w:keepNext w:val="0"/>
        <w:keepLines w:val="0"/>
        <w:widowControl w:val="0"/>
        <w:shd w:val="clear" w:color="auto" w:fill="auto"/>
        <w:bidi w:val="0"/>
        <w:spacing w:before="0" w:after="120" w:line="240" w:lineRule="auto"/>
        <w:ind w:left="0" w:right="0" w:firstLine="0"/>
        <w:jc w:val="left"/>
        <w:rPr>
          <w:sz w:val="19"/>
          <w:szCs w:val="19"/>
        </w:rPr>
      </w:pPr>
      <w:bookmarkStart w:id="76" w:name="bookmark76"/>
      <w:r>
        <w:rPr>
          <w:color w:val="000000"/>
          <w:spacing w:val="0"/>
          <w:w w:val="100"/>
          <w:position w:val="0"/>
          <w:sz w:val="20"/>
          <w:szCs w:val="20"/>
        </w:rPr>
        <w:t>3</w:t>
      </w:r>
      <w:bookmarkEnd w:id="76"/>
      <w:r>
        <w:rPr>
          <w:rFonts w:ascii="SimSun" w:eastAsia="SimSun" w:hAnsi="SimSun" w:cs="SimSun"/>
          <w:color w:val="000000"/>
          <w:spacing w:val="0"/>
          <w:w w:val="100"/>
          <w:position w:val="0"/>
          <w:sz w:val="19"/>
          <w:szCs w:val="19"/>
        </w:rPr>
        <w:t>、核心技术人员</w:t>
      </w:r>
    </w:p>
    <w:p>
      <w:pPr>
        <w:pStyle w:val="Style2"/>
        <w:keepNext w:val="0"/>
        <w:keepLines w:val="0"/>
        <w:widowControl w:val="0"/>
        <w:shd w:val="clear" w:color="auto" w:fill="auto"/>
        <w:bidi w:val="0"/>
        <w:spacing w:before="0" w:after="220" w:line="240" w:lineRule="auto"/>
        <w:ind w:left="0" w:right="0" w:firstLine="0"/>
        <w:jc w:val="left"/>
        <w:rPr>
          <w:sz w:val="19"/>
          <w:szCs w:val="19"/>
        </w:rPr>
        <w:sectPr>
          <w:footnotePr>
            <w:pos w:val="pageBottom"/>
            <w:numFmt w:val="decimal"/>
            <w:numRestart w:val="continuous"/>
          </w:footnotePr>
          <w:pgSz w:w="11900" w:h="16840"/>
          <w:pgMar w:top="1412" w:right="1078" w:bottom="1503" w:left="1059" w:header="0" w:footer="3" w:gutter="0"/>
          <w:cols w:space="720"/>
          <w:noEndnote/>
          <w:rtlGutter w:val="0"/>
          <w:docGrid w:linePitch="360"/>
        </w:sectPr>
      </w:pPr>
      <w:r>
        <w:rPr>
          <w:rFonts w:ascii="SimSun" w:eastAsia="SimSun" w:hAnsi="SimSun" w:cs="SimSun"/>
          <w:color w:val="000000"/>
          <w:spacing w:val="0"/>
          <w:w w:val="100"/>
          <w:position w:val="0"/>
          <w:sz w:val="19"/>
          <w:szCs w:val="19"/>
        </w:rPr>
        <w:t>报告期内，公司的核心技术团队稳定，且不断有各类创新型人才加盟。</w:t>
      </w:r>
    </w:p>
    <w:p>
      <w:pPr>
        <w:pStyle w:val="Style15"/>
        <w:keepNext/>
        <w:keepLines/>
        <w:widowControl w:val="0"/>
        <w:shd w:val="clear" w:color="auto" w:fill="auto"/>
        <w:bidi w:val="0"/>
        <w:spacing w:before="560" w:line="240" w:lineRule="auto"/>
        <w:ind w:left="0" w:right="0" w:firstLine="0"/>
        <w:jc w:val="center"/>
      </w:pPr>
      <w:bookmarkStart w:id="77" w:name="bookmark77"/>
      <w:bookmarkStart w:id="78" w:name="bookmark78"/>
      <w:bookmarkStart w:id="79" w:name="bookmark79"/>
      <w:r>
        <w:rPr>
          <w:color w:val="000000"/>
          <w:spacing w:val="0"/>
          <w:w w:val="100"/>
          <w:position w:val="0"/>
        </w:rPr>
        <w:t>第四节经营情况讨论与分析</w:t>
      </w:r>
      <w:bookmarkEnd w:id="77"/>
      <w:bookmarkEnd w:id="78"/>
      <w:bookmarkEnd w:id="79"/>
    </w:p>
    <w:p>
      <w:pPr>
        <w:pStyle w:val="Style23"/>
        <w:keepNext/>
        <w:keepLines/>
        <w:widowControl w:val="0"/>
        <w:shd w:val="clear" w:color="auto" w:fill="auto"/>
        <w:tabs>
          <w:tab w:pos="522" w:val="left"/>
        </w:tabs>
        <w:bidi w:val="0"/>
        <w:spacing w:before="0" w:after="240" w:line="240" w:lineRule="auto"/>
        <w:ind w:left="0" w:right="0" w:firstLine="0"/>
        <w:jc w:val="left"/>
      </w:pPr>
      <w:bookmarkStart w:id="80" w:name="bookmark80"/>
      <w:bookmarkStart w:id="81" w:name="bookmark81"/>
      <w:bookmarkStart w:id="82" w:name="bookmark82"/>
      <w:bookmarkStart w:id="83" w:name="bookmark83"/>
      <w:bookmarkStart w:id="84" w:name="bookmark84"/>
      <w:r>
        <w:rPr>
          <w:color w:val="000000"/>
          <w:spacing w:val="0"/>
          <w:w w:val="100"/>
          <w:position w:val="0"/>
          <w:sz w:val="24"/>
          <w:szCs w:val="24"/>
        </w:rPr>
        <w:t>一</w:t>
      </w:r>
      <w:bookmarkEnd w:id="83"/>
      <w:r>
        <w:rPr>
          <w:color w:val="000000"/>
          <w:spacing w:val="0"/>
          <w:w w:val="100"/>
          <w:position w:val="0"/>
          <w:sz w:val="24"/>
          <w:szCs w:val="24"/>
        </w:rPr>
        <w:t>、</w:t>
        <w:tab/>
        <w:t>概述</w:t>
      </w:r>
      <w:bookmarkEnd w:id="81"/>
      <w:bookmarkEnd w:id="82"/>
      <w:bookmarkEnd w:id="84"/>
      <w:bookmarkEnd w:id="80"/>
    </w:p>
    <w:p>
      <w:pPr>
        <w:pStyle w:val="Style28"/>
        <w:keepNext w:val="0"/>
        <w:keepLines w:val="0"/>
        <w:widowControl w:val="0"/>
        <w:shd w:val="clear" w:color="auto" w:fill="auto"/>
        <w:bidi w:val="0"/>
        <w:spacing w:before="0" w:after="0" w:line="311"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连接人与服务，促进社会进步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的宗旨，朝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第四极创新转型，各项业务保持了持续、平稳、 健康地发展。报告期内，公司实现营业收入</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,075,038,837.09</w:t>
      </w:r>
      <w:r>
        <w:rPr>
          <w:color w:val="000000"/>
          <w:spacing w:val="0"/>
          <w:w w:val="100"/>
          <w:position w:val="0"/>
        </w:rPr>
        <w:t>元，较上期同期增长</w:t>
      </w:r>
      <w:r>
        <w:rPr>
          <w:rFonts w:ascii="Times New Roman" w:eastAsia="Times New Roman" w:hAnsi="Times New Roman" w:cs="Times New Roman"/>
          <w:color w:val="000000"/>
          <w:spacing w:val="0"/>
          <w:w w:val="100"/>
          <w:position w:val="0"/>
          <w:sz w:val="18"/>
          <w:szCs w:val="18"/>
        </w:rPr>
        <w:t xml:space="preserve">11.05% </w:t>
      </w:r>
      <w:r>
        <w:rPr>
          <w:color w:val="000000"/>
          <w:spacing w:val="0"/>
          <w:w w:val="100"/>
          <w:position w:val="0"/>
        </w:rPr>
        <w:t xml:space="preserve">；归属于上市公司股东的净利润 </w:t>
      </w:r>
      <w:r>
        <w:rPr>
          <w:rFonts w:ascii="Times New Roman" w:eastAsia="Times New Roman" w:hAnsi="Times New Roman" w:cs="Times New Roman"/>
          <w:color w:val="000000"/>
          <w:spacing w:val="0"/>
          <w:w w:val="100"/>
          <w:position w:val="0"/>
          <w:sz w:val="18"/>
          <w:szCs w:val="18"/>
        </w:rPr>
        <w:t>238,273,171.08</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3.23%</w:t>
      </w:r>
      <w:r>
        <w:rPr>
          <w:color w:val="000000"/>
          <w:spacing w:val="0"/>
          <w:w w:val="100"/>
          <w:position w:val="0"/>
        </w:rPr>
        <w:t>；归属于上市公司股东的扣除非经常性损益的净利润</w:t>
      </w:r>
      <w:r>
        <w:rPr>
          <w:rFonts w:ascii="Times New Roman" w:eastAsia="Times New Roman" w:hAnsi="Times New Roman" w:cs="Times New Roman"/>
          <w:color w:val="000000"/>
          <w:spacing w:val="0"/>
          <w:w w:val="100"/>
          <w:position w:val="0"/>
          <w:sz w:val="18"/>
          <w:szCs w:val="18"/>
        </w:rPr>
        <w:t>240,009,931.06</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11.48%</w:t>
      </w:r>
      <w:r>
        <w:rPr>
          <w:color w:val="000000"/>
          <w:spacing w:val="0"/>
          <w:w w:val="100"/>
          <w:position w:val="0"/>
        </w:rPr>
        <w:t>。</w:t>
      </w:r>
    </w:p>
    <w:p>
      <w:pPr>
        <w:pStyle w:val="Style28"/>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报告期内，移动互联网进入行业应用为主高速发展期，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成为中国转型发展的战略重点。在这样的历史际 遇下，公司致力于以行业核心业务为重点发展的基石，以创新驱动转型大力发展在线服务，并积极开拓城市公共事业实体服 务。在互联网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医疗健康、互联网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政府服务、互联网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教育文化、互联网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城市服务等各领域深耕细作、稳步推进、全力拓 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民生服务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，并在行业内取得领先优势。</w:t>
      </w:r>
    </w:p>
    <w:p>
      <w:pPr>
        <w:pStyle w:val="Style23"/>
        <w:keepNext/>
        <w:keepLines/>
        <w:widowControl w:val="0"/>
        <w:shd w:val="clear" w:color="auto" w:fill="auto"/>
        <w:tabs>
          <w:tab w:pos="522" w:val="left"/>
        </w:tabs>
        <w:bidi w:val="0"/>
        <w:spacing w:before="0" w:after="380" w:line="240" w:lineRule="auto"/>
        <w:ind w:left="0" w:right="0" w:firstLine="0"/>
        <w:jc w:val="left"/>
      </w:pPr>
      <w:bookmarkStart w:id="85" w:name="bookmark85"/>
      <w:bookmarkStart w:id="86" w:name="bookmark86"/>
      <w:bookmarkStart w:id="87" w:name="bookmark87"/>
      <w:bookmarkStart w:id="88" w:name="bookmark88"/>
      <w:r>
        <w:rPr>
          <w:color w:val="000000"/>
          <w:spacing w:val="0"/>
          <w:w w:val="100"/>
          <w:position w:val="0"/>
          <w:sz w:val="24"/>
          <w:szCs w:val="24"/>
        </w:rPr>
        <w:t>二</w:t>
      </w:r>
      <w:bookmarkEnd w:id="87"/>
      <w:r>
        <w:rPr>
          <w:color w:val="000000"/>
          <w:spacing w:val="0"/>
          <w:w w:val="100"/>
          <w:position w:val="0"/>
          <w:sz w:val="24"/>
          <w:szCs w:val="24"/>
        </w:rPr>
        <w:t>、</w:t>
        <w:tab/>
        <w:t>主营业务分析</w:t>
      </w:r>
      <w:bookmarkEnd w:id="85"/>
      <w:bookmarkEnd w:id="86"/>
      <w:bookmarkEnd w:id="88"/>
    </w:p>
    <w:p>
      <w:pPr>
        <w:pStyle w:val="Style32"/>
        <w:keepNext/>
        <w:keepLines/>
        <w:widowControl w:val="0"/>
        <w:shd w:val="clear" w:color="auto" w:fill="auto"/>
        <w:tabs>
          <w:tab w:pos="398" w:val="left"/>
        </w:tabs>
        <w:bidi w:val="0"/>
        <w:spacing w:before="0" w:after="240" w:line="240" w:lineRule="auto"/>
        <w:ind w:left="0" w:right="0" w:firstLine="0"/>
        <w:jc w:val="left"/>
      </w:pPr>
      <w:bookmarkStart w:id="89" w:name="bookmark89"/>
      <w:bookmarkStart w:id="90" w:name="bookmark90"/>
      <w:bookmarkStart w:id="91" w:name="bookmark91"/>
      <w:bookmarkStart w:id="92" w:name="bookmark92"/>
      <w:r>
        <w:rPr>
          <w:rFonts w:ascii="Times New Roman" w:eastAsia="Times New Roman" w:hAnsi="Times New Roman" w:cs="Times New Roman"/>
          <w:color w:val="000000"/>
          <w:spacing w:val="0"/>
          <w:w w:val="100"/>
          <w:position w:val="0"/>
        </w:rPr>
        <w:t>1</w:t>
      </w:r>
      <w:bookmarkEnd w:id="91"/>
      <w:r>
        <w:rPr>
          <w:color w:val="000000"/>
          <w:spacing w:val="0"/>
          <w:w w:val="100"/>
          <w:position w:val="0"/>
        </w:rPr>
        <w:t>、</w:t>
        <w:tab/>
        <w:t>概述</w:t>
      </w:r>
      <w:bookmarkEnd w:id="89"/>
      <w:bookmarkEnd w:id="90"/>
      <w:bookmarkEnd w:id="92"/>
    </w:p>
    <w:p>
      <w:pPr>
        <w:pStyle w:val="Style28"/>
        <w:keepNext w:val="0"/>
        <w:keepLines w:val="0"/>
        <w:widowControl w:val="0"/>
        <w:shd w:val="clear" w:color="auto" w:fill="auto"/>
        <w:bidi w:val="0"/>
        <w:spacing w:before="0" w:after="380" w:line="344"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2"/>
        <w:keepNext/>
        <w:keepLines/>
        <w:widowControl w:val="0"/>
        <w:shd w:val="clear" w:color="auto" w:fill="auto"/>
        <w:tabs>
          <w:tab w:pos="398" w:val="left"/>
        </w:tabs>
        <w:bidi w:val="0"/>
        <w:spacing w:before="0" w:after="380" w:line="240" w:lineRule="auto"/>
        <w:ind w:left="0" w:right="0" w:firstLine="0"/>
        <w:jc w:val="left"/>
      </w:pPr>
      <w:bookmarkStart w:id="93" w:name="bookmark93"/>
      <w:bookmarkStart w:id="94" w:name="bookmark94"/>
      <w:bookmarkStart w:id="95" w:name="bookmark95"/>
      <w:bookmarkStart w:id="96" w:name="bookmark96"/>
      <w:r>
        <w:rPr>
          <w:rFonts w:ascii="Times New Roman" w:eastAsia="Times New Roman" w:hAnsi="Times New Roman" w:cs="Times New Roman"/>
          <w:color w:val="000000"/>
          <w:spacing w:val="0"/>
          <w:w w:val="100"/>
          <w:position w:val="0"/>
        </w:rPr>
        <w:t>2</w:t>
      </w:r>
      <w:bookmarkEnd w:id="95"/>
      <w:r>
        <w:rPr>
          <w:color w:val="000000"/>
          <w:spacing w:val="0"/>
          <w:w w:val="100"/>
          <w:position w:val="0"/>
        </w:rPr>
        <w:t>、</w:t>
        <w:tab/>
        <w:t>收入与成本</w:t>
      </w:r>
      <w:bookmarkEnd w:id="93"/>
      <w:bookmarkEnd w:id="94"/>
      <w:bookmarkEnd w:id="96"/>
    </w:p>
    <w:p>
      <w:pPr>
        <w:pStyle w:val="Style41"/>
        <w:keepNext/>
        <w:keepLines/>
        <w:widowControl w:val="0"/>
        <w:shd w:val="clear" w:color="auto" w:fill="auto"/>
        <w:bidi w:val="0"/>
        <w:spacing w:before="0" w:after="24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rPr>
        <w:t>（</w:t>
      </w:r>
      <w:bookmarkEnd w:id="9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0"/>
      <w:bookmarkEnd w:id="97"/>
      <w:bookmarkEnd w:id="98"/>
    </w:p>
    <w:p>
      <w:pPr>
        <w:pStyle w:val="Style28"/>
        <w:keepNext w:val="0"/>
        <w:keepLines w:val="0"/>
        <w:widowControl w:val="0"/>
        <w:shd w:val="clear" w:color="auto" w:fill="auto"/>
        <w:bidi w:val="0"/>
        <w:spacing w:before="0" w:after="0" w:line="344" w:lineRule="exact"/>
        <w:ind w:left="0" w:right="0" w:firstLine="0"/>
        <w:jc w:val="left"/>
      </w:pPr>
      <w:r>
        <w:rPr>
          <w:color w:val="000000"/>
          <w:spacing w:val="0"/>
          <w:w w:val="100"/>
          <w:position w:val="0"/>
        </w:rPr>
        <w:t>公司是否需要遵守光伏产业链相关业的披露要求</w:t>
      </w:r>
    </w:p>
    <w:p>
      <w:pPr>
        <w:pStyle w:val="Style28"/>
        <w:keepNext w:val="0"/>
        <w:keepLines w:val="0"/>
        <w:widowControl w:val="0"/>
        <w:shd w:val="clear" w:color="auto" w:fill="auto"/>
        <w:bidi w:val="0"/>
        <w:spacing w:before="0" w:after="0" w:line="344"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344"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 否</w:t>
      </w:r>
    </w:p>
    <w:p>
      <w:pPr>
        <w:pStyle w:val="Style28"/>
        <w:keepNext w:val="0"/>
        <w:keepLines w:val="0"/>
        <w:widowControl w:val="0"/>
        <w:shd w:val="clear" w:color="auto" w:fill="auto"/>
        <w:bidi w:val="0"/>
        <w:spacing w:before="0" w:after="0" w:line="344"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 否</w:t>
      </w:r>
    </w:p>
    <w:p>
      <w:pPr>
        <w:pStyle w:val="Style28"/>
        <w:keepNext w:val="0"/>
        <w:keepLines w:val="0"/>
        <w:widowControl w:val="0"/>
        <w:shd w:val="clear" w:color="auto" w:fill="auto"/>
        <w:bidi w:val="0"/>
        <w:spacing w:before="0" w:after="0" w:line="344"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产业链相关业务》的披露要求： 否</w:t>
      </w:r>
    </w:p>
    <w:p>
      <w:pPr>
        <w:pStyle w:val="Style28"/>
        <w:keepNext w:val="0"/>
        <w:keepLines w:val="0"/>
        <w:widowControl w:val="0"/>
        <w:shd w:val="clear" w:color="auto" w:fill="auto"/>
        <w:bidi w:val="0"/>
        <w:spacing w:before="0" w:after="160" w:line="344"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号——上市公司从事医疗器械业务》的披露要求： 否</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2,075,038,837.09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1,868,561,625.93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666,502,474.47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579,087,335.67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智慧城市（其他）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1,408,536,362.62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1,289,474,290.26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1,002,741,109.10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760,188,300.91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运营服务收入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359,603,413.19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272,298,601.10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集成收入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712,694,314.80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836,074,723.92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2,069,557,916.67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1,860,334,546.77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5,480,920.42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8,227,079.16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-33.38%</w:t>
            </w:r>
          </w:p>
        </w:tc>
      </w:tr>
    </w:tbl>
    <w:p>
      <w:pPr>
        <w:widowControl w:val="0"/>
        <w:spacing w:after="319" w:line="1" w:lineRule="exact"/>
      </w:pPr>
    </w:p>
    <w:p>
      <w:pPr>
        <w:pStyle w:val="Style41"/>
        <w:keepNext/>
        <w:keepLines/>
        <w:widowControl w:val="0"/>
        <w:shd w:val="clear" w:color="auto" w:fill="auto"/>
        <w:tabs>
          <w:tab w:pos="493" w:val="left"/>
        </w:tabs>
        <w:bidi w:val="0"/>
        <w:spacing w:before="0" w:after="38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rPr>
        <w:t>（</w:t>
      </w:r>
      <w:bookmarkEnd w:id="103"/>
      <w:r>
        <w:rPr>
          <w:rFonts w:ascii="Times New Roman" w:eastAsia="Times New Roman" w:hAnsi="Times New Roman" w:cs="Times New Roman"/>
          <w:color w:val="000000"/>
          <w:spacing w:val="0"/>
          <w:w w:val="100"/>
          <w:position w:val="0"/>
        </w:rPr>
        <w:t>2</w:t>
      </w:r>
      <w:r>
        <w:rPr>
          <w:color w:val="000000"/>
          <w:spacing w:val="0"/>
          <w:w w:val="100"/>
          <w:position w:val="0"/>
        </w:rPr>
        <w:t>）</w:t>
        <w:tab/>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1"/>
      <w:bookmarkEnd w:id="102"/>
      <w:bookmarkEnd w:id="104"/>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5"/>
      <w:bookmarkEnd w:id="106"/>
      <w:bookmarkEnd w:id="108"/>
    </w:p>
    <w:p>
      <w:pPr>
        <w:pStyle w:val="Style28"/>
        <w:keepNext w:val="0"/>
        <w:keepLines w:val="0"/>
        <w:widowControl w:val="0"/>
        <w:shd w:val="clear" w:color="auto" w:fill="auto"/>
        <w:bidi w:val="0"/>
        <w:spacing w:before="0" w:after="3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09"/>
      <w:bookmarkEnd w:id="110"/>
      <w:bookmarkEnd w:id="112"/>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3"/>
      <w:bookmarkEnd w:id="114"/>
      <w:bookmarkEnd w:id="116"/>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209,466,380.13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171,553,980.12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101,884,131.94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60,524,377.50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开发费用等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120,312,438.75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119,919,733.67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智慧城市（其他）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468,816,688.04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433,568,764.31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智慧城市（其他）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283,072,688.40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215,404,572.66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智慧城市（其他）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开发费用等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83,418,073.04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122,310,221.37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1,266,970,400.30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1,123,281,649.63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12.79%</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tabs>
          <w:tab w:pos="493" w:val="left"/>
        </w:tabs>
        <w:bidi w:val="0"/>
        <w:spacing w:before="0" w:after="280" w:line="240" w:lineRule="auto"/>
        <w:ind w:left="0" w:right="0" w:firstLine="0"/>
        <w:jc w:val="both"/>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17"/>
      <w:bookmarkEnd w:id="118"/>
      <w:bookmarkEnd w:id="120"/>
    </w:p>
    <w:p>
      <w:pPr>
        <w:pStyle w:val="Style28"/>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其他原因导致的新增合并单位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家，原因为：</w:t>
      </w:r>
    </w:p>
    <w:p>
      <w:pPr>
        <w:pStyle w:val="Style28"/>
        <w:keepNext w:val="0"/>
        <w:keepLines w:val="0"/>
        <w:widowControl w:val="0"/>
        <w:numPr>
          <w:ilvl w:val="0"/>
          <w:numId w:val="1"/>
        </w:numPr>
        <w:shd w:val="clear" w:color="auto" w:fill="auto"/>
        <w:tabs>
          <w:tab w:pos="301" w:val="left"/>
        </w:tabs>
        <w:bidi w:val="0"/>
        <w:spacing w:before="0" w:after="0" w:line="311" w:lineRule="exact"/>
        <w:ind w:left="0" w:right="0" w:firstLine="0"/>
        <w:jc w:val="left"/>
      </w:pPr>
      <w:bookmarkStart w:id="121" w:name="bookmark121"/>
      <w:bookmarkEnd w:id="121"/>
      <w:r>
        <w:rPr>
          <w:color w:val="000000"/>
          <w:spacing w:val="0"/>
          <w:w w:val="100"/>
          <w:position w:val="0"/>
        </w:rPr>
        <w:t>公司投资设立四川万达智城云数据有限公司，注册资本人民币</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万元，本期实际已出资</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。公 司已于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日办妥工商登记手续并领取了统一社会信用代码为</w:t>
      </w:r>
      <w:r>
        <w:rPr>
          <w:rFonts w:ascii="Times New Roman" w:eastAsia="Times New Roman" w:hAnsi="Times New Roman" w:cs="Times New Roman"/>
          <w:color w:val="000000"/>
          <w:spacing w:val="0"/>
          <w:w w:val="100"/>
          <w:position w:val="0"/>
          <w:sz w:val="18"/>
          <w:szCs w:val="18"/>
        </w:rPr>
        <w:t>91510900MA6266AU8 C</w:t>
      </w:r>
      <w:r>
        <w:rPr>
          <w:color w:val="000000"/>
          <w:spacing w:val="0"/>
          <w:w w:val="100"/>
          <w:position w:val="0"/>
        </w:rPr>
        <w:t>号的营业执照。</w:t>
      </w:r>
    </w:p>
    <w:p>
      <w:pPr>
        <w:pStyle w:val="Style28"/>
        <w:keepNext w:val="0"/>
        <w:keepLines w:val="0"/>
        <w:widowControl w:val="0"/>
        <w:numPr>
          <w:ilvl w:val="0"/>
          <w:numId w:val="1"/>
        </w:numPr>
        <w:shd w:val="clear" w:color="auto" w:fill="auto"/>
        <w:tabs>
          <w:tab w:pos="320" w:val="left"/>
        </w:tabs>
        <w:bidi w:val="0"/>
        <w:spacing w:before="0" w:after="0" w:line="311" w:lineRule="exact"/>
        <w:ind w:left="0" w:right="0" w:firstLine="0"/>
        <w:jc w:val="left"/>
      </w:pPr>
      <w:bookmarkStart w:id="122" w:name="bookmark122"/>
      <w:bookmarkEnd w:id="122"/>
      <w:r>
        <w:rPr>
          <w:color w:val="000000"/>
          <w:spacing w:val="0"/>
          <w:w w:val="100"/>
          <w:position w:val="0"/>
        </w:rPr>
        <w:t>公司投资设立万达云医疗科技健康产业（上海）有限公司，注册资本人民币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万元，本期实际已出资</w:t>
      </w:r>
      <w:r>
        <w:rPr>
          <w:rFonts w:ascii="Times New Roman" w:eastAsia="Times New Roman" w:hAnsi="Times New Roman" w:cs="Times New Roman"/>
          <w:color w:val="000000"/>
          <w:spacing w:val="0"/>
          <w:w w:val="100"/>
          <w:position w:val="0"/>
          <w:sz w:val="18"/>
          <w:szCs w:val="18"/>
        </w:rPr>
        <w:t>51.00</w:t>
      </w:r>
      <w:r>
        <w:rPr>
          <w:color w:val="000000"/>
          <w:spacing w:val="0"/>
          <w:w w:val="100"/>
          <w:position w:val="0"/>
        </w:rPr>
        <w:t xml:space="preserve">万元持股 </w:t>
      </w:r>
      <w:r>
        <w:rPr>
          <w:rFonts w:ascii="Times New Roman" w:eastAsia="Times New Roman" w:hAnsi="Times New Roman" w:cs="Times New Roman"/>
          <w:color w:val="000000"/>
          <w:spacing w:val="0"/>
          <w:w w:val="100"/>
          <w:position w:val="0"/>
          <w:sz w:val="18"/>
          <w:szCs w:val="18"/>
        </w:rPr>
        <w:t>51.00%</w:t>
      </w:r>
      <w:r>
        <w:rPr>
          <w:color w:val="000000"/>
          <w:spacing w:val="0"/>
          <w:w w:val="100"/>
          <w:position w:val="0"/>
        </w:rPr>
        <w:t>。公司已于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日办妥工商登记手续并领取了统一社会信用代码</w:t>
      </w:r>
      <w:r>
        <w:rPr>
          <w:rFonts w:ascii="Times New Roman" w:eastAsia="Times New Roman" w:hAnsi="Times New Roman" w:cs="Times New Roman"/>
          <w:color w:val="000000"/>
          <w:spacing w:val="0"/>
          <w:w w:val="100"/>
          <w:position w:val="0"/>
          <w:sz w:val="18"/>
          <w:szCs w:val="18"/>
        </w:rPr>
        <w:t>91310115MA1K3AF30T</w:t>
      </w:r>
      <w:r>
        <w:rPr>
          <w:color w:val="000000"/>
          <w:spacing w:val="0"/>
          <w:w w:val="100"/>
          <w:position w:val="0"/>
        </w:rPr>
        <w:t>号的营业执照。</w:t>
      </w:r>
    </w:p>
    <w:p>
      <w:pPr>
        <w:pStyle w:val="Style28"/>
        <w:keepNext w:val="0"/>
        <w:keepLines w:val="0"/>
        <w:widowControl w:val="0"/>
        <w:numPr>
          <w:ilvl w:val="0"/>
          <w:numId w:val="1"/>
        </w:numPr>
        <w:shd w:val="clear" w:color="auto" w:fill="auto"/>
        <w:tabs>
          <w:tab w:pos="320" w:val="left"/>
        </w:tabs>
        <w:bidi w:val="0"/>
        <w:spacing w:before="0" w:after="680" w:line="311" w:lineRule="exact"/>
        <w:ind w:left="0" w:right="0" w:firstLine="0"/>
        <w:jc w:val="left"/>
      </w:pPr>
      <w:bookmarkStart w:id="123" w:name="bookmark123"/>
      <w:bookmarkEnd w:id="123"/>
      <w:r>
        <w:rPr>
          <w:color w:val="000000"/>
          <w:spacing w:val="0"/>
          <w:w w:val="100"/>
          <w:position w:val="0"/>
        </w:rPr>
        <w:t>公司子公司上海万达全程健康服务有限公司投资设立上海万达全程护理站有限公司，注册资本人民币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万元，本期实际 已出资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。公司已于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日办妥工商登记手续并领取了统一社会信用代码 </w:t>
      </w:r>
      <w:r>
        <w:rPr>
          <w:rFonts w:ascii="Times New Roman" w:eastAsia="Times New Roman" w:hAnsi="Times New Roman" w:cs="Times New Roman"/>
          <w:color w:val="000000"/>
          <w:spacing w:val="0"/>
          <w:w w:val="100"/>
          <w:position w:val="0"/>
          <w:sz w:val="18"/>
          <w:szCs w:val="18"/>
        </w:rPr>
        <w:t xml:space="preserve">91310101MA1FP3W193 </w:t>
      </w:r>
      <w:r>
        <w:rPr>
          <w:color w:val="000000"/>
          <w:spacing w:val="0"/>
          <w:w w:val="100"/>
          <w:position w:val="0"/>
        </w:rPr>
        <w:t>号的营业执照。</w:t>
      </w:r>
    </w:p>
    <w:p>
      <w:pPr>
        <w:pStyle w:val="Style41"/>
        <w:keepNext/>
        <w:keepLines/>
        <w:widowControl w:val="0"/>
        <w:shd w:val="clear" w:color="auto" w:fill="auto"/>
        <w:tabs>
          <w:tab w:pos="493" w:val="left"/>
        </w:tabs>
        <w:bidi w:val="0"/>
        <w:spacing w:before="0" w:after="28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4"/>
      <w:bookmarkEnd w:id="125"/>
      <w:bookmarkEnd w:id="127"/>
    </w:p>
    <w:p>
      <w:pPr>
        <w:pStyle w:val="Style28"/>
        <w:keepNext w:val="0"/>
        <w:keepLines w:val="0"/>
        <w:widowControl w:val="0"/>
        <w:shd w:val="clear" w:color="auto" w:fill="auto"/>
        <w:bidi w:val="0"/>
        <w:spacing w:before="0" w:after="36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28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8"/>
      <w:bookmarkEnd w:id="129"/>
      <w:bookmarkEnd w:id="131"/>
    </w:p>
    <w:p>
      <w:pPr>
        <w:pStyle w:val="Style28"/>
        <w:keepNext w:val="0"/>
        <w:keepLines w:val="0"/>
        <w:widowControl w:val="0"/>
        <w:shd w:val="clear" w:color="auto" w:fill="auto"/>
        <w:bidi w:val="0"/>
        <w:spacing w:before="0" w:after="80" w:line="311"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297,022,446.11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800" w:right="0" w:firstLine="0"/>
              <w:jc w:val="left"/>
            </w:pPr>
            <w:r>
              <w:rPr>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上海市人力资源和社会保障局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82,536,631.15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中国电信股份有限公司南充分公司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66,260,615.72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雅安市市政建设工程有限公司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58,454,411.89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中国电信股份有限公司自贡分公司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47,479,857.67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中国电信股份有限公司攀枝花分公司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42,290,929.68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297,022,446.11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115,106,974.69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800" w:right="0" w:firstLine="0"/>
              <w:jc w:val="left"/>
            </w:pPr>
            <w:r>
              <w:rPr>
                <w:color w:val="000000"/>
                <w:spacing w:val="0"/>
                <w:w w:val="100"/>
                <w:position w:val="0"/>
              </w:rPr>
              <w:t>9.10%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800" w:right="0" w:firstLine="0"/>
              <w:jc w:val="left"/>
            </w:pPr>
            <w:r>
              <w:rPr>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r>
        <w:br w:type="page"/>
      </w: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上海华讯网络存储系统有限责任公司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35,058,465.59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上海申皓多媒体网络技术有限公司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24,321,328.10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上海黎阳信息科技有限公司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18,656,335.00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浙江立元通信技术股份有限公司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18,589,166.00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上海科软久鸿科技发展有限公司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18,481,680.00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115,106,974.69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3</w:t>
      </w:r>
      <w:bookmarkEnd w:id="134"/>
      <w:r>
        <w:rPr>
          <w:color w:val="000000"/>
          <w:spacing w:val="0"/>
          <w:w w:val="100"/>
          <w:position w:val="0"/>
        </w:rPr>
        <w:t>、费用</w:t>
      </w:r>
      <w:bookmarkEnd w:id="132"/>
      <w:bookmarkEnd w:id="133"/>
      <w:bookmarkEnd w:id="13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94,674,405.10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75,979,846.65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当期收入增长及当期合并范围增加 共同影响所致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347,599,696.77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317,019,668.09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当期收入增长及当期合并范围增加 共同影响所致</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97,929,746.87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79,031,872.72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当期收入增长及项目先期投入加大， 借款增加所致</w:t>
            </w:r>
          </w:p>
        </w:tc>
      </w:tr>
    </w:tbl>
    <w:p>
      <w:pPr>
        <w:widowControl w:val="0"/>
        <w:spacing w:after="319" w:line="1" w:lineRule="exact"/>
      </w:pPr>
    </w:p>
    <w:p>
      <w:pPr>
        <w:pStyle w:val="Style32"/>
        <w:keepNext/>
        <w:keepLines/>
        <w:widowControl w:val="0"/>
        <w:shd w:val="clear" w:color="auto" w:fill="auto"/>
        <w:bidi w:val="0"/>
        <w:spacing w:before="0" w:after="280" w:line="240" w:lineRule="auto"/>
        <w:ind w:left="0" w:right="0" w:firstLine="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4</w:t>
      </w:r>
      <w:bookmarkEnd w:id="138"/>
      <w:r>
        <w:rPr>
          <w:color w:val="000000"/>
          <w:spacing w:val="0"/>
          <w:w w:val="100"/>
          <w:position w:val="0"/>
        </w:rPr>
        <w:t>、研发投入</w:t>
      </w:r>
      <w:bookmarkEnd w:id="136"/>
      <w:bookmarkEnd w:id="137"/>
      <w:bookmarkEnd w:id="139"/>
    </w:p>
    <w:p>
      <w:pPr>
        <w:pStyle w:val="Style28"/>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tabs>
          <w:tab w:pos="1885" w:val="left"/>
        </w:tabs>
        <w:bidi w:val="0"/>
        <w:spacing w:before="0" w:after="0" w:line="310" w:lineRule="exact"/>
        <w:ind w:left="0" w:right="0" w:firstLine="380"/>
        <w:jc w:val="both"/>
      </w:pPr>
      <w:r>
        <w:rPr>
          <w:color w:val="000000"/>
          <w:spacing w:val="0"/>
          <w:w w:val="100"/>
          <w:position w:val="0"/>
        </w:rPr>
        <w:t>公司历来重视研究开发的投入，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年度公司总研发投入</w:t>
      </w:r>
      <w:r>
        <w:rPr>
          <w:rFonts w:ascii="Times New Roman" w:eastAsia="Times New Roman" w:hAnsi="Times New Roman" w:cs="Times New Roman"/>
          <w:color w:val="000000"/>
          <w:spacing w:val="0"/>
          <w:w w:val="100"/>
          <w:position w:val="0"/>
          <w:sz w:val="18"/>
          <w:szCs w:val="18"/>
        </w:rPr>
        <w:t>380,940,168.39</w:t>
      </w:r>
      <w:r>
        <w:rPr>
          <w:color w:val="000000"/>
          <w:spacing w:val="0"/>
          <w:w w:val="100"/>
          <w:position w:val="0"/>
        </w:rPr>
        <w:t>元，均为公司自行投入的研发费用，占</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度营业收入的</w:t>
      </w:r>
      <w:r>
        <w:rPr>
          <w:rFonts w:ascii="Times New Roman" w:eastAsia="Times New Roman" w:hAnsi="Times New Roman" w:cs="Times New Roman"/>
          <w:color w:val="000000"/>
          <w:spacing w:val="0"/>
          <w:w w:val="100"/>
          <w:position w:val="0"/>
          <w:sz w:val="18"/>
          <w:szCs w:val="18"/>
        </w:rPr>
        <w:t>18.36%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年度公司总研发投入</w:t>
      </w:r>
      <w:r>
        <w:rPr>
          <w:rFonts w:ascii="Times New Roman" w:eastAsia="Times New Roman" w:hAnsi="Times New Roman" w:cs="Times New Roman"/>
          <w:color w:val="000000"/>
          <w:spacing w:val="0"/>
          <w:w w:val="100"/>
          <w:position w:val="0"/>
          <w:sz w:val="18"/>
          <w:szCs w:val="18"/>
        </w:rPr>
        <w:t>343,439,021.35</w:t>
      </w:r>
      <w:r>
        <w:rPr>
          <w:color w:val="000000"/>
          <w:spacing w:val="0"/>
          <w:w w:val="100"/>
          <w:position w:val="0"/>
        </w:rPr>
        <w:t>元，均为公司自行投入的研发费用，占</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年度营业收入的</w:t>
      </w:r>
    </w:p>
    <w:p>
      <w:pPr>
        <w:pStyle w:val="Style28"/>
        <w:keepNext w:val="0"/>
        <w:keepLines w:val="0"/>
        <w:widowControl w:val="0"/>
        <w:shd w:val="clear" w:color="auto" w:fill="auto"/>
        <w:tabs>
          <w:tab w:pos="790" w:val="left"/>
        </w:tabs>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18.38%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年度公司总研发投入</w:t>
      </w:r>
      <w:r>
        <w:rPr>
          <w:rFonts w:ascii="Times New Roman" w:eastAsia="Times New Roman" w:hAnsi="Times New Roman" w:cs="Times New Roman"/>
          <w:color w:val="000000"/>
          <w:spacing w:val="0"/>
          <w:w w:val="100"/>
          <w:position w:val="0"/>
          <w:sz w:val="18"/>
          <w:szCs w:val="18"/>
        </w:rPr>
        <w:t>100,075,068.05</w:t>
      </w:r>
      <w:r>
        <w:rPr>
          <w:color w:val="000000"/>
          <w:spacing w:val="0"/>
          <w:w w:val="100"/>
          <w:position w:val="0"/>
        </w:rPr>
        <w:t>元，占</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年度营业收入的</w:t>
      </w:r>
      <w:r>
        <w:rPr>
          <w:rFonts w:ascii="Times New Roman" w:eastAsia="Times New Roman" w:hAnsi="Times New Roman" w:cs="Times New Roman"/>
          <w:color w:val="000000"/>
          <w:spacing w:val="0"/>
          <w:w w:val="100"/>
          <w:position w:val="0"/>
          <w:sz w:val="18"/>
          <w:szCs w:val="18"/>
        </w:rPr>
        <w:t>6.49%</w:t>
      </w:r>
      <w:r>
        <w:rPr>
          <w:color w:val="000000"/>
          <w:spacing w:val="0"/>
          <w:w w:val="100"/>
          <w:position w:val="0"/>
        </w:rPr>
        <w:t>，均为公司自行投入的研发费用。</w:t>
      </w:r>
    </w:p>
    <w:p>
      <w:pPr>
        <w:pStyle w:val="Style28"/>
        <w:keepNext w:val="0"/>
        <w:keepLines w:val="0"/>
        <w:widowControl w:val="0"/>
        <w:shd w:val="clear" w:color="auto" w:fill="auto"/>
        <w:bidi w:val="0"/>
        <w:spacing w:before="0" w:after="440" w:line="310" w:lineRule="exact"/>
        <w:ind w:left="0" w:right="0" w:firstLine="380"/>
        <w:jc w:val="both"/>
      </w:pPr>
      <w:r>
        <w:rPr>
          <w:color w:val="000000"/>
          <w:spacing w:val="0"/>
          <w:w w:val="100"/>
          <w:position w:val="0"/>
        </w:rPr>
        <w:t>公司继续保持了对核心行业产品的研发力度，为公司未来的业务扩展奠定扎实的基础。公司还集中力量研究了基于物联 网、移动互联网、大数据技术等的各类信息技术基础，探索了不少新业务，也积累了多项的相关知识产权。</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70.08%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70.32%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380,940,168.39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343,439,021.35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100,075,068.05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257,761,573.40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245,829,389.83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资本化研发支出占研发投入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64.71%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71.58%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tbl>
      <w:tblPr>
        <w:tblOverlap w:val="never"/>
        <w:jc w:val="center"/>
        <w:tblLayout w:type="fixed"/>
      </w:tblPr>
      <w:tblGrid>
        <w:gridCol w:w="2395"/>
        <w:gridCol w:w="2395"/>
        <w:gridCol w:w="2390"/>
        <w:gridCol w:w="240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8"/>
        <w:keepNext w:val="0"/>
        <w:keepLines w:val="0"/>
        <w:widowControl w:val="0"/>
        <w:shd w:val="clear" w:color="auto" w:fill="auto"/>
        <w:bidi w:val="0"/>
        <w:spacing w:before="0" w:after="140" w:line="313" w:lineRule="exact"/>
        <w:ind w:left="0" w:right="0" w:firstLine="0"/>
        <w:jc w:val="left"/>
      </w:pPr>
      <w:r>
        <w:rPr>
          <w:color w:val="000000"/>
          <w:spacing w:val="0"/>
          <w:w w:val="100"/>
          <w:position w:val="0"/>
        </w:rPr>
        <w:t>研发投入总额占营业收入的比重较上年发生显著变化的原因</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13" w:lineRule="exact"/>
        <w:ind w:left="0" w:right="0" w:firstLine="0"/>
        <w:jc w:val="left"/>
      </w:pPr>
      <w:r>
        <w:rPr>
          <w:color w:val="000000"/>
          <w:spacing w:val="0"/>
          <w:w w:val="100"/>
          <w:position w:val="0"/>
        </w:rPr>
        <w:t>研发投入资本化率大幅变动的原因及其合理性说明</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00" w:line="310" w:lineRule="exact"/>
        <w:ind w:left="0" w:right="0" w:firstLine="0"/>
        <w:jc w:val="left"/>
      </w:pPr>
      <w:r>
        <w:rPr>
          <w:color w:val="000000"/>
          <w:spacing w:val="0"/>
          <w:w w:val="100"/>
          <w:position w:val="0"/>
        </w:rPr>
        <w:t>公司研发活动的特点是以成熟的市场需求与技术为依托进行开发。通过前期调研对市场需求及产品竞争力进行分析，公司对 项目的技术可行性与成熟性进行论证，对完成可行性论证的项目予以立项，确定项目实施方案。由于公司予以立项的研发项 目都是经可行性论证具有广泛市场需求，并以技术可行性为依托而进行的，因此开发项目在通过前期市场调研和项目可行性 论证，并报经公司批准立项后即进入开发阶段，符合企业会计准则相关规定条件的开发阶段支出予以资本化。健康云项目、 医疗云项目、保险云项目、医药云项目的情况详见以下说明：</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：健康云项目情况说明</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本项目建设内容包括（一）建设健康云服务基础设施平台，包括</w:t>
      </w:r>
      <w:r>
        <w:rPr>
          <w:rFonts w:ascii="Times New Roman" w:eastAsia="Times New Roman" w:hAnsi="Times New Roman" w:cs="Times New Roman"/>
          <w:color w:val="000000"/>
          <w:spacing w:val="0"/>
          <w:w w:val="100"/>
          <w:position w:val="0"/>
          <w:sz w:val="18"/>
          <w:szCs w:val="18"/>
        </w:rPr>
        <w:t>laaS</w:t>
      </w:r>
      <w:r>
        <w:rPr>
          <w:color w:val="000000"/>
          <w:spacing w:val="0"/>
          <w:w w:val="100"/>
          <w:position w:val="0"/>
        </w:rPr>
        <w:t>层和</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层，其中</w:t>
      </w:r>
      <w:r>
        <w:rPr>
          <w:rFonts w:ascii="Times New Roman" w:eastAsia="Times New Roman" w:hAnsi="Times New Roman" w:cs="Times New Roman"/>
          <w:color w:val="000000"/>
          <w:spacing w:val="0"/>
          <w:w w:val="100"/>
          <w:position w:val="0"/>
          <w:sz w:val="18"/>
          <w:szCs w:val="18"/>
        </w:rPr>
        <w:t>laaS</w:t>
      </w:r>
      <w:r>
        <w:rPr>
          <w:color w:val="000000"/>
          <w:spacing w:val="0"/>
          <w:w w:val="100"/>
          <w:position w:val="0"/>
        </w:rPr>
        <w:t xml:space="preserve">层提供弹性计算和存储资源， </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层提供应用开发部署、高可用、云监控、移动互联、海量数据管理、外部平台接入等共性服务，为上层各类软件应用 提供支撑。（二）建设健康服务云。围绕人的健康状态全过程周期，开展健康管理、医疗咨询、就医支撑和移动健康服务， 为个人用户提供全方一站式的医疗健康服务，构建医疗健康服务产业链。（三）建设面向健康服务云平台的后台服务支撑体 系，包括平台运维、呼叫中心、客户服务等。总体而言，本项目是以互联网及云计算技术为纽带，将线上及线下医疗资源进 行全面整合，为广大的慢性病患者及亚健康人群提供包括在线分诊转诊等一站式的互联网医疗与健康服务。</w:t>
      </w:r>
    </w:p>
    <w:p>
      <w:pPr>
        <w:pStyle w:val="Style28"/>
        <w:keepNext w:val="0"/>
        <w:keepLines w:val="0"/>
        <w:widowControl w:val="0"/>
        <w:shd w:val="clear" w:color="auto" w:fill="auto"/>
        <w:bidi w:val="0"/>
        <w:spacing w:before="0" w:after="300" w:line="313" w:lineRule="exact"/>
        <w:ind w:left="0" w:right="0" w:firstLine="0"/>
        <w:jc w:val="left"/>
      </w:pPr>
      <w:r>
        <w:rPr>
          <w:color w:val="000000"/>
          <w:spacing w:val="0"/>
          <w:w w:val="100"/>
          <w:position w:val="0"/>
        </w:rPr>
        <w:t>本项目产品为万达信息健康云平台及相关的应用和服务。根据产品设计的特点，产品的主要目标市场用户为与心脑血管疾病、 糖尿病、肿瘤等慢性病相关的人群以及亚健康人群，上述用户通过使用健康云平台及相关应用和服务，能够享受包括在线分 诊转诊等在内的一站式的医疗与健康线上及线下相关服务。本项目产品的销售模式主要为用户购买服务，同时还会部分涉及 到医疗与健康相关企业的营销推广及广告销售等。该项目先期以自有资金投入，后期拟以配套募集资金进行置换，以公司的 财务融资能力、技术能力和整体整合营销能力，足以完成该项目的开发并推向市场。</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：医疗云项目情况说明</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本项目建设内容包括（一）建设医疗云服务基础设施平台。包括</w:t>
      </w:r>
      <w:r>
        <w:rPr>
          <w:rFonts w:ascii="Times New Roman" w:eastAsia="Times New Roman" w:hAnsi="Times New Roman" w:cs="Times New Roman"/>
          <w:color w:val="000000"/>
          <w:spacing w:val="0"/>
          <w:w w:val="100"/>
          <w:position w:val="0"/>
          <w:sz w:val="18"/>
          <w:szCs w:val="18"/>
        </w:rPr>
        <w:t>laaS</w:t>
      </w:r>
      <w:r>
        <w:rPr>
          <w:color w:val="000000"/>
          <w:spacing w:val="0"/>
          <w:w w:val="100"/>
          <w:position w:val="0"/>
        </w:rPr>
        <w:t>层和</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层，其中</w:t>
      </w:r>
      <w:r>
        <w:rPr>
          <w:rFonts w:ascii="Times New Roman" w:eastAsia="Times New Roman" w:hAnsi="Times New Roman" w:cs="Times New Roman"/>
          <w:color w:val="000000"/>
          <w:spacing w:val="0"/>
          <w:w w:val="100"/>
          <w:position w:val="0"/>
          <w:sz w:val="18"/>
          <w:szCs w:val="18"/>
        </w:rPr>
        <w:t>laaS</w:t>
      </w:r>
      <w:r>
        <w:rPr>
          <w:color w:val="000000"/>
          <w:spacing w:val="0"/>
          <w:w w:val="100"/>
          <w:position w:val="0"/>
        </w:rPr>
        <w:t xml:space="preserve">层提供弹性计算和存储资源， </w:t>
      </w:r>
      <w:r>
        <w:rPr>
          <w:rFonts w:ascii="Times New Roman" w:eastAsia="Times New Roman" w:hAnsi="Times New Roman" w:cs="Times New Roman"/>
          <w:color w:val="000000"/>
          <w:spacing w:val="0"/>
          <w:w w:val="100"/>
          <w:position w:val="0"/>
          <w:sz w:val="18"/>
          <w:szCs w:val="18"/>
        </w:rPr>
        <w:t xml:space="preserve">PaaS </w:t>
      </w:r>
      <w:r>
        <w:rPr>
          <w:color w:val="000000"/>
          <w:spacing w:val="0"/>
          <w:w w:val="100"/>
          <w:position w:val="0"/>
        </w:rPr>
        <w:t>层提供应用开发部署、高可用、云监控、移动互联、海量数据管理、外部平台接入等共性服务，为上层各类软件应用 提供支撑。（二）建设医疗服务云。医疗服务云主要包括医院信息集成平台以及医院各类业务一体化应用与解决方案，其中 包括医院综合管理解决方案、临床医疗业务解决方案、医院资源计划解决方案、移动应用解决方案、区域协同医疗解决方案、 远程医疗解决方案、集团化管控解决方案等（三）建设医疗云平台的后台服务支撑。包括运维服务体系以及客户服务体系。 总体而言，本项目是以云服务的方式提供以电子病历为核心的覆盖医院办公系统、医院管理信息系统、临床信息系统以及医 院资源计划系统等医疗机构各业务系统的完整的智慧医院信息化解决方案，同时利用互联网、移动互联等智能化手段支持移 动医疗、远程医疗等医疗业务的布局与实施，在有效提升医疗机构运营管理效率、降低运营成本的同时，能够增强患者服务 体验、改善医患关系，并提高医疗系统的监管水平。</w:t>
      </w:r>
    </w:p>
    <w:p>
      <w:pPr>
        <w:pStyle w:val="Style28"/>
        <w:keepNext w:val="0"/>
        <w:keepLines w:val="0"/>
        <w:widowControl w:val="0"/>
        <w:shd w:val="clear" w:color="auto" w:fill="auto"/>
        <w:bidi w:val="0"/>
        <w:spacing w:before="0" w:after="400" w:line="313" w:lineRule="exact"/>
        <w:ind w:left="0" w:right="0" w:firstLine="0"/>
        <w:jc w:val="left"/>
      </w:pPr>
      <w:r>
        <w:rPr>
          <w:color w:val="000000"/>
          <w:spacing w:val="0"/>
          <w:w w:val="100"/>
          <w:position w:val="0"/>
        </w:rPr>
        <w:t>本项目产品为万达信息医疗云平台及相关的应用和服务。根据产品设计的特点，产品的主要目标市场用户包括一、二、三级 医院、各类综合、专科医院以及基层医疗卫生机构，本产品通过向上述用户提供完整的、一体化的智慧医院应用与服务，能 够促使医院客户进一步优化运营管理流程、提升医疗与经营管理效率，并降低医院运营成本。本项目产品的销售模式主要为 用户购买服务。该项目先期以自有资金投入，后期拟以配套募集资金进行置换，以公司的财务融资能力、技术能力和整体整 合营销能力，足以完成该项目的开发并推向市场。</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：保险云项目情况说明 </w:t>
      </w:r>
      <w:r>
        <w:rPr>
          <w:color w:val="000000"/>
          <w:spacing w:val="0"/>
          <w:w w:val="100"/>
          <w:position w:val="0"/>
        </w:rPr>
        <w:t>本项目建设内容包括（一）建设保险云服务基础平台。包括</w:t>
      </w:r>
      <w:r>
        <w:rPr>
          <w:rFonts w:ascii="Times New Roman" w:eastAsia="Times New Roman" w:hAnsi="Times New Roman" w:cs="Times New Roman"/>
          <w:color w:val="000000"/>
          <w:spacing w:val="0"/>
          <w:w w:val="100"/>
          <w:position w:val="0"/>
          <w:sz w:val="18"/>
          <w:szCs w:val="18"/>
        </w:rPr>
        <w:t>laaS</w:t>
      </w:r>
      <w:r>
        <w:rPr>
          <w:color w:val="000000"/>
          <w:spacing w:val="0"/>
          <w:w w:val="100"/>
          <w:position w:val="0"/>
        </w:rPr>
        <w:t>层和</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层，其中</w:t>
      </w:r>
      <w:r>
        <w:rPr>
          <w:rFonts w:ascii="Times New Roman" w:eastAsia="Times New Roman" w:hAnsi="Times New Roman" w:cs="Times New Roman"/>
          <w:color w:val="000000"/>
          <w:spacing w:val="0"/>
          <w:w w:val="100"/>
          <w:position w:val="0"/>
          <w:sz w:val="18"/>
          <w:szCs w:val="18"/>
        </w:rPr>
        <w:t>IaaS</w:t>
      </w:r>
      <w:r>
        <w:rPr>
          <w:color w:val="000000"/>
          <w:spacing w:val="0"/>
          <w:w w:val="100"/>
          <w:position w:val="0"/>
        </w:rPr>
        <w:t>层提供弹性计算和存储资源，</w:t>
      </w:r>
      <w:r>
        <w:rPr>
          <w:rFonts w:ascii="Times New Roman" w:eastAsia="Times New Roman" w:hAnsi="Times New Roman" w:cs="Times New Roman"/>
          <w:color w:val="000000"/>
          <w:spacing w:val="0"/>
          <w:w w:val="100"/>
          <w:position w:val="0"/>
          <w:sz w:val="18"/>
          <w:szCs w:val="18"/>
        </w:rPr>
        <w:t xml:space="preserve">PaaS </w:t>
      </w:r>
      <w:r>
        <w:rPr>
          <w:color w:val="000000"/>
          <w:spacing w:val="0"/>
          <w:w w:val="100"/>
          <w:position w:val="0"/>
        </w:rPr>
        <w:t>层提供应用开发部署、高可用、云监控、移动互联、海量数据管理、外部平台接入等共性服务，为上层各类软件应用提供支 撑。（二）建设基本医保服务云。主要针对国家基本医疗保险机构经管的主要环节，针对医保基金风险的主要因素，以科学 化、精细化、透明化为目标，建立对医保基金风险控制的基础技术平台，从而有效防范、化解基金风险，以及为基本医保提 供相应的互联网支付手段。（三）建设商业保险服务云。主要针对经营第三方商业健康保险产品的机构客户，为该类客户提 供的主要服务包括提供基础信息管理、承保保全处理、理赔实时结算和零星报销、理赔款支付管理、医疗机构结算、财务数 据对接、医疗费用审核和稽查等服务，以及完整高效的产品管理和运营支持。（四）建设健康管理服务云。针对商业保险机 构所服务的健康保险客户通过互联网及线下相结合的方式提供第三方健康管理服务。（五）建设保险云后台服务支撑体系。 包括运维服务体系、客户服务体系、呼叫中心以及医疗与健康服务团队。</w:t>
      </w:r>
    </w:p>
    <w:p>
      <w:pPr>
        <w:pStyle w:val="Style28"/>
        <w:keepNext w:val="0"/>
        <w:keepLines w:val="0"/>
        <w:widowControl w:val="0"/>
        <w:shd w:val="clear" w:color="auto" w:fill="auto"/>
        <w:bidi w:val="0"/>
        <w:spacing w:before="0" w:after="300" w:line="278" w:lineRule="exact"/>
        <w:ind w:left="0" w:right="0" w:firstLine="0"/>
        <w:jc w:val="both"/>
      </w:pPr>
      <w:r>
        <w:rPr>
          <w:color w:val="000000"/>
          <w:spacing w:val="0"/>
          <w:w w:val="100"/>
          <w:position w:val="0"/>
        </w:rPr>
        <w:t>本项目产品为万达信息保险云平台及相关应用和服务。根据服务设计的特点，服务主要目标市场用户为医保机构以及商业保 险机构。本项目产品的销售模式主要为用户购买服务方式。</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：医药云项目情况说明</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本项目建设内容包括（一）建设医药云服务基础设施平台，包括</w:t>
      </w:r>
      <w:r>
        <w:rPr>
          <w:rFonts w:ascii="Times New Roman" w:eastAsia="Times New Roman" w:hAnsi="Times New Roman" w:cs="Times New Roman"/>
          <w:color w:val="000000"/>
          <w:spacing w:val="0"/>
          <w:w w:val="100"/>
          <w:position w:val="0"/>
          <w:sz w:val="18"/>
          <w:szCs w:val="18"/>
        </w:rPr>
        <w:t>laaS</w:t>
      </w:r>
      <w:r>
        <w:rPr>
          <w:color w:val="000000"/>
          <w:spacing w:val="0"/>
          <w:w w:val="100"/>
          <w:position w:val="0"/>
        </w:rPr>
        <w:t>层和</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层，其中</w:t>
      </w:r>
      <w:r>
        <w:rPr>
          <w:rFonts w:ascii="Times New Roman" w:eastAsia="Times New Roman" w:hAnsi="Times New Roman" w:cs="Times New Roman"/>
          <w:color w:val="000000"/>
          <w:spacing w:val="0"/>
          <w:w w:val="100"/>
          <w:position w:val="0"/>
          <w:sz w:val="18"/>
          <w:szCs w:val="18"/>
        </w:rPr>
        <w:t>laaS</w:t>
      </w:r>
      <w:r>
        <w:rPr>
          <w:color w:val="000000"/>
          <w:spacing w:val="0"/>
          <w:w w:val="100"/>
          <w:position w:val="0"/>
        </w:rPr>
        <w:t>层提供弹性计算和存储资源，</w:t>
      </w:r>
      <w:r>
        <w:rPr>
          <w:rFonts w:ascii="Times New Roman" w:eastAsia="Times New Roman" w:hAnsi="Times New Roman" w:cs="Times New Roman"/>
          <w:color w:val="000000"/>
          <w:spacing w:val="0"/>
          <w:w w:val="100"/>
          <w:position w:val="0"/>
          <w:sz w:val="18"/>
          <w:szCs w:val="18"/>
        </w:rPr>
        <w:t xml:space="preserve">PaaS </w:t>
      </w:r>
      <w:r>
        <w:rPr>
          <w:color w:val="000000"/>
          <w:spacing w:val="0"/>
          <w:w w:val="100"/>
          <w:position w:val="0"/>
        </w:rPr>
        <w:t>层提供应用开发部署、高可用、云监控、移动互联、海量数据管理、外部平台接入等共性服务，为上层各类软件应用提供支 撑。（二）建设医药服务云。以云服务的方式，提供药品查询比价、药品知识库、互联网交易、物流配送服务、智能用药指 导及管理等增值服务。（三）建设医药云平台的后台服务支撑体系，包括平台运维、呼叫中心、客户服务等。</w:t>
      </w:r>
    </w:p>
    <w:p>
      <w:pPr>
        <w:pStyle w:val="Style28"/>
        <w:keepNext w:val="0"/>
        <w:keepLines w:val="0"/>
        <w:widowControl w:val="0"/>
        <w:shd w:val="clear" w:color="auto" w:fill="auto"/>
        <w:bidi w:val="0"/>
        <w:spacing w:before="0" w:after="300" w:line="313" w:lineRule="exact"/>
        <w:ind w:left="0" w:right="0" w:firstLine="0"/>
        <w:jc w:val="both"/>
      </w:pPr>
      <w:r>
        <w:rPr>
          <w:color w:val="000000"/>
          <w:spacing w:val="0"/>
          <w:w w:val="100"/>
          <w:position w:val="0"/>
        </w:rPr>
        <w:t>本项目产品为万达信息医药云平台及相关应用和服务。根据产品设计的特点，产品的主要目标市场用户为与心脑血管疾病、 糖尿病等慢性病相关的人群以及其他有互联网医药购买需求的人群，上述用户通过使用医药云平台及相关应用和服务，能够 享受到包括药品查询比价、互联网交易、物流配送服务、智能用药指导及管理等在内的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一站式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的医药互联网销售服务，并 与公司已有的线下资源相结合，形成有效的医疗与健康服务</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闭环。本项目产品的销售模式主要为个人用户购买平台相关 的服务，以及部分涉及与医药相关企业的营销推广和广告销售等。该项目先期以自有资金投入，后期拟以配套募集资金进行 置换，以公司的财务融资能力、技术能力和整体整合营销能力，足以完成该项目的开发并推向市场。</w:t>
      </w:r>
    </w:p>
    <w:p>
      <w:pPr>
        <w:pStyle w:val="Style28"/>
        <w:keepNext w:val="0"/>
        <w:keepLines w:val="0"/>
        <w:widowControl w:val="0"/>
        <w:shd w:val="clear" w:color="auto" w:fill="auto"/>
        <w:bidi w:val="0"/>
        <w:spacing w:before="0" w:after="680" w:line="314" w:lineRule="exact"/>
        <w:ind w:left="0" w:right="0" w:firstLine="0"/>
        <w:jc w:val="both"/>
      </w:pPr>
      <w:r>
        <w:rPr>
          <w:color w:val="000000"/>
          <w:spacing w:val="0"/>
          <w:w w:val="100"/>
          <w:position w:val="0"/>
        </w:rPr>
        <w:t>公司设立独立的研发中心，同时明确与上述开发项目相关的承担研发任务事业部的人员名单，负责上述项目的研发工作，并 独立核算各部门的费用，按月按项目统计开发支出以确保准确核算。该项目研发投入主要是开发人员的薪酬、外购技术开发 类合同成本等直接相关的成本费用，按照公司研发控制体系和会计核算体系，可以进行可靠计量和独立核算。</w:t>
      </w:r>
    </w:p>
    <w:p>
      <w:pPr>
        <w:pStyle w:val="Style32"/>
        <w:keepNext/>
        <w:keepLines/>
        <w:widowControl w:val="0"/>
        <w:shd w:val="clear" w:color="auto" w:fill="auto"/>
        <w:bidi w:val="0"/>
        <w:spacing w:before="0" w:after="400" w:line="240" w:lineRule="auto"/>
        <w:ind w:left="0" w:right="0" w:firstLine="0"/>
        <w:jc w:val="both"/>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5</w:t>
      </w:r>
      <w:bookmarkEnd w:id="142"/>
      <w:r>
        <w:rPr>
          <w:color w:val="000000"/>
          <w:spacing w:val="0"/>
          <w:w w:val="100"/>
          <w:position w:val="0"/>
        </w:rPr>
        <w:t>、现金流</w:t>
      </w:r>
      <w:bookmarkEnd w:id="140"/>
      <w:bookmarkEnd w:id="141"/>
      <w:bookmarkEnd w:id="14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2,123,610,866.87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1,770,677,149.19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2,008,443,836.19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1,758,181,943.89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115,167,030.68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12,495,205.30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215,978,197.00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57,793,603.53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623,647,680.57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1,032,141,592.11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-407,669,483.57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-974,347,988.58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3,701,820,516.00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3,648,430,550.01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3,265,365,330.83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2,624,418,136.42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436,455,185.17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1,024,012,413.59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144,043,251.06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62,178,577.52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131.66%</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相关数据同比发生重大变动的主要影响因素说明</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sz w:val="24"/>
          <w:szCs w:val="24"/>
        </w:rPr>
        <w:t>三</w:t>
      </w:r>
      <w:bookmarkEnd w:id="146"/>
      <w:r>
        <w:rPr>
          <w:color w:val="000000"/>
          <w:spacing w:val="0"/>
          <w:w w:val="100"/>
          <w:position w:val="0"/>
          <w:sz w:val="24"/>
          <w:szCs w:val="24"/>
        </w:rPr>
        <w:t>、</w:t>
        <w:tab/>
        <w:t>非主营业务情况</w:t>
      </w:r>
      <w:bookmarkEnd w:id="144"/>
      <w:bookmarkEnd w:id="145"/>
      <w:bookmarkEnd w:id="147"/>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sz w:val="24"/>
          <w:szCs w:val="24"/>
        </w:rPr>
        <w:t>四</w:t>
      </w:r>
      <w:bookmarkEnd w:id="150"/>
      <w:r>
        <w:rPr>
          <w:color w:val="000000"/>
          <w:spacing w:val="0"/>
          <w:w w:val="100"/>
          <w:position w:val="0"/>
          <w:sz w:val="24"/>
          <w:szCs w:val="24"/>
        </w:rPr>
        <w:t>、</w:t>
        <w:tab/>
        <w:t>资产及负债状况</w:t>
      </w:r>
      <w:bookmarkEnd w:id="148"/>
      <w:bookmarkEnd w:id="149"/>
      <w:bookmarkEnd w:id="151"/>
    </w:p>
    <w:p>
      <w:pPr>
        <w:pStyle w:val="Style32"/>
        <w:keepNext/>
        <w:keepLines/>
        <w:widowControl w:val="0"/>
        <w:shd w:val="clear" w:color="auto" w:fill="auto"/>
        <w:bidi w:val="0"/>
        <w:spacing w:before="0" w:line="240" w:lineRule="auto"/>
        <w:ind w:left="0" w:right="0" w:firstLine="0"/>
        <w:jc w:val="left"/>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1</w:t>
      </w:r>
      <w:bookmarkEnd w:id="154"/>
      <w:r>
        <w:rPr>
          <w:color w:val="000000"/>
          <w:spacing w:val="0"/>
          <w:w w:val="100"/>
          <w:position w:val="0"/>
        </w:rPr>
        <w:t>、资产构成重大变动情况</w:t>
      </w:r>
      <w:bookmarkEnd w:id="152"/>
      <w:bookmarkEnd w:id="153"/>
      <w:bookmarkEnd w:id="155"/>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823,992,779.9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679,949,528.92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810,788,485.6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783,036,513.01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1,032,971,687.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945,661,098.99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31,832,000.54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234,459,917.39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451,263,260.4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220,386,208.15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46,554,564.20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236,199,691.64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2,133,950,000.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1,933,690,000.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380,145,764.4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2</w:t>
      </w:r>
      <w:bookmarkEnd w:id="158"/>
      <w:r>
        <w:rPr>
          <w:color w:val="000000"/>
          <w:spacing w:val="0"/>
          <w:w w:val="100"/>
          <w:position w:val="0"/>
        </w:rPr>
        <w:t>、以公允价值计量的资产和负债</w:t>
      </w:r>
      <w:bookmarkEnd w:id="156"/>
      <w:bookmarkEnd w:id="157"/>
      <w:bookmarkEnd w:id="159"/>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1488"/>
        <w:gridCol w:w="1157"/>
        <w:gridCol w:w="1157"/>
        <w:gridCol w:w="1152"/>
        <w:gridCol w:w="1152"/>
        <w:gridCol w:w="1157"/>
        <w:gridCol w:w="1152"/>
        <w:gridCol w:w="116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本期公允价值 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本期计提的减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本期出售金额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以公允价值计量 且其变动计入当 期损益的金融资 产（不含衍生金融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247,795.78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64,639.76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312,435.54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247,795.78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64,639.76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312,435.54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8"/>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报告期内公司主要资产计量属性是否发生重大变化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24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3</w:t>
      </w:r>
      <w:bookmarkEnd w:id="162"/>
      <w:r>
        <w:rPr>
          <w:color w:val="000000"/>
          <w:spacing w:val="0"/>
          <w:w w:val="100"/>
          <w:position w:val="0"/>
        </w:rPr>
        <w:t>、截至报告期末的资产权利受限情况</w:t>
      </w:r>
      <w:bookmarkEnd w:id="160"/>
      <w:bookmarkEnd w:id="161"/>
      <w:bookmarkEnd w:id="163"/>
    </w:p>
    <w:p>
      <w:pPr>
        <w:pStyle w:val="Style28"/>
        <w:keepNext w:val="0"/>
        <w:keepLines w:val="0"/>
        <w:widowControl w:val="0"/>
        <w:shd w:val="clear" w:color="auto" w:fill="auto"/>
        <w:bidi w:val="0"/>
        <w:spacing w:before="0" w:after="360" w:line="346" w:lineRule="exact"/>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sz w:val="24"/>
          <w:szCs w:val="24"/>
        </w:rPr>
        <w:t>五</w:t>
      </w:r>
      <w:bookmarkEnd w:id="166"/>
      <w:r>
        <w:rPr>
          <w:color w:val="000000"/>
          <w:spacing w:val="0"/>
          <w:w w:val="100"/>
          <w:position w:val="0"/>
          <w:sz w:val="24"/>
          <w:szCs w:val="24"/>
        </w:rPr>
        <w:t>、投资状况分析</w:t>
      </w:r>
      <w:bookmarkEnd w:id="164"/>
      <w:bookmarkEnd w:id="165"/>
      <w:bookmarkEnd w:id="167"/>
    </w:p>
    <w:p>
      <w:pPr>
        <w:pStyle w:val="Style32"/>
        <w:keepNext/>
        <w:keepLines/>
        <w:widowControl w:val="0"/>
        <w:shd w:val="clear" w:color="auto" w:fill="auto"/>
        <w:bidi w:val="0"/>
        <w:spacing w:before="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1</w:t>
      </w:r>
      <w:bookmarkEnd w:id="170"/>
      <w:r>
        <w:rPr>
          <w:color w:val="000000"/>
          <w:spacing w:val="0"/>
          <w:w w:val="100"/>
          <w:position w:val="0"/>
        </w:rPr>
        <w:t>、总体情况</w:t>
      </w:r>
      <w:bookmarkEnd w:id="168"/>
      <w:bookmarkEnd w:id="169"/>
      <w:bookmarkEnd w:id="171"/>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599,797,592.08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-98.91%</w:t>
            </w:r>
          </w:p>
        </w:tc>
      </w:tr>
    </w:tbl>
    <w:p>
      <w:pPr>
        <w:widowControl w:val="0"/>
        <w:spacing w:after="359" w:line="1" w:lineRule="exact"/>
      </w:pPr>
    </w:p>
    <w:p>
      <w:pPr>
        <w:pStyle w:val="Style32"/>
        <w:keepNext/>
        <w:keepLines/>
        <w:widowControl w:val="0"/>
        <w:shd w:val="clear" w:color="auto" w:fill="auto"/>
        <w:tabs>
          <w:tab w:pos="378" w:val="left"/>
        </w:tabs>
        <w:bidi w:val="0"/>
        <w:spacing w:before="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2</w:t>
      </w:r>
      <w:bookmarkEnd w:id="174"/>
      <w:r>
        <w:rPr>
          <w:color w:val="000000"/>
          <w:spacing w:val="0"/>
          <w:w w:val="100"/>
          <w:position w:val="0"/>
        </w:rPr>
        <w:t>、</w:t>
        <w:tab/>
        <w:t>报告期内获取的重大的股权投资情况</w:t>
      </w:r>
      <w:bookmarkEnd w:id="172"/>
      <w:bookmarkEnd w:id="173"/>
      <w:bookmarkEnd w:id="175"/>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3</w:t>
      </w:r>
      <w:bookmarkEnd w:id="178"/>
      <w:r>
        <w:rPr>
          <w:color w:val="000000"/>
          <w:spacing w:val="0"/>
          <w:w w:val="100"/>
          <w:position w:val="0"/>
        </w:rPr>
        <w:t>、</w:t>
        <w:tab/>
        <w:t>报告期内正在进行的重大的非股权投资情况</w:t>
      </w:r>
      <w:bookmarkEnd w:id="176"/>
      <w:bookmarkEnd w:id="177"/>
      <w:bookmarkEnd w:id="179"/>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4</w:t>
      </w:r>
      <w:bookmarkEnd w:id="182"/>
      <w:r>
        <w:rPr>
          <w:color w:val="000000"/>
          <w:spacing w:val="0"/>
          <w:w w:val="100"/>
          <w:position w:val="0"/>
        </w:rPr>
        <w:t>、</w:t>
        <w:tab/>
        <w:t>以公允价值计量的金融资产</w:t>
      </w:r>
      <w:bookmarkEnd w:id="180"/>
      <w:bookmarkEnd w:id="181"/>
      <w:bookmarkEnd w:id="183"/>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5</w:t>
      </w:r>
      <w:bookmarkEnd w:id="186"/>
      <w:r>
        <w:rPr>
          <w:color w:val="000000"/>
          <w:spacing w:val="0"/>
          <w:w w:val="100"/>
          <w:position w:val="0"/>
        </w:rPr>
        <w:t>、</w:t>
        <w:tab/>
        <w:t>募集资金使用情况</w:t>
      </w:r>
      <w:bookmarkEnd w:id="184"/>
      <w:bookmarkEnd w:id="185"/>
      <w:bookmarkEnd w:id="187"/>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41"/>
        <w:keepNext/>
        <w:keepLines/>
        <w:widowControl w:val="0"/>
        <w:numPr>
          <w:ilvl w:val="0"/>
          <w:numId w:val="3"/>
        </w:numPr>
        <w:shd w:val="clear" w:color="auto" w:fill="auto"/>
        <w:bidi w:val="0"/>
        <w:spacing w:before="0" w:line="240" w:lineRule="auto"/>
        <w:ind w:left="0" w:right="0" w:firstLine="0"/>
        <w:jc w:val="left"/>
      </w:pPr>
      <w:bookmarkStart w:id="188" w:name="bookmark188"/>
      <w:bookmarkStart w:id="189" w:name="bookmark189"/>
      <w:bookmarkStart w:id="190" w:name="bookmark190"/>
      <w:bookmarkStart w:id="191" w:name="bookmark191"/>
      <w:bookmarkEnd w:id="190"/>
      <w:r>
        <w:rPr>
          <w:color w:val="000000"/>
          <w:spacing w:val="0"/>
          <w:w w:val="100"/>
          <w:position w:val="0"/>
        </w:rPr>
        <w:t>募集资金总体使用情况</w:t>
      </w:r>
      <w:bookmarkEnd w:id="188"/>
      <w:bookmarkEnd w:id="189"/>
      <w:bookmarkEnd w:id="19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w:t>
            </w:r>
          </w:p>
          <w:p>
            <w:pPr>
              <w:pStyle w:val="Style2"/>
              <w:keepNext w:val="0"/>
              <w:keepLines w:val="0"/>
              <w:widowControl w:val="0"/>
              <w:shd w:val="clear" w:color="auto" w:fill="auto"/>
              <w:bidi w:val="0"/>
              <w:spacing w:before="0" w:after="0" w:line="312" w:lineRule="exact"/>
              <w:ind w:left="0" w:right="0" w:firstLine="34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用途及去</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闲置两年 以上募集 资金金额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IPO</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发行 股份募集 配套资金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83,196.9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2,676.44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83,900.17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专户存储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83,196.9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2,676.44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83,900.17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3,258.99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6043"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年度公司募集资金使用情况及节余情况如下：</w:t>
            </w:r>
          </w:p>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单位：人民币元</w:t>
            </w:r>
          </w:p>
          <w:p>
            <w:pPr>
              <w:pStyle w:val="Style2"/>
              <w:keepNext w:val="0"/>
              <w:keepLines w:val="0"/>
              <w:widowControl w:val="0"/>
              <w:shd w:val="clear" w:color="auto" w:fill="auto"/>
              <w:tabs>
                <w:tab w:pos="3437" w:val="left"/>
              </w:tabs>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序号</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年度使用情况</w:t>
              <w:tab/>
              <w:t>使用金额</w:t>
            </w:r>
          </w:p>
          <w:p>
            <w:pPr>
              <w:pStyle w:val="Style2"/>
              <w:keepNext w:val="0"/>
              <w:keepLines w:val="0"/>
              <w:widowControl w:val="0"/>
              <w:numPr>
                <w:ilvl w:val="0"/>
                <w:numId w:val="5"/>
              </w:numPr>
              <w:shd w:val="clear" w:color="auto" w:fill="auto"/>
              <w:tabs>
                <w:tab w:pos="422" w:val="left"/>
                <w:tab w:pos="3389" w:val="left"/>
              </w:tabs>
              <w:bidi w:val="0"/>
              <w:spacing w:before="0" w:after="140" w:line="240" w:lineRule="auto"/>
              <w:ind w:left="0" w:right="0" w:firstLine="0"/>
              <w:jc w:val="left"/>
            </w:pPr>
            <w:r>
              <w:rPr>
                <w:rFonts w:ascii="SimSun" w:eastAsia="SimSun" w:hAnsi="SimSun" w:cs="SimSun"/>
                <w:color w:val="000000"/>
                <w:spacing w:val="0"/>
                <w:w w:val="100"/>
                <w:position w:val="0"/>
                <w:sz w:val="17"/>
                <w:szCs w:val="17"/>
              </w:rPr>
              <w:t>以前年度募集资金净额</w:t>
              <w:tab/>
            </w:r>
            <w:r>
              <w:rPr>
                <w:color w:val="000000"/>
                <w:spacing w:val="0"/>
                <w:w w:val="100"/>
                <w:position w:val="0"/>
              </w:rPr>
              <w:t>776,125,000.00</w:t>
            </w:r>
          </w:p>
          <w:p>
            <w:pPr>
              <w:pStyle w:val="Style2"/>
              <w:keepNext w:val="0"/>
              <w:keepLines w:val="0"/>
              <w:widowControl w:val="0"/>
              <w:numPr>
                <w:ilvl w:val="0"/>
                <w:numId w:val="5"/>
              </w:numPr>
              <w:shd w:val="clear" w:color="auto" w:fill="auto"/>
              <w:tabs>
                <w:tab w:pos="422" w:val="left"/>
              </w:tabs>
              <w:bidi w:val="0"/>
              <w:spacing w:before="0" w:after="140" w:line="240" w:lineRule="auto"/>
              <w:ind w:left="0" w:right="0" w:firstLine="0"/>
              <w:jc w:val="left"/>
            </w:pPr>
            <w:r>
              <w:rPr>
                <w:rFonts w:ascii="SimSun" w:eastAsia="SimSun" w:hAnsi="SimSun" w:cs="SimSun"/>
                <w:color w:val="000000"/>
                <w:spacing w:val="0"/>
                <w:w w:val="100"/>
                <w:position w:val="0"/>
                <w:sz w:val="17"/>
                <w:szCs w:val="17"/>
              </w:rPr>
              <w:t>减：</w:t>
            </w:r>
            <w:r>
              <w:rPr>
                <w:color w:val="000000"/>
                <w:spacing w:val="0"/>
                <w:w w:val="100"/>
                <w:position w:val="0"/>
              </w:rPr>
              <w:t>2011</w:t>
            </w:r>
            <w:r>
              <w:rPr>
                <w:rFonts w:ascii="SimSun" w:eastAsia="SimSun" w:hAnsi="SimSun" w:cs="SimSun"/>
                <w:color w:val="000000"/>
                <w:spacing w:val="0"/>
                <w:w w:val="100"/>
                <w:position w:val="0"/>
                <w:sz w:val="17"/>
                <w:szCs w:val="17"/>
              </w:rPr>
              <w:t>年度公司募集资金累计使用</w:t>
            </w:r>
            <w:r>
              <w:rPr>
                <w:color w:val="000000"/>
                <w:spacing w:val="0"/>
                <w:w w:val="100"/>
                <w:position w:val="0"/>
              </w:rPr>
              <w:t>214,508,247.63</w:t>
            </w:r>
          </w:p>
          <w:p>
            <w:pPr>
              <w:pStyle w:val="Style2"/>
              <w:keepNext w:val="0"/>
              <w:keepLines w:val="0"/>
              <w:widowControl w:val="0"/>
              <w:numPr>
                <w:ilvl w:val="0"/>
                <w:numId w:val="5"/>
              </w:numPr>
              <w:shd w:val="clear" w:color="auto" w:fill="auto"/>
              <w:tabs>
                <w:tab w:pos="413" w:val="left"/>
              </w:tabs>
              <w:bidi w:val="0"/>
              <w:spacing w:before="0" w:after="140" w:line="240" w:lineRule="auto"/>
              <w:ind w:left="0" w:right="0" w:firstLine="0"/>
              <w:jc w:val="left"/>
            </w:pPr>
            <w:r>
              <w:rPr>
                <w:rFonts w:ascii="SimSun" w:eastAsia="SimSun" w:hAnsi="SimSun" w:cs="SimSun"/>
                <w:color w:val="000000"/>
                <w:spacing w:val="0"/>
                <w:w w:val="100"/>
                <w:position w:val="0"/>
                <w:sz w:val="17"/>
                <w:szCs w:val="17"/>
              </w:rPr>
              <w:t>减：</w:t>
            </w:r>
            <w:r>
              <w:rPr>
                <w:color w:val="000000"/>
                <w:spacing w:val="0"/>
                <w:w w:val="100"/>
                <w:position w:val="0"/>
              </w:rPr>
              <w:t>2012</w:t>
            </w:r>
            <w:r>
              <w:rPr>
                <w:rFonts w:ascii="SimSun" w:eastAsia="SimSun" w:hAnsi="SimSun" w:cs="SimSun"/>
                <w:color w:val="000000"/>
                <w:spacing w:val="0"/>
                <w:w w:val="100"/>
                <w:position w:val="0"/>
                <w:sz w:val="17"/>
                <w:szCs w:val="17"/>
              </w:rPr>
              <w:t>年度公司募集资金累计使用</w:t>
            </w:r>
            <w:r>
              <w:rPr>
                <w:color w:val="000000"/>
                <w:spacing w:val="0"/>
                <w:w w:val="100"/>
                <w:position w:val="0"/>
              </w:rPr>
              <w:t>212,772,281.55</w:t>
            </w:r>
          </w:p>
          <w:p>
            <w:pPr>
              <w:pStyle w:val="Style2"/>
              <w:keepNext w:val="0"/>
              <w:keepLines w:val="0"/>
              <w:widowControl w:val="0"/>
              <w:numPr>
                <w:ilvl w:val="0"/>
                <w:numId w:val="5"/>
              </w:numPr>
              <w:shd w:val="clear" w:color="auto" w:fill="auto"/>
              <w:tabs>
                <w:tab w:pos="422" w:val="left"/>
              </w:tabs>
              <w:bidi w:val="0"/>
              <w:spacing w:before="0" w:after="140" w:line="240" w:lineRule="auto"/>
              <w:ind w:left="0" w:right="0" w:firstLine="0"/>
              <w:jc w:val="left"/>
            </w:pPr>
            <w:r>
              <w:rPr>
                <w:rFonts w:ascii="SimSun" w:eastAsia="SimSun" w:hAnsi="SimSun" w:cs="SimSun"/>
                <w:color w:val="000000"/>
                <w:spacing w:val="0"/>
                <w:w w:val="100"/>
                <w:position w:val="0"/>
                <w:sz w:val="17"/>
                <w:szCs w:val="17"/>
              </w:rPr>
              <w:t>减：</w:t>
            </w:r>
            <w:r>
              <w:rPr>
                <w:color w:val="000000"/>
                <w:spacing w:val="0"/>
                <w:w w:val="100"/>
                <w:position w:val="0"/>
              </w:rPr>
              <w:t>2013</w:t>
            </w:r>
            <w:r>
              <w:rPr>
                <w:rFonts w:ascii="SimSun" w:eastAsia="SimSun" w:hAnsi="SimSun" w:cs="SimSun"/>
                <w:color w:val="000000"/>
                <w:spacing w:val="0"/>
                <w:w w:val="100"/>
                <w:position w:val="0"/>
                <w:sz w:val="17"/>
                <w:szCs w:val="17"/>
              </w:rPr>
              <w:t>年度公司募集资金累计使用</w:t>
            </w:r>
            <w:r>
              <w:rPr>
                <w:color w:val="000000"/>
                <w:spacing w:val="0"/>
                <w:w w:val="100"/>
                <w:position w:val="0"/>
              </w:rPr>
              <w:t>167,875,472.04</w:t>
            </w:r>
          </w:p>
          <w:p>
            <w:pPr>
              <w:pStyle w:val="Style2"/>
              <w:keepNext w:val="0"/>
              <w:keepLines w:val="0"/>
              <w:widowControl w:val="0"/>
              <w:numPr>
                <w:ilvl w:val="0"/>
                <w:numId w:val="5"/>
              </w:numPr>
              <w:shd w:val="clear" w:color="auto" w:fill="auto"/>
              <w:tabs>
                <w:tab w:pos="413" w:val="left"/>
              </w:tabs>
              <w:bidi w:val="0"/>
              <w:spacing w:before="0" w:after="140" w:line="240" w:lineRule="auto"/>
              <w:ind w:left="0" w:right="0" w:firstLine="0"/>
              <w:jc w:val="left"/>
            </w:pPr>
            <w:r>
              <w:rPr>
                <w:rFonts w:ascii="SimSun" w:eastAsia="SimSun" w:hAnsi="SimSun" w:cs="SimSun"/>
                <w:color w:val="000000"/>
                <w:spacing w:val="0"/>
                <w:w w:val="100"/>
                <w:position w:val="0"/>
                <w:sz w:val="17"/>
                <w:szCs w:val="17"/>
              </w:rPr>
              <w:t>减：</w:t>
            </w:r>
            <w:r>
              <w:rPr>
                <w:color w:val="000000"/>
                <w:spacing w:val="0"/>
                <w:w w:val="100"/>
                <w:position w:val="0"/>
              </w:rPr>
              <w:t>2014</w:t>
            </w:r>
            <w:r>
              <w:rPr>
                <w:rFonts w:ascii="SimSun" w:eastAsia="SimSun" w:hAnsi="SimSun" w:cs="SimSun"/>
                <w:color w:val="000000"/>
                <w:spacing w:val="0"/>
                <w:w w:val="100"/>
                <w:position w:val="0"/>
                <w:sz w:val="17"/>
                <w:szCs w:val="17"/>
              </w:rPr>
              <w:t>年度公司募集资金累计使用</w:t>
            </w:r>
            <w:r>
              <w:rPr>
                <w:color w:val="000000"/>
                <w:spacing w:val="0"/>
                <w:w w:val="100"/>
                <w:position w:val="0"/>
              </w:rPr>
              <w:t>85,100,807.66</w:t>
            </w:r>
          </w:p>
          <w:p>
            <w:pPr>
              <w:pStyle w:val="Style2"/>
              <w:keepNext w:val="0"/>
              <w:keepLines w:val="0"/>
              <w:widowControl w:val="0"/>
              <w:numPr>
                <w:ilvl w:val="0"/>
                <w:numId w:val="5"/>
              </w:numPr>
              <w:shd w:val="clear" w:color="auto" w:fill="auto"/>
              <w:tabs>
                <w:tab w:pos="418" w:val="left"/>
                <w:tab w:pos="3403" w:val="left"/>
              </w:tabs>
              <w:bidi w:val="0"/>
              <w:spacing w:before="0" w:after="140" w:line="240" w:lineRule="auto"/>
              <w:ind w:left="0" w:right="0" w:firstLine="0"/>
              <w:jc w:val="left"/>
            </w:pPr>
            <w:r>
              <w:rPr>
                <w:rFonts w:ascii="SimSun" w:eastAsia="SimSun" w:hAnsi="SimSun" w:cs="SimSun"/>
                <w:color w:val="000000"/>
                <w:spacing w:val="0"/>
                <w:w w:val="100"/>
                <w:position w:val="0"/>
                <w:sz w:val="17"/>
                <w:szCs w:val="17"/>
              </w:rPr>
              <w:t xml:space="preserve">加: </w:t>
            </w:r>
            <w:r>
              <w:rPr>
                <w:color w:val="000000"/>
                <w:spacing w:val="0"/>
                <w:w w:val="100"/>
                <w:position w:val="0"/>
              </w:rPr>
              <w:t>2015</w:t>
            </w:r>
            <w:r>
              <w:rPr>
                <w:rFonts w:ascii="SimSun" w:eastAsia="SimSun" w:hAnsi="SimSun" w:cs="SimSun"/>
                <w:color w:val="000000"/>
                <w:spacing w:val="0"/>
                <w:w w:val="100"/>
                <w:position w:val="0"/>
                <w:sz w:val="17"/>
                <w:szCs w:val="17"/>
              </w:rPr>
              <w:t>年度募集资金净额</w:t>
              <w:tab/>
            </w:r>
            <w:r>
              <w:rPr>
                <w:color w:val="000000"/>
                <w:spacing w:val="0"/>
                <w:w w:val="100"/>
                <w:position w:val="0"/>
              </w:rPr>
              <w:t>55,843,971.56</w:t>
            </w:r>
          </w:p>
          <w:p>
            <w:pPr>
              <w:pStyle w:val="Style2"/>
              <w:keepNext w:val="0"/>
              <w:keepLines w:val="0"/>
              <w:widowControl w:val="0"/>
              <w:numPr>
                <w:ilvl w:val="0"/>
                <w:numId w:val="5"/>
              </w:numPr>
              <w:shd w:val="clear" w:color="auto" w:fill="auto"/>
              <w:tabs>
                <w:tab w:pos="418" w:val="left"/>
              </w:tabs>
              <w:bidi w:val="0"/>
              <w:spacing w:before="0" w:after="140" w:line="240" w:lineRule="auto"/>
              <w:ind w:left="0" w:right="0" w:firstLine="0"/>
              <w:jc w:val="left"/>
            </w:pPr>
            <w:r>
              <w:rPr>
                <w:rFonts w:ascii="SimSun" w:eastAsia="SimSun" w:hAnsi="SimSun" w:cs="SimSun"/>
                <w:color w:val="000000"/>
                <w:spacing w:val="0"/>
                <w:w w:val="100"/>
                <w:position w:val="0"/>
                <w:sz w:val="17"/>
                <w:szCs w:val="17"/>
              </w:rPr>
              <w:t>减：</w:t>
            </w:r>
            <w:r>
              <w:rPr>
                <w:color w:val="000000"/>
                <w:spacing w:val="0"/>
                <w:w w:val="100"/>
                <w:position w:val="0"/>
              </w:rPr>
              <w:t>2015</w:t>
            </w:r>
            <w:r>
              <w:rPr>
                <w:rFonts w:ascii="SimSun" w:eastAsia="SimSun" w:hAnsi="SimSun" w:cs="SimSun"/>
                <w:color w:val="000000"/>
                <w:spacing w:val="0"/>
                <w:w w:val="100"/>
                <w:position w:val="0"/>
                <w:sz w:val="17"/>
                <w:szCs w:val="17"/>
              </w:rPr>
              <w:t>年度公司募集资金累计使用</w:t>
            </w:r>
            <w:r>
              <w:rPr>
                <w:color w:val="000000"/>
                <w:spacing w:val="0"/>
                <w:w w:val="100"/>
                <w:position w:val="0"/>
              </w:rPr>
              <w:t>92,705,414.65</w:t>
            </w:r>
          </w:p>
          <w:p>
            <w:pPr>
              <w:pStyle w:val="Style2"/>
              <w:keepNext w:val="0"/>
              <w:keepLines w:val="0"/>
              <w:widowControl w:val="0"/>
              <w:numPr>
                <w:ilvl w:val="0"/>
                <w:numId w:val="5"/>
              </w:numPr>
              <w:shd w:val="clear" w:color="auto" w:fill="auto"/>
              <w:tabs>
                <w:tab w:pos="403" w:val="left"/>
              </w:tabs>
              <w:bidi w:val="0"/>
              <w:spacing w:before="0" w:after="14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sz w:val="17"/>
                <w:szCs w:val="17"/>
              </w:rPr>
              <w:t>年</w:t>
            </w:r>
            <w:r>
              <w:rPr>
                <w:color w:val="000000"/>
                <w:spacing w:val="0"/>
                <w:w w:val="100"/>
                <w:position w:val="0"/>
              </w:rPr>
              <w:t>12</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日未使用募集资金余额</w:t>
            </w:r>
            <w:r>
              <w:rPr>
                <w:color w:val="000000"/>
                <w:spacing w:val="0"/>
                <w:w w:val="100"/>
                <w:position w:val="0"/>
              </w:rPr>
              <w:t>59,006,748.03</w:t>
            </w:r>
          </w:p>
          <w:p>
            <w:pPr>
              <w:pStyle w:val="Style2"/>
              <w:keepNext w:val="0"/>
              <w:keepLines w:val="0"/>
              <w:widowControl w:val="0"/>
              <w:numPr>
                <w:ilvl w:val="0"/>
                <w:numId w:val="7"/>
              </w:numPr>
              <w:shd w:val="clear" w:color="auto" w:fill="auto"/>
              <w:tabs>
                <w:tab w:pos="403" w:val="left"/>
                <w:tab w:pos="3480" w:val="left"/>
              </w:tabs>
              <w:bidi w:val="0"/>
              <w:spacing w:before="0" w:after="140" w:line="240" w:lineRule="auto"/>
              <w:ind w:left="0" w:right="0" w:firstLine="0"/>
              <w:jc w:val="left"/>
            </w:pPr>
            <w:r>
              <w:rPr>
                <w:rFonts w:ascii="SimSun" w:eastAsia="SimSun" w:hAnsi="SimSun" w:cs="SimSun"/>
                <w:color w:val="000000"/>
                <w:spacing w:val="0"/>
                <w:w w:val="100"/>
                <w:position w:val="0"/>
                <w:sz w:val="17"/>
                <w:szCs w:val="17"/>
              </w:rPr>
              <w:t>加：收回对天津万达投资款</w:t>
              <w:tab/>
            </w:r>
            <w:r>
              <w:rPr>
                <w:color w:val="000000"/>
                <w:spacing w:val="0"/>
                <w:w w:val="100"/>
                <w:position w:val="0"/>
              </w:rPr>
              <w:t>40,000,000.00</w:t>
            </w:r>
          </w:p>
          <w:p>
            <w:pPr>
              <w:pStyle w:val="Style2"/>
              <w:keepNext w:val="0"/>
              <w:keepLines w:val="0"/>
              <w:widowControl w:val="0"/>
              <w:numPr>
                <w:ilvl w:val="0"/>
                <w:numId w:val="7"/>
              </w:numPr>
              <w:shd w:val="clear" w:color="auto" w:fill="auto"/>
              <w:tabs>
                <w:tab w:pos="403" w:val="left"/>
                <w:tab w:pos="3480" w:val="left"/>
              </w:tabs>
              <w:bidi w:val="0"/>
              <w:spacing w:before="0" w:after="140" w:line="240" w:lineRule="auto"/>
              <w:ind w:left="0" w:right="0" w:firstLine="0"/>
              <w:jc w:val="left"/>
            </w:pPr>
            <w:r>
              <w:rPr>
                <w:rFonts w:ascii="SimSun" w:eastAsia="SimSun" w:hAnsi="SimSun" w:cs="SimSun"/>
                <w:color w:val="000000"/>
                <w:spacing w:val="0"/>
                <w:w w:val="100"/>
                <w:position w:val="0"/>
                <w:sz w:val="17"/>
                <w:szCs w:val="17"/>
              </w:rPr>
              <w:t>减：超募资金投资云服务上海基地</w:t>
              <w:tab/>
            </w:r>
            <w:r>
              <w:rPr>
                <w:color w:val="000000"/>
                <w:spacing w:val="0"/>
                <w:w w:val="100"/>
                <w:position w:val="0"/>
              </w:rPr>
              <w:t>26,764,451.50</w:t>
            </w:r>
          </w:p>
          <w:p>
            <w:pPr>
              <w:pStyle w:val="Style2"/>
              <w:keepNext w:val="0"/>
              <w:keepLines w:val="0"/>
              <w:widowControl w:val="0"/>
              <w:numPr>
                <w:ilvl w:val="0"/>
                <w:numId w:val="7"/>
              </w:numPr>
              <w:shd w:val="clear" w:color="auto" w:fill="auto"/>
              <w:tabs>
                <w:tab w:pos="403" w:val="left"/>
                <w:tab w:pos="3480" w:val="left"/>
              </w:tabs>
              <w:bidi w:val="0"/>
              <w:spacing w:before="0" w:after="140" w:line="240" w:lineRule="auto"/>
              <w:ind w:left="0" w:right="0" w:firstLine="0"/>
              <w:jc w:val="left"/>
            </w:pPr>
            <w:r>
              <w:rPr>
                <w:rFonts w:ascii="SimSun" w:eastAsia="SimSun" w:hAnsi="SimSun" w:cs="SimSun"/>
                <w:color w:val="000000"/>
                <w:spacing w:val="0"/>
                <w:w w:val="100"/>
                <w:position w:val="0"/>
                <w:sz w:val="17"/>
                <w:szCs w:val="17"/>
              </w:rPr>
              <w:t>减：超募资金永久补充流动资金</w:t>
              <w:tab/>
            </w:r>
            <w:r>
              <w:rPr>
                <w:color w:val="000000"/>
                <w:spacing w:val="0"/>
                <w:w w:val="100"/>
                <w:position w:val="0"/>
              </w:rPr>
              <w:t>40,000,000.00</w:t>
            </w:r>
          </w:p>
          <w:p>
            <w:pPr>
              <w:pStyle w:val="Style2"/>
              <w:keepNext w:val="0"/>
              <w:keepLines w:val="0"/>
              <w:widowControl w:val="0"/>
              <w:numPr>
                <w:ilvl w:val="0"/>
                <w:numId w:val="7"/>
              </w:numPr>
              <w:shd w:val="clear" w:color="auto" w:fill="auto"/>
              <w:tabs>
                <w:tab w:pos="403" w:val="left"/>
                <w:tab w:pos="3480" w:val="left"/>
              </w:tabs>
              <w:bidi w:val="0"/>
              <w:spacing w:before="0" w:after="140" w:line="240" w:lineRule="auto"/>
              <w:ind w:left="0" w:right="0" w:firstLine="0"/>
              <w:jc w:val="left"/>
            </w:pPr>
            <w:r>
              <w:rPr>
                <w:rFonts w:ascii="SimSun" w:eastAsia="SimSun" w:hAnsi="SimSun" w:cs="SimSun"/>
                <w:color w:val="000000"/>
                <w:spacing w:val="0"/>
                <w:w w:val="100"/>
                <w:position w:val="0"/>
                <w:sz w:val="17"/>
                <w:szCs w:val="17"/>
              </w:rPr>
              <w:t>减：支付银行账户手续费</w:t>
              <w:tab/>
            </w:r>
            <w:r>
              <w:rPr>
                <w:color w:val="000000"/>
                <w:spacing w:val="0"/>
                <w:w w:val="100"/>
                <w:position w:val="0"/>
              </w:rPr>
              <w:t>777.80</w:t>
            </w:r>
          </w:p>
          <w:p>
            <w:pPr>
              <w:pStyle w:val="Style2"/>
              <w:keepNext w:val="0"/>
              <w:keepLines w:val="0"/>
              <w:widowControl w:val="0"/>
              <w:shd w:val="clear" w:color="auto" w:fill="auto"/>
              <w:tabs>
                <w:tab w:pos="3542" w:val="left"/>
              </w:tabs>
              <w:bidi w:val="0"/>
              <w:spacing w:before="0" w:after="14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sz w:val="17"/>
                <w:szCs w:val="17"/>
              </w:rPr>
              <w:t>加：收到募集资金存款利息</w:t>
              <w:tab/>
            </w:r>
            <w:r>
              <w:rPr>
                <w:color w:val="000000"/>
                <w:spacing w:val="0"/>
                <w:w w:val="100"/>
                <w:position w:val="0"/>
              </w:rPr>
              <w:t>348,390.71</w:t>
            </w:r>
          </w:p>
          <w:p>
            <w:pPr>
              <w:pStyle w:val="Style2"/>
              <w:keepNext w:val="0"/>
              <w:keepLines w:val="0"/>
              <w:widowControl w:val="0"/>
              <w:shd w:val="clear" w:color="auto" w:fill="auto"/>
              <w:tabs>
                <w:tab w:pos="394" w:val="left"/>
              </w:tabs>
              <w:bidi w:val="0"/>
              <w:spacing w:before="0" w:after="140" w:line="240" w:lineRule="auto"/>
              <w:ind w:left="0" w:right="0" w:firstLine="0"/>
              <w:jc w:val="left"/>
            </w:pPr>
            <w:r>
              <w:rPr>
                <w:color w:val="000000"/>
                <w:spacing w:val="0"/>
                <w:w w:val="100"/>
                <w:position w:val="0"/>
              </w:rPr>
              <w:t>16</w:t>
              <w:tab/>
              <w:t>2016</w:t>
            </w:r>
            <w:r>
              <w:rPr>
                <w:rFonts w:ascii="SimSun" w:eastAsia="SimSun" w:hAnsi="SimSun" w:cs="SimSun"/>
                <w:color w:val="000000"/>
                <w:spacing w:val="0"/>
                <w:w w:val="100"/>
                <w:position w:val="0"/>
                <w:sz w:val="17"/>
                <w:szCs w:val="17"/>
              </w:rPr>
              <w:t>年</w:t>
            </w:r>
            <w:r>
              <w:rPr>
                <w:color w:val="000000"/>
                <w:spacing w:val="0"/>
                <w:w w:val="100"/>
                <w:position w:val="0"/>
              </w:rPr>
              <w:t>12</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日未使用募集资金余额</w:t>
            </w:r>
            <w:r>
              <w:rPr>
                <w:color w:val="000000"/>
                <w:spacing w:val="0"/>
                <w:w w:val="100"/>
                <w:position w:val="0"/>
              </w:rPr>
              <w:t>32,589,909.44</w:t>
            </w:r>
          </w:p>
        </w:tc>
      </w:tr>
    </w:tbl>
    <w:p>
      <w:pPr>
        <w:widowControl w:val="0"/>
        <w:spacing w:after="319" w:line="1" w:lineRule="exact"/>
      </w:pPr>
    </w:p>
    <w:p>
      <w:pPr>
        <w:pStyle w:val="Style41"/>
        <w:keepNext/>
        <w:keepLines/>
        <w:widowControl w:val="0"/>
        <w:numPr>
          <w:ilvl w:val="0"/>
          <w:numId w:val="3"/>
        </w:numPr>
        <w:shd w:val="clear" w:color="auto" w:fill="auto"/>
        <w:bidi w:val="0"/>
        <w:spacing w:before="0" w:line="240" w:lineRule="auto"/>
        <w:ind w:left="0" w:right="0" w:firstLine="0"/>
        <w:jc w:val="left"/>
      </w:pPr>
      <w:bookmarkStart w:id="192" w:name="bookmark192"/>
      <w:bookmarkStart w:id="193" w:name="bookmark193"/>
      <w:bookmarkStart w:id="194" w:name="bookmark194"/>
      <w:bookmarkStart w:id="195" w:name="bookmark195"/>
      <w:bookmarkEnd w:id="194"/>
      <w:r>
        <w:rPr>
          <w:color w:val="000000"/>
          <w:spacing w:val="0"/>
          <w:w w:val="100"/>
          <w:position w:val="0"/>
        </w:rPr>
        <w:t>募集资金承诺项目情况</w:t>
      </w:r>
      <w:bookmarkEnd w:id="192"/>
      <w:bookmarkEnd w:id="193"/>
      <w:bookmarkEnd w:id="19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sz w:val="17"/>
                <w:szCs w:val="17"/>
              </w:rPr>
              <w:t xml:space="preserve">是否已变 更项目 </w:t>
            </w:r>
            <w:r>
              <w:rPr>
                <w:color w:val="000000"/>
                <w:spacing w:val="0"/>
                <w:w w:val="100"/>
                <w:position w:val="0"/>
              </w:rPr>
              <w:t>(</w:t>
            </w:r>
            <w:r>
              <w:rPr>
                <w:rFonts w:ascii="SimSun" w:eastAsia="SimSun" w:hAnsi="SimSun" w:cs="SimSun"/>
                <w:color w:val="000000"/>
                <w:spacing w:val="0"/>
                <w:w w:val="100"/>
                <w:position w:val="0"/>
                <w:sz w:val="17"/>
                <w:szCs w:val="17"/>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2" w:lineRule="exact"/>
              <w:ind w:left="0" w:right="0" w:firstLine="0"/>
              <w:jc w:val="center"/>
              <w:rPr>
                <w:sz w:val="17"/>
                <w:szCs w:val="17"/>
              </w:rPr>
            </w:pPr>
            <w:r>
              <w:rPr>
                <w:rFonts w:ascii="SimSun" w:eastAsia="SimSun" w:hAnsi="SimSun" w:cs="SimSun"/>
                <w:color w:val="000000"/>
                <w:spacing w:val="0"/>
                <w:w w:val="100"/>
                <w:position w:val="0"/>
                <w:sz w:val="17"/>
                <w:szCs w:val="17"/>
              </w:rPr>
              <w:t>调整后投 资总额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left"/>
              <w:rPr>
                <w:sz w:val="17"/>
                <w:szCs w:val="17"/>
              </w:rPr>
            </w:pPr>
            <w:r>
              <w:rPr>
                <w:rFonts w:ascii="SimSun" w:eastAsia="SimSun" w:hAnsi="SimSun" w:cs="SimSun"/>
                <w:color w:val="000000"/>
                <w:spacing w:val="0"/>
                <w:w w:val="100"/>
                <w:position w:val="0"/>
                <w:sz w:val="17"/>
                <w:szCs w:val="17"/>
              </w:rPr>
              <w:t>截至期末 投资进度</w:t>
            </w:r>
          </w:p>
          <w:p>
            <w:pPr>
              <w:pStyle w:val="Style2"/>
              <w:keepNext w:val="0"/>
              <w:keepLines w:val="0"/>
              <w:widowControl w:val="0"/>
              <w:shd w:val="clear" w:color="auto" w:fill="auto"/>
              <w:bidi w:val="0"/>
              <w:spacing w:before="0" w:after="0" w:line="36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项目达到 预定可使 用状态日</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 xml:space="preserve">本报告期 实现的效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是否达到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项目可行 性是否发 生重大变</w:t>
            </w:r>
          </w:p>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化</w:t>
            </w:r>
          </w:p>
        </w:tc>
      </w:tr>
      <w:tr>
        <w:trPr>
          <w:trHeight w:val="413" w:hRule="exact"/>
        </w:trPr>
        <w:tc>
          <w:tcPr>
            <w:gridSpan w:val="11"/>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bl>
    <w:p>
      <w:pPr>
        <w:spacing w:lineRule="exact" w:line="1"/>
        <w:rPr>
          <w:sz w:val="2"/>
          <w:szCs w:val="2"/>
        </w:rPr>
      </w:pPr>
      <w:r>
        <w:br w:type="page"/>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综合业务基础软件平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w:t>
            </w:r>
            <w:r>
              <w:rPr>
                <w:color w:val="000000"/>
                <w:spacing w:val="0"/>
                <w:w w:val="100"/>
                <w:position w:val="0"/>
                <w:sz w:val="18"/>
                <w:szCs w:val="18"/>
              </w:rPr>
              <w:t>V4.0</w:t>
            </w:r>
            <w:r>
              <w:rPr>
                <w:rFonts w:ascii="SimSun" w:eastAsia="SimSun" w:hAnsi="SimSun" w:cs="SimSun"/>
                <w:color w:val="000000"/>
                <w:spacing w:val="0"/>
                <w:w w:val="100"/>
                <w:position w:val="0"/>
                <w:sz w:val="17"/>
                <w:szCs w:val="17"/>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1,071.83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综合劳动和社会保障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V3.0</w:t>
            </w:r>
            <w:r>
              <w:rPr>
                <w:rFonts w:ascii="SimSun" w:eastAsia="SimSun" w:hAnsi="SimSun" w:cs="SimSun"/>
                <w:color w:val="000000"/>
                <w:spacing w:val="0"/>
                <w:w w:val="100"/>
                <w:position w:val="0"/>
                <w:sz w:val="17"/>
                <w:szCs w:val="17"/>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1,848.02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民航信息一体化</w:t>
            </w:r>
            <w:r>
              <w:rPr>
                <w:color w:val="000000"/>
                <w:spacing w:val="0"/>
                <w:w w:val="100"/>
                <w:position w:val="0"/>
                <w:sz w:val="18"/>
                <w:szCs w:val="18"/>
              </w:rPr>
              <w:t xml:space="preserve">V2.0 </w:t>
            </w:r>
            <w:r>
              <w:rPr>
                <w:rFonts w:ascii="SimSun" w:eastAsia="SimSun" w:hAnsi="SimSun" w:cs="SimSun"/>
                <w:color w:val="000000"/>
                <w:spacing w:val="0"/>
                <w:w w:val="100"/>
                <w:position w:val="0"/>
                <w:sz w:val="17"/>
                <w:szCs w:val="17"/>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1,258.48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企业综合监管平台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V2.0</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医疗卫生信息化</w:t>
            </w:r>
            <w:r>
              <w:rPr>
                <w:color w:val="000000"/>
                <w:spacing w:val="0"/>
                <w:w w:val="100"/>
                <w:position w:val="0"/>
                <w:sz w:val="18"/>
                <w:szCs w:val="18"/>
              </w:rPr>
              <w:t xml:space="preserve">V2.0 </w:t>
            </w:r>
            <w:r>
              <w:rPr>
                <w:rFonts w:ascii="SimSun" w:eastAsia="SimSun" w:hAnsi="SimSun" w:cs="SimSun"/>
                <w:color w:val="000000"/>
                <w:spacing w:val="0"/>
                <w:w w:val="100"/>
                <w:position w:val="0"/>
                <w:sz w:val="17"/>
                <w:szCs w:val="17"/>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永久性补充流动资金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收购四川浩特通信有 限公司少数股权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3,375.58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增资四川浩特通信有 限公司用于攀枝花市 公安智能安全系统</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BT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项目实施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24,386.3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24,987.66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9,758.33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上海万达全程健康服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1,018.65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西藏万达华波美信息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天津万达信息技术有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北京万达全城信息系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四川浩特通信有限公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3,513.36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重庆万达信息技术有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湖南万达智慧城市信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建设云服务上海基地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2,676.44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24,666.01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归还银行贷款（如有）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补充流动资金（如有）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16,210.5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16,210.5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58,046.5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61,236.5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2,676.44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58,912.51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4,441.53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82,432.8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85,622.8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2,676.44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83,900.17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14,199.86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未达到计划进度或预 计收益的情况和原因</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7123"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日，公司第四届董事会</w:t>
            </w:r>
            <w:r>
              <w:rPr>
                <w:color w:val="000000"/>
                <w:spacing w:val="0"/>
                <w:w w:val="100"/>
                <w:position w:val="0"/>
                <w:sz w:val="18"/>
                <w:szCs w:val="18"/>
              </w:rPr>
              <w:t>2011</w:t>
            </w:r>
            <w:r>
              <w:rPr>
                <w:rFonts w:ascii="SimSun" w:eastAsia="SimSun" w:hAnsi="SimSun" w:cs="SimSun"/>
                <w:color w:val="000000"/>
                <w:spacing w:val="0"/>
                <w:w w:val="100"/>
                <w:position w:val="0"/>
                <w:sz w:val="17"/>
                <w:szCs w:val="17"/>
              </w:rPr>
              <w:t>年第十次临时会议审议通过了《关于使用部分超募资 金暂时补充流动资金的议案》，同意公司使用</w:t>
            </w:r>
            <w:r>
              <w:rPr>
                <w:color w:val="000000"/>
                <w:spacing w:val="0"/>
                <w:w w:val="100"/>
                <w:position w:val="0"/>
                <w:sz w:val="18"/>
                <w:szCs w:val="18"/>
              </w:rPr>
              <w:t>5,000</w:t>
            </w:r>
            <w:r>
              <w:rPr>
                <w:rFonts w:ascii="SimSun" w:eastAsia="SimSun" w:hAnsi="SimSun" w:cs="SimSun"/>
                <w:color w:val="000000"/>
                <w:spacing w:val="0"/>
                <w:w w:val="100"/>
                <w:position w:val="0"/>
                <w:sz w:val="17"/>
                <w:szCs w:val="17"/>
              </w:rPr>
              <w:t>万元超募资金用于暂时补充流动资金，使用期限 不超过董事会批准之日起</w:t>
            </w: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日公司实际使用超募资金</w:t>
            </w:r>
            <w:r>
              <w:rPr>
                <w:color w:val="000000"/>
                <w:spacing w:val="0"/>
                <w:w w:val="100"/>
                <w:position w:val="0"/>
                <w:sz w:val="18"/>
                <w:szCs w:val="18"/>
              </w:rPr>
              <w:t>5,000</w:t>
            </w:r>
            <w:r>
              <w:rPr>
                <w:rFonts w:ascii="SimSun" w:eastAsia="SimSun" w:hAnsi="SimSun" w:cs="SimSun"/>
                <w:color w:val="000000"/>
                <w:spacing w:val="0"/>
                <w:w w:val="100"/>
                <w:position w:val="0"/>
                <w:sz w:val="17"/>
                <w:szCs w:val="17"/>
              </w:rPr>
              <w:t>万元用于暂时补 充流动资金。</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日，公司已将上述用于暂时补充流动资金的</w:t>
            </w:r>
            <w:r>
              <w:rPr>
                <w:color w:val="000000"/>
                <w:spacing w:val="0"/>
                <w:w w:val="100"/>
                <w:position w:val="0"/>
                <w:sz w:val="18"/>
                <w:szCs w:val="18"/>
              </w:rPr>
              <w:t>5,000</w:t>
            </w:r>
            <w:r>
              <w:rPr>
                <w:rFonts w:ascii="SimSun" w:eastAsia="SimSun" w:hAnsi="SimSun" w:cs="SimSun"/>
                <w:color w:val="000000"/>
                <w:spacing w:val="0"/>
                <w:w w:val="100"/>
                <w:position w:val="0"/>
                <w:sz w:val="17"/>
                <w:szCs w:val="17"/>
              </w:rPr>
              <w:t>万元全部归还至公司 募集资金专户。</w:t>
            </w:r>
          </w:p>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日，公司第四届董事会</w:t>
            </w:r>
            <w:r>
              <w:rPr>
                <w:color w:val="000000"/>
                <w:spacing w:val="0"/>
                <w:w w:val="100"/>
                <w:position w:val="0"/>
                <w:sz w:val="18"/>
                <w:szCs w:val="18"/>
              </w:rPr>
              <w:t>2012</w:t>
            </w:r>
            <w:r>
              <w:rPr>
                <w:rFonts w:ascii="SimSun" w:eastAsia="SimSun" w:hAnsi="SimSun" w:cs="SimSun"/>
                <w:color w:val="000000"/>
                <w:spacing w:val="0"/>
                <w:w w:val="100"/>
                <w:position w:val="0"/>
                <w:sz w:val="17"/>
                <w:szCs w:val="17"/>
              </w:rPr>
              <w:t>年第二次临时会议审议通过了《关于使用部分超募资金 对外投资设立合资公司的议案》，同意公司使用部分超募资金</w:t>
            </w:r>
            <w:r>
              <w:rPr>
                <w:color w:val="000000"/>
                <w:spacing w:val="0"/>
                <w:w w:val="100"/>
                <w:position w:val="0"/>
                <w:sz w:val="18"/>
                <w:szCs w:val="18"/>
              </w:rPr>
              <w:t>275</w:t>
            </w:r>
            <w:r>
              <w:rPr>
                <w:rFonts w:ascii="SimSun" w:eastAsia="SimSun" w:hAnsi="SimSun" w:cs="SimSun"/>
                <w:color w:val="000000"/>
                <w:spacing w:val="0"/>
                <w:w w:val="100"/>
                <w:position w:val="0"/>
                <w:sz w:val="17"/>
                <w:szCs w:val="17"/>
              </w:rPr>
              <w:t>万元对外投资设立合资公司上海万 达全程健康服务有限公司。该超募资金使用计划已于</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日实施完毕。</w:t>
            </w:r>
          </w:p>
          <w:p>
            <w:pPr>
              <w:pStyle w:val="Style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日，公司第四届董事会</w:t>
            </w:r>
            <w:r>
              <w:rPr>
                <w:color w:val="000000"/>
                <w:spacing w:val="0"/>
                <w:w w:val="100"/>
                <w:position w:val="0"/>
                <w:sz w:val="18"/>
                <w:szCs w:val="18"/>
              </w:rPr>
              <w:t>2012</w:t>
            </w:r>
            <w:r>
              <w:rPr>
                <w:rFonts w:ascii="SimSun" w:eastAsia="SimSun" w:hAnsi="SimSun" w:cs="SimSun"/>
                <w:color w:val="000000"/>
                <w:spacing w:val="0"/>
                <w:w w:val="100"/>
                <w:position w:val="0"/>
                <w:sz w:val="17"/>
                <w:szCs w:val="17"/>
              </w:rPr>
              <w:t>年第三次临时会议审议通过了《关于使用部分超募资金 暂时补充流动资金的议案》，同意公司使用</w:t>
            </w:r>
            <w:r>
              <w:rPr>
                <w:color w:val="000000"/>
                <w:spacing w:val="0"/>
                <w:w w:val="100"/>
                <w:position w:val="0"/>
                <w:sz w:val="18"/>
                <w:szCs w:val="18"/>
              </w:rPr>
              <w:t>5,600</w:t>
            </w:r>
            <w:r>
              <w:rPr>
                <w:rFonts w:ascii="SimSun" w:eastAsia="SimSun" w:hAnsi="SimSun" w:cs="SimSun"/>
                <w:color w:val="000000"/>
                <w:spacing w:val="0"/>
                <w:w w:val="100"/>
                <w:position w:val="0"/>
                <w:sz w:val="17"/>
                <w:szCs w:val="17"/>
              </w:rPr>
              <w:t>万元超募资金用于暂时补充流动资金，使用期限不 超过董事会批准之日起</w:t>
            </w: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日公司实际使用超募资金</w:t>
            </w:r>
            <w:r>
              <w:rPr>
                <w:color w:val="000000"/>
                <w:spacing w:val="0"/>
                <w:w w:val="100"/>
                <w:position w:val="0"/>
                <w:sz w:val="18"/>
                <w:szCs w:val="18"/>
              </w:rPr>
              <w:t>5,600</w:t>
            </w:r>
            <w:r>
              <w:rPr>
                <w:rFonts w:ascii="SimSun" w:eastAsia="SimSun" w:hAnsi="SimSun" w:cs="SimSun"/>
                <w:color w:val="000000"/>
                <w:spacing w:val="0"/>
                <w:w w:val="100"/>
                <w:position w:val="0"/>
                <w:sz w:val="17"/>
                <w:szCs w:val="17"/>
              </w:rPr>
              <w:t>万元用于暂时补充流 动资金。</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日，公司已将上述用于暂时补充流动资金的</w:t>
            </w:r>
            <w:r>
              <w:rPr>
                <w:color w:val="000000"/>
                <w:spacing w:val="0"/>
                <w:w w:val="100"/>
                <w:position w:val="0"/>
                <w:sz w:val="18"/>
                <w:szCs w:val="18"/>
              </w:rPr>
              <w:t>5,600</w:t>
            </w:r>
            <w:r>
              <w:rPr>
                <w:rFonts w:ascii="SimSun" w:eastAsia="SimSun" w:hAnsi="SimSun" w:cs="SimSun"/>
                <w:color w:val="000000"/>
                <w:spacing w:val="0"/>
                <w:w w:val="100"/>
                <w:position w:val="0"/>
                <w:sz w:val="17"/>
                <w:szCs w:val="17"/>
              </w:rPr>
              <w:t>万元全部归还至公司募 集资金专户。</w:t>
            </w:r>
          </w:p>
          <w:p>
            <w:pPr>
              <w:pStyle w:val="Style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日，公司第四届董事会第四次会议审议通过了《关于使用部分超募资金投资设立全 资子公司天津万达信息技术有限责任公司的议案》及《关于使用部分超募资金增资收购西藏新时代 华波美信息技术有限公司的议案》，同意公司使用</w:t>
            </w:r>
            <w:r>
              <w:rPr>
                <w:color w:val="000000"/>
                <w:spacing w:val="0"/>
                <w:w w:val="100"/>
                <w:position w:val="0"/>
                <w:sz w:val="18"/>
                <w:szCs w:val="18"/>
              </w:rPr>
              <w:t>5,000</w:t>
            </w:r>
            <w:r>
              <w:rPr>
                <w:rFonts w:ascii="SimSun" w:eastAsia="SimSun" w:hAnsi="SimSun" w:cs="SimSun"/>
                <w:color w:val="000000"/>
                <w:spacing w:val="0"/>
                <w:w w:val="100"/>
                <w:position w:val="0"/>
                <w:sz w:val="17"/>
                <w:szCs w:val="17"/>
              </w:rPr>
              <w:t>万元超募资金设立全资子公司天津万达信息 技术有限责任公司，使用</w:t>
            </w:r>
            <w:r>
              <w:rPr>
                <w:color w:val="000000"/>
                <w:spacing w:val="0"/>
                <w:w w:val="100"/>
                <w:position w:val="0"/>
                <w:sz w:val="18"/>
                <w:szCs w:val="18"/>
              </w:rPr>
              <w:t>3,800</w:t>
            </w:r>
            <w:r>
              <w:rPr>
                <w:rFonts w:ascii="SimSun" w:eastAsia="SimSun" w:hAnsi="SimSun" w:cs="SimSun"/>
                <w:color w:val="000000"/>
                <w:spacing w:val="0"/>
                <w:w w:val="100"/>
                <w:position w:val="0"/>
                <w:sz w:val="17"/>
                <w:szCs w:val="17"/>
              </w:rPr>
              <w:t>万元超募资金增资收购西藏新时代华波美信息技术有限公司。此项 已实施完成。</w:t>
            </w:r>
          </w:p>
          <w:p>
            <w:pPr>
              <w:pStyle w:val="Style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日，公司第四届董事会</w:t>
            </w:r>
            <w:r>
              <w:rPr>
                <w:color w:val="000000"/>
                <w:spacing w:val="0"/>
                <w:w w:val="100"/>
                <w:position w:val="0"/>
                <w:sz w:val="18"/>
                <w:szCs w:val="18"/>
              </w:rPr>
              <w:t>2012</w:t>
            </w:r>
            <w:r>
              <w:rPr>
                <w:rFonts w:ascii="SimSun" w:eastAsia="SimSun" w:hAnsi="SimSun" w:cs="SimSun"/>
                <w:color w:val="000000"/>
                <w:spacing w:val="0"/>
                <w:w w:val="100"/>
                <w:position w:val="0"/>
                <w:sz w:val="17"/>
                <w:szCs w:val="17"/>
              </w:rPr>
              <w:t>年第五次临时会议审议通过了《关于超募资金使用计划 的议案》，一致同意公司使用超募资金</w:t>
            </w:r>
            <w:r>
              <w:rPr>
                <w:color w:val="000000"/>
                <w:spacing w:val="0"/>
                <w:w w:val="100"/>
                <w:position w:val="0"/>
                <w:sz w:val="18"/>
                <w:szCs w:val="18"/>
              </w:rPr>
              <w:t>2,000</w:t>
            </w:r>
            <w:r>
              <w:rPr>
                <w:rFonts w:ascii="SimSun" w:eastAsia="SimSun" w:hAnsi="SimSun" w:cs="SimSun"/>
                <w:color w:val="000000"/>
                <w:spacing w:val="0"/>
                <w:w w:val="100"/>
                <w:position w:val="0"/>
                <w:sz w:val="17"/>
                <w:szCs w:val="17"/>
              </w:rPr>
              <w:t>万元投资设立全资子公司北京万达全城信息系统有限公 司，同意使用超募资金</w:t>
            </w:r>
            <w:r>
              <w:rPr>
                <w:color w:val="000000"/>
                <w:spacing w:val="0"/>
                <w:w w:val="100"/>
                <w:position w:val="0"/>
                <w:sz w:val="18"/>
                <w:szCs w:val="18"/>
              </w:rPr>
              <w:t>611</w:t>
            </w:r>
            <w:r>
              <w:rPr>
                <w:rFonts w:ascii="SimSun" w:eastAsia="SimSun" w:hAnsi="SimSun" w:cs="SimSun"/>
                <w:color w:val="000000"/>
                <w:spacing w:val="0"/>
                <w:w w:val="100"/>
                <w:position w:val="0"/>
                <w:sz w:val="17"/>
                <w:szCs w:val="17"/>
              </w:rPr>
              <w:t xml:space="preserve">万元增资控股子公司上海万达全程健康服务有限公司。此项已实施完成。 </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日，公司第四届董事会</w:t>
            </w:r>
            <w:r>
              <w:rPr>
                <w:color w:val="000000"/>
                <w:spacing w:val="0"/>
                <w:w w:val="100"/>
                <w:position w:val="0"/>
                <w:sz w:val="18"/>
                <w:szCs w:val="18"/>
              </w:rPr>
              <w:t>2012</w:t>
            </w:r>
            <w:r>
              <w:rPr>
                <w:rFonts w:ascii="SimSun" w:eastAsia="SimSun" w:hAnsi="SimSun" w:cs="SimSun"/>
                <w:color w:val="000000"/>
                <w:spacing w:val="0"/>
                <w:w w:val="100"/>
                <w:position w:val="0"/>
                <w:sz w:val="17"/>
                <w:szCs w:val="17"/>
              </w:rPr>
              <w:t>年第六次临时会议审议通过了《关于使用部分超募资金</w:t>
            </w:r>
          </w:p>
        </w:tc>
      </w:tr>
    </w:tbl>
    <w:p>
      <w:pPr>
        <w:spacing w:lineRule="exact" w:line="1"/>
        <w:rPr>
          <w:sz w:val="2"/>
          <w:szCs w:val="2"/>
        </w:rPr>
      </w:pPr>
      <w:r>
        <w:br w:type="page"/>
      </w:r>
    </w:p>
    <w:tbl>
      <w:tblPr>
        <w:tblOverlap w:val="never"/>
        <w:jc w:val="center"/>
        <w:tblLayout w:type="fixed"/>
      </w:tblPr>
      <w:tblGrid>
        <w:gridCol w:w="1776"/>
        <w:gridCol w:w="7805"/>
      </w:tblGrid>
      <w:tr>
        <w:trPr>
          <w:trHeight w:val="130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投资建设云服务上海基地的议案》，同意公司使用</w:t>
            </w:r>
            <w:r>
              <w:rPr>
                <w:color w:val="000000"/>
                <w:spacing w:val="0"/>
                <w:w w:val="100"/>
                <w:position w:val="0"/>
                <w:sz w:val="18"/>
                <w:szCs w:val="18"/>
              </w:rPr>
              <w:t>21,800</w:t>
            </w:r>
            <w:r>
              <w:rPr>
                <w:rFonts w:ascii="SimSun" w:eastAsia="SimSun" w:hAnsi="SimSun" w:cs="SimSun"/>
                <w:color w:val="000000"/>
                <w:spacing w:val="0"/>
                <w:w w:val="100"/>
                <w:position w:val="0"/>
                <w:sz w:val="17"/>
                <w:szCs w:val="17"/>
              </w:rPr>
              <w:t>万元超募资金投资建设万达信息云服务上 海基地。</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日，公司第五届董事会</w:t>
            </w:r>
            <w:r>
              <w:rPr>
                <w:color w:val="000000"/>
                <w:spacing w:val="0"/>
                <w:w w:val="100"/>
                <w:position w:val="0"/>
                <w:sz w:val="18"/>
                <w:szCs w:val="18"/>
              </w:rPr>
              <w:t>2015</w:t>
            </w:r>
            <w:r>
              <w:rPr>
                <w:rFonts w:ascii="SimSun" w:eastAsia="SimSun" w:hAnsi="SimSun" w:cs="SimSun"/>
                <w:color w:val="000000"/>
                <w:spacing w:val="0"/>
                <w:w w:val="100"/>
                <w:position w:val="0"/>
                <w:sz w:val="17"/>
                <w:szCs w:val="17"/>
              </w:rPr>
              <w:t>年第十五次临时会议审议通过了《万达信息 股份有限公司关于使用部分超募资金利息对超募资金项目追加投资的议案》，同意公司追加超募资金 投资云服务上海基地</w:t>
            </w:r>
            <w:r>
              <w:rPr>
                <w:color w:val="000000"/>
                <w:spacing w:val="0"/>
                <w:w w:val="100"/>
                <w:position w:val="0"/>
                <w:sz w:val="18"/>
                <w:szCs w:val="18"/>
              </w:rPr>
              <w:t>3,190</w:t>
            </w:r>
            <w:r>
              <w:rPr>
                <w:rFonts w:ascii="SimSun" w:eastAsia="SimSun" w:hAnsi="SimSun" w:cs="SimSun"/>
                <w:color w:val="000000"/>
                <w:spacing w:val="0"/>
                <w:w w:val="100"/>
                <w:position w:val="0"/>
                <w:sz w:val="17"/>
                <w:szCs w:val="17"/>
              </w:rPr>
              <w:t>万元。项目总预算投入由</w:t>
            </w:r>
            <w:r>
              <w:rPr>
                <w:color w:val="000000"/>
                <w:spacing w:val="0"/>
                <w:w w:val="100"/>
                <w:position w:val="0"/>
                <w:sz w:val="18"/>
                <w:szCs w:val="18"/>
              </w:rPr>
              <w:t>23,800</w:t>
            </w:r>
            <w:r>
              <w:rPr>
                <w:rFonts w:ascii="SimSun" w:eastAsia="SimSun" w:hAnsi="SimSun" w:cs="SimSun"/>
                <w:color w:val="000000"/>
                <w:spacing w:val="0"/>
                <w:w w:val="100"/>
                <w:position w:val="0"/>
                <w:sz w:val="17"/>
                <w:szCs w:val="17"/>
              </w:rPr>
              <w:t>万元（其中超募资金投资</w:t>
            </w:r>
            <w:r>
              <w:rPr>
                <w:color w:val="000000"/>
                <w:spacing w:val="0"/>
                <w:w w:val="100"/>
                <w:position w:val="0"/>
                <w:sz w:val="18"/>
                <w:szCs w:val="18"/>
              </w:rPr>
              <w:t>21,800</w:t>
            </w:r>
            <w:r>
              <w:rPr>
                <w:rFonts w:ascii="SimSun" w:eastAsia="SimSun" w:hAnsi="SimSun" w:cs="SimSun"/>
                <w:color w:val="000000"/>
                <w:spacing w:val="0"/>
                <w:w w:val="100"/>
                <w:position w:val="0"/>
                <w:sz w:val="17"/>
                <w:szCs w:val="17"/>
              </w:rPr>
              <w:t>万元， 国家资助</w:t>
            </w:r>
            <w:r>
              <w:rPr>
                <w:color w:val="000000"/>
                <w:spacing w:val="0"/>
                <w:w w:val="100"/>
                <w:position w:val="0"/>
                <w:sz w:val="18"/>
                <w:szCs w:val="18"/>
              </w:rPr>
              <w:t>2,000</w:t>
            </w:r>
            <w:r>
              <w:rPr>
                <w:rFonts w:ascii="SimSun" w:eastAsia="SimSun" w:hAnsi="SimSun" w:cs="SimSun"/>
                <w:color w:val="000000"/>
                <w:spacing w:val="0"/>
                <w:w w:val="100"/>
                <w:position w:val="0"/>
                <w:sz w:val="17"/>
                <w:szCs w:val="17"/>
              </w:rPr>
              <w:t>万元）增加至</w:t>
            </w:r>
            <w:r>
              <w:rPr>
                <w:color w:val="000000"/>
                <w:spacing w:val="0"/>
                <w:w w:val="100"/>
                <w:position w:val="0"/>
                <w:sz w:val="18"/>
                <w:szCs w:val="18"/>
              </w:rPr>
              <w:t>26,990</w:t>
            </w:r>
            <w:r>
              <w:rPr>
                <w:rFonts w:ascii="SimSun" w:eastAsia="SimSun" w:hAnsi="SimSun" w:cs="SimSun"/>
                <w:color w:val="000000"/>
                <w:spacing w:val="0"/>
                <w:w w:val="100"/>
                <w:position w:val="0"/>
                <w:sz w:val="17"/>
                <w:szCs w:val="17"/>
              </w:rPr>
              <w:t>万元（其中超募资金投资</w:t>
            </w:r>
            <w:r>
              <w:rPr>
                <w:color w:val="000000"/>
                <w:spacing w:val="0"/>
                <w:w w:val="100"/>
                <w:position w:val="0"/>
                <w:sz w:val="18"/>
                <w:szCs w:val="18"/>
              </w:rPr>
              <w:t>24,990</w:t>
            </w:r>
            <w:r>
              <w:rPr>
                <w:rFonts w:ascii="SimSun" w:eastAsia="SimSun" w:hAnsi="SimSun" w:cs="SimSun"/>
                <w:color w:val="000000"/>
                <w:spacing w:val="0"/>
                <w:w w:val="100"/>
                <w:position w:val="0"/>
                <w:sz w:val="17"/>
                <w:szCs w:val="17"/>
              </w:rPr>
              <w:t>万元，国家资助</w:t>
            </w:r>
            <w:r>
              <w:rPr>
                <w:color w:val="000000"/>
                <w:spacing w:val="0"/>
                <w:w w:val="100"/>
                <w:position w:val="0"/>
                <w:sz w:val="18"/>
                <w:szCs w:val="18"/>
              </w:rPr>
              <w:t>2,000</w:t>
            </w:r>
            <w:r>
              <w:rPr>
                <w:rFonts w:ascii="SimSun" w:eastAsia="SimSun" w:hAnsi="SimSun" w:cs="SimSun"/>
                <w:color w:val="000000"/>
                <w:spacing w:val="0"/>
                <w:w w:val="100"/>
                <w:position w:val="0"/>
                <w:sz w:val="17"/>
                <w:szCs w:val="17"/>
              </w:rPr>
              <w:t>万元）。 截止</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日募集资金帐户共累计发生该项目支出</w:t>
            </w:r>
            <w:r>
              <w:rPr>
                <w:color w:val="000000"/>
                <w:spacing w:val="0"/>
                <w:w w:val="100"/>
                <w:position w:val="0"/>
                <w:sz w:val="18"/>
                <w:szCs w:val="18"/>
              </w:rPr>
              <w:t>246,660,121.00</w:t>
            </w:r>
            <w:r>
              <w:rPr>
                <w:rFonts w:ascii="SimSun" w:eastAsia="SimSun" w:hAnsi="SimSun" w:cs="SimSun"/>
                <w:color w:val="000000"/>
                <w:spacing w:val="0"/>
                <w:w w:val="100"/>
                <w:position w:val="0"/>
                <w:sz w:val="17"/>
                <w:szCs w:val="17"/>
              </w:rPr>
              <w:t>元，公司已按暂估金额 结转固定资产。</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日，公司第四届董事会</w:t>
            </w:r>
            <w:r>
              <w:rPr>
                <w:color w:val="000000"/>
                <w:spacing w:val="0"/>
                <w:w w:val="100"/>
                <w:position w:val="0"/>
                <w:sz w:val="18"/>
                <w:szCs w:val="18"/>
              </w:rPr>
              <w:t>2012</w:t>
            </w:r>
            <w:r>
              <w:rPr>
                <w:rFonts w:ascii="SimSun" w:eastAsia="SimSun" w:hAnsi="SimSun" w:cs="SimSun"/>
                <w:color w:val="000000"/>
                <w:spacing w:val="0"/>
                <w:w w:val="100"/>
                <w:position w:val="0"/>
                <w:sz w:val="17"/>
                <w:szCs w:val="17"/>
              </w:rPr>
              <w:t>年第八次临时会议审议通过了《关于使用部分超募资 金暂时补充流动资金的议案》，一致同意公司使用</w:t>
            </w:r>
            <w:r>
              <w:rPr>
                <w:color w:val="000000"/>
                <w:spacing w:val="0"/>
                <w:w w:val="100"/>
                <w:position w:val="0"/>
                <w:sz w:val="18"/>
                <w:szCs w:val="18"/>
              </w:rPr>
              <w:t>5,500</w:t>
            </w:r>
            <w:r>
              <w:rPr>
                <w:rFonts w:ascii="SimSun" w:eastAsia="SimSun" w:hAnsi="SimSun" w:cs="SimSun"/>
                <w:color w:val="000000"/>
                <w:spacing w:val="0"/>
                <w:w w:val="100"/>
                <w:position w:val="0"/>
                <w:sz w:val="17"/>
                <w:szCs w:val="17"/>
              </w:rPr>
              <w:t>万元超募资金用于暂时补充流动资金。</w:t>
            </w: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日，公司已将上述用于暂时补充流动资金的</w:t>
            </w:r>
            <w:r>
              <w:rPr>
                <w:color w:val="000000"/>
                <w:spacing w:val="0"/>
                <w:w w:val="100"/>
                <w:position w:val="0"/>
                <w:sz w:val="18"/>
                <w:szCs w:val="18"/>
              </w:rPr>
              <w:t>5,500</w:t>
            </w:r>
            <w:r>
              <w:rPr>
                <w:rFonts w:ascii="SimSun" w:eastAsia="SimSun" w:hAnsi="SimSun" w:cs="SimSun"/>
                <w:color w:val="000000"/>
                <w:spacing w:val="0"/>
                <w:w w:val="100"/>
                <w:position w:val="0"/>
                <w:sz w:val="17"/>
                <w:szCs w:val="17"/>
              </w:rPr>
              <w:t>万元全部归还至公司募集资金专户。</w:t>
            </w:r>
          </w:p>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日，公司第四届董事会</w:t>
            </w:r>
            <w:r>
              <w:rPr>
                <w:color w:val="000000"/>
                <w:spacing w:val="0"/>
                <w:w w:val="100"/>
                <w:position w:val="0"/>
                <w:sz w:val="18"/>
                <w:szCs w:val="18"/>
              </w:rPr>
              <w:t>2013</w:t>
            </w:r>
            <w:r>
              <w:rPr>
                <w:rFonts w:ascii="SimSun" w:eastAsia="SimSun" w:hAnsi="SimSun" w:cs="SimSun"/>
                <w:color w:val="000000"/>
                <w:spacing w:val="0"/>
                <w:w w:val="100"/>
                <w:position w:val="0"/>
                <w:sz w:val="17"/>
                <w:szCs w:val="17"/>
              </w:rPr>
              <w:t>年第二次临时会议审议通过了《关于使用部分超募资金 暂时补充流动资金的议案》，同意公司使用</w:t>
            </w:r>
            <w:r>
              <w:rPr>
                <w:color w:val="000000"/>
                <w:spacing w:val="0"/>
                <w:w w:val="100"/>
                <w:position w:val="0"/>
                <w:sz w:val="18"/>
                <w:szCs w:val="18"/>
              </w:rPr>
              <w:t>5,400</w:t>
            </w:r>
            <w:r>
              <w:rPr>
                <w:rFonts w:ascii="SimSun" w:eastAsia="SimSun" w:hAnsi="SimSun" w:cs="SimSun"/>
                <w:color w:val="000000"/>
                <w:spacing w:val="0"/>
                <w:w w:val="100"/>
                <w:position w:val="0"/>
                <w:sz w:val="17"/>
                <w:szCs w:val="17"/>
              </w:rPr>
              <w:t>万元超募资金用于暂时补充流动资金，使用期限不 超过董事会批准之日起</w:t>
            </w: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日公司实际使用超募资金</w:t>
            </w:r>
            <w:r>
              <w:rPr>
                <w:color w:val="000000"/>
                <w:spacing w:val="0"/>
                <w:w w:val="100"/>
                <w:position w:val="0"/>
                <w:sz w:val="18"/>
                <w:szCs w:val="18"/>
              </w:rPr>
              <w:t>5,400</w:t>
            </w:r>
            <w:r>
              <w:rPr>
                <w:rFonts w:ascii="SimSun" w:eastAsia="SimSun" w:hAnsi="SimSun" w:cs="SimSun"/>
                <w:color w:val="000000"/>
                <w:spacing w:val="0"/>
                <w:w w:val="100"/>
                <w:position w:val="0"/>
                <w:sz w:val="17"/>
                <w:szCs w:val="17"/>
              </w:rPr>
              <w:t>万元用于暂时补充流 动资金。</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日，公司己将上述用于暂时补充流动资金的</w:t>
            </w:r>
            <w:r>
              <w:rPr>
                <w:color w:val="000000"/>
                <w:spacing w:val="0"/>
                <w:w w:val="100"/>
                <w:position w:val="0"/>
                <w:sz w:val="18"/>
                <w:szCs w:val="18"/>
              </w:rPr>
              <w:t>5,400</w:t>
            </w:r>
            <w:r>
              <w:rPr>
                <w:rFonts w:ascii="SimSun" w:eastAsia="SimSun" w:hAnsi="SimSun" w:cs="SimSun"/>
                <w:color w:val="000000"/>
                <w:spacing w:val="0"/>
                <w:w w:val="100"/>
                <w:position w:val="0"/>
                <w:sz w:val="17"/>
                <w:szCs w:val="17"/>
              </w:rPr>
              <w:t>万元全部归还至公司募集 资金专户。</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日，公司第四届董事会</w:t>
            </w:r>
            <w:r>
              <w:rPr>
                <w:color w:val="000000"/>
                <w:spacing w:val="0"/>
                <w:w w:val="100"/>
                <w:position w:val="0"/>
                <w:sz w:val="18"/>
                <w:szCs w:val="18"/>
              </w:rPr>
              <w:t>2013</w:t>
            </w:r>
            <w:r>
              <w:rPr>
                <w:rFonts w:ascii="SimSun" w:eastAsia="SimSun" w:hAnsi="SimSun" w:cs="SimSun"/>
                <w:color w:val="000000"/>
                <w:spacing w:val="0"/>
                <w:w w:val="100"/>
                <w:position w:val="0"/>
                <w:sz w:val="17"/>
                <w:szCs w:val="17"/>
              </w:rPr>
              <w:t>年第三次临时会议审议通过了《关于使用部分超募资金 对外投资收购四川浩特通信有限公司的议案》，同意公司使用</w:t>
            </w:r>
            <w:r>
              <w:rPr>
                <w:color w:val="000000"/>
                <w:spacing w:val="0"/>
                <w:w w:val="100"/>
                <w:position w:val="0"/>
                <w:sz w:val="18"/>
                <w:szCs w:val="18"/>
              </w:rPr>
              <w:t>5,100</w:t>
            </w:r>
            <w:r>
              <w:rPr>
                <w:rFonts w:ascii="SimSun" w:eastAsia="SimSun" w:hAnsi="SimSun" w:cs="SimSun"/>
                <w:color w:val="000000"/>
                <w:spacing w:val="0"/>
                <w:w w:val="100"/>
                <w:position w:val="0"/>
                <w:sz w:val="17"/>
                <w:szCs w:val="17"/>
              </w:rPr>
              <w:t>万元超募资金通过股权转让和增 资二个阶段对四川浩特通信有限公司进行收购，收购完成后公司持有该公司</w:t>
            </w:r>
            <w:r>
              <w:rPr>
                <w:color w:val="000000"/>
                <w:spacing w:val="0"/>
                <w:w w:val="100"/>
                <w:position w:val="0"/>
                <w:sz w:val="18"/>
                <w:szCs w:val="18"/>
              </w:rPr>
              <w:t>51%</w:t>
            </w:r>
            <w:r>
              <w:rPr>
                <w:rFonts w:ascii="SimSun" w:eastAsia="SimSun" w:hAnsi="SimSun" w:cs="SimSun"/>
                <w:color w:val="000000"/>
                <w:spacing w:val="0"/>
                <w:w w:val="100"/>
                <w:position w:val="0"/>
                <w:sz w:val="17"/>
                <w:szCs w:val="17"/>
              </w:rPr>
              <w:t>股权，公司己完成 上述收购工作。</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日，公司第四届董事会</w:t>
            </w:r>
            <w:r>
              <w:rPr>
                <w:color w:val="000000"/>
                <w:spacing w:val="0"/>
                <w:w w:val="100"/>
                <w:position w:val="0"/>
                <w:sz w:val="18"/>
                <w:szCs w:val="18"/>
              </w:rPr>
              <w:t>2013</w:t>
            </w:r>
            <w:r>
              <w:rPr>
                <w:rFonts w:ascii="SimSun" w:eastAsia="SimSun" w:hAnsi="SimSun" w:cs="SimSun"/>
                <w:color w:val="000000"/>
                <w:spacing w:val="0"/>
                <w:w w:val="100"/>
                <w:position w:val="0"/>
                <w:sz w:val="17"/>
                <w:szCs w:val="17"/>
              </w:rPr>
              <w:t>年第六次临时会议审议通过了《万达信息股份有限公司 关于使用部分超募资金永久性补充流动资金的议案》，公司计划使用部分超募资金人民币</w:t>
            </w:r>
            <w:r>
              <w:rPr>
                <w:color w:val="000000"/>
                <w:spacing w:val="0"/>
                <w:w w:val="100"/>
                <w:position w:val="0"/>
                <w:sz w:val="18"/>
                <w:szCs w:val="18"/>
              </w:rPr>
              <w:t xml:space="preserve">5,460.50 </w:t>
            </w:r>
            <w:r>
              <w:rPr>
                <w:rFonts w:ascii="SimSun" w:eastAsia="SimSun" w:hAnsi="SimSun" w:cs="SimSun"/>
                <w:color w:val="000000"/>
                <w:spacing w:val="0"/>
                <w:w w:val="100"/>
                <w:position w:val="0"/>
                <w:sz w:val="17"/>
                <w:szCs w:val="17"/>
              </w:rPr>
              <w:t>万元永久性补充流动资金。此项已实施完成。</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日，公司第四届董事会</w:t>
            </w:r>
            <w:r>
              <w:rPr>
                <w:color w:val="000000"/>
                <w:spacing w:val="0"/>
                <w:w w:val="100"/>
                <w:position w:val="0"/>
                <w:sz w:val="18"/>
                <w:szCs w:val="18"/>
              </w:rPr>
              <w:t>2013</w:t>
            </w:r>
            <w:r>
              <w:rPr>
                <w:rFonts w:ascii="SimSun" w:eastAsia="SimSun" w:hAnsi="SimSun" w:cs="SimSun"/>
                <w:color w:val="000000"/>
                <w:spacing w:val="0"/>
                <w:w w:val="100"/>
                <w:position w:val="0"/>
                <w:sz w:val="17"/>
                <w:szCs w:val="17"/>
              </w:rPr>
              <w:t xml:space="preserve">年第九次临时会议审议通过了《关于变更部分超募资 金用途的议案》，同意公司变更超募资金用途，将原计划投资设立成都万达信息技术有限责任公司的 </w:t>
            </w:r>
            <w:r>
              <w:rPr>
                <w:color w:val="000000"/>
                <w:spacing w:val="0"/>
                <w:w w:val="100"/>
                <w:position w:val="0"/>
                <w:sz w:val="18"/>
                <w:szCs w:val="18"/>
              </w:rPr>
              <w:t>3000</w:t>
            </w:r>
            <w:r>
              <w:rPr>
                <w:rFonts w:ascii="SimSun" w:eastAsia="SimSun" w:hAnsi="SimSun" w:cs="SimSun"/>
                <w:color w:val="000000"/>
                <w:spacing w:val="0"/>
                <w:w w:val="100"/>
                <w:position w:val="0"/>
                <w:sz w:val="17"/>
                <w:szCs w:val="17"/>
              </w:rPr>
              <w:t>万元超募资金变更为投资设立全资子公司重庆万达信息技术有限责任公司，以增强西南区域的 整体业务拓展，并经</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 xml:space="preserve">年第三次临时股东大会审议通过以上议案。截止 </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日，上述投资设立重庆万达信息技术有限责任公司尚未实施，</w:t>
            </w:r>
            <w:r>
              <w:rPr>
                <w:color w:val="000000"/>
                <w:spacing w:val="0"/>
                <w:w w:val="100"/>
                <w:position w:val="0"/>
                <w:sz w:val="18"/>
                <w:szCs w:val="18"/>
              </w:rPr>
              <w:t>3000</w:t>
            </w:r>
            <w:r>
              <w:rPr>
                <w:rFonts w:ascii="SimSun" w:eastAsia="SimSun" w:hAnsi="SimSun" w:cs="SimSun"/>
                <w:color w:val="000000"/>
                <w:spacing w:val="0"/>
                <w:w w:val="100"/>
                <w:position w:val="0"/>
                <w:sz w:val="17"/>
                <w:szCs w:val="17"/>
              </w:rPr>
              <w:t>万元存放在超募 资金专用账户。</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日，公司第五届董事会</w:t>
            </w:r>
            <w:r>
              <w:rPr>
                <w:color w:val="000000"/>
                <w:spacing w:val="0"/>
                <w:w w:val="100"/>
                <w:position w:val="0"/>
                <w:sz w:val="18"/>
                <w:szCs w:val="18"/>
              </w:rPr>
              <w:t>2015</w:t>
            </w:r>
            <w:r>
              <w:rPr>
                <w:rFonts w:ascii="SimSun" w:eastAsia="SimSun" w:hAnsi="SimSun" w:cs="SimSun"/>
                <w:color w:val="000000"/>
                <w:spacing w:val="0"/>
                <w:w w:val="100"/>
                <w:position w:val="0"/>
                <w:sz w:val="17"/>
                <w:szCs w:val="17"/>
              </w:rPr>
              <w:t>年第二次临时会议审议通过了《关于变 更部分超募资金用途的议案》，同意公司变更超募资金用途，设立重庆万达信息技术有限责任公司的 投资规模由超募资金</w:t>
            </w:r>
            <w:r>
              <w:rPr>
                <w:color w:val="000000"/>
                <w:spacing w:val="0"/>
                <w:w w:val="100"/>
                <w:position w:val="0"/>
                <w:sz w:val="18"/>
                <w:szCs w:val="18"/>
              </w:rPr>
              <w:t>3,000</w:t>
            </w:r>
            <w:r>
              <w:rPr>
                <w:rFonts w:ascii="SimSun" w:eastAsia="SimSun" w:hAnsi="SimSun" w:cs="SimSun"/>
                <w:color w:val="000000"/>
                <w:spacing w:val="0"/>
                <w:w w:val="100"/>
                <w:position w:val="0"/>
                <w:sz w:val="17"/>
                <w:szCs w:val="17"/>
              </w:rPr>
              <w:t>万元变更为</w:t>
            </w:r>
            <w:r>
              <w:rPr>
                <w:color w:val="000000"/>
                <w:spacing w:val="0"/>
                <w:w w:val="100"/>
                <w:position w:val="0"/>
                <w:sz w:val="18"/>
                <w:szCs w:val="18"/>
              </w:rPr>
              <w:t>2,000</w:t>
            </w:r>
            <w:r>
              <w:rPr>
                <w:rFonts w:ascii="SimSun" w:eastAsia="SimSun" w:hAnsi="SimSun" w:cs="SimSun"/>
                <w:color w:val="000000"/>
                <w:spacing w:val="0"/>
                <w:w w:val="100"/>
                <w:position w:val="0"/>
                <w:sz w:val="17"/>
                <w:szCs w:val="17"/>
              </w:rPr>
              <w:t>万元，同时将超募资金</w:t>
            </w:r>
            <w:r>
              <w:rPr>
                <w:color w:val="000000"/>
                <w:spacing w:val="0"/>
                <w:w w:val="100"/>
                <w:position w:val="0"/>
                <w:sz w:val="18"/>
                <w:szCs w:val="18"/>
              </w:rPr>
              <w:t>1,000</w:t>
            </w:r>
            <w:r>
              <w:rPr>
                <w:rFonts w:ascii="SimSun" w:eastAsia="SimSun" w:hAnsi="SimSun" w:cs="SimSun"/>
                <w:color w:val="000000"/>
                <w:spacing w:val="0"/>
                <w:w w:val="100"/>
                <w:position w:val="0"/>
                <w:sz w:val="17"/>
                <w:szCs w:val="17"/>
              </w:rPr>
              <w:t>万元投资设立全资子公司 湖南长沙万达信息技术有限公司，以增强在中西部地区的业务拓展，并经</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日公司</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年第一次临时股东大会审议通过以上议案。截止</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日，上述投资设立湖南长沙万达信 息技术有限公司业已完成；投资设立重庆万达信息技术有限责任公司尚未实施，</w:t>
            </w:r>
            <w:r>
              <w:rPr>
                <w:color w:val="000000"/>
                <w:spacing w:val="0"/>
                <w:w w:val="100"/>
                <w:position w:val="0"/>
                <w:sz w:val="18"/>
                <w:szCs w:val="18"/>
              </w:rPr>
              <w:t>2000</w:t>
            </w:r>
            <w:r>
              <w:rPr>
                <w:rFonts w:ascii="SimSun" w:eastAsia="SimSun" w:hAnsi="SimSun" w:cs="SimSun"/>
                <w:color w:val="000000"/>
                <w:spacing w:val="0"/>
                <w:w w:val="100"/>
                <w:position w:val="0"/>
                <w:sz w:val="17"/>
                <w:szCs w:val="17"/>
              </w:rPr>
              <w:t>万元存放在超 募资金专用账户。</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日，公司第五届董事会</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年第九次临时会议审议通过了《万达信息股份有限公司 关于缩减部分超募资金项目投资规模并将节余超募资金永久性补充流动资金的议案》，同意公司缩减 超募资金投资项目天津万达信息技术有限责任公司（以下简称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天津万达</w:t>
            </w:r>
            <w:r>
              <w:rPr>
                <w:color w:val="000000"/>
                <w:spacing w:val="0"/>
                <w:w w:val="100"/>
                <w:position w:val="0"/>
                <w:sz w:val="18"/>
                <w:szCs w:val="18"/>
              </w:rPr>
              <w:t>”</w:t>
            </w:r>
            <w:r>
              <w:rPr>
                <w:rFonts w:ascii="SimSun" w:eastAsia="SimSun" w:hAnsi="SimSun" w:cs="SimSun"/>
                <w:color w:val="000000"/>
                <w:spacing w:val="0"/>
                <w:w w:val="100"/>
                <w:position w:val="0"/>
                <w:sz w:val="17"/>
                <w:szCs w:val="17"/>
              </w:rPr>
              <w:t>）的投资规模，将天津万 达的注册资本由</w:t>
            </w:r>
            <w:r>
              <w:rPr>
                <w:color w:val="000000"/>
                <w:spacing w:val="0"/>
                <w:w w:val="100"/>
                <w:position w:val="0"/>
                <w:sz w:val="18"/>
                <w:szCs w:val="18"/>
              </w:rPr>
              <w:t>5,000</w:t>
            </w:r>
            <w:r>
              <w:rPr>
                <w:rFonts w:ascii="SimSun" w:eastAsia="SimSun" w:hAnsi="SimSun" w:cs="SimSun"/>
                <w:color w:val="000000"/>
                <w:spacing w:val="0"/>
                <w:w w:val="100"/>
                <w:position w:val="0"/>
                <w:sz w:val="17"/>
                <w:szCs w:val="17"/>
              </w:rPr>
              <w:t>万元减少至</w:t>
            </w:r>
            <w:r>
              <w:rPr>
                <w:color w:val="000000"/>
                <w:spacing w:val="0"/>
                <w:w w:val="100"/>
                <w:position w:val="0"/>
                <w:sz w:val="18"/>
                <w:szCs w:val="18"/>
              </w:rPr>
              <w:t>1,000</w:t>
            </w:r>
            <w:r>
              <w:rPr>
                <w:rFonts w:ascii="SimSun" w:eastAsia="SimSun" w:hAnsi="SimSun" w:cs="SimSun"/>
                <w:color w:val="000000"/>
                <w:spacing w:val="0"/>
                <w:w w:val="100"/>
                <w:position w:val="0"/>
                <w:sz w:val="17"/>
                <w:szCs w:val="17"/>
              </w:rPr>
              <w:t>万元，同时将因投资规模缩减而节余的超募资金</w:t>
            </w:r>
            <w:r>
              <w:rPr>
                <w:color w:val="000000"/>
                <w:spacing w:val="0"/>
                <w:w w:val="100"/>
                <w:position w:val="0"/>
                <w:sz w:val="18"/>
                <w:szCs w:val="18"/>
              </w:rPr>
              <w:t>4,000</w:t>
            </w:r>
            <w:r>
              <w:rPr>
                <w:rFonts w:ascii="SimSun" w:eastAsia="SimSun" w:hAnsi="SimSun" w:cs="SimSun"/>
                <w:color w:val="000000"/>
                <w:spacing w:val="0"/>
                <w:w w:val="100"/>
                <w:position w:val="0"/>
                <w:sz w:val="17"/>
                <w:szCs w:val="17"/>
              </w:rPr>
              <w:t>万元 用于永久补充流动资金，并经</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年第四次临时股东大会审议通过以上议案。 截止</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日，上述天津万达信息技术有限责任公司减资事项业已完成</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 xml:space="preserve">节余的超募资金 </w:t>
            </w:r>
            <w:r>
              <w:rPr>
                <w:color w:val="000000"/>
                <w:spacing w:val="0"/>
                <w:w w:val="100"/>
                <w:position w:val="0"/>
                <w:sz w:val="18"/>
                <w:szCs w:val="18"/>
              </w:rPr>
              <w:t>4,000</w:t>
            </w:r>
            <w:r>
              <w:rPr>
                <w:rFonts w:ascii="SimSun" w:eastAsia="SimSun" w:hAnsi="SimSun" w:cs="SimSun"/>
                <w:color w:val="000000"/>
                <w:spacing w:val="0"/>
                <w:w w:val="100"/>
                <w:position w:val="0"/>
                <w:sz w:val="17"/>
                <w:szCs w:val="17"/>
              </w:rPr>
              <w:t>万元已用于永久补充流动资金。</w:t>
            </w:r>
          </w:p>
        </w:tc>
      </w:tr>
      <w:tr>
        <w:trPr>
          <w:trHeight w:val="81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施地点变更情况</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771"/>
        <w:gridCol w:w="781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项目实施出现募集资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227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民航信息一体化</w:t>
            </w:r>
            <w:r>
              <w:rPr>
                <w:color w:val="000000"/>
                <w:spacing w:val="0"/>
                <w:w w:val="100"/>
                <w:position w:val="0"/>
                <w:sz w:val="18"/>
                <w:szCs w:val="18"/>
              </w:rPr>
              <w:t>V2.0</w:t>
            </w:r>
            <w:r>
              <w:rPr>
                <w:rFonts w:ascii="SimSun" w:eastAsia="SimSun" w:hAnsi="SimSun" w:cs="SimSun"/>
                <w:color w:val="000000"/>
                <w:spacing w:val="0"/>
                <w:w w:val="100"/>
                <w:position w:val="0"/>
                <w:sz w:val="17"/>
                <w:szCs w:val="17"/>
              </w:rPr>
              <w:t>系统项目计划投入</w:t>
            </w:r>
            <w:r>
              <w:rPr>
                <w:color w:val="000000"/>
                <w:spacing w:val="0"/>
                <w:w w:val="100"/>
                <w:position w:val="0"/>
                <w:sz w:val="18"/>
                <w:szCs w:val="18"/>
              </w:rPr>
              <w:t>38,630,000.00</w:t>
            </w:r>
            <w:r>
              <w:rPr>
                <w:rFonts w:ascii="SimSun" w:eastAsia="SimSun" w:hAnsi="SimSun" w:cs="SimSun"/>
                <w:color w:val="000000"/>
                <w:spacing w:val="0"/>
                <w:w w:val="100"/>
                <w:position w:val="0"/>
                <w:sz w:val="17"/>
                <w:szCs w:val="17"/>
              </w:rPr>
              <w:t>元，报告期末已累计投入</w:t>
            </w:r>
            <w:r>
              <w:rPr>
                <w:color w:val="000000"/>
                <w:spacing w:val="0"/>
                <w:w w:val="100"/>
                <w:position w:val="0"/>
                <w:sz w:val="18"/>
                <w:szCs w:val="18"/>
              </w:rPr>
              <w:t>38,627,000.00</w:t>
            </w:r>
            <w:r>
              <w:rPr>
                <w:rFonts w:ascii="SimSun" w:eastAsia="SimSun" w:hAnsi="SimSun" w:cs="SimSun"/>
                <w:color w:val="000000"/>
                <w:spacing w:val="0"/>
                <w:w w:val="100"/>
                <w:position w:val="0"/>
                <w:sz w:val="17"/>
                <w:szCs w:val="17"/>
              </w:rPr>
              <w:t>元， 该项目已于</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月完工结转，相关项目投入已全部完成，因而产生</w:t>
            </w:r>
            <w:r>
              <w:rPr>
                <w:color w:val="000000"/>
                <w:spacing w:val="0"/>
                <w:w w:val="100"/>
                <w:position w:val="0"/>
                <w:sz w:val="18"/>
                <w:szCs w:val="18"/>
              </w:rPr>
              <w:t>3,000.00</w:t>
            </w:r>
            <w:r>
              <w:rPr>
                <w:rFonts w:ascii="SimSun" w:eastAsia="SimSun" w:hAnsi="SimSun" w:cs="SimSun"/>
                <w:color w:val="000000"/>
                <w:spacing w:val="0"/>
                <w:w w:val="100"/>
                <w:position w:val="0"/>
                <w:sz w:val="17"/>
                <w:szCs w:val="17"/>
              </w:rPr>
              <w:t>元的结余募集资 金。</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日，公司第五届董事会</w:t>
            </w:r>
            <w:r>
              <w:rPr>
                <w:color w:val="000000"/>
                <w:spacing w:val="0"/>
                <w:w w:val="100"/>
                <w:position w:val="0"/>
                <w:sz w:val="18"/>
                <w:szCs w:val="18"/>
              </w:rPr>
              <w:t>2014</w:t>
            </w:r>
            <w:r>
              <w:rPr>
                <w:rFonts w:ascii="SimSun" w:eastAsia="SimSun" w:hAnsi="SimSun" w:cs="SimSun"/>
                <w:color w:val="000000"/>
                <w:spacing w:val="0"/>
                <w:w w:val="100"/>
                <w:position w:val="0"/>
                <w:sz w:val="17"/>
                <w:szCs w:val="17"/>
              </w:rPr>
              <w:t>年第十次临时会议审议通过了《关于募集资金投资 项目节余资金永久补充流动资金的议案》，计划将五个募集资金投资项目的全部节余资金</w:t>
            </w:r>
            <w:r>
              <w:rPr>
                <w:color w:val="000000"/>
                <w:spacing w:val="0"/>
                <w:w w:val="100"/>
                <w:position w:val="0"/>
                <w:sz w:val="18"/>
                <w:szCs w:val="18"/>
              </w:rPr>
              <w:t>594.30</w:t>
            </w:r>
            <w:r>
              <w:rPr>
                <w:rFonts w:ascii="SimSun" w:eastAsia="SimSun" w:hAnsi="SimSun" w:cs="SimSun"/>
                <w:color w:val="000000"/>
                <w:spacing w:val="0"/>
                <w:w w:val="100"/>
                <w:position w:val="0"/>
                <w:sz w:val="17"/>
                <w:szCs w:val="17"/>
              </w:rPr>
              <w:t>万 元（截至</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日，含利息收入）永久补充流动资金。上述议案已于</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日实 施，募投资金节余资金</w:t>
            </w:r>
            <w:r>
              <w:rPr>
                <w:color w:val="000000"/>
                <w:spacing w:val="0"/>
                <w:w w:val="100"/>
                <w:position w:val="0"/>
                <w:sz w:val="18"/>
                <w:szCs w:val="18"/>
              </w:rPr>
              <w:t>601.66</w:t>
            </w:r>
            <w:r>
              <w:rPr>
                <w:rFonts w:ascii="SimSun" w:eastAsia="SimSun" w:hAnsi="SimSun" w:cs="SimSun"/>
                <w:color w:val="000000"/>
                <w:spacing w:val="0"/>
                <w:w w:val="100"/>
                <w:position w:val="0"/>
                <w:sz w:val="17"/>
                <w:szCs w:val="17"/>
              </w:rPr>
              <w:t>万元（截至</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日，含利息收入）全部永久补充流动资金 并销户。</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尚未使用的募集资金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尚未使用的超募资金均存放于公司募集资金专户或按定期存款存储。</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140"/>
        <w:jc w:val="left"/>
      </w:pPr>
      <w:bookmarkStart w:id="196" w:name="bookmark196"/>
      <w:bookmarkStart w:id="197" w:name="bookmark197"/>
      <w:bookmarkStart w:id="198" w:name="bookmark198"/>
      <w:bookmarkStart w:id="199" w:name="bookmark199"/>
      <w:r>
        <w:rPr>
          <w:color w:val="000000"/>
          <w:spacing w:val="0"/>
          <w:w w:val="100"/>
          <w:position w:val="0"/>
        </w:rPr>
        <w:t>（</w:t>
      </w:r>
      <w:bookmarkEnd w:id="198"/>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196"/>
      <w:bookmarkEnd w:id="197"/>
      <w:bookmarkEnd w:id="199"/>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3"/>
        <w:keepNext/>
        <w:keepLines/>
        <w:widowControl w:val="0"/>
        <w:shd w:val="clear" w:color="auto" w:fill="auto"/>
        <w:tabs>
          <w:tab w:pos="517" w:val="left"/>
        </w:tabs>
        <w:bidi w:val="0"/>
        <w:spacing w:before="0" w:line="240" w:lineRule="auto"/>
        <w:ind w:left="0" w:right="0" w:firstLine="0"/>
        <w:jc w:val="left"/>
      </w:pPr>
      <w:bookmarkStart w:id="200" w:name="bookmark200"/>
      <w:bookmarkStart w:id="201" w:name="bookmark201"/>
      <w:bookmarkStart w:id="202" w:name="bookmark202"/>
      <w:bookmarkStart w:id="203" w:name="bookmark203"/>
      <w:r>
        <w:rPr>
          <w:color w:val="000000"/>
          <w:spacing w:val="0"/>
          <w:w w:val="100"/>
          <w:position w:val="0"/>
          <w:sz w:val="24"/>
          <w:szCs w:val="24"/>
        </w:rPr>
        <w:t>六</w:t>
      </w:r>
      <w:bookmarkEnd w:id="202"/>
      <w:r>
        <w:rPr>
          <w:color w:val="000000"/>
          <w:spacing w:val="0"/>
          <w:w w:val="100"/>
          <w:position w:val="0"/>
          <w:sz w:val="24"/>
          <w:szCs w:val="24"/>
        </w:rPr>
        <w:t>、</w:t>
        <w:tab/>
        <w:t>重大资产和股权出售</w:t>
      </w:r>
      <w:bookmarkEnd w:id="200"/>
      <w:bookmarkEnd w:id="201"/>
      <w:bookmarkEnd w:id="203"/>
    </w:p>
    <w:p>
      <w:pPr>
        <w:pStyle w:val="Style32"/>
        <w:keepNext/>
        <w:keepLines/>
        <w:widowControl w:val="0"/>
        <w:shd w:val="clear" w:color="auto" w:fill="auto"/>
        <w:tabs>
          <w:tab w:pos="401" w:val="left"/>
        </w:tabs>
        <w:bidi w:val="0"/>
        <w:spacing w:before="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1</w:t>
      </w:r>
      <w:bookmarkEnd w:id="206"/>
      <w:r>
        <w:rPr>
          <w:color w:val="000000"/>
          <w:spacing w:val="0"/>
          <w:w w:val="100"/>
          <w:position w:val="0"/>
        </w:rPr>
        <w:t>、</w:t>
        <w:tab/>
        <w:t>出售重大资产情况</w:t>
      </w:r>
      <w:bookmarkEnd w:id="204"/>
      <w:bookmarkEnd w:id="205"/>
      <w:bookmarkEnd w:id="207"/>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2"/>
        <w:keepNext/>
        <w:keepLines/>
        <w:widowControl w:val="0"/>
        <w:shd w:val="clear" w:color="auto" w:fill="auto"/>
        <w:tabs>
          <w:tab w:pos="401" w:val="left"/>
        </w:tabs>
        <w:bidi w:val="0"/>
        <w:spacing w:before="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2</w:t>
      </w:r>
      <w:bookmarkEnd w:id="210"/>
      <w:r>
        <w:rPr>
          <w:color w:val="000000"/>
          <w:spacing w:val="0"/>
          <w:w w:val="100"/>
          <w:position w:val="0"/>
        </w:rPr>
        <w:t>、</w:t>
        <w:tab/>
        <w:t>出售重大股权情况</w:t>
      </w:r>
      <w:bookmarkEnd w:id="208"/>
      <w:bookmarkEnd w:id="209"/>
      <w:bookmarkEnd w:id="211"/>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both"/>
      </w:pPr>
      <w:bookmarkStart w:id="212" w:name="bookmark212"/>
      <w:bookmarkStart w:id="213" w:name="bookmark213"/>
      <w:bookmarkStart w:id="214" w:name="bookmark214"/>
      <w:bookmarkStart w:id="215" w:name="bookmark215"/>
      <w:r>
        <w:rPr>
          <w:color w:val="000000"/>
          <w:spacing w:val="0"/>
          <w:w w:val="100"/>
          <w:position w:val="0"/>
          <w:sz w:val="24"/>
          <w:szCs w:val="24"/>
        </w:rPr>
        <w:t>七</w:t>
      </w:r>
      <w:bookmarkEnd w:id="214"/>
      <w:r>
        <w:rPr>
          <w:color w:val="000000"/>
          <w:spacing w:val="0"/>
          <w:w w:val="100"/>
          <w:position w:val="0"/>
          <w:sz w:val="24"/>
          <w:szCs w:val="24"/>
        </w:rPr>
        <w:t>、</w:t>
        <w:tab/>
        <w:t>主要控股参股公司分析</w:t>
      </w:r>
      <w:bookmarkEnd w:id="212"/>
      <w:bookmarkEnd w:id="213"/>
      <w:bookmarkEnd w:id="215"/>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上海万达信 息系统有限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167,542,299.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150,979,965.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100,555,873.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-2,745,305.0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173,893.95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上海万达信 息服务有限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12,247,343.7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12,247,343.7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89,622.64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-168,283.38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-168,283.38</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杭州万达信 息系统有限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657,986.29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-15,001,787.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-2,219,780.7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-2,062,284.1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宁波万达信 息系统有限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76,209.74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-1,948,405.7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-452,043.07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-452,043.07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深圳市万达 信息有限公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1,857,714.95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-3,336,470.7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1,027,930.10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-6,473,963.9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-6,472,304.1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美国万达信 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455,359.20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16,011,657.3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15,817,851.4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5,480,920.42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-378,662.33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-414,904.80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天津万达信 息技术有限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8,108,767.76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7,347,020.35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-947,566.29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-947,566.29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北京万达全 城信息系统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20,016,973.6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20,016,693.1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2,027.47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上海格言管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咨询服务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499,234.93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499,234.93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484.42</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上海爱递吉 供应链管理 服务有限公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3,373,184.62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-10,171,690.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7,064,769.02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-174,143.98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-165,114.50</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南京爱递吉 供应链管理 服务有限公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2,409,075.60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-1,019,724.8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36,788.34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-294,588.57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-294,588.57</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上海卫生信 息工程技术 研究中心有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40,425,559.4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36,116,482.5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4,716.98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-727,152.93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-727,152.93</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上海万达全 程健康服务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16,110,000.0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71,432,950.0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27,591,749.4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41,517,079.7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11,689,991.7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10,481,945.1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4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上海万达全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程健康门诊</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咨询服务</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10,542,185.3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-7,996,046.5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13,402,016.5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8,000,000.00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17,618.52</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22,151.34</w:t>
            </w:r>
          </w:p>
        </w:tc>
      </w:tr>
      <w:tr>
        <w:trPr>
          <w:trHeight w:val="13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部有限公司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西藏万达华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波美信息技</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41,000,000.0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51,028,787.2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43,792,884.5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20,136,221.8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701,612.51</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818,802.56</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四川浩特通 信有限公司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56,122,500.0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1,110,660,65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232,890,815.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367,996,441.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79,962,014.0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68,889,373.0</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上海华奕医 疗信息技术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1,932,500.00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823,699.27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707,919.49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2,696,600.21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32,741.06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42,585.06</w:t>
            </w:r>
          </w:p>
        </w:tc>
      </w:tr>
      <w:tr>
        <w:trPr>
          <w:trHeight w:val="60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上海市民信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箱信息服务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37,661,956.5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36,521,474.3</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5,809,335.56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-2,819,948.2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-1,466,384.4</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湖南凯歌医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疗信息技术</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14,212,952.8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-1,598,790.3</w:t>
            </w: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7,622,944.60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6,885,984.76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59,477.04</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上海复高计 算机科技有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计算机服务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265,263,396.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241,066,683.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177,926,168.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80,595,149.8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68,885,021.6</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宁波金唐软 件有限公司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172,791,384.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152,059,568.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113,184,177.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43,128,922.3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47,874,098.2</w:t>
            </w:r>
          </w:p>
        </w:tc>
      </w:tr>
      <w:tr>
        <w:trPr>
          <w:trHeight w:val="28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主要控股参股公司情况说明</w:t>
      </w:r>
    </w:p>
    <w:p>
      <w:pPr>
        <w:pStyle w:val="Style28"/>
        <w:keepNext w:val="0"/>
        <w:keepLines w:val="0"/>
        <w:widowControl w:val="0"/>
        <w:numPr>
          <w:ilvl w:val="0"/>
          <w:numId w:val="9"/>
        </w:numPr>
        <w:shd w:val="clear" w:color="auto" w:fill="auto"/>
        <w:tabs>
          <w:tab w:pos="500" w:val="left"/>
        </w:tabs>
        <w:bidi w:val="0"/>
        <w:spacing w:before="0" w:after="0" w:line="314" w:lineRule="exact"/>
        <w:ind w:left="0" w:right="0" w:firstLine="0"/>
        <w:jc w:val="left"/>
      </w:pPr>
      <w:bookmarkStart w:id="216" w:name="bookmark216"/>
      <w:bookmarkEnd w:id="216"/>
      <w:r>
        <w:rPr>
          <w:color w:val="000000"/>
          <w:spacing w:val="0"/>
          <w:w w:val="100"/>
          <w:position w:val="0"/>
        </w:rPr>
        <w:t>上海浦江科技投资有限公司，注册资本</w:t>
      </w:r>
      <w:r>
        <w:rPr>
          <w:rFonts w:ascii="Times New Roman" w:eastAsia="Times New Roman" w:hAnsi="Times New Roman" w:cs="Times New Roman"/>
          <w:color w:val="000000"/>
          <w:spacing w:val="0"/>
          <w:w w:val="100"/>
          <w:position w:val="0"/>
          <w:sz w:val="18"/>
          <w:szCs w:val="18"/>
        </w:rPr>
        <w:t>2700</w:t>
      </w:r>
      <w:r>
        <w:rPr>
          <w:color w:val="000000"/>
          <w:spacing w:val="0"/>
          <w:w w:val="100"/>
          <w:position w:val="0"/>
        </w:rPr>
        <w:t>万元，经营范围为实业投资，资产经营管理及咨询，房地产开发。本公司 合计持股比例</w:t>
      </w:r>
      <w:r>
        <w:rPr>
          <w:rFonts w:ascii="Times New Roman" w:eastAsia="Times New Roman" w:hAnsi="Times New Roman" w:cs="Times New Roman"/>
          <w:color w:val="000000"/>
          <w:spacing w:val="0"/>
          <w:w w:val="100"/>
          <w:position w:val="0"/>
          <w:sz w:val="18"/>
          <w:szCs w:val="18"/>
        </w:rPr>
        <w:t>25.93%</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日总资产</w:t>
      </w:r>
      <w:r>
        <w:rPr>
          <w:rFonts w:ascii="Times New Roman" w:eastAsia="Times New Roman" w:hAnsi="Times New Roman" w:cs="Times New Roman"/>
          <w:color w:val="000000"/>
          <w:spacing w:val="0"/>
          <w:w w:val="100"/>
          <w:position w:val="0"/>
          <w:sz w:val="18"/>
          <w:szCs w:val="18"/>
        </w:rPr>
        <w:t>42,483,808.07</w:t>
      </w:r>
      <w:r>
        <w:rPr>
          <w:color w:val="000000"/>
          <w:spacing w:val="0"/>
          <w:w w:val="100"/>
          <w:position w:val="0"/>
        </w:rPr>
        <w:t>元，净资产</w:t>
      </w:r>
      <w:r>
        <w:rPr>
          <w:rFonts w:ascii="Times New Roman" w:eastAsia="Times New Roman" w:hAnsi="Times New Roman" w:cs="Times New Roman"/>
          <w:color w:val="000000"/>
          <w:spacing w:val="0"/>
          <w:w w:val="100"/>
          <w:position w:val="0"/>
          <w:sz w:val="18"/>
          <w:szCs w:val="18"/>
        </w:rPr>
        <w:t>42,468,908.00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1,761,312.8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8"/>
        <w:keepNext w:val="0"/>
        <w:keepLines w:val="0"/>
        <w:widowControl w:val="0"/>
        <w:numPr>
          <w:ilvl w:val="0"/>
          <w:numId w:val="9"/>
        </w:numPr>
        <w:shd w:val="clear" w:color="auto" w:fill="auto"/>
        <w:tabs>
          <w:tab w:pos="500" w:val="left"/>
        </w:tabs>
        <w:bidi w:val="0"/>
        <w:spacing w:before="0" w:after="0" w:line="314" w:lineRule="exact"/>
        <w:ind w:left="0" w:right="0" w:firstLine="0"/>
        <w:jc w:val="left"/>
      </w:pPr>
      <w:bookmarkStart w:id="217" w:name="bookmark217"/>
      <w:bookmarkEnd w:id="217"/>
      <w:r>
        <w:rPr>
          <w:color w:val="000000"/>
          <w:spacing w:val="0"/>
          <w:w w:val="100"/>
          <w:position w:val="0"/>
        </w:rPr>
        <w:t>上海世合实业有限公司，注册资本</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万元，经营范围为房地产开发，物业管理，投资管理，资产管理，会展会务服 务，展示展览服务。公司合计持股比例</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日总资产</w:t>
      </w:r>
      <w:r>
        <w:rPr>
          <w:rFonts w:ascii="Times New Roman" w:eastAsia="Times New Roman" w:hAnsi="Times New Roman" w:cs="Times New Roman"/>
          <w:color w:val="000000"/>
          <w:spacing w:val="0"/>
          <w:w w:val="100"/>
          <w:position w:val="0"/>
          <w:sz w:val="18"/>
          <w:szCs w:val="18"/>
        </w:rPr>
        <w:t>1,292,215,544.82</w:t>
      </w:r>
      <w:r>
        <w:rPr>
          <w:color w:val="000000"/>
          <w:spacing w:val="0"/>
          <w:w w:val="100"/>
          <w:position w:val="0"/>
        </w:rPr>
        <w:t>元，净资产</w:t>
      </w:r>
      <w:r>
        <w:rPr>
          <w:rFonts w:ascii="Times New Roman" w:eastAsia="Times New Roman" w:hAnsi="Times New Roman" w:cs="Times New Roman"/>
          <w:color w:val="000000"/>
          <w:spacing w:val="0"/>
          <w:w w:val="100"/>
          <w:position w:val="0"/>
          <w:sz w:val="18"/>
          <w:szCs w:val="18"/>
        </w:rPr>
        <w:t>17,721,256.82</w:t>
      </w:r>
      <w:r>
        <w:rPr>
          <w:color w:val="000000"/>
          <w:spacing w:val="0"/>
          <w:w w:val="100"/>
          <w:position w:val="0"/>
        </w:rPr>
        <w:t>元，净利 润</w:t>
      </w:r>
      <w:r>
        <w:rPr>
          <w:rFonts w:ascii="Times New Roman" w:eastAsia="Times New Roman" w:hAnsi="Times New Roman" w:cs="Times New Roman"/>
          <w:color w:val="000000"/>
          <w:spacing w:val="0"/>
          <w:w w:val="100"/>
          <w:position w:val="0"/>
          <w:sz w:val="18"/>
          <w:szCs w:val="18"/>
        </w:rPr>
        <w:t>-541,837.96</w:t>
      </w:r>
      <w:r>
        <w:rPr>
          <w:color w:val="000000"/>
          <w:spacing w:val="0"/>
          <w:w w:val="100"/>
          <w:position w:val="0"/>
        </w:rPr>
        <w:t>元。</w:t>
      </w:r>
    </w:p>
    <w:p>
      <w:pPr>
        <w:pStyle w:val="Style28"/>
        <w:keepNext w:val="0"/>
        <w:keepLines w:val="0"/>
        <w:widowControl w:val="0"/>
        <w:numPr>
          <w:ilvl w:val="0"/>
          <w:numId w:val="9"/>
        </w:numPr>
        <w:shd w:val="clear" w:color="auto" w:fill="auto"/>
        <w:bidi w:val="0"/>
        <w:spacing w:before="0" w:after="120" w:line="314" w:lineRule="exact"/>
        <w:ind w:left="0" w:right="0" w:firstLine="0"/>
        <w:jc w:val="left"/>
      </w:pPr>
      <w:bookmarkStart w:id="218" w:name="bookmark218"/>
      <w:bookmarkEnd w:id="218"/>
      <w:r>
        <w:rPr>
          <w:color w:val="000000"/>
          <w:spacing w:val="0"/>
          <w:w w:val="100"/>
          <w:position w:val="0"/>
        </w:rPr>
        <w:t xml:space="preserve"> 上海昕鼎网络科技有限公司，注册资本</w:t>
      </w:r>
      <w:r>
        <w:rPr>
          <w:rFonts w:ascii="Times New Roman" w:eastAsia="Times New Roman" w:hAnsi="Times New Roman" w:cs="Times New Roman"/>
          <w:color w:val="000000"/>
          <w:spacing w:val="0"/>
          <w:w w:val="100"/>
          <w:position w:val="0"/>
          <w:sz w:val="18"/>
          <w:szCs w:val="18"/>
        </w:rPr>
        <w:t>869.70</w:t>
      </w:r>
      <w:r>
        <w:rPr>
          <w:color w:val="000000"/>
          <w:spacing w:val="0"/>
          <w:w w:val="100"/>
          <w:position w:val="0"/>
        </w:rPr>
        <w:t>万元，经营范围包括从事网络科技，计算机软件领域内的技术开发，技 术服务，技术转让和技术培训，展览展示服务，会务服务，票务代理，通信设备(除地面卫星接收装置)</w:t>
      </w:r>
      <w:r>
        <w:rPr>
          <w:color w:val="000000"/>
          <w:spacing w:val="0"/>
          <w:w w:val="100"/>
          <w:position w:val="0"/>
          <w:sz w:val="18"/>
          <w:szCs w:val="18"/>
        </w:rPr>
        <w:t>，</w:t>
      </w:r>
      <w:r>
        <w:rPr>
          <w:color w:val="000000"/>
          <w:spacing w:val="0"/>
          <w:w w:val="100"/>
          <w:position w:val="0"/>
        </w:rPr>
        <w:t>商务咨询，投资 咨询等。公司合计持股比例</w:t>
      </w:r>
      <w:r>
        <w:rPr>
          <w:rFonts w:ascii="Times New Roman" w:eastAsia="Times New Roman" w:hAnsi="Times New Roman" w:cs="Times New Roman"/>
          <w:color w:val="000000"/>
          <w:spacing w:val="0"/>
          <w:w w:val="100"/>
          <w:position w:val="0"/>
          <w:sz w:val="18"/>
          <w:szCs w:val="18"/>
        </w:rPr>
        <w:t>27.79%</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日总资产</w:t>
      </w:r>
      <w:r>
        <w:rPr>
          <w:rFonts w:ascii="Times New Roman" w:eastAsia="Times New Roman" w:hAnsi="Times New Roman" w:cs="Times New Roman"/>
          <w:color w:val="000000"/>
          <w:spacing w:val="0"/>
          <w:w w:val="100"/>
          <w:position w:val="0"/>
          <w:sz w:val="18"/>
          <w:szCs w:val="18"/>
        </w:rPr>
        <w:t>30,798,230.3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元，净资产</w:t>
      </w:r>
      <w:r>
        <w:rPr>
          <w:rFonts w:ascii="Times New Roman" w:eastAsia="Times New Roman" w:hAnsi="Times New Roman" w:cs="Times New Roman"/>
          <w:color w:val="000000"/>
          <w:spacing w:val="0"/>
          <w:w w:val="100"/>
          <w:position w:val="0"/>
          <w:sz w:val="18"/>
          <w:szCs w:val="18"/>
        </w:rPr>
        <w:t>29,243,549.59</w:t>
      </w:r>
      <w:r>
        <w:rPr>
          <w:color w:val="000000"/>
          <w:spacing w:val="0"/>
          <w:w w:val="100"/>
          <w:position w:val="0"/>
        </w:rPr>
        <w:t>元，净利润</w:t>
      </w:r>
      <w:r>
        <w:rPr>
          <w:rFonts w:ascii="Times New Roman" w:eastAsia="Times New Roman" w:hAnsi="Times New Roman" w:cs="Times New Roman"/>
          <w:color w:val="000000"/>
          <w:spacing w:val="0"/>
          <w:w w:val="100"/>
          <w:position w:val="0"/>
          <w:sz w:val="18"/>
          <w:szCs w:val="18"/>
        </w:rPr>
        <w:t xml:space="preserve">-7,259,841.55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23"/>
        <w:keepNext/>
        <w:keepLines/>
        <w:widowControl w:val="0"/>
        <w:shd w:val="clear" w:color="auto" w:fill="auto"/>
        <w:tabs>
          <w:tab w:pos="597" w:val="left"/>
        </w:tabs>
        <w:bidi w:val="0"/>
        <w:spacing w:before="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sz w:val="24"/>
          <w:szCs w:val="24"/>
        </w:rPr>
        <w:t>八</w:t>
      </w:r>
      <w:bookmarkEnd w:id="221"/>
      <w:r>
        <w:rPr>
          <w:color w:val="000000"/>
          <w:spacing w:val="0"/>
          <w:w w:val="100"/>
          <w:position w:val="0"/>
          <w:sz w:val="24"/>
          <w:szCs w:val="24"/>
        </w:rPr>
        <w:t>、</w:t>
        <w:tab/>
        <w:t>公司控制的结构化主体情况</w:t>
      </w:r>
      <w:bookmarkEnd w:id="219"/>
      <w:bookmarkEnd w:id="220"/>
      <w:bookmarkEnd w:id="222"/>
    </w:p>
    <w:p>
      <w:pPr>
        <w:pStyle w:val="Style2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3"/>
        <w:keepNext/>
        <w:keepLines/>
        <w:widowControl w:val="0"/>
        <w:shd w:val="clear" w:color="auto" w:fill="auto"/>
        <w:tabs>
          <w:tab w:pos="597" w:val="left"/>
        </w:tabs>
        <w:bidi w:val="0"/>
        <w:spacing w:before="0" w:after="26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sz w:val="24"/>
          <w:szCs w:val="24"/>
        </w:rPr>
        <w:t>九</w:t>
      </w:r>
      <w:bookmarkEnd w:id="225"/>
      <w:r>
        <w:rPr>
          <w:color w:val="000000"/>
          <w:spacing w:val="0"/>
          <w:w w:val="100"/>
          <w:position w:val="0"/>
          <w:sz w:val="24"/>
          <w:szCs w:val="24"/>
        </w:rPr>
        <w:t>、</w:t>
        <w:tab/>
        <w:t>公司未来发展的展望</w:t>
      </w:r>
      <w:bookmarkEnd w:id="223"/>
      <w:bookmarkEnd w:id="224"/>
      <w:bookmarkEnd w:id="226"/>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在公共服务在线运营板块，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市民云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创造了一个新的、以个人信息服务为特征、以云计算为支撑的，融合服务民生和城 市管理为一体的现代服务业。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年将通过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市民云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一个超级</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为市民提供</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项公共服务，提升上海智慧城市的市民获 得感，引领全国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公共服务平台建设。</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在医疗信息化领域，作为上海市卫计委与万达信息签署的战略合作框架协议的首个落地项目“上海健康云”，即将完成 目标覆盖</w:t>
      </w:r>
      <w:r>
        <w:rPr>
          <w:color w:val="000000"/>
          <w:spacing w:val="0"/>
          <w:w w:val="100"/>
          <w:position w:val="0"/>
          <w:sz w:val="18"/>
          <w:szCs w:val="18"/>
        </w:rPr>
        <w:t>2000</w:t>
      </w:r>
      <w:r>
        <w:rPr>
          <w:color w:val="000000"/>
          <w:spacing w:val="0"/>
          <w:w w:val="100"/>
          <w:position w:val="0"/>
        </w:rPr>
        <w:t>万居民。健康云将把线上和线下的慢病管理体系打通，把上海市的所有慢病病人从疾病筛查开始，全程服务管 理起来。健康云的慢病管理涵盖了糖尿病、高血压、脑卒中等。公司希望通过上海健康云的实施，帮助疾控部门从大数据分 析上监测慢病管理的整体情况是否在控制范围内。这对政府与老百姓都是双赢的，对于老百姓，可以有更多的产品选择，有 效解决看病难看病贵的问题；对于政府，通过对医疗大数据的分析整理，提炼出医疗费用术式，帮助国家推进实施按病种收 费，有效推进“医改”实施。</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在养老服务上，我们与太保养老投资战略合作，进军四万亿养老市场，为中国的养老服务提供创新模式；</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在智慧教育领域，我们通过行业十余年的积累上开发大型在线教育平台教育云，面向每一个人开展终身教育；</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在线下实体服务方面，我们探索通过实体服务机构万达全程门诊部、护理站、国医馆等为老百姓提供多样化、多层次的 健康服务，全方位、立体化的助力“健康中国”，这些都是我们在“互联网+”大潮流下的二次提升。</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万达信息的整体未来战略是从单一的客户</w:t>
      </w:r>
      <w:r>
        <w:rPr>
          <w:color w:val="000000"/>
          <w:spacing w:val="0"/>
          <w:w w:val="100"/>
          <w:position w:val="0"/>
          <w:sz w:val="18"/>
          <w:szCs w:val="18"/>
        </w:rPr>
        <w:t>IT</w:t>
      </w:r>
      <w:r>
        <w:rPr>
          <w:color w:val="000000"/>
          <w:spacing w:val="0"/>
          <w:w w:val="100"/>
          <w:position w:val="0"/>
        </w:rPr>
        <w:t>服务商成为“互联网+”公共服务运营商。</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可能面对的风险</w:t>
      </w:r>
    </w:p>
    <w:p>
      <w:pPr>
        <w:pStyle w:val="Style28"/>
        <w:keepNext w:val="0"/>
        <w:keepLines w:val="0"/>
        <w:widowControl w:val="0"/>
        <w:shd w:val="clear" w:color="auto" w:fill="auto"/>
        <w:tabs>
          <w:tab w:pos="706" w:val="left"/>
        </w:tabs>
        <w:bidi w:val="0"/>
        <w:spacing w:before="0" w:after="0" w:line="313" w:lineRule="exact"/>
        <w:ind w:left="0" w:right="0" w:firstLine="380"/>
        <w:jc w:val="both"/>
      </w:pPr>
      <w:bookmarkStart w:id="227" w:name="bookmark227"/>
      <w:r>
        <w:rPr>
          <w:color w:val="000000"/>
          <w:spacing w:val="0"/>
          <w:w w:val="100"/>
          <w:position w:val="0"/>
          <w:sz w:val="18"/>
          <w:szCs w:val="18"/>
        </w:rPr>
        <w:t>1</w:t>
      </w:r>
      <w:bookmarkEnd w:id="227"/>
      <w:r>
        <w:rPr>
          <w:color w:val="000000"/>
          <w:spacing w:val="0"/>
          <w:w w:val="100"/>
          <w:position w:val="0"/>
        </w:rPr>
        <w:t>、</w:t>
        <w:tab/>
        <w:t>行业政策风险</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近年来，国家大力推动互联网+战略，相关政府部门先后出台多项配套政策，为行业发展提供强有力的政策支持。但随着 行业的发展，国家政策存在发生变化的风险。</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公司将紧抓市场机遇，及时把握政策动向，严格依照国家有关法律法规经营，并持续提升在技术、知识产权、质量、管 理等各方面的运营水平，提高盈利能力,避免或减少政策变化带来的风险。</w:t>
      </w:r>
    </w:p>
    <w:p>
      <w:pPr>
        <w:pStyle w:val="Style28"/>
        <w:keepNext w:val="0"/>
        <w:keepLines w:val="0"/>
        <w:widowControl w:val="0"/>
        <w:shd w:val="clear" w:color="auto" w:fill="auto"/>
        <w:tabs>
          <w:tab w:pos="716" w:val="left"/>
        </w:tabs>
        <w:bidi w:val="0"/>
        <w:spacing w:before="0" w:after="0" w:line="313" w:lineRule="exact"/>
        <w:ind w:left="0" w:right="0" w:firstLine="380"/>
        <w:jc w:val="both"/>
      </w:pPr>
      <w:bookmarkStart w:id="228" w:name="bookmark228"/>
      <w:r>
        <w:rPr>
          <w:color w:val="000000"/>
          <w:spacing w:val="0"/>
          <w:w w:val="100"/>
          <w:position w:val="0"/>
          <w:sz w:val="18"/>
          <w:szCs w:val="18"/>
        </w:rPr>
        <w:t>2</w:t>
      </w:r>
      <w:bookmarkEnd w:id="228"/>
      <w:r>
        <w:rPr>
          <w:color w:val="000000"/>
          <w:spacing w:val="0"/>
          <w:w w:val="100"/>
          <w:position w:val="0"/>
        </w:rPr>
        <w:t>、</w:t>
        <w:tab/>
        <w:t>市场竞争风险</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信息技术的快速发展，互联网+领域及智慧城市建设需求持续旺盛，相关市场规模不断扩大。在市场前景看好的情况下， 市场参与者也不断增多，并纷纷加大技术研发及市场开拓的投入，市场竞争日趋激烈。</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公司所处的智慧城市领域具有广阔的发展空间，公司将充分发挥行业和技术优势，坚持创新驱动转型，大力发展在线服 务，积极开拓城市公共事业实体服务，为用户提供线上线下全程闭环服务。</w:t>
      </w:r>
    </w:p>
    <w:p>
      <w:pPr>
        <w:pStyle w:val="Style28"/>
        <w:keepNext w:val="0"/>
        <w:keepLines w:val="0"/>
        <w:widowControl w:val="0"/>
        <w:shd w:val="clear" w:color="auto" w:fill="auto"/>
        <w:tabs>
          <w:tab w:pos="716" w:val="left"/>
        </w:tabs>
        <w:bidi w:val="0"/>
        <w:spacing w:before="0" w:after="0" w:line="313" w:lineRule="exact"/>
        <w:ind w:left="0" w:right="0" w:firstLine="380"/>
        <w:jc w:val="both"/>
      </w:pPr>
      <w:bookmarkStart w:id="229" w:name="bookmark229"/>
      <w:r>
        <w:rPr>
          <w:color w:val="000000"/>
          <w:spacing w:val="0"/>
          <w:w w:val="100"/>
          <w:position w:val="0"/>
          <w:sz w:val="18"/>
          <w:szCs w:val="18"/>
        </w:rPr>
        <w:t>3</w:t>
      </w:r>
      <w:bookmarkEnd w:id="229"/>
      <w:r>
        <w:rPr>
          <w:color w:val="000000"/>
          <w:spacing w:val="0"/>
          <w:w w:val="100"/>
          <w:position w:val="0"/>
        </w:rPr>
        <w:t>、</w:t>
        <w:tab/>
        <w:t>技术风险</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经过多年的技术积累和创新，公司拥有众多核心软件产品和行业应用解决方案。目前移动互联网进入行业应用为主的高 速发展期，相关技术更新和换代速度快，各行业应用对技术的要求也越来越高。</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公司在持续加大技术研发投入的同时,将紧跟行业发展趋势，不断提升技术管理水平，把握产品和技术研发方向，技术研 发面向市场,及时根据市场变化和客户需求推出新产品和解决方案。</w:t>
      </w:r>
    </w:p>
    <w:p>
      <w:pPr>
        <w:pStyle w:val="Style28"/>
        <w:keepNext w:val="0"/>
        <w:keepLines w:val="0"/>
        <w:widowControl w:val="0"/>
        <w:shd w:val="clear" w:color="auto" w:fill="auto"/>
        <w:tabs>
          <w:tab w:pos="720" w:val="left"/>
        </w:tabs>
        <w:bidi w:val="0"/>
        <w:spacing w:before="0" w:after="0" w:line="313" w:lineRule="exact"/>
        <w:ind w:left="0" w:right="0" w:firstLine="380"/>
        <w:jc w:val="both"/>
      </w:pPr>
      <w:bookmarkStart w:id="230" w:name="bookmark230"/>
      <w:r>
        <w:rPr>
          <w:color w:val="000000"/>
          <w:spacing w:val="0"/>
          <w:w w:val="100"/>
          <w:position w:val="0"/>
          <w:sz w:val="18"/>
          <w:szCs w:val="18"/>
        </w:rPr>
        <w:t>4</w:t>
      </w:r>
      <w:bookmarkEnd w:id="230"/>
      <w:r>
        <w:rPr>
          <w:color w:val="000000"/>
          <w:spacing w:val="0"/>
          <w:w w:val="100"/>
          <w:position w:val="0"/>
        </w:rPr>
        <w:t>、</w:t>
        <w:tab/>
        <w:t>管理风险</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在多年的管理经验累积和治理实践中，公司形成较为健全的公司治理机制，并在实际执行中运作良好。但随着业务规模 的持续扩大,兼并收购的步伐加大，公司组织结构和管理体系日趋复杂化，企业经营决策、风险控制难度不断加大，对管理 团队的管理水平及驾驭经营风险的能力带来一定程度的挑战。</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公司将围绕发展战略，根据业务发展需求不断优化公司组织架构，提升组织效率，持续推进公司管理体系向标准化、规 范化、科学化的方向发展，进一步提高公司的治理水平，适应快速发展的需要。</w:t>
      </w:r>
    </w:p>
    <w:p>
      <w:pPr>
        <w:pStyle w:val="Style23"/>
        <w:keepNext/>
        <w:keepLines/>
        <w:widowControl w:val="0"/>
        <w:shd w:val="clear" w:color="auto" w:fill="auto"/>
        <w:bidi w:val="0"/>
        <w:spacing w:before="0" w:after="340" w:line="240" w:lineRule="auto"/>
        <w:ind w:left="0" w:right="0" w:firstLine="0"/>
        <w:jc w:val="left"/>
      </w:pPr>
      <w:bookmarkStart w:id="231" w:name="bookmark231"/>
      <w:bookmarkStart w:id="232" w:name="bookmark232"/>
      <w:bookmarkStart w:id="233" w:name="bookmark233"/>
      <w:r>
        <w:rPr>
          <w:color w:val="000000"/>
          <w:spacing w:val="0"/>
          <w:w w:val="100"/>
          <w:position w:val="0"/>
          <w:sz w:val="24"/>
          <w:szCs w:val="24"/>
        </w:rPr>
        <w:t>十、接待调研、沟通、采访等活动登记表</w:t>
      </w:r>
      <w:bookmarkEnd w:id="231"/>
      <w:bookmarkEnd w:id="232"/>
      <w:bookmarkEnd w:id="233"/>
    </w:p>
    <w:p>
      <w:pPr>
        <w:pStyle w:val="Style32"/>
        <w:keepNext/>
        <w:keepLines/>
        <w:widowControl w:val="0"/>
        <w:shd w:val="clear" w:color="auto" w:fill="auto"/>
        <w:bidi w:val="0"/>
        <w:spacing w:before="0" w:after="340" w:line="240" w:lineRule="auto"/>
        <w:ind w:left="0" w:right="0" w:firstLine="0"/>
        <w:jc w:val="left"/>
      </w:pPr>
      <w:bookmarkStart w:id="234" w:name="bookmark234"/>
      <w:bookmarkStart w:id="235" w:name="bookmark235"/>
      <w:bookmarkStart w:id="236" w:name="bookmark236"/>
      <w:bookmarkStart w:id="237" w:name="bookmark237"/>
      <w:r>
        <w:rPr>
          <w:rFonts w:ascii="Times New Roman" w:eastAsia="Times New Roman" w:hAnsi="Times New Roman" w:cs="Times New Roman"/>
          <w:color w:val="000000"/>
          <w:spacing w:val="0"/>
          <w:w w:val="100"/>
          <w:position w:val="0"/>
        </w:rPr>
        <w:t>1</w:t>
      </w:r>
      <w:bookmarkEnd w:id="236"/>
      <w:r>
        <w:rPr>
          <w:color w:val="000000"/>
          <w:spacing w:val="0"/>
          <w:w w:val="100"/>
          <w:position w:val="0"/>
        </w:rPr>
        <w:t>、报告期内接待调研、沟通、采访等活动登记表</w:t>
      </w:r>
      <w:bookmarkEnd w:id="234"/>
      <w:bookmarkEnd w:id="235"/>
      <w:bookmarkEnd w:id="237"/>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调研的基本情况索引</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公司 相关云 业务的落地的情况和规划</w:t>
            </w:r>
          </w:p>
        </w:tc>
      </w:tr>
    </w:tbl>
    <w:p>
      <w:pPr>
        <w:sectPr>
          <w:footnotePr>
            <w:pos w:val="pageBottom"/>
            <w:numFmt w:val="decimal"/>
            <w:numRestart w:val="continuous"/>
          </w:footnotePr>
          <w:pgSz w:w="11900" w:h="16840"/>
          <w:pgMar w:top="1393" w:right="1069" w:bottom="1441" w:left="1053" w:header="0" w:footer="3" w:gutter="0"/>
          <w:cols w:space="720"/>
          <w:noEndnote/>
          <w:rtlGutter w:val="0"/>
          <w:docGrid w:linePitch="360"/>
        </w:sectPr>
      </w:pPr>
    </w:p>
    <w:p>
      <w:pPr>
        <w:pStyle w:val="Style15"/>
        <w:keepNext/>
        <w:keepLines/>
        <w:widowControl w:val="0"/>
        <w:shd w:val="clear" w:color="auto" w:fill="auto"/>
        <w:bidi w:val="0"/>
        <w:spacing w:before="580" w:line="240" w:lineRule="auto"/>
        <w:ind w:left="0" w:right="0" w:firstLine="0"/>
        <w:jc w:val="center"/>
      </w:pPr>
      <w:bookmarkStart w:id="238" w:name="bookmark238"/>
      <w:bookmarkStart w:id="239" w:name="bookmark239"/>
      <w:bookmarkStart w:id="240" w:name="bookmark240"/>
      <w:r>
        <w:rPr>
          <w:color w:val="000000"/>
          <w:spacing w:val="0"/>
          <w:w w:val="100"/>
          <w:position w:val="0"/>
        </w:rPr>
        <w:t>第五节重要事项</w:t>
      </w:r>
      <w:bookmarkEnd w:id="238"/>
      <w:bookmarkEnd w:id="239"/>
      <w:bookmarkEnd w:id="240"/>
    </w:p>
    <w:p>
      <w:pPr>
        <w:pStyle w:val="Style23"/>
        <w:keepNext/>
        <w:keepLines/>
        <w:widowControl w:val="0"/>
        <w:shd w:val="clear" w:color="auto" w:fill="auto"/>
        <w:bidi w:val="0"/>
        <w:spacing w:before="0" w:after="240" w:line="240" w:lineRule="auto"/>
        <w:ind w:left="0" w:right="0" w:firstLine="0"/>
        <w:jc w:val="left"/>
      </w:pPr>
      <w:bookmarkStart w:id="241" w:name="bookmark241"/>
      <w:bookmarkStart w:id="242" w:name="bookmark242"/>
      <w:bookmarkStart w:id="243" w:name="bookmark243"/>
      <w:bookmarkStart w:id="244" w:name="bookmark244"/>
      <w:bookmarkStart w:id="245" w:name="bookmark245"/>
      <w:r>
        <w:rPr>
          <w:color w:val="000000"/>
          <w:spacing w:val="0"/>
          <w:w w:val="100"/>
          <w:position w:val="0"/>
          <w:sz w:val="24"/>
          <w:szCs w:val="24"/>
        </w:rPr>
        <w:t>一</w:t>
      </w:r>
      <w:bookmarkEnd w:id="244"/>
      <w:r>
        <w:rPr>
          <w:color w:val="000000"/>
          <w:spacing w:val="0"/>
          <w:w w:val="100"/>
          <w:position w:val="0"/>
          <w:sz w:val="24"/>
          <w:szCs w:val="24"/>
        </w:rPr>
        <w:t>、公司普通股利润分配及资本公积金转增股本情况</w:t>
      </w:r>
      <w:bookmarkEnd w:id="242"/>
      <w:bookmarkEnd w:id="243"/>
      <w:bookmarkEnd w:id="245"/>
      <w:bookmarkEnd w:id="241"/>
    </w:p>
    <w:p>
      <w:pPr>
        <w:pStyle w:val="Style28"/>
        <w:keepNext w:val="0"/>
        <w:keepLines w:val="0"/>
        <w:widowControl w:val="0"/>
        <w:shd w:val="clear" w:color="auto" w:fill="auto"/>
        <w:bidi w:val="0"/>
        <w:spacing w:before="0" w:after="140" w:line="319" w:lineRule="exact"/>
        <w:ind w:left="0" w:right="0" w:firstLine="0"/>
        <w:jc w:val="left"/>
      </w:pPr>
      <w:r>
        <w:rPr>
          <w:color w:val="000000"/>
          <w:spacing w:val="0"/>
          <w:w w:val="100"/>
          <w:position w:val="0"/>
        </w:rPr>
        <w:t>报告期内普通股利润分配政策，特别是现金分红政策的制定、执行或调整情况</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31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日，公司第五届董事会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年第三次临时会议审议通过了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年度公司利润分配预案：以公司现有总股本 </w:t>
      </w:r>
      <w:r>
        <w:rPr>
          <w:rFonts w:ascii="Times New Roman" w:eastAsia="Times New Roman" w:hAnsi="Times New Roman" w:cs="Times New Roman"/>
          <w:color w:val="000000"/>
          <w:spacing w:val="0"/>
          <w:w w:val="100"/>
          <w:position w:val="0"/>
          <w:sz w:val="18"/>
          <w:szCs w:val="18"/>
        </w:rPr>
        <w:t>1,023,267,842</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元（含税），共计派发现金红利</w:t>
      </w:r>
      <w:r>
        <w:rPr>
          <w:rFonts w:ascii="Times New Roman" w:eastAsia="Times New Roman" w:hAnsi="Times New Roman" w:cs="Times New Roman"/>
          <w:color w:val="000000"/>
          <w:spacing w:val="0"/>
          <w:w w:val="100"/>
          <w:position w:val="0"/>
          <w:sz w:val="18"/>
          <w:szCs w:val="18"/>
        </w:rPr>
        <w:t>71,628,748.94</w:t>
      </w:r>
      <w:r>
        <w:rPr>
          <w:color w:val="000000"/>
          <w:spacing w:val="0"/>
          <w:w w:val="100"/>
          <w:position w:val="0"/>
        </w:rPr>
        <w:t>元（含 税）。本年度不进行资本公积金转增股本。该利润分配方案经公司股东大会审议通过已实施完毕。</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1,031,082,642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30,932,479.26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554,938,463.89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公司发展阶段属成长期且有重大资金支出安排的，进行利润分配时，现金分红在本次利润分配中所占比例最低应达到</w:t>
            </w:r>
            <w:r>
              <w:rPr>
                <w:color w:val="000000"/>
                <w:spacing w:val="0"/>
                <w:w w:val="100"/>
                <w:position w:val="0"/>
                <w:sz w:val="18"/>
                <w:szCs w:val="18"/>
              </w:rPr>
              <w:t>20</w:t>
            </w:r>
            <w:r>
              <w:rPr>
                <w:rFonts w:ascii="SimSun" w:eastAsia="SimSun" w:hAnsi="SimSun" w:cs="SimSun"/>
                <w:color w:val="000000"/>
                <w:spacing w:val="0"/>
                <w:w w:val="100"/>
                <w:position w:val="0"/>
                <w:sz w:val="17"/>
                <w:szCs w:val="17"/>
              </w:rPr>
              <w:t>%</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经公司</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日召开的第六届董事会</w:t>
            </w:r>
            <w:r>
              <w:rPr>
                <w:color w:val="000000"/>
                <w:spacing w:val="0"/>
                <w:w w:val="100"/>
                <w:position w:val="0"/>
                <w:sz w:val="18"/>
                <w:szCs w:val="18"/>
              </w:rPr>
              <w:t>2017</w:t>
            </w:r>
            <w:r>
              <w:rPr>
                <w:rFonts w:ascii="SimSun" w:eastAsia="SimSun" w:hAnsi="SimSun" w:cs="SimSun"/>
                <w:color w:val="000000"/>
                <w:spacing w:val="0"/>
                <w:w w:val="100"/>
                <w:position w:val="0"/>
                <w:sz w:val="17"/>
                <w:szCs w:val="17"/>
              </w:rPr>
              <w:t>年第二次临时会议决议，</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年度公司利润分配预案：以公司现有总 股本</w:t>
            </w:r>
            <w:r>
              <w:rPr>
                <w:color w:val="000000"/>
                <w:spacing w:val="0"/>
                <w:w w:val="100"/>
                <w:position w:val="0"/>
                <w:sz w:val="18"/>
                <w:szCs w:val="18"/>
              </w:rPr>
              <w:t>1,031,082,642</w:t>
            </w:r>
            <w:r>
              <w:rPr>
                <w:rFonts w:ascii="SimSun" w:eastAsia="SimSun" w:hAnsi="SimSun" w:cs="SimSun"/>
                <w:color w:val="000000"/>
                <w:spacing w:val="0"/>
                <w:w w:val="100"/>
                <w:position w:val="0"/>
                <w:sz w:val="17"/>
                <w:szCs w:val="17"/>
              </w:rPr>
              <w:t>股为基数，向全体股东按每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股派发现金红利人民币</w:t>
            </w:r>
            <w:r>
              <w:rPr>
                <w:color w:val="000000"/>
                <w:spacing w:val="0"/>
                <w:w w:val="100"/>
                <w:position w:val="0"/>
                <w:sz w:val="18"/>
                <w:szCs w:val="18"/>
              </w:rPr>
              <w:t>0.30</w:t>
            </w:r>
            <w:r>
              <w:rPr>
                <w:rFonts w:ascii="SimSun" w:eastAsia="SimSun" w:hAnsi="SimSun" w:cs="SimSun"/>
                <w:color w:val="000000"/>
                <w:spacing w:val="0"/>
                <w:w w:val="100"/>
                <w:position w:val="0"/>
                <w:sz w:val="17"/>
                <w:szCs w:val="17"/>
              </w:rPr>
              <w:t>元（含税），共计派发现金红利</w:t>
            </w:r>
            <w:r>
              <w:rPr>
                <w:color w:val="000000"/>
                <w:spacing w:val="0"/>
                <w:w w:val="100"/>
                <w:position w:val="0"/>
                <w:sz w:val="18"/>
                <w:szCs w:val="18"/>
              </w:rPr>
              <w:t xml:space="preserve">30,932,479.26 </w:t>
            </w:r>
            <w:r>
              <w:rPr>
                <w:rFonts w:ascii="SimSun" w:eastAsia="SimSun" w:hAnsi="SimSun" w:cs="SimSun"/>
                <w:color w:val="000000"/>
                <w:spacing w:val="0"/>
                <w:w w:val="100"/>
                <w:position w:val="0"/>
                <w:sz w:val="17"/>
                <w:szCs w:val="17"/>
              </w:rPr>
              <w:t>元（含税）。本年度不进行资本公积金转增股本。该利润分配预案尚需提交公司股东大会审议。</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8"/>
        <w:keepNext w:val="0"/>
        <w:keepLines w:val="0"/>
        <w:widowControl w:val="0"/>
        <w:shd w:val="clear" w:color="auto" w:fill="auto"/>
        <w:tabs>
          <w:tab w:pos="309" w:val="left"/>
        </w:tabs>
        <w:bidi w:val="0"/>
        <w:spacing w:before="0" w:after="0" w:line="312" w:lineRule="exact"/>
        <w:ind w:left="0" w:right="0" w:firstLine="0"/>
        <w:jc w:val="left"/>
      </w:pPr>
      <w:bookmarkStart w:id="246" w:name="bookmark246"/>
      <w:r>
        <w:rPr>
          <w:rFonts w:ascii="Times New Roman" w:eastAsia="Times New Roman" w:hAnsi="Times New Roman" w:cs="Times New Roman"/>
          <w:color w:val="000000"/>
          <w:spacing w:val="0"/>
          <w:w w:val="100"/>
          <w:position w:val="0"/>
          <w:sz w:val="18"/>
          <w:szCs w:val="18"/>
        </w:rPr>
        <w:t>1</w:t>
      </w:r>
      <w:bookmarkEnd w:id="24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日，公司第五届董事会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年第三次临时会议审议通过了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年度公司利润分配及资本公积转增股本预案： 以截至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500,814,121</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元（含税），共计派 发现金红利</w:t>
      </w:r>
      <w:r>
        <w:rPr>
          <w:rFonts w:ascii="Times New Roman" w:eastAsia="Times New Roman" w:hAnsi="Times New Roman" w:cs="Times New Roman"/>
          <w:color w:val="000000"/>
          <w:spacing w:val="0"/>
          <w:w w:val="100"/>
          <w:position w:val="0"/>
          <w:sz w:val="18"/>
          <w:szCs w:val="18"/>
        </w:rPr>
        <w:t>50,081,412.10</w:t>
      </w:r>
      <w:r>
        <w:rPr>
          <w:color w:val="000000"/>
          <w:spacing w:val="0"/>
          <w:w w:val="100"/>
          <w:position w:val="0"/>
        </w:rPr>
        <w:t>元（含税）；同时，以资本公积转增股本，每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股，共计转增股本</w:t>
      </w:r>
      <w:r>
        <w:rPr>
          <w:rFonts w:ascii="Times New Roman" w:eastAsia="Times New Roman" w:hAnsi="Times New Roman" w:cs="Times New Roman"/>
          <w:color w:val="000000"/>
          <w:spacing w:val="0"/>
          <w:w w:val="100"/>
          <w:position w:val="0"/>
          <w:sz w:val="18"/>
          <w:szCs w:val="18"/>
        </w:rPr>
        <w:t>500,814,121</w:t>
      </w:r>
      <w:r>
        <w:rPr>
          <w:color w:val="000000"/>
          <w:spacing w:val="0"/>
          <w:w w:val="100"/>
          <w:position w:val="0"/>
        </w:rPr>
        <w:t>股。转增后， 公司总股本为</w:t>
      </w:r>
      <w:r>
        <w:rPr>
          <w:rFonts w:ascii="Times New Roman" w:eastAsia="Times New Roman" w:hAnsi="Times New Roman" w:cs="Times New Roman"/>
          <w:color w:val="000000"/>
          <w:spacing w:val="0"/>
          <w:w w:val="100"/>
          <w:position w:val="0"/>
          <w:sz w:val="18"/>
          <w:szCs w:val="18"/>
        </w:rPr>
        <w:t>1,001,628,242</w:t>
      </w:r>
      <w:r>
        <w:rPr>
          <w:color w:val="000000"/>
          <w:spacing w:val="0"/>
          <w:w w:val="100"/>
          <w:position w:val="0"/>
        </w:rPr>
        <w:t>股。</w:t>
      </w:r>
    </w:p>
    <w:p>
      <w:pPr>
        <w:pStyle w:val="Style28"/>
        <w:keepNext w:val="0"/>
        <w:keepLines w:val="0"/>
        <w:widowControl w:val="0"/>
        <w:shd w:val="clear" w:color="auto" w:fill="auto"/>
        <w:bidi w:val="0"/>
        <w:spacing w:before="0" w:after="0" w:line="319" w:lineRule="exact"/>
        <w:ind w:left="0" w:right="0" w:firstLine="0"/>
        <w:jc w:val="left"/>
      </w:pPr>
      <w:bookmarkStart w:id="247" w:name="bookmark247"/>
      <w:r>
        <w:rPr>
          <w:rFonts w:ascii="Times New Roman" w:eastAsia="Times New Roman" w:hAnsi="Times New Roman" w:cs="Times New Roman"/>
          <w:color w:val="000000"/>
          <w:spacing w:val="0"/>
          <w:w w:val="100"/>
          <w:position w:val="0"/>
          <w:sz w:val="18"/>
          <w:szCs w:val="18"/>
        </w:rPr>
        <w:t>2</w:t>
      </w:r>
      <w:bookmarkEnd w:id="24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日，公司第五届董事会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年第三次临时会议决议，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年度公司利润分配预案：以公司现有总股本 </w:t>
      </w:r>
      <w:r>
        <w:rPr>
          <w:rFonts w:ascii="Times New Roman" w:eastAsia="Times New Roman" w:hAnsi="Times New Roman" w:cs="Times New Roman"/>
          <w:color w:val="000000"/>
          <w:spacing w:val="0"/>
          <w:w w:val="100"/>
          <w:position w:val="0"/>
          <w:sz w:val="18"/>
          <w:szCs w:val="18"/>
        </w:rPr>
        <w:t>1,023,267,842</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元（含税），共计派发现金红利</w:t>
      </w:r>
      <w:r>
        <w:rPr>
          <w:rFonts w:ascii="Times New Roman" w:eastAsia="Times New Roman" w:hAnsi="Times New Roman" w:cs="Times New Roman"/>
          <w:color w:val="000000"/>
          <w:spacing w:val="0"/>
          <w:w w:val="100"/>
          <w:position w:val="0"/>
          <w:sz w:val="18"/>
          <w:szCs w:val="18"/>
        </w:rPr>
        <w:t>71,628,748.94</w:t>
      </w:r>
      <w:r>
        <w:rPr>
          <w:color w:val="000000"/>
          <w:spacing w:val="0"/>
          <w:w w:val="100"/>
          <w:position w:val="0"/>
        </w:rPr>
        <w:t>元（含 税）。本年度不进行资本公积金转增股本。</w:t>
      </w:r>
    </w:p>
    <w:p>
      <w:pPr>
        <w:pStyle w:val="Style28"/>
        <w:keepNext w:val="0"/>
        <w:keepLines w:val="0"/>
        <w:widowControl w:val="0"/>
        <w:shd w:val="clear" w:color="auto" w:fill="auto"/>
        <w:bidi w:val="0"/>
        <w:spacing w:before="0" w:after="0" w:line="319" w:lineRule="exact"/>
        <w:ind w:left="0" w:right="0" w:firstLine="0"/>
        <w:jc w:val="left"/>
      </w:pPr>
      <w:bookmarkStart w:id="248" w:name="bookmark248"/>
      <w:r>
        <w:rPr>
          <w:rFonts w:ascii="Times New Roman" w:eastAsia="Times New Roman" w:hAnsi="Times New Roman" w:cs="Times New Roman"/>
          <w:color w:val="000000"/>
          <w:spacing w:val="0"/>
          <w:w w:val="100"/>
          <w:position w:val="0"/>
          <w:sz w:val="18"/>
          <w:szCs w:val="18"/>
        </w:rPr>
        <w:t>3</w:t>
      </w:r>
      <w:bookmarkEnd w:id="24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日，公司第六届董事会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年第二次临时会议决议，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年度公司利润分配预案：以公司现有总股本 </w:t>
      </w:r>
      <w:r>
        <w:rPr>
          <w:rFonts w:ascii="Times New Roman" w:eastAsia="Times New Roman" w:hAnsi="Times New Roman" w:cs="Times New Roman"/>
          <w:color w:val="000000"/>
          <w:spacing w:val="0"/>
          <w:w w:val="100"/>
          <w:position w:val="0"/>
          <w:sz w:val="18"/>
          <w:szCs w:val="18"/>
        </w:rPr>
        <w:t>1,031,082,642</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sz w:val="18"/>
          <w:szCs w:val="18"/>
        </w:rPr>
        <w:t>0.30</w:t>
      </w:r>
      <w:r>
        <w:rPr>
          <w:color w:val="000000"/>
          <w:spacing w:val="0"/>
          <w:w w:val="100"/>
          <w:position w:val="0"/>
        </w:rPr>
        <w:t>元（含税），共计派发现金红利</w:t>
      </w:r>
      <w:r>
        <w:rPr>
          <w:rFonts w:ascii="Times New Roman" w:eastAsia="Times New Roman" w:hAnsi="Times New Roman" w:cs="Times New Roman"/>
          <w:color w:val="000000"/>
          <w:spacing w:val="0"/>
          <w:w w:val="100"/>
          <w:position w:val="0"/>
          <w:sz w:val="18"/>
          <w:szCs w:val="18"/>
        </w:rPr>
        <w:t>30,932,479.26</w:t>
      </w:r>
      <w:r>
        <w:rPr>
          <w:color w:val="000000"/>
          <w:spacing w:val="0"/>
          <w:w w:val="100"/>
          <w:position w:val="0"/>
        </w:rPr>
        <w:t>元（含 税）。本年度不进行资本公积金转增股本。</w:t>
      </w:r>
    </w:p>
    <w:p>
      <w:pPr>
        <w:pStyle w:val="Style28"/>
        <w:keepNext w:val="0"/>
        <w:keepLines w:val="0"/>
        <w:widowControl w:val="0"/>
        <w:shd w:val="clear" w:color="auto" w:fill="auto"/>
        <w:bidi w:val="0"/>
        <w:spacing w:before="0" w:after="160" w:line="319" w:lineRule="exact"/>
        <w:ind w:left="0" w:right="0" w:firstLine="0"/>
        <w:jc w:val="left"/>
      </w:pPr>
      <w:r>
        <w:rPr>
          <w:color w:val="000000"/>
          <w:spacing w:val="0"/>
          <w:w w:val="100"/>
          <w:position w:val="0"/>
        </w:rPr>
        <w:t>公司近三年（包括本报告期）普通股现金分红情况表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现金分红金额（含</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分红年度合并报表 中归属于上市公司 普通股股东的净利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rPr>
                <w:sz w:val="17"/>
                <w:szCs w:val="17"/>
              </w:rPr>
            </w:pPr>
            <w:r>
              <w:rPr>
                <w:rFonts w:ascii="SimSun" w:eastAsia="SimSun" w:hAnsi="SimSun" w:cs="SimSun"/>
                <w:color w:val="000000"/>
                <w:spacing w:val="0"/>
                <w:w w:val="100"/>
                <w:position w:val="0"/>
                <w:sz w:val="17"/>
                <w:szCs w:val="17"/>
              </w:rPr>
              <w:t>占合并报表中归属 于上市公司普通股 股东的净利润的比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以其他方式现金分 红的金额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以其他方式现金分 红的比例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30,932,479.26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238,273,171.08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71,628,748.94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230,820,458.65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50,081,412.10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189,928,919.36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8"/>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80" w:line="240" w:lineRule="auto"/>
        <w:ind w:left="0" w:right="0" w:firstLine="0"/>
        <w:jc w:val="left"/>
      </w:pPr>
      <w:bookmarkStart w:id="249" w:name="bookmark249"/>
      <w:bookmarkStart w:id="250" w:name="bookmark250"/>
      <w:bookmarkStart w:id="251" w:name="bookmark251"/>
      <w:bookmarkStart w:id="252" w:name="bookmark252"/>
      <w:r>
        <w:rPr>
          <w:color w:val="000000"/>
          <w:spacing w:val="0"/>
          <w:w w:val="100"/>
          <w:position w:val="0"/>
          <w:sz w:val="24"/>
          <w:szCs w:val="24"/>
        </w:rPr>
        <w:t>二</w:t>
      </w:r>
      <w:bookmarkEnd w:id="251"/>
      <w:r>
        <w:rPr>
          <w:color w:val="000000"/>
          <w:spacing w:val="0"/>
          <w:w w:val="100"/>
          <w:position w:val="0"/>
          <w:sz w:val="24"/>
          <w:szCs w:val="24"/>
        </w:rPr>
        <w:t>、承诺事项履行情况</w:t>
      </w:r>
      <w:bookmarkEnd w:id="249"/>
      <w:bookmarkEnd w:id="250"/>
      <w:bookmarkEnd w:id="252"/>
    </w:p>
    <w:p>
      <w:pPr>
        <w:pStyle w:val="Style32"/>
        <w:keepNext/>
        <w:keepLines/>
        <w:widowControl w:val="0"/>
        <w:shd w:val="clear" w:color="auto" w:fill="auto"/>
        <w:bidi w:val="0"/>
        <w:spacing w:before="0" w:line="317" w:lineRule="exact"/>
        <w:ind w:left="0" w:right="0" w:firstLine="0"/>
        <w:jc w:val="left"/>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1</w:t>
      </w:r>
      <w:bookmarkEnd w:id="255"/>
      <w:r>
        <w:rPr>
          <w:color w:val="000000"/>
          <w:spacing w:val="0"/>
          <w:w w:val="100"/>
          <w:position w:val="0"/>
        </w:rPr>
        <w:t>、公司实际控制人、股东、关联方、收购人以及公司等承诺相关方在报告期内履行完毕及截至报告期末 尚未履行完毕的承诺事项</w:t>
      </w:r>
      <w:bookmarkEnd w:id="253"/>
      <w:bookmarkEnd w:id="254"/>
      <w:bookmarkEnd w:id="256"/>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21"/>
        <w:gridCol w:w="1421"/>
        <w:gridCol w:w="1133"/>
        <w:gridCol w:w="2549"/>
        <w:gridCol w:w="994"/>
        <w:gridCol w:w="946"/>
        <w:gridCol w:w="11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履行情况</w:t>
            </w:r>
          </w:p>
        </w:tc>
      </w:tr>
      <w:tr>
        <w:trPr>
          <w:trHeight w:val="227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收购报告书或权 益变动报告书中 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万达信息股份有 限公司</w:t>
            </w:r>
            <w:r>
              <w:rPr>
                <w:color w:val="000000"/>
                <w:spacing w:val="0"/>
                <w:w w:val="100"/>
                <w:position w:val="0"/>
                <w:sz w:val="18"/>
                <w:szCs w:val="18"/>
              </w:rPr>
              <w:t>;</w:t>
            </w:r>
            <w:r>
              <w:rPr>
                <w:rFonts w:ascii="SimSun" w:eastAsia="SimSun" w:hAnsi="SimSun" w:cs="SimSun"/>
                <w:color w:val="000000"/>
                <w:spacing w:val="0"/>
                <w:w w:val="100"/>
                <w:position w:val="0"/>
                <w:sz w:val="17"/>
                <w:szCs w:val="17"/>
              </w:rPr>
              <w:t>胡燕萍</w:t>
            </w:r>
            <w:r>
              <w:rPr>
                <w:color w:val="000000"/>
                <w:spacing w:val="0"/>
                <w:w w:val="100"/>
                <w:position w:val="0"/>
                <w:sz w:val="18"/>
                <w:szCs w:val="18"/>
              </w:rPr>
              <w:t>;</w:t>
            </w:r>
            <w:r>
              <w:rPr>
                <w:rFonts w:ascii="SimSun" w:eastAsia="SimSun" w:hAnsi="SimSun" w:cs="SimSun"/>
                <w:color w:val="000000"/>
                <w:spacing w:val="0"/>
                <w:w w:val="100"/>
                <w:position w:val="0"/>
                <w:sz w:val="17"/>
                <w:szCs w:val="17"/>
              </w:rPr>
              <w:t>邬 金国</w:t>
            </w:r>
            <w:r>
              <w:rPr>
                <w:color w:val="000000"/>
                <w:spacing w:val="0"/>
                <w:w w:val="100"/>
                <w:position w:val="0"/>
                <w:sz w:val="18"/>
                <w:szCs w:val="18"/>
              </w:rPr>
              <w:t>;</w:t>
            </w:r>
            <w:r>
              <w:rPr>
                <w:rFonts w:ascii="SimSun" w:eastAsia="SimSun" w:hAnsi="SimSun" w:cs="SimSun"/>
                <w:color w:val="000000"/>
                <w:spacing w:val="0"/>
                <w:w w:val="100"/>
                <w:position w:val="0"/>
                <w:sz w:val="17"/>
                <w:szCs w:val="17"/>
              </w:rPr>
              <w:t>韩贤国</w:t>
            </w:r>
            <w:r>
              <w:rPr>
                <w:color w:val="000000"/>
                <w:spacing w:val="0"/>
                <w:w w:val="100"/>
                <w:position w:val="0"/>
                <w:sz w:val="18"/>
                <w:szCs w:val="18"/>
              </w:rPr>
              <w:t>;</w:t>
            </w:r>
            <w:r>
              <w:rPr>
                <w:rFonts w:ascii="SimSun" w:eastAsia="SimSun" w:hAnsi="SimSun" w:cs="SimSun"/>
                <w:color w:val="000000"/>
                <w:spacing w:val="0"/>
                <w:w w:val="100"/>
                <w:position w:val="0"/>
                <w:sz w:val="17"/>
                <w:szCs w:val="17"/>
              </w:rPr>
              <w:t>俞 绉</w:t>
            </w:r>
            <w:r>
              <w:rPr>
                <w:color w:val="000000"/>
                <w:spacing w:val="0"/>
                <w:w w:val="100"/>
                <w:position w:val="0"/>
                <w:sz w:val="18"/>
                <w:szCs w:val="18"/>
              </w:rPr>
              <w:t>;</w:t>
            </w:r>
            <w:r>
              <w:rPr>
                <w:rFonts w:ascii="SimSun" w:eastAsia="SimSun" w:hAnsi="SimSun" w:cs="SimSun"/>
                <w:color w:val="000000"/>
                <w:spacing w:val="0"/>
                <w:w w:val="100"/>
                <w:position w:val="0"/>
                <w:sz w:val="17"/>
                <w:szCs w:val="17"/>
              </w:rPr>
              <w:t>王武广</w:t>
            </w:r>
            <w:r>
              <w:rPr>
                <w:color w:val="000000"/>
                <w:spacing w:val="0"/>
                <w:w w:val="100"/>
                <w:position w:val="0"/>
                <w:sz w:val="18"/>
                <w:szCs w:val="18"/>
              </w:rPr>
              <w:t>;</w:t>
            </w:r>
            <w:r>
              <w:rPr>
                <w:rFonts w:ascii="SimSun" w:eastAsia="SimSun" w:hAnsi="SimSun" w:cs="SimSun"/>
                <w:color w:val="000000"/>
                <w:spacing w:val="0"/>
                <w:w w:val="100"/>
                <w:position w:val="0"/>
                <w:sz w:val="17"/>
                <w:szCs w:val="17"/>
              </w:rPr>
              <w:t>仲意 敏</w:t>
            </w:r>
            <w:r>
              <w:rPr>
                <w:color w:val="000000"/>
                <w:spacing w:val="0"/>
                <w:w w:val="100"/>
                <w:position w:val="0"/>
                <w:sz w:val="18"/>
                <w:szCs w:val="18"/>
              </w:rPr>
              <w:t>;</w:t>
            </w:r>
            <w:r>
              <w:rPr>
                <w:rFonts w:ascii="SimSun" w:eastAsia="SimSun" w:hAnsi="SimSun" w:cs="SimSun"/>
                <w:color w:val="000000"/>
                <w:spacing w:val="0"/>
                <w:w w:val="100"/>
                <w:position w:val="0"/>
                <w:sz w:val="17"/>
                <w:szCs w:val="17"/>
              </w:rPr>
              <w:t>许雪江</w:t>
            </w:r>
            <w:r>
              <w:rPr>
                <w:color w:val="000000"/>
                <w:spacing w:val="0"/>
                <w:w w:val="100"/>
                <w:position w:val="0"/>
                <w:sz w:val="18"/>
                <w:szCs w:val="18"/>
              </w:rPr>
              <w:t>;</w:t>
            </w:r>
            <w:r>
              <w:rPr>
                <w:rFonts w:ascii="SimSun" w:eastAsia="SimSun" w:hAnsi="SimSun" w:cs="SimSun"/>
                <w:color w:val="000000"/>
                <w:spacing w:val="0"/>
                <w:w w:val="100"/>
                <w:position w:val="0"/>
                <w:sz w:val="17"/>
                <w:szCs w:val="17"/>
              </w:rPr>
              <w:t>邬渊斌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业绩承诺及 补偿安排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盈利预测补偿期间为本次交 易实施完毕当年及其后两个会 计年度，即本次交易若在</w:t>
            </w: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年实施完毕，则盈利预测补偿期 间为</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2016</w:t>
            </w:r>
            <w:r>
              <w:rPr>
                <w:rFonts w:ascii="SimSun" w:eastAsia="SimSun" w:hAnsi="SimSun" w:cs="SimSun"/>
                <w:color w:val="000000"/>
                <w:spacing w:val="0"/>
                <w:w w:val="100"/>
                <w:position w:val="0"/>
                <w:sz w:val="17"/>
                <w:szCs w:val="17"/>
              </w:rPr>
              <w:t>年， 本次交易涉及的盈利补偿的上 限为</w:t>
            </w:r>
            <w:r>
              <w:rPr>
                <w:color w:val="000000"/>
                <w:spacing w:val="0"/>
                <w:w w:val="100"/>
                <w:position w:val="0"/>
                <w:sz w:val="18"/>
                <w:szCs w:val="18"/>
              </w:rPr>
              <w:t>22,500.00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r>
        <w:trPr>
          <w:trHeight w:val="166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上海光讯医疗科 技中心</w:t>
            </w:r>
            <w:r>
              <w:rPr>
                <w:color w:val="000000"/>
                <w:spacing w:val="0"/>
                <w:w w:val="100"/>
                <w:position w:val="0"/>
                <w:sz w:val="18"/>
                <w:szCs w:val="18"/>
              </w:rPr>
              <w:t>;</w:t>
            </w:r>
            <w:r>
              <w:rPr>
                <w:rFonts w:ascii="SimSun" w:eastAsia="SimSun" w:hAnsi="SimSun" w:cs="SimSun"/>
                <w:color w:val="000000"/>
                <w:spacing w:val="0"/>
                <w:w w:val="100"/>
                <w:position w:val="0"/>
                <w:sz w:val="17"/>
                <w:szCs w:val="17"/>
              </w:rPr>
              <w:t>上海映泓 投资管理中心（有 限合伙）</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万达信 息股份有限公司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业绩承诺及 补偿安排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盈利预测补偿期间为本次交 易实施完毕当年及其后两个会 计年度，即本次交易若在</w:t>
            </w: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年实施完毕，则盈利预测补偿期 间为</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1421"/>
        <w:gridCol w:w="1421"/>
        <w:gridCol w:w="1133"/>
        <w:gridCol w:w="2549"/>
        <w:gridCol w:w="994"/>
        <w:gridCol w:w="946"/>
        <w:gridCol w:w="111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本次交易涉及的盈利补偿的上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限为</w:t>
            </w:r>
            <w:r>
              <w:rPr>
                <w:color w:val="000000"/>
                <w:spacing w:val="0"/>
                <w:w w:val="100"/>
                <w:position w:val="0"/>
                <w:sz w:val="18"/>
                <w:szCs w:val="18"/>
              </w:rPr>
              <w:t>30,000.00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资产重组时所作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李诗定</w:t>
            </w:r>
            <w:r>
              <w:rPr>
                <w:color w:val="000000"/>
                <w:spacing w:val="0"/>
                <w:w w:val="100"/>
                <w:position w:val="0"/>
                <w:sz w:val="18"/>
                <w:szCs w:val="18"/>
              </w:rPr>
              <w:t>;</w:t>
            </w:r>
            <w:r>
              <w:rPr>
                <w:rFonts w:ascii="SimSun" w:eastAsia="SimSun" w:hAnsi="SimSun" w:cs="SimSun"/>
                <w:color w:val="000000"/>
                <w:spacing w:val="0"/>
                <w:w w:val="100"/>
                <w:position w:val="0"/>
                <w:sz w:val="17"/>
                <w:szCs w:val="17"/>
              </w:rPr>
              <w:t>许晓荣</w:t>
            </w:r>
            <w:r>
              <w:rPr>
                <w:color w:val="000000"/>
                <w:spacing w:val="0"/>
                <w:w w:val="100"/>
                <w:position w:val="0"/>
                <w:sz w:val="18"/>
                <w:szCs w:val="18"/>
              </w:rPr>
              <w:t>;</w:t>
            </w:r>
            <w:r>
              <w:rPr>
                <w:rFonts w:ascii="SimSun" w:eastAsia="SimSun" w:hAnsi="SimSun" w:cs="SimSun"/>
                <w:color w:val="000000"/>
                <w:spacing w:val="0"/>
                <w:w w:val="100"/>
                <w:position w:val="0"/>
                <w:sz w:val="17"/>
                <w:szCs w:val="17"/>
              </w:rPr>
              <w:t>万 达信息股份有限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业绩承诺及 补偿安排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盈利补偿期间为本次资产重 组实施完毕当年及其后两个会 计年度，即本次资产重组若在 </w:t>
            </w:r>
            <w:r>
              <w:rPr>
                <w:color w:val="000000"/>
                <w:spacing w:val="0"/>
                <w:w w:val="100"/>
                <w:position w:val="0"/>
                <w:sz w:val="18"/>
                <w:szCs w:val="18"/>
              </w:rPr>
              <w:t>2014</w:t>
            </w:r>
            <w:r>
              <w:rPr>
                <w:rFonts w:ascii="SimSun" w:eastAsia="SimSun" w:hAnsi="SimSun" w:cs="SimSun"/>
                <w:color w:val="000000"/>
                <w:spacing w:val="0"/>
                <w:w w:val="100"/>
                <w:position w:val="0"/>
                <w:sz w:val="17"/>
                <w:szCs w:val="17"/>
              </w:rPr>
              <w:t>年实施完毕，则盈利补偿期 间为</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r>
        <w:trPr>
          <w:trHeight w:val="88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首次公开发行或</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再融资时所作承</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史一兵</w:t>
            </w:r>
            <w:r>
              <w:rPr>
                <w:color w:val="000000"/>
                <w:spacing w:val="0"/>
                <w:w w:val="100"/>
                <w:position w:val="0"/>
                <w:sz w:val="18"/>
                <w:szCs w:val="18"/>
              </w:rPr>
              <w:t>;</w:t>
            </w:r>
            <w:r>
              <w:rPr>
                <w:rFonts w:ascii="SimSun" w:eastAsia="SimSun" w:hAnsi="SimSun" w:cs="SimSun"/>
                <w:color w:val="000000"/>
                <w:spacing w:val="0"/>
                <w:w w:val="100"/>
                <w:position w:val="0"/>
                <w:sz w:val="17"/>
                <w:szCs w:val="17"/>
              </w:rPr>
              <w:t>上海万豪 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关于同业竞 争、关联交 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避免同业竞争的承诺</w:t>
            </w:r>
            <w:r>
              <w:rPr>
                <w:color w:val="000000"/>
                <w:spacing w:val="0"/>
                <w:w w:val="100"/>
                <w:position w:val="0"/>
                <w:sz w:val="18"/>
                <w:szCs w:val="18"/>
              </w:rPr>
              <w:t>1</w:t>
            </w:r>
            <w:r>
              <w:rPr>
                <w:rFonts w:ascii="SimSun" w:eastAsia="SimSun" w:hAnsi="SimSun" w:cs="SimSun"/>
                <w:color w:val="000000"/>
                <w:spacing w:val="0"/>
                <w:w w:val="100"/>
                <w:position w:val="0"/>
                <w:sz w:val="17"/>
                <w:szCs w:val="17"/>
              </w:rPr>
              <w:t>、公司的 控股股东万豪投资已出具了《避 免同业竞争的承诺函》，承诺如 下：</w:t>
            </w:r>
            <w:r>
              <w:rPr>
                <w:color w:val="000000"/>
                <w:spacing w:val="0"/>
                <w:w w:val="100"/>
                <w:position w:val="0"/>
                <w:sz w:val="18"/>
                <w:szCs w:val="18"/>
              </w:rPr>
              <w:t>"</w:t>
            </w:r>
            <w:r>
              <w:rPr>
                <w:rFonts w:ascii="SimSun" w:eastAsia="SimSun" w:hAnsi="SimSun" w:cs="SimSun"/>
                <w:color w:val="000000"/>
                <w:spacing w:val="0"/>
                <w:w w:val="100"/>
                <w:position w:val="0"/>
                <w:sz w:val="17"/>
                <w:szCs w:val="17"/>
              </w:rPr>
              <w:t>本公司及由本公司控制的 公司或其他经营组织目前未从 事与万达信息股份有限公司及 万达信息股份有限公司下属控 股子公司已生产经营或将生产 经营的产品具有同业竞争或潜 在同业竞争的产品的生产经营； 将来也不从事与本公司及本公 司下属控股子公司已生产经营 或将生产经营的产品具有同业 竞争或潜在同业竞争的产品的 生产经营。</w:t>
            </w:r>
            <w:r>
              <w:rPr>
                <w:color w:val="000000"/>
                <w:spacing w:val="0"/>
                <w:w w:val="100"/>
                <w:position w:val="0"/>
                <w:sz w:val="18"/>
                <w:szCs w:val="18"/>
              </w:rPr>
              <w:t>"2</w:t>
            </w:r>
            <w:r>
              <w:rPr>
                <w:rFonts w:ascii="SimSun" w:eastAsia="SimSun" w:hAnsi="SimSun" w:cs="SimSun"/>
                <w:color w:val="000000"/>
                <w:spacing w:val="0"/>
                <w:w w:val="100"/>
                <w:position w:val="0"/>
                <w:sz w:val="17"/>
                <w:szCs w:val="17"/>
              </w:rPr>
              <w:t>、公司的实际控制 人史一兵先生已出具了《避免同 业竞争的承诺函》，承诺如下：</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本人及由本人控制的公司或其 他经营组织目前未从事与万达 信息股份有限公司及万达信息 股份有限公司下属控股子公司 已生产经营或将生产经营的产 品具有同业竞争或潜在同业竞 争的产品的生产经营；将来也不 从事与本公司及本公司下属控 股子公司已生产经营或将生产 经营的产品具有同业竞争或潜 在同业竞争的产品的生产经营。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至不再持 有万达信 息股份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r>
        <w:trPr>
          <w:trHeight w:val="255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李诗定</w:t>
            </w:r>
            <w:r>
              <w:rPr>
                <w:color w:val="000000"/>
                <w:spacing w:val="0"/>
                <w:w w:val="100"/>
                <w:position w:val="0"/>
                <w:sz w:val="18"/>
                <w:szCs w:val="18"/>
              </w:rPr>
              <w:t>;</w:t>
            </w:r>
            <w:r>
              <w:rPr>
                <w:rFonts w:ascii="SimSun" w:eastAsia="SimSun" w:hAnsi="SimSun" w:cs="SimSun"/>
                <w:color w:val="000000"/>
                <w:spacing w:val="0"/>
                <w:w w:val="100"/>
                <w:position w:val="0"/>
                <w:sz w:val="17"/>
                <w:szCs w:val="17"/>
              </w:rPr>
              <w:t>许晓荣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李诗定、许晓荣承诺：李诗定、 许晓荣因本次交易获得的新增 股份自新增股份在法定登记机 构登记于其名下并上市之日起 三十六个月内不得转让。本次交 易完成后，因万达信息送红股、 转增股本等原因孳生的万达信 息股份，亦应遵守前述锁定要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至</w:t>
            </w:r>
            <w:r>
              <w:rPr>
                <w:color w:val="000000"/>
                <w:spacing w:val="0"/>
                <w:w w:val="100"/>
                <w:position w:val="0"/>
              </w:rPr>
              <w:t>2018</w:t>
            </w:r>
            <w:r>
              <w:rPr>
                <w:rFonts w:ascii="SimSun" w:eastAsia="SimSun" w:hAnsi="SimSun" w:cs="SimSun"/>
                <w:color w:val="000000"/>
                <w:spacing w:val="0"/>
                <w:w w:val="100"/>
                <w:position w:val="0"/>
                <w:sz w:val="17"/>
                <w:szCs w:val="17"/>
              </w:rPr>
              <w:t>年</w:t>
            </w:r>
            <w:r>
              <w:rPr>
                <w:color w:val="000000"/>
                <w:spacing w:val="0"/>
                <w:w w:val="100"/>
                <w:position w:val="0"/>
              </w:rPr>
              <w:t>3</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1421"/>
        <w:gridCol w:w="1421"/>
        <w:gridCol w:w="1133"/>
        <w:gridCol w:w="2549"/>
        <w:gridCol w:w="994"/>
        <w:gridCol w:w="946"/>
        <w:gridCol w:w="1118"/>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求。如重组在中国证监会审核期 间，应相关部门的要求，需要延 长有关交易对方股份限售期的， 则李诗定、许晓荣应当无条件同 意相应延长。若四川浩特</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年度专项审计报告、减值测试报 告出具的日期晚于李诗定、许晓 荣所持万达信息股份的法定限 售期届满之日，则在相关报告出 具日之前李诗定、许晓荣所持限 售股份不得转让，待四川浩特 </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年度的审计报告出具以及 减值测试完毕后，视是否需实行 股份补偿，扣减需进行股份补偿 部分后，李诗定、许晓荣所持剩 余股份方可解禁。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王翌帅</w:t>
            </w:r>
            <w:r>
              <w:rPr>
                <w:color w:val="000000"/>
                <w:spacing w:val="0"/>
                <w:w w:val="100"/>
                <w:position w:val="0"/>
                <w:sz w:val="18"/>
                <w:szCs w:val="18"/>
              </w:rPr>
              <w:t>;</w:t>
            </w:r>
            <w:r>
              <w:rPr>
                <w:rFonts w:ascii="SimSun" w:eastAsia="SimSun" w:hAnsi="SimSun" w:cs="SimSun"/>
                <w:color w:val="000000"/>
                <w:spacing w:val="0"/>
                <w:w w:val="100"/>
                <w:position w:val="0"/>
                <w:sz w:val="17"/>
                <w:szCs w:val="17"/>
              </w:rPr>
              <w:t>嘉实基金 管理有限公司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财 通基金管理有限 公司</w:t>
            </w:r>
            <w:r>
              <w:rPr>
                <w:color w:val="000000"/>
                <w:spacing w:val="0"/>
                <w:w w:val="100"/>
                <w:position w:val="0"/>
                <w:sz w:val="18"/>
                <w:szCs w:val="18"/>
              </w:rPr>
              <w:t>;</w:t>
            </w:r>
            <w:r>
              <w:rPr>
                <w:rFonts w:ascii="SimSun" w:eastAsia="SimSun" w:hAnsi="SimSun" w:cs="SimSun"/>
                <w:color w:val="000000"/>
                <w:spacing w:val="0"/>
                <w:w w:val="100"/>
                <w:position w:val="0"/>
                <w:sz w:val="17"/>
                <w:szCs w:val="17"/>
              </w:rPr>
              <w:t>财通基金管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万达信息本次向嘉实基金管理 有限公司、财通基金管理有限公 司和王翌帅募集配套资金所发 行的股份自上市之日起十二个 月内不得转让。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至</w:t>
            </w:r>
            <w:r>
              <w:rPr>
                <w:color w:val="000000"/>
                <w:spacing w:val="0"/>
                <w:w w:val="100"/>
                <w:position w:val="0"/>
              </w:rPr>
              <w:t>2016</w:t>
            </w:r>
            <w:r>
              <w:rPr>
                <w:rFonts w:ascii="SimSun" w:eastAsia="SimSun" w:hAnsi="SimSun" w:cs="SimSun"/>
                <w:color w:val="000000"/>
                <w:spacing w:val="0"/>
                <w:w w:val="100"/>
                <w:position w:val="0"/>
                <w:sz w:val="17"/>
                <w:szCs w:val="17"/>
              </w:rPr>
              <w:t>年</w:t>
            </w:r>
            <w:r>
              <w:rPr>
                <w:color w:val="000000"/>
                <w:spacing w:val="0"/>
                <w:w w:val="100"/>
                <w:position w:val="0"/>
              </w:rPr>
              <w:t>3</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已履行完毕</w:t>
            </w: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《股票期权激励计划（</w:t>
            </w:r>
            <w:r>
              <w:rPr>
                <w:color w:val="000000"/>
                <w:spacing w:val="0"/>
                <w:w w:val="100"/>
                <w:position w:val="0"/>
                <w:sz w:val="18"/>
                <w:szCs w:val="18"/>
              </w:rPr>
              <w:t>2014</w:t>
            </w:r>
            <w:r>
              <w:rPr>
                <w:rFonts w:ascii="SimSun" w:eastAsia="SimSun" w:hAnsi="SimSun" w:cs="SimSun"/>
                <w:color w:val="000000"/>
                <w:spacing w:val="0"/>
                <w:w w:val="100"/>
                <w:position w:val="0"/>
                <w:sz w:val="17"/>
                <w:szCs w:val="17"/>
              </w:rPr>
              <w:t>年 度）》不为激励对象提供财务资 助的承诺：公司承诺不为激励对 象依股票期权激励计划获取有 关权益提供贷款以及其他任何 形式的财务资助，包括为其贷款 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至</w:t>
            </w:r>
            <w:r>
              <w:rPr>
                <w:color w:val="000000"/>
                <w:spacing w:val="0"/>
                <w:w w:val="100"/>
                <w:position w:val="0"/>
              </w:rPr>
              <w:t>2017</w:t>
            </w:r>
            <w:r>
              <w:rPr>
                <w:rFonts w:ascii="SimSun" w:eastAsia="SimSun" w:hAnsi="SimSun" w:cs="SimSun"/>
                <w:color w:val="000000"/>
                <w:spacing w:val="0"/>
                <w:w w:val="100"/>
                <w:position w:val="0"/>
                <w:sz w:val="17"/>
                <w:szCs w:val="17"/>
              </w:rPr>
              <w:t>年</w:t>
            </w:r>
            <w:r>
              <w:rPr>
                <w:color w:val="000000"/>
                <w:spacing w:val="0"/>
                <w:w w:val="100"/>
                <w:position w:val="0"/>
              </w:rPr>
              <w:t>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r>
        <w:trPr>
          <w:trHeight w:val="473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其他对公司中小 股东所作承诺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公司利润分配政策为：</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利润 分配原则：公司利润分配应重视 对投资者的合理投资回报，利润 分配政策应保持连续性和稳定 性，并兼顾公司的可持续发展；</w:t>
            </w:r>
          </w:p>
          <w:p>
            <w:pPr>
              <w:pStyle w:val="Style2"/>
              <w:keepNext w:val="0"/>
              <w:keepLines w:val="0"/>
              <w:widowControl w:val="0"/>
              <w:shd w:val="clear" w:color="auto" w:fill="auto"/>
              <w:tabs>
                <w:tab w:pos="307" w:val="left"/>
              </w:tabs>
              <w:bidi w:val="0"/>
              <w:spacing w:before="0" w:after="0" w:line="312" w:lineRule="exact"/>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二</w:t>
            </w:r>
            <w:r>
              <w:rPr>
                <w:color w:val="000000"/>
                <w:spacing w:val="0"/>
                <w:w w:val="100"/>
                <w:position w:val="0"/>
                <w:sz w:val="18"/>
                <w:szCs w:val="18"/>
              </w:rPr>
              <w:t>）</w:t>
              <w:tab/>
            </w:r>
            <w:r>
              <w:rPr>
                <w:rFonts w:ascii="SimSun" w:eastAsia="SimSun" w:hAnsi="SimSun" w:cs="SimSun"/>
                <w:color w:val="000000"/>
                <w:spacing w:val="0"/>
                <w:w w:val="100"/>
                <w:position w:val="0"/>
                <w:sz w:val="17"/>
                <w:szCs w:val="17"/>
              </w:rPr>
              <w:t>利润分配条件：公司上一会 计年度盈利，累计可分配利润为 正数，且不存在影响利润分配的 重大投资计划或现金支出事项；</w:t>
            </w:r>
          </w:p>
          <w:p>
            <w:pPr>
              <w:pStyle w:val="Style2"/>
              <w:keepNext w:val="0"/>
              <w:keepLines w:val="0"/>
              <w:widowControl w:val="0"/>
              <w:shd w:val="clear" w:color="auto" w:fill="auto"/>
              <w:tabs>
                <w:tab w:pos="307" w:val="left"/>
              </w:tabs>
              <w:bidi w:val="0"/>
              <w:spacing w:before="0" w:after="0" w:line="312" w:lineRule="exact"/>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三</w:t>
            </w:r>
            <w:r>
              <w:rPr>
                <w:color w:val="000000"/>
                <w:spacing w:val="0"/>
                <w:w w:val="100"/>
                <w:position w:val="0"/>
                <w:sz w:val="18"/>
                <w:szCs w:val="18"/>
              </w:rPr>
              <w:t>）</w:t>
              <w:tab/>
            </w:r>
            <w:r>
              <w:rPr>
                <w:rFonts w:ascii="SimSun" w:eastAsia="SimSun" w:hAnsi="SimSun" w:cs="SimSun"/>
                <w:color w:val="000000"/>
                <w:spacing w:val="0"/>
                <w:w w:val="100"/>
                <w:position w:val="0"/>
                <w:sz w:val="17"/>
                <w:szCs w:val="17"/>
              </w:rPr>
              <w:t>利润分配形式：公司可以采 取现金、股票或者现金与股票相 结合的方式分配股利，并积极推 行以现金方式分配股利；</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四</w:t>
            </w:r>
            <w:r>
              <w:rPr>
                <w:color w:val="000000"/>
                <w:spacing w:val="0"/>
                <w:w w:val="100"/>
                <w:position w:val="0"/>
                <w:sz w:val="18"/>
                <w:szCs w:val="18"/>
              </w:rPr>
              <w:t>）</w:t>
            </w:r>
            <w:r>
              <w:rPr>
                <w:rFonts w:ascii="SimSun" w:eastAsia="SimSun" w:hAnsi="SimSun" w:cs="SimSun"/>
                <w:color w:val="000000"/>
                <w:spacing w:val="0"/>
                <w:w w:val="100"/>
                <w:position w:val="0"/>
                <w:sz w:val="17"/>
                <w:szCs w:val="17"/>
              </w:rPr>
              <w:t>利 润分配期间：公司原则上按年进 行利润分配；在有条件的情况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至不再持 有万达信 息股份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1421"/>
        <w:gridCol w:w="1421"/>
        <w:gridCol w:w="1133"/>
        <w:gridCol w:w="2549"/>
        <w:gridCol w:w="994"/>
        <w:gridCol w:w="946"/>
        <w:gridCol w:w="1118"/>
      </w:tblGrid>
      <w:tr>
        <w:trPr>
          <w:trHeight w:val="81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下，公司可以进行中期利润分配 和特别利润分配；</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五</w:t>
            </w:r>
            <w:r>
              <w:rPr>
                <w:color w:val="000000"/>
                <w:spacing w:val="0"/>
                <w:w w:val="100"/>
                <w:position w:val="0"/>
              </w:rPr>
              <w:t>）</w:t>
            </w:r>
            <w:r>
              <w:rPr>
                <w:rFonts w:ascii="SimSun" w:eastAsia="SimSun" w:hAnsi="SimSun" w:cs="SimSun"/>
                <w:color w:val="000000"/>
                <w:spacing w:val="0"/>
                <w:w w:val="100"/>
                <w:position w:val="0"/>
                <w:sz w:val="17"/>
                <w:szCs w:val="17"/>
              </w:rPr>
              <w:t>现金分红 条件：除非不符合本条第</w:t>
            </w:r>
            <w:r>
              <w:rPr>
                <w:color w:val="000000"/>
                <w:spacing w:val="0"/>
                <w:w w:val="100"/>
                <w:position w:val="0"/>
              </w:rPr>
              <w:t>（</w:t>
            </w:r>
            <w:r>
              <w:rPr>
                <w:rFonts w:ascii="SimSun" w:eastAsia="SimSun" w:hAnsi="SimSun" w:cs="SimSun"/>
                <w:color w:val="000000"/>
                <w:spacing w:val="0"/>
                <w:w w:val="100"/>
                <w:position w:val="0"/>
                <w:sz w:val="17"/>
                <w:szCs w:val="17"/>
              </w:rPr>
              <w:t>二</w:t>
            </w:r>
            <w:r>
              <w:rPr>
                <w:color w:val="000000"/>
                <w:spacing w:val="0"/>
                <w:w w:val="100"/>
                <w:position w:val="0"/>
              </w:rPr>
              <w:t>）</w:t>
            </w:r>
            <w:r>
              <w:rPr>
                <w:rFonts w:ascii="SimSun" w:eastAsia="SimSun" w:hAnsi="SimSun" w:cs="SimSun"/>
                <w:color w:val="000000"/>
                <w:spacing w:val="0"/>
                <w:w w:val="100"/>
                <w:position w:val="0"/>
                <w:sz w:val="17"/>
                <w:szCs w:val="17"/>
              </w:rPr>
              <w:t>款 规定的利润分配条件，否则公司 每年应当至少以现金方式分配 利润一次；</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六</w:t>
            </w:r>
            <w:r>
              <w:rPr>
                <w:color w:val="000000"/>
                <w:spacing w:val="0"/>
                <w:w w:val="100"/>
                <w:position w:val="0"/>
              </w:rPr>
              <w:t>）</w:t>
            </w:r>
            <w:r>
              <w:rPr>
                <w:rFonts w:ascii="SimSun" w:eastAsia="SimSun" w:hAnsi="SimSun" w:cs="SimSun"/>
                <w:color w:val="000000"/>
                <w:spacing w:val="0"/>
                <w:w w:val="100"/>
                <w:position w:val="0"/>
                <w:sz w:val="17"/>
                <w:szCs w:val="17"/>
              </w:rPr>
              <w:t>股票分红条件： 公司根据盈利情况和现金流状 况，为满足股本扩张的需要或合 理调整股本规模和股权结构，可 以采取股票方式分配利润；</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七</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sz w:val="17"/>
                <w:szCs w:val="17"/>
              </w:rPr>
              <w:t>现金分红比例：公司每年以现金 形式分配的利润不少于当年实 现的可供分配利润的</w:t>
            </w:r>
            <w:r>
              <w:rPr>
                <w:color w:val="000000"/>
                <w:spacing w:val="0"/>
                <w:w w:val="100"/>
                <w:position w:val="0"/>
              </w:rPr>
              <w:t xml:space="preserve">10% </w:t>
            </w:r>
            <w:r>
              <w:rPr>
                <w:rFonts w:ascii="SimSun" w:eastAsia="SimSun" w:hAnsi="SimSun" w:cs="SimSun"/>
                <w:color w:val="000000"/>
                <w:spacing w:val="0"/>
                <w:w w:val="100"/>
                <w:position w:val="0"/>
                <w:sz w:val="17"/>
                <w:szCs w:val="17"/>
              </w:rPr>
              <w:t>；公司 最近三年以现金形式累计分配 的利润不少于最近三年实现的 年均可供分配利润的</w:t>
            </w:r>
            <w:r>
              <w:rPr>
                <w:color w:val="000000"/>
                <w:spacing w:val="0"/>
                <w:w w:val="100"/>
                <w:position w:val="0"/>
              </w:rPr>
              <w:t>30%</w:t>
            </w:r>
            <w:r>
              <w:rPr>
                <w:rFonts w:ascii="SimSun" w:eastAsia="SimSun" w:hAnsi="SimSun" w:cs="SimSun"/>
                <w:color w:val="000000"/>
                <w:spacing w:val="0"/>
                <w:w w:val="100"/>
                <w:position w:val="0"/>
                <w:sz w:val="17"/>
                <w:szCs w:val="17"/>
              </w:rPr>
              <w:t>；</w:t>
            </w:r>
            <w:r>
              <w:rPr>
                <w:color w:val="000000"/>
                <w:spacing w:val="0"/>
                <w:w w:val="100"/>
                <w:position w:val="0"/>
              </w:rPr>
              <w:t>（</w:t>
            </w:r>
            <w:r>
              <w:rPr>
                <w:rFonts w:ascii="SimSun" w:eastAsia="SimSun" w:hAnsi="SimSun" w:cs="SimSun"/>
                <w:color w:val="000000"/>
                <w:spacing w:val="0"/>
                <w:w w:val="100"/>
                <w:position w:val="0"/>
                <w:sz w:val="17"/>
                <w:szCs w:val="17"/>
              </w:rPr>
              <w:t>八</w:t>
            </w:r>
            <w:r>
              <w:rPr>
                <w:color w:val="000000"/>
                <w:spacing w:val="0"/>
                <w:w w:val="100"/>
                <w:position w:val="0"/>
              </w:rPr>
              <w:t xml:space="preserve">） </w:t>
            </w:r>
            <w:r>
              <w:rPr>
                <w:rFonts w:ascii="SimSun" w:eastAsia="SimSun" w:hAnsi="SimSun" w:cs="SimSun"/>
                <w:color w:val="000000"/>
                <w:spacing w:val="0"/>
                <w:w w:val="100"/>
                <w:position w:val="0"/>
                <w:sz w:val="17"/>
                <w:szCs w:val="17"/>
              </w:rPr>
              <w:t>若存在股东违规占用公司资金 情况的，公司应当扣减该股东所 分配的现金红利，以偿还其占用 的资金；</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九</w:t>
            </w:r>
            <w:r>
              <w:rPr>
                <w:color w:val="000000"/>
                <w:spacing w:val="0"/>
                <w:w w:val="100"/>
                <w:position w:val="0"/>
              </w:rPr>
              <w:t>）</w:t>
            </w:r>
            <w:r>
              <w:rPr>
                <w:rFonts w:ascii="SimSun" w:eastAsia="SimSun" w:hAnsi="SimSun" w:cs="SimSun"/>
                <w:color w:val="000000"/>
                <w:spacing w:val="0"/>
                <w:w w:val="100"/>
                <w:position w:val="0"/>
                <w:sz w:val="17"/>
                <w:szCs w:val="17"/>
              </w:rPr>
              <w:t>若公司上一会计年 度盈利但董事会未做出现金分 红具体方案的</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应在定期报告中 说明未进行现金分红的原因、未 用于现金分红的资金留存公司 的用途和使用计划；独立董事应 对此发表独立意见。</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0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上海万豪投资有 限公司</w:t>
            </w:r>
            <w:r>
              <w:rPr>
                <w:color w:val="000000"/>
                <w:spacing w:val="0"/>
                <w:w w:val="100"/>
                <w:position w:val="0"/>
                <w:sz w:val="18"/>
                <w:szCs w:val="18"/>
              </w:rPr>
              <w:t>;</w:t>
            </w:r>
            <w:r>
              <w:rPr>
                <w:rFonts w:ascii="SimSun" w:eastAsia="SimSun" w:hAnsi="SimSun" w:cs="SimSun"/>
                <w:color w:val="000000"/>
                <w:spacing w:val="0"/>
                <w:w w:val="100"/>
                <w:position w:val="0"/>
                <w:sz w:val="17"/>
                <w:szCs w:val="17"/>
              </w:rPr>
              <w:t>上海科技 创业投资有限公 司</w:t>
            </w:r>
            <w:r>
              <w:rPr>
                <w:color w:val="000000"/>
                <w:spacing w:val="0"/>
                <w:w w:val="100"/>
                <w:position w:val="0"/>
                <w:sz w:val="18"/>
                <w:szCs w:val="18"/>
              </w:rPr>
              <w:t>;</w:t>
            </w:r>
            <w:r>
              <w:rPr>
                <w:rFonts w:ascii="SimSun" w:eastAsia="SimSun" w:hAnsi="SimSun" w:cs="SimSun"/>
                <w:color w:val="000000"/>
                <w:spacing w:val="0"/>
                <w:w w:val="100"/>
                <w:position w:val="0"/>
                <w:sz w:val="17"/>
                <w:szCs w:val="17"/>
              </w:rPr>
              <w:t>史一兵</w:t>
            </w:r>
            <w:r>
              <w:rPr>
                <w:color w:val="000000"/>
                <w:spacing w:val="0"/>
                <w:w w:val="100"/>
                <w:position w:val="0"/>
                <w:sz w:val="18"/>
                <w:szCs w:val="18"/>
              </w:rPr>
              <w:t>;</w:t>
            </w:r>
            <w:r>
              <w:rPr>
                <w:rFonts w:ascii="SimSun" w:eastAsia="SimSun" w:hAnsi="SimSun" w:cs="SimSun"/>
                <w:color w:val="000000"/>
                <w:spacing w:val="0"/>
                <w:w w:val="100"/>
                <w:position w:val="0"/>
                <w:sz w:val="17"/>
                <w:szCs w:val="17"/>
              </w:rPr>
              <w:t>潘政</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李光亚</w:t>
            </w:r>
            <w:r>
              <w:rPr>
                <w:color w:val="000000"/>
                <w:spacing w:val="0"/>
                <w:w w:val="100"/>
                <w:position w:val="0"/>
                <w:sz w:val="18"/>
                <w:szCs w:val="18"/>
              </w:rPr>
              <w:t>;</w:t>
            </w:r>
            <w:r>
              <w:rPr>
                <w:rFonts w:ascii="SimSun" w:eastAsia="SimSun" w:hAnsi="SimSun" w:cs="SimSun"/>
                <w:color w:val="000000"/>
                <w:spacing w:val="0"/>
                <w:w w:val="100"/>
                <w:position w:val="0"/>
                <w:sz w:val="17"/>
                <w:szCs w:val="17"/>
              </w:rPr>
              <w:t>王清</w:t>
            </w:r>
            <w:r>
              <w:rPr>
                <w:color w:val="000000"/>
                <w:spacing w:val="0"/>
                <w:w w:val="100"/>
                <w:position w:val="0"/>
                <w:sz w:val="18"/>
                <w:szCs w:val="18"/>
              </w:rPr>
              <w:t>;</w:t>
            </w:r>
            <w:r>
              <w:rPr>
                <w:rFonts w:ascii="SimSun" w:eastAsia="SimSun" w:hAnsi="SimSun" w:cs="SimSun"/>
                <w:color w:val="000000"/>
                <w:spacing w:val="0"/>
                <w:w w:val="100"/>
                <w:position w:val="0"/>
                <w:sz w:val="17"/>
                <w:szCs w:val="17"/>
              </w:rPr>
              <w:t>王建 章</w:t>
            </w:r>
            <w:r>
              <w:rPr>
                <w:color w:val="000000"/>
                <w:spacing w:val="0"/>
                <w:w w:val="100"/>
                <w:position w:val="0"/>
                <w:sz w:val="18"/>
                <w:szCs w:val="18"/>
              </w:rPr>
              <w:t>;</w:t>
            </w:r>
            <w:r>
              <w:rPr>
                <w:rFonts w:ascii="SimSun" w:eastAsia="SimSun" w:hAnsi="SimSun" w:cs="SimSun"/>
                <w:color w:val="000000"/>
                <w:spacing w:val="0"/>
                <w:w w:val="100"/>
                <w:position w:val="0"/>
                <w:sz w:val="17"/>
                <w:szCs w:val="17"/>
              </w:rPr>
              <w:t>朱洪超</w:t>
            </w:r>
            <w:r>
              <w:rPr>
                <w:color w:val="000000"/>
                <w:spacing w:val="0"/>
                <w:w w:val="100"/>
                <w:position w:val="0"/>
                <w:sz w:val="18"/>
                <w:szCs w:val="18"/>
              </w:rPr>
              <w:t>;</w:t>
            </w:r>
            <w:r>
              <w:rPr>
                <w:rFonts w:ascii="SimSun" w:eastAsia="SimSun" w:hAnsi="SimSun" w:cs="SimSun"/>
                <w:color w:val="000000"/>
                <w:spacing w:val="0"/>
                <w:w w:val="100"/>
                <w:position w:val="0"/>
                <w:sz w:val="17"/>
                <w:szCs w:val="17"/>
              </w:rPr>
              <w:t>李柏 龄</w:t>
            </w:r>
            <w:r>
              <w:rPr>
                <w:color w:val="000000"/>
                <w:spacing w:val="0"/>
                <w:w w:val="100"/>
                <w:position w:val="0"/>
                <w:sz w:val="18"/>
                <w:szCs w:val="18"/>
              </w:rPr>
              <w:t>;</w:t>
            </w:r>
            <w:r>
              <w:rPr>
                <w:rFonts w:ascii="SimSun" w:eastAsia="SimSun" w:hAnsi="SimSun" w:cs="SimSun"/>
                <w:color w:val="000000"/>
                <w:spacing w:val="0"/>
                <w:w w:val="100"/>
                <w:position w:val="0"/>
                <w:sz w:val="17"/>
                <w:szCs w:val="17"/>
              </w:rPr>
              <w:t>楼家麟</w:t>
            </w:r>
            <w:r>
              <w:rPr>
                <w:color w:val="000000"/>
                <w:spacing w:val="0"/>
                <w:w w:val="100"/>
                <w:position w:val="0"/>
                <w:sz w:val="18"/>
                <w:szCs w:val="18"/>
              </w:rPr>
              <w:t>;</w:t>
            </w:r>
            <w:r>
              <w:rPr>
                <w:rFonts w:ascii="SimSun" w:eastAsia="SimSun" w:hAnsi="SimSun" w:cs="SimSun"/>
                <w:color w:val="000000"/>
                <w:spacing w:val="0"/>
                <w:w w:val="100"/>
                <w:position w:val="0"/>
                <w:sz w:val="17"/>
                <w:szCs w:val="17"/>
              </w:rPr>
              <w:t>宗宇 伟</w:t>
            </w:r>
            <w:r>
              <w:rPr>
                <w:color w:val="000000"/>
                <w:spacing w:val="0"/>
                <w:w w:val="100"/>
                <w:position w:val="0"/>
                <w:sz w:val="18"/>
                <w:szCs w:val="18"/>
              </w:rPr>
              <w:t>;</w:t>
            </w:r>
            <w:r>
              <w:rPr>
                <w:rFonts w:ascii="SimSun" w:eastAsia="SimSun" w:hAnsi="SimSun" w:cs="SimSun"/>
                <w:color w:val="000000"/>
                <w:spacing w:val="0"/>
                <w:w w:val="100"/>
                <w:position w:val="0"/>
                <w:sz w:val="17"/>
                <w:szCs w:val="17"/>
              </w:rPr>
              <w:t>耿平安</w:t>
            </w:r>
            <w:r>
              <w:rPr>
                <w:color w:val="000000"/>
                <w:spacing w:val="0"/>
                <w:w w:val="100"/>
                <w:position w:val="0"/>
                <w:sz w:val="18"/>
                <w:szCs w:val="18"/>
              </w:rPr>
              <w:t>;</w:t>
            </w:r>
            <w:r>
              <w:rPr>
                <w:rFonts w:ascii="SimSun" w:eastAsia="SimSun" w:hAnsi="SimSun" w:cs="SimSun"/>
                <w:color w:val="000000"/>
                <w:spacing w:val="0"/>
                <w:w w:val="100"/>
                <w:position w:val="0"/>
                <w:sz w:val="17"/>
                <w:szCs w:val="17"/>
              </w:rPr>
              <w:t>吴健</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赵云柯</w:t>
            </w:r>
            <w:r>
              <w:rPr>
                <w:color w:val="000000"/>
                <w:spacing w:val="0"/>
                <w:w w:val="100"/>
                <w:position w:val="0"/>
                <w:sz w:val="18"/>
                <w:szCs w:val="18"/>
              </w:rPr>
              <w:t>;</w:t>
            </w:r>
            <w:r>
              <w:rPr>
                <w:rFonts w:ascii="SimSun" w:eastAsia="SimSun" w:hAnsi="SimSun" w:cs="SimSun"/>
                <w:color w:val="000000"/>
                <w:spacing w:val="0"/>
                <w:w w:val="100"/>
                <w:position w:val="0"/>
                <w:sz w:val="17"/>
                <w:szCs w:val="17"/>
              </w:rPr>
              <w:t>翁思跃</w:t>
            </w:r>
            <w:r>
              <w:rPr>
                <w:color w:val="000000"/>
                <w:spacing w:val="0"/>
                <w:w w:val="100"/>
                <w:position w:val="0"/>
                <w:sz w:val="18"/>
                <w:szCs w:val="18"/>
              </w:rPr>
              <w:t>;</w:t>
            </w:r>
            <w:r>
              <w:rPr>
                <w:rFonts w:ascii="SimSun" w:eastAsia="SimSun" w:hAnsi="SimSun" w:cs="SimSun"/>
                <w:color w:val="000000"/>
                <w:spacing w:val="0"/>
                <w:w w:val="100"/>
                <w:position w:val="0"/>
                <w:sz w:val="17"/>
                <w:szCs w:val="17"/>
              </w:rPr>
              <w:t>张 天仁</w:t>
            </w:r>
            <w:r>
              <w:rPr>
                <w:color w:val="000000"/>
                <w:spacing w:val="0"/>
                <w:w w:val="100"/>
                <w:position w:val="0"/>
                <w:sz w:val="18"/>
                <w:szCs w:val="18"/>
              </w:rPr>
              <w:t>;</w:t>
            </w:r>
            <w:r>
              <w:rPr>
                <w:rFonts w:ascii="SimSun" w:eastAsia="SimSun" w:hAnsi="SimSun" w:cs="SimSun"/>
                <w:color w:val="000000"/>
                <w:spacing w:val="0"/>
                <w:w w:val="100"/>
                <w:position w:val="0"/>
                <w:sz w:val="17"/>
                <w:szCs w:val="17"/>
              </w:rPr>
              <w:t>张令庆</w:t>
            </w:r>
            <w:r>
              <w:rPr>
                <w:color w:val="000000"/>
                <w:spacing w:val="0"/>
                <w:w w:val="100"/>
                <w:position w:val="0"/>
                <w:sz w:val="18"/>
                <w:szCs w:val="18"/>
              </w:rPr>
              <w:t>;</w:t>
            </w:r>
            <w:r>
              <w:rPr>
                <w:rFonts w:ascii="SimSun" w:eastAsia="SimSun" w:hAnsi="SimSun" w:cs="SimSun"/>
                <w:color w:val="000000"/>
                <w:spacing w:val="0"/>
                <w:w w:val="100"/>
                <w:position w:val="0"/>
                <w:sz w:val="17"/>
                <w:szCs w:val="17"/>
              </w:rPr>
              <w:t>徐奎 东</w:t>
            </w:r>
            <w:r>
              <w:rPr>
                <w:color w:val="000000"/>
                <w:spacing w:val="0"/>
                <w:w w:val="100"/>
                <w:position w:val="0"/>
                <w:sz w:val="18"/>
                <w:szCs w:val="18"/>
              </w:rPr>
              <w:t>;</w:t>
            </w:r>
            <w:r>
              <w:rPr>
                <w:rFonts w:ascii="SimSun" w:eastAsia="SimSun" w:hAnsi="SimSun" w:cs="SimSun"/>
                <w:color w:val="000000"/>
                <w:spacing w:val="0"/>
                <w:w w:val="100"/>
                <w:position w:val="0"/>
                <w:sz w:val="17"/>
                <w:szCs w:val="17"/>
              </w:rPr>
              <w:t>谭立祥</w:t>
            </w:r>
            <w:r>
              <w:rPr>
                <w:color w:val="000000"/>
                <w:spacing w:val="0"/>
                <w:w w:val="100"/>
                <w:position w:val="0"/>
                <w:sz w:val="18"/>
                <w:szCs w:val="18"/>
              </w:rPr>
              <w:t>;</w:t>
            </w:r>
            <w:r>
              <w:rPr>
                <w:rFonts w:ascii="SimSun" w:eastAsia="SimSun" w:hAnsi="SimSun" w:cs="SimSun"/>
                <w:color w:val="000000"/>
                <w:spacing w:val="0"/>
                <w:w w:val="100"/>
                <w:position w:val="0"/>
                <w:sz w:val="17"/>
                <w:szCs w:val="17"/>
              </w:rPr>
              <w:t>姜锋</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杨玲</w:t>
            </w:r>
            <w:r>
              <w:rPr>
                <w:color w:val="000000"/>
                <w:spacing w:val="0"/>
                <w:w w:val="100"/>
                <w:position w:val="0"/>
                <w:sz w:val="18"/>
                <w:szCs w:val="18"/>
              </w:rPr>
              <w:t>;</w:t>
            </w:r>
            <w:r>
              <w:rPr>
                <w:rFonts w:ascii="SimSun" w:eastAsia="SimSun" w:hAnsi="SimSun" w:cs="SimSun"/>
                <w:color w:val="000000"/>
                <w:spacing w:val="0"/>
                <w:w w:val="100"/>
                <w:position w:val="0"/>
                <w:sz w:val="17"/>
                <w:szCs w:val="17"/>
              </w:rPr>
              <w:t>朱军海</w:t>
            </w:r>
            <w:r>
              <w:rPr>
                <w:color w:val="000000"/>
                <w:spacing w:val="0"/>
                <w:w w:val="100"/>
                <w:position w:val="0"/>
                <w:sz w:val="18"/>
                <w:szCs w:val="18"/>
              </w:rPr>
              <w:t>;</w:t>
            </w:r>
            <w:r>
              <w:rPr>
                <w:rFonts w:ascii="SimSun" w:eastAsia="SimSun" w:hAnsi="SimSun" w:cs="SimSun"/>
                <w:color w:val="000000"/>
                <w:spacing w:val="0"/>
                <w:w w:val="100"/>
                <w:position w:val="0"/>
                <w:sz w:val="17"/>
                <w:szCs w:val="17"/>
              </w:rPr>
              <w:t>邬金 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股份减持承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SimSun" w:eastAsia="SimSun" w:hAnsi="SimSun" w:cs="SimSun"/>
                <w:color w:val="000000"/>
                <w:spacing w:val="0"/>
                <w:w w:val="100"/>
                <w:position w:val="0"/>
                <w:sz w:val="17"/>
                <w:szCs w:val="17"/>
              </w:rPr>
              <w:t>根据中国证券监督管理委员会 公告</w:t>
            </w:r>
            <w:r>
              <w:rPr>
                <w:color w:val="000000"/>
                <w:spacing w:val="0"/>
                <w:w w:val="100"/>
                <w:position w:val="0"/>
              </w:rPr>
              <w:t>[2015]18</w:t>
            </w:r>
            <w:r>
              <w:rPr>
                <w:rFonts w:ascii="SimSun" w:eastAsia="SimSun" w:hAnsi="SimSun" w:cs="SimSun"/>
                <w:color w:val="000000"/>
                <w:spacing w:val="0"/>
                <w:w w:val="100"/>
                <w:position w:val="0"/>
                <w:sz w:val="17"/>
                <w:szCs w:val="17"/>
              </w:rPr>
              <w:t>号和《关于上市公 司大股东及董事、监事、高级管 理人员增持本公司股票相关事 项的通知》</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证监发</w:t>
            </w:r>
            <w:r>
              <w:rPr>
                <w:color w:val="000000"/>
                <w:spacing w:val="0"/>
                <w:w w:val="100"/>
                <w:position w:val="0"/>
              </w:rPr>
              <w:t>[2015]51</w:t>
            </w:r>
            <w:r>
              <w:rPr>
                <w:rFonts w:ascii="SimSun" w:eastAsia="SimSun" w:hAnsi="SimSun" w:cs="SimSun"/>
                <w:color w:val="000000"/>
                <w:spacing w:val="0"/>
                <w:w w:val="100"/>
                <w:position w:val="0"/>
                <w:sz w:val="17"/>
                <w:szCs w:val="17"/>
              </w:rPr>
              <w:t>号</w:t>
            </w:r>
            <w:r>
              <w:rPr>
                <w:color w:val="000000"/>
                <w:spacing w:val="0"/>
                <w:w w:val="100"/>
                <w:position w:val="0"/>
              </w:rPr>
              <w:t>）</w:t>
            </w:r>
            <w:r>
              <w:rPr>
                <w:rFonts w:ascii="SimSun" w:eastAsia="SimSun" w:hAnsi="SimSun" w:cs="SimSun"/>
                <w:color w:val="000000"/>
                <w:spacing w:val="0"/>
                <w:w w:val="100"/>
                <w:position w:val="0"/>
                <w:sz w:val="17"/>
                <w:szCs w:val="17"/>
              </w:rPr>
              <w:t>, 公司积极响应证监会相关文件 精神，针对当前资本市场的非理 性波动，基于对公司未来持续稳 定发展的信心及看好国内资本 市场长期投资的价值，维护公司 股价稳定，切实维护广大投资者 权益。持股</w:t>
            </w:r>
            <w:r>
              <w:rPr>
                <w:color w:val="000000"/>
                <w:spacing w:val="0"/>
                <w:w w:val="100"/>
                <w:position w:val="0"/>
              </w:rPr>
              <w:t>5%</w:t>
            </w:r>
            <w:r>
              <w:rPr>
                <w:rFonts w:ascii="SimSun" w:eastAsia="SimSun" w:hAnsi="SimSun" w:cs="SimSun"/>
                <w:color w:val="000000"/>
                <w:spacing w:val="0"/>
                <w:w w:val="100"/>
                <w:position w:val="0"/>
                <w:sz w:val="17"/>
                <w:szCs w:val="17"/>
              </w:rPr>
              <w:t>以上股东及董事、 监事、高级管理人员承诺未来</w:t>
            </w:r>
            <w:r>
              <w:rPr>
                <w:color w:val="000000"/>
                <w:spacing w:val="0"/>
                <w:w w:val="100"/>
                <w:position w:val="0"/>
              </w:rPr>
              <w:t xml:space="preserve">6 </w:t>
            </w:r>
            <w:r>
              <w:rPr>
                <w:rFonts w:ascii="SimSun" w:eastAsia="SimSun" w:hAnsi="SimSun" w:cs="SimSun"/>
                <w:color w:val="000000"/>
                <w:spacing w:val="0"/>
                <w:w w:val="100"/>
                <w:position w:val="0"/>
                <w:sz w:val="17"/>
                <w:szCs w:val="17"/>
              </w:rPr>
              <w:t>个月内（</w:t>
            </w:r>
            <w:r>
              <w:rPr>
                <w:color w:val="000000"/>
                <w:spacing w:val="0"/>
                <w:w w:val="100"/>
                <w:position w:val="0"/>
              </w:rPr>
              <w:t>2015</w:t>
            </w:r>
            <w:r>
              <w:rPr>
                <w:rFonts w:ascii="SimSun" w:eastAsia="SimSun" w:hAnsi="SimSun" w:cs="SimSun"/>
                <w:color w:val="000000"/>
                <w:spacing w:val="0"/>
                <w:w w:val="100"/>
                <w:position w:val="0"/>
                <w:sz w:val="17"/>
                <w:szCs w:val="17"/>
              </w:rPr>
              <w:t>年</w:t>
            </w:r>
            <w:r>
              <w:rPr>
                <w:color w:val="000000"/>
                <w:spacing w:val="0"/>
                <w:w w:val="100"/>
                <w:position w:val="0"/>
              </w:rPr>
              <w:t>7</w:t>
            </w:r>
            <w:r>
              <w:rPr>
                <w:rFonts w:ascii="SimSun" w:eastAsia="SimSun" w:hAnsi="SimSun" w:cs="SimSun"/>
                <w:color w:val="000000"/>
                <w:spacing w:val="0"/>
                <w:w w:val="100"/>
                <w:position w:val="0"/>
                <w:sz w:val="17"/>
                <w:szCs w:val="17"/>
              </w:rPr>
              <w:t>月</w:t>
            </w:r>
            <w:r>
              <w:rPr>
                <w:color w:val="000000"/>
                <w:spacing w:val="0"/>
                <w:w w:val="100"/>
                <w:position w:val="0"/>
              </w:rPr>
              <w:t>8</w:t>
            </w:r>
            <w:r>
              <w:rPr>
                <w:rFonts w:ascii="SimSun" w:eastAsia="SimSun" w:hAnsi="SimSun" w:cs="SimSun"/>
                <w:color w:val="000000"/>
                <w:spacing w:val="0"/>
                <w:w w:val="100"/>
                <w:position w:val="0"/>
                <w:sz w:val="17"/>
                <w:szCs w:val="17"/>
              </w:rPr>
              <w:t>日</w:t>
            </w:r>
            <w:r>
              <w:rPr>
                <w:rFonts w:ascii="SimSun" w:eastAsia="SimSun" w:hAnsi="SimSun" w:cs="SimSun"/>
                <w:color w:val="000000"/>
                <w:spacing w:val="0"/>
                <w:w w:val="100"/>
                <w:position w:val="0"/>
                <w:sz w:val="17"/>
                <w:szCs w:val="17"/>
              </w:rPr>
              <w:t>一</w:t>
            </w:r>
            <w:r>
              <w:rPr>
                <w:color w:val="000000"/>
                <w:spacing w:val="0"/>
                <w:w w:val="100"/>
                <w:position w:val="0"/>
              </w:rPr>
              <w:t xml:space="preserve">2016 </w:t>
            </w:r>
            <w:r>
              <w:rPr>
                <w:rFonts w:ascii="SimSun" w:eastAsia="SimSun" w:hAnsi="SimSun" w:cs="SimSun"/>
                <w:color w:val="000000"/>
                <w:spacing w:val="0"/>
                <w:w w:val="100"/>
                <w:position w:val="0"/>
                <w:sz w:val="17"/>
                <w:szCs w:val="17"/>
              </w:rPr>
              <w:t>年</w:t>
            </w:r>
            <w:r>
              <w:rPr>
                <w:color w:val="000000"/>
                <w:spacing w:val="0"/>
                <w:w w:val="100"/>
                <w:position w:val="0"/>
              </w:rPr>
              <w:t>1</w:t>
            </w:r>
            <w:r>
              <w:rPr>
                <w:rFonts w:ascii="SimSun" w:eastAsia="SimSun" w:hAnsi="SimSun" w:cs="SimSun"/>
                <w:color w:val="000000"/>
                <w:spacing w:val="0"/>
                <w:w w:val="100"/>
                <w:position w:val="0"/>
                <w:sz w:val="17"/>
                <w:szCs w:val="17"/>
              </w:rPr>
              <w:t>月</w:t>
            </w:r>
            <w:r>
              <w:rPr>
                <w:color w:val="000000"/>
                <w:spacing w:val="0"/>
                <w:w w:val="100"/>
                <w:position w:val="0"/>
              </w:rPr>
              <w:t>7</w:t>
            </w:r>
            <w:r>
              <w:rPr>
                <w:rFonts w:ascii="SimSun" w:eastAsia="SimSun" w:hAnsi="SimSun" w:cs="SimSun"/>
                <w:color w:val="000000"/>
                <w:spacing w:val="0"/>
                <w:w w:val="100"/>
                <w:position w:val="0"/>
                <w:sz w:val="17"/>
                <w:szCs w:val="17"/>
              </w:rPr>
              <w:t>日）不通过二级市场减 持公司股票，坚定对公司发展的 信心。</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已履行完毕</w:t>
            </w:r>
          </w:p>
        </w:tc>
      </w:tr>
    </w:tbl>
    <w:p>
      <w:pPr>
        <w:spacing w:lineRule="exact" w:line="1"/>
        <w:rPr>
          <w:sz w:val="2"/>
          <w:szCs w:val="2"/>
        </w:rPr>
      </w:pPr>
      <w:r>
        <w:br w:type="page"/>
      </w:r>
    </w:p>
    <w:tbl>
      <w:tblPr>
        <w:tblOverlap w:val="never"/>
        <w:jc w:val="center"/>
        <w:tblLayout w:type="fixed"/>
      </w:tblPr>
      <w:tblGrid>
        <w:gridCol w:w="1421"/>
        <w:gridCol w:w="816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9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如承诺超期未履 行完毕的，应当详 细说明未完成履 行的具体原因及 下一步的工作计 划</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59" w:line="1" w:lineRule="exact"/>
      </w:pPr>
    </w:p>
    <w:p>
      <w:pPr>
        <w:pStyle w:val="Style32"/>
        <w:keepNext/>
        <w:keepLines/>
        <w:widowControl w:val="0"/>
        <w:shd w:val="clear" w:color="auto" w:fill="auto"/>
        <w:bidi w:val="0"/>
        <w:spacing w:before="0" w:line="317" w:lineRule="exact"/>
        <w:ind w:left="0" w:right="0" w:firstLine="0"/>
        <w:jc w:val="left"/>
      </w:pPr>
      <w:bookmarkStart w:id="257" w:name="bookmark257"/>
      <w:bookmarkStart w:id="258" w:name="bookmark258"/>
      <w:bookmarkStart w:id="259" w:name="bookmark259"/>
      <w:bookmarkStart w:id="260" w:name="bookmark260"/>
      <w:r>
        <w:rPr>
          <w:rFonts w:ascii="Times New Roman" w:eastAsia="Times New Roman" w:hAnsi="Times New Roman" w:cs="Times New Roman"/>
          <w:color w:val="000000"/>
          <w:spacing w:val="0"/>
          <w:w w:val="100"/>
          <w:position w:val="0"/>
        </w:rPr>
        <w:t>2</w:t>
      </w:r>
      <w:bookmarkEnd w:id="259"/>
      <w:r>
        <w:rPr>
          <w:color w:val="000000"/>
          <w:spacing w:val="0"/>
          <w:w w:val="100"/>
          <w:position w:val="0"/>
        </w:rPr>
        <w:t>、公司资产或项目存在盈利预测，且报告期仍处在盈利预测期间，公司就资产或项目达到原盈利预测及 其原因做出说明</w:t>
      </w:r>
      <w:bookmarkEnd w:id="257"/>
      <w:bookmarkEnd w:id="258"/>
      <w:bookmarkEnd w:id="260"/>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0"/>
        <w:gridCol w:w="1195"/>
        <w:gridCol w:w="1195"/>
        <w:gridCol w:w="1195"/>
        <w:gridCol w:w="1195"/>
        <w:gridCol w:w="1195"/>
        <w:gridCol w:w="1200"/>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盈利预测资产 或项目名称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预测起始时间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预测终止时间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当期预测业绩</w:t>
            </w:r>
          </w:p>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当期实际业绩</w:t>
            </w:r>
          </w:p>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未达预测的原 因（如适用）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原预测披露日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原预测披露索 引</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上海万达全程 健康服务有限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2,792.68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1,048.19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与原计划差异 之处为公司全 力加强了全国 各地的用户推 广工作，增加 了成本费用， 导致未达成原 盈利预测，但 是各项工作进 展顺利，诸多 项目已经投入 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"http://www.cni" </w:instrText>
            </w:r>
            <w:r>
              <w:fldChar w:fldCharType="separate"/>
            </w:r>
            <w:r>
              <w:rPr>
                <w:color w:val="000000"/>
                <w:spacing w:val="0"/>
                <w:w w:val="100"/>
                <w:position w:val="0"/>
              </w:rPr>
              <w:t>http://www.cni</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nfo.com.cn</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天津万达信息 技术有限责任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2,242.42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预期业务受环 境因素影响， 未能在报告期 内实现。公司 将重新调整定 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"http://www.cni" </w:instrText>
            </w:r>
            <w:r>
              <w:fldChar w:fldCharType="separate"/>
            </w:r>
            <w:r>
              <w:rPr>
                <w:color w:val="000000"/>
                <w:spacing w:val="0"/>
                <w:w w:val="100"/>
                <w:position w:val="0"/>
              </w:rPr>
              <w:t>http://www.cni</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nfo.com.cn</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西藏万达华波 美信息技术有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相关业绩成果 已体现在母公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"http://www.cni" </w:instrText>
            </w:r>
            <w:r>
              <w:fldChar w:fldCharType="separate"/>
            </w:r>
            <w:r>
              <w:rPr>
                <w:color w:val="000000"/>
                <w:spacing w:val="0"/>
                <w:w w:val="100"/>
                <w:position w:val="0"/>
              </w:rPr>
              <w:t>http://www.cni</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nfo.com.cn</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北京万达全城 信息系统有限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该公司区域业 务发展正常， 未来业绩可 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"http://www.cni" </w:instrText>
            </w:r>
            <w:r>
              <w:fldChar w:fldCharType="separate"/>
            </w:r>
            <w:r>
              <w:rPr>
                <w:color w:val="000000"/>
                <w:spacing w:val="0"/>
                <w:w w:val="100"/>
                <w:position w:val="0"/>
              </w:rPr>
              <w:t>http://www.cni</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nfo.com.cn</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四川浩特通信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6,583.79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6,608.82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"http://www.cni" </w:instrText>
            </w:r>
            <w:r>
              <w:fldChar w:fldCharType="separate"/>
            </w:r>
            <w:r>
              <w:rPr>
                <w:color w:val="000000"/>
                <w:spacing w:val="0"/>
                <w:w w:val="100"/>
                <w:position w:val="0"/>
              </w:rPr>
              <w:t>http://www.cni</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nfo.com.cn</w:t>
            </w:r>
          </w:p>
        </w:tc>
      </w:tr>
    </w:tbl>
    <w:tbl>
      <w:tblPr>
        <w:tblOverlap w:val="never"/>
        <w:jc w:val="center"/>
        <w:tblLayout w:type="fixed"/>
      </w:tblPr>
      <w:tblGrid>
        <w:gridCol w:w="1200"/>
        <w:gridCol w:w="1195"/>
        <w:gridCol w:w="1195"/>
        <w:gridCol w:w="1195"/>
        <w:gridCol w:w="1195"/>
        <w:gridCol w:w="1195"/>
        <w:gridCol w:w="1200"/>
        <w:gridCol w:w="1205"/>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上海复高计算 机科技有限公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"http://www.cni" </w:instrText>
            </w:r>
            <w:r>
              <w:fldChar w:fldCharType="separate"/>
            </w:r>
            <w:r>
              <w:rPr>
                <w:color w:val="000000"/>
                <w:spacing w:val="0"/>
                <w:w w:val="100"/>
                <w:position w:val="0"/>
              </w:rPr>
              <w:t>http://www.cni</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nfo.com.cn</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宁波金唐软件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"http://www.cni" </w:instrText>
            </w:r>
            <w:r>
              <w:fldChar w:fldCharType="separate"/>
            </w:r>
            <w:r>
              <w:rPr>
                <w:color w:val="000000"/>
                <w:spacing w:val="0"/>
                <w:w w:val="100"/>
                <w:position w:val="0"/>
              </w:rPr>
              <w:t>http://www.cni</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nfo.com.cn</w:t>
            </w:r>
          </w:p>
        </w:tc>
      </w:tr>
    </w:tbl>
    <w:p>
      <w:pPr>
        <w:pStyle w:val="Style2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公司股东、交易对手方对公司或相关资产年度经营业绩作出的承诺情况</w:t>
      </w:r>
    </w:p>
    <w:p>
      <w:pPr>
        <w:pStyle w:val="Style28"/>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sz w:val="24"/>
          <w:szCs w:val="24"/>
        </w:rPr>
        <w:t>三</w:t>
      </w:r>
      <w:bookmarkEnd w:id="263"/>
      <w:r>
        <w:rPr>
          <w:color w:val="000000"/>
          <w:spacing w:val="0"/>
          <w:w w:val="100"/>
          <w:position w:val="0"/>
          <w:sz w:val="24"/>
          <w:szCs w:val="24"/>
        </w:rPr>
        <w:t>、</w:t>
        <w:tab/>
        <w:t>控股股东及其关联方对上市公司的非经营性占用资金情况</w:t>
      </w:r>
      <w:bookmarkEnd w:id="261"/>
      <w:bookmarkEnd w:id="262"/>
      <w:bookmarkEnd w:id="264"/>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公司报告期不存在控股股东及其关联方对上市公司的非经营性占用资金。</w:t>
      </w:r>
    </w:p>
    <w:p>
      <w:pPr>
        <w:pStyle w:val="Style23"/>
        <w:keepNext/>
        <w:keepLines/>
        <w:widowControl w:val="0"/>
        <w:shd w:val="clear" w:color="auto" w:fill="auto"/>
        <w:tabs>
          <w:tab w:pos="517" w:val="left"/>
        </w:tabs>
        <w:bidi w:val="0"/>
        <w:spacing w:before="0" w:line="240" w:lineRule="auto"/>
        <w:ind w:left="0" w:right="0" w:firstLine="0"/>
        <w:jc w:val="left"/>
      </w:pPr>
      <w:bookmarkStart w:id="265" w:name="bookmark265"/>
      <w:bookmarkStart w:id="266" w:name="bookmark266"/>
      <w:bookmarkStart w:id="267" w:name="bookmark267"/>
      <w:bookmarkStart w:id="268" w:name="bookmark268"/>
      <w:r>
        <w:rPr>
          <w:color w:val="000000"/>
          <w:spacing w:val="0"/>
          <w:w w:val="100"/>
          <w:position w:val="0"/>
          <w:sz w:val="24"/>
          <w:szCs w:val="24"/>
        </w:rPr>
        <w:t>四</w:t>
      </w:r>
      <w:bookmarkEnd w:id="267"/>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65"/>
      <w:bookmarkEnd w:id="266"/>
      <w:bookmarkEnd w:id="268"/>
    </w:p>
    <w:p>
      <w:pPr>
        <w:pStyle w:val="Style28"/>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left"/>
      </w:pPr>
      <w:bookmarkStart w:id="269" w:name="bookmark269"/>
      <w:bookmarkStart w:id="270" w:name="bookmark270"/>
      <w:bookmarkStart w:id="271" w:name="bookmark271"/>
      <w:bookmarkStart w:id="272" w:name="bookmark272"/>
      <w:r>
        <w:rPr>
          <w:color w:val="000000"/>
          <w:spacing w:val="0"/>
          <w:w w:val="100"/>
          <w:position w:val="0"/>
          <w:sz w:val="24"/>
          <w:szCs w:val="24"/>
        </w:rPr>
        <w:t>五</w:t>
      </w:r>
      <w:bookmarkEnd w:id="271"/>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69"/>
      <w:bookmarkEnd w:id="270"/>
      <w:bookmarkEnd w:id="272"/>
    </w:p>
    <w:p>
      <w:pPr>
        <w:pStyle w:val="Style28"/>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sz w:val="24"/>
          <w:szCs w:val="24"/>
        </w:rPr>
        <w:t>六</w:t>
      </w:r>
      <w:bookmarkEnd w:id="275"/>
      <w:r>
        <w:rPr>
          <w:color w:val="000000"/>
          <w:spacing w:val="0"/>
          <w:w w:val="100"/>
          <w:position w:val="0"/>
          <w:sz w:val="24"/>
          <w:szCs w:val="24"/>
        </w:rPr>
        <w:t>、</w:t>
        <w:tab/>
        <w:t>董事会关于报告期会计政策、会计估计变更或重大会计差错更正的说明</w:t>
      </w:r>
      <w:bookmarkEnd w:id="273"/>
      <w:bookmarkEnd w:id="274"/>
      <w:bookmarkEnd w:id="276"/>
    </w:p>
    <w:p>
      <w:pPr>
        <w:pStyle w:val="Style28"/>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sz w:val="24"/>
          <w:szCs w:val="24"/>
        </w:rPr>
        <w:t>七</w:t>
      </w:r>
      <w:bookmarkEnd w:id="279"/>
      <w:r>
        <w:rPr>
          <w:color w:val="000000"/>
          <w:spacing w:val="0"/>
          <w:w w:val="100"/>
          <w:position w:val="0"/>
          <w:sz w:val="24"/>
          <w:szCs w:val="24"/>
        </w:rPr>
        <w:t>、</w:t>
        <w:tab/>
        <w:t>与上年度财务报告相比，合并报表范围发生变化的情况说明</w:t>
      </w:r>
      <w:bookmarkEnd w:id="277"/>
      <w:bookmarkEnd w:id="278"/>
      <w:bookmarkEnd w:id="280"/>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其他原因导致的新增合并单位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家，原因为：</w:t>
      </w:r>
    </w:p>
    <w:p>
      <w:pPr>
        <w:pStyle w:val="Style28"/>
        <w:keepNext w:val="0"/>
        <w:keepLines w:val="0"/>
        <w:widowControl w:val="0"/>
        <w:shd w:val="clear" w:color="auto" w:fill="auto"/>
        <w:tabs>
          <w:tab w:pos="334" w:val="left"/>
        </w:tabs>
        <w:bidi w:val="0"/>
        <w:spacing w:before="0" w:after="0" w:line="312" w:lineRule="exact"/>
        <w:ind w:left="0" w:right="0" w:firstLine="0"/>
        <w:jc w:val="left"/>
      </w:pPr>
      <w:bookmarkStart w:id="281" w:name="bookmark281"/>
      <w:r>
        <w:rPr>
          <w:rFonts w:ascii="Times New Roman" w:eastAsia="Times New Roman" w:hAnsi="Times New Roman" w:cs="Times New Roman"/>
          <w:color w:val="000000"/>
          <w:spacing w:val="0"/>
          <w:w w:val="100"/>
          <w:position w:val="0"/>
          <w:sz w:val="18"/>
          <w:szCs w:val="18"/>
        </w:rPr>
        <w:t>1</w:t>
      </w:r>
      <w:bookmarkEnd w:id="281"/>
      <w:r>
        <w:rPr>
          <w:color w:val="000000"/>
          <w:spacing w:val="0"/>
          <w:w w:val="100"/>
          <w:position w:val="0"/>
        </w:rPr>
        <w:t>、</w:t>
        <w:tab/>
        <w:t>公司投资设立四川万达智城云数据有限公司，注册资本人民币</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万元，本期实际已出资</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。公 司已于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日办妥工商登记手续并领取了统一社会信用代码为</w:t>
      </w:r>
      <w:r>
        <w:rPr>
          <w:rFonts w:ascii="Times New Roman" w:eastAsia="Times New Roman" w:hAnsi="Times New Roman" w:cs="Times New Roman"/>
          <w:color w:val="000000"/>
          <w:spacing w:val="0"/>
          <w:w w:val="100"/>
          <w:position w:val="0"/>
          <w:sz w:val="18"/>
          <w:szCs w:val="18"/>
        </w:rPr>
        <w:t>91510900MA6266AU8 C</w:t>
      </w:r>
      <w:r>
        <w:rPr>
          <w:color w:val="000000"/>
          <w:spacing w:val="0"/>
          <w:w w:val="100"/>
          <w:position w:val="0"/>
        </w:rPr>
        <w:t>号的营业执照。</w:t>
      </w:r>
    </w:p>
    <w:p>
      <w:pPr>
        <w:pStyle w:val="Style28"/>
        <w:keepNext w:val="0"/>
        <w:keepLines w:val="0"/>
        <w:widowControl w:val="0"/>
        <w:shd w:val="clear" w:color="auto" w:fill="auto"/>
        <w:tabs>
          <w:tab w:pos="354" w:val="left"/>
        </w:tabs>
        <w:bidi w:val="0"/>
        <w:spacing w:before="0" w:after="0" w:line="312" w:lineRule="exact"/>
        <w:ind w:left="0" w:right="0" w:firstLine="0"/>
        <w:jc w:val="left"/>
      </w:pPr>
      <w:bookmarkStart w:id="282" w:name="bookmark282"/>
      <w:r>
        <w:rPr>
          <w:rFonts w:ascii="Times New Roman" w:eastAsia="Times New Roman" w:hAnsi="Times New Roman" w:cs="Times New Roman"/>
          <w:color w:val="000000"/>
          <w:spacing w:val="0"/>
          <w:w w:val="100"/>
          <w:position w:val="0"/>
          <w:sz w:val="18"/>
          <w:szCs w:val="18"/>
        </w:rPr>
        <w:t>2</w:t>
      </w:r>
      <w:bookmarkEnd w:id="282"/>
      <w:r>
        <w:rPr>
          <w:color w:val="000000"/>
          <w:spacing w:val="0"/>
          <w:w w:val="100"/>
          <w:position w:val="0"/>
        </w:rPr>
        <w:t>、</w:t>
        <w:tab/>
        <w:t>公司投资设立万达云医疗科技健康产业（上海）有限公司，注册资本人民币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万元，本期实际已出资</w:t>
      </w:r>
      <w:r>
        <w:rPr>
          <w:rFonts w:ascii="Times New Roman" w:eastAsia="Times New Roman" w:hAnsi="Times New Roman" w:cs="Times New Roman"/>
          <w:color w:val="000000"/>
          <w:spacing w:val="0"/>
          <w:w w:val="100"/>
          <w:position w:val="0"/>
          <w:sz w:val="18"/>
          <w:szCs w:val="18"/>
        </w:rPr>
        <w:t>51.00</w:t>
      </w:r>
      <w:r>
        <w:rPr>
          <w:color w:val="000000"/>
          <w:spacing w:val="0"/>
          <w:w w:val="100"/>
          <w:position w:val="0"/>
        </w:rPr>
        <w:t xml:space="preserve">万元持股 </w:t>
      </w:r>
      <w:r>
        <w:rPr>
          <w:rFonts w:ascii="Times New Roman" w:eastAsia="Times New Roman" w:hAnsi="Times New Roman" w:cs="Times New Roman"/>
          <w:color w:val="000000"/>
          <w:spacing w:val="0"/>
          <w:w w:val="100"/>
          <w:position w:val="0"/>
          <w:sz w:val="18"/>
          <w:szCs w:val="18"/>
        </w:rPr>
        <w:t>51.00%</w:t>
      </w:r>
      <w:r>
        <w:rPr>
          <w:color w:val="000000"/>
          <w:spacing w:val="0"/>
          <w:w w:val="100"/>
          <w:position w:val="0"/>
        </w:rPr>
        <w:t>。公司已于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日办妥工商登记手续并领取了统一社会信用代码</w:t>
      </w:r>
      <w:r>
        <w:rPr>
          <w:rFonts w:ascii="Times New Roman" w:eastAsia="Times New Roman" w:hAnsi="Times New Roman" w:cs="Times New Roman"/>
          <w:color w:val="000000"/>
          <w:spacing w:val="0"/>
          <w:w w:val="100"/>
          <w:position w:val="0"/>
          <w:sz w:val="18"/>
          <w:szCs w:val="18"/>
        </w:rPr>
        <w:t>91310115MA1K3AF30T</w:t>
      </w:r>
      <w:r>
        <w:rPr>
          <w:color w:val="000000"/>
          <w:spacing w:val="0"/>
          <w:w w:val="100"/>
          <w:position w:val="0"/>
        </w:rPr>
        <w:t>号的营业执照。</w:t>
      </w:r>
    </w:p>
    <w:p>
      <w:pPr>
        <w:pStyle w:val="Style28"/>
        <w:keepNext w:val="0"/>
        <w:keepLines w:val="0"/>
        <w:widowControl w:val="0"/>
        <w:shd w:val="clear" w:color="auto" w:fill="auto"/>
        <w:tabs>
          <w:tab w:pos="354" w:val="left"/>
        </w:tabs>
        <w:bidi w:val="0"/>
        <w:spacing w:before="0" w:after="680" w:line="312" w:lineRule="exact"/>
        <w:ind w:left="0" w:right="0" w:firstLine="0"/>
        <w:jc w:val="left"/>
      </w:pPr>
      <w:bookmarkStart w:id="283" w:name="bookmark283"/>
      <w:r>
        <w:rPr>
          <w:rFonts w:ascii="Times New Roman" w:eastAsia="Times New Roman" w:hAnsi="Times New Roman" w:cs="Times New Roman"/>
          <w:color w:val="000000"/>
          <w:spacing w:val="0"/>
          <w:w w:val="100"/>
          <w:position w:val="0"/>
          <w:sz w:val="18"/>
          <w:szCs w:val="18"/>
        </w:rPr>
        <w:t>3</w:t>
      </w:r>
      <w:bookmarkEnd w:id="283"/>
      <w:r>
        <w:rPr>
          <w:color w:val="000000"/>
          <w:spacing w:val="0"/>
          <w:w w:val="100"/>
          <w:position w:val="0"/>
        </w:rPr>
        <w:t>、</w:t>
        <w:tab/>
        <w:t>公司子公司上海万达全程健康服务有限公司投资设立上海万达全程护理站有限公司，注册资本人民币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万元，本期实 际已出资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。公司已于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日办妥工商登记手续并领取了统一社会信用代码 </w:t>
      </w:r>
      <w:r>
        <w:rPr>
          <w:rFonts w:ascii="Times New Roman" w:eastAsia="Times New Roman" w:hAnsi="Times New Roman" w:cs="Times New Roman"/>
          <w:color w:val="000000"/>
          <w:spacing w:val="0"/>
          <w:w w:val="100"/>
          <w:position w:val="0"/>
          <w:sz w:val="18"/>
          <w:szCs w:val="18"/>
        </w:rPr>
        <w:t xml:space="preserve">91310101MA1FP3W193 </w:t>
      </w:r>
      <w:r>
        <w:rPr>
          <w:color w:val="000000"/>
          <w:spacing w:val="0"/>
          <w:w w:val="100"/>
          <w:position w:val="0"/>
        </w:rPr>
        <w:t>号的营业执照。</w:t>
      </w:r>
    </w:p>
    <w:p>
      <w:pPr>
        <w:pStyle w:val="Style23"/>
        <w:keepNext/>
        <w:keepLines/>
        <w:widowControl w:val="0"/>
        <w:shd w:val="clear" w:color="auto" w:fill="auto"/>
        <w:tabs>
          <w:tab w:pos="517" w:val="left"/>
        </w:tabs>
        <w:bidi w:val="0"/>
        <w:spacing w:before="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sz w:val="24"/>
          <w:szCs w:val="24"/>
        </w:rPr>
        <w:t>八</w:t>
      </w:r>
      <w:bookmarkEnd w:id="286"/>
      <w:r>
        <w:rPr>
          <w:color w:val="000000"/>
          <w:spacing w:val="0"/>
          <w:w w:val="100"/>
          <w:position w:val="0"/>
          <w:sz w:val="24"/>
          <w:szCs w:val="24"/>
        </w:rPr>
        <w:t>、</w:t>
        <w:tab/>
        <w:t>聘任、解聘会计师事务所情况</w:t>
      </w:r>
      <w:bookmarkEnd w:id="284"/>
      <w:bookmarkEnd w:id="285"/>
      <w:bookmarkEnd w:id="287"/>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w:t>
            </w:r>
          </w:p>
        </w:tc>
      </w:tr>
    </w:tbl>
    <w:tbl>
      <w:tblPr>
        <w:tblOverlap w:val="never"/>
        <w:jc w:val="center"/>
        <w:tblLayout w:type="fixed"/>
      </w:tblPr>
      <w:tblGrid>
        <w:gridCol w:w="3888"/>
        <w:gridCol w:w="569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黄晔，吴旻</w:t>
            </w:r>
          </w:p>
        </w:tc>
      </w:tr>
    </w:tbl>
    <w:p>
      <w:pPr>
        <w:pStyle w:val="Style28"/>
        <w:keepNext w:val="0"/>
        <w:keepLines w:val="0"/>
        <w:widowControl w:val="0"/>
        <w:shd w:val="clear" w:color="auto" w:fill="auto"/>
        <w:bidi w:val="0"/>
        <w:spacing w:before="0" w:after="140" w:line="320" w:lineRule="exact"/>
        <w:ind w:left="0" w:right="0" w:firstLine="0"/>
        <w:jc w:val="left"/>
      </w:pPr>
      <w:r>
        <w:rPr>
          <w:color w:val="000000"/>
          <w:spacing w:val="0"/>
          <w:w w:val="100"/>
          <w:position w:val="0"/>
        </w:rPr>
        <w:t>是否改聘会计师事务所</w:t>
      </w:r>
    </w:p>
    <w:p>
      <w:pPr>
        <w:pStyle w:val="Style28"/>
        <w:keepNext w:val="0"/>
        <w:keepLines w:val="0"/>
        <w:widowControl w:val="0"/>
        <w:shd w:val="clear" w:color="auto" w:fill="auto"/>
        <w:bidi w:val="0"/>
        <w:spacing w:before="0" w:after="0" w:line="37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40" w:line="320" w:lineRule="exact"/>
        <w:ind w:left="0" w:right="0" w:firstLine="0"/>
        <w:jc w:val="left"/>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240" w:line="37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sz w:val="24"/>
          <w:szCs w:val="24"/>
        </w:rPr>
        <w:t>九</w:t>
      </w:r>
      <w:bookmarkEnd w:id="290"/>
      <w:r>
        <w:rPr>
          <w:color w:val="000000"/>
          <w:spacing w:val="0"/>
          <w:w w:val="100"/>
          <w:position w:val="0"/>
          <w:sz w:val="24"/>
          <w:szCs w:val="24"/>
        </w:rPr>
        <w:t>、年度报告披露后面临暂停上市和终止上市情况</w:t>
      </w:r>
      <w:bookmarkEnd w:id="288"/>
      <w:bookmarkEnd w:id="289"/>
      <w:bookmarkEnd w:id="291"/>
    </w:p>
    <w:p>
      <w:pPr>
        <w:pStyle w:val="Style28"/>
        <w:keepNext w:val="0"/>
        <w:keepLines w:val="0"/>
        <w:widowControl w:val="0"/>
        <w:shd w:val="clear" w:color="auto" w:fill="auto"/>
        <w:bidi w:val="0"/>
        <w:spacing w:before="0" w:after="240" w:line="37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292" w:name="bookmark292"/>
      <w:bookmarkStart w:id="293" w:name="bookmark293"/>
      <w:bookmarkStart w:id="294" w:name="bookmark294"/>
      <w:r>
        <w:rPr>
          <w:color w:val="000000"/>
          <w:spacing w:val="0"/>
          <w:w w:val="100"/>
          <w:position w:val="0"/>
          <w:sz w:val="24"/>
          <w:szCs w:val="24"/>
        </w:rPr>
        <w:t>十、破产重整相关事项</w:t>
      </w:r>
      <w:bookmarkEnd w:id="292"/>
      <w:bookmarkEnd w:id="293"/>
      <w:bookmarkEnd w:id="294"/>
    </w:p>
    <w:p>
      <w:pPr>
        <w:pStyle w:val="Style28"/>
        <w:keepNext w:val="0"/>
        <w:keepLines w:val="0"/>
        <w:widowControl w:val="0"/>
        <w:shd w:val="clear" w:color="auto" w:fill="auto"/>
        <w:bidi w:val="0"/>
        <w:spacing w:before="0" w:after="0" w:line="37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20" w:lineRule="exact"/>
        <w:ind w:left="0" w:right="0" w:firstLine="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line="240" w:lineRule="auto"/>
        <w:ind w:left="0" w:right="0" w:firstLine="0"/>
        <w:jc w:val="left"/>
      </w:pPr>
      <w:bookmarkStart w:id="295" w:name="bookmark295"/>
      <w:bookmarkStart w:id="296" w:name="bookmark296"/>
      <w:bookmarkStart w:id="297" w:name="bookmark297"/>
      <w:r>
        <w:rPr>
          <w:color w:val="000000"/>
          <w:spacing w:val="0"/>
          <w:w w:val="100"/>
          <w:position w:val="0"/>
          <w:sz w:val="24"/>
          <w:szCs w:val="24"/>
        </w:rPr>
        <w:t>十一、重大诉讼、仲裁事项</w:t>
      </w:r>
      <w:bookmarkEnd w:id="295"/>
      <w:bookmarkEnd w:id="296"/>
      <w:bookmarkEnd w:id="297"/>
    </w:p>
    <w:p>
      <w:pPr>
        <w:pStyle w:val="Style28"/>
        <w:keepNext w:val="0"/>
        <w:keepLines w:val="0"/>
        <w:widowControl w:val="0"/>
        <w:shd w:val="clear" w:color="auto" w:fill="auto"/>
        <w:bidi w:val="0"/>
        <w:spacing w:before="0" w:after="0" w:line="37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20" w:lineRule="exact"/>
        <w:ind w:left="0" w:right="0" w:firstLine="0"/>
        <w:jc w:val="left"/>
      </w:pPr>
      <w:r>
        <w:rPr>
          <w:color w:val="000000"/>
          <w:spacing w:val="0"/>
          <w:w w:val="100"/>
          <w:position w:val="0"/>
        </w:rPr>
        <w:t>本年度公司无重大诉讼、仲裁事项。</w:t>
      </w:r>
    </w:p>
    <w:p>
      <w:pPr>
        <w:pStyle w:val="Style23"/>
        <w:keepNext/>
        <w:keepLines/>
        <w:widowControl w:val="0"/>
        <w:shd w:val="clear" w:color="auto" w:fill="auto"/>
        <w:bidi w:val="0"/>
        <w:spacing w:before="0" w:line="240" w:lineRule="auto"/>
        <w:ind w:left="0" w:right="0" w:firstLine="0"/>
        <w:jc w:val="left"/>
      </w:pPr>
      <w:bookmarkStart w:id="298" w:name="bookmark298"/>
      <w:bookmarkStart w:id="299" w:name="bookmark299"/>
      <w:bookmarkStart w:id="300" w:name="bookmark300"/>
      <w:r>
        <w:rPr>
          <w:color w:val="000000"/>
          <w:spacing w:val="0"/>
          <w:w w:val="100"/>
          <w:position w:val="0"/>
          <w:sz w:val="24"/>
          <w:szCs w:val="24"/>
        </w:rPr>
        <w:t>十二、处罚及整改情况</w:t>
      </w:r>
      <w:bookmarkEnd w:id="298"/>
      <w:bookmarkEnd w:id="299"/>
      <w:bookmarkEnd w:id="300"/>
    </w:p>
    <w:p>
      <w:pPr>
        <w:pStyle w:val="Style28"/>
        <w:keepNext w:val="0"/>
        <w:keepLines w:val="0"/>
        <w:widowControl w:val="0"/>
        <w:shd w:val="clear" w:color="auto" w:fill="auto"/>
        <w:bidi w:val="0"/>
        <w:spacing w:before="0" w:after="0" w:line="37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20" w:lineRule="exact"/>
        <w:ind w:left="0" w:right="0" w:firstLine="0"/>
        <w:jc w:val="left"/>
      </w:pPr>
      <w:r>
        <w:rPr>
          <w:color w:val="000000"/>
          <w:spacing w:val="0"/>
          <w:w w:val="100"/>
          <w:position w:val="0"/>
        </w:rPr>
        <w:t>公司报告期不存在处罚及整改情况。</w:t>
      </w:r>
    </w:p>
    <w:p>
      <w:pPr>
        <w:pStyle w:val="Style23"/>
        <w:keepNext/>
        <w:keepLines/>
        <w:widowControl w:val="0"/>
        <w:shd w:val="clear" w:color="auto" w:fill="auto"/>
        <w:bidi w:val="0"/>
        <w:spacing w:before="0" w:line="240" w:lineRule="auto"/>
        <w:ind w:left="0" w:right="0" w:firstLine="0"/>
        <w:jc w:val="left"/>
      </w:pPr>
      <w:bookmarkStart w:id="301" w:name="bookmark301"/>
      <w:bookmarkStart w:id="302" w:name="bookmark302"/>
      <w:bookmarkStart w:id="303" w:name="bookmark303"/>
      <w:r>
        <w:rPr>
          <w:color w:val="000000"/>
          <w:spacing w:val="0"/>
          <w:w w:val="100"/>
          <w:position w:val="0"/>
          <w:sz w:val="24"/>
          <w:szCs w:val="24"/>
        </w:rPr>
        <w:t>十三、公司及其控股股东、实际控制人的诚信状况</w:t>
      </w:r>
      <w:bookmarkEnd w:id="301"/>
      <w:bookmarkEnd w:id="302"/>
      <w:bookmarkEnd w:id="303"/>
    </w:p>
    <w:p>
      <w:pPr>
        <w:pStyle w:val="Style28"/>
        <w:keepNext w:val="0"/>
        <w:keepLines w:val="0"/>
        <w:widowControl w:val="0"/>
        <w:shd w:val="clear" w:color="auto" w:fill="auto"/>
        <w:bidi w:val="0"/>
        <w:spacing w:before="0" w:after="240" w:line="37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304" w:name="bookmark304"/>
      <w:bookmarkStart w:id="305" w:name="bookmark305"/>
      <w:bookmarkStart w:id="306" w:name="bookmark306"/>
      <w:r>
        <w:rPr>
          <w:color w:val="000000"/>
          <w:spacing w:val="0"/>
          <w:w w:val="100"/>
          <w:position w:val="0"/>
          <w:sz w:val="24"/>
          <w:szCs w:val="24"/>
        </w:rPr>
        <w:t>十四、公司股权激励计划、员工持股计划或其他员工激励措施的实施情况</w:t>
      </w:r>
      <w:bookmarkEnd w:id="304"/>
      <w:bookmarkEnd w:id="305"/>
      <w:bookmarkEnd w:id="306"/>
    </w:p>
    <w:p>
      <w:pPr>
        <w:pStyle w:val="Style28"/>
        <w:keepNext w:val="0"/>
        <w:keepLines w:val="0"/>
        <w:widowControl w:val="0"/>
        <w:shd w:val="clear" w:color="auto" w:fill="auto"/>
        <w:bidi w:val="0"/>
        <w:spacing w:before="0" w:after="0" w:line="37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tabs>
          <w:tab w:pos="334" w:val="left"/>
        </w:tabs>
        <w:bidi w:val="0"/>
        <w:spacing w:before="0" w:after="0" w:line="326" w:lineRule="exact"/>
        <w:ind w:left="0" w:right="0" w:firstLine="0"/>
        <w:jc w:val="left"/>
      </w:pPr>
      <w:bookmarkStart w:id="307" w:name="bookmark307"/>
      <w:r>
        <w:rPr>
          <w:rFonts w:ascii="Times New Roman" w:eastAsia="Times New Roman" w:hAnsi="Times New Roman" w:cs="Times New Roman"/>
          <w:color w:val="000000"/>
          <w:spacing w:val="0"/>
          <w:w w:val="100"/>
          <w:position w:val="0"/>
          <w:sz w:val="18"/>
          <w:szCs w:val="18"/>
        </w:rPr>
        <w:t>1</w:t>
      </w:r>
      <w:bookmarkEnd w:id="307"/>
      <w:r>
        <w:rPr>
          <w:color w:val="000000"/>
          <w:spacing w:val="0"/>
          <w:w w:val="100"/>
          <w:position w:val="0"/>
        </w:rPr>
        <w:t>、</w:t>
        <w:tab/>
        <w:t>报告期内，公司股票期权激励计划（</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年度）已完成全部行权，并已注销部分已授予期权。</w:t>
      </w:r>
    </w:p>
    <w:p>
      <w:pPr>
        <w:pStyle w:val="Style28"/>
        <w:keepNext w:val="0"/>
        <w:keepLines w:val="0"/>
        <w:widowControl w:val="0"/>
        <w:shd w:val="clear" w:color="auto" w:fill="auto"/>
        <w:tabs>
          <w:tab w:pos="354" w:val="left"/>
        </w:tabs>
        <w:bidi w:val="0"/>
        <w:spacing w:before="0" w:after="0" w:line="326" w:lineRule="exact"/>
        <w:ind w:left="0" w:right="0" w:firstLine="0"/>
        <w:jc w:val="left"/>
      </w:pPr>
      <w:bookmarkStart w:id="308" w:name="bookmark308"/>
      <w:r>
        <w:rPr>
          <w:rFonts w:ascii="Times New Roman" w:eastAsia="Times New Roman" w:hAnsi="Times New Roman" w:cs="Times New Roman"/>
          <w:color w:val="000000"/>
          <w:spacing w:val="0"/>
          <w:w w:val="100"/>
          <w:position w:val="0"/>
          <w:sz w:val="18"/>
          <w:szCs w:val="18"/>
        </w:rPr>
        <w:t>2</w:t>
      </w:r>
      <w:bookmarkEnd w:id="308"/>
      <w:r>
        <w:rPr>
          <w:color w:val="000000"/>
          <w:spacing w:val="0"/>
          <w:w w:val="100"/>
          <w:position w:val="0"/>
        </w:rPr>
        <w:t>、</w:t>
        <w:tab/>
        <w:t>报告期内，公司股票期权激励计划（</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年度）已完成所涉激励对象、期权数量、行权价格的调整，首次授予期权第二 个行权期采用自主行权模式并已开始行权。</w:t>
      </w:r>
    </w:p>
    <w:p>
      <w:pPr>
        <w:pStyle w:val="Style28"/>
        <w:keepNext w:val="0"/>
        <w:keepLines w:val="0"/>
        <w:widowControl w:val="0"/>
        <w:shd w:val="clear" w:color="auto" w:fill="auto"/>
        <w:tabs>
          <w:tab w:pos="354" w:val="left"/>
        </w:tabs>
        <w:bidi w:val="0"/>
        <w:spacing w:before="0" w:after="0" w:line="320" w:lineRule="exact"/>
        <w:ind w:left="0" w:right="0" w:firstLine="0"/>
        <w:jc w:val="left"/>
      </w:pPr>
      <w:bookmarkStart w:id="309" w:name="bookmark309"/>
      <w:r>
        <w:rPr>
          <w:rFonts w:ascii="Times New Roman" w:eastAsia="Times New Roman" w:hAnsi="Times New Roman" w:cs="Times New Roman"/>
          <w:color w:val="000000"/>
          <w:spacing w:val="0"/>
          <w:w w:val="100"/>
          <w:position w:val="0"/>
          <w:sz w:val="18"/>
          <w:szCs w:val="18"/>
        </w:rPr>
        <w:t>3</w:t>
      </w:r>
      <w:bookmarkEnd w:id="30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日，公司控股股东上海万豪投资有限公司已完成以自有资金替换公司第一期员工持股计划成立的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大成基金一 万达信息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中优先级资金的相关工作。</w:t>
      </w:r>
    </w:p>
    <w:p>
      <w:pPr>
        <w:pStyle w:val="Style28"/>
        <w:keepNext w:val="0"/>
        <w:keepLines w:val="0"/>
        <w:widowControl w:val="0"/>
        <w:shd w:val="clear" w:color="auto" w:fill="auto"/>
        <w:tabs>
          <w:tab w:pos="354" w:val="left"/>
        </w:tabs>
        <w:bidi w:val="0"/>
        <w:spacing w:before="0" w:after="0" w:line="320" w:lineRule="exact"/>
        <w:ind w:left="0" w:right="0" w:firstLine="0"/>
        <w:jc w:val="left"/>
      </w:pPr>
      <w:bookmarkStart w:id="310" w:name="bookmark310"/>
      <w:r>
        <w:rPr>
          <w:rFonts w:ascii="Times New Roman" w:eastAsia="Times New Roman" w:hAnsi="Times New Roman" w:cs="Times New Roman"/>
          <w:color w:val="000000"/>
          <w:spacing w:val="0"/>
          <w:w w:val="100"/>
          <w:position w:val="0"/>
          <w:sz w:val="18"/>
          <w:szCs w:val="18"/>
        </w:rPr>
        <w:t>4</w:t>
      </w:r>
      <w:bookmarkEnd w:id="31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日，经公司第五届董事会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年第二次临时会议及第五届监事会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年第二次临时会议审议通过，披露了《关 于终止公司第二期员工持股计划的公告》等相关公告，后经公司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w:t>
      </w:r>
    </w:p>
    <w:p>
      <w:pPr>
        <w:pStyle w:val="Style28"/>
        <w:keepNext w:val="0"/>
        <w:keepLines w:val="0"/>
        <w:widowControl w:val="0"/>
        <w:shd w:val="clear" w:color="auto" w:fill="auto"/>
        <w:tabs>
          <w:tab w:pos="354" w:val="left"/>
        </w:tabs>
        <w:bidi w:val="0"/>
        <w:spacing w:before="0" w:after="0" w:line="320" w:lineRule="exact"/>
        <w:ind w:left="0" w:right="0" w:firstLine="0"/>
        <w:jc w:val="left"/>
      </w:pPr>
      <w:bookmarkStart w:id="311" w:name="bookmark311"/>
      <w:r>
        <w:rPr>
          <w:rFonts w:ascii="Times New Roman" w:eastAsia="Times New Roman" w:hAnsi="Times New Roman" w:cs="Times New Roman"/>
          <w:color w:val="000000"/>
          <w:spacing w:val="0"/>
          <w:w w:val="100"/>
          <w:position w:val="0"/>
          <w:sz w:val="18"/>
          <w:szCs w:val="18"/>
        </w:rPr>
        <w:t>5</w:t>
      </w:r>
      <w:bookmarkEnd w:id="31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日，经公司第五届董事会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年第一次临时会议及第五届监事会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年第一次临时会议审议通过，披露了《万 达信息股份有限公司第三期员工持股计划（草案）》等相关公告，后经公司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w:t>
      </w:r>
    </w:p>
    <w:p>
      <w:pPr>
        <w:pStyle w:val="Style28"/>
        <w:keepNext w:val="0"/>
        <w:keepLines w:val="0"/>
        <w:widowControl w:val="0"/>
        <w:shd w:val="clear" w:color="auto" w:fill="auto"/>
        <w:bidi w:val="0"/>
        <w:spacing w:before="0" w:after="400" w:line="320" w:lineRule="exact"/>
        <w:ind w:left="0" w:right="0" w:firstLine="0"/>
        <w:jc w:val="left"/>
      </w:pPr>
      <w:r>
        <w:rPr>
          <w:color w:val="000000"/>
          <w:spacing w:val="0"/>
          <w:w w:val="100"/>
          <w:position w:val="0"/>
        </w:rPr>
        <w:t>第三期员工持股计划已完成股票购买，所购买的股票锁定期为该计划所购买的股票锁定期为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br w:type="page"/>
      </w:r>
      <w:r>
        <w:rPr>
          <w:color w:val="000000"/>
          <w:spacing w:val="0"/>
          <w:w w:val="100"/>
          <w:position w:val="0"/>
        </w:rPr>
        <w:t>日。本资产管理计划资产管理合同列明，预警线、平仓线分别为资管计划单位净值的</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0.7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元，公司按合同条款正常 履约中。</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相关公告索引如下:</w:t>
      </w:r>
    </w:p>
    <w:tbl>
      <w:tblPr>
        <w:tblOverlap w:val="never"/>
        <w:jc w:val="left"/>
        <w:tblLayout w:type="fixed"/>
      </w:tblPr>
      <w:tblGrid>
        <w:gridCol w:w="931"/>
        <w:gridCol w:w="3475"/>
        <w:gridCol w:w="1699"/>
        <w:gridCol w:w="2621"/>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公告编号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公告日期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公告刊登的指定网站查询索引</w:t>
            </w:r>
          </w:p>
        </w:tc>
      </w:tr>
      <w:tr>
        <w:trPr>
          <w:trHeight w:val="74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2016-024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关于股票期权激励计划部分已授予期权注销 完成的公告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7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2016-054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关于股票期权激励计划部分已授予期权注销 完成的公告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2016-064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万达信息股份有限公司第五届董事会</w:t>
            </w:r>
            <w:r>
              <w:rPr>
                <w:color w:val="000000"/>
                <w:spacing w:val="0"/>
                <w:w w:val="100"/>
                <w:position w:val="0"/>
                <w:sz w:val="18"/>
                <w:szCs w:val="18"/>
              </w:rPr>
              <w:t>2016</w:t>
            </w:r>
            <w:r>
              <w:rPr>
                <w:rFonts w:ascii="SimSun" w:eastAsia="SimSun" w:hAnsi="SimSun" w:cs="SimSun"/>
                <w:color w:val="000000"/>
                <w:spacing w:val="0"/>
                <w:w w:val="100"/>
                <w:position w:val="0"/>
                <w:sz w:val="17"/>
                <w:szCs w:val="17"/>
              </w:rPr>
              <w:t>年 第六次临时会议决议公告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2016-065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万达信息股份有限公司第五届监事会</w:t>
            </w:r>
            <w:r>
              <w:rPr>
                <w:color w:val="000000"/>
                <w:spacing w:val="0"/>
                <w:w w:val="100"/>
                <w:position w:val="0"/>
                <w:sz w:val="18"/>
                <w:szCs w:val="18"/>
              </w:rPr>
              <w:t>2016</w:t>
            </w:r>
            <w:r>
              <w:rPr>
                <w:rFonts w:ascii="SimSun" w:eastAsia="SimSun" w:hAnsi="SimSun" w:cs="SimSun"/>
                <w:color w:val="000000"/>
                <w:spacing w:val="0"/>
                <w:w w:val="100"/>
                <w:position w:val="0"/>
                <w:sz w:val="17"/>
                <w:szCs w:val="17"/>
              </w:rPr>
              <w:t>年 第五次临时会议决议公告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2016-066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万达信息股份有限公司关于股票期权激励计 划（</w:t>
            </w:r>
            <w:r>
              <w:rPr>
                <w:color w:val="000000"/>
                <w:spacing w:val="0"/>
                <w:w w:val="100"/>
                <w:position w:val="0"/>
                <w:sz w:val="18"/>
                <w:szCs w:val="18"/>
              </w:rPr>
              <w:t>2014</w:t>
            </w:r>
            <w:r>
              <w:rPr>
                <w:rFonts w:ascii="SimSun" w:eastAsia="SimSun" w:hAnsi="SimSun" w:cs="SimSun"/>
                <w:color w:val="000000"/>
                <w:spacing w:val="0"/>
                <w:w w:val="100"/>
                <w:position w:val="0"/>
                <w:sz w:val="17"/>
                <w:szCs w:val="17"/>
              </w:rPr>
              <w:t>年度）所涉激励对象、期权数量和 行权价格调整的公告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2016-067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关于公司股票期权激励计划（</w:t>
            </w:r>
            <w:r>
              <w:rPr>
                <w:color w:val="000000"/>
                <w:spacing w:val="0"/>
                <w:w w:val="100"/>
                <w:position w:val="0"/>
                <w:sz w:val="18"/>
                <w:szCs w:val="18"/>
              </w:rPr>
              <w:t>2014</w:t>
            </w:r>
            <w:r>
              <w:rPr>
                <w:rFonts w:ascii="SimSun" w:eastAsia="SimSun" w:hAnsi="SimSun" w:cs="SimSun"/>
                <w:color w:val="000000"/>
                <w:spacing w:val="0"/>
                <w:w w:val="100"/>
                <w:position w:val="0"/>
                <w:sz w:val="17"/>
                <w:szCs w:val="17"/>
              </w:rPr>
              <w:t>年度）首 次授予股票期权第二个行权期及预留期权第 一个行权期可行权的公告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2016-073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关于股票期权激励计划（</w:t>
            </w:r>
            <w:r>
              <w:rPr>
                <w:color w:val="000000"/>
                <w:spacing w:val="0"/>
                <w:w w:val="100"/>
                <w:position w:val="0"/>
                <w:sz w:val="18"/>
                <w:szCs w:val="18"/>
              </w:rPr>
              <w:t>2014</w:t>
            </w:r>
            <w:r>
              <w:rPr>
                <w:rFonts w:ascii="SimSun" w:eastAsia="SimSun" w:hAnsi="SimSun" w:cs="SimSun"/>
                <w:color w:val="000000"/>
                <w:spacing w:val="0"/>
                <w:w w:val="100"/>
                <w:position w:val="0"/>
                <w:sz w:val="17"/>
                <w:szCs w:val="17"/>
              </w:rPr>
              <w:t>年度）首次授 予股票期权第二个行权期采用自主行权模式 的提示性公告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2016-074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关于股票期权激励计划（</w:t>
            </w:r>
            <w:r>
              <w:rPr>
                <w:color w:val="000000"/>
                <w:spacing w:val="0"/>
                <w:w w:val="100"/>
                <w:position w:val="0"/>
                <w:sz w:val="18"/>
                <w:szCs w:val="18"/>
              </w:rPr>
              <w:t>2014</w:t>
            </w:r>
            <w:r>
              <w:rPr>
                <w:rFonts w:ascii="SimSun" w:eastAsia="SimSun" w:hAnsi="SimSun" w:cs="SimSun"/>
                <w:color w:val="000000"/>
                <w:spacing w:val="0"/>
                <w:w w:val="100"/>
                <w:position w:val="0"/>
                <w:sz w:val="17"/>
                <w:szCs w:val="17"/>
              </w:rPr>
              <w:t>年度）预留期 权第一个行权期采用自主行权模式的提示性 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427" w:hRule="exact"/>
        </w:trPr>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关于第一期员工持股计划的相关公告</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2016-001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万达信息股份有限公司关于控股股东完成第 一期员工持股计划优先级资金替换的公告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427" w:hRule="exact"/>
        </w:trPr>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关于第二期员工持股计划的相关公告</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关于第二期员工持股计划的实施进展公告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2016-013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第五届董事会</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年第二次临时会议决议公 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2016-014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第五届监事会</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年第二次临时会议决议公 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关于终止公司第二期员工持股计划的公告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2016-021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万达信息股份有限公司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年第二次临时股 东大会决议公告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442" w:hRule="exact"/>
        </w:trPr>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关于第三期员工持股计划的相关公告</w:t>
            </w:r>
          </w:p>
        </w:tc>
      </w:tr>
    </w:tbl>
    <w:p>
      <w:pPr>
        <w:spacing w:lineRule="exact" w:line="1"/>
        <w:rPr>
          <w:sz w:val="2"/>
          <w:szCs w:val="2"/>
        </w:rPr>
      </w:pPr>
      <w:r>
        <w:br w:type="page"/>
      </w:r>
    </w:p>
    <w:tbl>
      <w:tblPr>
        <w:tblOverlap w:val="never"/>
        <w:jc w:val="left"/>
        <w:tblLayout w:type="fixed"/>
      </w:tblPr>
      <w:tblGrid>
        <w:gridCol w:w="931"/>
        <w:gridCol w:w="3475"/>
        <w:gridCol w:w="1699"/>
        <w:gridCol w:w="2611"/>
      </w:tblGrid>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2016-010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第五届董事会</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年第一次临时会议决议公 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2016-011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第五届监事会</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年第一次临时会议决议公 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7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第三期员工持股计划（草案）、第三期员工 持股计划（草案）摘要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13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兴全睿众万达信息分级特定多客户资产管理 计划资产管理合同、《兴全睿众万达信息分 级特定多客户资产管理计划资产管理合同》 之第一次补充协议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年第二次临时股东大会决议公告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75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2016-030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万达信息股份有限公司关于第三期员工持股 计划完成股票购买的公告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bl>
    <w:p>
      <w:pPr>
        <w:widowControl w:val="0"/>
        <w:spacing w:after="619" w:line="1" w:lineRule="exact"/>
      </w:pPr>
    </w:p>
    <w:p>
      <w:pPr>
        <w:pStyle w:val="Style23"/>
        <w:keepNext/>
        <w:keepLines/>
        <w:widowControl w:val="0"/>
        <w:shd w:val="clear" w:color="auto" w:fill="auto"/>
        <w:bidi w:val="0"/>
        <w:spacing w:before="0" w:line="240" w:lineRule="auto"/>
        <w:ind w:left="0" w:right="0" w:firstLine="0"/>
        <w:jc w:val="both"/>
      </w:pPr>
      <w:bookmarkStart w:id="312" w:name="bookmark312"/>
      <w:bookmarkStart w:id="313" w:name="bookmark313"/>
      <w:bookmarkStart w:id="314" w:name="bookmark314"/>
      <w:r>
        <w:rPr>
          <w:color w:val="000000"/>
          <w:spacing w:val="0"/>
          <w:w w:val="100"/>
          <w:position w:val="0"/>
          <w:sz w:val="24"/>
          <w:szCs w:val="24"/>
        </w:rPr>
        <w:t>十五、重大关联交易</w:t>
      </w:r>
      <w:bookmarkEnd w:id="312"/>
      <w:bookmarkEnd w:id="313"/>
      <w:bookmarkEnd w:id="314"/>
    </w:p>
    <w:p>
      <w:pPr>
        <w:pStyle w:val="Style32"/>
        <w:keepNext/>
        <w:keepLines/>
        <w:widowControl w:val="0"/>
        <w:shd w:val="clear" w:color="auto" w:fill="auto"/>
        <w:bidi w:val="0"/>
        <w:spacing w:before="0" w:line="240" w:lineRule="auto"/>
        <w:ind w:left="0" w:right="0" w:firstLine="0"/>
        <w:jc w:val="both"/>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1</w:t>
      </w:r>
      <w:bookmarkEnd w:id="317"/>
      <w:r>
        <w:rPr>
          <w:color w:val="000000"/>
          <w:spacing w:val="0"/>
          <w:w w:val="100"/>
          <w:position w:val="0"/>
        </w:rPr>
        <w:t>、与日常经营相关的关联交易</w:t>
      </w:r>
      <w:bookmarkEnd w:id="315"/>
      <w:bookmarkEnd w:id="316"/>
      <w:bookmarkEnd w:id="318"/>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2"/>
        <w:gridCol w:w="677"/>
        <w:gridCol w:w="677"/>
        <w:gridCol w:w="706"/>
        <w:gridCol w:w="682"/>
        <w:gridCol w:w="672"/>
        <w:gridCol w:w="672"/>
        <w:gridCol w:w="677"/>
        <w:gridCol w:w="672"/>
        <w:gridCol w:w="677"/>
        <w:gridCol w:w="672"/>
        <w:gridCol w:w="672"/>
        <w:gridCol w:w="672"/>
        <w:gridCol w:w="65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关联交易</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 易定价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关联交 易金额</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占同类 交易金 额的比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获批的 交易额 度（万</w:t>
            </w:r>
          </w:p>
          <w:p>
            <w:pPr>
              <w:pStyle w:val="Style2"/>
              <w:keepNext w:val="0"/>
              <w:keepLines w:val="0"/>
              <w:widowControl w:val="0"/>
              <w:shd w:val="clear" w:color="auto" w:fill="auto"/>
              <w:bidi w:val="0"/>
              <w:spacing w:before="0" w:after="0" w:line="314" w:lineRule="exact"/>
              <w:ind w:left="0" w:right="0" w:firstLine="14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是否超 过获批 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可获得 的同类 交易市 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披露索 引</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深圳市华 波美通信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子公司 西藏万 达华波 美信息 技术有 限公司 少数股 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采购商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采购商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848.37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848.37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深圳市华 天星通信 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子公司 西藏万 达华波 美信息 技术有 限公司 少数股 东之子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采购商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采购商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02"/>
        <w:gridCol w:w="677"/>
        <w:gridCol w:w="677"/>
        <w:gridCol w:w="706"/>
        <w:gridCol w:w="682"/>
        <w:gridCol w:w="672"/>
        <w:gridCol w:w="672"/>
        <w:gridCol w:w="677"/>
        <w:gridCol w:w="672"/>
        <w:gridCol w:w="677"/>
        <w:gridCol w:w="672"/>
        <w:gridCol w:w="672"/>
        <w:gridCol w:w="672"/>
        <w:gridCol w:w="653"/>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宁波市万 达数据应 用服务有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公司投 资企业 之子公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销售商 品</w:t>
            </w:r>
            <w:r>
              <w:rPr>
                <w:color w:val="000000"/>
                <w:spacing w:val="0"/>
                <w:w w:val="100"/>
                <w:position w:val="0"/>
                <w:sz w:val="18"/>
                <w:szCs w:val="18"/>
              </w:rPr>
              <w:t>'</w:t>
            </w:r>
            <w:r>
              <w:rPr>
                <w:rFonts w:ascii="SimSun" w:eastAsia="SimSun" w:hAnsi="SimSun" w:cs="SimSun"/>
                <w:color w:val="000000"/>
                <w:spacing w:val="0"/>
                <w:w w:val="100"/>
                <w:position w:val="0"/>
                <w:sz w:val="17"/>
                <w:szCs w:val="17"/>
              </w:rPr>
              <w:t>提供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销售商 品</w:t>
            </w:r>
            <w:r>
              <w:rPr>
                <w:color w:val="000000"/>
                <w:spacing w:val="0"/>
                <w:w w:val="100"/>
                <w:position w:val="0"/>
                <w:sz w:val="18"/>
                <w:szCs w:val="18"/>
              </w:rPr>
              <w:t>'</w:t>
            </w:r>
            <w:r>
              <w:rPr>
                <w:rFonts w:ascii="SimSun" w:eastAsia="SimSun" w:hAnsi="SimSun" w:cs="SimSun"/>
                <w:color w:val="000000"/>
                <w:spacing w:val="0"/>
                <w:w w:val="100"/>
                <w:position w:val="0"/>
                <w:sz w:val="17"/>
                <w:szCs w:val="17"/>
              </w:rPr>
              <w:t>提供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027"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20"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19" w:line="1" w:lineRule="exact"/>
      </w:pPr>
    </w:p>
    <w:p>
      <w:pPr>
        <w:pStyle w:val="Style32"/>
        <w:keepNext/>
        <w:keepLines/>
        <w:widowControl w:val="0"/>
        <w:shd w:val="clear" w:color="auto" w:fill="auto"/>
        <w:bidi w:val="0"/>
        <w:spacing w:before="0" w:after="280" w:line="240" w:lineRule="auto"/>
        <w:ind w:left="0" w:right="0" w:firstLine="0"/>
        <w:jc w:val="both"/>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2</w:t>
      </w:r>
      <w:bookmarkEnd w:id="321"/>
      <w:r>
        <w:rPr>
          <w:color w:val="000000"/>
          <w:spacing w:val="0"/>
          <w:w w:val="100"/>
          <w:position w:val="0"/>
        </w:rPr>
        <w:t>、资产或股权收购、出售发生的关联交易</w:t>
      </w:r>
      <w:bookmarkEnd w:id="319"/>
      <w:bookmarkEnd w:id="320"/>
      <w:bookmarkEnd w:id="322"/>
    </w:p>
    <w:p>
      <w:pPr>
        <w:pStyle w:val="Style28"/>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after="280" w:line="240" w:lineRule="auto"/>
        <w:ind w:left="0" w:right="0" w:firstLine="0"/>
        <w:jc w:val="both"/>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3</w:t>
      </w:r>
      <w:bookmarkEnd w:id="325"/>
      <w:r>
        <w:rPr>
          <w:color w:val="000000"/>
          <w:spacing w:val="0"/>
          <w:w w:val="100"/>
          <w:position w:val="0"/>
        </w:rPr>
        <w:t>、</w:t>
        <w:tab/>
        <w:t>共同对外投资的关联交易</w:t>
      </w:r>
      <w:bookmarkEnd w:id="323"/>
      <w:bookmarkEnd w:id="324"/>
      <w:bookmarkEnd w:id="326"/>
    </w:p>
    <w:p>
      <w:pPr>
        <w:pStyle w:val="Style28"/>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after="280" w:line="240" w:lineRule="auto"/>
        <w:ind w:left="0" w:right="0" w:firstLine="0"/>
        <w:jc w:val="both"/>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4</w:t>
      </w:r>
      <w:bookmarkEnd w:id="329"/>
      <w:r>
        <w:rPr>
          <w:color w:val="000000"/>
          <w:spacing w:val="0"/>
          <w:w w:val="100"/>
          <w:position w:val="0"/>
        </w:rPr>
        <w:t>、</w:t>
        <w:tab/>
        <w:t>关联债权债务往来</w:t>
      </w:r>
      <w:bookmarkEnd w:id="327"/>
      <w:bookmarkEnd w:id="328"/>
      <w:bookmarkEnd w:id="330"/>
    </w:p>
    <w:p>
      <w:pPr>
        <w:pStyle w:val="Style28"/>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是否存在非经营性关联债权债务往来</w:t>
      </w:r>
    </w:p>
    <w:p>
      <w:pPr>
        <w:pStyle w:val="Style28"/>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公司报告期不存在非经营性关联债权债务往来。</w:t>
      </w:r>
    </w:p>
    <w:p>
      <w:pPr>
        <w:pStyle w:val="Style32"/>
        <w:keepNext/>
        <w:keepLines/>
        <w:widowControl w:val="0"/>
        <w:shd w:val="clear" w:color="auto" w:fill="auto"/>
        <w:tabs>
          <w:tab w:pos="378" w:val="left"/>
        </w:tabs>
        <w:bidi w:val="0"/>
        <w:spacing w:before="0" w:after="280" w:line="240" w:lineRule="auto"/>
        <w:ind w:left="0" w:right="0" w:firstLine="0"/>
        <w:jc w:val="both"/>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5</w:t>
      </w:r>
      <w:bookmarkEnd w:id="333"/>
      <w:r>
        <w:rPr>
          <w:color w:val="000000"/>
          <w:spacing w:val="0"/>
          <w:w w:val="100"/>
          <w:position w:val="0"/>
        </w:rPr>
        <w:t>、</w:t>
        <w:tab/>
        <w:t>其他重大关联交易</w:t>
      </w:r>
      <w:bookmarkEnd w:id="331"/>
      <w:bookmarkEnd w:id="332"/>
      <w:bookmarkEnd w:id="334"/>
    </w:p>
    <w:p>
      <w:pPr>
        <w:pStyle w:val="Style28"/>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tabs>
          <w:tab w:pos="704" w:val="left"/>
        </w:tabs>
        <w:bidi w:val="0"/>
        <w:spacing w:before="0" w:after="0" w:line="313" w:lineRule="exact"/>
        <w:ind w:left="0" w:right="0" w:firstLine="380"/>
        <w:jc w:val="left"/>
      </w:pPr>
      <w:bookmarkStart w:id="335" w:name="bookmark335"/>
      <w:r>
        <w:rPr>
          <w:rFonts w:ascii="Times New Roman" w:eastAsia="Times New Roman" w:hAnsi="Times New Roman" w:cs="Times New Roman"/>
          <w:color w:val="000000"/>
          <w:spacing w:val="0"/>
          <w:w w:val="100"/>
          <w:position w:val="0"/>
          <w:sz w:val="18"/>
          <w:szCs w:val="18"/>
        </w:rPr>
        <w:t>1</w:t>
      </w:r>
      <w:bookmarkEnd w:id="33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日，经公司第五届董事会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年第十八次临时会议及第五届监事会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年第十六次临时会议审议通过, 披露了《关于公司放弃上海万达全程健康服务有限公司</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股权优先受让权暨关联交易的公告》等相关公告，后经</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w:t>
      </w:r>
    </w:p>
    <w:p>
      <w:pPr>
        <w:pStyle w:val="Style28"/>
        <w:keepNext w:val="0"/>
        <w:keepLines w:val="0"/>
        <w:widowControl w:val="0"/>
        <w:shd w:val="clear" w:color="auto" w:fill="auto"/>
        <w:tabs>
          <w:tab w:pos="704" w:val="left"/>
        </w:tabs>
        <w:bidi w:val="0"/>
        <w:spacing w:before="0" w:after="280" w:line="313" w:lineRule="exact"/>
        <w:ind w:left="0" w:right="0" w:firstLine="380"/>
        <w:jc w:val="left"/>
      </w:pPr>
      <w:bookmarkStart w:id="336" w:name="bookmark336"/>
      <w:r>
        <w:rPr>
          <w:rFonts w:ascii="Times New Roman" w:eastAsia="Times New Roman" w:hAnsi="Times New Roman" w:cs="Times New Roman"/>
          <w:color w:val="000000"/>
          <w:spacing w:val="0"/>
          <w:w w:val="100"/>
          <w:position w:val="0"/>
          <w:sz w:val="18"/>
          <w:szCs w:val="18"/>
        </w:rPr>
        <w:t>2</w:t>
      </w:r>
      <w:bookmarkEnd w:id="336"/>
      <w:r>
        <w:rPr>
          <w:color w:val="000000"/>
          <w:spacing w:val="0"/>
          <w:w w:val="100"/>
          <w:position w:val="0"/>
        </w:rPr>
        <w:t>、</w:t>
        <w:tab/>
        <w:t>公司全资子公司四川浩特通信有限公司因公司经营发展需要，拟与长江联合金融租赁有限公司签订《融资租赁合同》， 通过融资租赁（售后回租类）形式，向长江联合融资人民币</w:t>
      </w:r>
      <w:r>
        <w:rPr>
          <w:rFonts w:ascii="Times New Roman" w:eastAsia="Times New Roman" w:hAnsi="Times New Roman" w:cs="Times New Roman"/>
          <w:color w:val="000000"/>
          <w:spacing w:val="0"/>
          <w:w w:val="100"/>
          <w:position w:val="0"/>
          <w:sz w:val="18"/>
          <w:szCs w:val="18"/>
        </w:rPr>
        <w:t>90,000,000</w:t>
      </w:r>
      <w:r>
        <w:rPr>
          <w:color w:val="000000"/>
          <w:spacing w:val="0"/>
          <w:w w:val="100"/>
          <w:position w:val="0"/>
        </w:rPr>
        <w:t>元。因公司董事史一兵先生、王清女士，同时系四川 浩特董事及长江联合董事，根据《深圳证券交易所创业板股票上市规则》规定，四川浩特本次拟与长江联合签订《融资租赁 合同》（售后回租类）构成关联交易。</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日，公司第五届董事会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年第九次临时会议和第五届监事会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 八次临时会议审议并通过了《关于公司全资子公司四川浩特通信有限公司与长江联合金融租赁有限公司签订</w:t>
      </w:r>
      <w:r>
        <w:rPr>
          <w:color w:val="000000"/>
          <w:spacing w:val="0"/>
          <w:w w:val="100"/>
          <w:position w:val="0"/>
          <w:sz w:val="18"/>
          <w:szCs w:val="18"/>
        </w:rPr>
        <w:t>〈</w:t>
      </w:r>
      <w:r>
        <w:rPr>
          <w:color w:val="000000"/>
          <w:spacing w:val="0"/>
          <w:w w:val="100"/>
          <w:position w:val="0"/>
        </w:rPr>
        <w:t>融资租赁合 同</w:t>
      </w:r>
      <w:r>
        <w:rPr>
          <w:color w:val="000000"/>
          <w:spacing w:val="0"/>
          <w:w w:val="100"/>
          <w:position w:val="0"/>
          <w:sz w:val="18"/>
          <w:szCs w:val="18"/>
        </w:rPr>
        <w:t>〉</w:t>
      </w:r>
      <w:r>
        <w:rPr>
          <w:color w:val="000000"/>
          <w:spacing w:val="0"/>
          <w:w w:val="100"/>
          <w:position w:val="0"/>
        </w:rPr>
        <w:t>暨关联交易的议案》，同意公司全资子公司四川浩特通信有限公司与长江联合金融租赁有限公司签订《融资租赁合同》， 通过融资租赁（售后回租类）形式，向长江联合融资人民币</w:t>
      </w:r>
      <w:r>
        <w:rPr>
          <w:rFonts w:ascii="Times New Roman" w:eastAsia="Times New Roman" w:hAnsi="Times New Roman" w:cs="Times New Roman"/>
          <w:color w:val="000000"/>
          <w:spacing w:val="0"/>
          <w:w w:val="100"/>
          <w:position w:val="0"/>
          <w:sz w:val="18"/>
          <w:szCs w:val="18"/>
        </w:rPr>
        <w:t>90,000,000</w:t>
      </w:r>
      <w:r>
        <w:rPr>
          <w:color w:val="000000"/>
          <w:spacing w:val="0"/>
          <w:w w:val="100"/>
          <w:position w:val="0"/>
        </w:rPr>
        <w:t>元。</w:t>
      </w:r>
    </w:p>
    <w:p>
      <w:pPr>
        <w:pStyle w:val="Style28"/>
        <w:keepNext w:val="0"/>
        <w:keepLines w:val="0"/>
        <w:widowControl w:val="0"/>
        <w:shd w:val="clear" w:color="auto" w:fill="auto"/>
        <w:bidi w:val="0"/>
        <w:spacing w:before="0" w:after="0" w:line="313" w:lineRule="exact"/>
        <w:ind w:left="0" w:right="0" w:firstLine="360"/>
        <w:jc w:val="both"/>
      </w:pPr>
      <w:bookmarkStart w:id="337" w:name="bookmark337"/>
      <w:r>
        <w:rPr>
          <w:rFonts w:ascii="Times New Roman" w:eastAsia="Times New Roman" w:hAnsi="Times New Roman" w:cs="Times New Roman"/>
          <w:color w:val="000000"/>
          <w:spacing w:val="0"/>
          <w:w w:val="100"/>
          <w:position w:val="0"/>
          <w:sz w:val="18"/>
          <w:szCs w:val="18"/>
        </w:rPr>
        <w:t>3</w:t>
      </w:r>
      <w:bookmarkEnd w:id="337"/>
      <w:r>
        <w:rPr>
          <w:color w:val="000000"/>
          <w:spacing w:val="0"/>
          <w:w w:val="100"/>
          <w:position w:val="0"/>
        </w:rPr>
        <w:t>、公司全资子公司四川浩特通信有限公司因公司经营发展需要，拟与长江联合金融租赁有限公司签订《融资租赁合同》， 通过融资租赁（售后回租类）形式，向长江联合融资人民币</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元。因公司董事史一兵先生、王清女士，同时系四川 浩特董事及长江联合董事，根据《深圳证券交易所创业板股票上市规则》规定，四川浩特本次拟与长江联合签订《融资租赁 合同》（售后回租类）构成关联交易。</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日，公司第五届董事会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年第十一次临时会议和第五届监事会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 十次临时会议审议并通过了《关于公司全资子公司四川浩特通信有限公司与长江联合金融租赁有限公司签订</w:t>
      </w:r>
      <w:r>
        <w:rPr>
          <w:color w:val="000000"/>
          <w:spacing w:val="0"/>
          <w:w w:val="100"/>
          <w:position w:val="0"/>
          <w:sz w:val="18"/>
          <w:szCs w:val="18"/>
        </w:rPr>
        <w:t>〈</w:t>
      </w:r>
      <w:r>
        <w:rPr>
          <w:color w:val="000000"/>
          <w:spacing w:val="0"/>
          <w:w w:val="100"/>
          <w:position w:val="0"/>
        </w:rPr>
        <w:t>融资租赁合 同</w:t>
      </w:r>
      <w:r>
        <w:rPr>
          <w:color w:val="000000"/>
          <w:spacing w:val="0"/>
          <w:w w:val="100"/>
          <w:position w:val="0"/>
          <w:sz w:val="18"/>
          <w:szCs w:val="18"/>
        </w:rPr>
        <w:t>〉</w:t>
      </w:r>
      <w:r>
        <w:rPr>
          <w:color w:val="000000"/>
          <w:spacing w:val="0"/>
          <w:w w:val="100"/>
          <w:position w:val="0"/>
        </w:rPr>
        <w:t>暨关联交易的议案》。由于四川浩特与长江联合在连续十二个月内累计关联交易金额超过公司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年度经审计净资产的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,因此本次关联交易事项尚须获得股东大会的批准。</w:t>
      </w:r>
    </w:p>
    <w:p>
      <w:pPr>
        <w:pStyle w:val="Style28"/>
        <w:keepNext w:val="0"/>
        <w:keepLines w:val="0"/>
        <w:widowControl w:val="0"/>
        <w:shd w:val="clear" w:color="auto" w:fill="auto"/>
        <w:bidi w:val="0"/>
        <w:spacing w:before="0" w:after="140" w:line="313"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年第五次临时股东大会审议并通过了《关于公司全资子公司四川浩特通信有限公司与长江联 合金融租赁有限公司签订</w:t>
      </w:r>
      <w:r>
        <w:rPr>
          <w:color w:val="000000"/>
          <w:spacing w:val="0"/>
          <w:w w:val="100"/>
          <w:position w:val="0"/>
          <w:sz w:val="18"/>
          <w:szCs w:val="18"/>
        </w:rPr>
        <w:t>〈</w:t>
      </w:r>
      <w:r>
        <w:rPr>
          <w:color w:val="000000"/>
          <w:spacing w:val="0"/>
          <w:w w:val="100"/>
          <w:position w:val="0"/>
        </w:rPr>
        <w:t>融资租赁合同</w:t>
      </w:r>
      <w:r>
        <w:rPr>
          <w:color w:val="000000"/>
          <w:spacing w:val="0"/>
          <w:w w:val="100"/>
          <w:position w:val="0"/>
          <w:sz w:val="18"/>
          <w:szCs w:val="18"/>
        </w:rPr>
        <w:t>〉</w:t>
      </w:r>
      <w:r>
        <w:rPr>
          <w:color w:val="000000"/>
          <w:spacing w:val="0"/>
          <w:w w:val="100"/>
          <w:position w:val="0"/>
        </w:rPr>
        <w:t>暨关联交易的议案》，同意公司全资子公司四川浩特通信有限公司与长江联合金 融租赁有限公司签订《融资租赁合同》，通过融资租赁（售后回租类）形式，向长江联合融资人民币</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元。</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临时公告披露网站名称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年第一次临时股东大会决议公告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http://www. </w:t>
            </w:r>
            <w:r>
              <w:rPr>
                <w:color w:val="000000"/>
                <w:spacing w:val="0"/>
                <w:w w:val="100"/>
                <w:position w:val="0"/>
              </w:rPr>
              <w:t>cninfo.com.cn</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第五届董事会</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年第九次临时会议决议 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http://www. </w:t>
            </w:r>
            <w:r>
              <w:rPr>
                <w:color w:val="000000"/>
                <w:spacing w:val="0"/>
                <w:w w:val="100"/>
                <w:position w:val="0"/>
              </w:rPr>
              <w:t>cninfo.com.cn</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第五届监事会</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年第八次临时会议决议 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http://www. </w:t>
            </w:r>
            <w:r>
              <w:rPr>
                <w:color w:val="000000"/>
                <w:spacing w:val="0"/>
                <w:w w:val="100"/>
                <w:position w:val="0"/>
              </w:rPr>
              <w:t>cninfo.com.cn</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关于公司全资子公司四川浩特通信有限公 司与长江联合金融租赁有限公司签订《融资 租赁合同》暨关联交易的公告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http://www. </w:t>
            </w:r>
            <w:r>
              <w:rPr>
                <w:color w:val="000000"/>
                <w:spacing w:val="0"/>
                <w:w w:val="100"/>
                <w:position w:val="0"/>
              </w:rPr>
              <w:t>cninfo.com.cn</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第五届董事会</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年第十一次临时会议决 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http://www. </w:t>
            </w:r>
            <w:r>
              <w:rPr>
                <w:color w:val="000000"/>
                <w:spacing w:val="0"/>
                <w:w w:val="100"/>
                <w:position w:val="0"/>
              </w:rPr>
              <w:t>cninfo.com.cn</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第五届监事会</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年第十次临时会议决议 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http://www. </w:t>
            </w:r>
            <w:r>
              <w:rPr>
                <w:color w:val="000000"/>
                <w:spacing w:val="0"/>
                <w:w w:val="100"/>
                <w:position w:val="0"/>
              </w:rPr>
              <w:t>cninfo.com.cn</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关于公司全资子公司四川浩特通信有限公 司与长江联合金融租赁有限公司签订《融资 租赁合同》暨关联交易的公告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http://www. </w:t>
            </w:r>
            <w:r>
              <w:rPr>
                <w:color w:val="000000"/>
                <w:spacing w:val="0"/>
                <w:w w:val="100"/>
                <w:position w:val="0"/>
              </w:rPr>
              <w:t>cninfo.com.cn</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年第五次临时股东大会决议公告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http://www. </w:t>
            </w:r>
            <w:r>
              <w:rPr>
                <w:color w:val="000000"/>
                <w:spacing w:val="0"/>
                <w:w w:val="100"/>
                <w:position w:val="0"/>
              </w:rPr>
              <w:t>cninfo.com.cn</w:t>
            </w:r>
          </w:p>
        </w:tc>
      </w:tr>
    </w:tbl>
    <w:p>
      <w:pPr>
        <w:widowControl w:val="0"/>
        <w:spacing w:after="359" w:line="1" w:lineRule="exact"/>
      </w:pPr>
    </w:p>
    <w:p>
      <w:pPr>
        <w:pStyle w:val="Style23"/>
        <w:keepNext/>
        <w:keepLines/>
        <w:widowControl w:val="0"/>
        <w:shd w:val="clear" w:color="auto" w:fill="auto"/>
        <w:bidi w:val="0"/>
        <w:spacing w:before="0" w:line="240" w:lineRule="auto"/>
        <w:ind w:left="0" w:right="0" w:firstLine="0"/>
        <w:jc w:val="both"/>
      </w:pPr>
      <w:bookmarkStart w:id="338" w:name="bookmark338"/>
      <w:bookmarkStart w:id="339" w:name="bookmark339"/>
      <w:bookmarkStart w:id="340" w:name="bookmark340"/>
      <w:r>
        <w:rPr>
          <w:color w:val="000000"/>
          <w:spacing w:val="0"/>
          <w:w w:val="100"/>
          <w:position w:val="0"/>
          <w:sz w:val="24"/>
          <w:szCs w:val="24"/>
        </w:rPr>
        <w:t>十六、重大合同及其履行情况</w:t>
      </w:r>
      <w:bookmarkEnd w:id="338"/>
      <w:bookmarkEnd w:id="339"/>
      <w:bookmarkEnd w:id="340"/>
    </w:p>
    <w:p>
      <w:pPr>
        <w:pStyle w:val="Style32"/>
        <w:keepNext/>
        <w:keepLines/>
        <w:widowControl w:val="0"/>
        <w:shd w:val="clear" w:color="auto" w:fill="auto"/>
        <w:bidi w:val="0"/>
        <w:spacing w:before="0" w:line="240" w:lineRule="auto"/>
        <w:ind w:left="0" w:right="0" w:firstLine="0"/>
        <w:jc w:val="both"/>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1</w:t>
      </w:r>
      <w:bookmarkEnd w:id="343"/>
      <w:r>
        <w:rPr>
          <w:color w:val="000000"/>
          <w:spacing w:val="0"/>
          <w:w w:val="100"/>
          <w:position w:val="0"/>
        </w:rPr>
        <w:t>、托管、承包、租赁事项情况</w:t>
      </w:r>
      <w:bookmarkEnd w:id="341"/>
      <w:bookmarkEnd w:id="342"/>
      <w:bookmarkEnd w:id="344"/>
    </w:p>
    <w:p>
      <w:pPr>
        <w:pStyle w:val="Style41"/>
        <w:keepNext/>
        <w:keepLines/>
        <w:widowControl w:val="0"/>
        <w:shd w:val="clear" w:color="auto" w:fill="auto"/>
        <w:tabs>
          <w:tab w:pos="486" w:val="left"/>
        </w:tabs>
        <w:bidi w:val="0"/>
        <w:spacing w:before="0" w:line="240" w:lineRule="auto"/>
        <w:ind w:left="0" w:right="0" w:firstLine="0"/>
        <w:jc w:val="both"/>
      </w:pPr>
      <w:bookmarkStart w:id="345" w:name="bookmark345"/>
      <w:bookmarkStart w:id="346" w:name="bookmark346"/>
      <w:bookmarkStart w:id="347" w:name="bookmark347"/>
      <w:bookmarkStart w:id="348" w:name="bookmark348"/>
      <w:r>
        <w:rPr>
          <w:color w:val="000000"/>
          <w:spacing w:val="0"/>
          <w:w w:val="100"/>
          <w:position w:val="0"/>
        </w:rPr>
        <w:t>（</w:t>
      </w:r>
      <w:bookmarkEnd w:id="34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45"/>
      <w:bookmarkEnd w:id="346"/>
      <w:bookmarkEnd w:id="348"/>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公司报告期不存在托管情况。</w:t>
      </w:r>
    </w:p>
    <w:p>
      <w:pPr>
        <w:pStyle w:val="Style41"/>
        <w:keepNext/>
        <w:keepLines/>
        <w:widowControl w:val="0"/>
        <w:shd w:val="clear" w:color="auto" w:fill="auto"/>
        <w:tabs>
          <w:tab w:pos="486" w:val="left"/>
        </w:tabs>
        <w:bidi w:val="0"/>
        <w:spacing w:before="0" w:line="240" w:lineRule="auto"/>
        <w:ind w:left="0" w:right="0" w:firstLine="0"/>
        <w:jc w:val="both"/>
      </w:pPr>
      <w:bookmarkStart w:id="349" w:name="bookmark349"/>
      <w:bookmarkStart w:id="350" w:name="bookmark350"/>
      <w:bookmarkStart w:id="351" w:name="bookmark351"/>
      <w:bookmarkStart w:id="352" w:name="bookmark352"/>
      <w:r>
        <w:rPr>
          <w:color w:val="000000"/>
          <w:spacing w:val="0"/>
          <w:w w:val="100"/>
          <w:position w:val="0"/>
        </w:rPr>
        <w:t>（</w:t>
      </w:r>
      <w:bookmarkEnd w:id="35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49"/>
      <w:bookmarkEnd w:id="350"/>
      <w:bookmarkEnd w:id="352"/>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公司报告期不存在承包情况。</w:t>
      </w:r>
    </w:p>
    <w:p>
      <w:pPr>
        <w:pStyle w:val="Style41"/>
        <w:keepNext/>
        <w:keepLines/>
        <w:widowControl w:val="0"/>
        <w:shd w:val="clear" w:color="auto" w:fill="auto"/>
        <w:bidi w:val="0"/>
        <w:spacing w:before="0" w:after="380" w:line="240" w:lineRule="auto"/>
        <w:ind w:left="0" w:right="0" w:firstLine="0"/>
        <w:jc w:val="left"/>
      </w:pPr>
      <w:bookmarkStart w:id="353" w:name="bookmark353"/>
      <w:bookmarkStart w:id="354" w:name="bookmark354"/>
      <w:bookmarkStart w:id="355" w:name="bookmark355"/>
      <w:bookmarkStart w:id="356" w:name="bookmark356"/>
      <w:r>
        <w:rPr>
          <w:color w:val="000000"/>
          <w:spacing w:val="0"/>
          <w:w w:val="100"/>
          <w:position w:val="0"/>
        </w:rPr>
        <w:t>（</w:t>
      </w:r>
      <w:bookmarkEnd w:id="355"/>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353"/>
      <w:bookmarkEnd w:id="354"/>
      <w:bookmarkEnd w:id="356"/>
    </w:p>
    <w:p>
      <w:pPr>
        <w:pStyle w:val="Style2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公司报告期不存在租赁情况。</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2</w:t>
      </w:r>
      <w:bookmarkEnd w:id="359"/>
      <w:r>
        <w:rPr>
          <w:color w:val="000000"/>
          <w:spacing w:val="0"/>
          <w:w w:val="100"/>
          <w:position w:val="0"/>
        </w:rPr>
        <w:t>、</w:t>
        <w:tab/>
        <w:t>重大担保</w:t>
      </w:r>
      <w:bookmarkEnd w:id="357"/>
      <w:bookmarkEnd w:id="358"/>
      <w:bookmarkEnd w:id="360"/>
    </w:p>
    <w:p>
      <w:pPr>
        <w:pStyle w:val="Style2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公司报告期不存在担保情况。</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3</w:t>
      </w:r>
      <w:bookmarkEnd w:id="363"/>
      <w:r>
        <w:rPr>
          <w:color w:val="000000"/>
          <w:spacing w:val="0"/>
          <w:w w:val="100"/>
          <w:position w:val="0"/>
        </w:rPr>
        <w:t>、</w:t>
        <w:tab/>
        <w:t>委托他人进行现金资产管理情况</w:t>
      </w:r>
      <w:bookmarkEnd w:id="361"/>
      <w:bookmarkEnd w:id="362"/>
      <w:bookmarkEnd w:id="364"/>
    </w:p>
    <w:p>
      <w:pPr>
        <w:pStyle w:val="Style41"/>
        <w:keepNext/>
        <w:keepLines/>
        <w:widowControl w:val="0"/>
        <w:shd w:val="clear" w:color="auto" w:fill="auto"/>
        <w:tabs>
          <w:tab w:pos="493" w:val="left"/>
        </w:tabs>
        <w:bidi w:val="0"/>
        <w:spacing w:before="0" w:after="380" w:line="240" w:lineRule="auto"/>
        <w:ind w:left="0" w:right="0" w:firstLine="0"/>
        <w:jc w:val="left"/>
      </w:pPr>
      <w:bookmarkStart w:id="365" w:name="bookmark365"/>
      <w:bookmarkStart w:id="366" w:name="bookmark366"/>
      <w:bookmarkStart w:id="367" w:name="bookmark367"/>
      <w:bookmarkStart w:id="368" w:name="bookmark368"/>
      <w:r>
        <w:rPr>
          <w:color w:val="000000"/>
          <w:spacing w:val="0"/>
          <w:w w:val="100"/>
          <w:position w:val="0"/>
        </w:rPr>
        <w:t>（</w:t>
      </w:r>
      <w:bookmarkEnd w:id="367"/>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65"/>
      <w:bookmarkEnd w:id="366"/>
      <w:bookmarkEnd w:id="368"/>
    </w:p>
    <w:p>
      <w:pPr>
        <w:pStyle w:val="Style2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公司报告期不存在委托理财。</w:t>
      </w:r>
    </w:p>
    <w:p>
      <w:pPr>
        <w:pStyle w:val="Style41"/>
        <w:keepNext/>
        <w:keepLines/>
        <w:widowControl w:val="0"/>
        <w:shd w:val="clear" w:color="auto" w:fill="auto"/>
        <w:tabs>
          <w:tab w:pos="493" w:val="left"/>
        </w:tabs>
        <w:bidi w:val="0"/>
        <w:spacing w:before="0" w:after="38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rPr>
        <w:t>（</w:t>
      </w:r>
      <w:bookmarkEnd w:id="371"/>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69"/>
      <w:bookmarkEnd w:id="370"/>
      <w:bookmarkEnd w:id="372"/>
    </w:p>
    <w:p>
      <w:pPr>
        <w:pStyle w:val="Style2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公司报告期不存在委托贷款。</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4</w:t>
      </w:r>
      <w:bookmarkEnd w:id="375"/>
      <w:r>
        <w:rPr>
          <w:color w:val="000000"/>
          <w:spacing w:val="0"/>
          <w:w w:val="100"/>
          <w:position w:val="0"/>
        </w:rPr>
        <w:t>、</w:t>
        <w:tab/>
        <w:t>其他重大合同</w:t>
      </w:r>
      <w:bookmarkEnd w:id="373"/>
      <w:bookmarkEnd w:id="374"/>
      <w:bookmarkEnd w:id="376"/>
    </w:p>
    <w:p>
      <w:pPr>
        <w:pStyle w:val="Style2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公司报告期不存在其他重大合同。</w:t>
      </w:r>
    </w:p>
    <w:p>
      <w:pPr>
        <w:pStyle w:val="Style23"/>
        <w:keepNext/>
        <w:keepLines/>
        <w:widowControl w:val="0"/>
        <w:shd w:val="clear" w:color="auto" w:fill="auto"/>
        <w:bidi w:val="0"/>
        <w:spacing w:before="0" w:after="380" w:line="240" w:lineRule="auto"/>
        <w:ind w:left="0" w:right="0" w:firstLine="0"/>
        <w:jc w:val="left"/>
      </w:pPr>
      <w:bookmarkStart w:id="377" w:name="bookmark377"/>
      <w:bookmarkStart w:id="378" w:name="bookmark378"/>
      <w:bookmarkStart w:id="379" w:name="bookmark379"/>
      <w:r>
        <w:rPr>
          <w:color w:val="000000"/>
          <w:spacing w:val="0"/>
          <w:w w:val="100"/>
          <w:position w:val="0"/>
          <w:sz w:val="24"/>
          <w:szCs w:val="24"/>
        </w:rPr>
        <w:t>十七、社会责任情况</w:t>
      </w:r>
      <w:bookmarkEnd w:id="377"/>
      <w:bookmarkEnd w:id="378"/>
      <w:bookmarkEnd w:id="379"/>
    </w:p>
    <w:p>
      <w:pPr>
        <w:pStyle w:val="Style32"/>
        <w:keepNext/>
        <w:keepLines/>
        <w:widowControl w:val="0"/>
        <w:shd w:val="clear" w:color="auto" w:fill="auto"/>
        <w:tabs>
          <w:tab w:pos="368" w:val="left"/>
        </w:tabs>
        <w:bidi w:val="0"/>
        <w:spacing w:before="0" w:after="26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1</w:t>
      </w:r>
      <w:bookmarkEnd w:id="382"/>
      <w:r>
        <w:rPr>
          <w:color w:val="000000"/>
          <w:spacing w:val="0"/>
          <w:w w:val="100"/>
          <w:position w:val="0"/>
        </w:rPr>
        <w:t>、</w:t>
        <w:tab/>
        <w:t>履行精准扶贫社会责任情况</w:t>
      </w:r>
      <w:bookmarkEnd w:id="380"/>
      <w:bookmarkEnd w:id="381"/>
      <w:bookmarkEnd w:id="383"/>
    </w:p>
    <w:p>
      <w:pPr>
        <w:pStyle w:val="Style2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公司报告年度暂未开展精准扶贫工作，也暂无后续精准扶贫计划。</w:t>
      </w:r>
    </w:p>
    <w:p>
      <w:pPr>
        <w:pStyle w:val="Style32"/>
        <w:keepNext/>
        <w:keepLines/>
        <w:widowControl w:val="0"/>
        <w:shd w:val="clear" w:color="auto" w:fill="auto"/>
        <w:tabs>
          <w:tab w:pos="378" w:val="left"/>
        </w:tabs>
        <w:bidi w:val="0"/>
        <w:spacing w:before="0" w:after="26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2</w:t>
      </w:r>
      <w:bookmarkEnd w:id="386"/>
      <w:r>
        <w:rPr>
          <w:color w:val="000000"/>
          <w:spacing w:val="0"/>
          <w:w w:val="100"/>
          <w:position w:val="0"/>
        </w:rPr>
        <w:t>、</w:t>
        <w:tab/>
        <w:t>履行其他社会责任的情况</w:t>
      </w:r>
      <w:bookmarkEnd w:id="384"/>
      <w:bookmarkEnd w:id="385"/>
      <w:bookmarkEnd w:id="387"/>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报告期内，公司积极承担社会责任，公司社会责任报告全文已在巨潮资讯网</w:t>
      </w:r>
      <w:r>
        <w:fldChar w:fldCharType="begin"/>
      </w:r>
      <w:r>
        <w:rPr/>
        <w:instrText> HYPERLINK "http://www.cninfo.com.cn/2017%e5%b9%b44%e6%9c%8826%e6%97%a5%e8%af%a6%e7%bb%86%e6%8a%ab" </w:instrText>
      </w:r>
      <w:r>
        <w:fldChar w:fldCharType="separate"/>
      </w:r>
      <w:r>
        <w:rPr>
          <w:rFonts w:ascii="Times New Roman" w:eastAsia="Times New Roman" w:hAnsi="Times New Roman" w:cs="Times New Roman"/>
          <w:color w:val="000000"/>
          <w:spacing w:val="0"/>
          <w:w w:val="100"/>
          <w:position w:val="0"/>
          <w:sz w:val="18"/>
          <w:szCs w:val="18"/>
        </w:rPr>
        <w:t>http://www.cninfo.com.cn/2017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日详细披</w:t>
      </w:r>
      <w:r>
        <w:fldChar w:fldCharType="end"/>
      </w:r>
      <w:r>
        <w:rPr>
          <w:color w:val="000000"/>
          <w:spacing w:val="0"/>
          <w:w w:val="100"/>
          <w:position w:val="0"/>
        </w:rPr>
        <w:t xml:space="preserve"> 露，敬请查阅。</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上市公司及其子公司是否属于环境保护部门公布的重点排污单位</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是否发布社会责任报告</w:t>
      </w:r>
    </w:p>
    <w:p>
      <w:pPr>
        <w:pStyle w:val="Style28"/>
        <w:keepNext w:val="0"/>
        <w:keepLines w:val="0"/>
        <w:widowControl w:val="0"/>
        <w:shd w:val="clear" w:color="auto" w:fill="auto"/>
        <w:bidi w:val="0"/>
        <w:spacing w:before="0" w:after="38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br w:type="page"/>
      </w:r>
    </w:p>
    <w:tbl>
      <w:tblPr>
        <w:tblOverlap w:val="never"/>
        <w:jc w:val="center"/>
        <w:tblLayout w:type="fixed"/>
      </w:tblPr>
      <w:tblGrid>
        <w:gridCol w:w="1454"/>
        <w:gridCol w:w="1454"/>
        <w:gridCol w:w="1450"/>
        <w:gridCol w:w="1454"/>
        <w:gridCol w:w="1814"/>
        <w:gridCol w:w="1954"/>
      </w:tblGrid>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企业社会责任报告</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企业性质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是否含环境方面 信息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是否含社会方面 信息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是否含公司治理 方面信息</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报告披露标准</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国内标准</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国外标准</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私企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具体情况说明</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公司是否通过环境管理体系认证（</w:t>
            </w:r>
            <w:r>
              <w:rPr>
                <w:color w:val="000000"/>
                <w:spacing w:val="0"/>
                <w:w w:val="100"/>
                <w:position w:val="0"/>
                <w:sz w:val="18"/>
                <w:szCs w:val="18"/>
              </w:rPr>
              <w:t>IS014001</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公司年度环保投支出金额（万元）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6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公司</w:t>
            </w:r>
            <w:r>
              <w:rPr>
                <w:color w:val="000000"/>
                <w:spacing w:val="0"/>
                <w:w w:val="100"/>
                <w:position w:val="0"/>
                <w:sz w:val="18"/>
                <w:szCs w:val="18"/>
              </w:rPr>
              <w:t>“</w:t>
            </w:r>
            <w:r>
              <w:rPr>
                <w:rFonts w:ascii="SimSun" w:eastAsia="SimSun" w:hAnsi="SimSun" w:cs="SimSun"/>
                <w:color w:val="000000"/>
                <w:spacing w:val="0"/>
                <w:w w:val="100"/>
                <w:position w:val="0"/>
                <w:sz w:val="17"/>
                <w:szCs w:val="17"/>
              </w:rPr>
              <w:t>废气、废水、废渣</w:t>
            </w:r>
            <w:r>
              <w:rPr>
                <w:color w:val="000000"/>
                <w:spacing w:val="0"/>
                <w:w w:val="100"/>
                <w:position w:val="0"/>
                <w:sz w:val="18"/>
                <w:szCs w:val="18"/>
              </w:rPr>
              <w:t>”</w:t>
            </w:r>
            <w:r>
              <w:rPr>
                <w:rFonts w:ascii="SimSun" w:eastAsia="SimSun" w:hAnsi="SimSun" w:cs="SimSun"/>
                <w:color w:val="000000"/>
                <w:spacing w:val="0"/>
                <w:w w:val="100"/>
                <w:position w:val="0"/>
                <w:sz w:val="17"/>
                <w:szCs w:val="17"/>
              </w:rPr>
              <w:t>三废减排绩效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公司投资于雇员个人知识和技能提高以提升雇员职业发展 能力的投入（万元）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60" w:right="0" w:firstLine="0"/>
              <w:jc w:val="left"/>
            </w:pPr>
            <w:r>
              <w:rPr>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公司的社会公益捐赠（资金、物资、无偿专业服务）金额（万 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60" w:right="0" w:firstLine="0"/>
              <w:jc w:val="left"/>
            </w:pPr>
            <w:r>
              <w:rPr>
                <w:color w:val="000000"/>
                <w:spacing w:val="0"/>
                <w:w w:val="100"/>
                <w:position w:val="0"/>
              </w:rPr>
              <w:t>0</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both"/>
      </w:pPr>
      <w:bookmarkStart w:id="388" w:name="bookmark388"/>
      <w:bookmarkStart w:id="389" w:name="bookmark389"/>
      <w:bookmarkStart w:id="390" w:name="bookmark390"/>
      <w:r>
        <w:rPr>
          <w:color w:val="000000"/>
          <w:spacing w:val="0"/>
          <w:w w:val="100"/>
          <w:position w:val="0"/>
          <w:sz w:val="24"/>
          <w:szCs w:val="24"/>
        </w:rPr>
        <w:t>十八、其他重大事项的说明</w:t>
      </w:r>
      <w:bookmarkEnd w:id="388"/>
      <w:bookmarkEnd w:id="389"/>
      <w:bookmarkEnd w:id="390"/>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08" w:lineRule="exact"/>
        <w:ind w:left="0" w:right="0" w:firstLine="440"/>
        <w:jc w:val="both"/>
      </w:pPr>
      <w:r>
        <w:rPr>
          <w:color w:val="000000"/>
          <w:spacing w:val="0"/>
          <w:w w:val="100"/>
          <w:position w:val="0"/>
        </w:rPr>
        <w:t>报告期内，公司发行股份购买资产并募集配套资金暨重大资产重组事项获得中国证监会上市公司并购重组委员会审核 通过，并于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日获得中国证券监督管理委员会核准批复，具体情况为：</w:t>
      </w:r>
    </w:p>
    <w:p>
      <w:pPr>
        <w:pStyle w:val="Style28"/>
        <w:keepNext w:val="0"/>
        <w:keepLines w:val="0"/>
        <w:widowControl w:val="0"/>
        <w:shd w:val="clear" w:color="auto" w:fill="auto"/>
        <w:bidi w:val="0"/>
        <w:spacing w:before="0" w:after="0" w:line="308" w:lineRule="exact"/>
        <w:ind w:left="0" w:right="0" w:firstLine="440"/>
        <w:jc w:val="both"/>
      </w:pPr>
      <w:r>
        <w:rPr>
          <w:color w:val="000000"/>
          <w:spacing w:val="0"/>
          <w:w w:val="100"/>
          <w:position w:val="0"/>
        </w:rPr>
        <w:t>公司向嘉实投资管理有限公司发行</w:t>
      </w:r>
      <w:r>
        <w:rPr>
          <w:rFonts w:ascii="Times New Roman" w:eastAsia="Times New Roman" w:hAnsi="Times New Roman" w:cs="Times New Roman"/>
          <w:color w:val="000000"/>
          <w:spacing w:val="0"/>
          <w:w w:val="100"/>
          <w:position w:val="0"/>
          <w:sz w:val="18"/>
          <w:szCs w:val="18"/>
        </w:rPr>
        <w:t>25,916,230</w:t>
      </w:r>
      <w:r>
        <w:rPr>
          <w:color w:val="000000"/>
          <w:spacing w:val="0"/>
          <w:w w:val="100"/>
          <w:position w:val="0"/>
        </w:rPr>
        <w:t>股股份、向宁波联创利鑫投资管理合伙企业（有限合伙）发行</w:t>
      </w:r>
      <w:r>
        <w:rPr>
          <w:rFonts w:ascii="Times New Roman" w:eastAsia="Times New Roman" w:hAnsi="Times New Roman" w:cs="Times New Roman"/>
          <w:color w:val="000000"/>
          <w:spacing w:val="0"/>
          <w:w w:val="100"/>
          <w:position w:val="0"/>
          <w:sz w:val="18"/>
          <w:szCs w:val="18"/>
        </w:rPr>
        <w:t xml:space="preserve">17,452,006 </w:t>
      </w:r>
      <w:r>
        <w:rPr>
          <w:color w:val="000000"/>
          <w:spacing w:val="0"/>
          <w:w w:val="100"/>
          <w:position w:val="0"/>
        </w:rPr>
        <w:t>股股份购买相关资产。公司非公开发行不超过</w:t>
      </w:r>
      <w:r>
        <w:rPr>
          <w:rFonts w:ascii="Times New Roman" w:eastAsia="Times New Roman" w:hAnsi="Times New Roman" w:cs="Times New Roman"/>
          <w:color w:val="000000"/>
          <w:spacing w:val="0"/>
          <w:w w:val="100"/>
          <w:position w:val="0"/>
          <w:sz w:val="18"/>
          <w:szCs w:val="18"/>
        </w:rPr>
        <w:t>1,308,900</w:t>
      </w:r>
      <w:r>
        <w:rPr>
          <w:color w:val="000000"/>
          <w:spacing w:val="0"/>
          <w:w w:val="100"/>
          <w:position w:val="0"/>
        </w:rPr>
        <w:t>股新股募集本次发行股份购买资产的配套资金。</w:t>
      </w:r>
    </w:p>
    <w:p>
      <w:pPr>
        <w:pStyle w:val="Style28"/>
        <w:keepNext w:val="0"/>
        <w:keepLines w:val="0"/>
        <w:widowControl w:val="0"/>
        <w:shd w:val="clear" w:color="auto" w:fill="auto"/>
        <w:bidi w:val="0"/>
        <w:spacing w:before="0" w:after="480" w:line="308" w:lineRule="exact"/>
        <w:ind w:left="0" w:right="0" w:firstLine="440"/>
        <w:jc w:val="both"/>
      </w:pPr>
      <w:r>
        <w:rPr>
          <w:color w:val="000000"/>
          <w:spacing w:val="0"/>
          <w:w w:val="100"/>
          <w:position w:val="0"/>
        </w:rPr>
        <w:t>本次重大资产重组事项获得中国证监会核准后，公司董事会按照相关协议及方案的要求，根据公司股东大会的授权并 遵守相关法律法规和核准文件的规定积极组织实施本次重大资产重组的各项工作。截至报告日公司及有关各方正就本次重大 资产重组事项做进一步协商。</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相关公告索引如下:</w:t>
      </w:r>
    </w:p>
    <w:tbl>
      <w:tblPr>
        <w:tblOverlap w:val="never"/>
        <w:jc w:val="center"/>
        <w:tblLayout w:type="fixed"/>
      </w:tblPr>
      <w:tblGrid>
        <w:gridCol w:w="926"/>
        <w:gridCol w:w="5179"/>
        <w:gridCol w:w="1277"/>
        <w:gridCol w:w="2136"/>
      </w:tblGrid>
      <w:tr>
        <w:trPr>
          <w:trHeight w:val="74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公告编号</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公告名称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公告刊登的指定网站查询 索引</w:t>
            </w:r>
          </w:p>
        </w:tc>
      </w:tr>
      <w:tr>
        <w:trPr>
          <w:trHeight w:val="427" w:hRule="exact"/>
        </w:trPr>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关于发行股份购买资产并募集配套资金暨重大资产重组事项的相关公告</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发行股份购买资产并募集配套资金暨重大资产重组事项进展公告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发行股份购买资产并募集配套资金暨重大资产重组事项进展公告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发行股份购买资产并募集配套资金暨重大资产重组事项进展公告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发行股份购买资产并募集配套资金暨重大资产重组事项进展公告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发行股份购买资产并募集配套资金暨重大资产重组事项进展公告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关于重大资产重组方案调整的停牌公告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暂不复牌的提示性公告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w:t>
            </w:r>
            <w:r>
              <w:rPr>
                <w:color w:val="000000"/>
                <w:spacing w:val="0"/>
                <w:w w:val="100"/>
                <w:position w:val="0"/>
                <w:sz w:val="18"/>
                <w:szCs w:val="18"/>
              </w:rPr>
              <w:t>2 016</w:t>
            </w:r>
            <w:r>
              <w:rPr>
                <w:rFonts w:ascii="SimSun" w:eastAsia="SimSun" w:hAnsi="SimSun" w:cs="SimSun"/>
                <w:color w:val="000000"/>
                <w:spacing w:val="0"/>
                <w:w w:val="100"/>
                <w:position w:val="0"/>
                <w:sz w:val="17"/>
                <w:szCs w:val="17"/>
              </w:rPr>
              <w:t>年第五次临时会议决议公告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第五届监事会</w:t>
            </w:r>
            <w:r>
              <w:rPr>
                <w:color w:val="000000"/>
                <w:spacing w:val="0"/>
                <w:w w:val="100"/>
                <w:position w:val="0"/>
                <w:sz w:val="18"/>
                <w:szCs w:val="18"/>
              </w:rPr>
              <w:t>2 016</w:t>
            </w:r>
            <w:r>
              <w:rPr>
                <w:rFonts w:ascii="SimSun" w:eastAsia="SimSun" w:hAnsi="SimSun" w:cs="SimSun"/>
                <w:color w:val="000000"/>
                <w:spacing w:val="0"/>
                <w:w w:val="100"/>
                <w:position w:val="0"/>
                <w:sz w:val="17"/>
                <w:szCs w:val="17"/>
              </w:rPr>
              <w:t>年第四次临时会议决议公告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bl>
    <w:p>
      <w:pPr>
        <w:spacing w:lineRule="exact" w:line="1"/>
        <w:rPr>
          <w:sz w:val="2"/>
          <w:szCs w:val="2"/>
        </w:rPr>
      </w:pPr>
      <w:r>
        <w:br w:type="page"/>
      </w:r>
    </w:p>
    <w:tbl>
      <w:tblPr>
        <w:tblOverlap w:val="never"/>
        <w:jc w:val="center"/>
        <w:tblLayout w:type="fixed"/>
      </w:tblPr>
      <w:tblGrid>
        <w:gridCol w:w="931"/>
        <w:gridCol w:w="5174"/>
        <w:gridCol w:w="1277"/>
        <w:gridCol w:w="2136"/>
      </w:tblGrid>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发行股份购买资产并募集配套资金报告书（草案）、发行股份购买 资产并募集配套资金报告书（草案）摘要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2016-6-8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关于公司股票复牌的提示性公告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7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2016-069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关于对发行股份购买资产并募集配套资金报告书（草案）修订说明 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2016-6-27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第五届董事会</w:t>
            </w:r>
            <w:r>
              <w:rPr>
                <w:color w:val="000000"/>
                <w:spacing w:val="0"/>
                <w:w w:val="100"/>
                <w:position w:val="0"/>
                <w:sz w:val="18"/>
                <w:szCs w:val="18"/>
              </w:rPr>
              <w:t>2 016</w:t>
            </w:r>
            <w:r>
              <w:rPr>
                <w:rFonts w:ascii="SimSun" w:eastAsia="SimSun" w:hAnsi="SimSun" w:cs="SimSun"/>
                <w:color w:val="000000"/>
                <w:spacing w:val="0"/>
                <w:w w:val="100"/>
                <w:position w:val="0"/>
                <w:sz w:val="17"/>
                <w:szCs w:val="17"/>
              </w:rPr>
              <w:t>年第七次临时会议决议公告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第五届监事会</w:t>
            </w:r>
            <w:r>
              <w:rPr>
                <w:color w:val="000000"/>
                <w:spacing w:val="0"/>
                <w:w w:val="100"/>
                <w:position w:val="0"/>
                <w:sz w:val="18"/>
                <w:szCs w:val="18"/>
              </w:rPr>
              <w:t>2 016</w:t>
            </w:r>
            <w:r>
              <w:rPr>
                <w:rFonts w:ascii="SimSun" w:eastAsia="SimSun" w:hAnsi="SimSun" w:cs="SimSun"/>
                <w:color w:val="000000"/>
                <w:spacing w:val="0"/>
                <w:w w:val="100"/>
                <w:position w:val="0"/>
                <w:sz w:val="17"/>
                <w:szCs w:val="17"/>
              </w:rPr>
              <w:t>年第六次临时会议决议公告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发行股份购买资产并募集配套资金报告书（草案）（修订稿）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年第三次临时股东大会决议公告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关于收到《中国证监会行政许可申请补正通知书》的公告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关于收到《中国证监会行政许可申请受理通知书》的公告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2016-098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关于收到《中国证监会行政许可项目审查一次反馈意见通知书》的 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2016-8-15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第五届董事会</w:t>
            </w:r>
            <w:r>
              <w:rPr>
                <w:color w:val="000000"/>
                <w:spacing w:val="0"/>
                <w:w w:val="100"/>
                <w:position w:val="0"/>
                <w:sz w:val="18"/>
                <w:szCs w:val="18"/>
              </w:rPr>
              <w:t>2 016</w:t>
            </w:r>
            <w:r>
              <w:rPr>
                <w:rFonts w:ascii="SimSun" w:eastAsia="SimSun" w:hAnsi="SimSun" w:cs="SimSun"/>
                <w:color w:val="000000"/>
                <w:spacing w:val="0"/>
                <w:w w:val="100"/>
                <w:position w:val="0"/>
                <w:sz w:val="17"/>
                <w:szCs w:val="17"/>
              </w:rPr>
              <w:t>年第十一次临时会议决议公告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2016-114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关于</w:t>
            </w:r>
            <w:r>
              <w:rPr>
                <w:color w:val="000000"/>
                <w:spacing w:val="0"/>
                <w:w w:val="100"/>
                <w:position w:val="0"/>
                <w:sz w:val="18"/>
                <w:szCs w:val="18"/>
              </w:rPr>
              <w:t>2015</w:t>
            </w:r>
            <w:r>
              <w:rPr>
                <w:rFonts w:ascii="SimSun" w:eastAsia="SimSun" w:hAnsi="SimSun" w:cs="SimSun"/>
                <w:color w:val="000000"/>
                <w:spacing w:val="0"/>
                <w:w w:val="100"/>
                <w:position w:val="0"/>
                <w:sz w:val="17"/>
                <w:szCs w:val="17"/>
              </w:rPr>
              <w:t>年度利润分配方案实施后调整发行股份购买资产及募集 配套资金发行价格及发行数量的公告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2016-9-9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2016-125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关于延期回复《中国证监会行政许可项目审查一次反馈意见通知 书》的公告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2016-9-26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发行股份购买资产并募集配套资金行政许可项目审查一次反馈意 见之回复说明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2016-10-10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2016-132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关于收到《中国证监会行政许可项目审查二次反馈意见通知书》的 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2016-11-02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第五届董事会</w:t>
            </w:r>
            <w:r>
              <w:rPr>
                <w:color w:val="000000"/>
                <w:spacing w:val="0"/>
                <w:w w:val="100"/>
                <w:position w:val="0"/>
                <w:sz w:val="18"/>
                <w:szCs w:val="18"/>
              </w:rPr>
              <w:t>2 016</w:t>
            </w:r>
            <w:r>
              <w:rPr>
                <w:rFonts w:ascii="SimSun" w:eastAsia="SimSun" w:hAnsi="SimSun" w:cs="SimSun"/>
                <w:color w:val="000000"/>
                <w:spacing w:val="0"/>
                <w:w w:val="100"/>
                <w:position w:val="0"/>
                <w:sz w:val="17"/>
                <w:szCs w:val="17"/>
              </w:rPr>
              <w:t>年第十三次临时会议决议公告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第五届监事会</w:t>
            </w:r>
            <w:r>
              <w:rPr>
                <w:color w:val="000000"/>
                <w:spacing w:val="0"/>
                <w:w w:val="100"/>
                <w:position w:val="0"/>
                <w:sz w:val="18"/>
                <w:szCs w:val="18"/>
              </w:rPr>
              <w:t>2 016</w:t>
            </w:r>
            <w:r>
              <w:rPr>
                <w:rFonts w:ascii="SimSun" w:eastAsia="SimSun" w:hAnsi="SimSun" w:cs="SimSun"/>
                <w:color w:val="000000"/>
                <w:spacing w:val="0"/>
                <w:w w:val="100"/>
                <w:position w:val="0"/>
                <w:sz w:val="17"/>
                <w:szCs w:val="17"/>
              </w:rPr>
              <w:t>年第十二次临时会议决议公告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关于发行股份购买资产并募集配套资金报告书之修订说明的公告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发行股份购买资产并募集配套资金行政许可项目审查二次反馈意 见之回复说明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2016-12-06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发行股份购买资产并募集配套资金报告书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第五届董事会</w:t>
            </w:r>
            <w:r>
              <w:rPr>
                <w:color w:val="000000"/>
                <w:spacing w:val="0"/>
                <w:w w:val="100"/>
                <w:position w:val="0"/>
                <w:sz w:val="18"/>
                <w:szCs w:val="18"/>
              </w:rPr>
              <w:t>2 016</w:t>
            </w:r>
            <w:r>
              <w:rPr>
                <w:rFonts w:ascii="SimSun" w:eastAsia="SimSun" w:hAnsi="SimSun" w:cs="SimSun"/>
                <w:color w:val="000000"/>
                <w:spacing w:val="0"/>
                <w:w w:val="100"/>
                <w:position w:val="0"/>
                <w:sz w:val="17"/>
                <w:szCs w:val="17"/>
              </w:rPr>
              <w:t>年第十四次临时会议决议公告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第五届监事会</w:t>
            </w:r>
            <w:r>
              <w:rPr>
                <w:color w:val="000000"/>
                <w:spacing w:val="0"/>
                <w:w w:val="100"/>
                <w:position w:val="0"/>
                <w:sz w:val="18"/>
                <w:szCs w:val="18"/>
              </w:rPr>
              <w:t>2 016</w:t>
            </w:r>
            <w:r>
              <w:rPr>
                <w:rFonts w:ascii="SimSun" w:eastAsia="SimSun" w:hAnsi="SimSun" w:cs="SimSun"/>
                <w:color w:val="000000"/>
                <w:spacing w:val="0"/>
                <w:w w:val="100"/>
                <w:position w:val="0"/>
                <w:sz w:val="17"/>
                <w:szCs w:val="17"/>
              </w:rPr>
              <w:t>年第十三次临时会议决议公告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2016-142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关于中国证券监督管理委员会上市公司并购重组审核委员会审核 公司发行股份购买资产并募集配套资金事项的停牌公告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2016-12-16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75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2016-143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关于公司发行股份购买资产并募集配套资金事项获得中国证监会</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上市公司并购重组委员会审核通过暨公司股票复牌的公告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2016-12-22</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bl>
    <w:p>
      <w:pPr>
        <w:pStyle w:val="Style23"/>
        <w:keepNext/>
        <w:keepLines/>
        <w:widowControl w:val="0"/>
        <w:shd w:val="clear" w:color="auto" w:fill="auto"/>
        <w:bidi w:val="0"/>
        <w:spacing w:before="0" w:line="240" w:lineRule="auto"/>
        <w:ind w:left="0" w:right="0" w:firstLine="0"/>
        <w:jc w:val="left"/>
      </w:pPr>
      <w:bookmarkStart w:id="391" w:name="bookmark391"/>
      <w:bookmarkStart w:id="392" w:name="bookmark392"/>
      <w:bookmarkStart w:id="393" w:name="bookmark393"/>
      <w:r>
        <w:rPr>
          <w:color w:val="000000"/>
          <w:spacing w:val="0"/>
          <w:w w:val="100"/>
          <w:position w:val="0"/>
          <w:sz w:val="24"/>
          <w:szCs w:val="24"/>
        </w:rPr>
        <w:t>十九、公司子公司重大事项</w:t>
      </w:r>
      <w:bookmarkEnd w:id="391"/>
      <w:bookmarkEnd w:id="392"/>
      <w:bookmarkEnd w:id="393"/>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54" w:right="1072" w:bottom="1455" w:left="105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5"/>
        <w:keepNext/>
        <w:keepLines/>
        <w:widowControl w:val="0"/>
        <w:shd w:val="clear" w:color="auto" w:fill="auto"/>
        <w:bidi w:val="0"/>
        <w:spacing w:before="480" w:line="240" w:lineRule="auto"/>
        <w:ind w:left="0" w:right="0" w:firstLine="0"/>
        <w:jc w:val="center"/>
      </w:pPr>
      <w:bookmarkStart w:id="394" w:name="bookmark394"/>
      <w:bookmarkStart w:id="395" w:name="bookmark395"/>
      <w:bookmarkStart w:id="396" w:name="bookmark396"/>
      <w:r>
        <w:rPr>
          <w:color w:val="000000"/>
          <w:spacing w:val="0"/>
          <w:w w:val="100"/>
          <w:position w:val="0"/>
        </w:rPr>
        <w:t>第六节股份变动及股东情况</w:t>
      </w:r>
      <w:bookmarkEnd w:id="394"/>
      <w:bookmarkEnd w:id="395"/>
      <w:bookmarkEnd w:id="396"/>
    </w:p>
    <w:p>
      <w:pPr>
        <w:pStyle w:val="Style23"/>
        <w:keepNext/>
        <w:keepLines/>
        <w:widowControl w:val="0"/>
        <w:shd w:val="clear" w:color="auto" w:fill="auto"/>
        <w:bidi w:val="0"/>
        <w:spacing w:before="0" w:line="240" w:lineRule="auto"/>
        <w:ind w:left="0" w:right="0" w:firstLine="0"/>
        <w:jc w:val="left"/>
      </w:pPr>
      <w:bookmarkStart w:id="397" w:name="bookmark397"/>
      <w:bookmarkStart w:id="398" w:name="bookmark398"/>
      <w:bookmarkStart w:id="399" w:name="bookmark399"/>
      <w:bookmarkStart w:id="400" w:name="bookmark400"/>
      <w:bookmarkStart w:id="401" w:name="bookmark401"/>
      <w:r>
        <w:rPr>
          <w:color w:val="000000"/>
          <w:spacing w:val="0"/>
          <w:w w:val="100"/>
          <w:position w:val="0"/>
          <w:sz w:val="24"/>
          <w:szCs w:val="24"/>
        </w:rPr>
        <w:t>一</w:t>
      </w:r>
      <w:bookmarkEnd w:id="400"/>
      <w:r>
        <w:rPr>
          <w:color w:val="000000"/>
          <w:spacing w:val="0"/>
          <w:w w:val="100"/>
          <w:position w:val="0"/>
          <w:sz w:val="24"/>
          <w:szCs w:val="24"/>
        </w:rPr>
        <w:t>、股份变动情况</w:t>
      </w:r>
      <w:bookmarkEnd w:id="398"/>
      <w:bookmarkEnd w:id="399"/>
      <w:bookmarkEnd w:id="401"/>
      <w:bookmarkEnd w:id="397"/>
    </w:p>
    <w:p>
      <w:pPr>
        <w:pStyle w:val="Style32"/>
        <w:keepNext/>
        <w:keepLines/>
        <w:widowControl w:val="0"/>
        <w:shd w:val="clear" w:color="auto" w:fill="auto"/>
        <w:bidi w:val="0"/>
        <w:spacing w:before="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1</w:t>
      </w:r>
      <w:bookmarkEnd w:id="404"/>
      <w:r>
        <w:rPr>
          <w:color w:val="000000"/>
          <w:spacing w:val="0"/>
          <w:w w:val="100"/>
          <w:position w:val="0"/>
        </w:rPr>
        <w:t>、股份变动情况</w:t>
      </w:r>
      <w:bookmarkEnd w:id="402"/>
      <w:bookmarkEnd w:id="403"/>
      <w:bookmarkEnd w:id="40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公积金转</w:t>
            </w:r>
          </w:p>
          <w:p>
            <w:pPr>
              <w:pStyle w:val="Style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24,609,39</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-2,085,77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-2,085,77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22,523,61</w:t>
            </w:r>
          </w:p>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24,609,39</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-2,085,77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-2,085,77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22,523,61</w:t>
            </w:r>
          </w:p>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1,248,462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-1,248,46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-1,248,46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23,360,93</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22,523,61</w:t>
            </w:r>
          </w:p>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998,658,4</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9,900,575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9,900,575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1,008,559</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998,658,4</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9,900,575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9,900,575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1,008,559</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1,023,267,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7,814,800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7,814,800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1,031,082</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28"/>
        <w:keepNext w:val="0"/>
        <w:keepLines w:val="0"/>
        <w:widowControl w:val="0"/>
        <w:shd w:val="clear" w:color="auto" w:fill="auto"/>
        <w:bidi w:val="0"/>
        <w:spacing w:before="0" w:after="140" w:line="326" w:lineRule="exact"/>
        <w:ind w:left="0" w:right="0" w:firstLine="0"/>
        <w:jc w:val="left"/>
      </w:pPr>
      <w:r>
        <w:rPr>
          <w:color w:val="000000"/>
          <w:spacing w:val="0"/>
          <w:w w:val="100"/>
          <w:position w:val="0"/>
        </w:rPr>
        <w:t>股份变动的原因</w:t>
      </w:r>
    </w:p>
    <w:p>
      <w:pPr>
        <w:pStyle w:val="Style28"/>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公司股权激励计划（</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年度）首次授予第二次行权，累计行权</w:t>
      </w:r>
      <w:r>
        <w:rPr>
          <w:rFonts w:ascii="Times New Roman" w:eastAsia="Times New Roman" w:hAnsi="Times New Roman" w:cs="Times New Roman"/>
          <w:color w:val="000000"/>
          <w:spacing w:val="0"/>
          <w:w w:val="100"/>
          <w:position w:val="0"/>
          <w:sz w:val="18"/>
          <w:szCs w:val="18"/>
        </w:rPr>
        <w:t>781.48</w:t>
      </w:r>
      <w:r>
        <w:rPr>
          <w:color w:val="000000"/>
          <w:spacing w:val="0"/>
          <w:w w:val="100"/>
          <w:position w:val="0"/>
        </w:rPr>
        <w:t>万股，公司总股本由</w:t>
      </w:r>
      <w:r>
        <w:rPr>
          <w:rFonts w:ascii="Times New Roman" w:eastAsia="Times New Roman" w:hAnsi="Times New Roman" w:cs="Times New Roman"/>
          <w:color w:val="000000"/>
          <w:spacing w:val="0"/>
          <w:w w:val="100"/>
          <w:position w:val="0"/>
          <w:sz w:val="18"/>
          <w:szCs w:val="18"/>
        </w:rPr>
        <w:t>1,023,267,842</w:t>
      </w:r>
      <w:r>
        <w:rPr>
          <w:color w:val="000000"/>
          <w:spacing w:val="0"/>
          <w:w w:val="100"/>
          <w:position w:val="0"/>
        </w:rPr>
        <w:t>股增至</w:t>
      </w:r>
      <w:r>
        <w:rPr>
          <w:rFonts w:ascii="Times New Roman" w:eastAsia="Times New Roman" w:hAnsi="Times New Roman" w:cs="Times New Roman"/>
          <w:color w:val="000000"/>
          <w:spacing w:val="0"/>
          <w:w w:val="100"/>
          <w:position w:val="0"/>
          <w:sz w:val="18"/>
          <w:szCs w:val="18"/>
        </w:rPr>
        <w:t xml:space="preserve">1,031,082,642 </w:t>
      </w:r>
      <w:r>
        <w:rPr>
          <w:color w:val="000000"/>
          <w:spacing w:val="0"/>
          <w:w w:val="100"/>
          <w:position w:val="0"/>
        </w:rPr>
        <w:t>股。</w:t>
      </w:r>
    </w:p>
    <w:p>
      <w:pPr>
        <w:pStyle w:val="Style28"/>
        <w:keepNext w:val="0"/>
        <w:keepLines w:val="0"/>
        <w:widowControl w:val="0"/>
        <w:shd w:val="clear" w:color="auto" w:fill="auto"/>
        <w:bidi w:val="0"/>
        <w:spacing w:before="0" w:after="140" w:line="326" w:lineRule="exact"/>
        <w:ind w:left="0" w:right="0" w:firstLine="0"/>
        <w:jc w:val="left"/>
      </w:pPr>
      <w:r>
        <w:rPr>
          <w:color w:val="000000"/>
          <w:spacing w:val="0"/>
          <w:w w:val="100"/>
          <w:position w:val="0"/>
        </w:rPr>
        <w:t>股份变动的批准情况</w:t>
      </w:r>
    </w:p>
    <w:p>
      <w:pPr>
        <w:pStyle w:val="Style28"/>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公司第五届董事会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年第六次临时会议审议通过了《关于股票期权激励计划</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年度）首次授予股票期权第二个行权期 可行权的议案》，首次授予期权的</w:t>
      </w:r>
      <w:r>
        <w:rPr>
          <w:rFonts w:ascii="Times New Roman" w:eastAsia="Times New Roman" w:hAnsi="Times New Roman" w:cs="Times New Roman"/>
          <w:color w:val="000000"/>
          <w:spacing w:val="0"/>
          <w:w w:val="100"/>
          <w:position w:val="0"/>
          <w:sz w:val="18"/>
          <w:szCs w:val="18"/>
        </w:rPr>
        <w:t>254</w:t>
      </w:r>
      <w:r>
        <w:rPr>
          <w:color w:val="000000"/>
          <w:spacing w:val="0"/>
          <w:w w:val="100"/>
          <w:position w:val="0"/>
        </w:rPr>
        <w:t>名激励对象在第二个行权期可行权的数量为</w:t>
      </w:r>
      <w:r>
        <w:rPr>
          <w:rFonts w:ascii="Times New Roman" w:eastAsia="Times New Roman" w:hAnsi="Times New Roman" w:cs="Times New Roman"/>
          <w:color w:val="000000"/>
          <w:spacing w:val="0"/>
          <w:w w:val="100"/>
          <w:position w:val="0"/>
          <w:sz w:val="18"/>
          <w:szCs w:val="18"/>
        </w:rPr>
        <w:t>781.48</w:t>
      </w:r>
      <w:r>
        <w:rPr>
          <w:color w:val="000000"/>
          <w:spacing w:val="0"/>
          <w:w w:val="100"/>
          <w:position w:val="0"/>
        </w:rPr>
        <w:t>万份。董事会确定行权采用自主行 权模式。</w:t>
      </w:r>
    </w:p>
    <w:p>
      <w:pPr>
        <w:pStyle w:val="Style28"/>
        <w:keepNext w:val="0"/>
        <w:keepLines w:val="0"/>
        <w:widowControl w:val="0"/>
        <w:shd w:val="clear" w:color="auto" w:fill="auto"/>
        <w:bidi w:val="0"/>
        <w:spacing w:before="0" w:after="140" w:line="326" w:lineRule="exact"/>
        <w:ind w:left="0" w:right="0" w:firstLine="0"/>
        <w:jc w:val="left"/>
      </w:pPr>
      <w:r>
        <w:rPr>
          <w:color w:val="000000"/>
          <w:spacing w:val="0"/>
          <w:w w:val="100"/>
          <w:position w:val="0"/>
        </w:rPr>
        <w:t>股份变动的过户情况</w:t>
      </w:r>
    </w:p>
    <w:p>
      <w:pPr>
        <w:pStyle w:val="Style28"/>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基本每股收益、稀释每股收益、扣除非经常性损益后的基本每股收益等各项数据，在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年股权激励自主行权后，按</w:t>
        <w:br w:type="page"/>
      </w:r>
      <w:r>
        <w:rPr>
          <w:rStyle w:val="CharStyle52"/>
        </w:rPr>
        <w:t>1,031,082,642</w:t>
      </w:r>
      <w:r>
        <w:rPr>
          <w:rStyle w:val="CharStyle52"/>
          <w:rFonts w:ascii="SimSun" w:eastAsia="SimSun" w:hAnsi="SimSun" w:cs="SimSun"/>
          <w:sz w:val="17"/>
          <w:szCs w:val="17"/>
        </w:rPr>
        <w:t>股为基数计算。</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2</w:t>
      </w:r>
      <w:bookmarkEnd w:id="408"/>
      <w:r>
        <w:rPr>
          <w:color w:val="000000"/>
          <w:spacing w:val="0"/>
          <w:w w:val="100"/>
          <w:position w:val="0"/>
        </w:rPr>
        <w:t>、限售股份变动情况</w:t>
      </w:r>
      <w:bookmarkEnd w:id="406"/>
      <w:bookmarkEnd w:id="407"/>
      <w:bookmarkEnd w:id="409"/>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64"/>
        <w:gridCol w:w="1315"/>
        <w:gridCol w:w="912"/>
        <w:gridCol w:w="850"/>
        <w:gridCol w:w="1277"/>
        <w:gridCol w:w="1416"/>
        <w:gridCol w:w="239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本期解除 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 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拟解除限售日期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史一兵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4,131,450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在任期间，每年所持股份总数 的</w:t>
            </w:r>
            <w:r>
              <w:rPr>
                <w:color w:val="000000"/>
                <w:spacing w:val="0"/>
                <w:w w:val="100"/>
                <w:position w:val="0"/>
                <w:sz w:val="18"/>
                <w:szCs w:val="18"/>
              </w:rPr>
              <w:t>25%</w:t>
            </w:r>
            <w:r>
              <w:rPr>
                <w:rFonts w:ascii="SimSun" w:eastAsia="SimSun" w:hAnsi="SimSun" w:cs="SimSun"/>
                <w:color w:val="000000"/>
                <w:spacing w:val="0"/>
                <w:w w:val="100"/>
                <w:position w:val="0"/>
                <w:sz w:val="17"/>
                <w:szCs w:val="17"/>
              </w:rPr>
              <w:t>可流通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李光亚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1,147,050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在任期间，每年所持股份总数 的</w:t>
            </w:r>
            <w:r>
              <w:rPr>
                <w:color w:val="000000"/>
                <w:spacing w:val="0"/>
                <w:w w:val="100"/>
                <w:position w:val="0"/>
                <w:sz w:val="18"/>
                <w:szCs w:val="18"/>
              </w:rPr>
              <w:t>25%</w:t>
            </w:r>
            <w:r>
              <w:rPr>
                <w:rFonts w:ascii="SimSun" w:eastAsia="SimSun" w:hAnsi="SimSun" w:cs="SimSun"/>
                <w:color w:val="000000"/>
                <w:spacing w:val="0"/>
                <w:w w:val="100"/>
                <w:position w:val="0"/>
                <w:sz w:val="17"/>
                <w:szCs w:val="17"/>
              </w:rPr>
              <w:t>可流通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1,561,650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在任期间，每年所持股份总数 的</w:t>
            </w:r>
            <w:r>
              <w:rPr>
                <w:color w:val="000000"/>
                <w:spacing w:val="0"/>
                <w:w w:val="100"/>
                <w:position w:val="0"/>
                <w:sz w:val="18"/>
                <w:szCs w:val="18"/>
              </w:rPr>
              <w:t>25%</w:t>
            </w:r>
            <w:r>
              <w:rPr>
                <w:rFonts w:ascii="SimSun" w:eastAsia="SimSun" w:hAnsi="SimSun" w:cs="SimSun"/>
                <w:color w:val="000000"/>
                <w:spacing w:val="0"/>
                <w:w w:val="100"/>
                <w:position w:val="0"/>
                <w:sz w:val="17"/>
                <w:szCs w:val="17"/>
              </w:rPr>
              <w:t>可流通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翁思跃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在任期间，每年所持股份总数 的</w:t>
            </w:r>
            <w:r>
              <w:rPr>
                <w:color w:val="000000"/>
                <w:spacing w:val="0"/>
                <w:w w:val="100"/>
                <w:position w:val="0"/>
                <w:sz w:val="18"/>
                <w:szCs w:val="18"/>
              </w:rPr>
              <w:t>25%</w:t>
            </w:r>
            <w:r>
              <w:rPr>
                <w:rFonts w:ascii="SimSun" w:eastAsia="SimSun" w:hAnsi="SimSun" w:cs="SimSun"/>
                <w:color w:val="000000"/>
                <w:spacing w:val="0"/>
                <w:w w:val="100"/>
                <w:position w:val="0"/>
                <w:sz w:val="17"/>
                <w:szCs w:val="17"/>
              </w:rPr>
              <w:t>可流通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张天仁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在任期间，每年所持股份总数 的</w:t>
            </w:r>
            <w:r>
              <w:rPr>
                <w:color w:val="000000"/>
                <w:spacing w:val="0"/>
                <w:w w:val="100"/>
                <w:position w:val="0"/>
                <w:sz w:val="18"/>
                <w:szCs w:val="18"/>
              </w:rPr>
              <w:t>25%</w:t>
            </w:r>
            <w:r>
              <w:rPr>
                <w:rFonts w:ascii="SimSun" w:eastAsia="SimSun" w:hAnsi="SimSun" w:cs="SimSun"/>
                <w:color w:val="000000"/>
                <w:spacing w:val="0"/>
                <w:w w:val="100"/>
                <w:position w:val="0"/>
                <w:sz w:val="17"/>
                <w:szCs w:val="17"/>
              </w:rPr>
              <w:t>可流通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张令庆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293,400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在任期间，每年所持股份总数 的</w:t>
            </w:r>
            <w:r>
              <w:rPr>
                <w:color w:val="000000"/>
                <w:spacing w:val="0"/>
                <w:w w:val="100"/>
                <w:position w:val="0"/>
                <w:sz w:val="18"/>
                <w:szCs w:val="18"/>
              </w:rPr>
              <w:t>25%</w:t>
            </w:r>
            <w:r>
              <w:rPr>
                <w:rFonts w:ascii="SimSun" w:eastAsia="SimSun" w:hAnsi="SimSun" w:cs="SimSun"/>
                <w:color w:val="000000"/>
                <w:spacing w:val="0"/>
                <w:w w:val="100"/>
                <w:position w:val="0"/>
                <w:sz w:val="17"/>
                <w:szCs w:val="17"/>
              </w:rPr>
              <w:t>可流通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谭立祥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姜锋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232,800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朱军海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许晓荣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824,002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重组发行新股限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李诗定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12,679,740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12,679,740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重组发行新股限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王翌帅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1,244,038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重组发行新股限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中国工商银行一 嘉实策略增长混 合型证券投资基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103,628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重组发行新股限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中国银行一嘉实 稳健开放式证券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重组发行新股限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售承诺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r>
    </w:tbl>
    <w:p>
      <w:pPr>
        <w:spacing w:lineRule="exact" w:line="1"/>
        <w:rPr>
          <w:sz w:val="2"/>
          <w:szCs w:val="2"/>
        </w:rPr>
      </w:pPr>
      <w:r>
        <w:br w:type="page"/>
      </w:r>
    </w:p>
    <w:tbl>
      <w:tblPr>
        <w:tblOverlap w:val="never"/>
        <w:jc w:val="center"/>
        <w:tblLayout w:type="fixed"/>
      </w:tblPr>
      <w:tblGrid>
        <w:gridCol w:w="1464"/>
        <w:gridCol w:w="1315"/>
        <w:gridCol w:w="912"/>
        <w:gridCol w:w="850"/>
        <w:gridCol w:w="1277"/>
        <w:gridCol w:w="1416"/>
        <w:gridCol w:w="239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 xml:space="preserve">财通基金一工商 银行一富春定增 </w:t>
            </w:r>
            <w:r>
              <w:rPr>
                <w:color w:val="000000"/>
                <w:spacing w:val="0"/>
                <w:w w:val="100"/>
                <w:position w:val="0"/>
                <w:sz w:val="18"/>
                <w:szCs w:val="18"/>
              </w:rPr>
              <w:t>92</w:t>
            </w:r>
            <w:r>
              <w:rPr>
                <w:rFonts w:ascii="SimSun" w:eastAsia="SimSun" w:hAnsi="SimSun" w:cs="SimSun"/>
                <w:color w:val="000000"/>
                <w:spacing w:val="0"/>
                <w:w w:val="100"/>
                <w:position w:val="0"/>
                <w:sz w:val="17"/>
                <w:szCs w:val="17"/>
              </w:rPr>
              <w:t>号资产管理计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121,214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重组发行新股限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 xml:space="preserve">财通基金一工商 银行一富春定增 </w:t>
            </w:r>
            <w:r>
              <w:rPr>
                <w:color w:val="000000"/>
                <w:spacing w:val="0"/>
                <w:w w:val="100"/>
                <w:position w:val="0"/>
                <w:sz w:val="18"/>
                <w:szCs w:val="18"/>
              </w:rPr>
              <w:t>105</w:t>
            </w:r>
            <w:r>
              <w:rPr>
                <w:rFonts w:ascii="SimSun" w:eastAsia="SimSun" w:hAnsi="SimSun" w:cs="SimSun"/>
                <w:color w:val="000000"/>
                <w:spacing w:val="0"/>
                <w:w w:val="100"/>
                <w:position w:val="0"/>
                <w:sz w:val="17"/>
                <w:szCs w:val="17"/>
              </w:rPr>
              <w:t>号资产管理计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242,428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重组发行新股限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财通基金一工商 银行一增益</w:t>
            </w:r>
            <w:r>
              <w:rPr>
                <w:color w:val="000000"/>
                <w:spacing w:val="0"/>
                <w:w w:val="100"/>
                <w:position w:val="0"/>
                <w:sz w:val="18"/>
                <w:szCs w:val="18"/>
              </w:rPr>
              <w:t>1</w:t>
            </w:r>
            <w:r>
              <w:rPr>
                <w:rFonts w:ascii="SimSun" w:eastAsia="SimSun" w:hAnsi="SimSun" w:cs="SimSun"/>
                <w:color w:val="000000"/>
                <w:spacing w:val="0"/>
                <w:w w:val="100"/>
                <w:position w:val="0"/>
                <w:sz w:val="17"/>
                <w:szCs w:val="17"/>
              </w:rPr>
              <w:t>号资 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重组发行新股限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全国社保基金四 零六组合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287,858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重组发行新股限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财通基金一光大 银行一财通基金 一富春分级型定 增宝</w:t>
            </w:r>
            <w:r>
              <w:rPr>
                <w:color w:val="000000"/>
                <w:spacing w:val="0"/>
                <w:w w:val="100"/>
                <w:position w:val="0"/>
                <w:sz w:val="18"/>
                <w:szCs w:val="18"/>
              </w:rPr>
              <w:t>1</w:t>
            </w:r>
            <w:r>
              <w:rPr>
                <w:rFonts w:ascii="SimSun" w:eastAsia="SimSun" w:hAnsi="SimSun" w:cs="SimSun"/>
                <w:color w:val="000000"/>
                <w:spacing w:val="0"/>
                <w:w w:val="100"/>
                <w:position w:val="0"/>
                <w:sz w:val="17"/>
                <w:szCs w:val="17"/>
              </w:rPr>
              <w:t>号资产管理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151,518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重组发行新股限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 xml:space="preserve">财通基金一光大 银行一富春定增 </w:t>
            </w:r>
            <w:r>
              <w:rPr>
                <w:color w:val="000000"/>
                <w:spacing w:val="0"/>
                <w:w w:val="100"/>
                <w:position w:val="0"/>
                <w:sz w:val="18"/>
                <w:szCs w:val="18"/>
              </w:rPr>
              <w:t>156</w:t>
            </w:r>
            <w:r>
              <w:rPr>
                <w:rFonts w:ascii="SimSun" w:eastAsia="SimSun" w:hAnsi="SimSun" w:cs="SimSun"/>
                <w:color w:val="000000"/>
                <w:spacing w:val="0"/>
                <w:w w:val="100"/>
                <w:position w:val="0"/>
                <w:sz w:val="17"/>
                <w:szCs w:val="17"/>
              </w:rPr>
              <w:t>号资产管理计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151,518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重组发行新股限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财通基金一光大 银行一财通基金 —顺金财富定向 增发</w:t>
            </w:r>
            <w:r>
              <w:rPr>
                <w:color w:val="000000"/>
                <w:spacing w:val="0"/>
                <w:w w:val="100"/>
                <w:position w:val="0"/>
                <w:sz w:val="18"/>
                <w:szCs w:val="18"/>
              </w:rPr>
              <w:t>10</w:t>
            </w:r>
            <w:r>
              <w:rPr>
                <w:rFonts w:ascii="SimSun" w:eastAsia="SimSun" w:hAnsi="SimSun" w:cs="SimSun"/>
                <w:color w:val="000000"/>
                <w:spacing w:val="0"/>
                <w:w w:val="100"/>
                <w:position w:val="0"/>
                <w:sz w:val="17"/>
                <w:szCs w:val="17"/>
              </w:rPr>
              <w:t>号资产管 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重组发行新股限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24,609,392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2,492,575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22,523,617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410" w:name="bookmark410"/>
      <w:bookmarkStart w:id="411" w:name="bookmark411"/>
      <w:bookmarkStart w:id="412" w:name="bookmark412"/>
      <w:bookmarkStart w:id="413" w:name="bookmark413"/>
      <w:r>
        <w:rPr>
          <w:color w:val="000000"/>
          <w:spacing w:val="0"/>
          <w:w w:val="100"/>
          <w:position w:val="0"/>
          <w:sz w:val="24"/>
          <w:szCs w:val="24"/>
        </w:rPr>
        <w:t>二</w:t>
      </w:r>
      <w:bookmarkEnd w:id="412"/>
      <w:r>
        <w:rPr>
          <w:color w:val="000000"/>
          <w:spacing w:val="0"/>
          <w:w w:val="100"/>
          <w:position w:val="0"/>
          <w:sz w:val="24"/>
          <w:szCs w:val="24"/>
        </w:rPr>
        <w:t>、证券发行与上市情况</w:t>
      </w:r>
      <w:bookmarkEnd w:id="410"/>
      <w:bookmarkEnd w:id="411"/>
      <w:bookmarkEnd w:id="413"/>
    </w:p>
    <w:p>
      <w:pPr>
        <w:pStyle w:val="Style32"/>
        <w:keepNext/>
        <w:keepLines/>
        <w:widowControl w:val="0"/>
        <w:shd w:val="clear" w:color="auto" w:fill="auto"/>
        <w:tabs>
          <w:tab w:pos="368" w:val="left"/>
        </w:tabs>
        <w:bidi w:val="0"/>
        <w:spacing w:before="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1</w:t>
      </w:r>
      <w:bookmarkEnd w:id="416"/>
      <w:r>
        <w:rPr>
          <w:color w:val="000000"/>
          <w:spacing w:val="0"/>
          <w:w w:val="100"/>
          <w:position w:val="0"/>
        </w:rPr>
        <w:t>、</w:t>
        <w:tab/>
        <w:t>报告期内证券发行（不含优先股）情况</w:t>
      </w:r>
      <w:bookmarkEnd w:id="414"/>
      <w:bookmarkEnd w:id="415"/>
      <w:bookmarkEnd w:id="417"/>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2</w:t>
      </w:r>
      <w:bookmarkEnd w:id="420"/>
      <w:r>
        <w:rPr>
          <w:color w:val="000000"/>
          <w:spacing w:val="0"/>
          <w:w w:val="100"/>
          <w:position w:val="0"/>
        </w:rPr>
        <w:t>、</w:t>
        <w:tab/>
        <w:t>公司股份总数及股东结构的变动、公司资产和负债结构的变动情况说明</w:t>
      </w:r>
      <w:bookmarkEnd w:id="418"/>
      <w:bookmarkEnd w:id="419"/>
      <w:bookmarkEnd w:id="421"/>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报告期内，公司股权激励计划（</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年度）首次授予第二次行权，累计行权</w:t>
      </w:r>
      <w:r>
        <w:rPr>
          <w:rFonts w:ascii="Times New Roman" w:eastAsia="Times New Roman" w:hAnsi="Times New Roman" w:cs="Times New Roman"/>
          <w:color w:val="000000"/>
          <w:spacing w:val="0"/>
          <w:w w:val="100"/>
          <w:position w:val="0"/>
          <w:sz w:val="18"/>
          <w:szCs w:val="18"/>
        </w:rPr>
        <w:t>7,814,800</w:t>
      </w:r>
      <w:r>
        <w:rPr>
          <w:color w:val="000000"/>
          <w:spacing w:val="0"/>
          <w:w w:val="100"/>
          <w:position w:val="0"/>
        </w:rPr>
        <w:t>股，公司总股本由</w:t>
      </w:r>
      <w:r>
        <w:rPr>
          <w:rFonts w:ascii="Times New Roman" w:eastAsia="Times New Roman" w:hAnsi="Times New Roman" w:cs="Times New Roman"/>
          <w:color w:val="000000"/>
          <w:spacing w:val="0"/>
          <w:w w:val="100"/>
          <w:position w:val="0"/>
          <w:sz w:val="18"/>
          <w:szCs w:val="18"/>
        </w:rPr>
        <w:t>1,023,267,842</w:t>
      </w:r>
      <w:r>
        <w:rPr>
          <w:color w:val="000000"/>
          <w:spacing w:val="0"/>
          <w:w w:val="100"/>
          <w:position w:val="0"/>
        </w:rPr>
        <w:t>股增至</w:t>
      </w:r>
    </w:p>
    <w:p>
      <w:pPr>
        <w:pStyle w:val="Style5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1,031,082,642</w:t>
      </w:r>
      <w:r>
        <w:rPr>
          <w:rFonts w:ascii="SimSun" w:eastAsia="SimSun" w:hAnsi="SimSun" w:cs="SimSun"/>
          <w:color w:val="000000"/>
          <w:spacing w:val="0"/>
          <w:w w:val="100"/>
          <w:position w:val="0"/>
          <w:sz w:val="17"/>
          <w:szCs w:val="17"/>
        </w:rPr>
        <w:t>股。</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报告期内，公司控股股东、实际控制人未发生变化。</w:t>
      </w:r>
      <w:r>
        <w:br w:type="page"/>
      </w:r>
    </w:p>
    <w:p>
      <w:pPr>
        <w:pStyle w:val="Style32"/>
        <w:keepNext/>
        <w:keepLines/>
        <w:widowControl w:val="0"/>
        <w:shd w:val="clear" w:color="auto" w:fill="auto"/>
        <w:bidi w:val="0"/>
        <w:spacing w:before="0" w:line="24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3</w:t>
      </w:r>
      <w:bookmarkEnd w:id="424"/>
      <w:r>
        <w:rPr>
          <w:color w:val="000000"/>
          <w:spacing w:val="0"/>
          <w:w w:val="100"/>
          <w:position w:val="0"/>
        </w:rPr>
        <w:t>、现存的内部职工股情况</w:t>
      </w:r>
      <w:bookmarkEnd w:id="422"/>
      <w:bookmarkEnd w:id="423"/>
      <w:bookmarkEnd w:id="425"/>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sz w:val="24"/>
          <w:szCs w:val="24"/>
        </w:rPr>
        <w:t>三</w:t>
      </w:r>
      <w:bookmarkEnd w:id="428"/>
      <w:r>
        <w:rPr>
          <w:color w:val="000000"/>
          <w:spacing w:val="0"/>
          <w:w w:val="100"/>
          <w:position w:val="0"/>
          <w:sz w:val="24"/>
          <w:szCs w:val="24"/>
        </w:rPr>
        <w:t>、股东和实际控制人情况</w:t>
      </w:r>
      <w:bookmarkEnd w:id="426"/>
      <w:bookmarkEnd w:id="427"/>
      <w:bookmarkEnd w:id="429"/>
    </w:p>
    <w:p>
      <w:pPr>
        <w:pStyle w:val="Style32"/>
        <w:keepNext/>
        <w:keepLines/>
        <w:widowControl w:val="0"/>
        <w:shd w:val="clear" w:color="auto" w:fill="auto"/>
        <w:bidi w:val="0"/>
        <w:spacing w:before="0" w:line="240" w:lineRule="auto"/>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1</w:t>
      </w:r>
      <w:bookmarkEnd w:id="432"/>
      <w:r>
        <w:rPr>
          <w:color w:val="000000"/>
          <w:spacing w:val="0"/>
          <w:w w:val="100"/>
          <w:position w:val="0"/>
        </w:rPr>
        <w:t>、公司股东数量及持股情况</w:t>
      </w:r>
      <w:bookmarkEnd w:id="430"/>
      <w:bookmarkEnd w:id="431"/>
      <w:bookmarkEnd w:id="43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134"/>
        <w:gridCol w:w="662"/>
        <w:gridCol w:w="749"/>
        <w:gridCol w:w="778"/>
        <w:gridCol w:w="1037"/>
        <w:gridCol w:w="835"/>
        <w:gridCol w:w="586"/>
        <w:gridCol w:w="264"/>
        <w:gridCol w:w="802"/>
        <w:gridCol w:w="331"/>
        <w:gridCol w:w="994"/>
        <w:gridCol w:w="1075"/>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报告期末普通股 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75,438</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 前上一月末普通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70,17</w:t>
            </w: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报告期末表决权 ,恢复的优先股股 〉东总数（如有）</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前上一月末表决 权恢复的优先股 股东总数（如有）</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 增减变动 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持有有限 售条件的 股份数量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持有无限售</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条件的股份</w:t>
            </w:r>
          </w:p>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rPr>
                <w:sz w:val="17"/>
                <w:szCs w:val="17"/>
              </w:rPr>
            </w:pPr>
            <w:r>
              <w:rPr>
                <w:rFonts w:ascii="SimSun" w:eastAsia="SimSun" w:hAnsi="SimSun" w:cs="SimSun"/>
                <w:color w:val="000000"/>
                <w:spacing w:val="0"/>
                <w:w w:val="100"/>
                <w:position w:val="0"/>
                <w:sz w:val="17"/>
                <w:szCs w:val="17"/>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上海万豪投资有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255,588,800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255,588,800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245,390,000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上海科技创业投 资有限公司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88,144,000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88,144,000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上海长安信息技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术咨询开发中心</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47,738,832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47,738,832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上海文化广播影 视集团有限公司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30,192,602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30,192,602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大成基金一工商 银行一大成基金 一万达信息</w:t>
            </w:r>
            <w:r>
              <w:rPr>
                <w:color w:val="000000"/>
                <w:spacing w:val="0"/>
                <w:w w:val="100"/>
                <w:position w:val="0"/>
                <w:sz w:val="18"/>
                <w:szCs w:val="18"/>
              </w:rPr>
              <w:t>1</w:t>
            </w:r>
            <w:r>
              <w:rPr>
                <w:rFonts w:ascii="SimSun" w:eastAsia="SimSun" w:hAnsi="SimSun" w:cs="SimSun"/>
                <w:color w:val="000000"/>
                <w:spacing w:val="0"/>
                <w:w w:val="100"/>
                <w:position w:val="0"/>
                <w:sz w:val="17"/>
                <w:szCs w:val="17"/>
              </w:rPr>
              <w:t>号资 产管理计划</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14,555,834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14,555,834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李诗定</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12,679,740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12,679,74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5,350,000</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rPr>
                <w:sz w:val="17"/>
                <w:szCs w:val="17"/>
              </w:rPr>
            </w:pPr>
            <w:r>
              <w:rPr>
                <w:rFonts w:ascii="SimSun" w:eastAsia="SimSun" w:hAnsi="SimSun" w:cs="SimSun"/>
                <w:color w:val="000000"/>
                <w:spacing w:val="0"/>
                <w:w w:val="100"/>
                <w:position w:val="0"/>
                <w:sz w:val="17"/>
                <w:szCs w:val="17"/>
              </w:rPr>
              <w:t>上海计算机软件 技术开发中心</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9,089,392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9,089,392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全国社保基金一 一七组合</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7,835,400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-2,383,924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7,835,400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上海兴全睿众资 产一平安银行一 兴全睿众万达信 息分级特定多客 户资产管理计划</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7,721,585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7,721,585</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7,721,585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87"/>
        <w:gridCol w:w="1008"/>
        <w:gridCol w:w="854"/>
        <w:gridCol w:w="850"/>
        <w:gridCol w:w="490"/>
        <w:gridCol w:w="643"/>
        <w:gridCol w:w="706"/>
        <w:gridCol w:w="288"/>
        <w:gridCol w:w="107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上海燊博投资管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战略投资者或一般法人因配售新股 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名股东的情况（如有）（参 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李诗定因参与公司</w:t>
            </w:r>
            <w:r>
              <w:rPr>
                <w:color w:val="000000"/>
                <w:spacing w:val="0"/>
                <w:w w:val="100"/>
                <w:position w:val="0"/>
                <w:sz w:val="18"/>
                <w:szCs w:val="18"/>
              </w:rPr>
              <w:t>2014</w:t>
            </w:r>
            <w:r>
              <w:rPr>
                <w:rFonts w:ascii="SimSun" w:eastAsia="SimSun" w:hAnsi="SimSun" w:cs="SimSun"/>
                <w:color w:val="000000"/>
                <w:spacing w:val="0"/>
                <w:w w:val="100"/>
                <w:position w:val="0"/>
                <w:sz w:val="17"/>
                <w:szCs w:val="17"/>
              </w:rPr>
              <w:t>年重大资产重组事项成为前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名股东，股份拟解除限售日期 为</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上述股东关联关系或一致行动的说 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股份种类</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上海万豪投资有限公司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255,588,800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255,588,800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上海科技创业投资有限公司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pPr>
            <w:r>
              <w:rPr>
                <w:color w:val="000000"/>
                <w:spacing w:val="0"/>
                <w:w w:val="100"/>
                <w:position w:val="0"/>
              </w:rPr>
              <w:t>88,144,000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88,144,000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上海长安信息技术咨询开发中心</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pPr>
            <w:r>
              <w:rPr>
                <w:color w:val="000000"/>
                <w:spacing w:val="0"/>
                <w:w w:val="100"/>
                <w:position w:val="0"/>
              </w:rPr>
              <w:t>47,738,832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47,738,832</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上海文化广播影视集团有限公司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pPr>
            <w:r>
              <w:rPr>
                <w:color w:val="000000"/>
                <w:spacing w:val="0"/>
                <w:w w:val="100"/>
                <w:position w:val="0"/>
              </w:rPr>
              <w:t>30,192,602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30,192,602</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大成基金一工商银行一大成基金一 万达信息</w:t>
            </w:r>
            <w:r>
              <w:rPr>
                <w:color w:val="000000"/>
                <w:spacing w:val="0"/>
                <w:w w:val="100"/>
                <w:position w:val="0"/>
                <w:sz w:val="18"/>
                <w:szCs w:val="18"/>
              </w:rPr>
              <w:t>1</w:t>
            </w:r>
            <w:r>
              <w:rPr>
                <w:rFonts w:ascii="SimSun" w:eastAsia="SimSun" w:hAnsi="SimSun" w:cs="SimSun"/>
                <w:color w:val="000000"/>
                <w:spacing w:val="0"/>
                <w:w w:val="100"/>
                <w:position w:val="0"/>
                <w:sz w:val="17"/>
                <w:szCs w:val="17"/>
              </w:rPr>
              <w:t>号资产管理计划</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pPr>
            <w:r>
              <w:rPr>
                <w:color w:val="000000"/>
                <w:spacing w:val="0"/>
                <w:w w:val="100"/>
                <w:position w:val="0"/>
              </w:rPr>
              <w:t>14,555,834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14,555,834</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上海计算机软件技术开发中心</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9,089,392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9,089,392</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全国社保基金一一七组合</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7,835,400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7,835,400</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上海兴全睿众资产一平安银行一兴 全睿众万达信息分级特定多客户资 产管理计划</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7,721,585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7,721,585</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上海燊博投资管理有限公司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7,010,000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7,010,000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重庆国际信托股份有限公司一渝信 通系列单一信托</w:t>
            </w:r>
            <w:r>
              <w:rPr>
                <w:color w:val="000000"/>
                <w:spacing w:val="0"/>
                <w:w w:val="100"/>
                <w:position w:val="0"/>
                <w:sz w:val="18"/>
                <w:szCs w:val="18"/>
              </w:rPr>
              <w:t>2</w:t>
            </w:r>
            <w:r>
              <w:rPr>
                <w:rFonts w:ascii="SimSun" w:eastAsia="SimSun" w:hAnsi="SimSun" w:cs="SimSun"/>
                <w:color w:val="000000"/>
                <w:spacing w:val="0"/>
                <w:w w:val="100"/>
                <w:position w:val="0"/>
                <w:sz w:val="17"/>
                <w:szCs w:val="17"/>
              </w:rPr>
              <w:t>号</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6,984,658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6,984,658</w:t>
            </w:r>
          </w:p>
        </w:tc>
      </w:tr>
      <w:tr>
        <w:trPr>
          <w:trHeight w:val="133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 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名股东之间关联关系或一致行动的 说明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参与融资融券业务股东情况说明（如 有）（参见注</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380" w:line="240" w:lineRule="auto"/>
        <w:ind w:left="0" w:right="0" w:firstLine="0"/>
        <w:jc w:val="both"/>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2</w:t>
      </w:r>
      <w:bookmarkEnd w:id="436"/>
      <w:r>
        <w:rPr>
          <w:color w:val="000000"/>
          <w:spacing w:val="0"/>
          <w:w w:val="100"/>
          <w:position w:val="0"/>
        </w:rPr>
        <w:t>、公司控股股东情况</w:t>
      </w:r>
      <w:bookmarkEnd w:id="434"/>
      <w:bookmarkEnd w:id="435"/>
      <w:bookmarkEnd w:id="437"/>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控股股东性质：自然人控股</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控股股东类型：法人</w:t>
      </w:r>
      <w:r>
        <w:br w:type="page"/>
      </w:r>
    </w:p>
    <w:tbl>
      <w:tblPr>
        <w:tblOverlap w:val="never"/>
        <w:jc w:val="center"/>
        <w:tblLayout w:type="fixed"/>
      </w:tblPr>
      <w:tblGrid>
        <w:gridCol w:w="1987"/>
        <w:gridCol w:w="1277"/>
        <w:gridCol w:w="1718"/>
        <w:gridCol w:w="1752"/>
        <w:gridCol w:w="285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 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上海万豪投资有限公司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李光亚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2004</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91310104768794477G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高科技投资，实业投资，资产经营管 理，投资咨询（除中介）（涉及行政 许可的，凭许可证经营）。</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380" w:line="240"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3</w:t>
      </w:r>
      <w:bookmarkEnd w:id="440"/>
      <w:r>
        <w:rPr>
          <w:color w:val="000000"/>
          <w:spacing w:val="0"/>
          <w:w w:val="100"/>
          <w:position w:val="0"/>
        </w:rPr>
        <w:t>、公司实际控制人情况</w:t>
      </w:r>
      <w:bookmarkEnd w:id="438"/>
      <w:bookmarkEnd w:id="439"/>
      <w:bookmarkEnd w:id="44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4"/>
        <w:gridCol w:w="41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史一兵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万达信息股份有限公司上市至今担任公司董事长兼总裁。史一兵先生现任第十 二届上海市政协常务委员、中国软件行业协会理事、中国电子企业协会计算机 信息系统集成分会副理事长、上海市软件行业协会会长、上海市科技企业联合 会副会长。</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171894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6130" cy="1718945"/>
                    </a:xfrm>
                    <a:prstGeom prst="rect"/>
                  </pic:spPr>
                </pic:pic>
              </a:graphicData>
            </a:graphic>
          </wp:inline>
        </w:drawing>
      </w:r>
    </w:p>
    <w:p>
      <w:pPr>
        <w:widowControl w:val="0"/>
        <w:spacing w:after="299" w:line="1" w:lineRule="exact"/>
      </w:pP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4</w:t>
      </w:r>
      <w:bookmarkEnd w:id="44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42"/>
      <w:bookmarkEnd w:id="443"/>
      <w:bookmarkEnd w:id="445"/>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5</w:t>
      </w:r>
      <w:bookmarkEnd w:id="448"/>
      <w:r>
        <w:rPr>
          <w:color w:val="000000"/>
          <w:spacing w:val="0"/>
          <w:w w:val="100"/>
          <w:position w:val="0"/>
        </w:rPr>
        <w:t>、</w:t>
        <w:tab/>
        <w:t>控股股东、实际控制人、重组方及其他承诺主体股份限制减持情况</w:t>
      </w:r>
      <w:bookmarkEnd w:id="446"/>
      <w:bookmarkEnd w:id="447"/>
      <w:bookmarkEnd w:id="449"/>
    </w:p>
    <w:p>
      <w:pPr>
        <w:pStyle w:val="Style28"/>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41" w:right="1125" w:bottom="1518" w:left="108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before="114" w:after="114" w:line="240" w:lineRule="exact"/>
        <w:rPr>
          <w:sz w:val="19"/>
          <w:szCs w:val="19"/>
        </w:rPr>
      </w:pPr>
    </w:p>
    <w:p>
      <w:pPr>
        <w:widowControl w:val="0"/>
        <w:spacing w:line="1" w:lineRule="exact"/>
        <w:sectPr>
          <w:footnotePr>
            <w:pos w:val="pageBottom"/>
            <w:numFmt w:val="decimal"/>
            <w:numRestart w:val="continuous"/>
          </w:footnotePr>
          <w:pgSz w:w="11900" w:h="16840"/>
          <w:pgMar w:top="1378" w:right="1072" w:bottom="1584" w:left="1051"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2712720</wp:posOffset>
                </wp:positionH>
                <wp:positionV relativeFrom="paragraph">
                  <wp:posOffset>0</wp:posOffset>
                </wp:positionV>
                <wp:extent cx="2170430" cy="243840"/>
                <wp:wrapTopAndBottom/>
                <wp:docPr id="12" name="Shape 1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5"/>
                              <w:keepNext/>
                              <w:keepLines/>
                              <w:widowControl w:val="0"/>
                              <w:shd w:val="clear" w:color="auto" w:fill="auto"/>
                              <w:bidi w:val="0"/>
                              <w:spacing w:before="0" w:after="0" w:line="240" w:lineRule="auto"/>
                              <w:ind w:left="0" w:right="0" w:firstLine="0"/>
                              <w:jc w:val="center"/>
                            </w:pPr>
                            <w:bookmarkStart w:id="450" w:name="bookmark450"/>
                            <w:bookmarkStart w:id="451" w:name="bookmark451"/>
                            <w:bookmarkStart w:id="452" w:name="bookmark452"/>
                            <w:r>
                              <w:rPr>
                                <w:color w:val="000000"/>
                                <w:spacing w:val="0"/>
                                <w:w w:val="100"/>
                                <w:position w:val="0"/>
                              </w:rPr>
                              <w:t>第七节优先股相关情况</w:t>
                            </w:r>
                            <w:bookmarkEnd w:id="450"/>
                            <w:bookmarkEnd w:id="451"/>
                            <w:bookmarkEnd w:id="452"/>
                          </w:p>
                        </w:txbxContent>
                      </wps:txbx>
                      <wps:bodyPr wrap="none" lIns="0" tIns="0" rIns="0" bIns="0">
                        <a:noAutoFit/>
                      </wps:bodyPr>
                    </wps:wsp>
                  </a:graphicData>
                </a:graphic>
              </wp:anchor>
            </w:drawing>
          </mc:Choice>
          <mc:Fallback>
            <w:pict>
              <v:shape id="_x0000_s1038" type="#_x0000_t202" style="position:absolute;margin-left:213.59999999999999pt;margin-top:0;width:170.90000000000001pt;height:19.199999999999999pt;z-index:-125829375;mso-wrap-distance-left:0;mso-wrap-distance-right:0;mso-wrap-distance-bottom:21.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center"/>
                      </w:pPr>
                      <w:bookmarkStart w:id="450" w:name="bookmark450"/>
                      <w:bookmarkStart w:id="451" w:name="bookmark451"/>
                      <w:bookmarkStart w:id="452" w:name="bookmark452"/>
                      <w:r>
                        <w:rPr>
                          <w:color w:val="000000"/>
                          <w:spacing w:val="0"/>
                          <w:w w:val="100"/>
                          <w:position w:val="0"/>
                        </w:rPr>
                        <w:t>第七节优先股相关情况</w:t>
                      </w:r>
                      <w:bookmarkEnd w:id="450"/>
                      <w:bookmarkEnd w:id="451"/>
                      <w:bookmarkEnd w:id="452"/>
                    </w:p>
                  </w:txbxContent>
                </v:textbox>
                <w10:wrap type="topAndBottom" anchorx="page"/>
              </v:shape>
            </w:pict>
          </mc:Fallback>
        </mc:AlternateContent>
      </w:r>
    </w:p>
    <w:p>
      <w:pPr>
        <w:pStyle w:val="Style28"/>
        <w:keepNext w:val="0"/>
        <w:keepLines w:val="0"/>
        <w:widowControl w:val="0"/>
        <w:shd w:val="clear" w:color="auto" w:fill="auto"/>
        <w:bidi w:val="0"/>
        <w:spacing w:before="0" w:after="140" w:line="240" w:lineRule="auto"/>
        <w:ind w:left="0" w:right="0" w:firstLine="0"/>
        <w:jc w:val="left"/>
      </w:pPr>
      <w:bookmarkStart w:id="453" w:name="bookmark453"/>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53"/>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5"/>
        <w:keepNext/>
        <w:keepLines/>
        <w:widowControl w:val="0"/>
        <w:shd w:val="clear" w:color="auto" w:fill="auto"/>
        <w:bidi w:val="0"/>
        <w:spacing w:before="0" w:line="240" w:lineRule="auto"/>
        <w:ind w:left="0" w:right="0" w:firstLine="0"/>
        <w:jc w:val="center"/>
      </w:pPr>
      <w:bookmarkStart w:id="454" w:name="bookmark454"/>
      <w:bookmarkStart w:id="455" w:name="bookmark455"/>
      <w:bookmarkStart w:id="456" w:name="bookmark456"/>
      <w:r>
        <w:rPr>
          <w:color w:val="000000"/>
          <w:spacing w:val="0"/>
          <w:w w:val="100"/>
          <w:position w:val="0"/>
        </w:rPr>
        <w:t>第八节董事、监事、高级管理人员和员工情况</w:t>
      </w:r>
      <w:bookmarkEnd w:id="454"/>
      <w:bookmarkEnd w:id="455"/>
      <w:bookmarkEnd w:id="456"/>
    </w:p>
    <w:p>
      <w:pPr>
        <w:pStyle w:val="Style23"/>
        <w:keepNext/>
        <w:keepLines/>
        <w:widowControl w:val="0"/>
        <w:shd w:val="clear" w:color="auto" w:fill="auto"/>
        <w:bidi w:val="0"/>
        <w:spacing w:before="0" w:after="320" w:line="240" w:lineRule="auto"/>
        <w:ind w:left="0" w:right="0" w:firstLine="0"/>
        <w:jc w:val="left"/>
      </w:pPr>
      <w:bookmarkStart w:id="457" w:name="bookmark457"/>
      <w:bookmarkStart w:id="458" w:name="bookmark458"/>
      <w:bookmarkStart w:id="459" w:name="bookmark459"/>
      <w:bookmarkStart w:id="460" w:name="bookmark460"/>
      <w:bookmarkStart w:id="461" w:name="bookmark461"/>
      <w:r>
        <w:rPr>
          <w:color w:val="000000"/>
          <w:spacing w:val="0"/>
          <w:w w:val="100"/>
          <w:position w:val="0"/>
          <w:sz w:val="24"/>
          <w:szCs w:val="24"/>
        </w:rPr>
        <w:t>一</w:t>
      </w:r>
      <w:bookmarkEnd w:id="460"/>
      <w:r>
        <w:rPr>
          <w:color w:val="000000"/>
          <w:spacing w:val="0"/>
          <w:w w:val="100"/>
          <w:position w:val="0"/>
          <w:sz w:val="24"/>
          <w:szCs w:val="24"/>
        </w:rPr>
        <w:t>、董事、监事和高级管理人员持股变动</w:t>
      </w:r>
      <w:bookmarkEnd w:id="458"/>
      <w:bookmarkEnd w:id="459"/>
      <w:bookmarkEnd w:id="461"/>
      <w:bookmarkEnd w:id="457"/>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rPr>
                <w:sz w:val="17"/>
                <w:szCs w:val="17"/>
              </w:rPr>
            </w:pPr>
            <w:r>
              <w:rPr>
                <w:rFonts w:ascii="SimSun" w:eastAsia="SimSun" w:hAnsi="SimSun" w:cs="SimSun"/>
                <w:color w:val="000000"/>
                <w:spacing w:val="0"/>
                <w:w w:val="100"/>
                <w:position w:val="0"/>
                <w:sz w:val="17"/>
                <w:szCs w:val="17"/>
              </w:rPr>
              <w:t>本期增持 股份数量</w:t>
            </w:r>
          </w:p>
          <w:p>
            <w:pPr>
              <w:pStyle w:val="Style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rPr>
                <w:sz w:val="17"/>
                <w:szCs w:val="17"/>
              </w:rPr>
            </w:pPr>
            <w:r>
              <w:rPr>
                <w:rFonts w:ascii="SimSun" w:eastAsia="SimSun" w:hAnsi="SimSun" w:cs="SimSun"/>
                <w:color w:val="000000"/>
                <w:spacing w:val="0"/>
                <w:w w:val="100"/>
                <w:position w:val="0"/>
                <w:sz w:val="17"/>
                <w:szCs w:val="17"/>
              </w:rPr>
              <w:t>本期减持 股份数量</w:t>
            </w:r>
          </w:p>
          <w:p>
            <w:pPr>
              <w:pStyle w:val="Style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期末持股 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史一兵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2003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5,508,600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潘政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李光亚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董事；高 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2005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1,375,800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董事；高 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2,082,200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王建章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朱洪超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李柏龄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楼家麟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宗宇伟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耿平安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赵云柯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翁思跃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高级副总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张天仁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高级副总 裁；财务 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2008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211,200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211,200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张令庆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高级副总 裁；董事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2007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391,200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391,200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谭立祥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267,100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381,100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姜锋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310,400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249,600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朱军海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邬金国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11,484,70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542,400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509,300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11,517,80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462" w:name="bookmark462"/>
      <w:bookmarkStart w:id="463" w:name="bookmark463"/>
      <w:bookmarkStart w:id="464" w:name="bookmark464"/>
      <w:bookmarkStart w:id="465" w:name="bookmark465"/>
      <w:r>
        <w:rPr>
          <w:color w:val="000000"/>
          <w:spacing w:val="0"/>
          <w:w w:val="100"/>
          <w:position w:val="0"/>
          <w:sz w:val="24"/>
          <w:szCs w:val="24"/>
        </w:rPr>
        <w:t>二</w:t>
      </w:r>
      <w:bookmarkEnd w:id="464"/>
      <w:r>
        <w:rPr>
          <w:color w:val="000000"/>
          <w:spacing w:val="0"/>
          <w:w w:val="100"/>
          <w:position w:val="0"/>
          <w:sz w:val="24"/>
          <w:szCs w:val="24"/>
        </w:rPr>
        <w:t>、公司董事、监事、高级管理人员变动情况</w:t>
      </w:r>
      <w:bookmarkEnd w:id="462"/>
      <w:bookmarkEnd w:id="463"/>
      <w:bookmarkEnd w:id="465"/>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both"/>
      </w:pPr>
      <w:bookmarkStart w:id="466" w:name="bookmark466"/>
      <w:bookmarkStart w:id="467" w:name="bookmark467"/>
      <w:bookmarkStart w:id="468" w:name="bookmark468"/>
      <w:bookmarkStart w:id="469" w:name="bookmark469"/>
      <w:r>
        <w:rPr>
          <w:color w:val="000000"/>
          <w:spacing w:val="0"/>
          <w:w w:val="100"/>
          <w:position w:val="0"/>
          <w:sz w:val="24"/>
          <w:szCs w:val="24"/>
        </w:rPr>
        <w:t>三</w:t>
      </w:r>
      <w:bookmarkEnd w:id="468"/>
      <w:r>
        <w:rPr>
          <w:color w:val="000000"/>
          <w:spacing w:val="0"/>
          <w:w w:val="100"/>
          <w:position w:val="0"/>
          <w:sz w:val="24"/>
          <w:szCs w:val="24"/>
        </w:rPr>
        <w:t>、任职情况</w:t>
      </w:r>
      <w:bookmarkEnd w:id="466"/>
      <w:bookmarkEnd w:id="467"/>
      <w:bookmarkEnd w:id="469"/>
    </w:p>
    <w:p>
      <w:pPr>
        <w:pStyle w:val="Style28"/>
        <w:keepNext w:val="0"/>
        <w:keepLines w:val="0"/>
        <w:widowControl w:val="0"/>
        <w:shd w:val="clear" w:color="auto" w:fill="auto"/>
        <w:bidi w:val="0"/>
        <w:spacing w:before="0" w:after="40" w:line="314"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8"/>
        <w:keepNext w:val="0"/>
        <w:keepLines w:val="0"/>
        <w:widowControl w:val="0"/>
        <w:shd w:val="clear" w:color="auto" w:fill="auto"/>
        <w:tabs>
          <w:tab w:pos="274" w:val="left"/>
        </w:tabs>
        <w:bidi w:val="0"/>
        <w:spacing w:before="0" w:after="0" w:line="314" w:lineRule="exact"/>
        <w:ind w:left="0" w:right="0" w:firstLine="0"/>
        <w:jc w:val="both"/>
      </w:pPr>
      <w:bookmarkStart w:id="470" w:name="bookmark470"/>
      <w:r>
        <w:rPr>
          <w:rFonts w:ascii="Times New Roman" w:eastAsia="Times New Roman" w:hAnsi="Times New Roman" w:cs="Times New Roman"/>
          <w:color w:val="000000"/>
          <w:spacing w:val="0"/>
          <w:w w:val="100"/>
          <w:position w:val="0"/>
          <w:sz w:val="18"/>
          <w:szCs w:val="18"/>
        </w:rPr>
        <w:t>1</w:t>
      </w:r>
      <w:bookmarkEnd w:id="470"/>
      <w:r>
        <w:rPr>
          <w:color w:val="000000"/>
          <w:spacing w:val="0"/>
          <w:w w:val="100"/>
          <w:position w:val="0"/>
        </w:rPr>
        <w:t>、</w:t>
        <w:tab/>
        <w:t>董事会成员</w:t>
      </w:r>
    </w:p>
    <w:p>
      <w:pPr>
        <w:pStyle w:val="Style28"/>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史一兵（董事长）：</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 xml:space="preserve">年生，中国国籍，复旦大学计算机系软件专业研究生班毕业，硕士学位，中欧国际工商学院 </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研究员。历任上海计算机软件研究所副所长、上海万达信息系统有限公司常务副总经理、总经理；万达信息股份有 限公司上市至今担任公司董事长兼总裁。史一兵先生现任第十二届上海市政协常务委员、中国软件行业协会理事、中国电子 企业协会计算机信息系统集成分会副理事长、上海市软件行业协会会长、上海市科技企业联合会副会长。曾先后于</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年获 得共青团中央全国青联颁发的第三届中国杰出（优秀）青年科技创业奖、</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年被全国总工会评为全国劳动模范、</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年被 中国电子信息产业发展研究院评为中国软件企业十大领军人物、曾任第十届全国人大代表、第十一届上海市政协常务委员、 社会和法制委员会副主任、上海市青年联合会第九届委员会常务委员，享受政府特殊津贴专家。</w:t>
      </w:r>
    </w:p>
    <w:p>
      <w:pPr>
        <w:pStyle w:val="Style28"/>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潘政（副董事长）：</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年生，中国国籍，工学硕士，研究员。曾任中国船舶重工集团公司七一一研究所</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SMDERI</w:t>
      </w:r>
      <w:r>
        <w:rPr>
          <w:color w:val="000000"/>
          <w:spacing w:val="0"/>
          <w:w w:val="100"/>
          <w:position w:val="0"/>
        </w:rPr>
        <w:t xml:space="preserve">） </w:t>
      </w:r>
      <w:r>
        <w:rPr>
          <w:color w:val="000000"/>
          <w:spacing w:val="0"/>
          <w:w w:val="100"/>
          <w:position w:val="0"/>
        </w:rPr>
        <w:t>六室工程师、副主任、主任，十二室主任，副所长；上海市科协副主席、党组纪检组组长；上海科技馆馆长、正局级干部。 现任上海科技创业投资集团有限公司副总经理，自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月以来担任公司副董事长。</w:t>
      </w:r>
    </w:p>
    <w:p>
      <w:pPr>
        <w:pStyle w:val="Style28"/>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李光亚（董事）：</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年生，中国国籍，教授级高级工程师，博士学位。历任本公司副总工程师、研发中心主任；自公 司上市至今担任公司董事会董事、首席技术官、副总裁。曾先后于</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年获首届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青年十大新锐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年获首批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 海市科技领军人才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中国信息产业科技创新先进工作者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第三届中国软件行业十大杰出青年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上海市优秀学科带头人计划</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年获得上海市五一劳动奖章、</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年获得国务院政府特殊津贴、</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年入选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新世纪百千万人才工程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国家级人选名单、</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年获第七届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上海青年科技英才匚获得国家科技进步二等奖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项。曾 任共青团上海市第十二届委员会委员。</w:t>
      </w:r>
    </w:p>
    <w:p>
      <w:pPr>
        <w:pStyle w:val="Style28"/>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王清（董事）：</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年生，中国国籍，硕士学位，高级工程师，中欧国际工商学院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。历任本公司事业部总经理、 公司副总裁兼财务负责人；现任本公司董事会董事、副总裁。</w:t>
      </w:r>
    </w:p>
    <w:p>
      <w:pPr>
        <w:pStyle w:val="Style28"/>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王建章（独立董事）：</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1946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月出生，香港理工大学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硕士，高级工程师。曾任机械电子工业部综合规划司投资二 处副处长；机械电子工业部电子行业发展司技改处处长；电子工业部综合规划司副司长；信息产业部综合规划司副司长、司 长；恒宝股份有限公司、北京歌华有线电视网络股份有限公司独立董事。现任彩虹显示器件股份有限公司独立董事，本公司 独立董事。</w:t>
      </w:r>
    </w:p>
    <w:p>
      <w:pPr>
        <w:pStyle w:val="Style28"/>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朱洪超（独立董事）：</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1959</w:t>
      </w:r>
      <w:r>
        <w:rPr>
          <w:color w:val="000000"/>
          <w:spacing w:val="0"/>
          <w:w w:val="100"/>
          <w:position w:val="0"/>
        </w:rPr>
        <w:t>年出生，硕士学位，高级律师。曾任上海市第一律师事务所律师，上海市律师协会副会长、 会长，中华全国律师协会副会长。现任上海市联合律师事务所主任、高级合伙人。现任上海第一医药股份有限公司独立董事, 中化国际（控股）股份有限公司独立董事，上海广电电气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股份有限公司独立董事，本公司独立董事。</w:t>
      </w:r>
    </w:p>
    <w:p>
      <w:pPr>
        <w:pStyle w:val="Style28"/>
        <w:keepNext w:val="0"/>
        <w:keepLines w:val="0"/>
        <w:widowControl w:val="0"/>
        <w:shd w:val="clear" w:color="auto" w:fill="auto"/>
        <w:bidi w:val="0"/>
        <w:spacing w:before="0" w:after="300" w:line="314" w:lineRule="exact"/>
        <w:ind w:left="0" w:right="0" w:firstLine="0"/>
        <w:jc w:val="left"/>
      </w:pPr>
      <w:r>
        <w:rPr>
          <w:b/>
          <w:bCs/>
          <w:color w:val="000000"/>
          <w:spacing w:val="0"/>
          <w:w w:val="100"/>
          <w:position w:val="0"/>
        </w:rPr>
        <w:t>李柏龄（独立董事）：</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1954</w:t>
      </w:r>
      <w:r>
        <w:rPr>
          <w:color w:val="000000"/>
          <w:spacing w:val="0"/>
          <w:w w:val="100"/>
          <w:position w:val="0"/>
        </w:rPr>
        <w:t>年出生，本科，教授、高级会计师、注册会计师。曾任上海经济管理干部学院财会系主任兼 审计处处长，上海华大会计师事务所所长、主任会计师，上海白猫（集团）有限公司副总经理，国泰君安证券股份有限公司 监事，中国太平洋保险（集团）股份有限公司监事，上海国有资产经营有限公司财务融资部总经理、总监，上海阳晨投资股 份有限公司监事会主席，上海国际集团有限公司专职董事，上海国际创业投资有限公司监事长。现任上海浦东路桥建设股份 有限公司独立董事，上海交大昂立股份有限公司独立董事，上海申通地铁股份有限公司独立董事，本公司独立董事。</w:t>
      </w:r>
    </w:p>
    <w:p>
      <w:pPr>
        <w:pStyle w:val="Style28"/>
        <w:keepNext w:val="0"/>
        <w:keepLines w:val="0"/>
        <w:widowControl w:val="0"/>
        <w:shd w:val="clear" w:color="auto" w:fill="auto"/>
        <w:tabs>
          <w:tab w:pos="294" w:val="left"/>
        </w:tabs>
        <w:bidi w:val="0"/>
        <w:spacing w:before="0" w:after="0" w:line="314" w:lineRule="exact"/>
        <w:ind w:left="0" w:right="0" w:firstLine="0"/>
        <w:jc w:val="left"/>
      </w:pPr>
      <w:bookmarkStart w:id="471" w:name="bookmark471"/>
      <w:r>
        <w:rPr>
          <w:rFonts w:ascii="Times New Roman" w:eastAsia="Times New Roman" w:hAnsi="Times New Roman" w:cs="Times New Roman"/>
          <w:color w:val="000000"/>
          <w:spacing w:val="0"/>
          <w:w w:val="100"/>
          <w:position w:val="0"/>
          <w:sz w:val="18"/>
          <w:szCs w:val="18"/>
        </w:rPr>
        <w:t>2</w:t>
      </w:r>
      <w:bookmarkEnd w:id="471"/>
      <w:r>
        <w:rPr>
          <w:color w:val="000000"/>
          <w:spacing w:val="0"/>
          <w:w w:val="100"/>
          <w:position w:val="0"/>
        </w:rPr>
        <w:t>、</w:t>
        <w:tab/>
        <w:t>监事会成员</w:t>
      </w:r>
    </w:p>
    <w:p>
      <w:pPr>
        <w:pStyle w:val="Style28"/>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楼家麟（监事会主席）：</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1957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月生，中国国籍，中共党员，大学本科学历，会计师职称。历任上海市电影局计财处 副主任科员、上海市广播电影电视局计财处副主任科员，上海卫星电视中心财务主管，上海电视台计财部财务、副主任，上 海文广新闻传媒集团计划财务部副主任、资产管理部主任，上海文广新闻传媒集团计划财务部主任、财务总监，上海广播电 视台财务总监、计划财务部主任，上海东方传媒集团有限公司计划财务部主任，上海广播电视台党委委员、财务总监，上海 东方传媒集团有限公司副总裁，现任上海广播电视台（上海文化广播影视集团有限公司）党委委员，上海文化广播影视集团 有限公司总会计师，上海文化广播影视集团财务有限公司筹备工作小组组长，本公司监事会主席。</w:t>
      </w:r>
    </w:p>
    <w:p>
      <w:pPr>
        <w:pStyle w:val="Style28"/>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宗宇伟（监事）：</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 xml:space="preserve">年生，中国国籍，教授级高级工程师，华南理工大学本科毕业，学士学位，中欧国际工商学院 </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 xml:space="preserve">硕士。历任华东计算技术研究所项目组长、华普信息技术有限公司董事总经理、华东计算技术研究所重大项目办公室 </w:t>
      </w:r>
      <w:r>
        <w:rPr>
          <w:color w:val="000000"/>
          <w:spacing w:val="0"/>
          <w:w w:val="100"/>
          <w:position w:val="0"/>
        </w:rPr>
        <w:t>主任、上海中电华东高科技实业有限公司副总经理；现任上海计算机软件技术开发中心主任，上海科学院科技处处长，上海 产业技术研究院副总工程师，兼任上海软件园管理办公室常务副主任、上海嵌入式系统应用工程技术研究中心主任、上海嵌 入式系统与软件联盟副理事长（主持工作）、本公司监事。</w:t>
      </w:r>
    </w:p>
    <w:p>
      <w:pPr>
        <w:pStyle w:val="Style28"/>
        <w:keepNext w:val="0"/>
        <w:keepLines w:val="0"/>
        <w:widowControl w:val="0"/>
        <w:shd w:val="clear" w:color="auto" w:fill="auto"/>
        <w:bidi w:val="0"/>
        <w:spacing w:before="0" w:after="0" w:line="316" w:lineRule="exact"/>
        <w:ind w:left="0" w:right="0" w:firstLine="0"/>
        <w:jc w:val="both"/>
      </w:pPr>
      <w:r>
        <w:rPr>
          <w:b/>
          <w:bCs/>
          <w:color w:val="000000"/>
          <w:spacing w:val="0"/>
          <w:w w:val="100"/>
          <w:position w:val="0"/>
        </w:rPr>
        <w:t>耿平安（监事）：</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1951</w:t>
      </w:r>
      <w:r>
        <w:rPr>
          <w:color w:val="000000"/>
          <w:spacing w:val="0"/>
          <w:w w:val="100"/>
          <w:position w:val="0"/>
        </w:rPr>
        <w:t>年生，中国国籍，高级工程师，研究生学历。历任北京技术交流培训中心（北京国际技术合作中 心）党委书记、主任，北京市工程技术系列（电子仪表工程）高级评审委员会主任，第十一届北京市政协科技委员会副主任。 现任第十二届北京市政协科技委员会特邀委员；本公司监事。</w:t>
      </w:r>
    </w:p>
    <w:p>
      <w:pPr>
        <w:pStyle w:val="Style28"/>
        <w:keepNext w:val="0"/>
        <w:keepLines w:val="0"/>
        <w:widowControl w:val="0"/>
        <w:shd w:val="clear" w:color="auto" w:fill="auto"/>
        <w:bidi w:val="0"/>
        <w:spacing w:before="0" w:after="0" w:line="316" w:lineRule="exact"/>
        <w:ind w:left="0" w:right="0" w:firstLine="0"/>
        <w:jc w:val="both"/>
      </w:pPr>
      <w:r>
        <w:rPr>
          <w:b/>
          <w:bCs/>
          <w:color w:val="000000"/>
          <w:spacing w:val="0"/>
          <w:w w:val="100"/>
          <w:position w:val="0"/>
        </w:rPr>
        <w:t>吴健（职工监事）：</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年生，中国国籍，学士学位。曾任本公司事业部咨询总监、上海禧福经济信息咨询有限公司副 总经理、上海方心健康科技发展有限公司信息中心总监；现任本公司业务拓展中心战略业务总监。</w:t>
      </w:r>
    </w:p>
    <w:p>
      <w:pPr>
        <w:pStyle w:val="Style28"/>
        <w:keepNext w:val="0"/>
        <w:keepLines w:val="0"/>
        <w:widowControl w:val="0"/>
        <w:shd w:val="clear" w:color="auto" w:fill="auto"/>
        <w:bidi w:val="0"/>
        <w:spacing w:before="0" w:after="420" w:line="316" w:lineRule="exact"/>
        <w:ind w:left="0" w:right="0" w:firstLine="0"/>
        <w:jc w:val="both"/>
      </w:pPr>
      <w:r>
        <w:rPr>
          <w:b/>
          <w:bCs/>
          <w:color w:val="000000"/>
          <w:spacing w:val="0"/>
          <w:w w:val="100"/>
          <w:position w:val="0"/>
        </w:rPr>
        <w:t>赵云柯（职工监事）：</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年生，中国国籍，学士学位。现任本公司总裁办公室项目建设副总监。</w:t>
      </w:r>
    </w:p>
    <w:p>
      <w:pPr>
        <w:pStyle w:val="Style28"/>
        <w:keepNext w:val="0"/>
        <w:keepLines w:val="0"/>
        <w:widowControl w:val="0"/>
        <w:shd w:val="clear" w:color="auto" w:fill="auto"/>
        <w:bidi w:val="0"/>
        <w:spacing w:before="0" w:after="0" w:line="360" w:lineRule="auto"/>
        <w:ind w:left="0" w:right="0" w:firstLine="0"/>
        <w:jc w:val="both"/>
      </w:pPr>
      <w:bookmarkStart w:id="472" w:name="bookmark472"/>
      <w:r>
        <w:rPr>
          <w:rFonts w:ascii="Times New Roman" w:eastAsia="Times New Roman" w:hAnsi="Times New Roman" w:cs="Times New Roman"/>
          <w:color w:val="000000"/>
          <w:spacing w:val="0"/>
          <w:w w:val="100"/>
          <w:position w:val="0"/>
          <w:sz w:val="18"/>
          <w:szCs w:val="18"/>
        </w:rPr>
        <w:t>3</w:t>
      </w:r>
      <w:bookmarkEnd w:id="472"/>
      <w:r>
        <w:rPr>
          <w:color w:val="000000"/>
          <w:spacing w:val="0"/>
          <w:w w:val="100"/>
          <w:position w:val="0"/>
        </w:rPr>
        <w:t>、高级管理人员</w:t>
      </w:r>
    </w:p>
    <w:p>
      <w:pPr>
        <w:pStyle w:val="Style28"/>
        <w:keepNext w:val="0"/>
        <w:keepLines w:val="0"/>
        <w:widowControl w:val="0"/>
        <w:shd w:val="clear" w:color="auto" w:fill="auto"/>
        <w:bidi w:val="0"/>
        <w:spacing w:before="0" w:after="0" w:line="316" w:lineRule="exact"/>
        <w:ind w:left="0" w:right="0" w:firstLine="0"/>
        <w:jc w:val="both"/>
      </w:pPr>
      <w:r>
        <w:rPr>
          <w:b/>
          <w:bCs/>
          <w:color w:val="000000"/>
          <w:spacing w:val="0"/>
          <w:w w:val="100"/>
          <w:position w:val="0"/>
        </w:rPr>
        <w:t>史一兵（总裁）：</w:t>
      </w:r>
      <w:r>
        <w:rPr>
          <w:color w:val="000000"/>
          <w:spacing w:val="0"/>
          <w:w w:val="100"/>
          <w:position w:val="0"/>
        </w:rPr>
        <w:t>主要工作经历见前述。</w:t>
      </w:r>
    </w:p>
    <w:p>
      <w:pPr>
        <w:pStyle w:val="Style28"/>
        <w:keepNext w:val="0"/>
        <w:keepLines w:val="0"/>
        <w:widowControl w:val="0"/>
        <w:shd w:val="clear" w:color="auto" w:fill="auto"/>
        <w:bidi w:val="0"/>
        <w:spacing w:before="0" w:after="0" w:line="316" w:lineRule="exact"/>
        <w:ind w:left="0" w:right="0" w:firstLine="0"/>
        <w:jc w:val="both"/>
      </w:pPr>
      <w:r>
        <w:rPr>
          <w:b/>
          <w:bCs/>
          <w:color w:val="000000"/>
          <w:spacing w:val="0"/>
          <w:w w:val="100"/>
          <w:position w:val="0"/>
        </w:rPr>
        <w:t>李光亚（高级副总裁）：</w:t>
      </w:r>
      <w:r>
        <w:rPr>
          <w:color w:val="000000"/>
          <w:spacing w:val="0"/>
          <w:w w:val="100"/>
          <w:position w:val="0"/>
        </w:rPr>
        <w:t>主要工作经历见前述。</w:t>
      </w:r>
    </w:p>
    <w:p>
      <w:pPr>
        <w:pStyle w:val="Style28"/>
        <w:keepNext w:val="0"/>
        <w:keepLines w:val="0"/>
        <w:widowControl w:val="0"/>
        <w:shd w:val="clear" w:color="auto" w:fill="auto"/>
        <w:bidi w:val="0"/>
        <w:spacing w:before="0" w:after="0" w:line="316" w:lineRule="exact"/>
        <w:ind w:left="0" w:right="0" w:firstLine="0"/>
        <w:jc w:val="both"/>
      </w:pPr>
      <w:r>
        <w:rPr>
          <w:b/>
          <w:bCs/>
          <w:color w:val="000000"/>
          <w:spacing w:val="0"/>
          <w:w w:val="100"/>
          <w:position w:val="0"/>
        </w:rPr>
        <w:t>王清（高级副总裁）：</w:t>
      </w:r>
      <w:r>
        <w:rPr>
          <w:color w:val="000000"/>
          <w:spacing w:val="0"/>
          <w:w w:val="100"/>
          <w:position w:val="0"/>
        </w:rPr>
        <w:t>主要工作经历见前述。</w:t>
      </w:r>
    </w:p>
    <w:p>
      <w:pPr>
        <w:pStyle w:val="Style28"/>
        <w:keepNext w:val="0"/>
        <w:keepLines w:val="0"/>
        <w:widowControl w:val="0"/>
        <w:shd w:val="clear" w:color="auto" w:fill="auto"/>
        <w:bidi w:val="0"/>
        <w:spacing w:before="0" w:after="0" w:line="319" w:lineRule="exact"/>
        <w:ind w:left="0" w:right="0" w:firstLine="0"/>
        <w:jc w:val="both"/>
      </w:pPr>
      <w:r>
        <w:rPr>
          <w:b/>
          <w:bCs/>
          <w:color w:val="000000"/>
          <w:spacing w:val="0"/>
          <w:w w:val="100"/>
          <w:position w:val="0"/>
        </w:rPr>
        <w:t>翁思跃（高级副总裁）：</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年生，中国国籍，硕士</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color w:val="000000"/>
          <w:spacing w:val="0"/>
          <w:w w:val="100"/>
          <w:position w:val="0"/>
        </w:rPr>
        <w:t>学位。曾任上海岱嘉医学信息系统有限公司董事长兼总 裁、上海跃亿医学信息咨询服务有限公司董事长、上海跃翊信息科技有限公司董事长，历任公司控股子公司上海万达全程健 康服务有限公司总经理，现任公司副总裁。</w:t>
      </w:r>
    </w:p>
    <w:p>
      <w:pPr>
        <w:pStyle w:val="Style28"/>
        <w:keepNext w:val="0"/>
        <w:keepLines w:val="0"/>
        <w:widowControl w:val="0"/>
        <w:shd w:val="clear" w:color="auto" w:fill="auto"/>
        <w:bidi w:val="0"/>
        <w:spacing w:before="0" w:after="0" w:line="317" w:lineRule="exact"/>
        <w:ind w:left="0" w:right="0" w:firstLine="0"/>
        <w:jc w:val="both"/>
      </w:pPr>
      <w:r>
        <w:rPr>
          <w:b/>
          <w:bCs/>
          <w:color w:val="000000"/>
          <w:spacing w:val="0"/>
          <w:w w:val="100"/>
          <w:position w:val="0"/>
        </w:rPr>
        <w:t>张天仁（高级副总裁，财务总监）：</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1956</w:t>
      </w:r>
      <w:r>
        <w:rPr>
          <w:color w:val="000000"/>
          <w:spacing w:val="0"/>
          <w:w w:val="100"/>
          <w:position w:val="0"/>
        </w:rPr>
        <w:t>年生，中国国籍，高级工程师，复旦大学计算机科学系毕业，本科学历。曾 任深圳市现代计算机有限公司总裁，现任公司副总裁兼财务负责人。</w:t>
      </w:r>
    </w:p>
    <w:p>
      <w:pPr>
        <w:pStyle w:val="Style28"/>
        <w:keepNext w:val="0"/>
        <w:keepLines w:val="0"/>
        <w:widowControl w:val="0"/>
        <w:shd w:val="clear" w:color="auto" w:fill="auto"/>
        <w:bidi w:val="0"/>
        <w:spacing w:before="0" w:after="0" w:line="317" w:lineRule="exact"/>
        <w:ind w:left="0" w:right="0" w:firstLine="0"/>
        <w:jc w:val="both"/>
      </w:pPr>
      <w:r>
        <w:rPr>
          <w:b/>
          <w:bCs/>
          <w:color w:val="000000"/>
          <w:spacing w:val="0"/>
          <w:w w:val="100"/>
          <w:position w:val="0"/>
        </w:rPr>
        <w:t>张令庆（高级副总裁，董事会秘书）：</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1955</w:t>
      </w:r>
      <w:r>
        <w:rPr>
          <w:color w:val="000000"/>
          <w:spacing w:val="0"/>
          <w:w w:val="100"/>
          <w:position w:val="0"/>
        </w:rPr>
        <w:t>年生，中国国籍，硕士学位，经济师。曾任天宸股份有限公司董事、佳家 网络（上海）信息服务有限公司</w:t>
      </w:r>
      <w:r>
        <w:rPr>
          <w:rFonts w:ascii="Times New Roman" w:eastAsia="Times New Roman" w:hAnsi="Times New Roman" w:cs="Times New Roman"/>
          <w:color w:val="000000"/>
          <w:spacing w:val="0"/>
          <w:w w:val="100"/>
          <w:position w:val="0"/>
          <w:sz w:val="18"/>
          <w:szCs w:val="18"/>
        </w:rPr>
        <w:t>COO</w:t>
      </w:r>
      <w:r>
        <w:rPr>
          <w:color w:val="000000"/>
          <w:spacing w:val="0"/>
          <w:w w:val="100"/>
          <w:position w:val="0"/>
        </w:rPr>
        <w:t>；</w:t>
      </w:r>
      <w:r>
        <w:rPr>
          <w:color w:val="000000"/>
          <w:spacing w:val="0"/>
          <w:w w:val="100"/>
          <w:position w:val="0"/>
        </w:rPr>
        <w:t>现任公司副总裁兼董事会秘书。张令庆女士于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月取得深圳证券交易所颁发的</w:t>
      </w:r>
    </w:p>
    <w:p>
      <w:pPr>
        <w:pStyle w:val="Style28"/>
        <w:keepNext w:val="0"/>
        <w:keepLines w:val="0"/>
        <w:widowControl w:val="0"/>
        <w:shd w:val="clear" w:color="auto" w:fill="auto"/>
        <w:bidi w:val="0"/>
        <w:spacing w:before="0" w:after="500" w:line="317" w:lineRule="exact"/>
        <w:ind w:left="0" w:right="0" w:firstLine="0"/>
        <w:jc w:val="both"/>
      </w:pPr>
      <w:r>
        <w:rPr>
          <w:color w:val="000000"/>
          <w:spacing w:val="0"/>
          <w:w w:val="100"/>
          <w:position w:val="0"/>
        </w:rPr>
        <w:t>《董事会秘书资格证书》，任职资格符合《深圳证券交易所股票上市规则》、《公司章程》的有关规定。</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在股东单位任职情况</w:t>
      </w: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87"/>
        <w:gridCol w:w="1066"/>
        <w:gridCol w:w="1195"/>
        <w:gridCol w:w="1334"/>
        <w:gridCol w:w="159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在股东单位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在股东单位是否领 取报酬津贴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史一兵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上海科技创业投资集团有限公司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2003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潘政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上海科技创业投资集团有限公司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楼家麟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上海文化广播影视集团有限公司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总会计师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宗宇伟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上海计算机软件技术开发中心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在股东单位任 职情况的说明</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除史一兵外，上述其余人员为其所任职的股东单位向公司委派的、并经股东大会选举通过的董监事人员。</w:t>
            </w:r>
          </w:p>
        </w:tc>
      </w:tr>
      <w:tr>
        <w:trPr>
          <w:trHeight w:val="754"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在其他单位任职情况</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V</w:t>
            </w:r>
            <w:r>
              <w:rPr>
                <w:rFonts w:ascii="SimSun" w:eastAsia="SimSun" w:hAnsi="SimSun" w:cs="SimSun"/>
                <w:color w:val="000000"/>
                <w:spacing w:val="0"/>
                <w:w w:val="100"/>
                <w:position w:val="0"/>
                <w:sz w:val="17"/>
                <w:szCs w:val="17"/>
              </w:rPr>
              <w:t>适用</w:t>
            </w:r>
            <w:r>
              <w:rPr>
                <w:rFonts w:ascii="SimSun" w:eastAsia="SimSun" w:hAnsi="SimSun" w:cs="SimSun"/>
                <w:color w:val="000000"/>
                <w:spacing w:val="0"/>
                <w:w w:val="100"/>
                <w:position w:val="0"/>
                <w:sz w:val="18"/>
                <w:szCs w:val="18"/>
              </w:rPr>
              <w:t>口</w:t>
            </w:r>
            <w:r>
              <w:rPr>
                <w:rFonts w:ascii="SimSun" w:eastAsia="SimSun" w:hAnsi="SimSun" w:cs="SimSun"/>
                <w:color w:val="000000"/>
                <w:spacing w:val="0"/>
                <w:w w:val="100"/>
                <w:position w:val="0"/>
                <w:sz w:val="17"/>
                <w:szCs w:val="17"/>
              </w:rPr>
              <w:t>不适用</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在其他单位 担任的职务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在其他单位是否领 取报酬津贴</w:t>
            </w:r>
          </w:p>
        </w:tc>
      </w:tr>
    </w:tbl>
    <w:p>
      <w:pPr>
        <w:widowControl w:val="0"/>
        <w:spacing w:line="1" w:lineRule="exact"/>
      </w:pPr>
      <w:r>
        <w:br w:type="page"/>
      </w:r>
    </w:p>
    <w:tbl>
      <w:tblPr>
        <w:tblOverlap w:val="never"/>
        <w:jc w:val="center"/>
        <w:tblLayout w:type="fixed"/>
      </w:tblPr>
      <w:tblGrid>
        <w:gridCol w:w="1205"/>
        <w:gridCol w:w="3192"/>
        <w:gridCol w:w="1061"/>
        <w:gridCol w:w="1195"/>
        <w:gridCol w:w="1325"/>
        <w:gridCol w:w="1603"/>
      </w:tblGrid>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史一兵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宁波万达信息系统有限公司、天津万达 信息技术有限责任公司、深圳市万达信 息有限公司、上海万达信息系统有限公 司、上海万达信息服务有限公司、北京 万达全城信息系统有限公司、上海爱递 吉供应链管理服务有限公司、南京爱递 吉供应链管理服务有限公司、上海万达 全程健康服务有限公司、上海卫生信息 工程技术研究中心有限公司、西藏万达 华波美信息技术有限公司、上海市民信 箱信息服务有限公司、四川浩特通信有 限公司、上海华奕医疗信息技术有限公 司、万达志翔医疗科技（北京）有限责 任公司、四川万达智城云数据有限公司、 四川万达健康数据有限公司、万达云医 疗科技健康产业（上海）有限公司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史一兵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湖南万达智慧城市信息技术有限公司、 上海复高计算机科技有限公司、上海浦 江科技投资有限公司、上海申银万国证 券研究所有限公司、长江联合金融租赁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史一兵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上海市软件行业协会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会长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潘政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上海浦江科技投资有限公司、上海八六 三软件孵化器有限公司、上海明浦科技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李光亚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杭州万达信息系统有限公司、上海爱递 吉供应链管理服务有限公司、南京爱递 吉供应链管理服务有限公司、上海数据 交易中心有限公司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上海万达全程健康服务有限公司、上海 华奕医疗信息技术有限公司、西藏万达 华波美信息技术有限公司、上海市民信 箱信息服务有限公司、四川浩特通信有 限公司、上海复高计算机科技有限公司、 上海昕鼎网络科技有限公司、长江联合 金融租赁有限公司、万达云医疗科技健 康产业（上海）有限公司、四川万达智 城云数据有限公司、四川万达健康数据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宁波万达信息系统有限公司、天津万达 信息技术有限责任公司、深圳市万达信 息有限公司、上海万达信息系统有限公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205"/>
        <w:gridCol w:w="3192"/>
        <w:gridCol w:w="1061"/>
        <w:gridCol w:w="1195"/>
        <w:gridCol w:w="1325"/>
        <w:gridCol w:w="1603"/>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司、上海万达信息服务有限公司、北京 万达全城信息系统有限公司、上海卫生 信息工程技术研究中心有限公司、湖南 万达智慧城市信息技术有限公司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王建章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彩虹显示器件股份有限公司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朱洪超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上海第一医药股份有限公司、中化国际 （控股）股份有限公司、上海广电电气</w:t>
            </w:r>
            <w:r>
              <w:rPr>
                <w:color w:val="000000"/>
                <w:spacing w:val="0"/>
                <w:w w:val="100"/>
                <w:position w:val="0"/>
                <w:sz w:val="18"/>
                <w:szCs w:val="18"/>
              </w:rPr>
              <w:t>（</w:t>
            </w:r>
            <w:r>
              <w:rPr>
                <w:rFonts w:ascii="SimSun" w:eastAsia="SimSun" w:hAnsi="SimSun" w:cs="SimSun"/>
                <w:color w:val="000000"/>
                <w:spacing w:val="0"/>
                <w:w w:val="100"/>
                <w:position w:val="0"/>
                <w:sz w:val="17"/>
                <w:szCs w:val="17"/>
              </w:rPr>
              <w:t>集 团</w:t>
            </w:r>
            <w:r>
              <w:rPr>
                <w:color w:val="000000"/>
                <w:spacing w:val="0"/>
                <w:w w:val="100"/>
                <w:position w:val="0"/>
                <w:sz w:val="18"/>
                <w:szCs w:val="18"/>
              </w:rPr>
              <w:t>）</w:t>
            </w:r>
            <w:r>
              <w:rPr>
                <w:rFonts w:ascii="SimSun" w:eastAsia="SimSun" w:hAnsi="SimSun" w:cs="SimSun"/>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朱洪超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上海市联合律师事务所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主任、高级合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朱洪超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中国国际经济贸易仲裁委员会、上海仲 裁委员会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仲裁员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李柏龄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上海浦东路桥建设股份有限公司、上海 交大昂立股份有限公司、上海申通地铁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楼家麟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上海文化广播影视集团有限公司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总会计师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楼家麟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上海东方明珠新媒体股份有限公司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宗宇伟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上海产业技术研究院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副总工程师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宗宇伟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上海软件园管理办公室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常务副主任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宗宇伟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上海嵌入式系统应用工程技术研究中 心、上海嵌入式系统与软件联盟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主任、副理事 长（主持工 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宗宇伟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中国软件行业协会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宗宇伟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上海市软件行业协会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副会长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张令庆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上海爱递吉供应链管理服务有限公司、 南京爱递吉供应链管理服务有限公司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张天仁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深圳市软件行业协会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副会长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翁思跃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上海万达全程健康服务有限公司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翁思跃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上海复高计算机科技有限公司、万达志 翔医疗科技（北京）有限责任公司、万 达云医疗科技健康产业（上海）有限公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both"/>
      </w:pPr>
      <w:bookmarkStart w:id="473" w:name="bookmark473"/>
      <w:bookmarkStart w:id="474" w:name="bookmark474"/>
      <w:bookmarkStart w:id="475" w:name="bookmark475"/>
      <w:bookmarkStart w:id="476" w:name="bookmark476"/>
      <w:r>
        <w:rPr>
          <w:color w:val="000000"/>
          <w:spacing w:val="0"/>
          <w:w w:val="100"/>
          <w:position w:val="0"/>
          <w:sz w:val="24"/>
          <w:szCs w:val="24"/>
        </w:rPr>
        <w:t>四</w:t>
      </w:r>
      <w:bookmarkEnd w:id="475"/>
      <w:r>
        <w:rPr>
          <w:color w:val="000000"/>
          <w:spacing w:val="0"/>
          <w:w w:val="100"/>
          <w:position w:val="0"/>
          <w:sz w:val="24"/>
          <w:szCs w:val="24"/>
        </w:rPr>
        <w:t>、董事、监事、高级管理人员报酬情况</w:t>
      </w:r>
      <w:bookmarkEnd w:id="473"/>
      <w:bookmarkEnd w:id="474"/>
      <w:bookmarkEnd w:id="476"/>
    </w:p>
    <w:p>
      <w:pPr>
        <w:pStyle w:val="Style28"/>
        <w:keepNext w:val="0"/>
        <w:keepLines w:val="0"/>
        <w:widowControl w:val="0"/>
        <w:shd w:val="clear" w:color="auto" w:fill="auto"/>
        <w:bidi w:val="0"/>
        <w:spacing w:before="0" w:after="40" w:line="313" w:lineRule="exact"/>
        <w:ind w:left="0" w:right="0" w:firstLine="0"/>
        <w:jc w:val="both"/>
      </w:pPr>
      <w:r>
        <w:rPr>
          <w:color w:val="000000"/>
          <w:spacing w:val="0"/>
          <w:w w:val="100"/>
          <w:position w:val="0"/>
        </w:rPr>
        <w:t>董事、监事、高级管理人员报酬的决策程序、确定依据、实际支付情况</w:t>
      </w:r>
    </w:p>
    <w:p>
      <w:pPr>
        <w:pStyle w:val="Style28"/>
        <w:keepNext w:val="0"/>
        <w:keepLines w:val="0"/>
        <w:widowControl w:val="0"/>
        <w:shd w:val="clear" w:color="auto" w:fill="auto"/>
        <w:tabs>
          <w:tab w:pos="426" w:val="left"/>
        </w:tabs>
        <w:bidi w:val="0"/>
        <w:spacing w:before="0" w:after="0" w:line="313" w:lineRule="exact"/>
        <w:ind w:left="0" w:right="0" w:firstLine="0"/>
        <w:jc w:val="both"/>
      </w:pPr>
      <w:bookmarkStart w:id="477" w:name="bookmark477"/>
      <w:r>
        <w:rPr>
          <w:color w:val="000000"/>
          <w:spacing w:val="0"/>
          <w:w w:val="100"/>
          <w:position w:val="0"/>
        </w:rPr>
        <w:t>一</w:t>
      </w:r>
      <w:bookmarkEnd w:id="477"/>
      <w:r>
        <w:rPr>
          <w:color w:val="000000"/>
          <w:spacing w:val="0"/>
          <w:w w:val="100"/>
          <w:position w:val="0"/>
        </w:rPr>
        <w:t>、</w:t>
        <w:tab/>
        <w:t>董事报酬的决策程序：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由董事会薪酬与考核委员根据岗位绩效评价结果及薪酬分配政策提出董事的报酬数额和奖励 方式，制定董事的报酬方案报公司董事会。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董事会审议通过后，提交股东大会审议批准。二、监事报酬的决策程序：</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由监事会根据岗位绩效评价结果及薪酬分配政策提出监事的报酬数额和奖励方式，制定监事的报酬方案。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监事会审议通 过后，提交股东大会审议批准。三、高级管理人员报酬的决策程序：由董事会薪酬与考核委员会根据岗位绩效评价结果及薪 酬分配政策提出高级管理人员的报酬数额和奖励方式，制定高级管理人员报酬方案，报公司董事会，由董事会审议通过。</w:t>
      </w:r>
    </w:p>
    <w:p>
      <w:pPr>
        <w:pStyle w:val="Style28"/>
        <w:keepNext w:val="0"/>
        <w:keepLines w:val="0"/>
        <w:widowControl w:val="0"/>
        <w:shd w:val="clear" w:color="auto" w:fill="auto"/>
        <w:tabs>
          <w:tab w:pos="426" w:val="left"/>
        </w:tabs>
        <w:bidi w:val="0"/>
        <w:spacing w:before="0" w:after="40" w:line="313" w:lineRule="exact"/>
        <w:ind w:left="0" w:right="0" w:firstLine="0"/>
        <w:jc w:val="both"/>
      </w:pPr>
      <w:bookmarkStart w:id="478" w:name="bookmark478"/>
      <w:r>
        <w:rPr>
          <w:color w:val="000000"/>
          <w:spacing w:val="0"/>
          <w:w w:val="100"/>
          <w:position w:val="0"/>
        </w:rPr>
        <w:t>二</w:t>
      </w:r>
      <w:bookmarkEnd w:id="478"/>
      <w:r>
        <w:rPr>
          <w:color w:val="000000"/>
          <w:spacing w:val="0"/>
          <w:w w:val="100"/>
          <w:position w:val="0"/>
        </w:rPr>
        <w:t>、</w:t>
        <w:tab/>
        <w:t>董事、监事、高级管理人员报酬确定依据：董事、监事、高级管理人员的报酬按照公司《章程》、《董事会薪酬与考核 委员会实施细则》等规定，结合其经营绩效、工作能力、岗位职责考核确定并发放。</w:t>
      </w:r>
    </w:p>
    <w:p>
      <w:pPr>
        <w:pStyle w:val="Style28"/>
        <w:keepNext w:val="0"/>
        <w:keepLines w:val="0"/>
        <w:widowControl w:val="0"/>
        <w:shd w:val="clear" w:color="auto" w:fill="auto"/>
        <w:tabs>
          <w:tab w:pos="426" w:val="left"/>
        </w:tabs>
        <w:bidi w:val="0"/>
        <w:spacing w:before="0" w:after="40" w:line="313" w:lineRule="exact"/>
        <w:ind w:left="0" w:right="0" w:firstLine="0"/>
        <w:jc w:val="both"/>
      </w:pPr>
      <w:bookmarkStart w:id="479" w:name="bookmark479"/>
      <w:r>
        <w:rPr>
          <w:color w:val="000000"/>
          <w:spacing w:val="0"/>
          <w:w w:val="100"/>
          <w:position w:val="0"/>
        </w:rPr>
        <w:t>三</w:t>
      </w:r>
      <w:bookmarkEnd w:id="479"/>
      <w:r>
        <w:rPr>
          <w:color w:val="000000"/>
          <w:spacing w:val="0"/>
          <w:w w:val="100"/>
          <w:position w:val="0"/>
        </w:rPr>
        <w:t>、</w:t>
        <w:tab/>
        <w:t>董事、监事和高级管理人员报酬的实际支付情况：报告期内，公司已向董事、监事及高级管理人员全额支付薪酬。</w:t>
      </w:r>
    </w:p>
    <w:p>
      <w:pPr>
        <w:pStyle w:val="Style28"/>
        <w:keepNext w:val="0"/>
        <w:keepLines w:val="0"/>
        <w:widowControl w:val="0"/>
        <w:shd w:val="clear" w:color="auto" w:fill="auto"/>
        <w:bidi w:val="0"/>
        <w:spacing w:before="0" w:after="120" w:line="313" w:lineRule="exact"/>
        <w:ind w:left="0" w:right="0" w:firstLine="0"/>
        <w:jc w:val="both"/>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98"/>
        <w:gridCol w:w="2126"/>
        <w:gridCol w:w="984"/>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史一兵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潘政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李光亚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王建章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朱洪超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李柏龄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楼家麟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宗宇伟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耿平安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赵云柯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翁思跃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张天仁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高级副总裁；财务总监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张令庆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高级副总裁；董事会秘书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徐奎东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谭立祥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姜锋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杨玲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朱军海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邬金国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spacing w:lineRule="exact" w:line="1"/>
        <w:rPr>
          <w:sz w:val="2"/>
          <w:szCs w:val="2"/>
        </w:rPr>
      </w:pP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可行权股</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 已行权股</w:t>
            </w:r>
          </w:p>
          <w:p>
            <w:pPr>
              <w:pStyle w:val="Style2"/>
              <w:keepNext w:val="0"/>
              <w:keepLines w:val="0"/>
              <w:widowControl w:val="0"/>
              <w:shd w:val="clear" w:color="auto" w:fill="auto"/>
              <w:bidi w:val="0"/>
              <w:spacing w:before="0" w:after="0" w:line="312" w:lineRule="exact"/>
              <w:ind w:left="0" w:right="0" w:firstLine="340"/>
              <w:jc w:val="left"/>
              <w:rPr>
                <w:sz w:val="17"/>
                <w:szCs w:val="17"/>
              </w:rPr>
            </w:pPr>
            <w:r>
              <w:rPr>
                <w:rFonts w:ascii="SimSun" w:eastAsia="SimSun" w:hAnsi="SimSun" w:cs="SimSun"/>
                <w:color w:val="000000"/>
                <w:spacing w:val="0"/>
                <w:w w:val="100"/>
                <w:position w:val="0"/>
                <w:sz w:val="17"/>
                <w:szCs w:val="17"/>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 已行权股 数行权价 格（元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sz w:val="17"/>
                <w:szCs w:val="17"/>
              </w:rPr>
              <w:t>报告期末 市价（元</w:t>
            </w:r>
            <w:r>
              <w:rPr>
                <w:color w:val="000000"/>
                <w:spacing w:val="0"/>
                <w:w w:val="100"/>
                <w:position w:val="0"/>
              </w:rPr>
              <w:t>/</w:t>
            </w:r>
          </w:p>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期初持有 限制性股 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本期已解</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锁股份数</w:t>
            </w:r>
          </w:p>
          <w:p>
            <w:pPr>
              <w:pStyle w:val="Style2"/>
              <w:keepNext w:val="0"/>
              <w:keepLines w:val="0"/>
              <w:widowControl w:val="0"/>
              <w:shd w:val="clear" w:color="auto" w:fill="auto"/>
              <w:bidi w:val="0"/>
              <w:spacing w:before="0" w:after="120" w:line="240" w:lineRule="auto"/>
              <w:ind w:left="0" w:right="340" w:firstLine="0"/>
              <w:jc w:val="right"/>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报告期新 授予限制 性股票数</w:t>
            </w:r>
          </w:p>
          <w:p>
            <w:pPr>
              <w:pStyle w:val="Style2"/>
              <w:keepNext w:val="0"/>
              <w:keepLines w:val="0"/>
              <w:widowControl w:val="0"/>
              <w:shd w:val="clear" w:color="auto" w:fill="auto"/>
              <w:bidi w:val="0"/>
              <w:spacing w:before="0" w:after="0" w:line="312" w:lineRule="exact"/>
              <w:ind w:left="0" w:right="0" w:firstLine="340"/>
              <w:jc w:val="both"/>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限制性股 票的授予 价格（元</w:t>
            </w:r>
            <w:r>
              <w:rPr>
                <w:color w:val="000000"/>
                <w:spacing w:val="0"/>
                <w:w w:val="100"/>
                <w:position w:val="0"/>
              </w:rPr>
              <w:t>/</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期末持有 限制性股 票数量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谭立祥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姜锋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朱军海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542,400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542,400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480" w:name="bookmark480"/>
      <w:bookmarkStart w:id="481" w:name="bookmark481"/>
      <w:bookmarkStart w:id="482" w:name="bookmark482"/>
      <w:bookmarkStart w:id="483" w:name="bookmark483"/>
      <w:r>
        <w:rPr>
          <w:color w:val="000000"/>
          <w:spacing w:val="0"/>
          <w:w w:val="100"/>
          <w:position w:val="0"/>
          <w:sz w:val="24"/>
          <w:szCs w:val="24"/>
        </w:rPr>
        <w:t>五</w:t>
      </w:r>
      <w:bookmarkEnd w:id="482"/>
      <w:r>
        <w:rPr>
          <w:color w:val="000000"/>
          <w:spacing w:val="0"/>
          <w:w w:val="100"/>
          <w:position w:val="0"/>
          <w:sz w:val="24"/>
          <w:szCs w:val="24"/>
        </w:rPr>
        <w:t>、公司员工情况</w:t>
      </w:r>
      <w:bookmarkEnd w:id="480"/>
      <w:bookmarkEnd w:id="481"/>
      <w:bookmarkEnd w:id="483"/>
    </w:p>
    <w:p>
      <w:pPr>
        <w:pStyle w:val="Style32"/>
        <w:keepNext/>
        <w:keepLines/>
        <w:widowControl w:val="0"/>
        <w:shd w:val="clear" w:color="auto" w:fill="auto"/>
        <w:bidi w:val="0"/>
        <w:spacing w:before="0" w:after="30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1</w:t>
      </w:r>
      <w:bookmarkEnd w:id="486"/>
      <w:r>
        <w:rPr>
          <w:color w:val="000000"/>
          <w:spacing w:val="0"/>
          <w:w w:val="100"/>
          <w:position w:val="0"/>
        </w:rPr>
        <w:t>、员工数量、专业构成及教育程度</w:t>
      </w:r>
      <w:bookmarkEnd w:id="484"/>
      <w:bookmarkEnd w:id="485"/>
      <w:bookmarkEnd w:id="487"/>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服务人员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技术实施人员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管理及财务人员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5,458</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w:t>
            </w:r>
          </w:p>
        </w:tc>
      </w:tr>
    </w:tbl>
    <w:p>
      <w:pPr>
        <w:widowControl w:val="0"/>
        <w:spacing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5,458</w:t>
            </w:r>
          </w:p>
        </w:tc>
      </w:tr>
    </w:tbl>
    <w:p>
      <w:pPr>
        <w:widowControl w:val="0"/>
        <w:spacing w:after="319" w:line="1" w:lineRule="exact"/>
      </w:pPr>
    </w:p>
    <w:p>
      <w:pPr>
        <w:pStyle w:val="Style32"/>
        <w:keepNext/>
        <w:keepLines/>
        <w:widowControl w:val="0"/>
        <w:shd w:val="clear" w:color="auto" w:fill="auto"/>
        <w:bidi w:val="0"/>
        <w:spacing w:before="0" w:after="280" w:line="240" w:lineRule="auto"/>
        <w:ind w:left="0" w:right="0" w:firstLine="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2</w:t>
      </w:r>
      <w:bookmarkEnd w:id="490"/>
      <w:r>
        <w:rPr>
          <w:color w:val="000000"/>
          <w:spacing w:val="0"/>
          <w:w w:val="100"/>
          <w:position w:val="0"/>
        </w:rPr>
        <w:t>、薪酬政策</w:t>
      </w:r>
      <w:bookmarkEnd w:id="488"/>
      <w:bookmarkEnd w:id="489"/>
      <w:bookmarkEnd w:id="491"/>
    </w:p>
    <w:p>
      <w:pPr>
        <w:pStyle w:val="Style28"/>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公司薪酬政策以市场竞争性为导向，以效益为依托，以经济性、公平性、正向激励性为原则，基于责任与能力、关注结果， 鼓励员工主动迎接挑战、兑现承诺，促进公司与员工共同的发展与成长。公司薪酬由基本能力工资、职务工资、绩效奖金构 成。基本能力工资根据个人能力和从事工作的类别确定，与任职资格体系挂钩。职务工资根据个人承担的责任，按工作的内 容、难易程度、责任轻重，压力大小等因素确定。绩效奖金与公司年度经营目标挂钩，有效结合员工利益与公司效益，激发 员工的潜力和活力。为进一步吸引和保留核心骨干人才，建立员工激励体制，促进公司的长远发展，截至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年底，公司先 后推出了两期股权激励计划，实施了两期员工持股计划，鼓励员工和企业共同成长。</w:t>
      </w:r>
    </w:p>
    <w:p>
      <w:pPr>
        <w:pStyle w:val="Style32"/>
        <w:keepNext/>
        <w:keepLines/>
        <w:widowControl w:val="0"/>
        <w:shd w:val="clear" w:color="auto" w:fill="auto"/>
        <w:tabs>
          <w:tab w:pos="322" w:val="left"/>
        </w:tabs>
        <w:bidi w:val="0"/>
        <w:spacing w:before="0" w:after="280" w:line="240" w:lineRule="auto"/>
        <w:ind w:left="0" w:right="0" w:firstLine="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3</w:t>
      </w:r>
      <w:bookmarkEnd w:id="494"/>
      <w:r>
        <w:rPr>
          <w:color w:val="000000"/>
          <w:spacing w:val="0"/>
          <w:w w:val="100"/>
          <w:position w:val="0"/>
        </w:rPr>
        <w:t>、</w:t>
        <w:tab/>
        <w:t>培训计划</w:t>
      </w:r>
      <w:bookmarkEnd w:id="492"/>
      <w:bookmarkEnd w:id="493"/>
      <w:bookmarkEnd w:id="495"/>
    </w:p>
    <w:p>
      <w:pPr>
        <w:pStyle w:val="Style28"/>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年，培训工作紧密围绕公司人才战略开展，根据培训需求调查结果，制定年度培训计划并认真落实，培训教育工作取得 了新的进展。公司全年组织技术通道和项目通道培训</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场，共计</w:t>
      </w:r>
      <w:r>
        <w:rPr>
          <w:rFonts w:ascii="Times New Roman" w:eastAsia="Times New Roman" w:hAnsi="Times New Roman" w:cs="Times New Roman"/>
          <w:color w:val="000000"/>
          <w:spacing w:val="0"/>
          <w:w w:val="100"/>
          <w:position w:val="0"/>
          <w:sz w:val="18"/>
          <w:szCs w:val="18"/>
        </w:rPr>
        <w:t>172.5</w:t>
      </w:r>
      <w:r>
        <w:rPr>
          <w:color w:val="000000"/>
          <w:spacing w:val="0"/>
          <w:w w:val="100"/>
          <w:position w:val="0"/>
        </w:rPr>
        <w:t>课时，实际参加培训</w:t>
      </w:r>
      <w:r>
        <w:rPr>
          <w:rFonts w:ascii="Times New Roman" w:eastAsia="Times New Roman" w:hAnsi="Times New Roman" w:cs="Times New Roman"/>
          <w:color w:val="000000"/>
          <w:spacing w:val="0"/>
          <w:w w:val="100"/>
          <w:position w:val="0"/>
          <w:sz w:val="18"/>
          <w:szCs w:val="18"/>
        </w:rPr>
        <w:t>1915</w:t>
      </w:r>
      <w:r>
        <w:rPr>
          <w:color w:val="000000"/>
          <w:spacing w:val="0"/>
          <w:w w:val="100"/>
          <w:position w:val="0"/>
        </w:rPr>
        <w:t>人次。培训因需制宜，形式 多样，在保留传统优秀课程的同时，新增加了许多员工感兴趣或前沿技术类课程，并积极开展各类质量管理体系培训、项目 管理等课程，进一步增强了公司各类人才的业务知识和岗位技能，保证了公司管理体系的有效运行。同时，根据部门的不同 需求，我们开展了团队建设、创新讲座、沙龙分享、沙盘模拟、工作坊、在线学习等多种方式的培训交流。与以往需求相比， 碎片化学习、社交化学习、混合式学习、即时学习的更高要求需要被满足。通过多种形式的活动，我们能够更深入地了解员 工的实际情况，并取得了良好的培训效果。</w:t>
      </w:r>
    </w:p>
    <w:p>
      <w:pPr>
        <w:pStyle w:val="Style32"/>
        <w:keepNext/>
        <w:keepLines/>
        <w:widowControl w:val="0"/>
        <w:shd w:val="clear" w:color="auto" w:fill="auto"/>
        <w:tabs>
          <w:tab w:pos="322" w:val="left"/>
        </w:tabs>
        <w:bidi w:val="0"/>
        <w:spacing w:before="0" w:after="38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4</w:t>
      </w:r>
      <w:bookmarkEnd w:id="498"/>
      <w:r>
        <w:rPr>
          <w:color w:val="000000"/>
          <w:spacing w:val="0"/>
          <w:w w:val="100"/>
          <w:position w:val="0"/>
        </w:rPr>
        <w:t>、</w:t>
        <w:tab/>
        <w:t>劳务外包情况</w:t>
      </w:r>
      <w:bookmarkEnd w:id="496"/>
      <w:bookmarkEnd w:id="497"/>
      <w:bookmarkEnd w:id="499"/>
    </w:p>
    <w:p>
      <w:pPr>
        <w:pStyle w:val="Style28"/>
        <w:keepNext w:val="0"/>
        <w:keepLines w:val="0"/>
        <w:widowControl w:val="0"/>
        <w:shd w:val="clear" w:color="auto" w:fill="auto"/>
        <w:bidi w:val="0"/>
        <w:spacing w:before="0" w:after="360" w:line="360" w:lineRule="auto"/>
        <w:ind w:left="0" w:right="0" w:firstLine="0"/>
        <w:jc w:val="left"/>
        <w:sectPr>
          <w:footnotePr>
            <w:pos w:val="pageBottom"/>
            <w:numFmt w:val="decimal"/>
            <w:numRestart w:val="continuous"/>
          </w:footnotePr>
          <w:type w:val="continuous"/>
          <w:pgSz w:w="11900" w:h="16840"/>
          <w:pgMar w:top="1378" w:right="1072" w:bottom="1584" w:left="105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
        <w:keepNext/>
        <w:keepLines/>
        <w:widowControl w:val="0"/>
        <w:shd w:val="clear" w:color="auto" w:fill="auto"/>
        <w:bidi w:val="0"/>
        <w:spacing w:before="560" w:line="240" w:lineRule="auto"/>
        <w:ind w:left="0" w:right="0" w:firstLine="0"/>
        <w:jc w:val="center"/>
      </w:pPr>
      <w:bookmarkStart w:id="500" w:name="bookmark500"/>
      <w:bookmarkStart w:id="501" w:name="bookmark501"/>
      <w:bookmarkStart w:id="502" w:name="bookmark502"/>
      <w:r>
        <w:rPr>
          <w:color w:val="000000"/>
          <w:spacing w:val="0"/>
          <w:w w:val="100"/>
          <w:position w:val="0"/>
        </w:rPr>
        <w:t>第九节公司治理</w:t>
      </w:r>
      <w:bookmarkEnd w:id="500"/>
      <w:bookmarkEnd w:id="501"/>
      <w:bookmarkEnd w:id="502"/>
    </w:p>
    <w:p>
      <w:pPr>
        <w:pStyle w:val="Style23"/>
        <w:keepNext/>
        <w:keepLines/>
        <w:widowControl w:val="0"/>
        <w:shd w:val="clear" w:color="auto" w:fill="auto"/>
        <w:bidi w:val="0"/>
        <w:spacing w:before="0" w:after="260" w:line="240" w:lineRule="auto"/>
        <w:ind w:left="0" w:right="0" w:firstLine="0"/>
        <w:jc w:val="left"/>
      </w:pPr>
      <w:bookmarkStart w:id="503" w:name="bookmark503"/>
      <w:bookmarkStart w:id="504" w:name="bookmark504"/>
      <w:bookmarkStart w:id="505" w:name="bookmark505"/>
      <w:bookmarkStart w:id="506" w:name="bookmark506"/>
      <w:bookmarkStart w:id="507" w:name="bookmark507"/>
      <w:r>
        <w:rPr>
          <w:color w:val="000000"/>
          <w:spacing w:val="0"/>
          <w:w w:val="100"/>
          <w:position w:val="0"/>
          <w:sz w:val="24"/>
          <w:szCs w:val="24"/>
        </w:rPr>
        <w:t>一</w:t>
      </w:r>
      <w:bookmarkEnd w:id="506"/>
      <w:r>
        <w:rPr>
          <w:color w:val="000000"/>
          <w:spacing w:val="0"/>
          <w:w w:val="100"/>
          <w:position w:val="0"/>
          <w:sz w:val="24"/>
          <w:szCs w:val="24"/>
        </w:rPr>
        <w:t>、公司治理的基本状况</w:t>
      </w:r>
      <w:bookmarkEnd w:id="504"/>
      <w:bookmarkEnd w:id="505"/>
      <w:bookmarkEnd w:id="507"/>
      <w:bookmarkEnd w:id="503"/>
    </w:p>
    <w:p>
      <w:pPr>
        <w:pStyle w:val="Style55"/>
        <w:keepNext w:val="0"/>
        <w:keepLines w:val="0"/>
        <w:widowControl w:val="0"/>
        <w:shd w:val="clear" w:color="auto" w:fill="auto"/>
        <w:bidi w:val="0"/>
        <w:spacing w:before="0" w:after="0"/>
        <w:ind w:left="0" w:right="0" w:firstLine="420"/>
        <w:jc w:val="both"/>
      </w:pPr>
      <w:r>
        <w:rPr>
          <w:color w:val="000000"/>
          <w:spacing w:val="0"/>
          <w:w w:val="100"/>
          <w:position w:val="0"/>
        </w:rPr>
        <w:t>报告期内，公司严格按照《公司法》、《证券法》、《上市公司治理准则》、《深圳证券交易所创业板股 票上市规则》、《深圳证券交易所创业板上市公司规范运作指引》和其他的有关法律法规、规范性文件的要求, 不断地完善公司治理结构，建立健全公司内部控制制度，以进一步提高公司治理水平。截至报告期末，公司治 理的实际情况符合中国证监会、深圳证券交易所等发布的法律法规和规范性文件的要求。</w:t>
      </w:r>
    </w:p>
    <w:p>
      <w:pPr>
        <w:pStyle w:val="Style55"/>
        <w:keepNext w:val="0"/>
        <w:keepLines w:val="0"/>
        <w:widowControl w:val="0"/>
        <w:shd w:val="clear" w:color="auto" w:fill="auto"/>
        <w:tabs>
          <w:tab w:pos="812" w:val="left"/>
        </w:tabs>
        <w:bidi w:val="0"/>
        <w:spacing w:before="0" w:after="0"/>
        <w:ind w:left="0" w:right="0" w:firstLine="240"/>
        <w:jc w:val="both"/>
      </w:pPr>
      <w:bookmarkStart w:id="508" w:name="bookmark508"/>
      <w:r>
        <w:rPr>
          <w:color w:val="000000"/>
          <w:spacing w:val="0"/>
          <w:w w:val="100"/>
          <w:position w:val="0"/>
        </w:rPr>
        <w:t>（</w:t>
      </w:r>
      <w:bookmarkEnd w:id="508"/>
      <w:r>
        <w:rPr>
          <w:color w:val="000000"/>
          <w:spacing w:val="0"/>
          <w:w w:val="100"/>
          <w:position w:val="0"/>
        </w:rPr>
        <w:t>一）</w:t>
        <w:tab/>
        <w:t>关于股东与股东大会</w:t>
      </w:r>
    </w:p>
    <w:p>
      <w:pPr>
        <w:pStyle w:val="Style55"/>
        <w:keepNext w:val="0"/>
        <w:keepLines w:val="0"/>
        <w:widowControl w:val="0"/>
        <w:shd w:val="clear" w:color="auto" w:fill="auto"/>
        <w:bidi w:val="0"/>
        <w:spacing w:before="0" w:after="0"/>
        <w:ind w:left="0" w:right="0"/>
        <w:jc w:val="both"/>
      </w:pPr>
      <w:r>
        <w:rPr>
          <w:color w:val="000000"/>
          <w:spacing w:val="0"/>
          <w:w w:val="100"/>
          <w:position w:val="0"/>
        </w:rPr>
        <w:t>公司严格按照《上市公司股东大会规则》、《公司章程》、《股东大会议事规则》的相关规定和要求，规范 地召集、召开股东大会，确保全体股东特别是中小股东享有平等地位，充分行使自己的权利。相关事项的决策 程序规范，决策科学，效果良好。</w:t>
      </w:r>
    </w:p>
    <w:p>
      <w:pPr>
        <w:pStyle w:val="Style55"/>
        <w:keepNext w:val="0"/>
        <w:keepLines w:val="0"/>
        <w:widowControl w:val="0"/>
        <w:shd w:val="clear" w:color="auto" w:fill="auto"/>
        <w:tabs>
          <w:tab w:pos="812" w:val="left"/>
        </w:tabs>
        <w:bidi w:val="0"/>
        <w:spacing w:before="0" w:after="0"/>
        <w:ind w:left="0" w:right="0" w:firstLine="240"/>
        <w:jc w:val="both"/>
      </w:pPr>
      <w:bookmarkStart w:id="509" w:name="bookmark509"/>
      <w:r>
        <w:rPr>
          <w:color w:val="000000"/>
          <w:spacing w:val="0"/>
          <w:w w:val="100"/>
          <w:position w:val="0"/>
        </w:rPr>
        <w:t>（</w:t>
      </w:r>
      <w:bookmarkEnd w:id="509"/>
      <w:r>
        <w:rPr>
          <w:color w:val="000000"/>
          <w:spacing w:val="0"/>
          <w:w w:val="100"/>
          <w:position w:val="0"/>
        </w:rPr>
        <w:t>二）</w:t>
        <w:tab/>
        <w:t>关于公司与控股股东、实际控制人</w:t>
      </w:r>
    </w:p>
    <w:p>
      <w:pPr>
        <w:pStyle w:val="Style55"/>
        <w:keepNext w:val="0"/>
        <w:keepLines w:val="0"/>
        <w:widowControl w:val="0"/>
        <w:shd w:val="clear" w:color="auto" w:fill="auto"/>
        <w:bidi w:val="0"/>
        <w:spacing w:before="0" w:after="0"/>
        <w:ind w:left="0" w:right="0"/>
        <w:jc w:val="both"/>
      </w:pPr>
      <w:r>
        <w:rPr>
          <w:color w:val="000000"/>
          <w:spacing w:val="0"/>
          <w:w w:val="100"/>
          <w:position w:val="0"/>
        </w:rPr>
        <w:t>公司控股股东为上海万豪投资有限公司。上海万豪投资有限公司没有超越股东大会直接或间接干预公司的决 策和经营活动，与公司主营业务不存在同业竞争。公司拥有独立完整的业务和自主经营能力，在业务、人员、 资产、机构、财务上独立于控股股东，公司董事会、监事会和内部机构独立运作。</w:t>
      </w:r>
    </w:p>
    <w:p>
      <w:pPr>
        <w:pStyle w:val="Style55"/>
        <w:keepNext w:val="0"/>
        <w:keepLines w:val="0"/>
        <w:widowControl w:val="0"/>
        <w:shd w:val="clear" w:color="auto" w:fill="auto"/>
        <w:tabs>
          <w:tab w:pos="812" w:val="left"/>
        </w:tabs>
        <w:bidi w:val="0"/>
        <w:spacing w:before="0" w:after="0"/>
        <w:ind w:left="0" w:right="0" w:firstLine="240"/>
        <w:jc w:val="both"/>
      </w:pPr>
      <w:bookmarkStart w:id="510" w:name="bookmark510"/>
      <w:r>
        <w:rPr>
          <w:color w:val="000000"/>
          <w:spacing w:val="0"/>
          <w:w w:val="100"/>
          <w:position w:val="0"/>
        </w:rPr>
        <w:t>（</w:t>
      </w:r>
      <w:bookmarkEnd w:id="510"/>
      <w:r>
        <w:rPr>
          <w:color w:val="000000"/>
          <w:spacing w:val="0"/>
          <w:w w:val="100"/>
          <w:position w:val="0"/>
        </w:rPr>
        <w:t>三）</w:t>
        <w:tab/>
        <w:t>关于董事和董事会</w:t>
      </w:r>
    </w:p>
    <w:p>
      <w:pPr>
        <w:pStyle w:val="Style55"/>
        <w:keepNext w:val="0"/>
        <w:keepLines w:val="0"/>
        <w:widowControl w:val="0"/>
        <w:shd w:val="clear" w:color="auto" w:fill="auto"/>
        <w:bidi w:val="0"/>
        <w:spacing w:before="0" w:after="0"/>
        <w:ind w:left="0" w:right="0"/>
        <w:jc w:val="both"/>
      </w:pPr>
      <w:r>
        <w:rPr>
          <w:color w:val="000000"/>
          <w:spacing w:val="0"/>
          <w:w w:val="100"/>
          <w:position w:val="0"/>
        </w:rPr>
        <w:t>公司已制订《董事会议事规则》、《独立董事议事规则》、《董事会秘书工作规则》等制度，并不断加以完 善和规范，确保董事会规范、高效运作和审慎、科学决策。公司董事会由</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名成员组成，其中独立董事</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名，人 员符合有关法律、法规、章程等的要求，具有履行职务所必需的知识、技能和素质。董事会会议严格按照董事 会议事规则召开，报告期内共召开董事会会议</w:t>
      </w:r>
      <w:r>
        <w:rPr>
          <w:rFonts w:ascii="Times New Roman" w:eastAsia="Times New Roman" w:hAnsi="Times New Roman" w:cs="Times New Roman"/>
          <w:color w:val="000000"/>
          <w:spacing w:val="0"/>
          <w:w w:val="100"/>
          <w:position w:val="0"/>
          <w:sz w:val="20"/>
          <w:szCs w:val="20"/>
        </w:rPr>
        <w:t>14</w:t>
      </w:r>
      <w:r>
        <w:rPr>
          <w:color w:val="000000"/>
          <w:spacing w:val="0"/>
          <w:w w:val="100"/>
          <w:position w:val="0"/>
        </w:rPr>
        <w:t>次。公司按照《深圳证券交易所创业板上市公司规范运作指引》 的要求，下设审计委员会、薪酬与考核委员会、提名委员会和战略委员会四个专门委员会。</w:t>
      </w:r>
    </w:p>
    <w:p>
      <w:pPr>
        <w:pStyle w:val="Style55"/>
        <w:keepNext w:val="0"/>
        <w:keepLines w:val="0"/>
        <w:widowControl w:val="0"/>
        <w:shd w:val="clear" w:color="auto" w:fill="auto"/>
        <w:tabs>
          <w:tab w:pos="812" w:val="left"/>
        </w:tabs>
        <w:bidi w:val="0"/>
        <w:spacing w:before="0" w:after="0"/>
        <w:ind w:left="0" w:right="0" w:firstLine="240"/>
        <w:jc w:val="both"/>
      </w:pPr>
      <w:bookmarkStart w:id="511" w:name="bookmark511"/>
      <w:r>
        <w:rPr>
          <w:color w:val="000000"/>
          <w:spacing w:val="0"/>
          <w:w w:val="100"/>
          <w:position w:val="0"/>
        </w:rPr>
        <w:t>（</w:t>
      </w:r>
      <w:bookmarkEnd w:id="511"/>
      <w:r>
        <w:rPr>
          <w:color w:val="000000"/>
          <w:spacing w:val="0"/>
          <w:w w:val="100"/>
          <w:position w:val="0"/>
        </w:rPr>
        <w:t>四）</w:t>
        <w:tab/>
        <w:t>关于监事和监事会</w:t>
      </w:r>
    </w:p>
    <w:p>
      <w:pPr>
        <w:pStyle w:val="Style55"/>
        <w:keepNext w:val="0"/>
        <w:keepLines w:val="0"/>
        <w:widowControl w:val="0"/>
        <w:shd w:val="clear" w:color="auto" w:fill="auto"/>
        <w:bidi w:val="0"/>
        <w:spacing w:before="0" w:after="0"/>
        <w:ind w:left="0" w:right="0"/>
        <w:jc w:val="left"/>
      </w:pPr>
      <w:r>
        <w:rPr>
          <w:color w:val="000000"/>
          <w:spacing w:val="0"/>
          <w:w w:val="100"/>
          <w:position w:val="0"/>
        </w:rPr>
        <w:t>公司已制订《监事会议事规则》等制度确保监事会向全体股东负责，对公司内部控制以及公司董事、总裁及 其他高级管理人员履行职责的合法合规性进行有效监督，维护公司及股东的合法权益。公司也采取了有效措施 保障监事的知情权，能够独立有效地行使对董事、总裁及其他高级管理人员的监督职责。报告期内，公司共召 开监事会会议</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次，公司监事列席了报告期内的所有股东大会。</w:t>
      </w:r>
    </w:p>
    <w:p>
      <w:pPr>
        <w:pStyle w:val="Style55"/>
        <w:keepNext w:val="0"/>
        <w:keepLines w:val="0"/>
        <w:widowControl w:val="0"/>
        <w:shd w:val="clear" w:color="auto" w:fill="auto"/>
        <w:tabs>
          <w:tab w:pos="812" w:val="left"/>
        </w:tabs>
        <w:bidi w:val="0"/>
        <w:spacing w:before="0" w:after="0"/>
        <w:ind w:left="0" w:right="0" w:firstLine="240"/>
        <w:jc w:val="both"/>
      </w:pPr>
      <w:bookmarkStart w:id="512" w:name="bookmark512"/>
      <w:r>
        <w:rPr>
          <w:color w:val="000000"/>
          <w:spacing w:val="0"/>
          <w:w w:val="100"/>
          <w:position w:val="0"/>
        </w:rPr>
        <w:t>（</w:t>
      </w:r>
      <w:bookmarkEnd w:id="512"/>
      <w:r>
        <w:rPr>
          <w:color w:val="000000"/>
          <w:spacing w:val="0"/>
          <w:w w:val="100"/>
          <w:position w:val="0"/>
        </w:rPr>
        <w:t>五）</w:t>
        <w:tab/>
        <w:t>关于绩效评价与激励约束机制</w:t>
      </w:r>
    </w:p>
    <w:p>
      <w:pPr>
        <w:pStyle w:val="Style55"/>
        <w:keepNext w:val="0"/>
        <w:keepLines w:val="0"/>
        <w:widowControl w:val="0"/>
        <w:shd w:val="clear" w:color="auto" w:fill="auto"/>
        <w:bidi w:val="0"/>
        <w:spacing w:before="0" w:after="0"/>
        <w:ind w:left="0" w:right="0"/>
        <w:jc w:val="both"/>
      </w:pPr>
      <w:r>
        <w:rPr>
          <w:color w:val="000000"/>
          <w:spacing w:val="0"/>
          <w:w w:val="100"/>
          <w:position w:val="0"/>
        </w:rPr>
        <w:t>公司已逐步建立并完善公正、透明的高级管理人员的绩效考核标准和激励约束机制。高级管理人员的聘任公 开、透明，符合法律、法规的规定。</w:t>
      </w:r>
    </w:p>
    <w:p>
      <w:pPr>
        <w:pStyle w:val="Style55"/>
        <w:keepNext w:val="0"/>
        <w:keepLines w:val="0"/>
        <w:widowControl w:val="0"/>
        <w:shd w:val="clear" w:color="auto" w:fill="auto"/>
        <w:tabs>
          <w:tab w:pos="812" w:val="left"/>
        </w:tabs>
        <w:bidi w:val="0"/>
        <w:spacing w:before="0" w:after="0"/>
        <w:ind w:left="0" w:right="0" w:firstLine="240"/>
        <w:jc w:val="both"/>
      </w:pPr>
      <w:bookmarkStart w:id="513" w:name="bookmark513"/>
      <w:r>
        <w:rPr>
          <w:color w:val="000000"/>
          <w:spacing w:val="0"/>
          <w:w w:val="100"/>
          <w:position w:val="0"/>
        </w:rPr>
        <w:t>（</w:t>
      </w:r>
      <w:bookmarkEnd w:id="513"/>
      <w:r>
        <w:rPr>
          <w:color w:val="000000"/>
          <w:spacing w:val="0"/>
          <w:w w:val="100"/>
          <w:position w:val="0"/>
        </w:rPr>
        <w:t>六）</w:t>
        <w:tab/>
        <w:t>关于经理层</w:t>
      </w:r>
    </w:p>
    <w:p>
      <w:pPr>
        <w:pStyle w:val="Style55"/>
        <w:keepNext w:val="0"/>
        <w:keepLines w:val="0"/>
        <w:widowControl w:val="0"/>
        <w:shd w:val="clear" w:color="auto" w:fill="auto"/>
        <w:bidi w:val="0"/>
        <w:spacing w:before="0" w:after="0"/>
        <w:ind w:left="0" w:right="0"/>
        <w:jc w:val="both"/>
      </w:pPr>
      <w:r>
        <w:rPr>
          <w:color w:val="000000"/>
          <w:spacing w:val="0"/>
          <w:w w:val="100"/>
          <w:position w:val="0"/>
        </w:rPr>
        <w:t>公司已建立《经理工作细则》等制度，公司管理层能勤勉尽责，切实贯彻、执行董事会的决议。公司总裁及 其他高级管理人员职责清晰，能够严格按照公司各项管理制度履行职责。公司管理层比较稳定，且忠实履行诚 信义务，没有发现违规行为。</w:t>
      </w:r>
    </w:p>
    <w:p>
      <w:pPr>
        <w:pStyle w:val="Style55"/>
        <w:keepNext w:val="0"/>
        <w:keepLines w:val="0"/>
        <w:widowControl w:val="0"/>
        <w:shd w:val="clear" w:color="auto" w:fill="auto"/>
        <w:tabs>
          <w:tab w:pos="812" w:val="left"/>
        </w:tabs>
        <w:bidi w:val="0"/>
        <w:spacing w:before="0" w:after="0"/>
        <w:ind w:left="0" w:right="0" w:firstLine="240"/>
        <w:jc w:val="both"/>
      </w:pPr>
      <w:bookmarkStart w:id="514" w:name="bookmark514"/>
      <w:r>
        <w:rPr>
          <w:color w:val="000000"/>
          <w:spacing w:val="0"/>
          <w:w w:val="100"/>
          <w:position w:val="0"/>
        </w:rPr>
        <w:t>（</w:t>
      </w:r>
      <w:bookmarkEnd w:id="514"/>
      <w:r>
        <w:rPr>
          <w:color w:val="000000"/>
          <w:spacing w:val="0"/>
          <w:w w:val="100"/>
          <w:position w:val="0"/>
        </w:rPr>
        <w:t>七）</w:t>
        <w:tab/>
        <w:t>关于信息披露与透明度</w:t>
      </w:r>
    </w:p>
    <w:p>
      <w:pPr>
        <w:pStyle w:val="Style55"/>
        <w:keepNext w:val="0"/>
        <w:keepLines w:val="0"/>
        <w:widowControl w:val="0"/>
        <w:shd w:val="clear" w:color="auto" w:fill="auto"/>
        <w:bidi w:val="0"/>
        <w:spacing w:before="0" w:after="0"/>
        <w:ind w:left="0" w:right="0"/>
        <w:jc w:val="left"/>
      </w:pPr>
      <w:r>
        <w:rPr>
          <w:color w:val="000000"/>
          <w:spacing w:val="0"/>
          <w:w w:val="100"/>
          <w:position w:val="0"/>
        </w:rPr>
        <w:t>公司严格按照有关法律法规以及《信息披露管理制度》、《投资者关系管理制度》等的要求，真实、准确、 及时、公平、完整地披露有关信息；并指定公司董事会秘书负责信息披露工作，协调公司与投资者的关系，接 待投资者来访，回答投资者咨询，向投资者提供公司已披露的资料；并指定巨潮资讯网（</w:t>
      </w:r>
      <w:r>
        <w:rPr>
          <w:rFonts w:ascii="Times New Roman" w:eastAsia="Times New Roman" w:hAnsi="Times New Roman" w:cs="Times New Roman"/>
          <w:color w:val="000000"/>
          <w:spacing w:val="0"/>
          <w:w w:val="100"/>
          <w:position w:val="0"/>
          <w:sz w:val="20"/>
          <w:szCs w:val="20"/>
        </w:rPr>
        <w:t>www.cninfo.com.cn</w:t>
      </w:r>
      <w:r>
        <w:rPr>
          <w:color w:val="000000"/>
          <w:spacing w:val="0"/>
          <w:w w:val="100"/>
          <w:position w:val="0"/>
        </w:rPr>
        <w:t xml:space="preserve">） </w:t>
      </w:r>
      <w:r>
        <w:rPr>
          <w:color w:val="000000"/>
          <w:spacing w:val="0"/>
          <w:w w:val="100"/>
          <w:position w:val="0"/>
        </w:rPr>
        <w:t>为公司信息披露的指定网站，确保公司所有股东能够有平等的机会获得信息。</w:t>
      </w:r>
    </w:p>
    <w:p>
      <w:pPr>
        <w:pStyle w:val="Style55"/>
        <w:keepNext w:val="0"/>
        <w:keepLines w:val="0"/>
        <w:widowControl w:val="0"/>
        <w:shd w:val="clear" w:color="auto" w:fill="auto"/>
        <w:tabs>
          <w:tab w:pos="812" w:val="left"/>
        </w:tabs>
        <w:bidi w:val="0"/>
        <w:spacing w:before="0" w:after="0"/>
        <w:ind w:left="0" w:right="0" w:firstLine="240"/>
        <w:jc w:val="both"/>
      </w:pPr>
      <w:bookmarkStart w:id="515" w:name="bookmark515"/>
      <w:r>
        <w:rPr>
          <w:color w:val="000000"/>
          <w:spacing w:val="0"/>
          <w:w w:val="100"/>
          <w:position w:val="0"/>
        </w:rPr>
        <w:t>（</w:t>
      </w:r>
      <w:bookmarkEnd w:id="515"/>
      <w:r>
        <w:rPr>
          <w:color w:val="000000"/>
          <w:spacing w:val="0"/>
          <w:w w:val="100"/>
          <w:position w:val="0"/>
        </w:rPr>
        <w:t>八）</w:t>
        <w:tab/>
        <w:t>关于相关利益者</w:t>
      </w:r>
    </w:p>
    <w:p>
      <w:pPr>
        <w:pStyle w:val="Style55"/>
        <w:keepNext w:val="0"/>
        <w:keepLines w:val="0"/>
        <w:widowControl w:val="0"/>
        <w:shd w:val="clear" w:color="auto" w:fill="auto"/>
        <w:bidi w:val="0"/>
        <w:spacing w:before="0" w:after="260"/>
        <w:ind w:left="0" w:right="0"/>
        <w:jc w:val="both"/>
      </w:pPr>
      <w:r>
        <w:rPr>
          <w:color w:val="000000"/>
          <w:spacing w:val="0"/>
          <w:w w:val="100"/>
          <w:position w:val="0"/>
        </w:rPr>
        <w:t>公司充分尊重和维护相关利益者的合法权益，积极与相关利益者合作，加强与各方的沟通和交流，实现股东、 员工、社会等各方利益的协调平衡和共赢，共同推动公司持续、健康发展。</w:t>
      </w:r>
    </w:p>
    <w:p>
      <w:pPr>
        <w:pStyle w:val="Style28"/>
        <w:keepNext w:val="0"/>
        <w:keepLines w:val="0"/>
        <w:widowControl w:val="0"/>
        <w:shd w:val="clear" w:color="auto" w:fill="auto"/>
        <w:bidi w:val="0"/>
        <w:spacing w:before="0" w:after="140" w:line="322" w:lineRule="exact"/>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28"/>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40" w:line="322" w:lineRule="exact"/>
        <w:ind w:left="0" w:right="0" w:firstLine="0"/>
        <w:jc w:val="both"/>
      </w:pPr>
      <w:r>
        <w:rPr>
          <w:color w:val="000000"/>
          <w:spacing w:val="0"/>
          <w:w w:val="100"/>
          <w:position w:val="0"/>
        </w:rPr>
        <w:t>公司治理的实际状况与中国证监会发布的有关上市公司治理的规范性文件不存在重大差异。</w:t>
      </w:r>
    </w:p>
    <w:p>
      <w:pPr>
        <w:pStyle w:val="Style23"/>
        <w:keepNext/>
        <w:keepLines/>
        <w:widowControl w:val="0"/>
        <w:shd w:val="clear" w:color="auto" w:fill="auto"/>
        <w:tabs>
          <w:tab w:pos="517" w:val="left"/>
        </w:tabs>
        <w:bidi w:val="0"/>
        <w:spacing w:before="0" w:after="240" w:line="240" w:lineRule="auto"/>
        <w:ind w:left="0" w:right="0" w:firstLine="0"/>
        <w:jc w:val="both"/>
      </w:pPr>
      <w:bookmarkStart w:id="516" w:name="bookmark516"/>
      <w:bookmarkStart w:id="517" w:name="bookmark517"/>
      <w:bookmarkStart w:id="518" w:name="bookmark518"/>
      <w:bookmarkStart w:id="519" w:name="bookmark519"/>
      <w:r>
        <w:rPr>
          <w:color w:val="000000"/>
          <w:spacing w:val="0"/>
          <w:w w:val="100"/>
          <w:position w:val="0"/>
          <w:sz w:val="24"/>
          <w:szCs w:val="24"/>
        </w:rPr>
        <w:t>二</w:t>
      </w:r>
      <w:bookmarkEnd w:id="518"/>
      <w:r>
        <w:rPr>
          <w:color w:val="000000"/>
          <w:spacing w:val="0"/>
          <w:w w:val="100"/>
          <w:position w:val="0"/>
          <w:sz w:val="24"/>
          <w:szCs w:val="24"/>
        </w:rPr>
        <w:t>、</w:t>
        <w:tab/>
        <w:t>公司相对于控股股东在业务、人员、资产、机构、财务等方面的独立情况</w:t>
      </w:r>
      <w:bookmarkEnd w:id="516"/>
      <w:bookmarkEnd w:id="517"/>
      <w:bookmarkEnd w:id="519"/>
    </w:p>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公司在业务、人员、资产、机构、财务等方面完全独立于控股股东，具体情况如下：</w:t>
      </w:r>
    </w:p>
    <w:p>
      <w:pPr>
        <w:pStyle w:val="Style28"/>
        <w:keepNext w:val="0"/>
        <w:keepLines w:val="0"/>
        <w:widowControl w:val="0"/>
        <w:shd w:val="clear" w:color="auto" w:fill="auto"/>
        <w:tabs>
          <w:tab w:pos="334" w:val="left"/>
        </w:tabs>
        <w:bidi w:val="0"/>
        <w:spacing w:before="0" w:after="0" w:line="322" w:lineRule="exact"/>
        <w:ind w:left="0" w:right="0" w:firstLine="0"/>
        <w:jc w:val="both"/>
      </w:pPr>
      <w:bookmarkStart w:id="520" w:name="bookmark520"/>
      <w:r>
        <w:rPr>
          <w:rFonts w:ascii="Times New Roman" w:eastAsia="Times New Roman" w:hAnsi="Times New Roman" w:cs="Times New Roman"/>
          <w:color w:val="000000"/>
          <w:spacing w:val="0"/>
          <w:w w:val="100"/>
          <w:position w:val="0"/>
          <w:sz w:val="18"/>
          <w:szCs w:val="18"/>
        </w:rPr>
        <w:t>1</w:t>
      </w:r>
      <w:bookmarkEnd w:id="520"/>
      <w:r>
        <w:rPr>
          <w:color w:val="000000"/>
          <w:spacing w:val="0"/>
          <w:w w:val="100"/>
          <w:position w:val="0"/>
        </w:rPr>
        <w:t>、</w:t>
        <w:tab/>
        <w:t>业务方面：公司与控股股东不存在同业竞争情况，具有完整的业务体系，不需要依赖于控股股东；</w:t>
      </w:r>
    </w:p>
    <w:p>
      <w:pPr>
        <w:pStyle w:val="Style28"/>
        <w:keepNext w:val="0"/>
        <w:keepLines w:val="0"/>
        <w:widowControl w:val="0"/>
        <w:shd w:val="clear" w:color="auto" w:fill="auto"/>
        <w:tabs>
          <w:tab w:pos="354" w:val="left"/>
        </w:tabs>
        <w:bidi w:val="0"/>
        <w:spacing w:before="0" w:after="0" w:line="322" w:lineRule="exact"/>
        <w:ind w:left="0" w:right="0" w:firstLine="0"/>
        <w:jc w:val="both"/>
      </w:pPr>
      <w:bookmarkStart w:id="521" w:name="bookmark521"/>
      <w:r>
        <w:rPr>
          <w:rFonts w:ascii="Times New Roman" w:eastAsia="Times New Roman" w:hAnsi="Times New Roman" w:cs="Times New Roman"/>
          <w:color w:val="000000"/>
          <w:spacing w:val="0"/>
          <w:w w:val="100"/>
          <w:position w:val="0"/>
          <w:sz w:val="18"/>
          <w:szCs w:val="18"/>
        </w:rPr>
        <w:t>2</w:t>
      </w:r>
      <w:bookmarkEnd w:id="521"/>
      <w:r>
        <w:rPr>
          <w:color w:val="000000"/>
          <w:spacing w:val="0"/>
          <w:w w:val="100"/>
          <w:position w:val="0"/>
        </w:rPr>
        <w:t>、</w:t>
        <w:tab/>
        <w:t>人员方面：公司总裁、副总裁、财务负责人、董事会秘书等高级管理人员均在本公司领取薪酬，未在控股股东控制的企 业担任除董事、监事外的任何职务和领取薪酬。</w:t>
      </w:r>
    </w:p>
    <w:p>
      <w:pPr>
        <w:pStyle w:val="Style28"/>
        <w:keepNext w:val="0"/>
        <w:keepLines w:val="0"/>
        <w:widowControl w:val="0"/>
        <w:shd w:val="clear" w:color="auto" w:fill="auto"/>
        <w:tabs>
          <w:tab w:pos="354" w:val="left"/>
        </w:tabs>
        <w:bidi w:val="0"/>
        <w:spacing w:before="0" w:after="0" w:line="322" w:lineRule="exact"/>
        <w:ind w:left="0" w:right="0" w:firstLine="0"/>
        <w:jc w:val="both"/>
      </w:pPr>
      <w:bookmarkStart w:id="522" w:name="bookmark522"/>
      <w:r>
        <w:rPr>
          <w:rFonts w:ascii="Times New Roman" w:eastAsia="Times New Roman" w:hAnsi="Times New Roman" w:cs="Times New Roman"/>
          <w:color w:val="000000"/>
          <w:spacing w:val="0"/>
          <w:w w:val="100"/>
          <w:position w:val="0"/>
          <w:sz w:val="18"/>
          <w:szCs w:val="18"/>
        </w:rPr>
        <w:t>3</w:t>
      </w:r>
      <w:bookmarkEnd w:id="522"/>
      <w:r>
        <w:rPr>
          <w:color w:val="000000"/>
          <w:spacing w:val="0"/>
          <w:w w:val="100"/>
          <w:position w:val="0"/>
        </w:rPr>
        <w:t>、</w:t>
        <w:tab/>
        <w:t>资产方面：公司拥有独立的生产经营场所及经营所需的设备、技术、专利、商标，不存在产权界定不清晰的情况。</w:t>
      </w:r>
    </w:p>
    <w:p>
      <w:pPr>
        <w:pStyle w:val="Style28"/>
        <w:keepNext w:val="0"/>
        <w:keepLines w:val="0"/>
        <w:widowControl w:val="0"/>
        <w:shd w:val="clear" w:color="auto" w:fill="auto"/>
        <w:tabs>
          <w:tab w:pos="354" w:val="left"/>
        </w:tabs>
        <w:bidi w:val="0"/>
        <w:spacing w:before="0" w:after="0" w:line="322" w:lineRule="exact"/>
        <w:ind w:left="0" w:right="0" w:firstLine="0"/>
        <w:jc w:val="both"/>
      </w:pPr>
      <w:bookmarkStart w:id="523" w:name="bookmark523"/>
      <w:r>
        <w:rPr>
          <w:rFonts w:ascii="Times New Roman" w:eastAsia="Times New Roman" w:hAnsi="Times New Roman" w:cs="Times New Roman"/>
          <w:color w:val="000000"/>
          <w:spacing w:val="0"/>
          <w:w w:val="100"/>
          <w:position w:val="0"/>
          <w:sz w:val="18"/>
          <w:szCs w:val="18"/>
        </w:rPr>
        <w:t>4</w:t>
      </w:r>
      <w:bookmarkEnd w:id="523"/>
      <w:r>
        <w:rPr>
          <w:color w:val="000000"/>
          <w:spacing w:val="0"/>
          <w:w w:val="100"/>
          <w:position w:val="0"/>
        </w:rPr>
        <w:t>、</w:t>
        <w:tab/>
        <w:t>机构方面：公司建立了适应自身发展需要的组织机构并明确了各机构的职能，可独立运作。</w:t>
      </w:r>
    </w:p>
    <w:p>
      <w:pPr>
        <w:pStyle w:val="Style28"/>
        <w:keepNext w:val="0"/>
        <w:keepLines w:val="0"/>
        <w:widowControl w:val="0"/>
        <w:shd w:val="clear" w:color="auto" w:fill="auto"/>
        <w:tabs>
          <w:tab w:pos="354" w:val="left"/>
        </w:tabs>
        <w:bidi w:val="0"/>
        <w:spacing w:before="0" w:after="340" w:line="317" w:lineRule="exact"/>
        <w:ind w:left="0" w:right="0" w:firstLine="0"/>
        <w:jc w:val="both"/>
      </w:pPr>
      <w:bookmarkStart w:id="524" w:name="bookmark524"/>
      <w:r>
        <w:rPr>
          <w:rFonts w:ascii="Times New Roman" w:eastAsia="Times New Roman" w:hAnsi="Times New Roman" w:cs="Times New Roman"/>
          <w:color w:val="000000"/>
          <w:spacing w:val="0"/>
          <w:w w:val="100"/>
          <w:position w:val="0"/>
          <w:sz w:val="18"/>
          <w:szCs w:val="18"/>
        </w:rPr>
        <w:t>5</w:t>
      </w:r>
      <w:bookmarkEnd w:id="524"/>
      <w:r>
        <w:rPr>
          <w:color w:val="000000"/>
          <w:spacing w:val="0"/>
          <w:w w:val="100"/>
          <w:position w:val="0"/>
        </w:rPr>
        <w:t>、</w:t>
        <w:tab/>
        <w:t>财务方面：公司设有独立的财务部门及审计部门，配备了专门的财务人员及审计人员，建立了会计核算制度、财务管理 制度即内部审计制度。公司开立独立银行账户，不存在与控股股东共用账户的情况。公司依法独立纳税进行纳税申报及履行 纳税义务。公司控股股东未以任何形式占用公司货币资金或其他资产。</w:t>
      </w:r>
    </w:p>
    <w:p>
      <w:pPr>
        <w:pStyle w:val="Style23"/>
        <w:keepNext/>
        <w:keepLines/>
        <w:widowControl w:val="0"/>
        <w:shd w:val="clear" w:color="auto" w:fill="auto"/>
        <w:tabs>
          <w:tab w:pos="517" w:val="left"/>
        </w:tabs>
        <w:bidi w:val="0"/>
        <w:spacing w:before="0" w:after="340" w:line="240" w:lineRule="auto"/>
        <w:ind w:left="0" w:right="0" w:firstLine="0"/>
        <w:jc w:val="both"/>
      </w:pPr>
      <w:bookmarkStart w:id="525" w:name="bookmark525"/>
      <w:bookmarkStart w:id="526" w:name="bookmark526"/>
      <w:bookmarkStart w:id="527" w:name="bookmark527"/>
      <w:bookmarkStart w:id="528" w:name="bookmark528"/>
      <w:r>
        <w:rPr>
          <w:color w:val="000000"/>
          <w:spacing w:val="0"/>
          <w:w w:val="100"/>
          <w:position w:val="0"/>
          <w:sz w:val="24"/>
          <w:szCs w:val="24"/>
        </w:rPr>
        <w:t>三</w:t>
      </w:r>
      <w:bookmarkEnd w:id="527"/>
      <w:r>
        <w:rPr>
          <w:color w:val="000000"/>
          <w:spacing w:val="0"/>
          <w:w w:val="100"/>
          <w:position w:val="0"/>
          <w:sz w:val="24"/>
          <w:szCs w:val="24"/>
        </w:rPr>
        <w:t>、</w:t>
        <w:tab/>
        <w:t>同业竞争情况</w:t>
      </w:r>
      <w:bookmarkEnd w:id="525"/>
      <w:bookmarkEnd w:id="526"/>
      <w:bookmarkEnd w:id="528"/>
    </w:p>
    <w:p>
      <w:pPr>
        <w:pStyle w:val="Style28"/>
        <w:keepNext w:val="0"/>
        <w:keepLines w:val="0"/>
        <w:widowControl w:val="0"/>
        <w:shd w:val="clear" w:color="auto" w:fill="auto"/>
        <w:bidi w:val="0"/>
        <w:spacing w:before="0" w:after="24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40" w:line="240" w:lineRule="auto"/>
        <w:ind w:left="0" w:right="0" w:firstLine="0"/>
        <w:jc w:val="both"/>
      </w:pPr>
      <w:bookmarkStart w:id="529" w:name="bookmark529"/>
      <w:bookmarkStart w:id="530" w:name="bookmark530"/>
      <w:bookmarkStart w:id="531" w:name="bookmark531"/>
      <w:bookmarkStart w:id="532" w:name="bookmark532"/>
      <w:r>
        <w:rPr>
          <w:color w:val="000000"/>
          <w:spacing w:val="0"/>
          <w:w w:val="100"/>
          <w:position w:val="0"/>
          <w:sz w:val="24"/>
          <w:szCs w:val="24"/>
        </w:rPr>
        <w:t>四</w:t>
      </w:r>
      <w:bookmarkEnd w:id="531"/>
      <w:r>
        <w:rPr>
          <w:color w:val="000000"/>
          <w:spacing w:val="0"/>
          <w:w w:val="100"/>
          <w:position w:val="0"/>
          <w:sz w:val="24"/>
          <w:szCs w:val="24"/>
        </w:rPr>
        <w:t>、</w:t>
        <w:tab/>
        <w:t>报告期内召开的年度股东大会和临时股东大会的有关情况</w:t>
      </w:r>
      <w:bookmarkEnd w:id="529"/>
      <w:bookmarkEnd w:id="530"/>
      <w:bookmarkEnd w:id="532"/>
    </w:p>
    <w:p>
      <w:pPr>
        <w:pStyle w:val="Style32"/>
        <w:keepNext/>
        <w:keepLines/>
        <w:widowControl w:val="0"/>
        <w:shd w:val="clear" w:color="auto" w:fill="auto"/>
        <w:bidi w:val="0"/>
        <w:spacing w:before="0" w:after="340" w:line="240" w:lineRule="auto"/>
        <w:ind w:left="0" w:right="0" w:firstLine="0"/>
        <w:jc w:val="both"/>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1</w:t>
      </w:r>
      <w:bookmarkEnd w:id="535"/>
      <w:r>
        <w:rPr>
          <w:color w:val="000000"/>
          <w:spacing w:val="0"/>
          <w:w w:val="100"/>
          <w:position w:val="0"/>
        </w:rPr>
        <w:t>、本报告期股东大会情况</w:t>
      </w:r>
      <w:bookmarkEnd w:id="533"/>
      <w:bookmarkEnd w:id="534"/>
      <w:bookmarkEnd w:id="536"/>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披露索引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http://www. cninfo.co</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m.cn</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http://www. cninfO.co</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m.cn</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http://www. cninfO.co</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m.cn</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http://www. cninfO.co</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m.cn</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年第四次临时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http://www. cninfO.co</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m.cn</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年第五次临时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http://www. cninfO.co</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m.cn</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both"/>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2</w:t>
      </w:r>
      <w:bookmarkEnd w:id="539"/>
      <w:r>
        <w:rPr>
          <w:color w:val="000000"/>
          <w:spacing w:val="0"/>
          <w:w w:val="100"/>
          <w:position w:val="0"/>
        </w:rPr>
        <w:t>、表决权恢复的优先股股东请求召开临时股东大会</w:t>
      </w:r>
      <w:bookmarkEnd w:id="537"/>
      <w:bookmarkEnd w:id="538"/>
      <w:bookmarkEnd w:id="540"/>
    </w:p>
    <w:p>
      <w:pPr>
        <w:pStyle w:val="Style28"/>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both"/>
      </w:pPr>
      <w:bookmarkStart w:id="541" w:name="bookmark541"/>
      <w:bookmarkStart w:id="542" w:name="bookmark542"/>
      <w:bookmarkStart w:id="543" w:name="bookmark543"/>
      <w:bookmarkStart w:id="544" w:name="bookmark544"/>
      <w:r>
        <w:rPr>
          <w:color w:val="000000"/>
          <w:spacing w:val="0"/>
          <w:w w:val="100"/>
          <w:position w:val="0"/>
          <w:sz w:val="24"/>
          <w:szCs w:val="24"/>
        </w:rPr>
        <w:t>五</w:t>
      </w:r>
      <w:bookmarkEnd w:id="543"/>
      <w:r>
        <w:rPr>
          <w:color w:val="000000"/>
          <w:spacing w:val="0"/>
          <w:w w:val="100"/>
          <w:position w:val="0"/>
          <w:sz w:val="24"/>
          <w:szCs w:val="24"/>
        </w:rPr>
        <w:t>、报告期内独立董事履行职责的情况</w:t>
      </w:r>
      <w:bookmarkEnd w:id="541"/>
      <w:bookmarkEnd w:id="542"/>
      <w:bookmarkEnd w:id="544"/>
    </w:p>
    <w:p>
      <w:pPr>
        <w:pStyle w:val="Style32"/>
        <w:keepNext/>
        <w:keepLines/>
        <w:widowControl w:val="0"/>
        <w:shd w:val="clear" w:color="auto" w:fill="auto"/>
        <w:bidi w:val="0"/>
        <w:spacing w:before="0" w:after="320" w:line="240" w:lineRule="auto"/>
        <w:ind w:left="0" w:right="0" w:firstLine="0"/>
        <w:jc w:val="both"/>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1</w:t>
      </w:r>
      <w:bookmarkEnd w:id="547"/>
      <w:r>
        <w:rPr>
          <w:color w:val="000000"/>
          <w:spacing w:val="0"/>
          <w:w w:val="100"/>
          <w:position w:val="0"/>
        </w:rPr>
        <w:t>、独立董事出席董事会及股东大会的情况</w:t>
      </w:r>
      <w:bookmarkEnd w:id="545"/>
      <w:bookmarkEnd w:id="546"/>
      <w:bookmarkEnd w:id="548"/>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是否连续两次未 亲自参加会议</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王建章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朱洪超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李柏龄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连续两次未亲自出席董事会的说明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32"/>
        <w:keepNext/>
        <w:keepLines/>
        <w:widowControl w:val="0"/>
        <w:shd w:val="clear" w:color="auto" w:fill="auto"/>
        <w:tabs>
          <w:tab w:pos="378" w:val="left"/>
        </w:tabs>
        <w:bidi w:val="0"/>
        <w:spacing w:before="0" w:after="260" w:line="240" w:lineRule="auto"/>
        <w:ind w:left="0" w:right="0" w:firstLine="0"/>
        <w:jc w:val="both"/>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2</w:t>
      </w:r>
      <w:bookmarkEnd w:id="551"/>
      <w:r>
        <w:rPr>
          <w:color w:val="000000"/>
          <w:spacing w:val="0"/>
          <w:w w:val="100"/>
          <w:position w:val="0"/>
        </w:rPr>
        <w:t>、</w:t>
        <w:tab/>
        <w:t>独立董事对公司有关事项提出异议的情况</w:t>
      </w:r>
      <w:bookmarkEnd w:id="549"/>
      <w:bookmarkEnd w:id="550"/>
      <w:bookmarkEnd w:id="552"/>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独立董事对公司有关事项是否提出异议</w:t>
      </w:r>
    </w:p>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报告期内独立董事对公司有关事项未提出异议。</w:t>
      </w:r>
    </w:p>
    <w:p>
      <w:pPr>
        <w:pStyle w:val="Style32"/>
        <w:keepNext/>
        <w:keepLines/>
        <w:widowControl w:val="0"/>
        <w:shd w:val="clear" w:color="auto" w:fill="auto"/>
        <w:tabs>
          <w:tab w:pos="378" w:val="left"/>
        </w:tabs>
        <w:bidi w:val="0"/>
        <w:spacing w:before="0" w:after="260" w:line="240" w:lineRule="auto"/>
        <w:ind w:left="0" w:right="0" w:firstLine="0"/>
        <w:jc w:val="both"/>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3</w:t>
      </w:r>
      <w:bookmarkEnd w:id="555"/>
      <w:r>
        <w:rPr>
          <w:color w:val="000000"/>
          <w:spacing w:val="0"/>
          <w:w w:val="100"/>
          <w:position w:val="0"/>
        </w:rPr>
        <w:t>、</w:t>
        <w:tab/>
        <w:t>独立董事履行职责的其他说明</w:t>
      </w:r>
      <w:bookmarkEnd w:id="553"/>
      <w:bookmarkEnd w:id="554"/>
      <w:bookmarkEnd w:id="556"/>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独立董事对公司有关建议是否被采纳</w:t>
      </w:r>
    </w:p>
    <w:p>
      <w:pPr>
        <w:pStyle w:val="Style28"/>
        <w:keepNext w:val="0"/>
        <w:keepLines w:val="0"/>
        <w:widowControl w:val="0"/>
        <w:shd w:val="clear" w:color="auto" w:fill="auto"/>
        <w:bidi w:val="0"/>
        <w:spacing w:before="0" w:after="0" w:line="312" w:lineRule="exact"/>
        <w:ind w:left="0" w:right="0" w:firstLine="0"/>
        <w:jc w:val="both"/>
      </w:pPr>
      <w:r>
        <w:rPr>
          <w:i/>
          <w:iCs/>
          <w:color w:val="000000"/>
          <w:spacing w:val="0"/>
          <w:w w:val="100"/>
          <w:position w:val="0"/>
        </w:rPr>
        <w:t>V</w:t>
      </w:r>
      <w:r>
        <w:rPr>
          <w:i/>
          <w:iCs/>
          <w:color w:val="000000"/>
          <w:spacing w:val="0"/>
          <w:w w:val="100"/>
          <w:position w:val="0"/>
          <w:sz w:val="18"/>
          <w:szCs w:val="18"/>
        </w:rPr>
        <w:t>是</w:t>
      </w:r>
      <w:r>
        <w:rPr>
          <w:i/>
          <w:iCs/>
          <w:color w:val="000000"/>
          <w:spacing w:val="0"/>
          <w:w w:val="100"/>
          <w:position w:val="0"/>
        </w:rPr>
        <w:t>□</w:t>
      </w:r>
      <w:r>
        <w:rPr>
          <w:color w:val="000000"/>
          <w:spacing w:val="0"/>
          <w:w w:val="100"/>
          <w:position w:val="0"/>
        </w:rPr>
        <w:t>否</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独立董事对公司有关建议被采纳或未被采纳的说明</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公司独立董事勤勉尽责，严格按照中国证监会的相关规定及《公司章程》、《董事会议事规则》和《独立董事工作制度》开 展工作，关注公司运作，独立履行职责，对公司内部控制建设、管理体系建设和重大决策等方面提出了很多宝贵的专业性建 议，对公司财务及生产经营活动进行了有效监督，提高了公司决策的科学性，为完善公司监督机制，维护公司和全体股东的 合法权益发挥了应有的作用。</w:t>
      </w:r>
    </w:p>
    <w:p>
      <w:pPr>
        <w:pStyle w:val="Style23"/>
        <w:keepNext/>
        <w:keepLines/>
        <w:widowControl w:val="0"/>
        <w:shd w:val="clear" w:color="auto" w:fill="auto"/>
        <w:bidi w:val="0"/>
        <w:spacing w:before="0" w:after="260" w:line="240" w:lineRule="auto"/>
        <w:ind w:left="0" w:right="0" w:firstLine="0"/>
        <w:jc w:val="both"/>
      </w:pPr>
      <w:bookmarkStart w:id="557" w:name="bookmark557"/>
      <w:bookmarkStart w:id="558" w:name="bookmark558"/>
      <w:bookmarkStart w:id="559" w:name="bookmark559"/>
      <w:bookmarkStart w:id="560" w:name="bookmark560"/>
      <w:r>
        <w:rPr>
          <w:color w:val="000000"/>
          <w:spacing w:val="0"/>
          <w:w w:val="100"/>
          <w:position w:val="0"/>
          <w:sz w:val="24"/>
          <w:szCs w:val="24"/>
        </w:rPr>
        <w:t>六</w:t>
      </w:r>
      <w:bookmarkEnd w:id="559"/>
      <w:r>
        <w:rPr>
          <w:color w:val="000000"/>
          <w:spacing w:val="0"/>
          <w:w w:val="100"/>
          <w:position w:val="0"/>
          <w:sz w:val="24"/>
          <w:szCs w:val="24"/>
        </w:rPr>
        <w:t>、董事会下设专门委员会在报告期内履行职责情况</w:t>
      </w:r>
      <w:bookmarkEnd w:id="557"/>
      <w:bookmarkEnd w:id="558"/>
      <w:bookmarkEnd w:id="560"/>
    </w:p>
    <w:p>
      <w:pPr>
        <w:pStyle w:val="Style28"/>
        <w:keepNext w:val="0"/>
        <w:keepLines w:val="0"/>
        <w:widowControl w:val="0"/>
        <w:shd w:val="clear" w:color="auto" w:fill="auto"/>
        <w:tabs>
          <w:tab w:pos="334" w:val="left"/>
        </w:tabs>
        <w:bidi w:val="0"/>
        <w:spacing w:before="0" w:after="0" w:line="312" w:lineRule="exact"/>
        <w:ind w:left="0" w:right="0" w:firstLine="0"/>
        <w:jc w:val="both"/>
      </w:pPr>
      <w:bookmarkStart w:id="561" w:name="bookmark561"/>
      <w:r>
        <w:rPr>
          <w:rFonts w:ascii="Times New Roman" w:eastAsia="Times New Roman" w:hAnsi="Times New Roman" w:cs="Times New Roman"/>
          <w:color w:val="000000"/>
          <w:spacing w:val="0"/>
          <w:w w:val="100"/>
          <w:position w:val="0"/>
          <w:sz w:val="18"/>
          <w:szCs w:val="18"/>
        </w:rPr>
        <w:t>1</w:t>
      </w:r>
      <w:bookmarkEnd w:id="561"/>
      <w:r>
        <w:rPr>
          <w:color w:val="000000"/>
          <w:spacing w:val="0"/>
          <w:w w:val="100"/>
          <w:position w:val="0"/>
        </w:rPr>
        <w:t>、</w:t>
        <w:tab/>
        <w:t>审计委员会的履职情况</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报告期内，根据《董事会审计委员会工作细则》，审计委员会充分发挥了审核与监督作用，主要负责公司财务监督和核查工 作及外部审计机构的沟通、协调工作。审计委员会对公司内部控制情况进行了核查，认为公司已经建立的内控制度体系符合 相关法规的规定，并能有效控制相关风险。</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年，审计委员会共召开了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次会议，重点对公司定期财务报告、募集资金使 用情况、内部控制制度对等事项进行审议。</w:t>
      </w:r>
    </w:p>
    <w:p>
      <w:pPr>
        <w:pStyle w:val="Style28"/>
        <w:keepNext w:val="0"/>
        <w:keepLines w:val="0"/>
        <w:widowControl w:val="0"/>
        <w:shd w:val="clear" w:color="auto" w:fill="auto"/>
        <w:tabs>
          <w:tab w:pos="354" w:val="left"/>
        </w:tabs>
        <w:bidi w:val="0"/>
        <w:spacing w:before="0" w:after="0" w:line="312" w:lineRule="exact"/>
        <w:ind w:left="0" w:right="0" w:firstLine="0"/>
        <w:jc w:val="both"/>
      </w:pPr>
      <w:bookmarkStart w:id="562" w:name="bookmark562"/>
      <w:r>
        <w:rPr>
          <w:rFonts w:ascii="Times New Roman" w:eastAsia="Times New Roman" w:hAnsi="Times New Roman" w:cs="Times New Roman"/>
          <w:color w:val="000000"/>
          <w:spacing w:val="0"/>
          <w:w w:val="100"/>
          <w:position w:val="0"/>
          <w:sz w:val="18"/>
          <w:szCs w:val="18"/>
        </w:rPr>
        <w:t>2</w:t>
      </w:r>
      <w:bookmarkEnd w:id="562"/>
      <w:r>
        <w:rPr>
          <w:color w:val="000000"/>
          <w:spacing w:val="0"/>
          <w:w w:val="100"/>
          <w:position w:val="0"/>
        </w:rPr>
        <w:t>、</w:t>
        <w:tab/>
        <w:t>薪酬与考核委员会的履职情况</w:t>
      </w:r>
    </w:p>
    <w:p>
      <w:pPr>
        <w:pStyle w:val="Style2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报告期内，公司董事会薪酬与考核委员会依照相关法规及《公司章程》、《董事会薪酬与考核委员会工作细则》的规定审查 了公司董事及高级管理人员的履行职责情况等相关职责。</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年度，薪酬与考核委员会召开了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次会议，对公司股票期权激 励计划（</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年度）激励对象主体资格进行审议，对</w:t>
      </w:r>
      <w:r>
        <w:rPr>
          <w:rFonts w:ascii="Times New Roman" w:eastAsia="Times New Roman" w:hAnsi="Times New Roman" w:cs="Times New Roman"/>
          <w:color w:val="000000"/>
          <w:spacing w:val="0"/>
          <w:w w:val="100"/>
          <w:position w:val="0"/>
          <w:sz w:val="18"/>
          <w:szCs w:val="18"/>
        </w:rPr>
        <w:t>2014-2016</w:t>
      </w:r>
      <w:r>
        <w:rPr>
          <w:color w:val="000000"/>
          <w:spacing w:val="0"/>
          <w:w w:val="100"/>
          <w:position w:val="0"/>
        </w:rPr>
        <w:t xml:space="preserve">年度公司高级管理人员经营目标考核方案进行考核。委员会 核查了公司高级管理人员的薪酬,认为其薪酬情况符合公司董事会和股东大会确定的相关报酬依据及公司的劳动人事管理制 </w:t>
      </w:r>
      <w:r>
        <w:rPr>
          <w:color w:val="000000"/>
          <w:spacing w:val="0"/>
          <w:w w:val="100"/>
          <w:position w:val="0"/>
        </w:rPr>
        <w:t>度。</w:t>
      </w:r>
    </w:p>
    <w:p>
      <w:pPr>
        <w:pStyle w:val="Style23"/>
        <w:keepNext/>
        <w:keepLines/>
        <w:widowControl w:val="0"/>
        <w:shd w:val="clear" w:color="auto" w:fill="auto"/>
        <w:tabs>
          <w:tab w:pos="517" w:val="left"/>
        </w:tabs>
        <w:bidi w:val="0"/>
        <w:spacing w:before="0" w:after="26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sz w:val="24"/>
          <w:szCs w:val="24"/>
        </w:rPr>
        <w:t>七</w:t>
      </w:r>
      <w:bookmarkEnd w:id="565"/>
      <w:r>
        <w:rPr>
          <w:color w:val="000000"/>
          <w:spacing w:val="0"/>
          <w:w w:val="100"/>
          <w:position w:val="0"/>
          <w:sz w:val="24"/>
          <w:szCs w:val="24"/>
        </w:rPr>
        <w:t>、</w:t>
        <w:tab/>
        <w:t>监事会工作情况</w:t>
      </w:r>
      <w:bookmarkEnd w:id="563"/>
      <w:bookmarkEnd w:id="564"/>
      <w:bookmarkEnd w:id="566"/>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公司监事会对报告期内的监督事项无异议。</w:t>
      </w:r>
    </w:p>
    <w:p>
      <w:pPr>
        <w:pStyle w:val="Style23"/>
        <w:keepNext/>
        <w:keepLines/>
        <w:widowControl w:val="0"/>
        <w:shd w:val="clear" w:color="auto" w:fill="auto"/>
        <w:tabs>
          <w:tab w:pos="517" w:val="left"/>
        </w:tabs>
        <w:bidi w:val="0"/>
        <w:spacing w:before="0" w:after="26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sz w:val="24"/>
          <w:szCs w:val="24"/>
        </w:rPr>
        <w:t>八</w:t>
      </w:r>
      <w:bookmarkEnd w:id="569"/>
      <w:r>
        <w:rPr>
          <w:color w:val="000000"/>
          <w:spacing w:val="0"/>
          <w:w w:val="100"/>
          <w:position w:val="0"/>
          <w:sz w:val="24"/>
          <w:szCs w:val="24"/>
        </w:rPr>
        <w:t>、</w:t>
        <w:tab/>
        <w:t>高级管理人员的考评及激励情况</w:t>
      </w:r>
      <w:bookmarkEnd w:id="567"/>
      <w:bookmarkEnd w:id="568"/>
      <w:bookmarkEnd w:id="570"/>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高级管理人员报酬由董事会薪酬与考核委员会根据岗位绩效评价结果及薪酬分配政策提出高级管理人员的报酬数额和奖励 方式，制定考核方案，报公司董事会，由董事会审议通过。报告期内，公司不断完善高级管理人员的考评机制。公司高级管 理人员的报酬按照公司《章程》、《董事会薪酬与考核委员会实施细则》等规定，结合其经营绩效、工作能力、岗位职责考 核确定并发放。</w:t>
      </w:r>
    </w:p>
    <w:p>
      <w:pPr>
        <w:pStyle w:val="Style23"/>
        <w:keepNext/>
        <w:keepLines/>
        <w:widowControl w:val="0"/>
        <w:shd w:val="clear" w:color="auto" w:fill="auto"/>
        <w:tabs>
          <w:tab w:pos="517" w:val="left"/>
        </w:tabs>
        <w:bidi w:val="0"/>
        <w:spacing w:before="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sz w:val="24"/>
          <w:szCs w:val="24"/>
        </w:rPr>
        <w:t>九</w:t>
      </w:r>
      <w:bookmarkEnd w:id="573"/>
      <w:r>
        <w:rPr>
          <w:color w:val="000000"/>
          <w:spacing w:val="0"/>
          <w:w w:val="100"/>
          <w:position w:val="0"/>
          <w:sz w:val="24"/>
          <w:szCs w:val="24"/>
        </w:rPr>
        <w:t>、</w:t>
        <w:tab/>
        <w:t>内部控制评价报告</w:t>
      </w:r>
      <w:bookmarkEnd w:id="571"/>
      <w:bookmarkEnd w:id="572"/>
      <w:bookmarkEnd w:id="574"/>
    </w:p>
    <w:p>
      <w:pPr>
        <w:pStyle w:val="Style32"/>
        <w:keepNext/>
        <w:keepLines/>
        <w:widowControl w:val="0"/>
        <w:shd w:val="clear" w:color="auto" w:fill="auto"/>
        <w:bidi w:val="0"/>
        <w:spacing w:before="0" w:after="26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1</w:t>
      </w:r>
      <w:bookmarkEnd w:id="577"/>
      <w:r>
        <w:rPr>
          <w:color w:val="000000"/>
          <w:spacing w:val="0"/>
          <w:w w:val="100"/>
          <w:position w:val="0"/>
        </w:rPr>
        <w:t>、报告期内发现的内部控制重大缺陷的具体情况</w:t>
      </w:r>
      <w:bookmarkEnd w:id="575"/>
      <w:bookmarkEnd w:id="576"/>
      <w:bookmarkEnd w:id="578"/>
    </w:p>
    <w:p>
      <w:pPr>
        <w:pStyle w:val="Style28"/>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2</w:t>
      </w:r>
      <w:bookmarkEnd w:id="581"/>
      <w:r>
        <w:rPr>
          <w:color w:val="000000"/>
          <w:spacing w:val="0"/>
          <w:w w:val="100"/>
          <w:position w:val="0"/>
        </w:rPr>
        <w:t>、内控自我评价报告</w:t>
      </w:r>
      <w:bookmarkEnd w:id="579"/>
      <w:bookmarkEnd w:id="580"/>
      <w:bookmarkEnd w:id="582"/>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http://www. </w:t>
            </w:r>
            <w:r>
              <w:rPr>
                <w:color w:val="000000"/>
                <w:spacing w:val="0"/>
                <w:w w:val="100"/>
                <w:position w:val="0"/>
              </w:rPr>
              <w:t>cninfo.com.cn</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349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重大缺陷，是指一个或多个控制缺陷的组 合，可能导致企业严重偏离控制目标。具 体到财务报告内部控制上，就是内部控制 中存在的、可能导致不能及时防止或发现 并纠正财务报表重大错报的一个或多个控 制缺陷的组合。重要缺陷，是指一个或多 个控制缺陷的组合，其严重程度和经济后 果低于重大缺陷，但仍有可能导致企业偏 离控制目标。具体就是内部控制中存在的、 其严重程度不如重大缺陷、但足以引起企 业财务报告监督人员关注的一个或多个控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重大缺陷，是指一个或多个控制缺陷的 组合，可能导致企业严重偏离控制目 标。具体到非财务报告内部控制上，就 是内部控制中存在的、可能导致不能及 时防止或发现并纠正企业财务报表以 外的经营管理控制目标实现的一个或 多个控制缺陷的组合。重要缺陷，是指 一个或多个控制缺陷的组合，其严重程 度和经济后果低于重大缺陷，但仍有可 能导致企业偏离控制目标。具体就是内 部控制中存在的、其严重程度不如重大</w:t>
            </w:r>
          </w:p>
        </w:tc>
      </w:tr>
    </w:tbl>
    <w:p>
      <w:pPr>
        <w:spacing w:lineRule="exact" w:line="1"/>
        <w:rPr>
          <w:sz w:val="2"/>
          <w:szCs w:val="2"/>
        </w:rPr>
      </w:pPr>
      <w:r>
        <w:br w:type="page"/>
      </w:r>
    </w:p>
    <w:tbl>
      <w:tblPr>
        <w:tblOverlap w:val="never"/>
        <w:jc w:val="center"/>
        <w:tblLayout w:type="fixed"/>
      </w:tblPr>
      <w:tblGrid>
        <w:gridCol w:w="3216"/>
        <w:gridCol w:w="1114"/>
        <w:gridCol w:w="2184"/>
        <w:gridCol w:w="1003"/>
        <w:gridCol w:w="2064"/>
      </w:tblGrid>
      <w:tr>
        <w:trPr>
          <w:trHeight w:val="1301"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制缺陷的组合。一般缺陷，是指除重大缺 陷、重要缺陷之外的其他缺陷。</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缺陷、但足以引起企业管理人员、监督 人员关注的一个或多个控制缺陷的组 合。一般缺陷，是指除重大缺陷、重要 缺陷之外的其他缺陷。</w:t>
            </w:r>
          </w:p>
        </w:tc>
      </w:tr>
      <w:tr>
        <w:trPr>
          <w:trHeight w:val="168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本年，按照孰低原则，公司以利润总额为 基数进行定量判断，具体缺陷等级划分如 下。</w:t>
            </w:r>
          </w:p>
        </w:tc>
        <w:tc>
          <w:tcPr>
            <w:gridSpan w:val="2"/>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考虑补偿性控制措施和实际偏差率后， 在参照财务报告内部控制缺陷认定的 基础上，以涉及金额大小为标准，造成 直接财产损失占公司利润总额</w:t>
            </w:r>
            <w:r>
              <w:rPr>
                <w:color w:val="000000"/>
                <w:spacing w:val="0"/>
                <w:w w:val="100"/>
                <w:position w:val="0"/>
                <w:sz w:val="18"/>
                <w:szCs w:val="18"/>
              </w:rPr>
              <w:t>5%</w:t>
            </w:r>
            <w:r>
              <w:rPr>
                <w:rFonts w:ascii="SimSun" w:eastAsia="SimSun" w:hAnsi="SimSun" w:cs="SimSun"/>
                <w:color w:val="000000"/>
                <w:spacing w:val="0"/>
                <w:w w:val="100"/>
                <w:position w:val="0"/>
                <w:sz w:val="17"/>
                <w:szCs w:val="17"/>
              </w:rPr>
              <w:t>的为 重大缺陷，造成直接财产损失占公司利 润总额</w:t>
            </w:r>
            <w:r>
              <w:rPr>
                <w:color w:val="000000"/>
                <w:spacing w:val="0"/>
                <w:w w:val="100"/>
                <w:position w:val="0"/>
                <w:sz w:val="18"/>
                <w:szCs w:val="18"/>
              </w:rPr>
              <w:t>2.5%</w:t>
            </w:r>
            <w:r>
              <w:rPr>
                <w:rFonts w:ascii="SimSun" w:eastAsia="SimSun" w:hAnsi="SimSun" w:cs="SimSun"/>
                <w:color w:val="000000"/>
                <w:spacing w:val="0"/>
                <w:w w:val="100"/>
                <w:position w:val="0"/>
                <w:sz w:val="17"/>
                <w:szCs w:val="17"/>
              </w:rPr>
              <w:t>的为重要缺陷，其他为一 般缺陷。具体金额如下：</w:t>
            </w:r>
          </w:p>
        </w:tc>
      </w:tr>
      <w:tr>
        <w:trPr>
          <w:trHeight w:val="658"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内控缺陷 等级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利润总额</w:t>
            </w:r>
          </w:p>
        </w:tc>
        <w:tc>
          <w:tcPr>
            <w:gridSpan w:val="2"/>
            <w:vMerge/>
            <w:tcBorders>
              <w:left w:val="single" w:sz="4"/>
              <w:right w:val="single" w:sz="4"/>
            </w:tcBorders>
            <w:shd w:val="clear" w:color="auto" w:fill="FFFFFF"/>
            <w:vAlign w:val="center"/>
          </w:tcPr>
          <w:p>
            <w:pPr/>
          </w:p>
        </w:tc>
      </w:tr>
      <w:tr>
        <w:trPr>
          <w:trHeight w:val="744"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一般缺陷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潜在错报</w:t>
            </w:r>
            <w:r>
              <w:rPr>
                <w:rFonts w:ascii="SimSun" w:eastAsia="SimSun" w:hAnsi="SimSun" w:cs="SimSun"/>
                <w:color w:val="000000"/>
                <w:spacing w:val="0"/>
                <w:w w:val="100"/>
                <w:position w:val="0"/>
                <w:sz w:val="18"/>
                <w:szCs w:val="18"/>
              </w:rPr>
              <w:t>＜670</w:t>
            </w:r>
            <w:r>
              <w:rPr>
                <w:rFonts w:ascii="SimSun" w:eastAsia="SimSun" w:hAnsi="SimSun" w:cs="SimSun"/>
                <w:color w:val="000000"/>
                <w:spacing w:val="0"/>
                <w:w w:val="100"/>
                <w:position w:val="0"/>
                <w:sz w:val="17"/>
                <w:szCs w:val="17"/>
              </w:rPr>
              <w:t>万元人民 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7"/>
                <w:szCs w:val="17"/>
              </w:rPr>
            </w:pPr>
            <w:r>
              <w:rPr>
                <w:rFonts w:ascii="SimSun" w:eastAsia="SimSun" w:hAnsi="SimSun" w:cs="SimSun"/>
                <w:color w:val="000000"/>
                <w:spacing w:val="0"/>
                <w:w w:val="100"/>
                <w:position w:val="0"/>
                <w:sz w:val="17"/>
                <w:szCs w:val="17"/>
              </w:rPr>
              <w:t>内控缺陷</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等级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7"/>
                <w:szCs w:val="17"/>
              </w:rPr>
            </w:pPr>
            <w:r>
              <w:rPr>
                <w:rFonts w:ascii="SimSun" w:eastAsia="SimSun" w:hAnsi="SimSun" w:cs="SimSun"/>
                <w:color w:val="000000"/>
                <w:spacing w:val="0"/>
                <w:w w:val="100"/>
                <w:position w:val="0"/>
                <w:sz w:val="17"/>
                <w:szCs w:val="17"/>
              </w:rPr>
              <w:t>潜在风险事件可能造成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的直接财产损失金额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重要缺陷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8"/>
                <w:szCs w:val="18"/>
              </w:rPr>
              <w:t>670</w:t>
            </w:r>
            <w:r>
              <w:rPr>
                <w:rFonts w:ascii="SimSun" w:eastAsia="SimSun" w:hAnsi="SimSun" w:cs="SimSun"/>
                <w:color w:val="000000"/>
                <w:spacing w:val="0"/>
                <w:w w:val="100"/>
                <w:position w:val="0"/>
                <w:sz w:val="17"/>
                <w:szCs w:val="17"/>
              </w:rPr>
              <w:t>万元人民币</w:t>
            </w:r>
            <w:r>
              <w:rPr>
                <w:rFonts w:ascii="SimSun" w:eastAsia="SimSun" w:hAnsi="SimSun" w:cs="SimSun"/>
                <w:color w:val="000000"/>
                <w:spacing w:val="0"/>
                <w:w w:val="100"/>
                <w:position w:val="0"/>
                <w:sz w:val="18"/>
                <w:szCs w:val="18"/>
              </w:rPr>
              <w:t>W</w:t>
            </w:r>
            <w:r>
              <w:rPr>
                <w:rFonts w:ascii="SimSun" w:eastAsia="SimSun" w:hAnsi="SimSun" w:cs="SimSun"/>
                <w:color w:val="000000"/>
                <w:spacing w:val="0"/>
                <w:w w:val="100"/>
                <w:position w:val="0"/>
                <w:sz w:val="17"/>
                <w:szCs w:val="17"/>
              </w:rPr>
              <w:t>潜在 错报</w:t>
            </w:r>
            <w:r>
              <w:rPr>
                <w:rFonts w:ascii="SimSun" w:eastAsia="SimSun" w:hAnsi="SimSun" w:cs="SimSun"/>
                <w:color w:val="000000"/>
                <w:spacing w:val="0"/>
                <w:w w:val="100"/>
                <w:position w:val="0"/>
                <w:sz w:val="18"/>
                <w:szCs w:val="18"/>
              </w:rPr>
              <w:t>＜1340</w:t>
            </w:r>
            <w:r>
              <w:rPr>
                <w:rFonts w:ascii="SimSun" w:eastAsia="SimSun" w:hAnsi="SimSun" w:cs="SimSun"/>
                <w:color w:val="000000"/>
                <w:spacing w:val="0"/>
                <w:w w:val="100"/>
                <w:position w:val="0"/>
                <w:sz w:val="17"/>
                <w:szCs w:val="17"/>
              </w:rPr>
              <w:t>万元人民币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一般缺陷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潜在错报</w:t>
            </w:r>
            <w:r>
              <w:rPr>
                <w:rFonts w:ascii="SimSun" w:eastAsia="SimSun" w:hAnsi="SimSun" w:cs="SimSun"/>
                <w:color w:val="000000"/>
                <w:spacing w:val="0"/>
                <w:w w:val="100"/>
                <w:position w:val="0"/>
                <w:sz w:val="18"/>
                <w:szCs w:val="18"/>
              </w:rPr>
              <w:t>＜670</w:t>
            </w:r>
            <w:r>
              <w:rPr>
                <w:rFonts w:ascii="SimSun" w:eastAsia="SimSun" w:hAnsi="SimSun" w:cs="SimSun"/>
                <w:color w:val="000000"/>
                <w:spacing w:val="0"/>
                <w:w w:val="100"/>
                <w:position w:val="0"/>
                <w:sz w:val="17"/>
                <w:szCs w:val="17"/>
              </w:rPr>
              <w:t>万元人民 币</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重大缺陷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8"/>
                <w:szCs w:val="18"/>
              </w:rPr>
              <w:t>1340</w:t>
            </w:r>
            <w:r>
              <w:rPr>
                <w:rFonts w:ascii="SimSun" w:eastAsia="SimSun" w:hAnsi="SimSun" w:cs="SimSun"/>
                <w:color w:val="000000"/>
                <w:spacing w:val="0"/>
                <w:w w:val="100"/>
                <w:position w:val="0"/>
                <w:sz w:val="17"/>
                <w:szCs w:val="17"/>
              </w:rPr>
              <w:t>万元人民币</w:t>
            </w:r>
            <w:r>
              <w:rPr>
                <w:rFonts w:ascii="SimSun" w:eastAsia="SimSun" w:hAnsi="SimSun" w:cs="SimSun"/>
                <w:color w:val="000000"/>
                <w:spacing w:val="0"/>
                <w:w w:val="100"/>
                <w:position w:val="0"/>
                <w:sz w:val="18"/>
                <w:szCs w:val="18"/>
              </w:rPr>
              <w:t>W</w:t>
            </w:r>
            <w:r>
              <w:rPr>
                <w:rFonts w:ascii="SimSun" w:eastAsia="SimSun" w:hAnsi="SimSun" w:cs="SimSun"/>
                <w:color w:val="000000"/>
                <w:spacing w:val="0"/>
                <w:w w:val="100"/>
                <w:position w:val="0"/>
                <w:sz w:val="17"/>
                <w:szCs w:val="17"/>
              </w:rPr>
              <w:t>潜在 错报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重要缺陷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8"/>
                <w:szCs w:val="18"/>
              </w:rPr>
              <w:t>670</w:t>
            </w:r>
            <w:r>
              <w:rPr>
                <w:rFonts w:ascii="SimSun" w:eastAsia="SimSun" w:hAnsi="SimSun" w:cs="SimSun"/>
                <w:color w:val="000000"/>
                <w:spacing w:val="0"/>
                <w:w w:val="100"/>
                <w:position w:val="0"/>
                <w:sz w:val="17"/>
                <w:szCs w:val="17"/>
              </w:rPr>
              <w:t>万元人民币</w:t>
            </w:r>
            <w:r>
              <w:rPr>
                <w:rFonts w:ascii="SimSun" w:eastAsia="SimSun" w:hAnsi="SimSun" w:cs="SimSun"/>
                <w:color w:val="000000"/>
                <w:spacing w:val="0"/>
                <w:w w:val="100"/>
                <w:position w:val="0"/>
                <w:sz w:val="18"/>
                <w:szCs w:val="18"/>
              </w:rPr>
              <w:t>W</w:t>
            </w:r>
            <w:r>
              <w:rPr>
                <w:rFonts w:ascii="SimSun" w:eastAsia="SimSun" w:hAnsi="SimSun" w:cs="SimSun"/>
                <w:color w:val="000000"/>
                <w:spacing w:val="0"/>
                <w:w w:val="100"/>
                <w:position w:val="0"/>
                <w:sz w:val="17"/>
                <w:szCs w:val="17"/>
              </w:rPr>
              <w:t>潜在 错报</w:t>
            </w:r>
            <w:r>
              <w:rPr>
                <w:rFonts w:ascii="SimSun" w:eastAsia="SimSun" w:hAnsi="SimSun" w:cs="SimSun"/>
                <w:color w:val="000000"/>
                <w:spacing w:val="0"/>
                <w:w w:val="100"/>
                <w:position w:val="0"/>
                <w:sz w:val="18"/>
                <w:szCs w:val="18"/>
              </w:rPr>
              <w:t>＜1340</w:t>
            </w:r>
            <w:r>
              <w:rPr>
                <w:rFonts w:ascii="SimSun" w:eastAsia="SimSun" w:hAnsi="SimSun" w:cs="SimSun"/>
                <w:color w:val="000000"/>
                <w:spacing w:val="0"/>
                <w:w w:val="100"/>
                <w:position w:val="0"/>
                <w:sz w:val="17"/>
                <w:szCs w:val="17"/>
              </w:rPr>
              <w:t>万元人民币</w:t>
            </w:r>
          </w:p>
        </w:tc>
      </w:tr>
      <w:tr>
        <w:trPr>
          <w:trHeight w:val="691"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重大缺陷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8"/>
                <w:szCs w:val="18"/>
              </w:rPr>
              <w:t>1340</w:t>
            </w:r>
            <w:r>
              <w:rPr>
                <w:rFonts w:ascii="SimSun" w:eastAsia="SimSun" w:hAnsi="SimSun" w:cs="SimSun"/>
                <w:color w:val="000000"/>
                <w:spacing w:val="0"/>
                <w:w w:val="100"/>
                <w:position w:val="0"/>
                <w:sz w:val="17"/>
                <w:szCs w:val="17"/>
              </w:rPr>
              <w:t>万元人民币</w:t>
            </w:r>
            <w:r>
              <w:rPr>
                <w:rFonts w:ascii="SimSun" w:eastAsia="SimSun" w:hAnsi="SimSun" w:cs="SimSun"/>
                <w:color w:val="000000"/>
                <w:spacing w:val="0"/>
                <w:w w:val="100"/>
                <w:position w:val="0"/>
                <w:sz w:val="18"/>
                <w:szCs w:val="18"/>
              </w:rPr>
              <w:t>W</w:t>
            </w:r>
            <w:r>
              <w:rPr>
                <w:rFonts w:ascii="SimSun" w:eastAsia="SimSun" w:hAnsi="SimSun" w:cs="SimSun"/>
                <w:color w:val="000000"/>
                <w:spacing w:val="0"/>
                <w:w w:val="100"/>
                <w:position w:val="0"/>
                <w:sz w:val="17"/>
                <w:szCs w:val="17"/>
              </w:rPr>
              <w:t>潜在 错报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left"/>
      </w:pPr>
      <w:bookmarkStart w:id="583" w:name="bookmark583"/>
      <w:bookmarkStart w:id="584" w:name="bookmark584"/>
      <w:bookmarkStart w:id="585" w:name="bookmark585"/>
      <w:r>
        <w:rPr>
          <w:color w:val="000000"/>
          <w:spacing w:val="0"/>
          <w:w w:val="100"/>
          <w:position w:val="0"/>
          <w:sz w:val="24"/>
          <w:szCs w:val="24"/>
        </w:rPr>
        <w:t>十、内部控制审计报告或鉴证报告</w:t>
      </w:r>
      <w:bookmarkEnd w:id="583"/>
      <w:bookmarkEnd w:id="584"/>
      <w:bookmarkEnd w:id="585"/>
    </w:p>
    <w:p>
      <w:pPr>
        <w:pStyle w:val="Style28"/>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74" w:right="1061" w:bottom="1590" w:left="1061" w:header="0" w:footer="3" w:gutter="0"/>
          <w:cols w:space="720"/>
          <w:noEndnote/>
          <w:rtlGutter w:val="0"/>
          <w:docGrid w:linePitch="360"/>
        </w:sectPr>
      </w:pPr>
      <w:r>
        <w:rPr>
          <w:color w:val="000000"/>
          <w:spacing w:val="0"/>
          <w:w w:val="100"/>
          <w:position w:val="0"/>
        </w:rPr>
        <w:t>不适用</w:t>
      </w:r>
    </w:p>
    <w:p>
      <w:pPr>
        <w:pStyle w:val="Style15"/>
        <w:keepNext/>
        <w:keepLines/>
        <w:widowControl w:val="0"/>
        <w:shd w:val="clear" w:color="auto" w:fill="auto"/>
        <w:bidi w:val="0"/>
        <w:spacing w:before="0" w:after="600" w:line="240" w:lineRule="auto"/>
        <w:ind w:left="0" w:right="0" w:firstLine="0"/>
        <w:jc w:val="center"/>
      </w:pPr>
      <w:bookmarkStart w:id="586" w:name="bookmark586"/>
      <w:bookmarkStart w:id="587" w:name="bookmark587"/>
      <w:bookmarkStart w:id="588" w:name="bookmark588"/>
      <w:r>
        <w:rPr>
          <w:color w:val="000000"/>
          <w:spacing w:val="0"/>
          <w:w w:val="100"/>
          <w:position w:val="0"/>
        </w:rPr>
        <w:t>第十节公司债券相关情况</w:t>
      </w:r>
      <w:bookmarkEnd w:id="586"/>
      <w:bookmarkEnd w:id="587"/>
      <w:bookmarkEnd w:id="588"/>
    </w:p>
    <w:p>
      <w:pPr>
        <w:pStyle w:val="Style28"/>
        <w:keepNext w:val="0"/>
        <w:keepLines w:val="0"/>
        <w:widowControl w:val="0"/>
        <w:shd w:val="clear" w:color="auto" w:fill="auto"/>
        <w:bidi w:val="0"/>
        <w:spacing w:before="0" w:after="140" w:line="240" w:lineRule="auto"/>
        <w:ind w:left="0" w:right="0" w:firstLine="0"/>
        <w:jc w:val="left"/>
      </w:pPr>
      <w:bookmarkStart w:id="589" w:name="bookmark589"/>
      <w:r>
        <w:rPr>
          <w:color w:val="000000"/>
          <w:spacing w:val="0"/>
          <w:w w:val="100"/>
          <w:position w:val="0"/>
        </w:rPr>
        <w:t>公司是否存在公开发行并在证券交易所上市，且在年度报告批准报出日未到期或到期未能全额兑付的公司债券</w:t>
      </w:r>
      <w:bookmarkEnd w:id="589"/>
    </w:p>
    <w:p>
      <w:pPr>
        <w:pStyle w:val="Style28"/>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205" w:bottom="1921" w:left="1114" w:header="0" w:footer="3" w:gutter="0"/>
          <w:cols w:space="720"/>
          <w:noEndnote/>
          <w:rtlGutter w:val="0"/>
          <w:docGrid w:linePitch="360"/>
        </w:sectPr>
      </w:pPr>
      <w:r>
        <w:rPr>
          <w:color w:val="000000"/>
          <w:spacing w:val="0"/>
          <w:w w:val="100"/>
          <w:position w:val="0"/>
        </w:rPr>
        <w:t>否</w:t>
      </w:r>
    </w:p>
    <w:p>
      <w:pPr>
        <w:pStyle w:val="Style15"/>
        <w:keepNext/>
        <w:keepLines/>
        <w:widowControl w:val="0"/>
        <w:shd w:val="clear" w:color="auto" w:fill="auto"/>
        <w:bidi w:val="0"/>
        <w:spacing w:before="580" w:after="520" w:line="240" w:lineRule="auto"/>
        <w:ind w:left="0" w:right="0" w:firstLine="0"/>
        <w:jc w:val="center"/>
      </w:pPr>
      <w:bookmarkStart w:id="590" w:name="bookmark590"/>
      <w:bookmarkStart w:id="591" w:name="bookmark591"/>
      <w:bookmarkStart w:id="592" w:name="bookmark592"/>
      <w:r>
        <w:rPr>
          <w:color w:val="000000"/>
          <w:spacing w:val="0"/>
          <w:w w:val="100"/>
          <w:position w:val="0"/>
        </w:rPr>
        <w:t>第十一节财务报告</w:t>
      </w:r>
      <w:bookmarkEnd w:id="590"/>
      <w:bookmarkEnd w:id="591"/>
      <w:bookmarkEnd w:id="592"/>
    </w:p>
    <w:p>
      <w:pPr>
        <w:pStyle w:val="Style23"/>
        <w:keepNext/>
        <w:keepLines/>
        <w:widowControl w:val="0"/>
        <w:shd w:val="clear" w:color="auto" w:fill="auto"/>
        <w:bidi w:val="0"/>
        <w:spacing w:before="0" w:after="300" w:line="240" w:lineRule="auto"/>
        <w:ind w:left="0" w:right="0" w:firstLine="0"/>
        <w:jc w:val="left"/>
      </w:pPr>
      <w:bookmarkStart w:id="593" w:name="bookmark593"/>
      <w:bookmarkStart w:id="594" w:name="bookmark594"/>
      <w:bookmarkStart w:id="595" w:name="bookmark595"/>
      <w:bookmarkStart w:id="596" w:name="bookmark596"/>
      <w:bookmarkStart w:id="597" w:name="bookmark597"/>
      <w:r>
        <w:rPr>
          <w:color w:val="000000"/>
          <w:spacing w:val="0"/>
          <w:w w:val="100"/>
          <w:position w:val="0"/>
          <w:sz w:val="24"/>
          <w:szCs w:val="24"/>
        </w:rPr>
        <w:t>一</w:t>
      </w:r>
      <w:bookmarkEnd w:id="596"/>
      <w:r>
        <w:rPr>
          <w:color w:val="000000"/>
          <w:spacing w:val="0"/>
          <w:w w:val="100"/>
          <w:position w:val="0"/>
          <w:sz w:val="24"/>
          <w:szCs w:val="24"/>
        </w:rPr>
        <w:t>、审计报告</w:t>
      </w:r>
      <w:bookmarkEnd w:id="594"/>
      <w:bookmarkEnd w:id="595"/>
      <w:bookmarkEnd w:id="597"/>
      <w:bookmarkEnd w:id="593"/>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信会师报字</w:t>
            </w:r>
            <w:r>
              <w:rPr>
                <w:color w:val="000000"/>
                <w:spacing w:val="0"/>
                <w:w w:val="100"/>
                <w:position w:val="0"/>
                <w:sz w:val="18"/>
                <w:szCs w:val="18"/>
              </w:rPr>
              <w:t>［2017］</w:t>
            </w:r>
            <w:r>
              <w:rPr>
                <w:rFonts w:ascii="SimSun" w:eastAsia="SimSun" w:hAnsi="SimSun" w:cs="SimSun"/>
                <w:color w:val="000000"/>
                <w:spacing w:val="0"/>
                <w:w w:val="100"/>
                <w:position w:val="0"/>
                <w:sz w:val="17"/>
                <w:szCs w:val="17"/>
              </w:rPr>
              <w:t>第</w:t>
            </w:r>
            <w:r>
              <w:rPr>
                <w:color w:val="000000"/>
                <w:spacing w:val="0"/>
                <w:w w:val="100"/>
                <w:position w:val="0"/>
                <w:sz w:val="18"/>
                <w:szCs w:val="18"/>
              </w:rPr>
              <w:t>ZA13883</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黄晔、吴旻</w:t>
            </w:r>
          </w:p>
        </w:tc>
      </w:tr>
    </w:tbl>
    <w:p>
      <w:pPr>
        <w:pStyle w:val="Style26"/>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28"/>
        <w:keepNext w:val="0"/>
        <w:keepLines w:val="0"/>
        <w:widowControl w:val="0"/>
        <w:shd w:val="clear" w:color="auto" w:fill="auto"/>
        <w:bidi w:val="0"/>
        <w:spacing w:before="0" w:after="300" w:line="312" w:lineRule="exact"/>
        <w:ind w:left="0" w:right="0" w:firstLine="0"/>
        <w:jc w:val="both"/>
      </w:pPr>
      <w:r>
        <w:rPr>
          <w:b/>
          <w:bCs/>
          <w:color w:val="000000"/>
          <w:spacing w:val="0"/>
          <w:w w:val="100"/>
          <w:position w:val="0"/>
        </w:rPr>
        <w:t>万达信息股份有限公司全体股东：</w:t>
      </w:r>
    </w:p>
    <w:p>
      <w:pPr>
        <w:pStyle w:val="Style28"/>
        <w:keepNext w:val="0"/>
        <w:keepLines w:val="0"/>
        <w:widowControl w:val="0"/>
        <w:shd w:val="clear" w:color="auto" w:fill="auto"/>
        <w:bidi w:val="0"/>
        <w:spacing w:before="0" w:after="300" w:line="312" w:lineRule="exact"/>
        <w:ind w:left="0" w:right="0" w:firstLine="380"/>
        <w:jc w:val="both"/>
      </w:pPr>
      <w:r>
        <w:rPr>
          <w:color w:val="000000"/>
          <w:spacing w:val="0"/>
          <w:w w:val="100"/>
          <w:position w:val="0"/>
        </w:rPr>
        <w:t>我们审计了后附的万达信息股份有限公司（以下简称贵公司）财务报表，包括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日的合并及公司资产负债表,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年度的合并及公司利润表、合并及公司现金流量表、合并及公司所有者权益变动表以及财务报表附注。</w:t>
      </w:r>
    </w:p>
    <w:p>
      <w:pPr>
        <w:pStyle w:val="Style28"/>
        <w:keepNext w:val="0"/>
        <w:keepLines w:val="0"/>
        <w:widowControl w:val="0"/>
        <w:shd w:val="clear" w:color="auto" w:fill="auto"/>
        <w:tabs>
          <w:tab w:pos="820" w:val="left"/>
        </w:tabs>
        <w:bidi w:val="0"/>
        <w:spacing w:before="0" w:after="0" w:line="302" w:lineRule="exact"/>
        <w:ind w:left="0" w:right="0" w:firstLine="380"/>
        <w:jc w:val="left"/>
      </w:pPr>
      <w:bookmarkStart w:id="598" w:name="bookmark598"/>
      <w:r>
        <w:rPr>
          <w:b/>
          <w:bCs/>
          <w:color w:val="000000"/>
          <w:spacing w:val="0"/>
          <w:w w:val="100"/>
          <w:position w:val="0"/>
        </w:rPr>
        <w:t>一</w:t>
      </w:r>
      <w:bookmarkEnd w:id="598"/>
      <w:r>
        <w:rPr>
          <w:b/>
          <w:bCs/>
          <w:color w:val="000000"/>
          <w:spacing w:val="0"/>
          <w:w w:val="100"/>
          <w:position w:val="0"/>
        </w:rPr>
        <w:t>、</w:t>
        <w:tab/>
        <w:t>管理层对财务报表的责任</w:t>
      </w:r>
    </w:p>
    <w:p>
      <w:pPr>
        <w:pStyle w:val="Style28"/>
        <w:keepNext w:val="0"/>
        <w:keepLines w:val="0"/>
        <w:widowControl w:val="0"/>
        <w:shd w:val="clear" w:color="auto" w:fill="auto"/>
        <w:bidi w:val="0"/>
        <w:spacing w:before="0" w:after="300" w:line="302" w:lineRule="exact"/>
        <w:ind w:left="0" w:right="0" w:firstLine="380"/>
        <w:jc w:val="left"/>
      </w:pPr>
      <w:r>
        <w:rPr>
          <w:color w:val="000000"/>
          <w:spacing w:val="0"/>
          <w:w w:val="100"/>
          <w:position w:val="0"/>
        </w:rPr>
        <w:t>编制和公允列报财务报表是贵公司管理层的责任。这种责任包括：</w:t>
      </w:r>
      <w:r>
        <w:rPr>
          <w:color w:val="000000"/>
          <w:spacing w:val="0"/>
          <w:w w:val="100"/>
          <w:position w:val="0"/>
          <w:sz w:val="18"/>
          <w:szCs w:val="18"/>
        </w:rPr>
        <w:t>（1）</w:t>
      </w:r>
      <w:r>
        <w:rPr>
          <w:color w:val="000000"/>
          <w:spacing w:val="0"/>
          <w:w w:val="100"/>
          <w:position w:val="0"/>
        </w:rPr>
        <w:t>按照企业会计准则的规定编制财务报表，并使 其实现公允反映；</w:t>
      </w:r>
      <w:r>
        <w:rPr>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8"/>
        <w:keepNext w:val="0"/>
        <w:keepLines w:val="0"/>
        <w:widowControl w:val="0"/>
        <w:shd w:val="clear" w:color="auto" w:fill="auto"/>
        <w:tabs>
          <w:tab w:pos="820" w:val="left"/>
        </w:tabs>
        <w:bidi w:val="0"/>
        <w:spacing w:before="0" w:after="0" w:line="312" w:lineRule="exact"/>
        <w:ind w:left="0" w:right="0" w:firstLine="380"/>
        <w:jc w:val="left"/>
      </w:pPr>
      <w:bookmarkStart w:id="599" w:name="bookmark599"/>
      <w:r>
        <w:rPr>
          <w:b/>
          <w:bCs/>
          <w:color w:val="000000"/>
          <w:spacing w:val="0"/>
          <w:w w:val="100"/>
          <w:position w:val="0"/>
        </w:rPr>
        <w:t>二</w:t>
      </w:r>
      <w:bookmarkEnd w:id="599"/>
      <w:r>
        <w:rPr>
          <w:b/>
          <w:bCs/>
          <w:color w:val="000000"/>
          <w:spacing w:val="0"/>
          <w:w w:val="100"/>
          <w:position w:val="0"/>
        </w:rPr>
        <w:t>、</w:t>
        <w:tab/>
        <w:t>注册会计师的责任</w:t>
      </w:r>
    </w:p>
    <w:p>
      <w:pPr>
        <w:pStyle w:val="Style28"/>
        <w:keepNext w:val="0"/>
        <w:keepLines w:val="0"/>
        <w:widowControl w:val="0"/>
        <w:shd w:val="clear" w:color="auto" w:fill="auto"/>
        <w:bidi w:val="0"/>
        <w:spacing w:before="0" w:after="300" w:line="312" w:lineRule="exact"/>
        <w:ind w:left="0" w:right="0" w:firstLine="38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8"/>
        <w:keepNext w:val="0"/>
        <w:keepLines w:val="0"/>
        <w:widowControl w:val="0"/>
        <w:shd w:val="clear" w:color="auto" w:fill="auto"/>
        <w:bidi w:val="0"/>
        <w:spacing w:before="0" w:after="300" w:line="312" w:lineRule="exact"/>
        <w:ind w:left="0" w:right="0" w:firstLine="38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8"/>
        <w:keepNext w:val="0"/>
        <w:keepLines w:val="0"/>
        <w:widowControl w:val="0"/>
        <w:shd w:val="clear" w:color="auto" w:fill="auto"/>
        <w:bidi w:val="0"/>
        <w:spacing w:before="0" w:after="300" w:line="312" w:lineRule="exact"/>
        <w:ind w:left="0" w:right="0" w:firstLine="380"/>
        <w:jc w:val="both"/>
      </w:pPr>
      <w:r>
        <w:rPr>
          <w:color w:val="000000"/>
          <w:spacing w:val="0"/>
          <w:w w:val="100"/>
          <w:position w:val="0"/>
        </w:rPr>
        <w:t>我们相信，我们获取的审计证据是充分、适当的，为发表审计意见提供了基础。</w:t>
      </w:r>
    </w:p>
    <w:p>
      <w:pPr>
        <w:pStyle w:val="Style28"/>
        <w:keepNext w:val="0"/>
        <w:keepLines w:val="0"/>
        <w:widowControl w:val="0"/>
        <w:shd w:val="clear" w:color="auto" w:fill="auto"/>
        <w:tabs>
          <w:tab w:pos="825" w:val="left"/>
        </w:tabs>
        <w:bidi w:val="0"/>
        <w:spacing w:before="0" w:after="0" w:line="312" w:lineRule="exact"/>
        <w:ind w:left="0" w:right="0" w:firstLine="380"/>
        <w:jc w:val="both"/>
      </w:pPr>
      <w:bookmarkStart w:id="600" w:name="bookmark600"/>
      <w:r>
        <w:rPr>
          <w:b/>
          <w:bCs/>
          <w:color w:val="000000"/>
          <w:spacing w:val="0"/>
          <w:w w:val="100"/>
          <w:position w:val="0"/>
        </w:rPr>
        <w:t>三</w:t>
      </w:r>
      <w:bookmarkEnd w:id="600"/>
      <w:r>
        <w:rPr>
          <w:b/>
          <w:bCs/>
          <w:color w:val="000000"/>
          <w:spacing w:val="0"/>
          <w:w w:val="100"/>
          <w:position w:val="0"/>
        </w:rPr>
        <w:t>、</w:t>
        <w:tab/>
        <w:t>审计意见</w:t>
      </w:r>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我们认为，贵公司财务报表在所有重大方面按照企业会计准则的规定编制，公允反映了贵公司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 公司财务状况以及</w:t>
      </w:r>
      <w:r>
        <w:rPr>
          <w:color w:val="000000"/>
          <w:spacing w:val="0"/>
          <w:w w:val="100"/>
          <w:position w:val="0"/>
          <w:sz w:val="18"/>
          <w:szCs w:val="18"/>
        </w:rPr>
        <w:t>2016</w:t>
      </w:r>
      <w:r>
        <w:rPr>
          <w:color w:val="000000"/>
          <w:spacing w:val="0"/>
          <w:w w:val="100"/>
          <w:position w:val="0"/>
        </w:rPr>
        <w:t>年度的合并及公司经营成果和现金流量。</w:t>
      </w:r>
    </w:p>
    <w:p>
      <w:pPr>
        <w:pStyle w:val="Style23"/>
        <w:keepNext/>
        <w:keepLines/>
        <w:widowControl w:val="0"/>
        <w:shd w:val="clear" w:color="auto" w:fill="auto"/>
        <w:bidi w:val="0"/>
        <w:spacing w:before="0" w:after="30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sz w:val="24"/>
          <w:szCs w:val="24"/>
        </w:rPr>
        <w:t>二</w:t>
      </w:r>
      <w:bookmarkEnd w:id="603"/>
      <w:r>
        <w:rPr>
          <w:color w:val="000000"/>
          <w:spacing w:val="0"/>
          <w:w w:val="100"/>
          <w:position w:val="0"/>
          <w:sz w:val="24"/>
          <w:szCs w:val="24"/>
        </w:rPr>
        <w:t>、财务报表</w:t>
      </w:r>
      <w:bookmarkEnd w:id="601"/>
      <w:bookmarkEnd w:id="602"/>
      <w:bookmarkEnd w:id="604"/>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财务附注中报表的单位为：人民币元</w:t>
      </w:r>
      <w:r>
        <w:br w:type="page"/>
      </w:r>
    </w:p>
    <w:p>
      <w:pPr>
        <w:pStyle w:val="Style32"/>
        <w:keepNext/>
        <w:keepLines/>
        <w:widowControl w:val="0"/>
        <w:shd w:val="clear" w:color="auto" w:fill="auto"/>
        <w:bidi w:val="0"/>
        <w:spacing w:before="0" w:after="380" w:line="24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1</w:t>
      </w:r>
      <w:bookmarkEnd w:id="607"/>
      <w:r>
        <w:rPr>
          <w:color w:val="000000"/>
          <w:spacing w:val="0"/>
          <w:w w:val="100"/>
          <w:position w:val="0"/>
        </w:rPr>
        <w:t>、合并资产负债表</w:t>
      </w:r>
      <w:bookmarkEnd w:id="605"/>
      <w:bookmarkEnd w:id="606"/>
      <w:bookmarkEnd w:id="60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编制单位：万达信息股份有限公司</w:t>
      </w:r>
    </w:p>
    <w:p>
      <w:pPr>
        <w:pStyle w:val="Style51"/>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823,992,779.98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679,949,528.92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312,435.54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247,795.78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810,788,485.64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783,036,513.01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12,951,489.93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14,296,493.66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313,992.38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242,202.77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121,281,262.96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110,068,637.21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1,032,971,687.63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945,661,098.99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30,684,526.48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53,130,000.00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2,836,751,660.54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2,586,632,270.34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299,528,717.02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65,753,620.52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554,714,170.54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86,812,276.24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31,832,000.54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234,459,917.39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451,263,260.44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220,386,208.15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46,554,564.20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236,199,691.64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403,559,089.65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159,118,330.17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215,940,881.15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245,829,389.83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1,031,757,877.40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1,034,719,340.29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15,695,549.36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16,336,405.79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34,916.09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139,800,000.00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189,800,000.00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3,190,650,931.52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2,489,450,096.11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6,027,402,592.06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5,076,082,366.45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2,133,950,000.00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1,933,690,000.00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363,789,712.17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271,810,347.45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17,022,661.89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11,732,444.46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12,806,328.52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4,959,525.73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193,882,795.87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81,239,734.54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4,268,258.70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2,465,832.26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407,711,474.96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292,495,172.34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32,500,000.00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3,186,331,232.11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2,631,653,056.78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380,145,764.40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36,379,914.30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41,686,693.86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96,613,375.30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321,600,000.00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513,139,054.00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465,786,693.86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3,699,470,286.11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3,097,439,750.64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1,031,082,642.00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1,001,628,242.00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298,275,159.44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151,239,427.44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1,889,793.58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700,890.32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94,438,587.24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86,179,164.48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850,372,579.35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691,987,579.97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2,276,058,761.61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1,931,735,304.21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51,873,544.34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46,907,311.60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2,327,932,305.95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1,978,642,615.81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6,027,402,592.06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5,076,082,366.45</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80" behindDoc="0" locked="0" layoutInCell="1" allowOverlap="1">
                <wp:simplePos x="0" y="0"/>
                <wp:positionH relativeFrom="page">
                  <wp:posOffset>704850</wp:posOffset>
                </wp:positionH>
                <wp:positionV relativeFrom="margin">
                  <wp:posOffset>786130</wp:posOffset>
                </wp:positionV>
                <wp:extent cx="1054735" cy="149225"/>
                <wp:wrapTopAndBottom/>
                <wp:docPr id="14" name="Shape 1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法定代表人：史一兵</w:t>
                            </w:r>
                          </w:p>
                        </w:txbxContent>
                      </wps:txbx>
                      <wps:bodyPr wrap="none" lIns="0" tIns="0" rIns="0" bIns="0">
                        <a:noAutoFit/>
                      </wps:bodyPr>
                    </wps:wsp>
                  </a:graphicData>
                </a:graphic>
              </wp:anchor>
            </w:drawing>
          </mc:Choice>
          <mc:Fallback>
            <w:pict>
              <v:shape id="_x0000_s1040" type="#_x0000_t202" style="position:absolute;margin-left:55.5pt;margin-top:61.899999999999999pt;width:83.049999999999997pt;height:11.75pt;z-index:-125829373;mso-wrap-distance-left:9.pt;mso-wrap-distance-top:12.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法定代表人：史一兵</w:t>
                      </w:r>
                    </w:p>
                  </w:txbxContent>
                </v:textbox>
                <w10:wrap type="topAndBottom" anchorx="page" anchory="margin"/>
              </v:shape>
            </w:pict>
          </mc:Fallback>
        </mc:AlternateContent>
      </w:r>
      <w:r>
        <mc:AlternateContent>
          <mc:Choice Requires="wps">
            <w:drawing>
              <wp:anchor distT="152400" distB="3175" distL="2290445" distR="2513330" simplePos="0" relativeHeight="125829382" behindDoc="0" locked="0" layoutInCell="1" allowOverlap="1">
                <wp:simplePos x="0" y="0"/>
                <wp:positionH relativeFrom="page">
                  <wp:posOffset>2880995</wp:posOffset>
                </wp:positionH>
                <wp:positionV relativeFrom="margin">
                  <wp:posOffset>786130</wp:posOffset>
                </wp:positionV>
                <wp:extent cx="1508760" cy="146050"/>
                <wp:wrapTopAndBottom/>
                <wp:docPr id="16" name="Shape 16"/>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主管会计工作负责人：张天仁</w:t>
                            </w:r>
                          </w:p>
                        </w:txbxContent>
                      </wps:txbx>
                      <wps:bodyPr wrap="none" lIns="0" tIns="0" rIns="0" bIns="0">
                        <a:noAutoFit/>
                      </wps:bodyPr>
                    </wps:wsp>
                  </a:graphicData>
                </a:graphic>
              </wp:anchor>
            </w:drawing>
          </mc:Choice>
          <mc:Fallback>
            <w:pict>
              <v:shape id="_x0000_s1042" type="#_x0000_t202" style="position:absolute;margin-left:226.84999999999999pt;margin-top:61.899999999999999pt;width:118.8pt;height:11.5pt;z-index:-125829371;mso-wrap-distance-left:180.34999999999999pt;mso-wrap-distance-top:12.pt;mso-wrap-distance-right:197.90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主管会计工作负责人：张天仁</w:t>
                      </w:r>
                    </w:p>
                  </w:txbxContent>
                </v:textbox>
                <w10:wrap type="topAndBottom" anchorx="page" anchory="margin"/>
              </v:shape>
            </w:pict>
          </mc:Fallback>
        </mc:AlternateContent>
      </w:r>
      <w:r>
        <mc:AlternateContent>
          <mc:Choice Requires="wps">
            <w:drawing>
              <wp:anchor distT="152400" distB="0" distL="4911725" distR="114300" simplePos="0" relativeHeight="125829384" behindDoc="0" locked="0" layoutInCell="1" allowOverlap="1">
                <wp:simplePos x="0" y="0"/>
                <wp:positionH relativeFrom="page">
                  <wp:posOffset>5502275</wp:posOffset>
                </wp:positionH>
                <wp:positionV relativeFrom="margin">
                  <wp:posOffset>786130</wp:posOffset>
                </wp:positionV>
                <wp:extent cx="1286510" cy="149225"/>
                <wp:wrapTopAndBottom/>
                <wp:docPr id="18" name="Shape 1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会计机构负责人：郭伟民</w:t>
                            </w:r>
                          </w:p>
                        </w:txbxContent>
                      </wps:txbx>
                      <wps:bodyPr wrap="none" lIns="0" tIns="0" rIns="0" bIns="0">
                        <a:noAutoFit/>
                      </wps:bodyPr>
                    </wps:wsp>
                  </a:graphicData>
                </a:graphic>
              </wp:anchor>
            </w:drawing>
          </mc:Choice>
          <mc:Fallback>
            <w:pict>
              <v:shape id="_x0000_s1044" type="#_x0000_t202" style="position:absolute;margin-left:433.25pt;margin-top:61.899999999999999pt;width:101.3pt;height:11.75pt;z-index:-125829369;mso-wrap-distance-left:386.75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会计机构负责人：郭伟民</w:t>
                      </w:r>
                    </w:p>
                  </w:txbxContent>
                </v:textbox>
                <w10:wrap type="topAndBottom" anchorx="page" anchory="margin"/>
              </v:shape>
            </w:pict>
          </mc:Fallback>
        </mc:AlternateContent>
      </w: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2</w:t>
      </w:r>
      <w:bookmarkEnd w:id="611"/>
      <w:r>
        <w:rPr>
          <w:color w:val="000000"/>
          <w:spacing w:val="0"/>
          <w:w w:val="100"/>
          <w:position w:val="0"/>
        </w:rPr>
        <w:t>、母公司资产负债表</w:t>
      </w:r>
      <w:bookmarkEnd w:id="609"/>
      <w:bookmarkEnd w:id="610"/>
      <w:bookmarkEnd w:id="61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377,123,156.61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339,981,637.88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542,689,596.20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461,427,527.34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9,179,841.30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5,105,966.06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313,992.38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242,202.77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108,546,608.38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79,217,376.22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674,126,452.13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444,386,794.92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1,711,979,647.00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1,330,361,505.19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299,528,717.02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65,753,620.52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1,802,929,475.97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2,039,047,392.82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378,968,442.54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150,609,320.07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26,140,897.32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223,447,124.13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318,602,202.51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108,486,866.35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211,156,792.49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241,653,084.07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10,997,747.11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11,596,468.11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139,800,000.00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3,188,124,274.96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3,030,393,876.07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4,900,103,921.96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4,360,755,381.26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1,801,350,000.00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1,585,690,000.00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127,807,001.85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43,884,491.83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8,214,620.01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7,939,602.76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148,277,029.21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39,809,403.83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2,811,030.90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2,465,832.26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372,654,890.40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264,042,332.04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2,501,114,572.37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1,977,091,662.72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31,256,714.30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37,586,693.86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321,600,000.00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289,556,714.30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461,686,693.86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2,790,671,286.67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2,438,778,356.58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1,031,082,642.00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1,001,628,242.00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426,609,415.68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279,573,683.68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2,363,526.48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2,363,526.48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94,438,587.24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86,179,164.48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554,938,463.89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552,232,408.04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2,109,432,635.29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1,921,977,024.68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4,900,103,921.96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4,360,755,381.26</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3</w:t>
      </w:r>
      <w:bookmarkEnd w:id="615"/>
      <w:r>
        <w:rPr>
          <w:color w:val="000000"/>
          <w:spacing w:val="0"/>
          <w:w w:val="100"/>
          <w:position w:val="0"/>
        </w:rPr>
        <w:t>、合并利润表</w:t>
      </w:r>
      <w:bookmarkEnd w:id="613"/>
      <w:bookmarkEnd w:id="614"/>
      <w:bookmarkEnd w:id="61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2,075,038,837.09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1,868,561,625.93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2,075,038,837.09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1,868,561,625.93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1,842,263,757.44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1,623,509,263.72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1,266,970,400.30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1,123,281,649.63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10,222,373.21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7,428,381.57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94,674,405.10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75,979,846.65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347,599,696.77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317,019,668.09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97,929,746.87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79,031,872.72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24,867,135.19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20,767,845.06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380"/>
              <w:jc w:val="left"/>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64,639.76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-21,648.27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26,412,016.65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2,015,934.68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25,147,179.65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1,165,921.63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259,251,736.06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247,046,648.62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31,145,650.42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27,967,593.54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20,547,131.63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756,645.54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109,847.40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337,450.50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269,850,254.85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274,257,596.62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27,790,851.03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44,834,564.81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242,059,403.82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229,423,031.81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238,273,171.08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230,820,458.65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3,786,232.74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-1,397,426.84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1,188,903.26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836,654.14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1,188,903.26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836,654.14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（二）以后将重分类进损益的其他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1,188,903.26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836,654.14</w:t>
            </w: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权益法下在被投资单位以</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1,188,903.26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836,654.14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243,248,307.08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230,259,685.95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239,462,074.34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231,657,112.79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3,786,232.74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-1,397,426.84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0.2240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28"/>
        <w:keepNext w:val="0"/>
        <w:keepLines w:val="0"/>
        <w:widowControl w:val="0"/>
        <w:shd w:val="clear" w:color="auto" w:fill="auto"/>
        <w:tabs>
          <w:tab w:pos="3422" w:val="left"/>
          <w:tab w:pos="7536" w:val="left"/>
        </w:tabs>
        <w:bidi w:val="0"/>
        <w:spacing w:before="0" w:after="400" w:line="240" w:lineRule="auto"/>
        <w:ind w:left="0" w:right="0" w:firstLine="0"/>
        <w:jc w:val="left"/>
      </w:pPr>
      <w:r>
        <w:rPr>
          <w:color w:val="000000"/>
          <w:spacing w:val="0"/>
          <w:w w:val="100"/>
          <w:position w:val="0"/>
        </w:rPr>
        <w:t>法定代表人：史一兵</w:t>
        <w:tab/>
        <w:t>主管会计工作负责人：张天仁</w:t>
        <w:tab/>
        <w:t>会计机构负责人：郭伟民</w:t>
      </w:r>
    </w:p>
    <w:p>
      <w:pPr>
        <w:pStyle w:val="Style32"/>
        <w:keepNext/>
        <w:keepLines/>
        <w:widowControl w:val="0"/>
        <w:shd w:val="clear" w:color="auto" w:fill="auto"/>
        <w:bidi w:val="0"/>
        <w:spacing w:before="0" w:after="40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4</w:t>
      </w:r>
      <w:bookmarkEnd w:id="619"/>
      <w:r>
        <w:rPr>
          <w:color w:val="000000"/>
          <w:spacing w:val="0"/>
          <w:w w:val="100"/>
          <w:position w:val="0"/>
        </w:rPr>
        <w:t>、母公司利润表</w:t>
      </w:r>
      <w:bookmarkEnd w:id="617"/>
      <w:bookmarkEnd w:id="618"/>
      <w:bookmarkEnd w:id="62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1,365,930,334.29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1,162,092,368.71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962,886,488.34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735,973,822.60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5,553,963.95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3,358,808.75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53,071,253.16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48,623,669.71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174,448,225.60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159,926,754.88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92,202,068.20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69,441,290.55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16,183,158.23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11,337,815.63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加：公允价值变动收益（损失以</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25,147,179.65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1,165,921.63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其中：对联营企业和合营企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25,147,179.65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1,165,921.63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86,732,356.46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134,596,128.22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9,532,809.82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5,885,896.62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20,382,422.03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535,082.50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52,422.03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335,082.50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75,882,744.25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139,946,942.34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-6,711,483.30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19,628,514.26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82,594,227.55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120,318,428.08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82,594,227.55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120,318,428.08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5</w:t>
      </w:r>
      <w:bookmarkEnd w:id="623"/>
      <w:r>
        <w:rPr>
          <w:color w:val="000000"/>
          <w:spacing w:val="0"/>
          <w:w w:val="100"/>
          <w:position w:val="0"/>
        </w:rPr>
        <w:t>、合并现金流量表</w:t>
      </w:r>
      <w:bookmarkEnd w:id="621"/>
      <w:bookmarkEnd w:id="622"/>
      <w:bookmarkEnd w:id="62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1,952,792,970.16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1,704,676,329.47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9,062,295.81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8,563,259.68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161,755,600.90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57,437,560.04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2,123,610,866.87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1,770,677,149.19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1,082,285,917.17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1,061,704,361.46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622,275,909.83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479,829,670.30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121,029,096.93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102,708,489.33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182,852,912.26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113,939,422.80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2,008,443,836.19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1,758,181,943.89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115,167,030.68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12,495,205.30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214,440,000.00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56,890,000.00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1,264,837.00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850,013.05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273,360.00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53,590.48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215,978,197.00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57,793,603.53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350,997,280.57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372,637,993.41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272,650,400.00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626,192,620.52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33,310,978.18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623,647,680.57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1,032,141,592.11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-407,669,483.57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-974,347,988.58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171,170,516.00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95,970,552.18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3,530,650,000.00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3,472,960,000.00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79,499,997.83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3,701,820,516.00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3,648,430,550.01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3,027,790,000.00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2,459,341,259.27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183,075,333.00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135,076,877.15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54,499,997.83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3,265,365,330.83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2,624,418,136.42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436,455,185.17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1,024,012,413.59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90,518.78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18,947.21</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144,043,251.06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62,178,577.52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679,949,528.92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617,770,951.40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823,992,779.98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679,949,528.92</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6</w:t>
      </w:r>
      <w:bookmarkEnd w:id="627"/>
      <w:r>
        <w:rPr>
          <w:color w:val="000000"/>
          <w:spacing w:val="0"/>
          <w:w w:val="100"/>
          <w:position w:val="0"/>
        </w:rPr>
        <w:t>、母公司现金流量表</w:t>
      </w:r>
      <w:bookmarkEnd w:id="625"/>
      <w:bookmarkEnd w:id="626"/>
      <w:bookmarkEnd w:id="62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1,414,523,300.85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1,211,734,410.32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138,724,315.59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7,023,671.36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1,553,247,616.44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1,218,758,081.68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879,925,925.60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780,656,479.55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397,853,929.12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253,480,778.03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52,476,225.42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62,881,832.86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134,776,976.23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54,435,207.22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1,465,033,056.37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1,151,454,297.66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88,214,560.07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67,303,784.02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113,407.37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95,113,407.37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308,248,422.37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323,598,508.21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166,300,400.00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627,416,592.08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474,548,822.37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951,015,100.29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-379,435,415.00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-950,985,300.29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169,990,516.00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95,970,552.18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2,758,450,000.00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3,013,660,000.00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79,499,997.83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2,928,440,516.00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3,189,130,550.01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2,385,290,000.00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2,139,841,259.27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165,377,543.31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121,630,291.06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49,499,997.83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2,600,167,541.14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2,291,471,550.33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328,272,974.86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897,658,999.68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89,398.80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18,947.21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37,141,518.73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13,996,430.62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339,981,637.88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325,985,207.26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377,123,156.61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339,981,637.88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7</w:t>
      </w:r>
      <w:bookmarkEnd w:id="631"/>
      <w:r>
        <w:rPr>
          <w:color w:val="000000"/>
          <w:spacing w:val="0"/>
          <w:w w:val="100"/>
          <w:position w:val="0"/>
        </w:rPr>
        <w:t>、合并所有者权益变动表</w:t>
      </w:r>
      <w:bookmarkEnd w:id="629"/>
      <w:bookmarkEnd w:id="630"/>
      <w:bookmarkEnd w:id="632"/>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2"/>
        <w:gridCol w:w="667"/>
        <w:gridCol w:w="67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628,24</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151,239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700,890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86,179,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691,987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46,907,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1,978,6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42,615.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同一控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628,24</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151,239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700,890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86,179,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691,987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46,907,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1,978,6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42,615.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29,454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,400.0</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147,035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8,259,4</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158,384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,999.38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4,966,2</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349,289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238,273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3,786,2</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243,248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,307.08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29,454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,400.0</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147,035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1,180,0</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177,670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29,454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,400.0</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140,536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1,180,0</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171,170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6,499,6</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6,499,6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8,259,4</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-79,888,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-71,628,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748.94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8,259,4</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-8,259,4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-71,628,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-71,628,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082,64</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298,275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,159.44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1,889,7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94,438,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850,372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51,873,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2,327,9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32,305.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所有者</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权益合</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盈余公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1,680,8</w:t>
            </w: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512,121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74,147,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522,099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85,511,</w:t>
            </w: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0,400.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55,029.</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,506.12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321.67</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,817.24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747.92</w:t>
            </w: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同一控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512,121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74,147,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522,099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1,680,8</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55,029.</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,506.12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321.67</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,817.24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747.92</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41" w:lineRule="exact"/>
              <w:ind w:left="0" w:right="0" w:firstLine="0"/>
              <w:jc w:val="left"/>
            </w:pPr>
            <w:r>
              <w:rPr>
                <w:rFonts w:ascii="SimSun" w:eastAsia="SimSun" w:hAnsi="SimSun" w:cs="SimSun"/>
                <w:color w:val="000000"/>
                <w:spacing w:val="0"/>
                <w:w w:val="100"/>
                <w:position w:val="0"/>
                <w:sz w:val="17"/>
                <w:szCs w:val="17"/>
              </w:rPr>
              <w:t>三、本期增减变动 金额（减少以</w:t>
            </w:r>
            <w:r>
              <w:rPr>
                <w:color w:val="000000"/>
                <w:spacing w:val="0"/>
                <w:w w:val="100"/>
                <w:position w:val="0"/>
              </w:rPr>
              <w:t>“</w:t>
            </w:r>
            <w:r>
              <w:rPr>
                <w:rFonts w:ascii="SimSun" w:eastAsia="SimSun" w:hAnsi="SimSun" w:cs="SimSun"/>
                <w:color w:val="000000"/>
                <w:spacing w:val="0"/>
                <w:w w:val="100"/>
                <w:position w:val="0"/>
                <w:sz w:val="17"/>
                <w:szCs w:val="17"/>
              </w:rPr>
              <w:t>一</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-360,88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836,654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169,887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-38,604</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297,787</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2,078.6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842.81</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,762.73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,436.32</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,586.68</w:t>
            </w: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号填列）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230,820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230,259</w:t>
            </w: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,458.65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426.84</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,685.95</w:t>
            </w: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（二）所有者投入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139,932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-37,207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116,428</w:t>
            </w:r>
          </w:p>
        </w:tc>
      </w:tr>
      <w:tr>
        <w:trPr>
          <w:trHeight w:val="14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和减少资本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,042.32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,009.48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,753.84</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222,067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235,771</w:t>
            </w:r>
          </w:p>
        </w:tc>
      </w:tr>
      <w:tr>
        <w:trPr>
          <w:trHeight w:val="350"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通股</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,721.0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,298.56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,019.56</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46,199,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46,199,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-128,33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4,256.2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-37,207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-165,54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1,265.7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12,031,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-60,932,</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695.92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-48,900,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12,031,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-12,031,</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842.81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-48,900,</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853.11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-48,900,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500,81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4,121.</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-500,81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4,121.0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500,81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4,121.</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-500,81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4,121.0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628,24</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151,239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700,890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86,179,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691,987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46,907,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1,978,6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42,615.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8</w:t>
      </w:r>
      <w:bookmarkEnd w:id="635"/>
      <w:r>
        <w:rPr>
          <w:color w:val="000000"/>
          <w:spacing w:val="0"/>
          <w:w w:val="100"/>
          <w:position w:val="0"/>
        </w:rPr>
        <w:t>、母公司所有者权益变动表</w:t>
      </w:r>
      <w:bookmarkEnd w:id="633"/>
      <w:bookmarkEnd w:id="634"/>
      <w:bookmarkEnd w:id="636"/>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1,001,62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8,242.00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279,573,6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2,363,526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86,179,16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552,232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1,921,977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1,001,62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8,242.00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279,573,6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2,363,526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86,179,16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552,232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1,921,977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,024.68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29,454,4</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147,035,7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8,259,422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2,706,0</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187,455,6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82,594,</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227.55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82,594,22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29,454,4</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147,035,7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176,490,1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29,454,4</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140,536,1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169,990,5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6,499,616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6,499,616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8,259,422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-79,888,</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-71,628,7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8,259,422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-8,259,4</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-71,628,</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748.94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-71,628,7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1,031,08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426,609,4</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2,363,526</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94,438,58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554,938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,463.89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2,109,432</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,635.29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487,110,</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512,121,5</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2,363,526</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74,147,32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492,846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1,568,589</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,430.15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487,110,</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512,121,5</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2,363,526</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74,147,32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492,846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1,568,589</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,430.15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514,517,</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-232,547,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12,031,84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59,385,</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732.16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353,387,5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120,318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120,318,4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13,703,7</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268,266,2</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281,970,0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13,703,7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222,067,2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235,771,0</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46,199,00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46,199,00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12,031,84</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-60,932,</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695.92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-48,900,8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12,031,84</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-12,031,</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842.81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-48,900,</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853.11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-48,900,8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500,814,</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-500,814,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500,814,</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-500,814,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1,001,62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8,242.00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279,573,6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2,363,526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86,179,16</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552,232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1,921,977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,024.68</w:t>
            </w:r>
          </w:p>
        </w:tc>
      </w:tr>
    </w:tbl>
    <w:p>
      <w:pPr>
        <w:widowControl w:val="0"/>
        <w:spacing w:after="279" w:line="1" w:lineRule="exact"/>
      </w:pPr>
    </w:p>
    <w:p>
      <w:pPr>
        <w:pStyle w:val="Style23"/>
        <w:keepNext/>
        <w:keepLines/>
        <w:widowControl w:val="0"/>
        <w:shd w:val="clear" w:color="auto" w:fill="auto"/>
        <w:bidi w:val="0"/>
        <w:spacing w:before="0" w:after="280" w:line="240" w:lineRule="auto"/>
        <w:ind w:left="0" w:right="0" w:firstLine="0"/>
        <w:jc w:val="left"/>
      </w:pPr>
      <w:bookmarkStart w:id="637" w:name="bookmark637"/>
      <w:bookmarkStart w:id="638" w:name="bookmark638"/>
      <w:bookmarkStart w:id="639" w:name="bookmark639"/>
      <w:bookmarkStart w:id="640" w:name="bookmark640"/>
      <w:r>
        <w:rPr>
          <w:color w:val="000000"/>
          <w:spacing w:val="0"/>
          <w:w w:val="100"/>
          <w:position w:val="0"/>
          <w:sz w:val="24"/>
          <w:szCs w:val="24"/>
        </w:rPr>
        <w:t>三</w:t>
      </w:r>
      <w:bookmarkEnd w:id="639"/>
      <w:r>
        <w:rPr>
          <w:color w:val="000000"/>
          <w:spacing w:val="0"/>
          <w:w w:val="100"/>
          <w:position w:val="0"/>
          <w:sz w:val="24"/>
          <w:szCs w:val="24"/>
        </w:rPr>
        <w:t>、公司基本情况</w:t>
      </w:r>
      <w:bookmarkEnd w:id="637"/>
      <w:bookmarkEnd w:id="638"/>
      <w:bookmarkEnd w:id="640"/>
    </w:p>
    <w:p>
      <w:pPr>
        <w:pStyle w:val="Style28"/>
        <w:keepNext w:val="0"/>
        <w:keepLines w:val="0"/>
        <w:widowControl w:val="0"/>
        <w:shd w:val="clear" w:color="auto" w:fill="auto"/>
        <w:bidi w:val="0"/>
        <w:spacing w:before="0" w:after="280" w:line="311" w:lineRule="exact"/>
        <w:ind w:left="0" w:right="0" w:firstLine="360"/>
        <w:jc w:val="both"/>
      </w:pPr>
      <w:r>
        <w:rPr>
          <w:color w:val="000000"/>
          <w:spacing w:val="0"/>
          <w:w w:val="100"/>
          <w:position w:val="0"/>
        </w:rPr>
        <w:t>万达信息股份有限公司前身系上海万达信息系统有限公司，</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日经上海市人民政府以沪府体改审（</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073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关于同意设立上海万达信息股份有限公司的批复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批准，公司转制成为上海万达信息股份有限公司，由上海科技投资公司、 上海申能科技发展有限公司、上海浦东国际机场公司、上海有线电视台、上海精文投资有限公司、上海长安信息技术咨询开 发中心、上海计算机软件研究所、上海万达信息股份有限公司职工持股会等八方作为发起人。根据发起人协议，以原上海万 达信息系统有限公司</w:t>
      </w:r>
      <w:r>
        <w:rPr>
          <w:i/>
          <w:iCs/>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日的账面净资产为人民币</w:t>
      </w:r>
      <w:r>
        <w:rPr>
          <w:rFonts w:ascii="Times New Roman" w:eastAsia="Times New Roman" w:hAnsi="Times New Roman" w:cs="Times New Roman"/>
          <w:color w:val="000000"/>
          <w:spacing w:val="0"/>
          <w:w w:val="100"/>
          <w:position w:val="0"/>
          <w:sz w:val="18"/>
          <w:szCs w:val="18"/>
        </w:rPr>
        <w:t>46,401,637.39</w:t>
      </w:r>
      <w:r>
        <w:rPr>
          <w:color w:val="000000"/>
          <w:spacing w:val="0"/>
          <w:w w:val="100"/>
          <w:position w:val="0"/>
        </w:rPr>
        <w:t>元按</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的比例折合为万达信息股份有限公司</w:t>
      </w:r>
      <w:r>
        <w:rPr>
          <w:rFonts w:ascii="Times New Roman" w:eastAsia="Times New Roman" w:hAnsi="Times New Roman" w:cs="Times New Roman"/>
          <w:color w:val="000000"/>
          <w:spacing w:val="0"/>
          <w:w w:val="100"/>
          <w:position w:val="0"/>
          <w:sz w:val="18"/>
          <w:szCs w:val="18"/>
        </w:rPr>
        <w:t xml:space="preserve">4,640 </w:t>
      </w:r>
      <w:r>
        <w:rPr>
          <w:color w:val="000000"/>
          <w:spacing w:val="0"/>
          <w:w w:val="100"/>
          <w:position w:val="0"/>
        </w:rPr>
        <w:t>万股发起人法人股，溢余部分列入资本公积，货币资金出资</w:t>
      </w:r>
      <w:r>
        <w:rPr>
          <w:rFonts w:ascii="Times New Roman" w:eastAsia="Times New Roman" w:hAnsi="Times New Roman" w:cs="Times New Roman"/>
          <w:color w:val="000000"/>
          <w:spacing w:val="0"/>
          <w:w w:val="100"/>
          <w:position w:val="0"/>
          <w:sz w:val="18"/>
          <w:szCs w:val="18"/>
        </w:rPr>
        <w:t>860</w:t>
      </w:r>
      <w:r>
        <w:rPr>
          <w:color w:val="000000"/>
          <w:spacing w:val="0"/>
          <w:w w:val="100"/>
          <w:position w:val="0"/>
        </w:rPr>
        <w:t>万元按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的比例折合为万达信息股份有限公司</w:t>
      </w:r>
      <w:r>
        <w:rPr>
          <w:rFonts w:ascii="Times New Roman" w:eastAsia="Times New Roman" w:hAnsi="Times New Roman" w:cs="Times New Roman"/>
          <w:color w:val="000000"/>
          <w:spacing w:val="0"/>
          <w:w w:val="100"/>
          <w:position w:val="0"/>
          <w:sz w:val="18"/>
          <w:szCs w:val="18"/>
        </w:rPr>
        <w:t>860</w:t>
      </w:r>
      <w:r>
        <w:rPr>
          <w:color w:val="000000"/>
          <w:spacing w:val="0"/>
          <w:w w:val="100"/>
          <w:position w:val="0"/>
        </w:rPr>
        <w:t>万股发起 人法人股。股份公司于</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日取得换发后的企业法人营业执照，公司注册资本为</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万元。</w:t>
      </w:r>
    </w:p>
    <w:p>
      <w:pPr>
        <w:pStyle w:val="Style2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日经上海万达信息股份有限公司临时股东大会决议、上海市经济体制改革委员会于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日以沪体改 批字（</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015</w:t>
      </w:r>
      <w:r>
        <w:rPr>
          <w:color w:val="000000"/>
          <w:spacing w:val="0"/>
          <w:w w:val="100"/>
          <w:position w:val="0"/>
        </w:rPr>
        <w:t>号文《关于同意上海万达信息股份有限公司职工持股会持股还原为自然人持股的批复》，同意将职工持股 会所持有万达股份公司</w:t>
      </w:r>
      <w:r>
        <w:rPr>
          <w:rFonts w:ascii="Times New Roman" w:eastAsia="Times New Roman" w:hAnsi="Times New Roman" w:cs="Times New Roman"/>
          <w:color w:val="000000"/>
          <w:spacing w:val="0"/>
          <w:w w:val="100"/>
          <w:position w:val="0"/>
          <w:sz w:val="18"/>
          <w:szCs w:val="18"/>
        </w:rPr>
        <w:t>24.27%</w:t>
      </w:r>
      <w:r>
        <w:rPr>
          <w:color w:val="000000"/>
          <w:spacing w:val="0"/>
          <w:w w:val="100"/>
          <w:position w:val="0"/>
        </w:rPr>
        <w:t>的股份（共计</w:t>
      </w:r>
      <w:r>
        <w:rPr>
          <w:rFonts w:ascii="Times New Roman" w:eastAsia="Times New Roman" w:hAnsi="Times New Roman" w:cs="Times New Roman"/>
          <w:color w:val="000000"/>
          <w:spacing w:val="0"/>
          <w:w w:val="100"/>
          <w:position w:val="0"/>
          <w:sz w:val="18"/>
          <w:szCs w:val="18"/>
        </w:rPr>
        <w:t>1,335</w:t>
      </w:r>
      <w:r>
        <w:rPr>
          <w:color w:val="000000"/>
          <w:spacing w:val="0"/>
          <w:w w:val="100"/>
          <w:position w:val="0"/>
        </w:rPr>
        <w:t>万元）还原到自然人持有，还原后注册资本仍为人民币</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万元。</w:t>
      </w:r>
    </w:p>
    <w:p>
      <w:pPr>
        <w:pStyle w:val="Style2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日根据公司</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年度第四次临时股东大会决议，公司由原股东增加股本人民币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万元，变更后的股本为 人民币</w:t>
      </w:r>
      <w:r>
        <w:rPr>
          <w:rFonts w:ascii="Times New Roman" w:eastAsia="Times New Roman" w:hAnsi="Times New Roman" w:cs="Times New Roman"/>
          <w:color w:val="000000"/>
          <w:spacing w:val="0"/>
          <w:w w:val="100"/>
          <w:position w:val="0"/>
          <w:sz w:val="18"/>
          <w:szCs w:val="18"/>
        </w:rPr>
        <w:t>6,500</w:t>
      </w:r>
      <w:r>
        <w:rPr>
          <w:color w:val="000000"/>
          <w:spacing w:val="0"/>
          <w:w w:val="100"/>
          <w:position w:val="0"/>
        </w:rPr>
        <w:t>万元</w:t>
      </w:r>
      <w:r>
        <w:rPr>
          <w:color w:val="000000"/>
          <w:spacing w:val="0"/>
          <w:w w:val="100"/>
          <w:position w:val="0"/>
          <w:sz w:val="18"/>
          <w:szCs w:val="18"/>
        </w:rPr>
        <w:t>，</w:t>
      </w:r>
      <w:r>
        <w:rPr>
          <w:color w:val="000000"/>
          <w:spacing w:val="0"/>
          <w:w w:val="100"/>
          <w:position w:val="0"/>
        </w:rPr>
        <w:t>根据上海市国有资产管理委员会沪国资委授</w:t>
      </w:r>
      <w:r>
        <w:rPr>
          <w:rFonts w:ascii="Times New Roman" w:eastAsia="Times New Roman" w:hAnsi="Times New Roman" w:cs="Times New Roman"/>
          <w:color w:val="000000"/>
          <w:spacing w:val="0"/>
          <w:w w:val="100"/>
          <w:position w:val="0"/>
          <w:sz w:val="18"/>
          <w:szCs w:val="18"/>
        </w:rPr>
        <w:t>[1998]5</w:t>
      </w:r>
      <w:r>
        <w:rPr>
          <w:color w:val="000000"/>
          <w:spacing w:val="0"/>
          <w:w w:val="100"/>
          <w:position w:val="0"/>
        </w:rPr>
        <w:t>号文《关于授权上海机场（集团）有限公司统一经营上 海机场（集团）有限公司国有资产的批复》，公司股东上海浦东国际机场公司改为上海机场（集团）有限公司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年公司 股东由上海有线电视台改为上海电视台；根据《中共上海市委、上海市人民政府关于组建上海电影（集团）公司和上海文广 新闻传媒集团的批复》，公司股东上海电视台后改为上海文广新闻传媒集团。</w:t>
      </w:r>
    </w:p>
    <w:p>
      <w:pPr>
        <w:pStyle w:val="Style28"/>
        <w:keepNext w:val="0"/>
        <w:keepLines w:val="0"/>
        <w:widowControl w:val="0"/>
        <w:shd w:val="clear" w:color="auto" w:fill="auto"/>
        <w:bidi w:val="0"/>
        <w:spacing w:before="0" w:after="300" w:line="315" w:lineRule="exact"/>
        <w:ind w:left="0" w:right="0" w:firstLine="38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月，经万达信息股东大会审议通过，同意上海万豪投资有限公司受让其他股东持有的部分股权，股权转让后， 上海万豪投资有限公司共计持有万达信息股权比例为</w:t>
      </w:r>
      <w:r>
        <w:rPr>
          <w:rFonts w:ascii="Times New Roman" w:eastAsia="Times New Roman" w:hAnsi="Times New Roman" w:cs="Times New Roman"/>
          <w:color w:val="000000"/>
          <w:spacing w:val="0"/>
          <w:w w:val="100"/>
          <w:position w:val="0"/>
          <w:sz w:val="18"/>
          <w:szCs w:val="18"/>
        </w:rPr>
        <w:t>45.26%</w:t>
      </w:r>
      <w:r>
        <w:rPr>
          <w:color w:val="000000"/>
          <w:spacing w:val="0"/>
          <w:w w:val="100"/>
          <w:position w:val="0"/>
        </w:rPr>
        <w:t>。</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年第一次股东大会决议和修改后章程的规定，公司申请增加注册资本人民币</w:t>
      </w:r>
      <w:r>
        <w:rPr>
          <w:rFonts w:ascii="Times New Roman" w:eastAsia="Times New Roman" w:hAnsi="Times New Roman" w:cs="Times New Roman"/>
          <w:color w:val="000000"/>
          <w:spacing w:val="0"/>
          <w:w w:val="100"/>
          <w:position w:val="0"/>
          <w:sz w:val="18"/>
          <w:szCs w:val="18"/>
        </w:rPr>
        <w:t>1,400</w:t>
      </w:r>
      <w:r>
        <w:rPr>
          <w:color w:val="000000"/>
          <w:spacing w:val="0"/>
          <w:w w:val="100"/>
          <w:position w:val="0"/>
        </w:rPr>
        <w:t>万元，变更后的注册资 本为人民币</w:t>
      </w:r>
      <w:r>
        <w:rPr>
          <w:rFonts w:ascii="Times New Roman" w:eastAsia="Times New Roman" w:hAnsi="Times New Roman" w:cs="Times New Roman"/>
          <w:color w:val="000000"/>
          <w:spacing w:val="0"/>
          <w:w w:val="100"/>
          <w:position w:val="0"/>
          <w:sz w:val="18"/>
          <w:szCs w:val="18"/>
        </w:rPr>
        <w:t>7,900</w:t>
      </w:r>
      <w:r>
        <w:rPr>
          <w:color w:val="000000"/>
          <w:spacing w:val="0"/>
          <w:w w:val="100"/>
          <w:position w:val="0"/>
        </w:rPr>
        <w:t>万元。</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日召开的临时股东大会决议和修改后章程的规定，公司申请增加注册资本人民币</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rPr>
        <w:t>万元，变更 后的注册资本为人民币</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万元。新增注册资本由原股东上海万豪投资有限公司、新股东上海燊博投资管理有限公司、北 京赛昂传媒投资有限公司、深圳市中庸实业有限公司和北京世纪凯悦投资有限公司认缴。根据上海市科学技术委员会</w:t>
      </w: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日签发的【沪科（</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563</w:t>
      </w:r>
      <w:r>
        <w:rPr>
          <w:color w:val="000000"/>
          <w:spacing w:val="0"/>
          <w:w w:val="100"/>
          <w:position w:val="0"/>
        </w:rPr>
        <w:t>号】《关于撤销上海计算机软件研究所及资产划转上海计算机软件技术开发中心管 理的通知》，万达信息股东上海计算机软件研究所撤销，其资产划转上海计算机软件技术开发中心，其他相关事宜由上海计 算机软件技术开发中心办理。万达信息董事会</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日召开临时会议通过了将原股东上海计算机软件研究所变更为上海 计算机软件技术开发中心的决议。</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[2010]1905</w:t>
      </w:r>
      <w:r>
        <w:rPr>
          <w:color w:val="000000"/>
          <w:spacing w:val="0"/>
          <w:w w:val="100"/>
          <w:position w:val="0"/>
        </w:rPr>
        <w:t>号文《关于核准万达信息股份有限公司首次公开发行股票并在创业板上 市的批复》的核准，公司采用网下向股票配售对象询价配售发行与网上向社会公众投资者定价发行相结合的方式向社会公开 发行</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万股普通股并于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日起在深圳证券交易所上市交易，发行价格为每股</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元，募集资金总额为</w:t>
      </w:r>
      <w:r>
        <w:rPr>
          <w:rFonts w:ascii="Times New Roman" w:eastAsia="Times New Roman" w:hAnsi="Times New Roman" w:cs="Times New Roman"/>
          <w:color w:val="000000"/>
          <w:spacing w:val="0"/>
          <w:w w:val="100"/>
          <w:position w:val="0"/>
          <w:sz w:val="18"/>
          <w:szCs w:val="18"/>
        </w:rPr>
        <w:t>84,000</w:t>
      </w:r>
      <w:r>
        <w:rPr>
          <w:color w:val="000000"/>
          <w:spacing w:val="0"/>
          <w:w w:val="100"/>
          <w:position w:val="0"/>
        </w:rPr>
        <w:t>万 元。扣除发行费用</w:t>
      </w:r>
      <w:r>
        <w:rPr>
          <w:rFonts w:ascii="Times New Roman" w:eastAsia="Times New Roman" w:hAnsi="Times New Roman" w:cs="Times New Roman"/>
          <w:color w:val="000000"/>
          <w:spacing w:val="0"/>
          <w:w w:val="100"/>
          <w:position w:val="0"/>
          <w:sz w:val="18"/>
          <w:szCs w:val="18"/>
        </w:rPr>
        <w:t>6,387.5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实际募集资金净额为</w:t>
      </w:r>
      <w:r>
        <w:rPr>
          <w:rFonts w:ascii="Times New Roman" w:eastAsia="Times New Roman" w:hAnsi="Times New Roman" w:cs="Times New Roman"/>
          <w:color w:val="000000"/>
          <w:spacing w:val="0"/>
          <w:w w:val="100"/>
          <w:position w:val="0"/>
          <w:sz w:val="18"/>
          <w:szCs w:val="18"/>
        </w:rPr>
        <w:t>77,612.50</w:t>
      </w:r>
      <w:r>
        <w:rPr>
          <w:color w:val="000000"/>
          <w:spacing w:val="0"/>
          <w:w w:val="100"/>
          <w:position w:val="0"/>
        </w:rPr>
        <w:t>万元。立信会计师事务所有限公司已于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日对公司 本次发行募集资金到位情况进行了审验，并出具了信会师报字（</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10154</w:t>
      </w:r>
      <w:r>
        <w:rPr>
          <w:color w:val="000000"/>
          <w:spacing w:val="0"/>
          <w:w w:val="100"/>
          <w:position w:val="0"/>
        </w:rPr>
        <w:t>号《验资报告》。变更后的注册资本为人民 币</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年第二次临时股东大会审议通过：以公司原有总股本</w:t>
      </w:r>
      <w:r>
        <w:rPr>
          <w:rFonts w:ascii="Times New Roman" w:eastAsia="Times New Roman" w:hAnsi="Times New Roman" w:cs="Times New Roman"/>
          <w:color w:val="000000"/>
          <w:spacing w:val="0"/>
          <w:w w:val="100"/>
          <w:position w:val="0"/>
          <w:sz w:val="18"/>
          <w:szCs w:val="18"/>
        </w:rPr>
        <w:t>120,000,000</w:t>
      </w:r>
      <w:r>
        <w:rPr>
          <w:color w:val="000000"/>
          <w:spacing w:val="0"/>
          <w:w w:val="100"/>
          <w:position w:val="0"/>
        </w:rPr>
        <w:t>股为基数，以资本 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分红前本公司总股本为</w:t>
      </w:r>
      <w:r>
        <w:rPr>
          <w:rFonts w:ascii="Times New Roman" w:eastAsia="Times New Roman" w:hAnsi="Times New Roman" w:cs="Times New Roman"/>
          <w:color w:val="000000"/>
          <w:spacing w:val="0"/>
          <w:w w:val="100"/>
          <w:position w:val="0"/>
          <w:sz w:val="18"/>
          <w:szCs w:val="18"/>
        </w:rPr>
        <w:t>120,000,000</w:t>
      </w:r>
      <w:r>
        <w:rPr>
          <w:color w:val="000000"/>
          <w:spacing w:val="0"/>
          <w:w w:val="100"/>
          <w:position w:val="0"/>
        </w:rPr>
        <w:t>股，分红后总股本增至</w:t>
      </w:r>
      <w:r>
        <w:rPr>
          <w:rFonts w:ascii="Times New Roman" w:eastAsia="Times New Roman" w:hAnsi="Times New Roman" w:cs="Times New Roman"/>
          <w:color w:val="000000"/>
          <w:spacing w:val="0"/>
          <w:w w:val="100"/>
          <w:position w:val="0"/>
          <w:sz w:val="18"/>
          <w:szCs w:val="18"/>
        </w:rPr>
        <w:t>240,000,000</w:t>
      </w:r>
      <w:r>
        <w:rPr>
          <w:color w:val="000000"/>
          <w:spacing w:val="0"/>
          <w:w w:val="100"/>
          <w:position w:val="0"/>
        </w:rPr>
        <w:t>股。公司已于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日实施完成了上述</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年半年度权益分派。</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日，公司已取得了上海市工商行政管理局换发的《企业法人营业执照》，完成了工商变更 登记手续。</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日，公司股票期权激励计划（</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年度）首次授予股票期权第一个行权期已完成，已行权</w:t>
      </w:r>
      <w:r>
        <w:rPr>
          <w:rFonts w:ascii="Times New Roman" w:eastAsia="Times New Roman" w:hAnsi="Times New Roman" w:cs="Times New Roman"/>
          <w:color w:val="000000"/>
          <w:spacing w:val="0"/>
          <w:w w:val="100"/>
          <w:position w:val="0"/>
          <w:sz w:val="18"/>
          <w:szCs w:val="18"/>
        </w:rPr>
        <w:t xml:space="preserve">3,555,200 </w:t>
      </w:r>
      <w:r>
        <w:rPr>
          <w:color w:val="000000"/>
          <w:spacing w:val="0"/>
          <w:w w:val="100"/>
          <w:position w:val="0"/>
        </w:rPr>
        <w:t>份，公司股本由</w:t>
      </w:r>
      <w:r>
        <w:rPr>
          <w:rFonts w:ascii="Times New Roman" w:eastAsia="Times New Roman" w:hAnsi="Times New Roman" w:cs="Times New Roman"/>
          <w:color w:val="000000"/>
          <w:spacing w:val="0"/>
          <w:w w:val="100"/>
          <w:position w:val="0"/>
          <w:sz w:val="18"/>
          <w:szCs w:val="18"/>
        </w:rPr>
        <w:t>240,000,000</w:t>
      </w:r>
      <w:r>
        <w:rPr>
          <w:color w:val="000000"/>
          <w:spacing w:val="0"/>
          <w:w w:val="100"/>
          <w:position w:val="0"/>
        </w:rPr>
        <w:t>股增至</w:t>
      </w:r>
      <w:r>
        <w:rPr>
          <w:rFonts w:ascii="Times New Roman" w:eastAsia="Times New Roman" w:hAnsi="Times New Roman" w:cs="Times New Roman"/>
          <w:color w:val="000000"/>
          <w:spacing w:val="0"/>
          <w:w w:val="100"/>
          <w:position w:val="0"/>
          <w:sz w:val="18"/>
          <w:szCs w:val="18"/>
        </w:rPr>
        <w:t>243,555,200</w:t>
      </w:r>
      <w:r>
        <w:rPr>
          <w:color w:val="000000"/>
          <w:spacing w:val="0"/>
          <w:w w:val="100"/>
          <w:position w:val="0"/>
        </w:rPr>
        <w:t>股。公司已于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年第三次临时股东大会审议通过了《关 于修订〈公司章程〉并变更注册资本的议案》，公司已取得了上海市工商行政管理局换发的《企业法人营业执照》，完成了 工商变更登记手续。</w:t>
      </w:r>
    </w:p>
    <w:p>
      <w:pPr>
        <w:pStyle w:val="Style2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日，公司首期股票期权激励计划共计行权</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股，公司注册资本由</w:t>
      </w:r>
      <w:r>
        <w:rPr>
          <w:rFonts w:ascii="Times New Roman" w:eastAsia="Times New Roman" w:hAnsi="Times New Roman" w:cs="Times New Roman"/>
          <w:color w:val="000000"/>
          <w:spacing w:val="0"/>
          <w:w w:val="100"/>
          <w:position w:val="0"/>
          <w:sz w:val="18"/>
          <w:szCs w:val="18"/>
        </w:rPr>
        <w:t>243,555,200.00</w:t>
      </w:r>
      <w:r>
        <w:rPr>
          <w:color w:val="000000"/>
          <w:spacing w:val="0"/>
          <w:w w:val="100"/>
          <w:position w:val="0"/>
        </w:rPr>
        <w:t>元增至</w:t>
      </w:r>
      <w:r>
        <w:rPr>
          <w:rFonts w:ascii="Times New Roman" w:eastAsia="Times New Roman" w:hAnsi="Times New Roman" w:cs="Times New Roman"/>
          <w:color w:val="000000"/>
          <w:spacing w:val="0"/>
          <w:w w:val="100"/>
          <w:position w:val="0"/>
          <w:sz w:val="18"/>
          <w:szCs w:val="18"/>
        </w:rPr>
        <w:t>243,567,200.00</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年度利润分配及资本公积转增股本预案经公司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年度股东大会审议通过并实施完毕，公司注册 资本由</w:t>
      </w:r>
      <w:r>
        <w:rPr>
          <w:rFonts w:ascii="Times New Roman" w:eastAsia="Times New Roman" w:hAnsi="Times New Roman" w:cs="Times New Roman"/>
          <w:color w:val="000000"/>
          <w:spacing w:val="0"/>
          <w:w w:val="100"/>
          <w:position w:val="0"/>
          <w:sz w:val="18"/>
          <w:szCs w:val="18"/>
        </w:rPr>
        <w:t>243,555,200.00</w:t>
      </w:r>
      <w:r>
        <w:rPr>
          <w:color w:val="000000"/>
          <w:spacing w:val="0"/>
          <w:w w:val="100"/>
          <w:position w:val="0"/>
        </w:rPr>
        <w:t>元增至</w:t>
      </w:r>
      <w:r>
        <w:rPr>
          <w:rFonts w:ascii="Times New Roman" w:eastAsia="Times New Roman" w:hAnsi="Times New Roman" w:cs="Times New Roman"/>
          <w:color w:val="000000"/>
          <w:spacing w:val="0"/>
          <w:w w:val="100"/>
          <w:position w:val="0"/>
          <w:sz w:val="18"/>
          <w:szCs w:val="18"/>
        </w:rPr>
        <w:t>487,134,400.00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日，公司已取得了上海市工商行政管理局换发的《企业法人营业 执照》，上述新增注册资本已完成了工商变更登记手续，但未经会计师事务所验资。</w:t>
      </w:r>
    </w:p>
    <w:p>
      <w:pPr>
        <w:pStyle w:val="Style2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日，万达信息股票期权激励计划（</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年度）首次授予股票期权第二个行权期已完成，累计行权</w:t>
      </w:r>
      <w:r>
        <w:rPr>
          <w:rFonts w:ascii="Times New Roman" w:eastAsia="Times New Roman" w:hAnsi="Times New Roman" w:cs="Times New Roman"/>
          <w:color w:val="000000"/>
          <w:spacing w:val="0"/>
          <w:w w:val="100"/>
          <w:position w:val="0"/>
          <w:sz w:val="18"/>
          <w:szCs w:val="18"/>
        </w:rPr>
        <w:t xml:space="preserve">5,681,600 </w:t>
      </w:r>
      <w:r>
        <w:rPr>
          <w:color w:val="000000"/>
          <w:spacing w:val="0"/>
          <w:w w:val="100"/>
          <w:position w:val="0"/>
        </w:rPr>
        <w:t>份，公司股本由</w:t>
      </w:r>
      <w:r>
        <w:rPr>
          <w:rFonts w:ascii="Times New Roman" w:eastAsia="Times New Roman" w:hAnsi="Times New Roman" w:cs="Times New Roman"/>
          <w:color w:val="000000"/>
          <w:spacing w:val="0"/>
          <w:w w:val="100"/>
          <w:position w:val="0"/>
          <w:sz w:val="18"/>
          <w:szCs w:val="18"/>
        </w:rPr>
        <w:t>487,134,400</w:t>
      </w:r>
      <w:r>
        <w:rPr>
          <w:color w:val="000000"/>
          <w:spacing w:val="0"/>
          <w:w w:val="100"/>
          <w:position w:val="0"/>
        </w:rPr>
        <w:t>股增至</w:t>
      </w:r>
      <w:r>
        <w:rPr>
          <w:rFonts w:ascii="Times New Roman" w:eastAsia="Times New Roman" w:hAnsi="Times New Roman" w:cs="Times New Roman"/>
          <w:color w:val="000000"/>
          <w:spacing w:val="0"/>
          <w:w w:val="100"/>
          <w:position w:val="0"/>
          <w:sz w:val="18"/>
          <w:szCs w:val="18"/>
        </w:rPr>
        <w:t>492,816,000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年第一次临时股东大会审议通过了《关于修订 〈公司章程〉并变更注册资本的议案》。</w:t>
      </w:r>
    </w:p>
    <w:p>
      <w:pPr>
        <w:pStyle w:val="Style2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年万达信息召开第五届董事会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年第八次临时会议＞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年第三次临时股东大会和第五届董事会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年第十八次 临时会议，审议通过了《关于公司向特定对象发行股份及支付现金购买资产并募集配套资金的议案》，公司向李诗定、许晓 </w:t>
      </w:r>
      <w:r>
        <w:rPr>
          <w:color w:val="000000"/>
          <w:spacing w:val="0"/>
          <w:w w:val="100"/>
          <w:position w:val="0"/>
        </w:rPr>
        <w:t>荣发行股份购买其持有的四川浩特</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股权，并同时募集配套资金。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日，中国证监会出具了《关于核准万达信 息股份有限公司向李诗定等发行股份购买资产并募集配套资金的批复》（证监许可</w:t>
      </w:r>
      <w:r>
        <w:rPr>
          <w:rFonts w:ascii="Times New Roman" w:eastAsia="Times New Roman" w:hAnsi="Times New Roman" w:cs="Times New Roman"/>
          <w:color w:val="000000"/>
          <w:spacing w:val="0"/>
          <w:w w:val="100"/>
          <w:position w:val="0"/>
          <w:sz w:val="18"/>
          <w:szCs w:val="18"/>
        </w:rPr>
        <w:t>[2015]124</w:t>
      </w:r>
      <w:r>
        <w:rPr>
          <w:color w:val="000000"/>
          <w:spacing w:val="0"/>
          <w:w w:val="100"/>
          <w:position w:val="0"/>
        </w:rPr>
        <w:t>号），核准了公司向李诗定发 行</w:t>
      </w:r>
      <w:r>
        <w:rPr>
          <w:rFonts w:ascii="Times New Roman" w:eastAsia="Times New Roman" w:hAnsi="Times New Roman" w:cs="Times New Roman"/>
          <w:color w:val="000000"/>
          <w:spacing w:val="0"/>
          <w:w w:val="100"/>
          <w:position w:val="0"/>
          <w:sz w:val="18"/>
          <w:szCs w:val="18"/>
        </w:rPr>
        <w:t>6,339,870</w:t>
      </w:r>
      <w:r>
        <w:rPr>
          <w:color w:val="000000"/>
          <w:spacing w:val="0"/>
          <w:w w:val="100"/>
          <w:position w:val="0"/>
        </w:rPr>
        <w:t>股股份、向许晓荣发行</w:t>
      </w:r>
      <w:r>
        <w:rPr>
          <w:rFonts w:ascii="Times New Roman" w:eastAsia="Times New Roman" w:hAnsi="Times New Roman" w:cs="Times New Roman"/>
          <w:color w:val="000000"/>
          <w:spacing w:val="0"/>
          <w:w w:val="100"/>
          <w:position w:val="0"/>
          <w:sz w:val="18"/>
          <w:szCs w:val="18"/>
        </w:rPr>
        <w:t>412,001</w:t>
      </w:r>
      <w:r>
        <w:rPr>
          <w:color w:val="000000"/>
          <w:spacing w:val="0"/>
          <w:w w:val="100"/>
          <w:position w:val="0"/>
        </w:rPr>
        <w:t>股股份购买四川浩特</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股权，并募集配套资金不超过</w:t>
      </w:r>
      <w:r>
        <w:rPr>
          <w:rFonts w:ascii="Times New Roman" w:eastAsia="Times New Roman" w:hAnsi="Times New Roman" w:cs="Times New Roman"/>
          <w:color w:val="000000"/>
          <w:spacing w:val="0"/>
          <w:w w:val="100"/>
          <w:position w:val="0"/>
          <w:sz w:val="18"/>
          <w:szCs w:val="18"/>
        </w:rPr>
        <w:t>60,106,666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 本次用于购买资产发行的</w:t>
      </w:r>
      <w:r>
        <w:rPr>
          <w:rFonts w:ascii="Times New Roman" w:eastAsia="Times New Roman" w:hAnsi="Times New Roman" w:cs="Times New Roman"/>
          <w:color w:val="000000"/>
          <w:spacing w:val="0"/>
          <w:w w:val="100"/>
          <w:position w:val="0"/>
          <w:sz w:val="18"/>
          <w:szCs w:val="18"/>
        </w:rPr>
        <w:t>6,751,871</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股股份在中国证券登记结算有限责任公司深圳分公司完成登记并于深圳证券交易所 创业板上市。公司股本由</w:t>
      </w:r>
      <w:r>
        <w:rPr>
          <w:rFonts w:ascii="Times New Roman" w:eastAsia="Times New Roman" w:hAnsi="Times New Roman" w:cs="Times New Roman"/>
          <w:color w:val="000000"/>
          <w:spacing w:val="0"/>
          <w:w w:val="100"/>
          <w:position w:val="0"/>
          <w:sz w:val="18"/>
          <w:szCs w:val="18"/>
        </w:rPr>
        <w:t>492,816,000</w:t>
      </w:r>
      <w:r>
        <w:rPr>
          <w:color w:val="000000"/>
          <w:spacing w:val="0"/>
          <w:w w:val="100"/>
          <w:position w:val="0"/>
        </w:rPr>
        <w:t>股增至</w:t>
      </w:r>
      <w:r>
        <w:rPr>
          <w:rFonts w:ascii="Times New Roman" w:eastAsia="Times New Roman" w:hAnsi="Times New Roman" w:cs="Times New Roman"/>
          <w:color w:val="000000"/>
          <w:spacing w:val="0"/>
          <w:w w:val="100"/>
          <w:position w:val="0"/>
          <w:sz w:val="18"/>
          <w:szCs w:val="18"/>
        </w:rPr>
        <w:t>500,814,121</w:t>
      </w:r>
      <w:r>
        <w:rPr>
          <w:color w:val="000000"/>
          <w:spacing w:val="0"/>
          <w:w w:val="100"/>
          <w:position w:val="0"/>
        </w:rPr>
        <w:t>股。</w:t>
      </w:r>
    </w:p>
    <w:p>
      <w:pPr>
        <w:pStyle w:val="Style28"/>
        <w:keepNext w:val="0"/>
        <w:keepLines w:val="0"/>
        <w:widowControl w:val="0"/>
        <w:shd w:val="clear" w:color="auto" w:fill="auto"/>
        <w:bidi w:val="0"/>
        <w:spacing w:before="0" w:after="0" w:line="311"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年年度股东大审议通过以截至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日的公司总股本</w:t>
      </w:r>
      <w:r>
        <w:rPr>
          <w:rFonts w:ascii="Times New Roman" w:eastAsia="Times New Roman" w:hAnsi="Times New Roman" w:cs="Times New Roman"/>
          <w:color w:val="000000"/>
          <w:spacing w:val="0"/>
          <w:w w:val="100"/>
          <w:position w:val="0"/>
          <w:sz w:val="18"/>
          <w:szCs w:val="18"/>
        </w:rPr>
        <w:t>500,814,121</w:t>
      </w:r>
      <w:r>
        <w:rPr>
          <w:color w:val="000000"/>
          <w:spacing w:val="0"/>
          <w:w w:val="100"/>
          <w:position w:val="0"/>
        </w:rPr>
        <w:t>股为基数，以资本公积 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股，共计转增股本</w:t>
      </w:r>
      <w:r>
        <w:rPr>
          <w:rFonts w:ascii="Times New Roman" w:eastAsia="Times New Roman" w:hAnsi="Times New Roman" w:cs="Times New Roman"/>
          <w:color w:val="000000"/>
          <w:spacing w:val="0"/>
          <w:w w:val="100"/>
          <w:position w:val="0"/>
          <w:sz w:val="18"/>
          <w:szCs w:val="18"/>
        </w:rPr>
        <w:t>500,814,121</w:t>
      </w:r>
      <w:r>
        <w:rPr>
          <w:color w:val="000000"/>
          <w:spacing w:val="0"/>
          <w:w w:val="100"/>
          <w:position w:val="0"/>
        </w:rPr>
        <w:t>股。该方案已于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日实施完毕，公司总股本增至 </w:t>
      </w:r>
      <w:r>
        <w:rPr>
          <w:rFonts w:ascii="Times New Roman" w:eastAsia="Times New Roman" w:hAnsi="Times New Roman" w:cs="Times New Roman"/>
          <w:color w:val="000000"/>
          <w:spacing w:val="0"/>
          <w:w w:val="100"/>
          <w:position w:val="0"/>
          <w:sz w:val="18"/>
          <w:szCs w:val="18"/>
        </w:rPr>
        <w:t>1,001,628,242</w:t>
      </w:r>
      <w:r>
        <w:rPr>
          <w:color w:val="000000"/>
          <w:spacing w:val="0"/>
          <w:w w:val="100"/>
          <w:position w:val="0"/>
        </w:rPr>
        <w:t>股，各股东持股比例不变。</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公司因股权激励计划（</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年度）首次授予第三次行权、预留授予第二次行权及股权激励计划（</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年度）首次授予第 一次行权，公司总股本进一步增加。</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年第五次临时股东大会，审议通过了《关于修订</w:t>
      </w:r>
      <w:r>
        <w:rPr>
          <w:color w:val="000000"/>
          <w:spacing w:val="0"/>
          <w:w w:val="100"/>
          <w:position w:val="0"/>
          <w:sz w:val="18"/>
          <w:szCs w:val="18"/>
        </w:rPr>
        <w:t>〈</w:t>
      </w:r>
      <w:r>
        <w:rPr>
          <w:color w:val="000000"/>
          <w:spacing w:val="0"/>
          <w:w w:val="100"/>
          <w:position w:val="0"/>
        </w:rPr>
        <w:t>公司 章程</w:t>
      </w:r>
      <w:r>
        <w:rPr>
          <w:color w:val="000000"/>
          <w:spacing w:val="0"/>
          <w:w w:val="100"/>
          <w:position w:val="0"/>
          <w:sz w:val="18"/>
          <w:szCs w:val="18"/>
        </w:rPr>
        <w:t>〉</w:t>
      </w:r>
      <w:r>
        <w:rPr>
          <w:color w:val="000000"/>
          <w:spacing w:val="0"/>
          <w:w w:val="100"/>
          <w:position w:val="0"/>
        </w:rPr>
        <w:t>并变更注册资本及增加经营范围的议案》，公司总股本增至至</w:t>
      </w:r>
      <w:r>
        <w:rPr>
          <w:rFonts w:ascii="Times New Roman" w:eastAsia="Times New Roman" w:hAnsi="Times New Roman" w:cs="Times New Roman"/>
          <w:color w:val="000000"/>
          <w:spacing w:val="0"/>
          <w:w w:val="100"/>
          <w:position w:val="0"/>
          <w:sz w:val="18"/>
          <w:szCs w:val="18"/>
        </w:rPr>
        <w:t>1,023,267,842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日，公司已取得了上海 市工商行政管理局换发的统一社会信用代码为</w:t>
      </w:r>
      <w:r>
        <w:rPr>
          <w:rFonts w:ascii="Times New Roman" w:eastAsia="Times New Roman" w:hAnsi="Times New Roman" w:cs="Times New Roman"/>
          <w:color w:val="000000"/>
          <w:spacing w:val="0"/>
          <w:w w:val="100"/>
          <w:position w:val="0"/>
          <w:sz w:val="18"/>
          <w:szCs w:val="18"/>
        </w:rPr>
        <w:t>91310000132653687M</w:t>
      </w:r>
      <w:r>
        <w:rPr>
          <w:color w:val="000000"/>
          <w:spacing w:val="0"/>
          <w:w w:val="100"/>
          <w:position w:val="0"/>
        </w:rPr>
        <w:t>《营业执照》，完成了工商变更登记手续。</w:t>
      </w:r>
    </w:p>
    <w:p>
      <w:pPr>
        <w:pStyle w:val="Style28"/>
        <w:keepNext w:val="0"/>
        <w:keepLines w:val="0"/>
        <w:widowControl w:val="0"/>
        <w:shd w:val="clear" w:color="auto" w:fill="auto"/>
        <w:bidi w:val="0"/>
        <w:spacing w:before="0" w:after="300" w:line="311" w:lineRule="exact"/>
        <w:ind w:left="0" w:right="0" w:firstLine="380"/>
        <w:jc w:val="both"/>
      </w:pPr>
      <w:r>
        <w:rPr>
          <w:color w:val="000000"/>
          <w:spacing w:val="0"/>
          <w:w w:val="100"/>
          <w:position w:val="0"/>
        </w:rPr>
        <w:t>公司因股权激励计划（</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年度）首次授予第二次行权，公司总股本进一步增加。</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 四次临时股东大会，审议通过了《关于修订</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并变更注册资本的议案》，公司总股本增至至</w:t>
      </w:r>
      <w:r>
        <w:rPr>
          <w:rFonts w:ascii="Times New Roman" w:eastAsia="Times New Roman" w:hAnsi="Times New Roman" w:cs="Times New Roman"/>
          <w:color w:val="000000"/>
          <w:spacing w:val="0"/>
          <w:w w:val="100"/>
          <w:position w:val="0"/>
          <w:sz w:val="18"/>
          <w:szCs w:val="18"/>
        </w:rPr>
        <w:t>1,031,082,642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日，公司已取得了上海市工商行政管理局换发的《营业执照》，完成了工商变更登记手续。</w:t>
      </w:r>
    </w:p>
    <w:p>
      <w:pPr>
        <w:pStyle w:val="Style28"/>
        <w:keepNext w:val="0"/>
        <w:keepLines w:val="0"/>
        <w:widowControl w:val="0"/>
        <w:shd w:val="clear" w:color="auto" w:fill="auto"/>
        <w:bidi w:val="0"/>
        <w:spacing w:before="0" w:after="300" w:line="312" w:lineRule="exact"/>
        <w:ind w:left="0" w:right="0" w:firstLine="380"/>
        <w:jc w:val="both"/>
      </w:pPr>
      <w:r>
        <w:rPr>
          <w:color w:val="000000"/>
          <w:spacing w:val="0"/>
          <w:w w:val="100"/>
          <w:position w:val="0"/>
        </w:rPr>
        <w:t>公司所属行业为信息服务业。公司经营范围为：计算机专业领域内的技术咨询、开发、转让、培训、承包、中介、入股 及新产品的研制、试销，计算机及配件，普通机械及电器机械与器材，经济信息咨询服务，机械电器设备租赁，电子产品及 通信设备销售，计算机信息系统集成，建筑智能化系统集成，（设计、施工），机场空管工程及航站楼弱电系统工程，</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III</w:t>
      </w:r>
      <w:r>
        <w:rPr>
          <w:color w:val="000000"/>
          <w:spacing w:val="0"/>
          <w:w w:val="100"/>
          <w:position w:val="0"/>
        </w:rPr>
        <w:t>类医疗器械经营（详见医疗器械经营企业许可证），自营进出口。【依法须经批准的项目，经相关部门批准后方可开展经 营活动】</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公司法定代表人：史一兵</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公司注册地址：上海市桂平路</w:t>
      </w:r>
      <w:r>
        <w:rPr>
          <w:rFonts w:ascii="Times New Roman" w:eastAsia="Times New Roman" w:hAnsi="Times New Roman" w:cs="Times New Roman"/>
          <w:color w:val="000000"/>
          <w:spacing w:val="0"/>
          <w:w w:val="100"/>
          <w:position w:val="0"/>
          <w:sz w:val="18"/>
          <w:szCs w:val="18"/>
        </w:rPr>
        <w:t>481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层</w:t>
      </w:r>
    </w:p>
    <w:p>
      <w:pPr>
        <w:pStyle w:val="Style28"/>
        <w:keepNext w:val="0"/>
        <w:keepLines w:val="0"/>
        <w:widowControl w:val="0"/>
        <w:shd w:val="clear" w:color="auto" w:fill="auto"/>
        <w:bidi w:val="0"/>
        <w:spacing w:before="0" w:after="300" w:line="311" w:lineRule="exact"/>
        <w:ind w:left="0" w:right="0" w:firstLine="380"/>
        <w:jc w:val="both"/>
      </w:pPr>
      <w:r>
        <w:rPr>
          <w:color w:val="000000"/>
          <w:spacing w:val="0"/>
          <w:w w:val="100"/>
          <w:position w:val="0"/>
        </w:rPr>
        <w:t>公司办公地址：上海市联航路</w:t>
      </w:r>
      <w:r>
        <w:rPr>
          <w:rFonts w:ascii="Times New Roman" w:eastAsia="Times New Roman" w:hAnsi="Times New Roman" w:cs="Times New Roman"/>
          <w:color w:val="000000"/>
          <w:spacing w:val="0"/>
          <w:w w:val="100"/>
          <w:position w:val="0"/>
          <w:sz w:val="18"/>
          <w:szCs w:val="18"/>
        </w:rPr>
        <w:t>1518</w:t>
      </w:r>
      <w:r>
        <w:rPr>
          <w:color w:val="000000"/>
          <w:spacing w:val="0"/>
          <w:w w:val="100"/>
          <w:position w:val="0"/>
        </w:rPr>
        <w:t>号</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新增合并单位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家，原因为：</w:t>
      </w:r>
    </w:p>
    <w:p>
      <w:pPr>
        <w:pStyle w:val="Style28"/>
        <w:keepNext w:val="0"/>
        <w:keepLines w:val="0"/>
        <w:widowControl w:val="0"/>
        <w:shd w:val="clear" w:color="auto" w:fill="auto"/>
        <w:tabs>
          <w:tab w:pos="278" w:val="left"/>
        </w:tabs>
        <w:bidi w:val="0"/>
        <w:spacing w:before="0" w:after="0" w:line="312" w:lineRule="exact"/>
        <w:ind w:left="0" w:right="0" w:firstLine="0"/>
        <w:jc w:val="both"/>
      </w:pPr>
      <w:bookmarkStart w:id="641" w:name="bookmark641"/>
      <w:r>
        <w:rPr>
          <w:rFonts w:ascii="Times New Roman" w:eastAsia="Times New Roman" w:hAnsi="Times New Roman" w:cs="Times New Roman"/>
          <w:color w:val="000000"/>
          <w:spacing w:val="0"/>
          <w:w w:val="100"/>
          <w:position w:val="0"/>
          <w:sz w:val="18"/>
          <w:szCs w:val="18"/>
        </w:rPr>
        <w:t>1</w:t>
      </w:r>
      <w:bookmarkEnd w:id="641"/>
      <w:r>
        <w:rPr>
          <w:color w:val="000000"/>
          <w:spacing w:val="0"/>
          <w:w w:val="100"/>
          <w:position w:val="0"/>
        </w:rPr>
        <w:t>、</w:t>
        <w:tab/>
        <w:t>公司投资设立四川万达智城云数据有限公司，注册资本人民币</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万元，本期实际已出资</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。公 司已于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日办妥工商登记手续并领取了统一社会信用代码为</w:t>
      </w:r>
      <w:r>
        <w:rPr>
          <w:rFonts w:ascii="Times New Roman" w:eastAsia="Times New Roman" w:hAnsi="Times New Roman" w:cs="Times New Roman"/>
          <w:color w:val="000000"/>
          <w:spacing w:val="0"/>
          <w:w w:val="100"/>
          <w:position w:val="0"/>
          <w:sz w:val="18"/>
          <w:szCs w:val="18"/>
        </w:rPr>
        <w:t>91510900MA6266AU8 C</w:t>
      </w:r>
      <w:r>
        <w:rPr>
          <w:color w:val="000000"/>
          <w:spacing w:val="0"/>
          <w:w w:val="100"/>
          <w:position w:val="0"/>
        </w:rPr>
        <w:t>号的营业执照。</w:t>
      </w:r>
    </w:p>
    <w:p>
      <w:pPr>
        <w:pStyle w:val="Style28"/>
        <w:keepNext w:val="0"/>
        <w:keepLines w:val="0"/>
        <w:widowControl w:val="0"/>
        <w:shd w:val="clear" w:color="auto" w:fill="auto"/>
        <w:bidi w:val="0"/>
        <w:spacing w:before="0" w:after="0" w:line="312" w:lineRule="exact"/>
        <w:ind w:left="0" w:right="0" w:firstLine="0"/>
        <w:jc w:val="both"/>
      </w:pPr>
      <w:bookmarkStart w:id="642" w:name="bookmark642"/>
      <w:r>
        <w:rPr>
          <w:rFonts w:ascii="Times New Roman" w:eastAsia="Times New Roman" w:hAnsi="Times New Roman" w:cs="Times New Roman"/>
          <w:color w:val="000000"/>
          <w:spacing w:val="0"/>
          <w:w w:val="100"/>
          <w:position w:val="0"/>
          <w:sz w:val="18"/>
          <w:szCs w:val="18"/>
        </w:rPr>
        <w:t>2</w:t>
      </w:r>
      <w:bookmarkEnd w:id="642"/>
      <w:r>
        <w:rPr>
          <w:color w:val="000000"/>
          <w:spacing w:val="0"/>
          <w:w w:val="100"/>
          <w:position w:val="0"/>
        </w:rPr>
        <w:t>、 公司投资设立万达云医疗科技健康产业（上海）有限公司，注册资本人民币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万元，本期实际已出资</w:t>
      </w:r>
      <w:r>
        <w:rPr>
          <w:rFonts w:ascii="Times New Roman" w:eastAsia="Times New Roman" w:hAnsi="Times New Roman" w:cs="Times New Roman"/>
          <w:color w:val="000000"/>
          <w:spacing w:val="0"/>
          <w:w w:val="100"/>
          <w:position w:val="0"/>
          <w:sz w:val="18"/>
          <w:szCs w:val="18"/>
        </w:rPr>
        <w:t>51.00</w:t>
      </w:r>
      <w:r>
        <w:rPr>
          <w:color w:val="000000"/>
          <w:spacing w:val="0"/>
          <w:w w:val="100"/>
          <w:position w:val="0"/>
        </w:rPr>
        <w:t xml:space="preserve">万元持股 </w:t>
      </w:r>
      <w:r>
        <w:rPr>
          <w:rFonts w:ascii="Times New Roman" w:eastAsia="Times New Roman" w:hAnsi="Times New Roman" w:cs="Times New Roman"/>
          <w:color w:val="000000"/>
          <w:spacing w:val="0"/>
          <w:w w:val="100"/>
          <w:position w:val="0"/>
          <w:sz w:val="18"/>
          <w:szCs w:val="18"/>
        </w:rPr>
        <w:t>51.00%</w:t>
      </w:r>
      <w:r>
        <w:rPr>
          <w:color w:val="000000"/>
          <w:spacing w:val="0"/>
          <w:w w:val="100"/>
          <w:position w:val="0"/>
        </w:rPr>
        <w:t>。公司已于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日办妥工商登记手续并领取了统一社会信用代码</w:t>
      </w:r>
      <w:r>
        <w:rPr>
          <w:rFonts w:ascii="Times New Roman" w:eastAsia="Times New Roman" w:hAnsi="Times New Roman" w:cs="Times New Roman"/>
          <w:color w:val="000000"/>
          <w:spacing w:val="0"/>
          <w:w w:val="100"/>
          <w:position w:val="0"/>
          <w:sz w:val="18"/>
          <w:szCs w:val="18"/>
        </w:rPr>
        <w:t>91310115MA1K3AF30T</w:t>
      </w:r>
      <w:r>
        <w:rPr>
          <w:color w:val="000000"/>
          <w:spacing w:val="0"/>
          <w:w w:val="100"/>
          <w:position w:val="0"/>
        </w:rPr>
        <w:t>号的营业执照。</w:t>
      </w:r>
    </w:p>
    <w:p>
      <w:pPr>
        <w:pStyle w:val="Style28"/>
        <w:keepNext w:val="0"/>
        <w:keepLines w:val="0"/>
        <w:widowControl w:val="0"/>
        <w:shd w:val="clear" w:color="auto" w:fill="auto"/>
        <w:tabs>
          <w:tab w:pos="297" w:val="left"/>
        </w:tabs>
        <w:bidi w:val="0"/>
        <w:spacing w:before="0" w:after="0" w:line="312" w:lineRule="exact"/>
        <w:ind w:left="0" w:right="0" w:firstLine="0"/>
        <w:jc w:val="both"/>
      </w:pPr>
      <w:bookmarkStart w:id="643" w:name="bookmark643"/>
      <w:r>
        <w:rPr>
          <w:rFonts w:ascii="Times New Roman" w:eastAsia="Times New Roman" w:hAnsi="Times New Roman" w:cs="Times New Roman"/>
          <w:color w:val="000000"/>
          <w:spacing w:val="0"/>
          <w:w w:val="100"/>
          <w:position w:val="0"/>
          <w:sz w:val="18"/>
          <w:szCs w:val="18"/>
        </w:rPr>
        <w:t>3</w:t>
      </w:r>
      <w:bookmarkEnd w:id="643"/>
      <w:r>
        <w:rPr>
          <w:color w:val="000000"/>
          <w:spacing w:val="0"/>
          <w:w w:val="100"/>
          <w:position w:val="0"/>
        </w:rPr>
        <w:t>、</w:t>
        <w:tab/>
        <w:t>公司子公司上海万达全程健康服务有限公司投资设立上海万达全程护理站有限公司，注册资本人民币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万元，本期实 际已出资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。公司已于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日办妥工商登记手续并领取了统一社会信用代码 </w:t>
      </w:r>
      <w:r>
        <w:rPr>
          <w:rFonts w:ascii="Times New Roman" w:eastAsia="Times New Roman" w:hAnsi="Times New Roman" w:cs="Times New Roman"/>
          <w:color w:val="000000"/>
          <w:spacing w:val="0"/>
          <w:w w:val="100"/>
          <w:position w:val="0"/>
          <w:sz w:val="18"/>
          <w:szCs w:val="18"/>
        </w:rPr>
        <w:t xml:space="preserve">91310101MA1FP3W193 </w:t>
      </w:r>
      <w:r>
        <w:rPr>
          <w:color w:val="000000"/>
          <w:spacing w:val="0"/>
          <w:w w:val="100"/>
          <w:position w:val="0"/>
        </w:rPr>
        <w:t>号的营业执照。</w:t>
      </w:r>
    </w:p>
    <w:p>
      <w:pPr>
        <w:pStyle w:val="Style2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本期合并财务报表范围及其变化情况详见本附注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3"/>
        <w:keepNext/>
        <w:keepLines/>
        <w:widowControl w:val="0"/>
        <w:shd w:val="clear" w:color="auto" w:fill="auto"/>
        <w:bidi w:val="0"/>
        <w:spacing w:before="0" w:line="240" w:lineRule="auto"/>
        <w:ind w:left="0" w:right="0" w:firstLine="0"/>
        <w:jc w:val="both"/>
      </w:pPr>
      <w:bookmarkStart w:id="644" w:name="bookmark644"/>
      <w:bookmarkStart w:id="645" w:name="bookmark645"/>
      <w:bookmarkStart w:id="646" w:name="bookmark646"/>
      <w:bookmarkStart w:id="647" w:name="bookmark647"/>
      <w:r>
        <w:rPr>
          <w:color w:val="000000"/>
          <w:spacing w:val="0"/>
          <w:w w:val="100"/>
          <w:position w:val="0"/>
          <w:sz w:val="24"/>
          <w:szCs w:val="24"/>
        </w:rPr>
        <w:t>四</w:t>
      </w:r>
      <w:bookmarkEnd w:id="646"/>
      <w:r>
        <w:rPr>
          <w:color w:val="000000"/>
          <w:spacing w:val="0"/>
          <w:w w:val="100"/>
          <w:position w:val="0"/>
          <w:sz w:val="24"/>
          <w:szCs w:val="24"/>
        </w:rPr>
        <w:t>、财务报表的编制基础</w:t>
      </w:r>
      <w:bookmarkEnd w:id="644"/>
      <w:bookmarkEnd w:id="645"/>
      <w:bookmarkEnd w:id="647"/>
    </w:p>
    <w:p>
      <w:pPr>
        <w:pStyle w:val="Style32"/>
        <w:keepNext/>
        <w:keepLines/>
        <w:widowControl w:val="0"/>
        <w:shd w:val="clear" w:color="auto" w:fill="auto"/>
        <w:bidi w:val="0"/>
        <w:spacing w:before="0" w:after="300" w:line="240" w:lineRule="auto"/>
        <w:ind w:left="0" w:right="0" w:firstLine="0"/>
        <w:jc w:val="both"/>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1</w:t>
      </w:r>
      <w:bookmarkEnd w:id="650"/>
      <w:r>
        <w:rPr>
          <w:color w:val="000000"/>
          <w:spacing w:val="0"/>
          <w:w w:val="100"/>
          <w:position w:val="0"/>
        </w:rPr>
        <w:t>、编制基础</w:t>
      </w:r>
      <w:bookmarkEnd w:id="648"/>
      <w:bookmarkEnd w:id="649"/>
      <w:bookmarkEnd w:id="651"/>
    </w:p>
    <w:p>
      <w:pPr>
        <w:pStyle w:val="Style28"/>
        <w:keepNext w:val="0"/>
        <w:keepLines w:val="0"/>
        <w:widowControl w:val="0"/>
        <w:shd w:val="clear" w:color="auto" w:fill="auto"/>
        <w:bidi w:val="0"/>
        <w:spacing w:before="0" w:after="300" w:line="307" w:lineRule="exact"/>
        <w:ind w:left="0" w:right="0" w:firstLine="0"/>
        <w:jc w:val="both"/>
      </w:pPr>
      <w:r>
        <w:rPr>
          <w:color w:val="000000"/>
          <w:spacing w:val="0"/>
          <w:w w:val="100"/>
          <w:position w:val="0"/>
        </w:rPr>
        <w:t>公司以持续经营为基础，根据实际发生的交易和事项，按照财政部颁布的《企业会计准则一基本准则》和各项具体会计准 则、企业会计准则应用指南、企业会计准则解释及其他相关规定（以下合称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 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号——财务报告的一般规定》的披露规定编制财务报表。</w:t>
      </w:r>
    </w:p>
    <w:p>
      <w:pPr>
        <w:pStyle w:val="Style32"/>
        <w:keepNext/>
        <w:keepLines/>
        <w:widowControl w:val="0"/>
        <w:shd w:val="clear" w:color="auto" w:fill="auto"/>
        <w:bidi w:val="0"/>
        <w:spacing w:before="0" w:after="38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2</w:t>
      </w:r>
      <w:bookmarkEnd w:id="654"/>
      <w:r>
        <w:rPr>
          <w:color w:val="000000"/>
          <w:spacing w:val="0"/>
          <w:w w:val="100"/>
          <w:position w:val="0"/>
        </w:rPr>
        <w:t>、持续经营</w:t>
      </w:r>
      <w:bookmarkEnd w:id="652"/>
      <w:bookmarkEnd w:id="653"/>
      <w:bookmarkEnd w:id="655"/>
    </w:p>
    <w:p>
      <w:pPr>
        <w:pStyle w:val="Style28"/>
        <w:keepNext w:val="0"/>
        <w:keepLines w:val="0"/>
        <w:widowControl w:val="0"/>
        <w:shd w:val="clear" w:color="auto" w:fill="auto"/>
        <w:bidi w:val="0"/>
        <w:spacing w:before="0" w:after="700" w:line="240" w:lineRule="auto"/>
        <w:ind w:left="0" w:right="0" w:firstLine="0"/>
        <w:jc w:val="left"/>
      </w:pPr>
      <w:r>
        <w:rPr>
          <w:color w:val="000000"/>
          <w:spacing w:val="0"/>
          <w:w w:val="100"/>
          <w:position w:val="0"/>
        </w:rPr>
        <w:t>公司自本报告期末至少</w:t>
      </w:r>
      <w:r>
        <w:rPr>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23"/>
        <w:keepNext/>
        <w:keepLines/>
        <w:widowControl w:val="0"/>
        <w:shd w:val="clear" w:color="auto" w:fill="auto"/>
        <w:bidi w:val="0"/>
        <w:spacing w:before="0" w:after="260" w:line="240" w:lineRule="auto"/>
        <w:ind w:left="0" w:right="0" w:firstLine="0"/>
        <w:jc w:val="left"/>
      </w:pPr>
      <w:bookmarkStart w:id="656" w:name="bookmark656"/>
      <w:bookmarkStart w:id="657" w:name="bookmark657"/>
      <w:bookmarkStart w:id="658" w:name="bookmark658"/>
      <w:bookmarkStart w:id="659" w:name="bookmark659"/>
      <w:r>
        <w:rPr>
          <w:color w:val="000000"/>
          <w:spacing w:val="0"/>
          <w:w w:val="100"/>
          <w:position w:val="0"/>
          <w:sz w:val="24"/>
          <w:szCs w:val="24"/>
        </w:rPr>
        <w:t>五</w:t>
      </w:r>
      <w:bookmarkEnd w:id="658"/>
      <w:r>
        <w:rPr>
          <w:color w:val="000000"/>
          <w:spacing w:val="0"/>
          <w:w w:val="100"/>
          <w:position w:val="0"/>
          <w:sz w:val="24"/>
          <w:szCs w:val="24"/>
        </w:rPr>
        <w:t>、重要会计政策及会计估计</w:t>
      </w:r>
      <w:bookmarkEnd w:id="656"/>
      <w:bookmarkEnd w:id="657"/>
      <w:bookmarkEnd w:id="659"/>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2"/>
        <w:keepNext/>
        <w:keepLines/>
        <w:widowControl w:val="0"/>
        <w:shd w:val="clear" w:color="auto" w:fill="auto"/>
        <w:bidi w:val="0"/>
        <w:spacing w:before="0" w:after="260" w:line="240" w:lineRule="auto"/>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1</w:t>
      </w:r>
      <w:bookmarkEnd w:id="662"/>
      <w:r>
        <w:rPr>
          <w:color w:val="000000"/>
          <w:spacing w:val="0"/>
          <w:w w:val="100"/>
          <w:position w:val="0"/>
        </w:rPr>
        <w:t>、遵循企业会计准则的声明</w:t>
      </w:r>
      <w:bookmarkEnd w:id="660"/>
      <w:bookmarkEnd w:id="661"/>
      <w:bookmarkEnd w:id="663"/>
    </w:p>
    <w:p>
      <w:pPr>
        <w:pStyle w:val="Style28"/>
        <w:keepNext w:val="0"/>
        <w:keepLines w:val="0"/>
        <w:widowControl w:val="0"/>
        <w:shd w:val="clear" w:color="auto" w:fill="auto"/>
        <w:bidi w:val="0"/>
        <w:spacing w:before="0" w:after="700" w:line="312" w:lineRule="exact"/>
        <w:ind w:left="0" w:right="0" w:firstLine="0"/>
        <w:jc w:val="left"/>
      </w:pPr>
      <w:r>
        <w:rPr>
          <w:color w:val="000000"/>
          <w:spacing w:val="0"/>
          <w:w w:val="100"/>
          <w:position w:val="0"/>
        </w:rPr>
        <w:t>公司所编制的财务报表符合企业会计准则的要求，真实、完整地反映了报告期公司的财务状况、经营成果、现金流量等有关 信息。</w:t>
      </w:r>
    </w:p>
    <w:p>
      <w:pPr>
        <w:pStyle w:val="Style32"/>
        <w:keepNext/>
        <w:keepLines/>
        <w:widowControl w:val="0"/>
        <w:shd w:val="clear" w:color="auto" w:fill="auto"/>
        <w:bidi w:val="0"/>
        <w:spacing w:before="0" w:after="38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2</w:t>
      </w:r>
      <w:bookmarkEnd w:id="666"/>
      <w:r>
        <w:rPr>
          <w:color w:val="000000"/>
          <w:spacing w:val="0"/>
          <w:w w:val="100"/>
          <w:position w:val="0"/>
        </w:rPr>
        <w:t>、会计期间</w:t>
      </w:r>
      <w:bookmarkEnd w:id="664"/>
      <w:bookmarkEnd w:id="665"/>
      <w:bookmarkEnd w:id="667"/>
    </w:p>
    <w:p>
      <w:pPr>
        <w:pStyle w:val="Style28"/>
        <w:keepNext w:val="0"/>
        <w:keepLines w:val="0"/>
        <w:widowControl w:val="0"/>
        <w:shd w:val="clear" w:color="auto" w:fill="auto"/>
        <w:bidi w:val="0"/>
        <w:spacing w:before="0" w:after="700" w:line="240" w:lineRule="auto"/>
        <w:ind w:left="0" w:right="0" w:firstLine="0"/>
        <w:jc w:val="left"/>
      </w:pPr>
      <w:r>
        <w:rPr>
          <w:color w:val="000000"/>
          <w:spacing w:val="0"/>
          <w:w w:val="100"/>
          <w:position w:val="0"/>
        </w:rPr>
        <w:t>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日止为一个会计年度。</w:t>
      </w:r>
    </w:p>
    <w:p>
      <w:pPr>
        <w:pStyle w:val="Style32"/>
        <w:keepNext/>
        <w:keepLines/>
        <w:widowControl w:val="0"/>
        <w:shd w:val="clear" w:color="auto" w:fill="auto"/>
        <w:bidi w:val="0"/>
        <w:spacing w:before="0" w:after="380" w:line="240" w:lineRule="auto"/>
        <w:ind w:left="0" w:right="0" w:firstLine="0"/>
        <w:jc w:val="left"/>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3</w:t>
      </w:r>
      <w:bookmarkEnd w:id="670"/>
      <w:r>
        <w:rPr>
          <w:color w:val="000000"/>
          <w:spacing w:val="0"/>
          <w:w w:val="100"/>
          <w:position w:val="0"/>
        </w:rPr>
        <w:t>、营业周期</w:t>
      </w:r>
      <w:bookmarkEnd w:id="668"/>
      <w:bookmarkEnd w:id="669"/>
      <w:bookmarkEnd w:id="671"/>
    </w:p>
    <w:p>
      <w:pPr>
        <w:pStyle w:val="Style28"/>
        <w:keepNext w:val="0"/>
        <w:keepLines w:val="0"/>
        <w:widowControl w:val="0"/>
        <w:shd w:val="clear" w:color="auto" w:fill="auto"/>
        <w:bidi w:val="0"/>
        <w:spacing w:before="0" w:after="700" w:line="240" w:lineRule="auto"/>
        <w:ind w:left="0" w:right="0" w:firstLine="0"/>
        <w:jc w:val="left"/>
      </w:pPr>
      <w:r>
        <w:rPr>
          <w:color w:val="000000"/>
          <w:spacing w:val="0"/>
          <w:w w:val="100"/>
          <w:position w:val="0"/>
        </w:rPr>
        <w:t>本公司营业周期为</w:t>
      </w:r>
      <w:r>
        <w:rPr>
          <w:color w:val="000000"/>
          <w:spacing w:val="0"/>
          <w:w w:val="100"/>
          <w:position w:val="0"/>
          <w:sz w:val="18"/>
          <w:szCs w:val="18"/>
        </w:rPr>
        <w:t>12</w:t>
      </w:r>
      <w:r>
        <w:rPr>
          <w:color w:val="000000"/>
          <w:spacing w:val="0"/>
          <w:w w:val="100"/>
          <w:position w:val="0"/>
        </w:rPr>
        <w:t>个月。</w:t>
      </w:r>
    </w:p>
    <w:p>
      <w:pPr>
        <w:pStyle w:val="Style32"/>
        <w:keepNext/>
        <w:keepLines/>
        <w:widowControl w:val="0"/>
        <w:shd w:val="clear" w:color="auto" w:fill="auto"/>
        <w:bidi w:val="0"/>
        <w:spacing w:before="0" w:after="38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4</w:t>
      </w:r>
      <w:bookmarkEnd w:id="674"/>
      <w:r>
        <w:rPr>
          <w:color w:val="000000"/>
          <w:spacing w:val="0"/>
          <w:w w:val="100"/>
          <w:position w:val="0"/>
        </w:rPr>
        <w:t>、记账本位币</w:t>
      </w:r>
      <w:bookmarkEnd w:id="672"/>
      <w:bookmarkEnd w:id="673"/>
      <w:bookmarkEnd w:id="675"/>
    </w:p>
    <w:p>
      <w:pPr>
        <w:pStyle w:val="Style28"/>
        <w:keepNext w:val="0"/>
        <w:keepLines w:val="0"/>
        <w:widowControl w:val="0"/>
        <w:shd w:val="clear" w:color="auto" w:fill="auto"/>
        <w:bidi w:val="0"/>
        <w:spacing w:before="0" w:after="700" w:line="240" w:lineRule="auto"/>
        <w:ind w:left="0" w:right="0" w:firstLine="0"/>
        <w:jc w:val="left"/>
      </w:pPr>
      <w:r>
        <w:rPr>
          <w:color w:val="000000"/>
          <w:spacing w:val="0"/>
          <w:w w:val="100"/>
          <w:position w:val="0"/>
        </w:rPr>
        <w:t>本公司采用人民币为记账本位币。</w:t>
      </w:r>
    </w:p>
    <w:p>
      <w:pPr>
        <w:pStyle w:val="Style32"/>
        <w:keepNext/>
        <w:keepLines/>
        <w:widowControl w:val="0"/>
        <w:shd w:val="clear" w:color="auto" w:fill="auto"/>
        <w:bidi w:val="0"/>
        <w:spacing w:before="0" w:after="260" w:line="240" w:lineRule="auto"/>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5</w:t>
      </w:r>
      <w:bookmarkEnd w:id="678"/>
      <w:r>
        <w:rPr>
          <w:color w:val="000000"/>
          <w:spacing w:val="0"/>
          <w:w w:val="100"/>
          <w:position w:val="0"/>
        </w:rPr>
        <w:t>、同一控制下和非同一控制下企业合并的会计处理方法</w:t>
      </w:r>
      <w:bookmarkEnd w:id="676"/>
      <w:bookmarkEnd w:id="677"/>
      <w:bookmarkEnd w:id="679"/>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同一控制下企业合并：本公司在企业合并中取得的资产和负债，按照合并日在被合并方资产、负债（包括最终控制方收购被 合并方而形成的商誉）在最终控制方合并财务报表中的账面价值计量。在合并中取得的净资产账面价值与支付的合并对价账 面价值（或发行股份面值总额）的差额，调整资本公积中的股本溢价，资本公积中的股本溢价不足冲减的，调整留存收益。 非同一控制下企业合并：本公司在购买日对作为企业合并对价付出的资产、发生或承担的负债按照公允价值计量，公允价值 与其账面价值的差额，计入当期损益。本公司对合并成本大于合并中取得的被购买方可辨认净资产公允价值份额的差额，确 认为商誉；合并成本小于合并中取得的被购买方可辨认净资产公允价值份额的差额，经复核后，计入当期损益。</w:t>
      </w:r>
    </w:p>
    <w:p>
      <w:pPr>
        <w:pStyle w:val="Style2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为企业合并发生的审计、法律服务、评估咨询等中介费用以及其他直接相关费用，于发生时计入当期损益；为企业合并而发 行权益性证券的交易费用，冲减权益。</w:t>
      </w:r>
    </w:p>
    <w:p>
      <w:pPr>
        <w:pStyle w:val="Style32"/>
        <w:keepNext/>
        <w:keepLines/>
        <w:widowControl w:val="0"/>
        <w:shd w:val="clear" w:color="auto" w:fill="auto"/>
        <w:bidi w:val="0"/>
        <w:spacing w:before="0" w:after="280" w:line="240" w:lineRule="auto"/>
        <w:ind w:left="0" w:right="0" w:firstLine="0"/>
        <w:jc w:val="both"/>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6</w:t>
      </w:r>
      <w:bookmarkEnd w:id="682"/>
      <w:r>
        <w:rPr>
          <w:color w:val="000000"/>
          <w:spacing w:val="0"/>
          <w:w w:val="100"/>
          <w:position w:val="0"/>
        </w:rPr>
        <w:t>、合并财务报表的编制方法</w:t>
      </w:r>
      <w:bookmarkEnd w:id="680"/>
      <w:bookmarkEnd w:id="681"/>
      <w:bookmarkEnd w:id="683"/>
    </w:p>
    <w:p>
      <w:pPr>
        <w:pStyle w:val="Style28"/>
        <w:keepNext w:val="0"/>
        <w:keepLines w:val="0"/>
        <w:widowControl w:val="0"/>
        <w:shd w:val="clear" w:color="auto" w:fill="auto"/>
        <w:tabs>
          <w:tab w:pos="386" w:val="left"/>
        </w:tabs>
        <w:bidi w:val="0"/>
        <w:spacing w:before="0" w:after="0" w:line="312" w:lineRule="exact"/>
        <w:ind w:left="0" w:right="0" w:firstLine="0"/>
        <w:jc w:val="both"/>
      </w:pPr>
      <w:bookmarkStart w:id="684" w:name="bookmark684"/>
      <w:r>
        <w:rPr>
          <w:color w:val="000000"/>
          <w:spacing w:val="0"/>
          <w:w w:val="100"/>
          <w:position w:val="0"/>
          <w:sz w:val="18"/>
          <w:szCs w:val="18"/>
        </w:rPr>
        <w:t>1</w:t>
      </w:r>
      <w:bookmarkEnd w:id="684"/>
      <w:r>
        <w:rPr>
          <w:color w:val="000000"/>
          <w:spacing w:val="0"/>
          <w:w w:val="100"/>
          <w:position w:val="0"/>
        </w:rPr>
        <w:t>、</w:t>
        <w:tab/>
        <w:t>合并范围</w:t>
      </w:r>
    </w:p>
    <w:p>
      <w:pPr>
        <w:pStyle w:val="Style28"/>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本公司合并财务报表的合并范围以控制为基础确定，所有子公司（包括本公司所控制的被投资方可分割的部分）均纳入合并 财务报表。</w:t>
      </w:r>
    </w:p>
    <w:p>
      <w:pPr>
        <w:pStyle w:val="Style28"/>
        <w:keepNext w:val="0"/>
        <w:keepLines w:val="0"/>
        <w:widowControl w:val="0"/>
        <w:shd w:val="clear" w:color="auto" w:fill="auto"/>
        <w:tabs>
          <w:tab w:pos="386" w:val="left"/>
        </w:tabs>
        <w:bidi w:val="0"/>
        <w:spacing w:before="0" w:after="0" w:line="311" w:lineRule="exact"/>
        <w:ind w:left="0" w:right="0" w:firstLine="0"/>
        <w:jc w:val="both"/>
      </w:pPr>
      <w:bookmarkStart w:id="685" w:name="bookmark685"/>
      <w:r>
        <w:rPr>
          <w:color w:val="000000"/>
          <w:spacing w:val="0"/>
          <w:w w:val="100"/>
          <w:position w:val="0"/>
          <w:sz w:val="18"/>
          <w:szCs w:val="18"/>
        </w:rPr>
        <w:t>2</w:t>
      </w:r>
      <w:bookmarkEnd w:id="685"/>
      <w:r>
        <w:rPr>
          <w:color w:val="000000"/>
          <w:spacing w:val="0"/>
          <w:w w:val="100"/>
          <w:position w:val="0"/>
        </w:rPr>
        <w:t>、</w:t>
        <w:tab/>
        <w:t>合并程序</w:t>
      </w:r>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本公司以自身和各子公司的财务报表为基础，根据其他有关资料，编制合并财务报表。本公司编制合并财务报表，将整个企 业集团视为一个会计主体，依据相关企业会计准则的确认、计量和列报要求，按照统一的会计政策，反映本企业集团整体财 务状况、经营成果和现金流量。</w:t>
      </w:r>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所有纳入合并财务报表合并范围的子公司所采用的会计政策、会计期间与本公司一致，如子公司采用的会计政策、会计期间 与本公司不一致的，在编制合并财务报表时，按本公司的会计政策、会计期间进行必要的调整。对于非同一控制下企业合并 取得的子公司，以购买日可辨认净资产公允价值为基础对其财务报表进行调整。对于同一控制下企业合并取得的子公司，以 其资产、负债（包括最终控制方收购该子公司而形成的商誉）在最终控制方财务报表中的账面价值为基础对其财务报表进行 调整。</w:t>
      </w:r>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子公司所有者权益、当期净损益和当期综合收益中属于少数股东的份额分别在合并资产负债表中所有者权益项目下、合并利 润表中净利润项目下和综合收益总额项目下单独列示。子公司少数股东分担的当期亏损超过了少数股东在该子公司期初所有 者权益中所享有份额而形成的余额，冲减少数股东权益。</w:t>
      </w:r>
    </w:p>
    <w:p>
      <w:pPr>
        <w:pStyle w:val="Style28"/>
        <w:keepNext w:val="0"/>
        <w:keepLines w:val="0"/>
        <w:widowControl w:val="0"/>
        <w:shd w:val="clear" w:color="auto" w:fill="auto"/>
        <w:tabs>
          <w:tab w:pos="386" w:val="left"/>
        </w:tabs>
        <w:bidi w:val="0"/>
        <w:spacing w:before="0" w:after="0" w:line="311" w:lineRule="exact"/>
        <w:ind w:left="0" w:right="0" w:firstLine="0"/>
        <w:jc w:val="both"/>
      </w:pPr>
      <w:bookmarkStart w:id="686" w:name="bookmark686"/>
      <w:r>
        <w:rPr>
          <w:color w:val="000000"/>
          <w:spacing w:val="0"/>
          <w:w w:val="100"/>
          <w:position w:val="0"/>
          <w:sz w:val="18"/>
          <w:szCs w:val="18"/>
        </w:rPr>
        <w:t>（</w:t>
      </w:r>
      <w:bookmarkEnd w:id="686"/>
      <w:r>
        <w:rPr>
          <w:color w:val="000000"/>
          <w:spacing w:val="0"/>
          <w:w w:val="100"/>
          <w:position w:val="0"/>
          <w:sz w:val="18"/>
          <w:szCs w:val="18"/>
        </w:rPr>
        <w:t>1）</w:t>
        <w:tab/>
      </w:r>
      <w:r>
        <w:rPr>
          <w:color w:val="000000"/>
          <w:spacing w:val="0"/>
          <w:w w:val="100"/>
          <w:position w:val="0"/>
        </w:rPr>
        <w:t>增加子公司或业务</w:t>
      </w:r>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在报告期内，若因同一控制下企业合并增加子公司或业务的，则调整合并资产负债表的期初数；将子公司或业务合并当期期 初至报告期末的收入、费用、利润纳入合并利润表；将子公司或业务合并当期期初至报告期末的现金流量纳入合并现金流量 表，同时对比较报表的相关项目进行调整，视同合并后的报告主体自最终控制方开始控制时点起一直存在。</w:t>
      </w:r>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因追加投资等原因能够对同一控制下的被投资方实施控制的,视同参与合并的各方在最终控制方开始控制时即以目前的状态 存在进行调整。在取得被合并方控制权之前持有的股权投资，在取得原股权之日与合并方和被合并方同处于同一控制之日孰 晚日起至合并日之间已确认有关损益、其他综合收益以及其他净资产变动，分别冲减比较报表期间的期初留存收益或当期损 </w:t>
      </w:r>
      <w:r>
        <w:rPr>
          <w:color w:val="000000"/>
          <w:spacing w:val="0"/>
          <w:w w:val="100"/>
          <w:position w:val="0"/>
          <w:u w:val="single"/>
        </w:rPr>
        <w:t>益</w:t>
      </w:r>
      <w:r>
        <w:rPr>
          <w:color w:val="000000"/>
          <w:spacing w:val="0"/>
          <w:w w:val="100"/>
          <w:position w:val="0"/>
        </w:rPr>
        <w:t>。</w:t>
      </w:r>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在报告期内，若因非同一控制下企业合并增加子公司或业务的，则不调整合并资产负债表期初数；将该子公司或业务自购买 日至报告期末的收入、费用、利润纳入合并利润表；该子公司或业务自购买日至报告期末的现金流量纳入合并现金流量表。 因追加投资等原因能够对非同一控制下的被投资方实施控制的，对于购买日之前持有的被购买方的股权，本公司按照该股权 在购买日的公允价值进行重新计量，公允价值与其账面价值的差额计入当期投资收益。购买日之前持有的被购买方的股权涉 及权益法核算下的其他综合收益以及除净损益、其他综合收益和利润分配之外的其他所有者权益变动的，与其相关的其他综 合收益、其他所有者权益变动转为购买日所属当期投资收益，由于被投资方重新计量设定受益计划净负债或净资产变动而产 生的其他综合收益除外。</w:t>
      </w:r>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因其他投资方对子公司增资而导致本公司持股比例下降从而丧失控制权的，按照上述原则进行会计处理。</w:t>
      </w:r>
    </w:p>
    <w:p>
      <w:pPr>
        <w:pStyle w:val="Style28"/>
        <w:keepNext w:val="0"/>
        <w:keepLines w:val="0"/>
        <w:widowControl w:val="0"/>
        <w:shd w:val="clear" w:color="auto" w:fill="auto"/>
        <w:tabs>
          <w:tab w:pos="386" w:val="left"/>
        </w:tabs>
        <w:bidi w:val="0"/>
        <w:spacing w:before="0" w:after="0" w:line="311" w:lineRule="exact"/>
        <w:ind w:left="0" w:right="0" w:firstLine="0"/>
        <w:jc w:val="both"/>
      </w:pPr>
      <w:bookmarkStart w:id="687" w:name="bookmark687"/>
      <w:r>
        <w:rPr>
          <w:color w:val="000000"/>
          <w:spacing w:val="0"/>
          <w:w w:val="100"/>
          <w:position w:val="0"/>
          <w:sz w:val="18"/>
          <w:szCs w:val="18"/>
        </w:rPr>
        <w:t>（</w:t>
      </w:r>
      <w:bookmarkEnd w:id="687"/>
      <w:r>
        <w:rPr>
          <w:color w:val="000000"/>
          <w:spacing w:val="0"/>
          <w:w w:val="100"/>
          <w:position w:val="0"/>
          <w:sz w:val="18"/>
          <w:szCs w:val="18"/>
        </w:rPr>
        <w:t>2）</w:t>
        <w:tab/>
      </w:r>
      <w:r>
        <w:rPr>
          <w:color w:val="000000"/>
          <w:spacing w:val="0"/>
          <w:w w:val="100"/>
          <w:position w:val="0"/>
        </w:rPr>
        <w:t>处置子公司或业务</w:t>
      </w:r>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①一般处理方法</w:t>
      </w:r>
    </w:p>
    <w:p>
      <w:pPr>
        <w:pStyle w:val="Style28"/>
        <w:keepNext w:val="0"/>
        <w:keepLines w:val="0"/>
        <w:widowControl w:val="0"/>
        <w:shd w:val="clear" w:color="auto" w:fill="auto"/>
        <w:bidi w:val="0"/>
        <w:spacing w:before="0" w:after="280" w:line="311" w:lineRule="exact"/>
        <w:ind w:left="0" w:right="0" w:firstLine="0"/>
        <w:jc w:val="both"/>
      </w:pPr>
      <w:r>
        <w:rPr>
          <w:color w:val="000000"/>
          <w:spacing w:val="0"/>
          <w:w w:val="100"/>
          <w:position w:val="0"/>
        </w:rPr>
        <w:t>在报告期内，本公司处置子公司或业务，则该子公司或业务期初至处置日的收入、费用、利润纳入合并利润表；该子公司或 业务期初至处置日的现金流量纳入合并现金流量表。</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因处置部分股权投资或其他原因丧失了对被投资方控制权时，对于处置后的剩余股权投资，本公司按照其在丧失控制权日的 公允价值进行重新计量。处置股权取得的对价与剩余股权公允价值之和，减去按原持股比例计算应享有原有子公司自购买日 或合并日开始持续计算的净资产的份额与商誉之和的差额，计入丧失控制权当期的投资收益。与原有子公司股权投资相关的 其他综合收益或除净损益、其他综合收益及利润分配之外的其他所有者权益变动，在丧失控制权时转为当期投资收益，由于 被投资方重新计量设定受益计划净负债或净资产变动而产生的其他综合收益除外。</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因其他投资方对子公司增资而导致本公司持股比例下降从而丧失控制权的，按照上述原则进行会计处理。</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②分步处置子公司</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通过多次交易分步处置对子公司股权投资直至丧失控制权的，处置对子公司股权投资的各项交易的条款、条件以及经济影响 符合以下一种或多种情况，通常表明应将多次交易事项作为一揽子交易进行会计处理：</w:t>
      </w:r>
    </w:p>
    <w:p>
      <w:pPr>
        <w:pStyle w:val="Style28"/>
        <w:keepNext w:val="0"/>
        <w:keepLines w:val="0"/>
        <w:widowControl w:val="0"/>
        <w:numPr>
          <w:ilvl w:val="0"/>
          <w:numId w:val="11"/>
        </w:numPr>
        <w:shd w:val="clear" w:color="auto" w:fill="auto"/>
        <w:bidi w:val="0"/>
        <w:spacing w:before="0" w:after="0" w:line="313" w:lineRule="exact"/>
        <w:ind w:left="0" w:right="0" w:firstLine="0"/>
        <w:jc w:val="left"/>
      </w:pPr>
      <w:bookmarkStart w:id="688" w:name="bookmark688"/>
      <w:bookmarkEnd w:id="688"/>
      <w:r>
        <w:rPr>
          <w:color w:val="000000"/>
          <w:spacing w:val="0"/>
          <w:w w:val="100"/>
          <w:position w:val="0"/>
        </w:rPr>
        <w:t>这些交易是同时或者在考虑了彼此影响的情况下订立的；</w:t>
      </w:r>
    </w:p>
    <w:p>
      <w:pPr>
        <w:pStyle w:val="Style28"/>
        <w:keepNext w:val="0"/>
        <w:keepLines w:val="0"/>
        <w:widowControl w:val="0"/>
        <w:numPr>
          <w:ilvl w:val="0"/>
          <w:numId w:val="11"/>
        </w:numPr>
        <w:shd w:val="clear" w:color="auto" w:fill="auto"/>
        <w:tabs>
          <w:tab w:pos="387" w:val="left"/>
        </w:tabs>
        <w:bidi w:val="0"/>
        <w:spacing w:before="0" w:after="0" w:line="313" w:lineRule="exact"/>
        <w:ind w:left="0" w:right="0" w:firstLine="0"/>
        <w:jc w:val="left"/>
      </w:pPr>
      <w:bookmarkStart w:id="689" w:name="bookmark689"/>
      <w:bookmarkEnd w:id="689"/>
      <w:r>
        <w:rPr>
          <w:color w:val="000000"/>
          <w:spacing w:val="0"/>
          <w:w w:val="100"/>
          <w:position w:val="0"/>
        </w:rPr>
        <w:t>这些交易整体才能达成一项完整的商业结果；</w:t>
      </w:r>
    </w:p>
    <w:p>
      <w:pPr>
        <w:pStyle w:val="Style28"/>
        <w:keepNext w:val="0"/>
        <w:keepLines w:val="0"/>
        <w:widowControl w:val="0"/>
        <w:numPr>
          <w:ilvl w:val="0"/>
          <w:numId w:val="11"/>
        </w:numPr>
        <w:shd w:val="clear" w:color="auto" w:fill="auto"/>
        <w:tabs>
          <w:tab w:pos="406" w:val="left"/>
        </w:tabs>
        <w:bidi w:val="0"/>
        <w:spacing w:before="0" w:after="0" w:line="313" w:lineRule="exact"/>
        <w:ind w:left="0" w:right="0" w:firstLine="0"/>
        <w:jc w:val="left"/>
      </w:pPr>
      <w:bookmarkStart w:id="690" w:name="bookmark690"/>
      <w:bookmarkEnd w:id="690"/>
      <w:r>
        <w:rPr>
          <w:color w:val="000000"/>
          <w:spacing w:val="0"/>
          <w:w w:val="100"/>
          <w:position w:val="0"/>
        </w:rPr>
        <w:t>一项交易的发生取决于其他至少一项交易的发生；</w:t>
      </w:r>
    </w:p>
    <w:p>
      <w:pPr>
        <w:pStyle w:val="Style28"/>
        <w:keepNext w:val="0"/>
        <w:keepLines w:val="0"/>
        <w:widowControl w:val="0"/>
        <w:numPr>
          <w:ilvl w:val="0"/>
          <w:numId w:val="11"/>
        </w:numPr>
        <w:shd w:val="clear" w:color="auto" w:fill="auto"/>
        <w:tabs>
          <w:tab w:pos="406" w:val="left"/>
        </w:tabs>
        <w:bidi w:val="0"/>
        <w:spacing w:before="0" w:after="0" w:line="313" w:lineRule="exact"/>
        <w:ind w:left="0" w:right="0" w:firstLine="0"/>
        <w:jc w:val="left"/>
      </w:pPr>
      <w:bookmarkStart w:id="691" w:name="bookmark691"/>
      <w:bookmarkEnd w:id="691"/>
      <w:r>
        <w:rPr>
          <w:color w:val="000000"/>
          <w:spacing w:val="0"/>
          <w:w w:val="100"/>
          <w:position w:val="0"/>
        </w:rPr>
        <w:t>一项交易单独看是不经济的，但是和其他交易一并考虑时是经济的。</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处置对子公司股权投资直至丧失控制权的各项交易属于一揽子交易的，本公司将各项交易作为一项处置子公司并丧失控制权 的交易进行会计处理；但是，在丧失控制权之前每一次处置价款与处置投资对应的享有该子公司净资产份额的差额，在合并 财务报表中确认为其他综合收益，在丧失控制权时一并转入丧失控制权当期的损益。</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处置对子公司股权投资直至丧失控制权的各项交易不属于一揽子交易的，在丧失控制权之前，按不丧失控制权的情况下部分 处置对子公司的股权投资的相关政策进行会计处理；在丧失控制权时，按处置子公司一般处理方法进行会计处理。</w:t>
      </w:r>
    </w:p>
    <w:p>
      <w:pPr>
        <w:pStyle w:val="Style28"/>
        <w:keepNext w:val="0"/>
        <w:keepLines w:val="0"/>
        <w:widowControl w:val="0"/>
        <w:numPr>
          <w:ilvl w:val="0"/>
          <w:numId w:val="13"/>
        </w:numPr>
        <w:shd w:val="clear" w:color="auto" w:fill="auto"/>
        <w:tabs>
          <w:tab w:pos="440" w:val="left"/>
        </w:tabs>
        <w:bidi w:val="0"/>
        <w:spacing w:before="0" w:after="0" w:line="313" w:lineRule="exact"/>
        <w:ind w:left="0" w:right="0" w:firstLine="0"/>
        <w:jc w:val="left"/>
      </w:pPr>
      <w:bookmarkStart w:id="692" w:name="bookmark692"/>
      <w:bookmarkEnd w:id="692"/>
      <w:r>
        <w:rPr>
          <w:color w:val="000000"/>
          <w:spacing w:val="0"/>
          <w:w w:val="100"/>
          <w:position w:val="0"/>
        </w:rPr>
        <w:t>购买子公司少数股权</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本公司因购买少数股权新取得的长期股权投资与按照新增持股比例计算应享有子公司自购买日(或合并日)开始持续计算的 净资产份额之间的差额，调整合并资产负债表中的资本公积中的股本溢价，资本公积中的股本溢价不足冲减的，调整留存收 </w:t>
      </w:r>
      <w:r>
        <w:rPr>
          <w:color w:val="000000"/>
          <w:spacing w:val="0"/>
          <w:w w:val="100"/>
          <w:position w:val="0"/>
          <w:u w:val="single"/>
        </w:rPr>
        <w:t>益</w:t>
      </w:r>
      <w:r>
        <w:rPr>
          <w:color w:val="000000"/>
          <w:spacing w:val="0"/>
          <w:w w:val="100"/>
          <w:position w:val="0"/>
        </w:rPr>
        <w:t>。</w:t>
      </w:r>
    </w:p>
    <w:p>
      <w:pPr>
        <w:pStyle w:val="Style28"/>
        <w:keepNext w:val="0"/>
        <w:keepLines w:val="0"/>
        <w:widowControl w:val="0"/>
        <w:numPr>
          <w:ilvl w:val="0"/>
          <w:numId w:val="13"/>
        </w:numPr>
        <w:shd w:val="clear" w:color="auto" w:fill="auto"/>
        <w:tabs>
          <w:tab w:pos="541" w:val="left"/>
        </w:tabs>
        <w:bidi w:val="0"/>
        <w:spacing w:before="0" w:after="700" w:line="313" w:lineRule="exact"/>
        <w:ind w:left="0" w:right="0" w:firstLine="0"/>
        <w:jc w:val="left"/>
      </w:pPr>
      <w:bookmarkStart w:id="693" w:name="bookmark693"/>
      <w:bookmarkEnd w:id="693"/>
      <w:r>
        <w:rPr>
          <w:color w:val="000000"/>
          <w:spacing w:val="0"/>
          <w:w w:val="100"/>
          <w:position w:val="0"/>
        </w:rPr>
        <w:t>不丧失控制权的情况下部分处置对子公司的股权投资 在不丧失控制权的情况下因部分处置对子公司的长期股权投资而取得的处置价款与处置长期股权投资相对应享有子公司自 购买日或合并日开始持续计算的净资产份额之间的差额，调整合并资产负债表中的资本公积中的股本溢价，资本公积中的股 本溢价不足冲减的，调整留存收益。</w:t>
      </w:r>
    </w:p>
    <w:p>
      <w:pPr>
        <w:pStyle w:val="Style32"/>
        <w:keepNext/>
        <w:keepLines/>
        <w:widowControl w:val="0"/>
        <w:shd w:val="clear" w:color="auto" w:fill="auto"/>
        <w:bidi w:val="0"/>
        <w:spacing w:before="0" w:after="38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7</w:t>
      </w:r>
      <w:bookmarkEnd w:id="696"/>
      <w:r>
        <w:rPr>
          <w:color w:val="000000"/>
          <w:spacing w:val="0"/>
          <w:w w:val="100"/>
          <w:position w:val="0"/>
        </w:rPr>
        <w:t>、合营安排分类及共同经营会计处理方法</w:t>
      </w:r>
      <w:bookmarkEnd w:id="694"/>
      <w:bookmarkEnd w:id="695"/>
      <w:bookmarkEnd w:id="697"/>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合营安排分为共同经营和合营企业。</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当本公司是合营安排的合营方，享有该安排相关资产且承担该安排相关负债时，为共同经营。</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本公司确认与共同经营中利益份额相关的下列项目，并按照相关企业会计准则的规定进行会计处理:</w:t>
      </w:r>
    </w:p>
    <w:p>
      <w:pPr>
        <w:pStyle w:val="Style28"/>
        <w:keepNext w:val="0"/>
        <w:keepLines w:val="0"/>
        <w:widowControl w:val="0"/>
        <w:numPr>
          <w:ilvl w:val="0"/>
          <w:numId w:val="15"/>
        </w:numPr>
        <w:shd w:val="clear" w:color="auto" w:fill="auto"/>
        <w:tabs>
          <w:tab w:pos="440" w:val="left"/>
        </w:tabs>
        <w:bidi w:val="0"/>
        <w:spacing w:before="0" w:after="100" w:line="240" w:lineRule="auto"/>
        <w:ind w:left="0" w:right="0" w:firstLine="0"/>
        <w:jc w:val="left"/>
      </w:pPr>
      <w:bookmarkStart w:id="698" w:name="bookmark698"/>
      <w:bookmarkEnd w:id="698"/>
      <w:r>
        <w:rPr>
          <w:color w:val="000000"/>
          <w:spacing w:val="0"/>
          <w:w w:val="100"/>
          <w:position w:val="0"/>
        </w:rPr>
        <w:t>确认本公司单独所持有的资产，以及按本公司份额确认共同持有的资产；</w:t>
      </w:r>
    </w:p>
    <w:p>
      <w:pPr>
        <w:pStyle w:val="Style28"/>
        <w:keepNext w:val="0"/>
        <w:keepLines w:val="0"/>
        <w:widowControl w:val="0"/>
        <w:numPr>
          <w:ilvl w:val="0"/>
          <w:numId w:val="15"/>
        </w:numPr>
        <w:shd w:val="clear" w:color="auto" w:fill="auto"/>
        <w:tabs>
          <w:tab w:pos="440" w:val="left"/>
        </w:tabs>
        <w:bidi w:val="0"/>
        <w:spacing w:before="0" w:after="100" w:line="240" w:lineRule="auto"/>
        <w:ind w:left="0" w:right="0" w:firstLine="0"/>
        <w:jc w:val="left"/>
      </w:pPr>
      <w:bookmarkStart w:id="699" w:name="bookmark699"/>
      <w:bookmarkEnd w:id="699"/>
      <w:r>
        <w:rPr>
          <w:color w:val="000000"/>
          <w:spacing w:val="0"/>
          <w:w w:val="100"/>
          <w:position w:val="0"/>
        </w:rPr>
        <w:t>确认本公司单独所承担的负债，以及按本公司份额确认共同承担的负债；</w:t>
      </w:r>
    </w:p>
    <w:p>
      <w:pPr>
        <w:pStyle w:val="Style28"/>
        <w:keepNext w:val="0"/>
        <w:keepLines w:val="0"/>
        <w:widowControl w:val="0"/>
        <w:numPr>
          <w:ilvl w:val="0"/>
          <w:numId w:val="15"/>
        </w:numPr>
        <w:shd w:val="clear" w:color="auto" w:fill="auto"/>
        <w:tabs>
          <w:tab w:pos="440" w:val="left"/>
        </w:tabs>
        <w:bidi w:val="0"/>
        <w:spacing w:before="0" w:after="100" w:line="240" w:lineRule="auto"/>
        <w:ind w:left="0" w:right="0" w:firstLine="0"/>
        <w:jc w:val="left"/>
      </w:pPr>
      <w:bookmarkStart w:id="700" w:name="bookmark700"/>
      <w:bookmarkEnd w:id="700"/>
      <w:r>
        <w:rPr>
          <w:color w:val="000000"/>
          <w:spacing w:val="0"/>
          <w:w w:val="100"/>
          <w:position w:val="0"/>
        </w:rPr>
        <w:t>确认出售本公司享有的共同经营产出份额所产生的收入；</w:t>
      </w:r>
    </w:p>
    <w:p>
      <w:pPr>
        <w:pStyle w:val="Style28"/>
        <w:keepNext w:val="0"/>
        <w:keepLines w:val="0"/>
        <w:widowControl w:val="0"/>
        <w:numPr>
          <w:ilvl w:val="0"/>
          <w:numId w:val="15"/>
        </w:numPr>
        <w:shd w:val="clear" w:color="auto" w:fill="auto"/>
        <w:tabs>
          <w:tab w:pos="440" w:val="left"/>
        </w:tabs>
        <w:bidi w:val="0"/>
        <w:spacing w:before="0" w:after="100" w:line="240" w:lineRule="auto"/>
        <w:ind w:left="0" w:right="0" w:firstLine="0"/>
        <w:jc w:val="left"/>
      </w:pPr>
      <w:bookmarkStart w:id="701" w:name="bookmark701"/>
      <w:bookmarkEnd w:id="701"/>
      <w:r>
        <w:rPr>
          <w:color w:val="000000"/>
          <w:spacing w:val="0"/>
          <w:w w:val="100"/>
          <w:position w:val="0"/>
        </w:rPr>
        <w:t>按本公司份额确认共同经营因出售产出所产生的收入；</w:t>
      </w:r>
    </w:p>
    <w:p>
      <w:pPr>
        <w:pStyle w:val="Style28"/>
        <w:keepNext w:val="0"/>
        <w:keepLines w:val="0"/>
        <w:widowControl w:val="0"/>
        <w:numPr>
          <w:ilvl w:val="0"/>
          <w:numId w:val="15"/>
        </w:numPr>
        <w:shd w:val="clear" w:color="auto" w:fill="auto"/>
        <w:tabs>
          <w:tab w:pos="440" w:val="left"/>
        </w:tabs>
        <w:bidi w:val="0"/>
        <w:spacing w:before="0" w:after="700" w:line="240" w:lineRule="auto"/>
        <w:ind w:left="0" w:right="0" w:firstLine="0"/>
        <w:jc w:val="left"/>
      </w:pPr>
      <w:bookmarkStart w:id="702" w:name="bookmark702"/>
      <w:bookmarkEnd w:id="702"/>
      <w:r>
        <w:rPr>
          <w:color w:val="000000"/>
          <w:spacing w:val="0"/>
          <w:w w:val="100"/>
          <w:position w:val="0"/>
        </w:rPr>
        <w:t>确认单独所发生的费用，以及按本公司份额确认共同经营发生的费用。</w:t>
      </w:r>
    </w:p>
    <w:p>
      <w:pPr>
        <w:pStyle w:val="Style32"/>
        <w:keepNext/>
        <w:keepLines/>
        <w:widowControl w:val="0"/>
        <w:shd w:val="clear" w:color="auto" w:fill="auto"/>
        <w:bidi w:val="0"/>
        <w:spacing w:before="0" w:after="28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8</w:t>
      </w:r>
      <w:bookmarkEnd w:id="705"/>
      <w:r>
        <w:rPr>
          <w:color w:val="000000"/>
          <w:spacing w:val="0"/>
          <w:w w:val="100"/>
          <w:position w:val="0"/>
        </w:rPr>
        <w:t>、现金及现金等价物的确定标准</w:t>
      </w:r>
      <w:bookmarkEnd w:id="703"/>
      <w:bookmarkEnd w:id="704"/>
      <w:bookmarkEnd w:id="706"/>
    </w:p>
    <w:p>
      <w:pPr>
        <w:pStyle w:val="Style28"/>
        <w:keepNext w:val="0"/>
        <w:keepLines w:val="0"/>
        <w:widowControl w:val="0"/>
        <w:shd w:val="clear" w:color="auto" w:fill="auto"/>
        <w:bidi w:val="0"/>
        <w:spacing w:before="0" w:after="700" w:line="312" w:lineRule="exact"/>
        <w:ind w:left="0" w:right="0" w:firstLine="0"/>
        <w:jc w:val="left"/>
      </w:pPr>
      <w:r>
        <w:rPr>
          <w:color w:val="000000"/>
          <w:spacing w:val="0"/>
          <w:w w:val="100"/>
          <w:position w:val="0"/>
        </w:rPr>
        <w:t>在编制现金流量表时，将本公司库存现金以及可以随时用于支付的存款确认为现金。将同时具备期限短(从购买日起三个月 内到期)、流动性强、易于转换为已知现金、价值变动风险很小四个条件的投资，确定为现金等价物。</w:t>
      </w:r>
    </w:p>
    <w:p>
      <w:pPr>
        <w:pStyle w:val="Style32"/>
        <w:keepNext/>
        <w:keepLines/>
        <w:widowControl w:val="0"/>
        <w:shd w:val="clear" w:color="auto" w:fill="auto"/>
        <w:bidi w:val="0"/>
        <w:spacing w:before="0" w:after="38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9</w:t>
      </w:r>
      <w:bookmarkEnd w:id="709"/>
      <w:r>
        <w:rPr>
          <w:color w:val="000000"/>
          <w:spacing w:val="0"/>
          <w:w w:val="100"/>
          <w:position w:val="0"/>
        </w:rPr>
        <w:t>、外币业务和外币报表折算</w:t>
      </w:r>
      <w:bookmarkEnd w:id="707"/>
      <w:bookmarkEnd w:id="708"/>
      <w:bookmarkEnd w:id="710"/>
    </w:p>
    <w:p>
      <w:pPr>
        <w:pStyle w:val="Style28"/>
        <w:keepNext w:val="0"/>
        <w:keepLines w:val="0"/>
        <w:widowControl w:val="0"/>
        <w:shd w:val="clear" w:color="auto" w:fill="auto"/>
        <w:tabs>
          <w:tab w:pos="365" w:val="left"/>
        </w:tabs>
        <w:bidi w:val="0"/>
        <w:spacing w:before="0" w:after="100" w:line="240" w:lineRule="auto"/>
        <w:ind w:left="0" w:right="0" w:firstLine="0"/>
        <w:jc w:val="left"/>
      </w:pPr>
      <w:bookmarkStart w:id="711" w:name="bookmark711"/>
      <w:r>
        <w:rPr>
          <w:color w:val="000000"/>
          <w:spacing w:val="0"/>
          <w:w w:val="100"/>
          <w:position w:val="0"/>
          <w:sz w:val="18"/>
          <w:szCs w:val="18"/>
          <w:shd w:val="clear" w:color="auto" w:fill="FFFFFF"/>
        </w:rPr>
        <w:t>1</w:t>
      </w:r>
      <w:bookmarkEnd w:id="711"/>
      <w:r>
        <w:rPr>
          <w:color w:val="000000"/>
          <w:spacing w:val="0"/>
          <w:w w:val="100"/>
          <w:position w:val="0"/>
          <w:shd w:val="clear" w:color="auto" w:fill="FFFFFF"/>
        </w:rPr>
        <w:t>、</w:t>
      </w:r>
      <w:r>
        <w:rPr>
          <w:color w:val="000000"/>
          <w:spacing w:val="0"/>
          <w:w w:val="100"/>
          <w:position w:val="0"/>
        </w:rPr>
        <w:tab/>
        <w:t>外币业务</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外币业务采用交易发生日的即期汇率作为折算汇率将外币金额折合成人民币记账。</w:t>
      </w:r>
    </w:p>
    <w:p>
      <w:pPr>
        <w:pStyle w:val="Style28"/>
        <w:keepNext w:val="0"/>
        <w:keepLines w:val="0"/>
        <w:widowControl w:val="0"/>
        <w:shd w:val="clear" w:color="auto" w:fill="auto"/>
        <w:bidi w:val="0"/>
        <w:spacing w:before="0" w:after="280" w:line="317" w:lineRule="exact"/>
        <w:ind w:left="0" w:right="0" w:firstLine="0"/>
        <w:jc w:val="left"/>
      </w:pPr>
      <w:r>
        <w:rPr>
          <w:color w:val="000000"/>
          <w:spacing w:val="0"/>
          <w:w w:val="100"/>
          <w:position w:val="0"/>
        </w:rPr>
        <w:t>资产负债表日外币货币性项目余额按资产负债表日即期汇率折算，由此产生的汇兑差额，除属于与购建符合资本化条件的资 产相关的外币专门借款产生的汇兑差额按照借款费用资本化的原则处理外，均计入当期损益。</w:t>
      </w:r>
    </w:p>
    <w:p>
      <w:pPr>
        <w:pStyle w:val="Style28"/>
        <w:keepNext w:val="0"/>
        <w:keepLines w:val="0"/>
        <w:widowControl w:val="0"/>
        <w:shd w:val="clear" w:color="auto" w:fill="auto"/>
        <w:bidi w:val="0"/>
        <w:spacing w:before="0" w:after="0" w:line="312" w:lineRule="exact"/>
        <w:ind w:left="0" w:right="0" w:firstLine="0"/>
        <w:jc w:val="left"/>
      </w:pPr>
      <w:bookmarkStart w:id="712" w:name="bookmark712"/>
      <w:r>
        <w:rPr>
          <w:color w:val="000000"/>
          <w:spacing w:val="0"/>
          <w:w w:val="100"/>
          <w:position w:val="0"/>
          <w:sz w:val="18"/>
          <w:szCs w:val="18"/>
        </w:rPr>
        <w:t>2</w:t>
      </w:r>
      <w:bookmarkEnd w:id="712"/>
      <w:r>
        <w:rPr>
          <w:color w:val="000000"/>
          <w:spacing w:val="0"/>
          <w:w w:val="100"/>
          <w:position w:val="0"/>
        </w:rPr>
        <w:t>、外币财务报表的折算</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资产负债表中的资产和负债项目，采用资产负债表日的即期汇率折算；所有者权益项目除“未分配利润”项目外，其他项目 采用发生时的即期汇率折算。利润表中的收入和费用项目，采用交易发生日的即期汇率折算。</w:t>
      </w:r>
    </w:p>
    <w:p>
      <w:pPr>
        <w:pStyle w:val="Style28"/>
        <w:keepNext w:val="0"/>
        <w:keepLines w:val="0"/>
        <w:widowControl w:val="0"/>
        <w:shd w:val="clear" w:color="auto" w:fill="auto"/>
        <w:bidi w:val="0"/>
        <w:spacing w:before="0" w:after="700" w:line="312" w:lineRule="exact"/>
        <w:ind w:left="0" w:right="0" w:firstLine="0"/>
        <w:jc w:val="left"/>
      </w:pPr>
      <w:r>
        <w:rPr>
          <w:color w:val="000000"/>
          <w:spacing w:val="0"/>
          <w:w w:val="100"/>
          <w:position w:val="0"/>
        </w:rPr>
        <w:t>处置境外经营时，将与该境外经营相关的外币财务报表折算差额，自所有者权益项目转入处置当期损益。</w:t>
      </w:r>
    </w:p>
    <w:p>
      <w:pPr>
        <w:pStyle w:val="Style32"/>
        <w:keepNext/>
        <w:keepLines/>
        <w:widowControl w:val="0"/>
        <w:shd w:val="clear" w:color="auto" w:fill="auto"/>
        <w:bidi w:val="0"/>
        <w:spacing w:before="0" w:after="28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1</w:t>
      </w:r>
      <w:bookmarkEnd w:id="715"/>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13"/>
      <w:bookmarkEnd w:id="714"/>
      <w:bookmarkEnd w:id="716"/>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金融工具包括金融资产、金融负债和权益工具。</w:t>
      </w:r>
    </w:p>
    <w:p>
      <w:pPr>
        <w:pStyle w:val="Style28"/>
        <w:keepNext w:val="0"/>
        <w:keepLines w:val="0"/>
        <w:widowControl w:val="0"/>
        <w:shd w:val="clear" w:color="auto" w:fill="auto"/>
        <w:tabs>
          <w:tab w:pos="375" w:val="left"/>
        </w:tabs>
        <w:bidi w:val="0"/>
        <w:spacing w:before="0" w:after="0" w:line="312" w:lineRule="exact"/>
        <w:ind w:left="0" w:right="0" w:firstLine="0"/>
        <w:jc w:val="left"/>
      </w:pPr>
      <w:bookmarkStart w:id="717" w:name="bookmark717"/>
      <w:r>
        <w:rPr>
          <w:b/>
          <w:bCs/>
          <w:color w:val="000000"/>
          <w:spacing w:val="0"/>
          <w:w w:val="100"/>
          <w:position w:val="0"/>
        </w:rPr>
        <w:t>1</w:t>
      </w:r>
      <w:bookmarkEnd w:id="717"/>
      <w:r>
        <w:rPr>
          <w:b/>
          <w:bCs/>
          <w:color w:val="000000"/>
          <w:spacing w:val="0"/>
          <w:w w:val="100"/>
          <w:position w:val="0"/>
        </w:rPr>
        <w:t>、</w:t>
        <w:tab/>
        <w:t>金融工具的分类</w:t>
      </w:r>
    </w:p>
    <w:p>
      <w:pPr>
        <w:pStyle w:val="Style28"/>
        <w:keepNext w:val="0"/>
        <w:keepLines w:val="0"/>
        <w:widowControl w:val="0"/>
        <w:shd w:val="clear" w:color="auto" w:fill="auto"/>
        <w:bidi w:val="0"/>
        <w:spacing w:before="0" w:after="280" w:line="312" w:lineRule="exact"/>
        <w:ind w:left="0" w:right="0" w:firstLine="0"/>
        <w:jc w:val="left"/>
      </w:pPr>
      <w:r>
        <w:rPr>
          <w:color w:val="000000"/>
          <w:spacing w:val="0"/>
          <w:w w:val="100"/>
          <w:position w:val="0"/>
        </w:rPr>
        <w:t>金融资产和金融负债于初始确认时分类为：以公允价值计量且其变动计入当期损益的金融资产或金融负债，包括交易性金融 资产或金融负债和直接指定为以公允价值计量且其变动计入当期损益的金融资产或金融负债；持有至到期投资；应收款项； 可供出售金融资产；其他金融负债等。</w:t>
      </w:r>
    </w:p>
    <w:p>
      <w:pPr>
        <w:pStyle w:val="Style28"/>
        <w:keepNext w:val="0"/>
        <w:keepLines w:val="0"/>
        <w:widowControl w:val="0"/>
        <w:shd w:val="clear" w:color="auto" w:fill="auto"/>
        <w:tabs>
          <w:tab w:pos="375" w:val="left"/>
        </w:tabs>
        <w:bidi w:val="0"/>
        <w:spacing w:before="0" w:after="0" w:line="312" w:lineRule="exact"/>
        <w:ind w:left="0" w:right="0" w:firstLine="0"/>
        <w:jc w:val="left"/>
      </w:pPr>
      <w:bookmarkStart w:id="718" w:name="bookmark718"/>
      <w:r>
        <w:rPr>
          <w:b/>
          <w:bCs/>
          <w:color w:val="000000"/>
          <w:spacing w:val="0"/>
          <w:w w:val="100"/>
          <w:position w:val="0"/>
        </w:rPr>
        <w:t>2</w:t>
      </w:r>
      <w:bookmarkEnd w:id="718"/>
      <w:r>
        <w:rPr>
          <w:b/>
          <w:bCs/>
          <w:color w:val="000000"/>
          <w:spacing w:val="0"/>
          <w:w w:val="100"/>
          <w:position w:val="0"/>
        </w:rPr>
        <w:t>、</w:t>
        <w:tab/>
        <w:t>金融工具的确认依据和计量方法</w:t>
      </w:r>
    </w:p>
    <w:p>
      <w:pPr>
        <w:pStyle w:val="Style28"/>
        <w:keepNext w:val="0"/>
        <w:keepLines w:val="0"/>
        <w:widowControl w:val="0"/>
        <w:shd w:val="clear" w:color="auto" w:fill="auto"/>
        <w:tabs>
          <w:tab w:pos="440" w:val="left"/>
        </w:tabs>
        <w:bidi w:val="0"/>
        <w:spacing w:before="0" w:after="0" w:line="312" w:lineRule="exact"/>
        <w:ind w:left="0" w:right="0" w:firstLine="0"/>
        <w:jc w:val="left"/>
      </w:pPr>
      <w:bookmarkStart w:id="719" w:name="bookmark719"/>
      <w:r>
        <w:rPr>
          <w:color w:val="000000"/>
          <w:spacing w:val="0"/>
          <w:w w:val="100"/>
          <w:position w:val="0"/>
          <w:sz w:val="18"/>
          <w:szCs w:val="18"/>
        </w:rPr>
        <w:t>（</w:t>
      </w:r>
      <w:bookmarkEnd w:id="719"/>
      <w:r>
        <w:rPr>
          <w:color w:val="000000"/>
          <w:spacing w:val="0"/>
          <w:w w:val="100"/>
          <w:position w:val="0"/>
          <w:sz w:val="18"/>
          <w:szCs w:val="18"/>
        </w:rPr>
        <w:t>1）</w:t>
        <w:tab/>
      </w:r>
      <w:r>
        <w:rPr>
          <w:color w:val="000000"/>
          <w:spacing w:val="0"/>
          <w:w w:val="100"/>
          <w:position w:val="0"/>
        </w:rPr>
        <w:t>以公允价值计量且其变动计入当期损益的金融资产（金融负债）</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取得时以公允价值（扣除已宣告但尚未发放的现金股利或已到付息期但尚未领取的债券利息）作为初始确认金额，相关的交 易费用计入当期损益。</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持有期间将取得的利息或现金股利确认为投资收益，期末将公允价值变动计入当期损益。</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处置时，其公允价值与初始入账金额之间的差额确认为投资收益，同时调整公允价值变动损益。</w:t>
      </w:r>
    </w:p>
    <w:p>
      <w:pPr>
        <w:pStyle w:val="Style28"/>
        <w:keepNext w:val="0"/>
        <w:keepLines w:val="0"/>
        <w:widowControl w:val="0"/>
        <w:shd w:val="clear" w:color="auto" w:fill="auto"/>
        <w:tabs>
          <w:tab w:pos="440" w:val="left"/>
        </w:tabs>
        <w:bidi w:val="0"/>
        <w:spacing w:before="0" w:after="0" w:line="312" w:lineRule="exact"/>
        <w:ind w:left="0" w:right="0" w:firstLine="0"/>
        <w:jc w:val="left"/>
      </w:pPr>
      <w:bookmarkStart w:id="720" w:name="bookmark720"/>
      <w:r>
        <w:rPr>
          <w:color w:val="000000"/>
          <w:spacing w:val="0"/>
          <w:w w:val="100"/>
          <w:position w:val="0"/>
          <w:sz w:val="18"/>
          <w:szCs w:val="18"/>
        </w:rPr>
        <w:t>（</w:t>
      </w:r>
      <w:bookmarkEnd w:id="720"/>
      <w:r>
        <w:rPr>
          <w:color w:val="000000"/>
          <w:spacing w:val="0"/>
          <w:w w:val="100"/>
          <w:position w:val="0"/>
          <w:sz w:val="18"/>
          <w:szCs w:val="18"/>
        </w:rPr>
        <w:t>2）</w:t>
        <w:tab/>
      </w:r>
      <w:r>
        <w:rPr>
          <w:color w:val="000000"/>
          <w:spacing w:val="0"/>
          <w:w w:val="100"/>
          <w:position w:val="0"/>
        </w:rPr>
        <w:t>持有至到期投资</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取得时按公允价值（扣除已到付息期但尚未领取的债券利息）和相关交易费用之和作为初始确认金额。</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持有期间按照摊余成本和实际利率计算确认利息收入，计入投资收益。实际利率在取得时确定，在该预期存续期间或适用的 更短期间内保持不变。</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处置时，将所取得价款与该投资账面价值之间的差额计入投资收益。</w:t>
      </w:r>
    </w:p>
    <w:p>
      <w:pPr>
        <w:pStyle w:val="Style28"/>
        <w:keepNext w:val="0"/>
        <w:keepLines w:val="0"/>
        <w:widowControl w:val="0"/>
        <w:shd w:val="clear" w:color="auto" w:fill="auto"/>
        <w:tabs>
          <w:tab w:pos="440" w:val="left"/>
        </w:tabs>
        <w:bidi w:val="0"/>
        <w:spacing w:before="0" w:after="0" w:line="312" w:lineRule="exact"/>
        <w:ind w:left="0" w:right="0" w:firstLine="0"/>
        <w:jc w:val="both"/>
      </w:pPr>
      <w:bookmarkStart w:id="721" w:name="bookmark721"/>
      <w:r>
        <w:rPr>
          <w:color w:val="000000"/>
          <w:spacing w:val="0"/>
          <w:w w:val="100"/>
          <w:position w:val="0"/>
          <w:sz w:val="18"/>
          <w:szCs w:val="18"/>
        </w:rPr>
        <w:t>（</w:t>
      </w:r>
      <w:bookmarkEnd w:id="721"/>
      <w:r>
        <w:rPr>
          <w:color w:val="000000"/>
          <w:spacing w:val="0"/>
          <w:w w:val="100"/>
          <w:position w:val="0"/>
          <w:sz w:val="18"/>
          <w:szCs w:val="18"/>
        </w:rPr>
        <w:t>3）</w:t>
        <w:tab/>
      </w:r>
      <w:r>
        <w:rPr>
          <w:color w:val="000000"/>
          <w:spacing w:val="0"/>
          <w:w w:val="100"/>
          <w:position w:val="0"/>
        </w:rPr>
        <w:t>应收款项</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公司对外销售商品或提供劳务形成的应收债权，以及公司持有的其他企业的不包括在活跃市场上有报价的债务工具的债权， 包括应收账款、其他应收款等，以向购货方应收的合同或协议价款作为初始确认金额；具有融资性质的，按其现值进行初始 确认。</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收回或处置时，将取得的价款与该应收款项账面价值之间的差额计入当期损益。</w:t>
      </w:r>
    </w:p>
    <w:p>
      <w:pPr>
        <w:pStyle w:val="Style28"/>
        <w:keepNext w:val="0"/>
        <w:keepLines w:val="0"/>
        <w:widowControl w:val="0"/>
        <w:shd w:val="clear" w:color="auto" w:fill="auto"/>
        <w:tabs>
          <w:tab w:pos="440" w:val="left"/>
        </w:tabs>
        <w:bidi w:val="0"/>
        <w:spacing w:before="0" w:after="0" w:line="312" w:lineRule="exact"/>
        <w:ind w:left="0" w:right="0" w:firstLine="0"/>
        <w:jc w:val="left"/>
      </w:pPr>
      <w:bookmarkStart w:id="722" w:name="bookmark722"/>
      <w:r>
        <w:rPr>
          <w:color w:val="000000"/>
          <w:spacing w:val="0"/>
          <w:w w:val="100"/>
          <w:position w:val="0"/>
          <w:sz w:val="18"/>
          <w:szCs w:val="18"/>
        </w:rPr>
        <w:t>（</w:t>
      </w:r>
      <w:bookmarkEnd w:id="722"/>
      <w:r>
        <w:rPr>
          <w:color w:val="000000"/>
          <w:spacing w:val="0"/>
          <w:w w:val="100"/>
          <w:position w:val="0"/>
          <w:sz w:val="18"/>
          <w:szCs w:val="18"/>
        </w:rPr>
        <w:t>4）</w:t>
        <w:tab/>
      </w:r>
      <w:r>
        <w:rPr>
          <w:color w:val="000000"/>
          <w:spacing w:val="0"/>
          <w:w w:val="100"/>
          <w:position w:val="0"/>
        </w:rPr>
        <w:t>可供出售金融资产</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取得时按公允价值（扣除已宣告但尚未发放的现金股利或已到付息期但尚未领取的债券利息）和相关交易费用之和作为初始 确认金额。</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持有期间将取得的利息或现金股利确认为投资收益。期末以公允价值计量且将公允价值变动计入其他综合收益。但是，在活 跃市场中没有报价且其公允价值不能可靠计量的权益工具投资，以及与该权益工具挂钩并须通过交付该权益工具结算的衍生 金融资产，按照成本计量。</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处置时，将取得的价款与该金融资产账面价值之间的差额，计入投资损益；同时，将原直接计入其他综合收益的公允价值变 动累计额对应处置部分的金额转出，计入当期损益。</w:t>
      </w:r>
    </w:p>
    <w:p>
      <w:pPr>
        <w:pStyle w:val="Style28"/>
        <w:keepNext w:val="0"/>
        <w:keepLines w:val="0"/>
        <w:widowControl w:val="0"/>
        <w:shd w:val="clear" w:color="auto" w:fill="auto"/>
        <w:tabs>
          <w:tab w:pos="440" w:val="left"/>
        </w:tabs>
        <w:bidi w:val="0"/>
        <w:spacing w:before="0" w:after="0" w:line="312" w:lineRule="exact"/>
        <w:ind w:left="0" w:right="0" w:firstLine="0"/>
        <w:jc w:val="left"/>
      </w:pPr>
      <w:bookmarkStart w:id="723" w:name="bookmark723"/>
      <w:r>
        <w:rPr>
          <w:color w:val="000000"/>
          <w:spacing w:val="0"/>
          <w:w w:val="100"/>
          <w:position w:val="0"/>
          <w:sz w:val="18"/>
          <w:szCs w:val="18"/>
        </w:rPr>
        <w:t>（</w:t>
      </w:r>
      <w:bookmarkEnd w:id="723"/>
      <w:r>
        <w:rPr>
          <w:color w:val="000000"/>
          <w:spacing w:val="0"/>
          <w:w w:val="100"/>
          <w:position w:val="0"/>
          <w:sz w:val="18"/>
          <w:szCs w:val="18"/>
        </w:rPr>
        <w:t>5）</w:t>
        <w:tab/>
      </w:r>
      <w:r>
        <w:rPr>
          <w:color w:val="000000"/>
          <w:spacing w:val="0"/>
          <w:w w:val="100"/>
          <w:position w:val="0"/>
        </w:rPr>
        <w:t>其他金融负债</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按其公允价值和相关交易费用之和作为初始确认金额。采用摊余成本进行后续计量。</w:t>
      </w:r>
    </w:p>
    <w:p>
      <w:pPr>
        <w:pStyle w:val="Style28"/>
        <w:keepNext w:val="0"/>
        <w:keepLines w:val="0"/>
        <w:widowControl w:val="0"/>
        <w:shd w:val="clear" w:color="auto" w:fill="auto"/>
        <w:tabs>
          <w:tab w:pos="401" w:val="left"/>
        </w:tabs>
        <w:bidi w:val="0"/>
        <w:spacing w:before="0" w:after="0" w:line="316" w:lineRule="exact"/>
        <w:ind w:left="0" w:right="0" w:firstLine="0"/>
        <w:jc w:val="both"/>
      </w:pPr>
      <w:bookmarkStart w:id="724" w:name="bookmark724"/>
      <w:r>
        <w:rPr>
          <w:b/>
          <w:bCs/>
          <w:color w:val="000000"/>
          <w:spacing w:val="0"/>
          <w:w w:val="100"/>
          <w:position w:val="0"/>
        </w:rPr>
        <w:t>3</w:t>
      </w:r>
      <w:bookmarkEnd w:id="724"/>
      <w:r>
        <w:rPr>
          <w:b/>
          <w:bCs/>
          <w:color w:val="000000"/>
          <w:spacing w:val="0"/>
          <w:w w:val="100"/>
          <w:position w:val="0"/>
        </w:rPr>
        <w:t>、</w:t>
        <w:tab/>
        <w:t>金融资产转移的确认依据和计量方法</w:t>
      </w:r>
    </w:p>
    <w:p>
      <w:pPr>
        <w:pStyle w:val="Style28"/>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公司发生金融资产转移时，如已将金融资产所有权上几乎所有的风险和报酬转移给转入方，则终止确认该金融资产；如保留 了金融资产所有权上几乎所有的风险和报酬的，则不终止确认该金融资产。</w:t>
      </w:r>
    </w:p>
    <w:p>
      <w:pPr>
        <w:pStyle w:val="Style28"/>
        <w:keepNext w:val="0"/>
        <w:keepLines w:val="0"/>
        <w:widowControl w:val="0"/>
        <w:shd w:val="clear" w:color="auto" w:fill="auto"/>
        <w:bidi w:val="0"/>
        <w:spacing w:before="0" w:after="0" w:line="316" w:lineRule="exact"/>
        <w:ind w:left="0" w:right="0" w:firstLine="0"/>
        <w:jc w:val="both"/>
      </w:pPr>
      <w:r>
        <w:rPr>
          <w:color w:val="000000"/>
          <w:spacing w:val="0"/>
          <w:w w:val="100"/>
          <w:position w:val="0"/>
        </w:rPr>
        <w:t>在判断金融资产转移是否满足上述金融资产终止确认条件时，采用实质重于形式的原则。公司将金融资产转移区分为金融资 产整体转移和部分转移。金融资产整体转移满足终止确认条件的，将下列两项金额的差额计入当期损益：</w:t>
      </w:r>
    </w:p>
    <w:p>
      <w:pPr>
        <w:pStyle w:val="Style28"/>
        <w:keepNext w:val="0"/>
        <w:keepLines w:val="0"/>
        <w:widowControl w:val="0"/>
        <w:shd w:val="clear" w:color="auto" w:fill="auto"/>
        <w:tabs>
          <w:tab w:pos="435" w:val="left"/>
        </w:tabs>
        <w:bidi w:val="0"/>
        <w:spacing w:before="0" w:after="0" w:line="316" w:lineRule="exact"/>
        <w:ind w:left="0" w:right="0" w:firstLine="0"/>
        <w:jc w:val="both"/>
      </w:pPr>
      <w:bookmarkStart w:id="725" w:name="bookmark725"/>
      <w:r>
        <w:rPr>
          <w:color w:val="000000"/>
          <w:spacing w:val="0"/>
          <w:w w:val="100"/>
          <w:position w:val="0"/>
          <w:sz w:val="18"/>
          <w:szCs w:val="18"/>
        </w:rPr>
        <w:t>（</w:t>
      </w:r>
      <w:bookmarkEnd w:id="725"/>
      <w:r>
        <w:rPr>
          <w:color w:val="000000"/>
          <w:spacing w:val="0"/>
          <w:w w:val="100"/>
          <w:position w:val="0"/>
          <w:sz w:val="18"/>
          <w:szCs w:val="18"/>
        </w:rPr>
        <w:t>1）</w:t>
        <w:tab/>
      </w:r>
      <w:r>
        <w:rPr>
          <w:color w:val="000000"/>
          <w:spacing w:val="0"/>
          <w:w w:val="100"/>
          <w:position w:val="0"/>
        </w:rPr>
        <w:t>所转移金融资产的账面价值；</w:t>
      </w:r>
    </w:p>
    <w:p>
      <w:pPr>
        <w:pStyle w:val="Style28"/>
        <w:keepNext w:val="0"/>
        <w:keepLines w:val="0"/>
        <w:widowControl w:val="0"/>
        <w:shd w:val="clear" w:color="auto" w:fill="auto"/>
        <w:tabs>
          <w:tab w:pos="531" w:val="left"/>
        </w:tabs>
        <w:bidi w:val="0"/>
        <w:spacing w:before="0" w:after="0" w:line="316" w:lineRule="exact"/>
        <w:ind w:left="0" w:right="0" w:firstLine="0"/>
        <w:jc w:val="both"/>
      </w:pPr>
      <w:bookmarkStart w:id="726" w:name="bookmark726"/>
      <w:r>
        <w:rPr>
          <w:color w:val="000000"/>
          <w:spacing w:val="0"/>
          <w:w w:val="100"/>
          <w:position w:val="0"/>
          <w:sz w:val="18"/>
          <w:szCs w:val="18"/>
        </w:rPr>
        <w:t>（</w:t>
      </w:r>
      <w:bookmarkEnd w:id="726"/>
      <w:r>
        <w:rPr>
          <w:color w:val="000000"/>
          <w:spacing w:val="0"/>
          <w:w w:val="100"/>
          <w:position w:val="0"/>
          <w:sz w:val="18"/>
          <w:szCs w:val="18"/>
        </w:rPr>
        <w:t>2）</w:t>
        <w:tab/>
      </w:r>
      <w:r>
        <w:rPr>
          <w:color w:val="000000"/>
          <w:spacing w:val="0"/>
          <w:w w:val="100"/>
          <w:position w:val="0"/>
        </w:rPr>
        <w:t>因转移而收到的对价，与原直接计入所有者权益的公允价值变动累计额（涉及转移的金融资产为可供出售金融资产的 情形）之和。</w:t>
      </w:r>
    </w:p>
    <w:p>
      <w:pPr>
        <w:pStyle w:val="Style28"/>
        <w:keepNext w:val="0"/>
        <w:keepLines w:val="0"/>
        <w:widowControl w:val="0"/>
        <w:shd w:val="clear" w:color="auto" w:fill="auto"/>
        <w:bidi w:val="0"/>
        <w:spacing w:before="0" w:after="0" w:line="316" w:lineRule="exact"/>
        <w:ind w:left="0" w:right="0" w:firstLine="0"/>
        <w:jc w:val="both"/>
      </w:pPr>
      <w:r>
        <w:rPr>
          <w:color w:val="000000"/>
          <w:spacing w:val="0"/>
          <w:w w:val="100"/>
          <w:position w:val="0"/>
        </w:rPr>
        <w:t>金融资产部分转移满足终止确认条件的，将所转移金融资产整体的账面价值，在终止确认部分和未终止确认部分之间，按照 各自的相对公允价值进行分摊，并将下列两项金额的差额计入当期损益：</w:t>
      </w:r>
    </w:p>
    <w:p>
      <w:pPr>
        <w:pStyle w:val="Style28"/>
        <w:keepNext w:val="0"/>
        <w:keepLines w:val="0"/>
        <w:widowControl w:val="0"/>
        <w:shd w:val="clear" w:color="auto" w:fill="auto"/>
        <w:tabs>
          <w:tab w:pos="435" w:val="left"/>
        </w:tabs>
        <w:bidi w:val="0"/>
        <w:spacing w:before="0" w:after="0" w:line="316" w:lineRule="exact"/>
        <w:ind w:left="0" w:right="0" w:firstLine="0"/>
        <w:jc w:val="both"/>
      </w:pPr>
      <w:bookmarkStart w:id="727" w:name="bookmark727"/>
      <w:r>
        <w:rPr>
          <w:color w:val="000000"/>
          <w:spacing w:val="0"/>
          <w:w w:val="100"/>
          <w:position w:val="0"/>
          <w:sz w:val="18"/>
          <w:szCs w:val="18"/>
        </w:rPr>
        <w:t>（</w:t>
      </w:r>
      <w:bookmarkEnd w:id="727"/>
      <w:r>
        <w:rPr>
          <w:color w:val="000000"/>
          <w:spacing w:val="0"/>
          <w:w w:val="100"/>
          <w:position w:val="0"/>
          <w:sz w:val="18"/>
          <w:szCs w:val="18"/>
        </w:rPr>
        <w:t>1）</w:t>
        <w:tab/>
      </w:r>
      <w:r>
        <w:rPr>
          <w:color w:val="000000"/>
          <w:spacing w:val="0"/>
          <w:w w:val="100"/>
          <w:position w:val="0"/>
        </w:rPr>
        <w:t>终止确认部分的账面价值；</w:t>
      </w:r>
    </w:p>
    <w:p>
      <w:pPr>
        <w:pStyle w:val="Style28"/>
        <w:keepNext w:val="0"/>
        <w:keepLines w:val="0"/>
        <w:widowControl w:val="0"/>
        <w:shd w:val="clear" w:color="auto" w:fill="auto"/>
        <w:tabs>
          <w:tab w:pos="526" w:val="left"/>
        </w:tabs>
        <w:bidi w:val="0"/>
        <w:spacing w:before="0" w:after="0" w:line="316" w:lineRule="exact"/>
        <w:ind w:left="0" w:right="0" w:firstLine="0"/>
        <w:jc w:val="both"/>
      </w:pPr>
      <w:bookmarkStart w:id="728" w:name="bookmark728"/>
      <w:r>
        <w:rPr>
          <w:color w:val="000000"/>
          <w:spacing w:val="0"/>
          <w:w w:val="100"/>
          <w:position w:val="0"/>
          <w:sz w:val="18"/>
          <w:szCs w:val="18"/>
        </w:rPr>
        <w:t>（</w:t>
      </w:r>
      <w:bookmarkEnd w:id="728"/>
      <w:r>
        <w:rPr>
          <w:color w:val="000000"/>
          <w:spacing w:val="0"/>
          <w:w w:val="100"/>
          <w:position w:val="0"/>
          <w:sz w:val="18"/>
          <w:szCs w:val="18"/>
        </w:rPr>
        <w:t>2）</w:t>
        <w:tab/>
      </w:r>
      <w:r>
        <w:rPr>
          <w:color w:val="000000"/>
          <w:spacing w:val="0"/>
          <w:w w:val="100"/>
          <w:position w:val="0"/>
        </w:rPr>
        <w:t>终止确认部分的对价，与原直接计入所有者权益的公允价值变动累计额中对应终止确认部分的金额（涉及转移的金融 资产为可供出售金融资产的情形）之和。</w:t>
      </w:r>
    </w:p>
    <w:p>
      <w:pPr>
        <w:pStyle w:val="Style28"/>
        <w:keepNext w:val="0"/>
        <w:keepLines w:val="0"/>
        <w:widowControl w:val="0"/>
        <w:shd w:val="clear" w:color="auto" w:fill="auto"/>
        <w:bidi w:val="0"/>
        <w:spacing w:before="0" w:after="300" w:line="316" w:lineRule="exact"/>
        <w:ind w:left="0" w:right="0" w:firstLine="0"/>
        <w:jc w:val="both"/>
      </w:pPr>
      <w:r>
        <w:rPr>
          <w:color w:val="000000"/>
          <w:spacing w:val="0"/>
          <w:w w:val="100"/>
          <w:position w:val="0"/>
        </w:rPr>
        <w:t>金融资产转移不满足终止确认条件的，继续确认该金融资产，所收到的对价确认为一项金融负债。</w:t>
      </w:r>
    </w:p>
    <w:p>
      <w:pPr>
        <w:pStyle w:val="Style28"/>
        <w:keepNext w:val="0"/>
        <w:keepLines w:val="0"/>
        <w:widowControl w:val="0"/>
        <w:shd w:val="clear" w:color="auto" w:fill="auto"/>
        <w:tabs>
          <w:tab w:pos="401" w:val="left"/>
        </w:tabs>
        <w:bidi w:val="0"/>
        <w:spacing w:before="0" w:after="0" w:line="313" w:lineRule="exact"/>
        <w:ind w:left="0" w:right="0" w:firstLine="0"/>
        <w:jc w:val="both"/>
      </w:pPr>
      <w:bookmarkStart w:id="729" w:name="bookmark729"/>
      <w:r>
        <w:rPr>
          <w:b/>
          <w:bCs/>
          <w:color w:val="000000"/>
          <w:spacing w:val="0"/>
          <w:w w:val="100"/>
          <w:position w:val="0"/>
        </w:rPr>
        <w:t>4</w:t>
      </w:r>
      <w:bookmarkEnd w:id="729"/>
      <w:r>
        <w:rPr>
          <w:b/>
          <w:bCs/>
          <w:color w:val="000000"/>
          <w:spacing w:val="0"/>
          <w:w w:val="100"/>
          <w:position w:val="0"/>
        </w:rPr>
        <w:t>、</w:t>
        <w:tab/>
        <w:t>金融负债终止确认条件</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金融负债的现时义务全部或部分已经解除的，则终止确认该金融负债或其一部分；本公司若与债权人签定协议，以承担新金 融负债方式替换现存金融负债，且新金融负债与现存金融负债的合同条款实质上不同的，则终止确认现存金融负债，并同时 确认新金融负债。</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对现存金融负债全部或部分合同条款作出实质性修改的，则终止确认现存金融负债或其一部分，同时将修改条款后的金融负 债确认为一项新金融负债。</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金融负债全部或部分终止确认时，终止确认的金融负债账面价值与支付对价（包括转出的非现金资产或承担的新金融负债） 之间的差额，计入当期损益。</w:t>
      </w:r>
    </w:p>
    <w:p>
      <w:pPr>
        <w:pStyle w:val="Style28"/>
        <w:keepNext w:val="0"/>
        <w:keepLines w:val="0"/>
        <w:widowControl w:val="0"/>
        <w:shd w:val="clear" w:color="auto" w:fill="auto"/>
        <w:bidi w:val="0"/>
        <w:spacing w:before="0" w:after="300" w:line="313" w:lineRule="exact"/>
        <w:ind w:left="0" w:right="0" w:firstLine="0"/>
        <w:jc w:val="both"/>
      </w:pPr>
      <w:r>
        <w:rPr>
          <w:color w:val="000000"/>
          <w:spacing w:val="0"/>
          <w:w w:val="100"/>
          <w:position w:val="0"/>
        </w:rPr>
        <w:t>本公司若回购部分金融负债的，在回购日按照继续确认部分与终止确认部分的相对公允价值，将该金融负债整体的账面价值 进行分配。分配给终止确认部分的账面价值与支付的对价（包括转出的非现金资产或承担的新金融负债）之间的差额，计入 当期损益。</w:t>
      </w:r>
    </w:p>
    <w:p>
      <w:pPr>
        <w:pStyle w:val="Style28"/>
        <w:keepNext w:val="0"/>
        <w:keepLines w:val="0"/>
        <w:widowControl w:val="0"/>
        <w:shd w:val="clear" w:color="auto" w:fill="auto"/>
        <w:tabs>
          <w:tab w:pos="401" w:val="left"/>
        </w:tabs>
        <w:bidi w:val="0"/>
        <w:spacing w:before="0" w:after="0" w:line="315" w:lineRule="exact"/>
        <w:ind w:left="0" w:right="0" w:firstLine="0"/>
        <w:jc w:val="both"/>
      </w:pPr>
      <w:bookmarkStart w:id="730" w:name="bookmark730"/>
      <w:r>
        <w:rPr>
          <w:b/>
          <w:bCs/>
          <w:color w:val="000000"/>
          <w:spacing w:val="0"/>
          <w:w w:val="100"/>
          <w:position w:val="0"/>
        </w:rPr>
        <w:t>5</w:t>
      </w:r>
      <w:bookmarkEnd w:id="730"/>
      <w:r>
        <w:rPr>
          <w:b/>
          <w:bCs/>
          <w:color w:val="000000"/>
          <w:spacing w:val="0"/>
          <w:w w:val="100"/>
          <w:position w:val="0"/>
        </w:rPr>
        <w:t>、</w:t>
        <w:tab/>
        <w:t>金融资产和金融负债的公允价值的确定方法</w:t>
      </w:r>
    </w:p>
    <w:p>
      <w:pPr>
        <w:pStyle w:val="Style28"/>
        <w:keepNext w:val="0"/>
        <w:keepLines w:val="0"/>
        <w:widowControl w:val="0"/>
        <w:shd w:val="clear" w:color="auto" w:fill="auto"/>
        <w:bidi w:val="0"/>
        <w:spacing w:before="0" w:after="300" w:line="315" w:lineRule="exact"/>
        <w:ind w:left="0" w:right="0" w:firstLine="0"/>
        <w:jc w:val="both"/>
      </w:pPr>
      <w:r>
        <w:rPr>
          <w:color w:val="000000"/>
          <w:spacing w:val="0"/>
          <w:w w:val="100"/>
          <w:position w:val="0"/>
        </w:rPr>
        <w:t>存在活跃市场的金融工具，以活跃市场中的报价确定其公允价值。不存在活跃市场的金融工具，采用估值技术确定其公允价 值。在估值时，本公司采用在当前情况下适用并且有足够可利用数据和其他信息支持的估值技术，选择与市场参与者在相关 资产或负债的交易中所考虑的资产或负债特征相一致的输入值，并优先使用相关可观察输入值。只有在相关可观察输入值无 法取得或取得不切实可行的情况下，才使用不可观察输入值。</w:t>
      </w:r>
    </w:p>
    <w:p>
      <w:pPr>
        <w:pStyle w:val="Style28"/>
        <w:keepNext w:val="0"/>
        <w:keepLines w:val="0"/>
        <w:widowControl w:val="0"/>
        <w:shd w:val="clear" w:color="auto" w:fill="auto"/>
        <w:tabs>
          <w:tab w:pos="401" w:val="left"/>
        </w:tabs>
        <w:bidi w:val="0"/>
        <w:spacing w:before="0" w:after="0" w:line="312" w:lineRule="exact"/>
        <w:ind w:left="0" w:right="0" w:firstLine="0"/>
        <w:jc w:val="both"/>
      </w:pPr>
      <w:bookmarkStart w:id="731" w:name="bookmark731"/>
      <w:r>
        <w:rPr>
          <w:b/>
          <w:bCs/>
          <w:color w:val="000000"/>
          <w:spacing w:val="0"/>
          <w:w w:val="100"/>
          <w:position w:val="0"/>
        </w:rPr>
        <w:t>6</w:t>
      </w:r>
      <w:bookmarkEnd w:id="731"/>
      <w:r>
        <w:rPr>
          <w:b/>
          <w:bCs/>
          <w:color w:val="000000"/>
          <w:spacing w:val="0"/>
          <w:w w:val="100"/>
          <w:position w:val="0"/>
        </w:rPr>
        <w:t>、</w:t>
        <w:tab/>
        <w:t>金融资产（不含应收款项）减值的测试方法及会计处理方法</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除以公允价值计量且其变动计入当期损益的金融资产外，本公司于资产负债表日对金融资产的账面价值进行检查，如果有客 观证据表明某项金融资产发生减值的，计提减值准备。</w:t>
      </w:r>
    </w:p>
    <w:p>
      <w:pPr>
        <w:pStyle w:val="Style28"/>
        <w:keepNext w:val="0"/>
        <w:keepLines w:val="0"/>
        <w:widowControl w:val="0"/>
        <w:shd w:val="clear" w:color="auto" w:fill="auto"/>
        <w:tabs>
          <w:tab w:pos="435" w:val="left"/>
        </w:tabs>
        <w:bidi w:val="0"/>
        <w:spacing w:before="0" w:after="0" w:line="312" w:lineRule="exact"/>
        <w:ind w:left="0" w:right="0" w:firstLine="0"/>
        <w:jc w:val="both"/>
      </w:pPr>
      <w:bookmarkStart w:id="732" w:name="bookmark732"/>
      <w:r>
        <w:rPr>
          <w:color w:val="000000"/>
          <w:spacing w:val="0"/>
          <w:w w:val="100"/>
          <w:position w:val="0"/>
          <w:sz w:val="18"/>
          <w:szCs w:val="18"/>
        </w:rPr>
        <w:t>（</w:t>
      </w:r>
      <w:bookmarkEnd w:id="732"/>
      <w:r>
        <w:rPr>
          <w:color w:val="000000"/>
          <w:spacing w:val="0"/>
          <w:w w:val="100"/>
          <w:position w:val="0"/>
          <w:sz w:val="18"/>
          <w:szCs w:val="18"/>
        </w:rPr>
        <w:t>1）</w:t>
        <w:tab/>
      </w:r>
      <w:r>
        <w:rPr>
          <w:color w:val="000000"/>
          <w:spacing w:val="0"/>
          <w:w w:val="100"/>
          <w:position w:val="0"/>
        </w:rPr>
        <w:t>可供出售金融资产的减值准备：</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期末如果可供出售金融资产的公允价值发生严重下降，或在综合考虑各种相关因素后，预期这种下降趋势属于非暂时性的， 就认定其已发生减值，将原直接计入所有者权益的公允价值下降形成的累计损失一并转出，确认减值损失。</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对于已确认减值损失的可供出售债务工具，在随后的会计期间公允价值已上升且客观上与确认原减值损失确认后发生的事项 有关的，原确认的减值损失予以转回，计入当期损益。</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可供出售权益工具投资发生的减值损失，不通过损益转回。</w:t>
      </w:r>
    </w:p>
    <w:p>
      <w:pPr>
        <w:pStyle w:val="Style28"/>
        <w:keepNext w:val="0"/>
        <w:keepLines w:val="0"/>
        <w:widowControl w:val="0"/>
        <w:shd w:val="clear" w:color="auto" w:fill="auto"/>
        <w:tabs>
          <w:tab w:pos="435" w:val="left"/>
        </w:tabs>
        <w:bidi w:val="0"/>
        <w:spacing w:before="0" w:after="0" w:line="312" w:lineRule="exact"/>
        <w:ind w:left="0" w:right="0" w:firstLine="0"/>
        <w:jc w:val="both"/>
      </w:pPr>
      <w:bookmarkStart w:id="733" w:name="bookmark733"/>
      <w:r>
        <w:rPr>
          <w:color w:val="000000"/>
          <w:spacing w:val="0"/>
          <w:w w:val="100"/>
          <w:position w:val="0"/>
          <w:sz w:val="18"/>
          <w:szCs w:val="18"/>
        </w:rPr>
        <w:t>（</w:t>
      </w:r>
      <w:bookmarkEnd w:id="733"/>
      <w:r>
        <w:rPr>
          <w:color w:val="000000"/>
          <w:spacing w:val="0"/>
          <w:w w:val="100"/>
          <w:position w:val="0"/>
          <w:sz w:val="18"/>
          <w:szCs w:val="18"/>
        </w:rPr>
        <w:t>2）</w:t>
        <w:tab/>
      </w:r>
      <w:r>
        <w:rPr>
          <w:color w:val="000000"/>
          <w:spacing w:val="0"/>
          <w:w w:val="100"/>
          <w:position w:val="0"/>
        </w:rPr>
        <w:t>持有至到期投资的减值准备：</w:t>
      </w:r>
    </w:p>
    <w:p>
      <w:pPr>
        <w:pStyle w:val="Style28"/>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持有至到期投资减值损失的计量比照应收款项减值损失计量方法处理。</w:t>
      </w:r>
      <w:r>
        <w:br w:type="page"/>
      </w:r>
    </w:p>
    <w:p>
      <w:pPr>
        <w:pStyle w:val="Style32"/>
        <w:keepNext/>
        <w:keepLines/>
        <w:widowControl w:val="0"/>
        <w:shd w:val="clear" w:color="auto" w:fill="auto"/>
        <w:bidi w:val="0"/>
        <w:spacing w:before="0" w:after="34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1</w:t>
      </w:r>
      <w:bookmarkEnd w:id="736"/>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34"/>
      <w:bookmarkEnd w:id="735"/>
      <w:bookmarkEnd w:id="737"/>
    </w:p>
    <w:p>
      <w:pPr>
        <w:pStyle w:val="Style41"/>
        <w:keepNext/>
        <w:keepLines/>
        <w:widowControl w:val="0"/>
        <w:shd w:val="clear" w:color="auto" w:fill="auto"/>
        <w:bidi w:val="0"/>
        <w:spacing w:before="0" w:after="340" w:line="240" w:lineRule="auto"/>
        <w:ind w:left="0" w:right="0" w:firstLine="0"/>
        <w:jc w:val="left"/>
      </w:pPr>
      <w:bookmarkStart w:id="738" w:name="bookmark738"/>
      <w:bookmarkStart w:id="739" w:name="bookmark739"/>
      <w:bookmarkStart w:id="740" w:name="bookmark740"/>
      <w:bookmarkStart w:id="741" w:name="bookmark741"/>
      <w:r>
        <w:rPr>
          <w:color w:val="000000"/>
          <w:spacing w:val="0"/>
          <w:w w:val="100"/>
          <w:position w:val="0"/>
        </w:rPr>
        <w:t>（</w:t>
      </w:r>
      <w:bookmarkEnd w:id="740"/>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38"/>
      <w:bookmarkEnd w:id="739"/>
      <w:bookmarkEnd w:id="741"/>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应收款项余额前五名</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单独进行减值测试，按预计未来现金流量现值低于其账面价 值的差额计提坏账准备，计入当期损益；</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742" w:name="bookmark742"/>
      <w:bookmarkStart w:id="743" w:name="bookmark743"/>
      <w:bookmarkStart w:id="744" w:name="bookmark744"/>
      <w:bookmarkStart w:id="745" w:name="bookmark745"/>
      <w:r>
        <w:rPr>
          <w:color w:val="000000"/>
          <w:spacing w:val="0"/>
          <w:w w:val="100"/>
          <w:position w:val="0"/>
        </w:rPr>
        <w:t>（</w:t>
      </w:r>
      <w:bookmarkEnd w:id="744"/>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42"/>
      <w:bookmarkEnd w:id="743"/>
      <w:bookmarkEnd w:id="745"/>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组合</w:t>
            </w:r>
            <w:r>
              <w:rPr>
                <w:color w:val="000000"/>
                <w:spacing w:val="0"/>
                <w:w w:val="100"/>
                <w:position w:val="0"/>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账龄分析法</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个月内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个月</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left"/>
            </w:pPr>
            <w:r>
              <w:rPr>
                <w:color w:val="000000"/>
                <w:spacing w:val="0"/>
                <w:w w:val="100"/>
                <w:position w:val="0"/>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pPr>
            <w:r>
              <w:rPr>
                <w:color w:val="000000"/>
                <w:spacing w:val="0"/>
                <w:w w:val="100"/>
                <w:position w:val="0"/>
              </w:rPr>
              <w:t>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pPr>
            <w:r>
              <w:rPr>
                <w:color w:val="000000"/>
                <w:spacing w:val="0"/>
                <w:w w:val="100"/>
                <w:position w:val="0"/>
              </w:rPr>
              <w:t>20.00%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pPr>
            <w:r>
              <w:rPr>
                <w:color w:val="000000"/>
                <w:spacing w:val="0"/>
                <w:w w:val="100"/>
                <w:position w:val="0"/>
              </w:rPr>
              <w:t>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8"/>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40" w:line="240" w:lineRule="auto"/>
        <w:ind w:left="0" w:right="0" w:firstLine="0"/>
        <w:jc w:val="left"/>
      </w:pPr>
      <w:bookmarkStart w:id="746" w:name="bookmark746"/>
      <w:bookmarkStart w:id="747" w:name="bookmark747"/>
      <w:bookmarkStart w:id="748" w:name="bookmark748"/>
      <w:bookmarkStart w:id="749" w:name="bookmark749"/>
      <w:r>
        <w:rPr>
          <w:color w:val="000000"/>
          <w:spacing w:val="0"/>
          <w:w w:val="100"/>
          <w:position w:val="0"/>
        </w:rPr>
        <w:t>（</w:t>
      </w:r>
      <w:bookmarkEnd w:id="748"/>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46"/>
      <w:bookmarkEnd w:id="747"/>
      <w:bookmarkEnd w:id="749"/>
    </w:p>
    <w:tbl>
      <w:tblPr>
        <w:tblOverlap w:val="never"/>
        <w:jc w:val="center"/>
        <w:tblLayout w:type="fixed"/>
      </w:tblPr>
      <w:tblGrid>
        <w:gridCol w:w="4790"/>
        <w:gridCol w:w="479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单项金额虽不重大</w:t>
            </w:r>
            <w:r>
              <w:rPr>
                <w:color w:val="000000"/>
                <w:spacing w:val="0"/>
                <w:w w:val="100"/>
                <w:position w:val="0"/>
              </w:rPr>
              <w:t>,</w:t>
            </w:r>
            <w:r>
              <w:rPr>
                <w:rFonts w:ascii="SimSun" w:eastAsia="SimSun" w:hAnsi="SimSun" w:cs="SimSun"/>
                <w:color w:val="000000"/>
                <w:spacing w:val="0"/>
                <w:w w:val="100"/>
                <w:position w:val="0"/>
                <w:sz w:val="17"/>
                <w:szCs w:val="17"/>
              </w:rPr>
              <w:t>但应收款项的未来现金流量现值与以账龄 为信用风险特征的应收款项组合的未来现金流量现值存在显 著差异</w:t>
            </w:r>
            <w:r>
              <w:rPr>
                <w:color w:val="000000"/>
                <w:spacing w:val="0"/>
                <w:w w:val="100"/>
                <w:position w:val="0"/>
              </w:rPr>
              <w:t>.</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单独进行减值测试</w:t>
            </w:r>
            <w:r>
              <w:rPr>
                <w:color w:val="000000"/>
                <w:spacing w:val="0"/>
                <w:w w:val="100"/>
                <w:position w:val="0"/>
                <w:sz w:val="18"/>
                <w:szCs w:val="18"/>
              </w:rPr>
              <w:t>,</w:t>
            </w:r>
            <w:r>
              <w:rPr>
                <w:rFonts w:ascii="SimSun" w:eastAsia="SimSun" w:hAnsi="SimSun" w:cs="SimSun"/>
                <w:color w:val="000000"/>
                <w:spacing w:val="0"/>
                <w:w w:val="100"/>
                <w:position w:val="0"/>
                <w:sz w:val="17"/>
                <w:szCs w:val="17"/>
              </w:rPr>
              <w:t>根据其未来现金流量现值低于其账面价值 的差额计提坏账准备。</w:t>
            </w:r>
          </w:p>
        </w:tc>
      </w:tr>
    </w:tbl>
    <w:p>
      <w:pPr>
        <w:widowControl w:val="0"/>
        <w:spacing w:after="339" w:line="1" w:lineRule="exact"/>
      </w:pPr>
    </w:p>
    <w:p>
      <w:pPr>
        <w:pStyle w:val="Style32"/>
        <w:keepNext/>
        <w:keepLines/>
        <w:widowControl w:val="0"/>
        <w:shd w:val="clear" w:color="auto" w:fill="auto"/>
        <w:bidi w:val="0"/>
        <w:spacing w:before="0" w:after="400" w:line="240" w:lineRule="auto"/>
        <w:ind w:left="0" w:right="0" w:firstLine="0"/>
        <w:jc w:val="left"/>
      </w:pPr>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50"/>
      <w:bookmarkEnd w:id="751"/>
      <w:bookmarkEnd w:id="752"/>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公司是否需要遵守特殊行业的披露要求 </w:t>
      </w:r>
      <w:r>
        <w:rPr>
          <w:color w:val="000000"/>
          <w:spacing w:val="0"/>
          <w:w w:val="100"/>
          <w:position w:val="0"/>
        </w:rPr>
        <w:t>否</w:t>
      </w:r>
    </w:p>
    <w:p>
      <w:pPr>
        <w:pStyle w:val="Style28"/>
        <w:keepNext w:val="0"/>
        <w:keepLines w:val="0"/>
        <w:widowControl w:val="0"/>
        <w:shd w:val="clear" w:color="auto" w:fill="auto"/>
        <w:tabs>
          <w:tab w:pos="387" w:val="left"/>
        </w:tabs>
        <w:bidi w:val="0"/>
        <w:spacing w:before="0" w:after="0" w:line="310" w:lineRule="exact"/>
        <w:ind w:left="0" w:right="0" w:firstLine="0"/>
        <w:jc w:val="both"/>
      </w:pPr>
      <w:bookmarkStart w:id="753" w:name="bookmark753"/>
      <w:r>
        <w:rPr>
          <w:rFonts w:ascii="Times New Roman" w:eastAsia="Times New Roman" w:hAnsi="Times New Roman" w:cs="Times New Roman"/>
          <w:b/>
          <w:bCs/>
          <w:color w:val="000000"/>
          <w:spacing w:val="0"/>
          <w:w w:val="100"/>
          <w:position w:val="0"/>
          <w:sz w:val="18"/>
          <w:szCs w:val="18"/>
        </w:rPr>
        <w:t>1</w:t>
      </w:r>
      <w:bookmarkEnd w:id="753"/>
      <w:r>
        <w:rPr>
          <w:b/>
          <w:bCs/>
          <w:color w:val="000000"/>
          <w:spacing w:val="0"/>
          <w:w w:val="100"/>
          <w:position w:val="0"/>
        </w:rPr>
        <w:t>、</w:t>
        <w:tab/>
        <w:t>存货的分类</w:t>
      </w:r>
    </w:p>
    <w:p>
      <w:pPr>
        <w:pStyle w:val="Style28"/>
        <w:keepNext w:val="0"/>
        <w:keepLines w:val="0"/>
        <w:widowControl w:val="0"/>
        <w:shd w:val="clear" w:color="auto" w:fill="auto"/>
        <w:bidi w:val="0"/>
        <w:spacing w:before="0" w:after="300" w:line="310" w:lineRule="exact"/>
        <w:ind w:left="0" w:right="0" w:firstLine="0"/>
        <w:jc w:val="both"/>
      </w:pPr>
      <w:r>
        <w:rPr>
          <w:color w:val="000000"/>
          <w:spacing w:val="0"/>
          <w:w w:val="100"/>
          <w:position w:val="0"/>
        </w:rPr>
        <w:t>存货包括在日常活动中持有以备出售的产成品或商品、处在生产过程中的在产品、在生产过程或提供劳务过程中耗用的材料 和物料等。具体分类为：原材料、低值易耗品、库存商品（包括库存的外购商品、自制商品产品、自制半成品等）、开发成 本、工程施工等。</w:t>
      </w:r>
    </w:p>
    <w:p>
      <w:pPr>
        <w:pStyle w:val="Style28"/>
        <w:keepNext w:val="0"/>
        <w:keepLines w:val="0"/>
        <w:widowControl w:val="0"/>
        <w:shd w:val="clear" w:color="auto" w:fill="auto"/>
        <w:tabs>
          <w:tab w:pos="387" w:val="left"/>
        </w:tabs>
        <w:bidi w:val="0"/>
        <w:spacing w:before="0" w:after="0" w:line="310" w:lineRule="exact"/>
        <w:ind w:left="0" w:right="0" w:firstLine="0"/>
        <w:jc w:val="both"/>
      </w:pPr>
      <w:bookmarkStart w:id="754" w:name="bookmark754"/>
      <w:r>
        <w:rPr>
          <w:rFonts w:ascii="Times New Roman" w:eastAsia="Times New Roman" w:hAnsi="Times New Roman" w:cs="Times New Roman"/>
          <w:b/>
          <w:bCs/>
          <w:color w:val="000000"/>
          <w:spacing w:val="0"/>
          <w:w w:val="100"/>
          <w:position w:val="0"/>
          <w:sz w:val="18"/>
          <w:szCs w:val="18"/>
        </w:rPr>
        <w:t>2</w:t>
      </w:r>
      <w:bookmarkEnd w:id="754"/>
      <w:r>
        <w:rPr>
          <w:b/>
          <w:bCs/>
          <w:color w:val="000000"/>
          <w:spacing w:val="0"/>
          <w:w w:val="100"/>
          <w:position w:val="0"/>
        </w:rPr>
        <w:t>、</w:t>
        <w:tab/>
        <w:t>发出存货的计价方法</w:t>
      </w:r>
    </w:p>
    <w:p>
      <w:pPr>
        <w:pStyle w:val="Style28"/>
        <w:keepNext w:val="0"/>
        <w:keepLines w:val="0"/>
        <w:widowControl w:val="0"/>
        <w:shd w:val="clear" w:color="auto" w:fill="auto"/>
        <w:bidi w:val="0"/>
        <w:spacing w:before="0" w:after="300" w:line="310" w:lineRule="exact"/>
        <w:ind w:left="0" w:right="0" w:firstLine="0"/>
        <w:jc w:val="both"/>
      </w:pPr>
      <w:r>
        <w:rPr>
          <w:color w:val="000000"/>
          <w:spacing w:val="0"/>
          <w:w w:val="100"/>
          <w:position w:val="0"/>
        </w:rPr>
        <w:t>存货发出时按实际成本核算。</w:t>
      </w:r>
    </w:p>
    <w:p>
      <w:pPr>
        <w:pStyle w:val="Style28"/>
        <w:keepNext w:val="0"/>
        <w:keepLines w:val="0"/>
        <w:widowControl w:val="0"/>
        <w:shd w:val="clear" w:color="auto" w:fill="auto"/>
        <w:tabs>
          <w:tab w:pos="387" w:val="left"/>
        </w:tabs>
        <w:bidi w:val="0"/>
        <w:spacing w:before="0" w:after="0" w:line="313" w:lineRule="exact"/>
        <w:ind w:left="0" w:right="0" w:firstLine="0"/>
        <w:jc w:val="both"/>
      </w:pPr>
      <w:bookmarkStart w:id="755" w:name="bookmark755"/>
      <w:r>
        <w:rPr>
          <w:rFonts w:ascii="Times New Roman" w:eastAsia="Times New Roman" w:hAnsi="Times New Roman" w:cs="Times New Roman"/>
          <w:b/>
          <w:bCs/>
          <w:color w:val="000000"/>
          <w:spacing w:val="0"/>
          <w:w w:val="100"/>
          <w:position w:val="0"/>
          <w:sz w:val="18"/>
          <w:szCs w:val="18"/>
        </w:rPr>
        <w:t>3</w:t>
      </w:r>
      <w:bookmarkEnd w:id="755"/>
      <w:r>
        <w:rPr>
          <w:b/>
          <w:bCs/>
          <w:color w:val="000000"/>
          <w:spacing w:val="0"/>
          <w:w w:val="100"/>
          <w:position w:val="0"/>
        </w:rPr>
        <w:t>、</w:t>
        <w:tab/>
        <w:t>存货可变现净值的确定依据及存货跌价准备的计提方法</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期末对存货进行全面清查后，按存货的成本与可变现净值孰低提取或调整存货跌价准备。</w:t>
      </w:r>
    </w:p>
    <w:p>
      <w:pPr>
        <w:pStyle w:val="Style28"/>
        <w:keepNext w:val="0"/>
        <w:keepLines w:val="0"/>
        <w:widowControl w:val="0"/>
        <w:shd w:val="clear" w:color="auto" w:fill="auto"/>
        <w:bidi w:val="0"/>
        <w:spacing w:before="0" w:after="300" w:line="313" w:lineRule="exact"/>
        <w:ind w:left="0" w:right="0" w:firstLine="0"/>
        <w:jc w:val="both"/>
      </w:pPr>
      <w:r>
        <w:rPr>
          <w:color w:val="000000"/>
          <w:spacing w:val="0"/>
          <w:w w:val="100"/>
          <w:position w:val="0"/>
        </w:rPr>
        <w:t>产成品、库存商品和用于出售的材料等直接用于出售的商品存货，在正常生产经营过程中，以该存货的估计售价减去估计的 销售费用和相关税费后的金额，确定其可变现净值；需要经过加工的材料存货，在正常生产经营过程中，以所生产的产成品 的估计售价减去至完工时估计将要发生的成本、估计的销售费用和相关税费后的金额，确定其可变现净值；为执行销售合同 或者劳务合同而持有的存货，其可变现净值以合同价格为基础计算，若持有存货的数量多于销售合同订购数量的，超出部分 的存货的可变现净值以一般销售价格为基础计算。</w:t>
      </w:r>
    </w:p>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期末按照单个存货项目计提存货跌价准备；但对于数量繁多、单价较低的存货，按照存货类别计提存货跌价准备；与在同一 地区生产和销售的产品系列相关、具有相同或类似最终用途或目的，且难以与其他项目分开计量的存货，则合并计提存货跌 价准备。</w:t>
      </w:r>
    </w:p>
    <w:p>
      <w:pPr>
        <w:pStyle w:val="Style28"/>
        <w:keepNext w:val="0"/>
        <w:keepLines w:val="0"/>
        <w:widowControl w:val="0"/>
        <w:shd w:val="clear" w:color="auto" w:fill="auto"/>
        <w:bidi w:val="0"/>
        <w:spacing w:before="0" w:after="300" w:line="310" w:lineRule="exact"/>
        <w:ind w:left="0" w:right="0" w:firstLine="0"/>
        <w:jc w:val="both"/>
      </w:pPr>
      <w:r>
        <w:rPr>
          <w:color w:val="000000"/>
          <w:spacing w:val="0"/>
          <w:w w:val="100"/>
          <w:position w:val="0"/>
        </w:rPr>
        <w:t>以前减记存货价值的影响因素已经消失的，减记的金额予以恢复，并在原已计提的存货跌价准备金额内转回，转回的金额计 入当期损益。</w:t>
      </w:r>
    </w:p>
    <w:p>
      <w:pPr>
        <w:pStyle w:val="Style28"/>
        <w:keepNext w:val="0"/>
        <w:keepLines w:val="0"/>
        <w:widowControl w:val="0"/>
        <w:shd w:val="clear" w:color="auto" w:fill="auto"/>
        <w:tabs>
          <w:tab w:pos="387" w:val="left"/>
        </w:tabs>
        <w:bidi w:val="0"/>
        <w:spacing w:before="0" w:after="0" w:line="310" w:lineRule="exact"/>
        <w:ind w:left="0" w:right="0" w:firstLine="0"/>
        <w:jc w:val="both"/>
      </w:pPr>
      <w:bookmarkStart w:id="756" w:name="bookmark756"/>
      <w:r>
        <w:rPr>
          <w:rFonts w:ascii="Times New Roman" w:eastAsia="Times New Roman" w:hAnsi="Times New Roman" w:cs="Times New Roman"/>
          <w:b/>
          <w:bCs/>
          <w:color w:val="000000"/>
          <w:spacing w:val="0"/>
          <w:w w:val="100"/>
          <w:position w:val="0"/>
          <w:sz w:val="18"/>
          <w:szCs w:val="18"/>
        </w:rPr>
        <w:t>4</w:t>
      </w:r>
      <w:bookmarkEnd w:id="756"/>
      <w:r>
        <w:rPr>
          <w:b/>
          <w:bCs/>
          <w:color w:val="000000"/>
          <w:spacing w:val="0"/>
          <w:w w:val="100"/>
          <w:position w:val="0"/>
        </w:rPr>
        <w:t>、</w:t>
        <w:tab/>
        <w:t>存货的盘存制度</w:t>
      </w:r>
    </w:p>
    <w:p>
      <w:pPr>
        <w:pStyle w:val="Style28"/>
        <w:keepNext w:val="0"/>
        <w:keepLines w:val="0"/>
        <w:widowControl w:val="0"/>
        <w:shd w:val="clear" w:color="auto" w:fill="auto"/>
        <w:bidi w:val="0"/>
        <w:spacing w:before="0" w:after="300" w:line="310" w:lineRule="exact"/>
        <w:ind w:left="0" w:right="0" w:firstLine="0"/>
        <w:jc w:val="both"/>
      </w:pPr>
      <w:r>
        <w:rPr>
          <w:color w:val="000000"/>
          <w:spacing w:val="0"/>
          <w:w w:val="100"/>
          <w:position w:val="0"/>
        </w:rPr>
        <w:t>采用永续盘存制。</w:t>
      </w:r>
    </w:p>
    <w:p>
      <w:pPr>
        <w:pStyle w:val="Style28"/>
        <w:keepNext w:val="0"/>
        <w:keepLines w:val="0"/>
        <w:widowControl w:val="0"/>
        <w:shd w:val="clear" w:color="auto" w:fill="auto"/>
        <w:tabs>
          <w:tab w:pos="387" w:val="left"/>
        </w:tabs>
        <w:bidi w:val="0"/>
        <w:spacing w:before="0" w:after="0" w:line="310" w:lineRule="exact"/>
        <w:ind w:left="0" w:right="0" w:firstLine="0"/>
        <w:jc w:val="both"/>
      </w:pPr>
      <w:bookmarkStart w:id="757" w:name="bookmark757"/>
      <w:r>
        <w:rPr>
          <w:rFonts w:ascii="Times New Roman" w:eastAsia="Times New Roman" w:hAnsi="Times New Roman" w:cs="Times New Roman"/>
          <w:b/>
          <w:bCs/>
          <w:color w:val="000000"/>
          <w:spacing w:val="0"/>
          <w:w w:val="100"/>
          <w:position w:val="0"/>
          <w:sz w:val="18"/>
          <w:szCs w:val="18"/>
        </w:rPr>
        <w:t>5</w:t>
      </w:r>
      <w:bookmarkEnd w:id="757"/>
      <w:r>
        <w:rPr>
          <w:b/>
          <w:bCs/>
          <w:color w:val="000000"/>
          <w:spacing w:val="0"/>
          <w:w w:val="100"/>
          <w:position w:val="0"/>
        </w:rPr>
        <w:t>、</w:t>
        <w:tab/>
        <w:t>低值易耗品和包装物的摊销方法</w:t>
      </w:r>
    </w:p>
    <w:p>
      <w:pPr>
        <w:pStyle w:val="Style28"/>
        <w:keepNext w:val="0"/>
        <w:keepLines w:val="0"/>
        <w:widowControl w:val="0"/>
        <w:shd w:val="clear" w:color="auto" w:fill="auto"/>
        <w:tabs>
          <w:tab w:pos="440" w:val="left"/>
        </w:tabs>
        <w:bidi w:val="0"/>
        <w:spacing w:before="0" w:after="0" w:line="310" w:lineRule="exact"/>
        <w:ind w:left="0" w:right="0" w:firstLine="0"/>
        <w:jc w:val="both"/>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低值易耗品采用一次转销法</w:t>
      </w:r>
    </w:p>
    <w:p>
      <w:pPr>
        <w:pStyle w:val="Style28"/>
        <w:keepNext w:val="0"/>
        <w:keepLines w:val="0"/>
        <w:widowControl w:val="0"/>
        <w:shd w:val="clear" w:color="auto" w:fill="auto"/>
        <w:tabs>
          <w:tab w:pos="440" w:val="left"/>
        </w:tabs>
        <w:bidi w:val="0"/>
        <w:spacing w:before="0" w:after="700" w:line="310" w:lineRule="exact"/>
        <w:ind w:left="0" w:right="0" w:firstLine="0"/>
        <w:jc w:val="both"/>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包装物采用一次转销法</w:t>
      </w:r>
    </w:p>
    <w:p>
      <w:pPr>
        <w:pStyle w:val="Style32"/>
        <w:keepNext/>
        <w:keepLines/>
        <w:widowControl w:val="0"/>
        <w:shd w:val="clear" w:color="auto" w:fill="auto"/>
        <w:bidi w:val="0"/>
        <w:spacing w:before="0" w:after="300" w:line="240" w:lineRule="auto"/>
        <w:ind w:left="0" w:right="0" w:firstLine="0"/>
        <w:jc w:val="both"/>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bookmarkEnd w:id="762"/>
      <w:r>
        <w:rPr>
          <w:rFonts w:ascii="Times New Roman" w:eastAsia="Times New Roman" w:hAnsi="Times New Roman" w:cs="Times New Roman"/>
          <w:color w:val="000000"/>
          <w:spacing w:val="0"/>
          <w:w w:val="100"/>
          <w:position w:val="0"/>
        </w:rPr>
        <w:t>3</w:t>
      </w:r>
      <w:r>
        <w:rPr>
          <w:color w:val="000000"/>
          <w:spacing w:val="0"/>
          <w:w w:val="100"/>
          <w:position w:val="0"/>
        </w:rPr>
        <w:t>、划分为持有待售资产</w:t>
      </w:r>
      <w:bookmarkEnd w:id="760"/>
      <w:bookmarkEnd w:id="761"/>
      <w:bookmarkEnd w:id="763"/>
    </w:p>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本公司将同时满足下列条件的组成部分（或非流动资产）确认为持有待售：</w:t>
      </w:r>
    </w:p>
    <w:p>
      <w:pPr>
        <w:pStyle w:val="Style28"/>
        <w:keepNext w:val="0"/>
        <w:keepLines w:val="0"/>
        <w:widowControl w:val="0"/>
        <w:shd w:val="clear" w:color="auto" w:fill="auto"/>
        <w:tabs>
          <w:tab w:pos="440" w:val="left"/>
        </w:tabs>
        <w:bidi w:val="0"/>
        <w:spacing w:before="0" w:after="0" w:line="322" w:lineRule="exact"/>
        <w:ind w:left="0" w:right="0" w:firstLine="0"/>
        <w:jc w:val="both"/>
      </w:pPr>
      <w:bookmarkStart w:id="764" w:name="bookmark764"/>
      <w:r>
        <w:rPr>
          <w:color w:val="000000"/>
          <w:spacing w:val="0"/>
          <w:w w:val="100"/>
          <w:position w:val="0"/>
          <w:sz w:val="18"/>
          <w:szCs w:val="18"/>
        </w:rPr>
        <w:t>（</w:t>
      </w:r>
      <w:bookmarkEnd w:id="764"/>
      <w:r>
        <w:rPr>
          <w:color w:val="000000"/>
          <w:spacing w:val="0"/>
          <w:w w:val="100"/>
          <w:position w:val="0"/>
          <w:sz w:val="18"/>
          <w:szCs w:val="18"/>
        </w:rPr>
        <w:t>1）</w:t>
        <w:tab/>
      </w:r>
      <w:r>
        <w:rPr>
          <w:color w:val="000000"/>
          <w:spacing w:val="0"/>
          <w:w w:val="100"/>
          <w:position w:val="0"/>
        </w:rPr>
        <w:t>该组成部分必须在其当前状况下仅根据出售此类组成部分的惯常条款即可立即出售；</w:t>
      </w:r>
    </w:p>
    <w:p>
      <w:pPr>
        <w:pStyle w:val="Style28"/>
        <w:keepNext w:val="0"/>
        <w:keepLines w:val="0"/>
        <w:widowControl w:val="0"/>
        <w:shd w:val="clear" w:color="auto" w:fill="auto"/>
        <w:tabs>
          <w:tab w:pos="541" w:val="left"/>
        </w:tabs>
        <w:bidi w:val="0"/>
        <w:spacing w:before="0" w:after="0" w:line="322" w:lineRule="exact"/>
        <w:ind w:left="0" w:right="0" w:firstLine="0"/>
        <w:jc w:val="both"/>
      </w:pPr>
      <w:bookmarkStart w:id="765" w:name="bookmark765"/>
      <w:r>
        <w:rPr>
          <w:color w:val="000000"/>
          <w:spacing w:val="0"/>
          <w:w w:val="100"/>
          <w:position w:val="0"/>
          <w:sz w:val="18"/>
          <w:szCs w:val="18"/>
        </w:rPr>
        <w:t>（</w:t>
      </w:r>
      <w:bookmarkEnd w:id="765"/>
      <w:r>
        <w:rPr>
          <w:color w:val="000000"/>
          <w:spacing w:val="0"/>
          <w:w w:val="100"/>
          <w:position w:val="0"/>
          <w:sz w:val="18"/>
          <w:szCs w:val="18"/>
        </w:rPr>
        <w:t>2）</w:t>
        <w:tab/>
      </w:r>
      <w:r>
        <w:rPr>
          <w:color w:val="000000"/>
          <w:spacing w:val="0"/>
          <w:w w:val="100"/>
          <w:position w:val="0"/>
        </w:rPr>
        <w:t>公司已经就处置该组成部分（或非流动资产）作出决议，如按规定需得到股东批准的，已经取得股东大会或相应权力 机构的批准；</w:t>
      </w:r>
    </w:p>
    <w:p>
      <w:pPr>
        <w:pStyle w:val="Style28"/>
        <w:keepNext w:val="0"/>
        <w:keepLines w:val="0"/>
        <w:widowControl w:val="0"/>
        <w:shd w:val="clear" w:color="auto" w:fill="auto"/>
        <w:tabs>
          <w:tab w:pos="440" w:val="left"/>
        </w:tabs>
        <w:bidi w:val="0"/>
        <w:spacing w:before="0" w:after="0" w:line="322" w:lineRule="exact"/>
        <w:ind w:left="0" w:right="0" w:firstLine="0"/>
        <w:jc w:val="both"/>
      </w:pPr>
      <w:bookmarkStart w:id="766" w:name="bookmark766"/>
      <w:r>
        <w:rPr>
          <w:color w:val="000000"/>
          <w:spacing w:val="0"/>
          <w:w w:val="100"/>
          <w:position w:val="0"/>
          <w:sz w:val="18"/>
          <w:szCs w:val="18"/>
        </w:rPr>
        <w:t>（</w:t>
      </w:r>
      <w:bookmarkEnd w:id="766"/>
      <w:r>
        <w:rPr>
          <w:color w:val="000000"/>
          <w:spacing w:val="0"/>
          <w:w w:val="100"/>
          <w:position w:val="0"/>
          <w:sz w:val="18"/>
          <w:szCs w:val="18"/>
        </w:rPr>
        <w:t>3）</w:t>
        <w:tab/>
      </w:r>
      <w:r>
        <w:rPr>
          <w:color w:val="000000"/>
          <w:spacing w:val="0"/>
          <w:w w:val="100"/>
          <w:position w:val="0"/>
        </w:rPr>
        <w:t>公司已与受让方签订了不可撤销的转让协议；</w:t>
      </w:r>
    </w:p>
    <w:p>
      <w:pPr>
        <w:pStyle w:val="Style28"/>
        <w:keepNext w:val="0"/>
        <w:keepLines w:val="0"/>
        <w:widowControl w:val="0"/>
        <w:shd w:val="clear" w:color="auto" w:fill="auto"/>
        <w:tabs>
          <w:tab w:pos="440" w:val="left"/>
        </w:tabs>
        <w:bidi w:val="0"/>
        <w:spacing w:before="0" w:after="700" w:line="322" w:lineRule="exact"/>
        <w:ind w:left="0" w:right="0" w:firstLine="0"/>
        <w:jc w:val="both"/>
      </w:pPr>
      <w:bookmarkStart w:id="767" w:name="bookmark767"/>
      <w:r>
        <w:rPr>
          <w:color w:val="000000"/>
          <w:spacing w:val="0"/>
          <w:w w:val="100"/>
          <w:position w:val="0"/>
          <w:sz w:val="18"/>
          <w:szCs w:val="18"/>
        </w:rPr>
        <w:t>（</w:t>
      </w:r>
      <w:bookmarkEnd w:id="767"/>
      <w:r>
        <w:rPr>
          <w:color w:val="000000"/>
          <w:spacing w:val="0"/>
          <w:w w:val="100"/>
          <w:position w:val="0"/>
          <w:sz w:val="18"/>
          <w:szCs w:val="18"/>
        </w:rPr>
        <w:t>4）</w:t>
        <w:tab/>
      </w:r>
      <w:r>
        <w:rPr>
          <w:color w:val="000000"/>
          <w:spacing w:val="0"/>
          <w:w w:val="100"/>
          <w:position w:val="0"/>
        </w:rPr>
        <w:t>该项转让将在一年内完成。</w:t>
      </w:r>
    </w:p>
    <w:p>
      <w:pPr>
        <w:pStyle w:val="Style32"/>
        <w:keepNext/>
        <w:keepLines/>
        <w:widowControl w:val="0"/>
        <w:shd w:val="clear" w:color="auto" w:fill="auto"/>
        <w:bidi w:val="0"/>
        <w:spacing w:before="0" w:after="380" w:line="240" w:lineRule="auto"/>
        <w:ind w:left="0" w:right="0" w:firstLine="0"/>
        <w:jc w:val="both"/>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1</w:t>
      </w:r>
      <w:bookmarkEnd w:id="770"/>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768"/>
      <w:bookmarkEnd w:id="769"/>
      <w:bookmarkEnd w:id="771"/>
    </w:p>
    <w:p>
      <w:pPr>
        <w:pStyle w:val="Style28"/>
        <w:keepNext w:val="0"/>
        <w:keepLines w:val="0"/>
        <w:widowControl w:val="0"/>
        <w:shd w:val="clear" w:color="auto" w:fill="auto"/>
        <w:bidi w:val="0"/>
        <w:spacing w:before="0" w:after="0" w:line="240" w:lineRule="auto"/>
        <w:ind w:left="0" w:right="0" w:firstLine="0"/>
        <w:jc w:val="both"/>
      </w:pPr>
      <w:bookmarkStart w:id="772" w:name="bookmark772"/>
      <w:r>
        <w:rPr>
          <w:rFonts w:ascii="Times New Roman" w:eastAsia="Times New Roman" w:hAnsi="Times New Roman" w:cs="Times New Roman"/>
          <w:b/>
          <w:bCs/>
          <w:color w:val="000000"/>
          <w:spacing w:val="0"/>
          <w:w w:val="100"/>
          <w:position w:val="0"/>
          <w:sz w:val="18"/>
          <w:szCs w:val="18"/>
        </w:rPr>
        <w:t>1</w:t>
      </w:r>
      <w:bookmarkEnd w:id="772"/>
      <w:r>
        <w:rPr>
          <w:b/>
          <w:bCs/>
          <w:color w:val="000000"/>
          <w:spacing w:val="0"/>
          <w:w w:val="100"/>
          <w:position w:val="0"/>
        </w:rPr>
        <w:t xml:space="preserve">、共同控制、重大影响的判断标准 </w:t>
      </w:r>
      <w:r>
        <w:rPr>
          <w:color w:val="000000"/>
          <w:spacing w:val="0"/>
          <w:w w:val="100"/>
          <w:position w:val="0"/>
        </w:rPr>
        <w:t>共同控制，是指按照相关约定对某项安排所共有的控制，并且该安排的相关活动必须经过分享控制权的参与方一致同意后才 能决策。本公司与其他合营方一同对被投资单位实施共同控制且对被投资单位净资产享有权利的，被投资单位为本公司的合 营企业。</w:t>
      </w:r>
    </w:p>
    <w:p>
      <w:pPr>
        <w:pStyle w:val="Style28"/>
        <w:keepNext w:val="0"/>
        <w:keepLines w:val="0"/>
        <w:widowControl w:val="0"/>
        <w:shd w:val="clear" w:color="auto" w:fill="auto"/>
        <w:bidi w:val="0"/>
        <w:spacing w:before="0" w:after="420" w:line="307" w:lineRule="exact"/>
        <w:ind w:left="0" w:right="0" w:firstLine="0"/>
        <w:jc w:val="both"/>
      </w:pPr>
      <w:r>
        <w:rPr>
          <w:color w:val="000000"/>
          <w:spacing w:val="0"/>
          <w:w w:val="100"/>
          <w:position w:val="0"/>
        </w:rPr>
        <w:t>重大影响，是指对一个企业的财务和经营决策有参与决策的权力，但并不能够控制或者与其他方一起共同控制这些政策的制 定。本能够对被投资单位施加重大影响的，被投资单位为本公司联营企业。</w:t>
      </w:r>
    </w:p>
    <w:p>
      <w:pPr>
        <w:pStyle w:val="Style28"/>
        <w:keepNext w:val="0"/>
        <w:keepLines w:val="0"/>
        <w:widowControl w:val="0"/>
        <w:shd w:val="clear" w:color="auto" w:fill="auto"/>
        <w:tabs>
          <w:tab w:pos="376" w:val="left"/>
        </w:tabs>
        <w:bidi w:val="0"/>
        <w:spacing w:before="0" w:after="0" w:line="360" w:lineRule="auto"/>
        <w:ind w:left="0" w:right="0" w:firstLine="0"/>
        <w:jc w:val="both"/>
      </w:pPr>
      <w:bookmarkStart w:id="773" w:name="bookmark773"/>
      <w:r>
        <w:rPr>
          <w:rFonts w:ascii="Times New Roman" w:eastAsia="Times New Roman" w:hAnsi="Times New Roman" w:cs="Times New Roman"/>
          <w:b/>
          <w:bCs/>
          <w:color w:val="000000"/>
          <w:spacing w:val="0"/>
          <w:w w:val="100"/>
          <w:position w:val="0"/>
          <w:sz w:val="18"/>
          <w:szCs w:val="18"/>
        </w:rPr>
        <w:t>2</w:t>
      </w:r>
      <w:bookmarkEnd w:id="773"/>
      <w:r>
        <w:rPr>
          <w:b/>
          <w:bCs/>
          <w:color w:val="000000"/>
          <w:spacing w:val="0"/>
          <w:w w:val="100"/>
          <w:position w:val="0"/>
        </w:rPr>
        <w:t>、</w:t>
        <w:tab/>
        <w:t>初始投资成本的确定</w:t>
      </w:r>
    </w:p>
    <w:p>
      <w:pPr>
        <w:pStyle w:val="Style28"/>
        <w:keepNext w:val="0"/>
        <w:keepLines w:val="0"/>
        <w:widowControl w:val="0"/>
        <w:shd w:val="clear" w:color="auto" w:fill="auto"/>
        <w:tabs>
          <w:tab w:pos="397" w:val="left"/>
        </w:tabs>
        <w:bidi w:val="0"/>
        <w:spacing w:before="0" w:after="0" w:line="312" w:lineRule="exact"/>
        <w:ind w:left="0" w:right="0" w:firstLine="0"/>
        <w:jc w:val="both"/>
      </w:pPr>
      <w:bookmarkStart w:id="774" w:name="bookmark774"/>
      <w:r>
        <w:rPr>
          <w:color w:val="000000"/>
          <w:spacing w:val="0"/>
          <w:w w:val="100"/>
          <w:position w:val="0"/>
          <w:sz w:val="18"/>
          <w:szCs w:val="18"/>
        </w:rPr>
        <w:t>（</w:t>
      </w:r>
      <w:bookmarkEnd w:id="774"/>
      <w:r>
        <w:rPr>
          <w:color w:val="000000"/>
          <w:spacing w:val="0"/>
          <w:w w:val="100"/>
          <w:position w:val="0"/>
          <w:sz w:val="18"/>
          <w:szCs w:val="18"/>
        </w:rPr>
        <w:t>1）</w:t>
        <w:tab/>
      </w:r>
      <w:r>
        <w:rPr>
          <w:color w:val="000000"/>
          <w:spacing w:val="0"/>
          <w:w w:val="100"/>
          <w:position w:val="0"/>
        </w:rPr>
        <w:t>企业合并形成的长期股权投资</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同一控制下的企业合并：公司以支付现金、转让非现金资产或承担债务方式以及以发行权益性证券作为合并对价的，在合并 日按照取得被合并方所有者权益在最终控制方合并财务报表中的账面价值的份额作为长期股权投资的初始投资成本。因追加 投资等原因能够对同一控制下的被投资单位实施控制的，在合并日根据合并后应享有被合并方净资产在最终控制方合并财务 报表中的账面价值的份额，确定长期股权投资的初始投资成本。合并日长期股权投资的初始投资成本，与达到合并前的长期 股权投资账面价值加上合并日进一步取得股份新支付对价的账面价值之和的差额，调整股本溢价，股本溢价不足冲减的，冲 减留存收益。</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非同一控制下的企业合并：公司按照购买日确定的合并成本作为长期股权投资的初始投资成本。因追加投资等原因能够对非 同一控制下的被投资单位实施控制的，按照原持有的股权投资账面价值加上新增投资成本之和，作为改按成本法核算的初始 投资成本。</w:t>
      </w:r>
    </w:p>
    <w:p>
      <w:pPr>
        <w:pStyle w:val="Style28"/>
        <w:keepNext w:val="0"/>
        <w:keepLines w:val="0"/>
        <w:widowControl w:val="0"/>
        <w:shd w:val="clear" w:color="auto" w:fill="auto"/>
        <w:tabs>
          <w:tab w:pos="397" w:val="left"/>
        </w:tabs>
        <w:bidi w:val="0"/>
        <w:spacing w:before="0" w:after="0" w:line="307" w:lineRule="exact"/>
        <w:ind w:left="0" w:right="0" w:firstLine="0"/>
        <w:jc w:val="both"/>
      </w:pPr>
      <w:bookmarkStart w:id="775" w:name="bookmark775"/>
      <w:r>
        <w:rPr>
          <w:color w:val="000000"/>
          <w:spacing w:val="0"/>
          <w:w w:val="100"/>
          <w:position w:val="0"/>
          <w:sz w:val="18"/>
          <w:szCs w:val="18"/>
        </w:rPr>
        <w:t>（</w:t>
      </w:r>
      <w:bookmarkEnd w:id="775"/>
      <w:r>
        <w:rPr>
          <w:color w:val="000000"/>
          <w:spacing w:val="0"/>
          <w:w w:val="100"/>
          <w:position w:val="0"/>
          <w:sz w:val="18"/>
          <w:szCs w:val="18"/>
        </w:rPr>
        <w:t>2）</w:t>
        <w:tab/>
      </w:r>
      <w:r>
        <w:rPr>
          <w:color w:val="000000"/>
          <w:spacing w:val="0"/>
          <w:w w:val="100"/>
          <w:position w:val="0"/>
        </w:rPr>
        <w:t>其他方式取得的长期股权投资</w:t>
      </w:r>
    </w:p>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以支付现金方式取得的长期股权投资，按照实际支付的购买价款作为初始投资成本。</w:t>
      </w:r>
    </w:p>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以发行权益性证券取得的长期股权投资，按照发行权益性证券的公允价值作为初始投资成本。</w:t>
      </w:r>
    </w:p>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在非货币性资产交换具备商业实质和换入资产或换出资产的公允价值能够可靠计量的前提下，非货币性资产交换换入的长期 股权投资以换出资产的公允价值和应支付的相关税费确定其初始投资成本，除非有确凿证据表明换入资产的公允价值更加可 靠；不满足上述前提的非货币性资产交换，以换出资产的账面价值和应支付的相关税费作为换入长期股权投资的初始投资成 本。</w:t>
      </w:r>
    </w:p>
    <w:p>
      <w:pPr>
        <w:pStyle w:val="Style28"/>
        <w:keepNext w:val="0"/>
        <w:keepLines w:val="0"/>
        <w:widowControl w:val="0"/>
        <w:shd w:val="clear" w:color="auto" w:fill="auto"/>
        <w:bidi w:val="0"/>
        <w:spacing w:before="0" w:after="420" w:line="307" w:lineRule="exact"/>
        <w:ind w:left="0" w:right="0" w:firstLine="0"/>
        <w:jc w:val="both"/>
      </w:pPr>
      <w:r>
        <w:rPr>
          <w:color w:val="000000"/>
          <w:spacing w:val="0"/>
          <w:w w:val="100"/>
          <w:position w:val="0"/>
        </w:rPr>
        <w:t>通过债务重组取得的长期股权投资，其初始投资成本按照公允价值为基础确定。</w:t>
      </w:r>
    </w:p>
    <w:p>
      <w:pPr>
        <w:pStyle w:val="Style28"/>
        <w:keepNext w:val="0"/>
        <w:keepLines w:val="0"/>
        <w:widowControl w:val="0"/>
        <w:shd w:val="clear" w:color="auto" w:fill="auto"/>
        <w:tabs>
          <w:tab w:pos="376" w:val="left"/>
        </w:tabs>
        <w:bidi w:val="0"/>
        <w:spacing w:before="0" w:after="0" w:line="360" w:lineRule="auto"/>
        <w:ind w:left="0" w:right="0" w:firstLine="0"/>
        <w:jc w:val="both"/>
      </w:pPr>
      <w:bookmarkStart w:id="776" w:name="bookmark776"/>
      <w:r>
        <w:rPr>
          <w:rFonts w:ascii="Times New Roman" w:eastAsia="Times New Roman" w:hAnsi="Times New Roman" w:cs="Times New Roman"/>
          <w:b/>
          <w:bCs/>
          <w:color w:val="000000"/>
          <w:spacing w:val="0"/>
          <w:w w:val="100"/>
          <w:position w:val="0"/>
          <w:sz w:val="18"/>
          <w:szCs w:val="18"/>
        </w:rPr>
        <w:t>3</w:t>
      </w:r>
      <w:bookmarkEnd w:id="776"/>
      <w:r>
        <w:rPr>
          <w:b/>
          <w:bCs/>
          <w:color w:val="000000"/>
          <w:spacing w:val="0"/>
          <w:w w:val="100"/>
          <w:position w:val="0"/>
        </w:rPr>
        <w:t>、</w:t>
        <w:tab/>
        <w:t>后续计量及损益确认方法</w:t>
      </w:r>
    </w:p>
    <w:p>
      <w:pPr>
        <w:pStyle w:val="Style28"/>
        <w:keepNext w:val="0"/>
        <w:keepLines w:val="0"/>
        <w:widowControl w:val="0"/>
        <w:shd w:val="clear" w:color="auto" w:fill="auto"/>
        <w:tabs>
          <w:tab w:pos="397" w:val="left"/>
        </w:tabs>
        <w:bidi w:val="0"/>
        <w:spacing w:before="0" w:after="0" w:line="317" w:lineRule="exact"/>
        <w:ind w:left="0" w:right="0" w:firstLine="0"/>
        <w:jc w:val="both"/>
      </w:pPr>
      <w:bookmarkStart w:id="777" w:name="bookmark777"/>
      <w:r>
        <w:rPr>
          <w:color w:val="000000"/>
          <w:spacing w:val="0"/>
          <w:w w:val="100"/>
          <w:position w:val="0"/>
          <w:sz w:val="18"/>
          <w:szCs w:val="18"/>
        </w:rPr>
        <w:t>（</w:t>
      </w:r>
      <w:bookmarkEnd w:id="777"/>
      <w:r>
        <w:rPr>
          <w:color w:val="000000"/>
          <w:spacing w:val="0"/>
          <w:w w:val="100"/>
          <w:position w:val="0"/>
          <w:sz w:val="18"/>
          <w:szCs w:val="18"/>
        </w:rPr>
        <w:t>1）</w:t>
        <w:tab/>
      </w:r>
      <w:r>
        <w:rPr>
          <w:color w:val="000000"/>
          <w:spacing w:val="0"/>
          <w:w w:val="100"/>
          <w:position w:val="0"/>
        </w:rPr>
        <w:t>成本法核算的长期股权投资</w:t>
      </w:r>
    </w:p>
    <w:p>
      <w:pPr>
        <w:pStyle w:val="Style28"/>
        <w:keepNext w:val="0"/>
        <w:keepLines w:val="0"/>
        <w:widowControl w:val="0"/>
        <w:shd w:val="clear" w:color="auto" w:fill="auto"/>
        <w:bidi w:val="0"/>
        <w:spacing w:before="0" w:after="300" w:line="317" w:lineRule="exact"/>
        <w:ind w:left="0" w:right="0" w:firstLine="0"/>
        <w:jc w:val="both"/>
      </w:pPr>
      <w:r>
        <w:rPr>
          <w:color w:val="000000"/>
          <w:spacing w:val="0"/>
          <w:w w:val="100"/>
          <w:position w:val="0"/>
        </w:rPr>
        <w:t>公司对子公司的长期股权投资，采用成本法核算。除取得投资时实际支付的价款或对价中包含的已宣告但尚未发放的现金股 利或利润外，公司按照享有被投资单位宣告发放的现金股利或利润确认当期投资收益。</w:t>
      </w:r>
    </w:p>
    <w:p>
      <w:pPr>
        <w:pStyle w:val="Style28"/>
        <w:keepNext w:val="0"/>
        <w:keepLines w:val="0"/>
        <w:widowControl w:val="0"/>
        <w:shd w:val="clear" w:color="auto" w:fill="auto"/>
        <w:tabs>
          <w:tab w:pos="397" w:val="left"/>
        </w:tabs>
        <w:bidi w:val="0"/>
        <w:spacing w:before="0" w:after="0" w:line="313" w:lineRule="exact"/>
        <w:ind w:left="0" w:right="0" w:firstLine="0"/>
        <w:jc w:val="both"/>
      </w:pPr>
      <w:bookmarkStart w:id="778" w:name="bookmark778"/>
      <w:r>
        <w:rPr>
          <w:color w:val="000000"/>
          <w:spacing w:val="0"/>
          <w:w w:val="100"/>
          <w:position w:val="0"/>
          <w:sz w:val="18"/>
          <w:szCs w:val="18"/>
        </w:rPr>
        <w:t>（</w:t>
      </w:r>
      <w:bookmarkEnd w:id="778"/>
      <w:r>
        <w:rPr>
          <w:color w:val="000000"/>
          <w:spacing w:val="0"/>
          <w:w w:val="100"/>
          <w:position w:val="0"/>
          <w:sz w:val="18"/>
          <w:szCs w:val="18"/>
        </w:rPr>
        <w:t>2）</w:t>
        <w:tab/>
      </w:r>
      <w:r>
        <w:rPr>
          <w:color w:val="000000"/>
          <w:spacing w:val="0"/>
          <w:w w:val="100"/>
          <w:position w:val="0"/>
        </w:rPr>
        <w:t>权益法核算的长期股权投资</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对联营企业和合营企业的长期股权投资，采用权益法核算。初始投资成本大于投资时应享有被投资单位可辨认净资产公允价 值份额的差额，不调整长期股权投资的初始投资成本；初始投资成本小于投资时应享有被投资单位可辨认净资产公允价值份 额的差额，计入当期损益。</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公司按照应享有或应分担的被投资单位实现的净损益和其他综合收益的份额，分别确认投资收益和其他综合收益，同时调整 长期股权投资的账面价值；按照被投资单位宣告分派的利润或现金股利计算应享有的部分，相应减少长期股权投资的账面价 值；对于被投资单位除净损益、其他综合收益和利润分配以外所有者权益的其他变动，调整长期股权投资的账面价值并计入 所有者权益。</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在确认应享有被投资单位净损益的份额时，以取得投资时被投资单位可辨认净资产的公允价值为基础，并按照公司的会计政 策及会计期间，对被投资单位的净利润进行调整后确认。在持有投资期间，被投资单位编制合并财务报表的，以合并财务报 表中的净利润、其他综合收益和其他所有者权益变动中归属于被投资单位的金额为基础进行核算。</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公司与联营企业、合营企业之间发生的未实现内部交易损益按照应享有的比例计算归属于公司的部分，予以抵销，在此基础 </w:t>
      </w:r>
      <w:r>
        <w:rPr>
          <w:color w:val="000000"/>
          <w:spacing w:val="0"/>
          <w:w w:val="100"/>
          <w:position w:val="0"/>
        </w:rPr>
        <w:t>上确认投资收益。与被投资单位发生的未实现内部交易损失，属于资产减值损失的，全额确认。公司与联营企业、合营企业 之间发生投出或出售资产的交易，该资产构成业务的，按照本附注“三、（五）同一控制下和非同一控制下企业合并的会计 处理方法”和“三、（六）合并财务报表的编制方法”中披露的相关政策进行会计处理。</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在公司确认应分担被投资单位发生的亏损时，按照以下顺序进行处理：首先，冲减长期股权投资的账面价值。其次，长期股 权投资的账面价值不足以冲减的，以其他实质上构成对被投资单位净投资的长期权益（提示：应明确该等长期权益的具体内 容和认定标准）账面价值为限继续确认投资损失，冲减长期应收项目等的账面价值。最后，经过上述处理，按照投资合同或 协议约定企业仍承担额外义务的，按预计承担的义务确认预计负债，计入当期投资损失。</w:t>
      </w:r>
    </w:p>
    <w:p>
      <w:pPr>
        <w:pStyle w:val="Style28"/>
        <w:keepNext w:val="0"/>
        <w:keepLines w:val="0"/>
        <w:widowControl w:val="0"/>
        <w:shd w:val="clear" w:color="auto" w:fill="auto"/>
        <w:bidi w:val="0"/>
        <w:spacing w:before="0" w:after="0" w:line="312" w:lineRule="exact"/>
        <w:ind w:left="0" w:right="0" w:firstLine="0"/>
        <w:jc w:val="both"/>
      </w:pPr>
      <w:bookmarkStart w:id="779" w:name="bookmark779"/>
      <w:r>
        <w:rPr>
          <w:color w:val="000000"/>
          <w:spacing w:val="0"/>
          <w:w w:val="100"/>
          <w:position w:val="0"/>
          <w:sz w:val="18"/>
          <w:szCs w:val="18"/>
        </w:rPr>
        <w:t>（</w:t>
      </w:r>
      <w:bookmarkEnd w:id="779"/>
      <w:r>
        <w:rPr>
          <w:color w:val="000000"/>
          <w:spacing w:val="0"/>
          <w:w w:val="100"/>
          <w:position w:val="0"/>
          <w:sz w:val="18"/>
          <w:szCs w:val="18"/>
        </w:rPr>
        <w:t>3）</w:t>
      </w:r>
      <w:r>
        <w:rPr>
          <w:color w:val="000000"/>
          <w:spacing w:val="0"/>
          <w:w w:val="100"/>
          <w:position w:val="0"/>
        </w:rPr>
        <w:t>长期股权投资的处置</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处置长期股权投资，其账面价值与实际取得价款的差额，计入当期损益。</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采用权益法核算的长期股权投资，在处置该项投资时，采用与被投资单位直接处置相关资产或负债相同的基础，按相应比例 对原计入其他综合收益的部分进行会计处理。因被投资单位除净损益、其他综合收益和利润分配以外的其他所有者权益变动 而确认的所有者权益，按比例结转入当期损益，由于被投资方重新计量设定受益计划净负债或净资产变动而产生的其他综合 收益除外。</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因处置部分股权投资等原因丧失了对被投资单位的共同控制或重大影响的,处置后的剩余股权改按金融工具确认和计量准则 核算，其在丧失共同控制或重大影响之日的公允价值与账面价值之间的差额计入当期损益。原股权投资因采用权益法核算而 确认的其他综合收益，在终止采用权益法核算时采用与被投资单位直接处置相关资产或负债相同的基础进行会计处理。因被 投资方除净损益、其他综合收益和利润分配以外的其他所有者权益变动而确认的所有者权益，在终止采用权益法核算时全部 转入当期损益。</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因处置部分股权投资等原因丧失了对被投资单位控制权的，在编制个别财务报表时，处置后的剩余股权能够对被投资单位实 施共同控制或重大影响的，改按权益法核算，并对该剩余股权视同自取得时即采用权益法核算进行调整；处置后的剩余股权 不能对被投资单位实施共同控制或施加重大影响的，改按金融工具确认和计量准则的有关规定进行会计处理，其在丧失控制 之日的公允价值与账面价值间的差额计入当期损益。</w:t>
      </w:r>
    </w:p>
    <w:p>
      <w:pPr>
        <w:pStyle w:val="Style28"/>
        <w:keepNext w:val="0"/>
        <w:keepLines w:val="0"/>
        <w:widowControl w:val="0"/>
        <w:shd w:val="clear" w:color="auto" w:fill="auto"/>
        <w:bidi w:val="0"/>
        <w:spacing w:before="0" w:after="680" w:line="312" w:lineRule="exact"/>
        <w:ind w:left="0" w:right="0" w:firstLine="0"/>
        <w:jc w:val="both"/>
      </w:pPr>
      <w:r>
        <w:rPr>
          <w:color w:val="000000"/>
          <w:spacing w:val="0"/>
          <w:w w:val="100"/>
          <w:position w:val="0"/>
        </w:rPr>
        <w:t>处置的股权是因追加投资等原因通过企业合并取得的，在编制个别财务报表时，处置后的剩余股权采用成本法或权益法核算 的，购买日之前持有的股权投资因采用权益法核算而确认的其他综合收益和其他所有者权益按比例结转；处置后的剩余股权 改按金融工具确认和计量准则进行会计处理的，其他综合收益和其他所有者权益全部结转。</w:t>
      </w:r>
    </w:p>
    <w:p>
      <w:pPr>
        <w:pStyle w:val="Style32"/>
        <w:keepNext/>
        <w:keepLines/>
        <w:widowControl w:val="0"/>
        <w:shd w:val="clear" w:color="auto" w:fill="auto"/>
        <w:bidi w:val="0"/>
        <w:spacing w:before="0" w:after="300" w:line="240" w:lineRule="auto"/>
        <w:ind w:left="0" w:right="0" w:firstLine="0"/>
        <w:jc w:val="both"/>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1</w:t>
      </w:r>
      <w:bookmarkEnd w:id="782"/>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780"/>
      <w:bookmarkEnd w:id="781"/>
      <w:bookmarkEnd w:id="783"/>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投资性房地产计量模式</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成本法计量</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折旧或摊销方法</w:t>
      </w:r>
    </w:p>
    <w:p>
      <w:pPr>
        <w:pStyle w:val="Style28"/>
        <w:keepNext w:val="0"/>
        <w:keepLines w:val="0"/>
        <w:widowControl w:val="0"/>
        <w:shd w:val="clear" w:color="auto" w:fill="auto"/>
        <w:bidi w:val="0"/>
        <w:spacing w:before="0" w:after="300" w:line="314" w:lineRule="exact"/>
        <w:ind w:left="0" w:right="0" w:firstLine="0"/>
        <w:jc w:val="both"/>
      </w:pPr>
      <w:r>
        <w:rPr>
          <w:color w:val="000000"/>
          <w:spacing w:val="0"/>
          <w:w w:val="100"/>
          <w:position w:val="0"/>
        </w:rPr>
        <w:t>投资性房地产是指为赚取租金或资本增值，或两者兼有而持有的房地产，包括已出租的土地使用权、持有并准备增值后转让 的土地使用权、已出租的建筑物（含自行建造或开发活动完成后用于出租的建筑物以及正在建造或开发过程中将来用于出租 的建筑物）。</w:t>
      </w:r>
    </w:p>
    <w:p>
      <w:pPr>
        <w:pStyle w:val="Style28"/>
        <w:keepNext w:val="0"/>
        <w:keepLines w:val="0"/>
        <w:widowControl w:val="0"/>
        <w:shd w:val="clear" w:color="auto" w:fill="auto"/>
        <w:bidi w:val="0"/>
        <w:spacing w:before="0" w:after="160" w:line="307" w:lineRule="exact"/>
        <w:ind w:left="0" w:right="0" w:firstLine="0"/>
        <w:jc w:val="both"/>
      </w:pPr>
      <w:r>
        <w:rPr>
          <w:color w:val="000000"/>
          <w:spacing w:val="0"/>
          <w:w w:val="100"/>
          <w:position w:val="0"/>
        </w:rPr>
        <w:t>公司对现有投资性房地产采用成本模式计量。对按照成本模式计量的投资性房地产一出租用建筑物采用与本公司固定资产相 同的折旧政策，出租用土地使用权按与无形资产相同的摊销政策执行。</w:t>
      </w:r>
    </w:p>
    <w:p>
      <w:pPr>
        <w:pStyle w:val="Style32"/>
        <w:keepNext/>
        <w:keepLines/>
        <w:widowControl w:val="0"/>
        <w:shd w:val="clear" w:color="auto" w:fill="auto"/>
        <w:bidi w:val="0"/>
        <w:spacing w:before="0" w:line="240" w:lineRule="auto"/>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1</w:t>
      </w:r>
      <w:bookmarkEnd w:id="786"/>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784"/>
      <w:bookmarkEnd w:id="785"/>
      <w:bookmarkEnd w:id="787"/>
    </w:p>
    <w:p>
      <w:pPr>
        <w:pStyle w:val="Style41"/>
        <w:keepNext/>
        <w:keepLines/>
        <w:widowControl w:val="0"/>
        <w:shd w:val="clear" w:color="auto" w:fill="auto"/>
        <w:bidi w:val="0"/>
        <w:spacing w:before="0" w:after="280" w:line="240" w:lineRule="auto"/>
        <w:ind w:left="0" w:right="0" w:firstLine="0"/>
        <w:jc w:val="left"/>
      </w:pPr>
      <w:bookmarkStart w:id="788" w:name="bookmark788"/>
      <w:bookmarkStart w:id="789" w:name="bookmark789"/>
      <w:bookmarkStart w:id="790" w:name="bookmark790"/>
      <w:bookmarkStart w:id="791" w:name="bookmark791"/>
      <w:r>
        <w:rPr>
          <w:color w:val="000000"/>
          <w:spacing w:val="0"/>
          <w:w w:val="100"/>
          <w:position w:val="0"/>
        </w:rPr>
        <w:t>（</w:t>
      </w:r>
      <w:bookmarkEnd w:id="790"/>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88"/>
      <w:bookmarkEnd w:id="789"/>
      <w:bookmarkEnd w:id="791"/>
    </w:p>
    <w:p>
      <w:pPr>
        <w:pStyle w:val="Style28"/>
        <w:keepNext w:val="0"/>
        <w:keepLines w:val="0"/>
        <w:widowControl w:val="0"/>
        <w:shd w:val="clear" w:color="auto" w:fill="auto"/>
        <w:bidi w:val="0"/>
        <w:spacing w:before="0" w:after="360" w:line="302" w:lineRule="exact"/>
        <w:ind w:left="0" w:right="0" w:firstLine="0"/>
        <w:jc w:val="left"/>
      </w:pPr>
      <w:r>
        <w:rPr>
          <w:color w:val="000000"/>
          <w:spacing w:val="0"/>
          <w:w w:val="100"/>
          <w:position w:val="0"/>
        </w:rPr>
        <w:t>固定资产指为生产商品、提供劳务、出租或经营管理而持有，并且使用寿命超过一个会计年度的有形资产。固定资产在同时 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41"/>
        <w:keepNext/>
        <w:keepLines/>
        <w:widowControl w:val="0"/>
        <w:shd w:val="clear" w:color="auto" w:fill="auto"/>
        <w:bidi w:val="0"/>
        <w:spacing w:before="0" w:line="240" w:lineRule="auto"/>
        <w:ind w:left="0" w:right="0" w:firstLine="14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w:t>
      </w:r>
      <w:bookmarkEnd w:id="794"/>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792"/>
      <w:bookmarkEnd w:id="793"/>
      <w:bookmarkEnd w:id="795"/>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19.20%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41"/>
        <w:keepNext/>
        <w:keepLines/>
        <w:widowControl w:val="0"/>
        <w:shd w:val="clear" w:color="auto" w:fill="auto"/>
        <w:bidi w:val="0"/>
        <w:spacing w:before="0" w:after="280" w:line="240" w:lineRule="auto"/>
        <w:ind w:left="0" w:right="0" w:firstLine="0"/>
        <w:jc w:val="left"/>
      </w:pPr>
      <w:bookmarkStart w:id="796" w:name="bookmark796"/>
      <w:bookmarkStart w:id="797" w:name="bookmark797"/>
      <w:bookmarkStart w:id="798" w:name="bookmark798"/>
      <w:bookmarkStart w:id="799" w:name="bookmark799"/>
      <w:r>
        <w:rPr>
          <w:color w:val="000000"/>
          <w:spacing w:val="0"/>
          <w:w w:val="100"/>
          <w:position w:val="0"/>
        </w:rPr>
        <w:t>（</w:t>
      </w:r>
      <w:bookmarkEnd w:id="798"/>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796"/>
      <w:bookmarkEnd w:id="797"/>
      <w:bookmarkEnd w:id="799"/>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公司与租赁方所签订的租赁协议条款中规定了下列条件之一的，确认为融资租入资产：（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）租赁期满后租赁资产的所有权归 属于本公司；（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）公司具有购买资产的选择权，购买价款远低于行使选择权时该资产的公允价值；（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）租赁期占所租赁资产 使用寿命的大部分；（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）租赁开始日的最低租赁付款额现值，与该资产的公允价值不存在较大的差异。公司在承租开始日， 将租赁资产公允价值与最低租赁付款额现值两者中较低者作为租入资产的入账价值，将最低租赁付款额作为长期应付款的入 账价值，其差额作为未确认的融资费。融资租赁方式租入的固定资产，能合理确定租赁期届满时将会取得租赁资产所有权的， 在租赁资产尚可使用年限内计提折旧；无法合理确定租赁期届满时能够取得租赁资产所有权的，在租赁期与租赁资产尚可使 用年限两者中较短的期间内计提折旧。</w:t>
      </w:r>
    </w:p>
    <w:p>
      <w:pPr>
        <w:pStyle w:val="Style32"/>
        <w:keepNext/>
        <w:keepLines/>
        <w:widowControl w:val="0"/>
        <w:shd w:val="clear" w:color="auto" w:fill="auto"/>
        <w:bidi w:val="0"/>
        <w:spacing w:before="0" w:after="28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bookmarkEnd w:id="802"/>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800"/>
      <w:bookmarkEnd w:id="801"/>
      <w:bookmarkEnd w:id="803"/>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720" w:line="310" w:lineRule="exact"/>
        <w:ind w:left="0" w:right="0" w:firstLine="0"/>
        <w:jc w:val="left"/>
      </w:pPr>
      <w:r>
        <w:rPr>
          <w:color w:val="000000"/>
          <w:spacing w:val="0"/>
          <w:w w:val="100"/>
          <w:position w:val="0"/>
        </w:rPr>
        <w:t>在建工程项目按建造该项资产达到预定可使用状态前所发生的必要支出，作为固定资产的入账价值。所建造的固定资产在建 工程已达到预定可使用状态，但尚未办理竣工决算的，自达到预定可使用状态之日起，根据工程预算、造价或者工程实际成 本等，按估计的价值转入固定资产，并按本公司固定资产折旧政策计提固定资产的折旧，待办理竣工决算后，再按实际成本 调整原来的暂估价值，但不调整原已计提的折旧额。</w:t>
      </w:r>
    </w:p>
    <w:p>
      <w:pPr>
        <w:pStyle w:val="Style32"/>
        <w:keepNext/>
        <w:keepLines/>
        <w:widowControl w:val="0"/>
        <w:shd w:val="clear" w:color="auto" w:fill="auto"/>
        <w:bidi w:val="0"/>
        <w:spacing w:before="0" w:after="280" w:line="240" w:lineRule="auto"/>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1</w:t>
      </w:r>
      <w:bookmarkEnd w:id="806"/>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804"/>
      <w:bookmarkEnd w:id="805"/>
      <w:bookmarkEnd w:id="807"/>
    </w:p>
    <w:p>
      <w:pPr>
        <w:pStyle w:val="Style28"/>
        <w:keepNext w:val="0"/>
        <w:keepLines w:val="0"/>
        <w:widowControl w:val="0"/>
        <w:shd w:val="clear" w:color="auto" w:fill="auto"/>
        <w:bidi w:val="0"/>
        <w:spacing w:before="0" w:after="0" w:line="307" w:lineRule="exact"/>
        <w:ind w:left="0" w:right="0" w:firstLine="0"/>
        <w:jc w:val="left"/>
      </w:pPr>
      <w:bookmarkStart w:id="808" w:name="bookmark808"/>
      <w:r>
        <w:rPr>
          <w:rFonts w:ascii="Times New Roman" w:eastAsia="Times New Roman" w:hAnsi="Times New Roman" w:cs="Times New Roman"/>
          <w:b/>
          <w:bCs/>
          <w:color w:val="000000"/>
          <w:spacing w:val="0"/>
          <w:w w:val="100"/>
          <w:position w:val="0"/>
          <w:sz w:val="18"/>
          <w:szCs w:val="18"/>
        </w:rPr>
        <w:t>1</w:t>
      </w:r>
      <w:bookmarkEnd w:id="808"/>
      <w:r>
        <w:rPr>
          <w:b/>
          <w:bCs/>
          <w:color w:val="000000"/>
          <w:spacing w:val="0"/>
          <w:w w:val="100"/>
          <w:position w:val="0"/>
        </w:rPr>
        <w:t>、借款费用资本化的确认原则</w:t>
      </w:r>
    </w:p>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借款费用，包括借款利息、折价或者溢价的摊销、辅助费用以及因外币借款而发生的汇兑差额等。</w:t>
      </w:r>
    </w:p>
    <w:p>
      <w:pPr>
        <w:pStyle w:val="Style28"/>
        <w:keepNext w:val="0"/>
        <w:keepLines w:val="0"/>
        <w:widowControl w:val="0"/>
        <w:shd w:val="clear" w:color="auto" w:fill="auto"/>
        <w:bidi w:val="0"/>
        <w:spacing w:before="0" w:after="320" w:line="307" w:lineRule="exact"/>
        <w:ind w:left="0" w:right="0" w:firstLine="0"/>
        <w:jc w:val="left"/>
      </w:pPr>
      <w:r>
        <w:rPr>
          <w:color w:val="000000"/>
          <w:spacing w:val="0"/>
          <w:w w:val="100"/>
          <w:position w:val="0"/>
        </w:rPr>
        <w:t>公司发生的借款费用，可直接归属于符合资本化条件的资产的购建或者生产的，予以资本化，计入相关资产成本；其他借款 费用，在发生时根据其发生额确认为费用，计入当期损益。</w:t>
      </w:r>
    </w:p>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符合资本化条件的资产，是指需要经过相当长时间的购建或者生产活动才能达到预定可使用或者可销售状态的固定资产、投 资性房地产和存货等资产。</w:t>
      </w:r>
    </w:p>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借款费用同时满足下列条件时开始资本化：</w:t>
      </w:r>
    </w:p>
    <w:p>
      <w:pPr>
        <w:pStyle w:val="Style28"/>
        <w:keepNext w:val="0"/>
        <w:keepLines w:val="0"/>
        <w:widowControl w:val="0"/>
        <w:shd w:val="clear" w:color="auto" w:fill="auto"/>
        <w:tabs>
          <w:tab w:pos="531" w:val="left"/>
        </w:tabs>
        <w:bidi w:val="0"/>
        <w:spacing w:before="0" w:after="0" w:line="310" w:lineRule="exact"/>
        <w:ind w:left="0" w:right="0" w:firstLine="0"/>
        <w:jc w:val="left"/>
      </w:pPr>
      <w:bookmarkStart w:id="809" w:name="bookmark809"/>
      <w:r>
        <w:rPr>
          <w:color w:val="000000"/>
          <w:spacing w:val="0"/>
          <w:w w:val="100"/>
          <w:position w:val="0"/>
          <w:sz w:val="18"/>
          <w:szCs w:val="18"/>
        </w:rPr>
        <w:t>（</w:t>
      </w:r>
      <w:bookmarkEnd w:id="809"/>
      <w:r>
        <w:rPr>
          <w:color w:val="000000"/>
          <w:spacing w:val="0"/>
          <w:w w:val="100"/>
          <w:position w:val="0"/>
          <w:sz w:val="18"/>
          <w:szCs w:val="18"/>
        </w:rPr>
        <w:t>1）</w:t>
        <w:tab/>
      </w:r>
      <w:r>
        <w:rPr>
          <w:color w:val="000000"/>
          <w:spacing w:val="0"/>
          <w:w w:val="100"/>
          <w:position w:val="0"/>
        </w:rPr>
        <w:t>资产支出已经发生，资产支出包括为购建或者生产符合资本化条件的资产而以支付现金、转移非现金资产或者承担带 息债务形式发生的支出；</w:t>
      </w:r>
    </w:p>
    <w:p>
      <w:pPr>
        <w:pStyle w:val="Style28"/>
        <w:keepNext w:val="0"/>
        <w:keepLines w:val="0"/>
        <w:widowControl w:val="0"/>
        <w:shd w:val="clear" w:color="auto" w:fill="auto"/>
        <w:tabs>
          <w:tab w:pos="440" w:val="left"/>
        </w:tabs>
        <w:bidi w:val="0"/>
        <w:spacing w:before="0" w:after="0" w:line="310" w:lineRule="exact"/>
        <w:ind w:left="0" w:right="0" w:firstLine="0"/>
        <w:jc w:val="left"/>
      </w:pPr>
      <w:bookmarkStart w:id="810" w:name="bookmark810"/>
      <w:r>
        <w:rPr>
          <w:color w:val="000000"/>
          <w:spacing w:val="0"/>
          <w:w w:val="100"/>
          <w:position w:val="0"/>
          <w:sz w:val="18"/>
          <w:szCs w:val="18"/>
        </w:rPr>
        <w:t>（</w:t>
      </w:r>
      <w:bookmarkEnd w:id="810"/>
      <w:r>
        <w:rPr>
          <w:color w:val="000000"/>
          <w:spacing w:val="0"/>
          <w:w w:val="100"/>
          <w:position w:val="0"/>
          <w:sz w:val="18"/>
          <w:szCs w:val="18"/>
        </w:rPr>
        <w:t>2）</w:t>
        <w:tab/>
      </w:r>
      <w:r>
        <w:rPr>
          <w:color w:val="000000"/>
          <w:spacing w:val="0"/>
          <w:w w:val="100"/>
          <w:position w:val="0"/>
        </w:rPr>
        <w:t>借款费用已经发生；</w:t>
      </w:r>
    </w:p>
    <w:p>
      <w:pPr>
        <w:pStyle w:val="Style28"/>
        <w:keepNext w:val="0"/>
        <w:keepLines w:val="0"/>
        <w:widowControl w:val="0"/>
        <w:shd w:val="clear" w:color="auto" w:fill="auto"/>
        <w:tabs>
          <w:tab w:pos="440" w:val="left"/>
        </w:tabs>
        <w:bidi w:val="0"/>
        <w:spacing w:before="0" w:after="400" w:line="310" w:lineRule="exact"/>
        <w:ind w:left="0" w:right="0" w:firstLine="0"/>
        <w:jc w:val="left"/>
      </w:pPr>
      <w:bookmarkStart w:id="811" w:name="bookmark811"/>
      <w:r>
        <w:rPr>
          <w:color w:val="000000"/>
          <w:spacing w:val="0"/>
          <w:w w:val="100"/>
          <w:position w:val="0"/>
          <w:sz w:val="18"/>
          <w:szCs w:val="18"/>
        </w:rPr>
        <w:t>（</w:t>
      </w:r>
      <w:bookmarkEnd w:id="811"/>
      <w:r>
        <w:rPr>
          <w:color w:val="000000"/>
          <w:spacing w:val="0"/>
          <w:w w:val="100"/>
          <w:position w:val="0"/>
          <w:sz w:val="18"/>
          <w:szCs w:val="18"/>
        </w:rPr>
        <w:t>3</w:t>
      </w:r>
      <w:r>
        <w:rPr>
          <w:color w:val="000000"/>
          <w:spacing w:val="0"/>
          <w:w w:val="100"/>
          <w:position w:val="0"/>
        </w:rPr>
        <w:t>）</w:t>
        <w:tab/>
        <w:t>为使资产达到预定可使用或者可销售状态所必要的购建或者生产活动已经开始。</w:t>
      </w:r>
    </w:p>
    <w:p>
      <w:pPr>
        <w:pStyle w:val="Style28"/>
        <w:keepNext w:val="0"/>
        <w:keepLines w:val="0"/>
        <w:widowControl w:val="0"/>
        <w:shd w:val="clear" w:color="auto" w:fill="auto"/>
        <w:tabs>
          <w:tab w:pos="406" w:val="left"/>
        </w:tabs>
        <w:bidi w:val="0"/>
        <w:spacing w:before="0" w:after="0" w:line="360" w:lineRule="auto"/>
        <w:ind w:left="0" w:right="0" w:firstLine="0"/>
        <w:jc w:val="left"/>
      </w:pPr>
      <w:bookmarkStart w:id="812" w:name="bookmark812"/>
      <w:r>
        <w:rPr>
          <w:rFonts w:ascii="Times New Roman" w:eastAsia="Times New Roman" w:hAnsi="Times New Roman" w:cs="Times New Roman"/>
          <w:b/>
          <w:bCs/>
          <w:color w:val="000000"/>
          <w:spacing w:val="0"/>
          <w:w w:val="100"/>
          <w:position w:val="0"/>
          <w:sz w:val="18"/>
          <w:szCs w:val="18"/>
        </w:rPr>
        <w:t>2</w:t>
      </w:r>
      <w:bookmarkEnd w:id="812"/>
      <w:r>
        <w:rPr>
          <w:b/>
          <w:bCs/>
          <w:color w:val="000000"/>
          <w:spacing w:val="0"/>
          <w:w w:val="100"/>
          <w:position w:val="0"/>
        </w:rPr>
        <w:t>、</w:t>
        <w:tab/>
        <w:t>借款费用资本化期间</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资本化期间，指从借款费用开始资本化时点到停止资本化时点的期间，借款费用暂停资本化的期间不包括在内。</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当购建或者生产符合资本化条件的资产达到预定可使用或者可销售状态时，借款费用停止资本化。</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当购建或者生产符合资本化条件的资产中部分项目分别完工且可单独使用时，该部分资产借款费用停止资本化。</w:t>
      </w:r>
    </w:p>
    <w:p>
      <w:pPr>
        <w:pStyle w:val="Style28"/>
        <w:keepNext w:val="0"/>
        <w:keepLines w:val="0"/>
        <w:widowControl w:val="0"/>
        <w:shd w:val="clear" w:color="auto" w:fill="auto"/>
        <w:bidi w:val="0"/>
        <w:spacing w:before="0" w:after="400" w:line="312" w:lineRule="exact"/>
        <w:ind w:left="0" w:right="0" w:firstLine="0"/>
        <w:jc w:val="left"/>
      </w:pPr>
      <w:r>
        <w:rPr>
          <w:color w:val="000000"/>
          <w:spacing w:val="0"/>
          <w:w w:val="100"/>
          <w:position w:val="0"/>
        </w:rPr>
        <w:t>购建或者生产的资产的各部分分别完工，但必须等到整体完工后才可使用或可对外销售的，在该资产整体完工时停止借款费 用资本化。</w:t>
      </w:r>
    </w:p>
    <w:p>
      <w:pPr>
        <w:pStyle w:val="Style28"/>
        <w:keepNext w:val="0"/>
        <w:keepLines w:val="0"/>
        <w:widowControl w:val="0"/>
        <w:shd w:val="clear" w:color="auto" w:fill="auto"/>
        <w:tabs>
          <w:tab w:pos="406" w:val="left"/>
        </w:tabs>
        <w:bidi w:val="0"/>
        <w:spacing w:before="0" w:after="0" w:line="360" w:lineRule="auto"/>
        <w:ind w:left="0" w:right="0" w:firstLine="0"/>
        <w:jc w:val="left"/>
      </w:pPr>
      <w:bookmarkStart w:id="813" w:name="bookmark813"/>
      <w:r>
        <w:rPr>
          <w:rFonts w:ascii="Times New Roman" w:eastAsia="Times New Roman" w:hAnsi="Times New Roman" w:cs="Times New Roman"/>
          <w:b/>
          <w:bCs/>
          <w:color w:val="000000"/>
          <w:spacing w:val="0"/>
          <w:w w:val="100"/>
          <w:position w:val="0"/>
          <w:sz w:val="18"/>
          <w:szCs w:val="18"/>
        </w:rPr>
        <w:t>3</w:t>
      </w:r>
      <w:bookmarkEnd w:id="813"/>
      <w:r>
        <w:rPr>
          <w:b/>
          <w:bCs/>
          <w:color w:val="000000"/>
          <w:spacing w:val="0"/>
          <w:w w:val="100"/>
          <w:position w:val="0"/>
        </w:rPr>
        <w:t>、</w:t>
        <w:tab/>
        <w:t>暂停资本化期间</w:t>
      </w:r>
    </w:p>
    <w:p>
      <w:pPr>
        <w:pStyle w:val="Style28"/>
        <w:keepNext w:val="0"/>
        <w:keepLines w:val="0"/>
        <w:widowControl w:val="0"/>
        <w:shd w:val="clear" w:color="auto" w:fill="auto"/>
        <w:bidi w:val="0"/>
        <w:spacing w:before="0" w:after="400" w:line="317" w:lineRule="exact"/>
        <w:ind w:left="0" w:right="0" w:firstLine="0"/>
        <w:jc w:val="left"/>
      </w:pPr>
      <w:r>
        <w:rPr>
          <w:color w:val="000000"/>
          <w:spacing w:val="0"/>
          <w:w w:val="100"/>
          <w:position w:val="0"/>
        </w:rPr>
        <w:t>符合资本化条件的资产在购建或生产过程中发生的非正常中断、且中断时间连续超过</w:t>
      </w:r>
      <w:r>
        <w:rPr>
          <w:color w:val="000000"/>
          <w:spacing w:val="0"/>
          <w:w w:val="100"/>
          <w:position w:val="0"/>
          <w:sz w:val="18"/>
          <w:szCs w:val="18"/>
        </w:rPr>
        <w:t>3</w:t>
      </w:r>
      <w:r>
        <w:rPr>
          <w:color w:val="000000"/>
          <w:spacing w:val="0"/>
          <w:w w:val="100"/>
          <w:position w:val="0"/>
        </w:rPr>
        <w:t>个月的，则借款费用暂停资本化；该 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8"/>
        <w:keepNext w:val="0"/>
        <w:keepLines w:val="0"/>
        <w:widowControl w:val="0"/>
        <w:shd w:val="clear" w:color="auto" w:fill="auto"/>
        <w:tabs>
          <w:tab w:pos="406" w:val="left"/>
        </w:tabs>
        <w:bidi w:val="0"/>
        <w:spacing w:before="0" w:after="0" w:line="360" w:lineRule="auto"/>
        <w:ind w:left="0" w:right="0" w:firstLine="0"/>
        <w:jc w:val="left"/>
      </w:pPr>
      <w:bookmarkStart w:id="814" w:name="bookmark814"/>
      <w:r>
        <w:rPr>
          <w:rFonts w:ascii="Times New Roman" w:eastAsia="Times New Roman" w:hAnsi="Times New Roman" w:cs="Times New Roman"/>
          <w:b/>
          <w:bCs/>
          <w:color w:val="000000"/>
          <w:spacing w:val="0"/>
          <w:w w:val="100"/>
          <w:position w:val="0"/>
          <w:sz w:val="18"/>
          <w:szCs w:val="18"/>
        </w:rPr>
        <w:t>4</w:t>
      </w:r>
      <w:bookmarkEnd w:id="814"/>
      <w:r>
        <w:rPr>
          <w:b/>
          <w:bCs/>
          <w:color w:val="000000"/>
          <w:spacing w:val="0"/>
          <w:w w:val="100"/>
          <w:position w:val="0"/>
        </w:rPr>
        <w:t>、</w:t>
        <w:tab/>
        <w:t>借款费用资本化率、资本化金额的计算方法</w:t>
      </w:r>
    </w:p>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对于为购建或者生产符合资本化条件的资产而借入的专门借款，以专门借款当期实际发生的借款费用，减去尚未动用的借款 资金存入银行取得的利息收入或进行暂时性投资取得的投资收益后的金额，来确定借款费用的资本化金额。</w:t>
      </w:r>
    </w:p>
    <w:p>
      <w:pPr>
        <w:pStyle w:val="Style28"/>
        <w:keepNext w:val="0"/>
        <w:keepLines w:val="0"/>
        <w:widowControl w:val="0"/>
        <w:shd w:val="clear" w:color="auto" w:fill="auto"/>
        <w:bidi w:val="0"/>
        <w:spacing w:before="0" w:after="680" w:line="310" w:lineRule="exact"/>
        <w:ind w:left="0" w:right="0" w:firstLine="0"/>
        <w:jc w:val="left"/>
      </w:pPr>
      <w:r>
        <w:rPr>
          <w:color w:val="000000"/>
          <w:spacing w:val="0"/>
          <w:w w:val="100"/>
          <w:position w:val="0"/>
        </w:rPr>
        <w:t>对于为购建或者生产符合资本化条件的资产而占用的一般借款，根据累计资产支出超过专门借款部分的资产支出加权平均数 乘以所占用一般借款的资本化率，计算确定一般借款应予资本化的借款费用金额。资本化率根据一般借款加权平均利率计算 确定。</w:t>
      </w:r>
    </w:p>
    <w:p>
      <w:pPr>
        <w:pStyle w:val="Style32"/>
        <w:keepNext/>
        <w:keepLines/>
        <w:widowControl w:val="0"/>
        <w:shd w:val="clear" w:color="auto" w:fill="auto"/>
        <w:tabs>
          <w:tab w:pos="474" w:val="left"/>
        </w:tabs>
        <w:bidi w:val="0"/>
        <w:spacing w:before="0" w:after="40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15"/>
      <w:bookmarkEnd w:id="816"/>
      <w:bookmarkEnd w:id="818"/>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400" w:line="240" w:lineRule="auto"/>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2</w:t>
      </w:r>
      <w:bookmarkEnd w:id="821"/>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19"/>
      <w:bookmarkEnd w:id="820"/>
      <w:bookmarkEnd w:id="822"/>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400" w:line="240" w:lineRule="auto"/>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2</w:t>
      </w:r>
      <w:bookmarkEnd w:id="825"/>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23"/>
      <w:bookmarkEnd w:id="824"/>
      <w:bookmarkEnd w:id="826"/>
    </w:p>
    <w:p>
      <w:pPr>
        <w:pStyle w:val="Style41"/>
        <w:keepNext/>
        <w:keepLines/>
        <w:widowControl w:val="0"/>
        <w:shd w:val="clear" w:color="auto" w:fill="auto"/>
        <w:bidi w:val="0"/>
        <w:spacing w:before="0" w:after="400" w:line="240" w:lineRule="auto"/>
        <w:ind w:left="0" w:right="0" w:firstLine="0"/>
        <w:jc w:val="left"/>
      </w:pPr>
      <w:bookmarkStart w:id="827" w:name="bookmark827"/>
      <w:bookmarkStart w:id="828" w:name="bookmark828"/>
      <w:bookmarkStart w:id="829" w:name="bookmark829"/>
      <w:bookmarkStart w:id="830" w:name="bookmark830"/>
      <w:r>
        <w:rPr>
          <w:color w:val="000000"/>
          <w:spacing w:val="0"/>
          <w:w w:val="100"/>
          <w:position w:val="0"/>
        </w:rPr>
        <w:t>（</w:t>
      </w:r>
      <w:bookmarkEnd w:id="829"/>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27"/>
      <w:bookmarkEnd w:id="828"/>
      <w:bookmarkEnd w:id="83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否</w:t>
      </w:r>
    </w:p>
    <w:p>
      <w:pPr>
        <w:pStyle w:val="Style55"/>
        <w:keepNext w:val="0"/>
        <w:keepLines w:val="0"/>
        <w:widowControl w:val="0"/>
        <w:shd w:val="clear" w:color="auto" w:fill="auto"/>
        <w:bidi w:val="0"/>
        <w:spacing w:before="0" w:after="400" w:line="240" w:lineRule="auto"/>
        <w:ind w:left="0" w:right="0" w:firstLine="140"/>
        <w:jc w:val="left"/>
        <w:rPr>
          <w:sz w:val="20"/>
          <w:szCs w:val="20"/>
        </w:rPr>
      </w:pPr>
      <w:bookmarkStart w:id="831" w:name="bookmark831"/>
      <w:r>
        <w:rPr>
          <w:rFonts w:ascii="Times New Roman" w:eastAsia="Times New Roman" w:hAnsi="Times New Roman" w:cs="Times New Roman"/>
          <w:b/>
          <w:bCs/>
          <w:color w:val="000000"/>
          <w:spacing w:val="0"/>
          <w:w w:val="100"/>
          <w:position w:val="0"/>
          <w:sz w:val="20"/>
          <w:szCs w:val="20"/>
        </w:rPr>
        <w:t>（</w:t>
      </w:r>
      <w:bookmarkEnd w:id="831"/>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）无形资产的计价方法</w:t>
      </w:r>
    </w:p>
    <w:p>
      <w:pPr>
        <w:pStyle w:val="Style28"/>
        <w:keepNext w:val="0"/>
        <w:keepLines w:val="0"/>
        <w:widowControl w:val="0"/>
        <w:numPr>
          <w:ilvl w:val="0"/>
          <w:numId w:val="17"/>
        </w:numPr>
        <w:shd w:val="clear" w:color="auto" w:fill="auto"/>
        <w:tabs>
          <w:tab w:pos="440" w:val="left"/>
        </w:tabs>
        <w:bidi w:val="0"/>
        <w:spacing w:before="0" w:after="0" w:line="313" w:lineRule="exact"/>
        <w:ind w:left="0" w:right="0" w:firstLine="0"/>
        <w:jc w:val="both"/>
      </w:pPr>
      <w:bookmarkStart w:id="832" w:name="bookmark832"/>
      <w:bookmarkEnd w:id="832"/>
      <w:r>
        <w:rPr>
          <w:color w:val="000000"/>
          <w:spacing w:val="0"/>
          <w:w w:val="100"/>
          <w:position w:val="0"/>
        </w:rPr>
        <w:t>公司取得无形资产时按成本进行初始计量；</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外购无形资产的成本，包括购买价款、相关税费以及直接归属于使该项资产达到预定用途所发生的其他支出。购买无形资产 的价款超过正常信用条件延期支付，实质上具有融资性质的，无形资产的成本以购买价款的现值为基础确定。</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债务重组取得债务人用以抵债的无形资产，以该无形资产的公允价值为基础确定其入账价值，并将重组债务的账面价值与该 用以抵债的无形资产公允价值之间的差额，计入当期损益；</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在非货币性资产交换具备商业实质且换入资产或换出资产的公允价值能够可靠计量的前提下，非货币性资产交换换入的无形 资产以换出资产的公允价值为基础确定其入账价值，除非有确凿证据表明换入资产的公允价值更加可靠；不满足上述前提的 非货币性资产交换，以换出资产的账面价值和应支付的相关税费作为换入无形资产的成本，不确认损益。</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以同一控制下的企业吸收合并方式取得的无形资产按被合并方的账面价值确定其入账价值；以非同一控制下的企业吸收合并 方式取得的无形资产按公允价值确定其入账价值。</w:t>
      </w:r>
    </w:p>
    <w:p>
      <w:pPr>
        <w:pStyle w:val="Style28"/>
        <w:keepNext w:val="0"/>
        <w:keepLines w:val="0"/>
        <w:widowControl w:val="0"/>
        <w:shd w:val="clear" w:color="auto" w:fill="auto"/>
        <w:bidi w:val="0"/>
        <w:spacing w:before="0" w:after="300" w:line="313" w:lineRule="exact"/>
        <w:ind w:left="0" w:right="0" w:firstLine="0"/>
        <w:jc w:val="both"/>
      </w:pPr>
      <w:r>
        <w:rPr>
          <w:color w:val="000000"/>
          <w:spacing w:val="0"/>
          <w:w w:val="100"/>
          <w:position w:val="0"/>
        </w:rPr>
        <w:t>内部自行开发的无形资产，其成本包括：开发该无形资产时耗用的材料、劳务成本、注册费、在开发过程中使用的其他专利 权和特许权的摊销以及满足资本化条件的利息费用，以及为使该无形资产达到预定用途前所发生的其他直接费用。</w:t>
      </w:r>
    </w:p>
    <w:p>
      <w:pPr>
        <w:pStyle w:val="Style28"/>
        <w:keepNext w:val="0"/>
        <w:keepLines w:val="0"/>
        <w:widowControl w:val="0"/>
        <w:numPr>
          <w:ilvl w:val="0"/>
          <w:numId w:val="17"/>
        </w:numPr>
        <w:shd w:val="clear" w:color="auto" w:fill="auto"/>
        <w:tabs>
          <w:tab w:pos="440" w:val="left"/>
        </w:tabs>
        <w:bidi w:val="0"/>
        <w:spacing w:before="0" w:after="0" w:line="317" w:lineRule="exact"/>
        <w:ind w:left="0" w:right="0" w:firstLine="0"/>
        <w:jc w:val="both"/>
      </w:pPr>
      <w:bookmarkStart w:id="833" w:name="bookmark833"/>
      <w:bookmarkEnd w:id="833"/>
      <w:r>
        <w:rPr>
          <w:color w:val="000000"/>
          <w:spacing w:val="0"/>
          <w:w w:val="100"/>
          <w:position w:val="0"/>
        </w:rPr>
        <w:t>后续计量</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在取得无形资产时分析判断其使用寿命。</w:t>
      </w:r>
    </w:p>
    <w:p>
      <w:pPr>
        <w:pStyle w:val="Style2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对于使用寿命有限的无形资产，在为企业带来经济利益的期限内按直线法摊销；无法预见无形资产为企业带来经济利益期 限的，视为使用寿命不确定的无形资产，不予摊销。</w:t>
      </w:r>
    </w:p>
    <w:p>
      <w:pPr>
        <w:pStyle w:val="Style55"/>
        <w:keepNext w:val="0"/>
        <w:keepLines w:val="0"/>
        <w:widowControl w:val="0"/>
        <w:numPr>
          <w:ilvl w:val="0"/>
          <w:numId w:val="19"/>
        </w:numPr>
        <w:shd w:val="clear" w:color="auto" w:fill="auto"/>
        <w:bidi w:val="0"/>
        <w:spacing w:before="0" w:after="300" w:line="240" w:lineRule="auto"/>
        <w:ind w:left="0" w:right="0" w:firstLine="0"/>
        <w:jc w:val="left"/>
        <w:rPr>
          <w:sz w:val="20"/>
          <w:szCs w:val="20"/>
        </w:rPr>
      </w:pPr>
      <w:bookmarkStart w:id="834" w:name="bookmark834"/>
      <w:bookmarkEnd w:id="834"/>
      <w:r>
        <w:rPr>
          <w:b/>
          <w:bCs/>
          <w:color w:val="000000"/>
          <w:spacing w:val="0"/>
          <w:w w:val="100"/>
          <w:position w:val="0"/>
          <w:sz w:val="20"/>
          <w:szCs w:val="20"/>
        </w:rPr>
        <w:t>使用寿命有限的无形资产的使用寿命估计情况</w:t>
      </w:r>
    </w:p>
    <w:tbl>
      <w:tblPr>
        <w:tblOverlap w:val="never"/>
        <w:jc w:val="left"/>
        <w:tblLayout w:type="fixed"/>
      </w:tblPr>
      <w:tblGrid>
        <w:gridCol w:w="3000"/>
        <w:gridCol w:w="1872"/>
        <w:gridCol w:w="281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预计使用寿命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法定使用年限</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预计受益年限</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法定使用年限</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非专利技术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5-10 </w:t>
            </w:r>
            <w:r>
              <w:rPr>
                <w:rFonts w:ascii="SimSun" w:eastAsia="SimSun" w:hAnsi="SimSun" w:cs="SimSun"/>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法定使用年限</w:t>
            </w:r>
          </w:p>
        </w:tc>
      </w:tr>
    </w:tbl>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每期末，对使用寿命有限的无形资产的使用寿命及摊销方法进行复核。 经复核，本年期末无形资产的使用寿命及摊销方法与以前估计未有不同。</w:t>
      </w:r>
    </w:p>
    <w:p>
      <w:pPr>
        <w:widowControl w:val="0"/>
        <w:spacing w:after="599" w:line="1" w:lineRule="exact"/>
      </w:pPr>
    </w:p>
    <w:p>
      <w:pPr>
        <w:pStyle w:val="Style55"/>
        <w:keepNext w:val="0"/>
        <w:keepLines w:val="0"/>
        <w:widowControl w:val="0"/>
        <w:numPr>
          <w:ilvl w:val="0"/>
          <w:numId w:val="19"/>
        </w:numPr>
        <w:shd w:val="clear" w:color="auto" w:fill="auto"/>
        <w:bidi w:val="0"/>
        <w:spacing w:before="0" w:after="380" w:line="240" w:lineRule="auto"/>
        <w:ind w:left="0" w:right="0" w:firstLine="140"/>
        <w:jc w:val="left"/>
        <w:rPr>
          <w:sz w:val="20"/>
          <w:szCs w:val="20"/>
        </w:rPr>
      </w:pPr>
      <w:bookmarkStart w:id="835" w:name="bookmark835"/>
      <w:bookmarkEnd w:id="835"/>
      <w:r>
        <w:rPr>
          <w:b/>
          <w:bCs/>
          <w:color w:val="000000"/>
          <w:spacing w:val="0"/>
          <w:w w:val="100"/>
          <w:position w:val="0"/>
          <w:sz w:val="20"/>
          <w:szCs w:val="20"/>
        </w:rPr>
        <w:t>使用寿命不确定的无形资产的判断依据</w:t>
      </w:r>
    </w:p>
    <w:p>
      <w:pPr>
        <w:pStyle w:val="Style28"/>
        <w:keepNext w:val="0"/>
        <w:keepLines w:val="0"/>
        <w:widowControl w:val="0"/>
        <w:shd w:val="clear" w:color="auto" w:fill="auto"/>
        <w:bidi w:val="0"/>
        <w:spacing w:before="0" w:after="680" w:line="240" w:lineRule="auto"/>
        <w:ind w:left="0" w:right="0" w:firstLine="0"/>
        <w:jc w:val="both"/>
      </w:pPr>
      <w:r>
        <w:rPr>
          <w:color w:val="000000"/>
          <w:spacing w:val="0"/>
          <w:w w:val="100"/>
          <w:position w:val="0"/>
        </w:rPr>
        <w:t>无法预见无形资产为企业带来经济利益期限的，视为使用寿命不确定的无形资产，不予摊销。</w:t>
      </w:r>
    </w:p>
    <w:p>
      <w:pPr>
        <w:pStyle w:val="Style55"/>
        <w:keepNext w:val="0"/>
        <w:keepLines w:val="0"/>
        <w:widowControl w:val="0"/>
        <w:numPr>
          <w:ilvl w:val="0"/>
          <w:numId w:val="19"/>
        </w:numPr>
        <w:shd w:val="clear" w:color="auto" w:fill="auto"/>
        <w:bidi w:val="0"/>
        <w:spacing w:before="0" w:after="300" w:line="240" w:lineRule="auto"/>
        <w:ind w:left="0" w:right="0" w:firstLine="140"/>
        <w:jc w:val="both"/>
        <w:rPr>
          <w:sz w:val="20"/>
          <w:szCs w:val="20"/>
        </w:rPr>
      </w:pPr>
      <w:bookmarkStart w:id="836" w:name="bookmark836"/>
      <w:bookmarkEnd w:id="836"/>
      <w:r>
        <w:rPr>
          <w:b/>
          <w:bCs/>
          <w:color w:val="000000"/>
          <w:spacing w:val="0"/>
          <w:w w:val="100"/>
          <w:position w:val="0"/>
          <w:sz w:val="20"/>
          <w:szCs w:val="20"/>
        </w:rPr>
        <w:t>无形资产减值准备的计提</w:t>
      </w:r>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对于使用寿命确定的无形资产，如有明显减值迹象的，期末进行减值测试。</w:t>
      </w:r>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对于使用寿命不确定的无形资产，每期末进行减值测试。</w:t>
      </w:r>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对无形资产进行减值测试，估计其可收回金额。有迹象表明一项无形资产可能发生减值的，公司以单项无形资产为基础估 计其可收回金额。公司难以对单项资产的可收回金额进行估计的，以该无形资产所属的资产组为基础确定无形资产组的可 收回金额。</w:t>
      </w:r>
    </w:p>
    <w:p>
      <w:pPr>
        <w:pStyle w:val="Style28"/>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可收回金额根据无形资产的公允价值减去处置费用后的净额与无形资产预计未来现金流量的现值两者之间较高者确定。 当无形资产的可收回金额低于其账面价值的，将无形资产的账面价值减记至可收回金额，减记的金额确认为无形资产减值 损失，计入当期损益，同时计提相应的无形资产减值准备。</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无形资产减值损失确认后，减值无形资产的折耗或者摊销费用在未来期间作相应调整，以使该无形资产在剩余使用寿命内， 系统地分摊调整后的无形资产账面价值（扣除预计净残值）。</w:t>
      </w:r>
    </w:p>
    <w:p>
      <w:pPr>
        <w:pStyle w:val="Style28"/>
        <w:keepNext w:val="0"/>
        <w:keepLines w:val="0"/>
        <w:widowControl w:val="0"/>
        <w:shd w:val="clear" w:color="auto" w:fill="auto"/>
        <w:bidi w:val="0"/>
        <w:spacing w:before="0" w:after="340" w:line="312" w:lineRule="exact"/>
        <w:ind w:left="0" w:right="0" w:firstLine="0"/>
        <w:jc w:val="left"/>
      </w:pPr>
      <w:r>
        <w:rPr>
          <w:color w:val="000000"/>
          <w:spacing w:val="0"/>
          <w:w w:val="100"/>
          <w:position w:val="0"/>
        </w:rPr>
        <w:t>无形资产的减值损失一经确认，在以后会计期间不再转回。</w:t>
      </w:r>
    </w:p>
    <w:p>
      <w:pPr>
        <w:pStyle w:val="Style28"/>
        <w:keepNext w:val="0"/>
        <w:keepLines w:val="0"/>
        <w:widowControl w:val="0"/>
        <w:shd w:val="clear" w:color="auto" w:fill="auto"/>
        <w:bidi w:val="0"/>
        <w:spacing w:before="0" w:after="720" w:line="312" w:lineRule="exact"/>
        <w:ind w:left="0" w:right="0" w:firstLine="0"/>
        <w:jc w:val="left"/>
      </w:pPr>
      <w:r>
        <w:rPr>
          <w:color w:val="000000"/>
          <w:spacing w:val="0"/>
          <w:w w:val="100"/>
          <w:position w:val="0"/>
        </w:rPr>
        <w:t>注：说明无形资产的计价方法。使用寿命有限的无形资产，说明其使用寿命估计情况。使用寿命不确定的无形资产，说明其 使用寿命不确定的判断依据以及对其使用寿命进行复核的程序。</w:t>
      </w:r>
    </w:p>
    <w:p>
      <w:pPr>
        <w:pStyle w:val="Style41"/>
        <w:keepNext/>
        <w:keepLines/>
        <w:widowControl w:val="0"/>
        <w:shd w:val="clear" w:color="auto" w:fill="auto"/>
        <w:bidi w:val="0"/>
        <w:spacing w:before="0" w:after="280" w:line="240" w:lineRule="auto"/>
        <w:ind w:left="0" w:right="0" w:firstLine="0"/>
        <w:jc w:val="left"/>
      </w:pPr>
      <w:bookmarkStart w:id="837" w:name="bookmark837"/>
      <w:bookmarkStart w:id="838" w:name="bookmark838"/>
      <w:bookmarkStart w:id="839" w:name="bookmark839"/>
      <w:bookmarkStart w:id="840" w:name="bookmark840"/>
      <w:r>
        <w:rPr>
          <w:color w:val="000000"/>
          <w:spacing w:val="0"/>
          <w:w w:val="100"/>
          <w:position w:val="0"/>
        </w:rPr>
        <w:t>（</w:t>
      </w:r>
      <w:bookmarkEnd w:id="839"/>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37"/>
      <w:bookmarkEnd w:id="838"/>
      <w:bookmarkEnd w:id="840"/>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公司内部研究开发项目的支出分为研究阶段支出和开发阶段支出。</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研究阶段：为获取并理解新的科学或技术知识等而进行的独创性的有计划调查、研究活动的阶段。</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开发阶段：在进行商业性生产或使用前，将研究成果或其他知识应用于某项计划或设计，以生产出新的或具有实质性改进的 材料、装置、产品等活动的阶段。</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内部研究开发项目开发阶段的支出，同时满足下列条件时确认为无形资产：</w:t>
      </w:r>
    </w:p>
    <w:p>
      <w:pPr>
        <w:pStyle w:val="Style28"/>
        <w:keepNext w:val="0"/>
        <w:keepLines w:val="0"/>
        <w:widowControl w:val="0"/>
        <w:shd w:val="clear" w:color="auto" w:fill="auto"/>
        <w:tabs>
          <w:tab w:pos="428" w:val="left"/>
        </w:tabs>
        <w:bidi w:val="0"/>
        <w:spacing w:before="0" w:after="0" w:line="312" w:lineRule="exact"/>
        <w:ind w:left="0" w:right="0" w:firstLine="0"/>
        <w:jc w:val="left"/>
      </w:pPr>
      <w:bookmarkStart w:id="841" w:name="bookmark841"/>
      <w:r>
        <w:rPr>
          <w:color w:val="000000"/>
          <w:spacing w:val="0"/>
          <w:w w:val="100"/>
          <w:position w:val="0"/>
          <w:sz w:val="18"/>
          <w:szCs w:val="18"/>
        </w:rPr>
        <w:t>（</w:t>
      </w:r>
      <w:bookmarkEnd w:id="841"/>
      <w:r>
        <w:rPr>
          <w:color w:val="000000"/>
          <w:spacing w:val="0"/>
          <w:w w:val="100"/>
          <w:position w:val="0"/>
          <w:sz w:val="18"/>
          <w:szCs w:val="18"/>
        </w:rPr>
        <w:t>1）</w:t>
        <w:tab/>
      </w:r>
      <w:r>
        <w:rPr>
          <w:color w:val="000000"/>
          <w:spacing w:val="0"/>
          <w:w w:val="100"/>
          <w:position w:val="0"/>
        </w:rPr>
        <w:t>完成该无形资产以使其能够使用或出售在技术上具有可行性；</w:t>
      </w:r>
    </w:p>
    <w:p>
      <w:pPr>
        <w:pStyle w:val="Style28"/>
        <w:keepNext w:val="0"/>
        <w:keepLines w:val="0"/>
        <w:widowControl w:val="0"/>
        <w:shd w:val="clear" w:color="auto" w:fill="auto"/>
        <w:tabs>
          <w:tab w:pos="428" w:val="left"/>
        </w:tabs>
        <w:bidi w:val="0"/>
        <w:spacing w:before="0" w:after="0" w:line="312" w:lineRule="exact"/>
        <w:ind w:left="0" w:right="0" w:firstLine="0"/>
        <w:jc w:val="left"/>
      </w:pPr>
      <w:bookmarkStart w:id="842" w:name="bookmark842"/>
      <w:r>
        <w:rPr>
          <w:color w:val="000000"/>
          <w:spacing w:val="0"/>
          <w:w w:val="100"/>
          <w:position w:val="0"/>
          <w:sz w:val="18"/>
          <w:szCs w:val="18"/>
        </w:rPr>
        <w:t>（</w:t>
      </w:r>
      <w:bookmarkEnd w:id="842"/>
      <w:r>
        <w:rPr>
          <w:color w:val="000000"/>
          <w:spacing w:val="0"/>
          <w:w w:val="100"/>
          <w:position w:val="0"/>
          <w:sz w:val="18"/>
          <w:szCs w:val="18"/>
        </w:rPr>
        <w:t>2）</w:t>
        <w:tab/>
      </w:r>
      <w:r>
        <w:rPr>
          <w:color w:val="000000"/>
          <w:spacing w:val="0"/>
          <w:w w:val="100"/>
          <w:position w:val="0"/>
        </w:rPr>
        <w:t>具有完成该无形资产并使用或出售的意图；</w:t>
      </w:r>
    </w:p>
    <w:p>
      <w:pPr>
        <w:pStyle w:val="Style28"/>
        <w:keepNext w:val="0"/>
        <w:keepLines w:val="0"/>
        <w:widowControl w:val="0"/>
        <w:shd w:val="clear" w:color="auto" w:fill="auto"/>
        <w:tabs>
          <w:tab w:pos="524" w:val="left"/>
        </w:tabs>
        <w:bidi w:val="0"/>
        <w:spacing w:before="0" w:after="0" w:line="326" w:lineRule="exact"/>
        <w:ind w:left="0" w:right="0" w:firstLine="0"/>
        <w:jc w:val="left"/>
      </w:pPr>
      <w:bookmarkStart w:id="843" w:name="bookmark843"/>
      <w:r>
        <w:rPr>
          <w:color w:val="000000"/>
          <w:spacing w:val="0"/>
          <w:w w:val="100"/>
          <w:position w:val="0"/>
          <w:sz w:val="18"/>
          <w:szCs w:val="18"/>
        </w:rPr>
        <w:t>（</w:t>
      </w:r>
      <w:bookmarkEnd w:id="843"/>
      <w:r>
        <w:rPr>
          <w:color w:val="000000"/>
          <w:spacing w:val="0"/>
          <w:w w:val="100"/>
          <w:position w:val="0"/>
          <w:sz w:val="18"/>
          <w:szCs w:val="18"/>
        </w:rPr>
        <w:t>3）</w:t>
        <w:tab/>
      </w:r>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28"/>
        <w:keepNext w:val="0"/>
        <w:keepLines w:val="0"/>
        <w:widowControl w:val="0"/>
        <w:shd w:val="clear" w:color="auto" w:fill="auto"/>
        <w:tabs>
          <w:tab w:pos="428" w:val="left"/>
        </w:tabs>
        <w:bidi w:val="0"/>
        <w:spacing w:before="0" w:after="0" w:line="326" w:lineRule="exact"/>
        <w:ind w:left="0" w:right="0" w:firstLine="0"/>
        <w:jc w:val="left"/>
      </w:pPr>
      <w:bookmarkStart w:id="844" w:name="bookmark844"/>
      <w:r>
        <w:rPr>
          <w:color w:val="000000"/>
          <w:spacing w:val="0"/>
          <w:w w:val="100"/>
          <w:position w:val="0"/>
          <w:sz w:val="18"/>
          <w:szCs w:val="18"/>
        </w:rPr>
        <w:t>（</w:t>
      </w:r>
      <w:bookmarkEnd w:id="844"/>
      <w:r>
        <w:rPr>
          <w:color w:val="000000"/>
          <w:spacing w:val="0"/>
          <w:w w:val="100"/>
          <w:position w:val="0"/>
          <w:sz w:val="18"/>
          <w:szCs w:val="18"/>
        </w:rPr>
        <w:t>4）</w:t>
        <w:tab/>
      </w:r>
      <w:r>
        <w:rPr>
          <w:color w:val="000000"/>
          <w:spacing w:val="0"/>
          <w:w w:val="100"/>
          <w:position w:val="0"/>
        </w:rPr>
        <w:t>有足够的技术、财务资源和其他资源支持，以完成该无形资产的开发，并有能力使用或出售该无形资产；</w:t>
      </w:r>
    </w:p>
    <w:p>
      <w:pPr>
        <w:pStyle w:val="Style28"/>
        <w:keepNext w:val="0"/>
        <w:keepLines w:val="0"/>
        <w:widowControl w:val="0"/>
        <w:shd w:val="clear" w:color="auto" w:fill="auto"/>
        <w:tabs>
          <w:tab w:pos="428" w:val="left"/>
        </w:tabs>
        <w:bidi w:val="0"/>
        <w:spacing w:before="0" w:after="0" w:line="312" w:lineRule="exact"/>
        <w:ind w:left="0" w:right="0" w:firstLine="0"/>
        <w:jc w:val="left"/>
      </w:pPr>
      <w:bookmarkStart w:id="845" w:name="bookmark845"/>
      <w:r>
        <w:rPr>
          <w:color w:val="000000"/>
          <w:spacing w:val="0"/>
          <w:w w:val="100"/>
          <w:position w:val="0"/>
          <w:sz w:val="18"/>
          <w:szCs w:val="18"/>
        </w:rPr>
        <w:t>（</w:t>
      </w:r>
      <w:bookmarkEnd w:id="845"/>
      <w:r>
        <w:rPr>
          <w:color w:val="000000"/>
          <w:spacing w:val="0"/>
          <w:w w:val="100"/>
          <w:position w:val="0"/>
          <w:sz w:val="18"/>
          <w:szCs w:val="18"/>
        </w:rPr>
        <w:t>5）</w:t>
        <w:tab/>
      </w:r>
      <w:r>
        <w:rPr>
          <w:color w:val="000000"/>
          <w:spacing w:val="0"/>
          <w:w w:val="100"/>
          <w:position w:val="0"/>
        </w:rPr>
        <w:t>归属于该无形资产开发阶段的支出能够可靠地计量。</w:t>
      </w:r>
    </w:p>
    <w:p>
      <w:pPr>
        <w:pStyle w:val="Style28"/>
        <w:keepNext w:val="0"/>
        <w:keepLines w:val="0"/>
        <w:widowControl w:val="0"/>
        <w:shd w:val="clear" w:color="auto" w:fill="auto"/>
        <w:bidi w:val="0"/>
        <w:spacing w:before="0" w:after="720" w:line="312" w:lineRule="exact"/>
        <w:ind w:left="0" w:right="0" w:firstLine="0"/>
        <w:jc w:val="left"/>
      </w:pPr>
      <w:r>
        <w:rPr>
          <w:color w:val="000000"/>
          <w:spacing w:val="0"/>
          <w:w w:val="100"/>
          <w:position w:val="0"/>
        </w:rPr>
        <w:t>开发阶段的支出，若不满足上列条件的，于发生时计入当期损益。研究阶段的支出，在发生时计入当期损益。</w:t>
      </w:r>
    </w:p>
    <w:p>
      <w:pPr>
        <w:pStyle w:val="Style32"/>
        <w:keepNext/>
        <w:keepLines/>
        <w:widowControl w:val="0"/>
        <w:shd w:val="clear" w:color="auto" w:fill="auto"/>
        <w:bidi w:val="0"/>
        <w:spacing w:before="0" w:after="280" w:line="240" w:lineRule="auto"/>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2</w:t>
      </w:r>
      <w:bookmarkEnd w:id="848"/>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846"/>
      <w:bookmarkEnd w:id="847"/>
      <w:bookmarkEnd w:id="849"/>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长期股权投资、采用成本模式计量的投资性房地产、固定资产、在建工程、无形资产等长期资产，于资产负债表日存在减值 迹象的，进行减值测试。减值测试结果表明资产的可收回金额低于其账面价值的，按其差额计提减值准备并计入减值损失。 可收回金额为资产的公允价值减去处置费用后的净额与资产预计未来现金流量的现值两者之间的较高者。资产减值准备按单 项资产为基础计算并确认，如果难以对单项资产的可收回金额进行估计的，以该资产所属的资产组确定资产组的可收回金额。 资产组是能够独立产生现金流入的最小资产组合。</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商誉至少在每年年度终了进行减值测试。</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本公司进行商誉减值测试，对于因企业合并形成的商誉的账面价值，自购买日起按照合理的方法分摊至相关的资产组；难以 分摊至相关的资产组的，将其分摊至相关的资产组组合。在将商誉的账面价值分摊至相关的资产组或者资产组组合时，按照 各资产组或者资产组组合的公允价值占相关资产组或者资产组组合公允价值总额的比例进行分摊。公允价值难以可靠计量 的，按照各资产组或者资产组组合的账面价值占相关资产组或者资产组组合账面价值总额的比例进行分摊。</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在对包含商誉的相关资产组或者资产组组合进行减值测试时，如与商誉相关的资产组或者资产组组合存在减值迹象的，先对 不包含商誉的资产组或者资产组组合进行减值测试，计算可收回金额，并与相关账面价值相比较，确认相应的减值损失。再 对包含商誉的资产组或者资产组组合进行减值测试，比较这些相关资产组或者资产组组合的账面价值（包括所分摊的商誉的 账面价值部分）与其可收回金额，如相关资产组或者资产组组合的可收回金额低于其账面价值的，确认商誉的减值损失。上 述资产减值损失一经确认，在以后会计期间不予转回。</w:t>
      </w:r>
    </w:p>
    <w:p>
      <w:pPr>
        <w:pStyle w:val="Style32"/>
        <w:keepNext/>
        <w:keepLines/>
        <w:widowControl w:val="0"/>
        <w:shd w:val="clear" w:color="auto" w:fill="auto"/>
        <w:tabs>
          <w:tab w:pos="483" w:val="left"/>
        </w:tabs>
        <w:bidi w:val="0"/>
        <w:spacing w:before="0" w:after="280" w:line="240" w:lineRule="auto"/>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2</w:t>
      </w:r>
      <w:bookmarkEnd w:id="852"/>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50"/>
      <w:bookmarkEnd w:id="851"/>
      <w:bookmarkEnd w:id="853"/>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长期待摊费用为已经发生但应由本期和以后各期负担的分摊期限在一年以上的各项费用。</w:t>
      </w:r>
    </w:p>
    <w:p>
      <w:pPr>
        <w:pStyle w:val="Style28"/>
        <w:keepNext w:val="0"/>
        <w:keepLines w:val="0"/>
        <w:widowControl w:val="0"/>
        <w:shd w:val="clear" w:color="auto" w:fill="auto"/>
        <w:tabs>
          <w:tab w:pos="415" w:val="left"/>
        </w:tabs>
        <w:bidi w:val="0"/>
        <w:spacing w:before="0" w:after="0" w:line="313" w:lineRule="exact"/>
        <w:ind w:left="0" w:right="0" w:firstLine="0"/>
        <w:jc w:val="left"/>
      </w:pPr>
      <w:bookmarkStart w:id="854" w:name="bookmark854"/>
      <w:r>
        <w:rPr>
          <w:b/>
          <w:bCs/>
          <w:color w:val="000000"/>
          <w:spacing w:val="0"/>
          <w:w w:val="100"/>
          <w:position w:val="0"/>
        </w:rPr>
        <w:t>1</w:t>
      </w:r>
      <w:bookmarkEnd w:id="854"/>
      <w:r>
        <w:rPr>
          <w:b/>
          <w:bCs/>
          <w:color w:val="000000"/>
          <w:spacing w:val="0"/>
          <w:w w:val="100"/>
          <w:position w:val="0"/>
        </w:rPr>
        <w:t>、</w:t>
        <w:tab/>
        <w:t>摊销方法</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长期待摊费用在受益期内平均摊销</w:t>
      </w:r>
    </w:p>
    <w:p>
      <w:pPr>
        <w:pStyle w:val="Style28"/>
        <w:keepNext w:val="0"/>
        <w:keepLines w:val="0"/>
        <w:widowControl w:val="0"/>
        <w:shd w:val="clear" w:color="auto" w:fill="auto"/>
        <w:tabs>
          <w:tab w:pos="415" w:val="left"/>
        </w:tabs>
        <w:bidi w:val="0"/>
        <w:spacing w:before="0" w:after="0" w:line="313" w:lineRule="exact"/>
        <w:ind w:left="0" w:right="0" w:firstLine="0"/>
        <w:jc w:val="left"/>
      </w:pPr>
      <w:bookmarkStart w:id="855" w:name="bookmark855"/>
      <w:r>
        <w:rPr>
          <w:b/>
          <w:bCs/>
          <w:color w:val="000000"/>
          <w:spacing w:val="0"/>
          <w:w w:val="100"/>
          <w:position w:val="0"/>
        </w:rPr>
        <w:t>2</w:t>
      </w:r>
      <w:bookmarkEnd w:id="855"/>
      <w:r>
        <w:rPr>
          <w:b/>
          <w:bCs/>
          <w:color w:val="000000"/>
          <w:spacing w:val="0"/>
          <w:w w:val="100"/>
          <w:position w:val="0"/>
        </w:rPr>
        <w:t>、</w:t>
        <w:tab/>
        <w:t>摊销年限</w:t>
      </w:r>
    </w:p>
    <w:p>
      <w:pPr>
        <w:pStyle w:val="Style28"/>
        <w:keepNext w:val="0"/>
        <w:keepLines w:val="0"/>
        <w:widowControl w:val="0"/>
        <w:shd w:val="clear" w:color="auto" w:fill="auto"/>
        <w:bidi w:val="0"/>
        <w:spacing w:before="0" w:after="720" w:line="317" w:lineRule="exact"/>
        <w:ind w:left="0" w:right="0" w:firstLine="0"/>
        <w:jc w:val="left"/>
      </w:pPr>
      <w:r>
        <w:rPr>
          <w:color w:val="000000"/>
          <w:spacing w:val="0"/>
          <w:w w:val="100"/>
          <w:position w:val="0"/>
        </w:rPr>
        <w:t>本公司本报告期内以经营租赁方式租入的固定资产改良支出在剩余租赁期限与租赁资产尚可使用年限两者孰短的期限内平 均摊销。</w:t>
      </w:r>
    </w:p>
    <w:p>
      <w:pPr>
        <w:pStyle w:val="Style32"/>
        <w:keepNext/>
        <w:keepLines/>
        <w:widowControl w:val="0"/>
        <w:shd w:val="clear" w:color="auto" w:fill="auto"/>
        <w:tabs>
          <w:tab w:pos="483" w:val="left"/>
        </w:tabs>
        <w:bidi w:val="0"/>
        <w:spacing w:before="0" w:after="380" w:line="240" w:lineRule="auto"/>
        <w:ind w:left="0" w:right="0" w:firstLine="0"/>
        <w:jc w:val="left"/>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2</w:t>
      </w:r>
      <w:bookmarkEnd w:id="858"/>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56"/>
      <w:bookmarkEnd w:id="857"/>
      <w:bookmarkEnd w:id="859"/>
    </w:p>
    <w:p>
      <w:pPr>
        <w:pStyle w:val="Style41"/>
        <w:keepNext/>
        <w:keepLines/>
        <w:widowControl w:val="0"/>
        <w:shd w:val="clear" w:color="auto" w:fill="auto"/>
        <w:tabs>
          <w:tab w:pos="493" w:val="left"/>
        </w:tabs>
        <w:bidi w:val="0"/>
        <w:spacing w:before="0" w:after="280" w:line="240" w:lineRule="auto"/>
        <w:ind w:left="0" w:right="0" w:firstLine="0"/>
        <w:jc w:val="left"/>
      </w:pPr>
      <w:bookmarkStart w:id="860" w:name="bookmark860"/>
      <w:bookmarkStart w:id="861" w:name="bookmark861"/>
      <w:bookmarkStart w:id="862" w:name="bookmark862"/>
      <w:bookmarkStart w:id="863" w:name="bookmark863"/>
      <w:r>
        <w:rPr>
          <w:color w:val="000000"/>
          <w:spacing w:val="0"/>
          <w:w w:val="100"/>
          <w:position w:val="0"/>
        </w:rPr>
        <w:t>（</w:t>
      </w:r>
      <w:bookmarkEnd w:id="862"/>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60"/>
      <w:bookmarkEnd w:id="861"/>
      <w:bookmarkEnd w:id="863"/>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本公司在职工为本公司提供服务的会计期间，将实际发生的短期薪酬确认为负债，并计入当期损益或相关资产成本。 本公司为职工缴纳的社会保险费和住房公积金，以及按规定提取的工会经费和职工教育经费，在职工为本公司提供服务的会 计期间，根据规定的计提基础和计提比例计算确定相应的职工薪酬金额。</w:t>
      </w:r>
    </w:p>
    <w:p>
      <w:pPr>
        <w:pStyle w:val="Style2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职工福利费为非货币性福利的，如能够可靠计量的，按照公允价值计量。</w:t>
      </w:r>
    </w:p>
    <w:p>
      <w:pPr>
        <w:pStyle w:val="Style41"/>
        <w:keepNext/>
        <w:keepLines/>
        <w:widowControl w:val="0"/>
        <w:shd w:val="clear" w:color="auto" w:fill="auto"/>
        <w:tabs>
          <w:tab w:pos="493" w:val="left"/>
        </w:tabs>
        <w:bidi w:val="0"/>
        <w:spacing w:before="0" w:after="280" w:line="240" w:lineRule="auto"/>
        <w:ind w:left="0" w:right="0" w:firstLine="0"/>
        <w:jc w:val="left"/>
      </w:pPr>
      <w:bookmarkStart w:id="864" w:name="bookmark864"/>
      <w:bookmarkStart w:id="865" w:name="bookmark865"/>
      <w:bookmarkStart w:id="866" w:name="bookmark866"/>
      <w:bookmarkStart w:id="867" w:name="bookmark867"/>
      <w:r>
        <w:rPr>
          <w:color w:val="000000"/>
          <w:spacing w:val="0"/>
          <w:w w:val="100"/>
          <w:position w:val="0"/>
        </w:rPr>
        <w:t>（</w:t>
      </w:r>
      <w:bookmarkEnd w:id="866"/>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64"/>
      <w:bookmarkEnd w:id="865"/>
      <w:bookmarkEnd w:id="867"/>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设定提存计划</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本公司按当地政府的相关规定为职工缴纳基本养老保险和失业保险，在职工为本公司提供服务的会计期间，按以当地规定的 缴纳基数和比例计算应缴纳金额，确认为负债，并计入当期损益或相关资产成本。</w:t>
      </w:r>
    </w:p>
    <w:p>
      <w:pPr>
        <w:pStyle w:val="Style41"/>
        <w:keepNext/>
        <w:keepLines/>
        <w:widowControl w:val="0"/>
        <w:shd w:val="clear" w:color="auto" w:fill="auto"/>
        <w:tabs>
          <w:tab w:pos="493" w:val="left"/>
        </w:tabs>
        <w:bidi w:val="0"/>
        <w:spacing w:before="0" w:after="280" w:line="240" w:lineRule="auto"/>
        <w:ind w:left="0" w:right="0" w:firstLine="0"/>
        <w:jc w:val="left"/>
      </w:pPr>
      <w:bookmarkStart w:id="868" w:name="bookmark868"/>
      <w:bookmarkStart w:id="869" w:name="bookmark869"/>
      <w:bookmarkStart w:id="870" w:name="bookmark870"/>
      <w:bookmarkStart w:id="871" w:name="bookmark871"/>
      <w:r>
        <w:rPr>
          <w:color w:val="000000"/>
          <w:spacing w:val="0"/>
          <w:w w:val="100"/>
          <w:position w:val="0"/>
        </w:rPr>
        <w:t>（</w:t>
      </w:r>
      <w:bookmarkEnd w:id="870"/>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68"/>
      <w:bookmarkEnd w:id="869"/>
      <w:bookmarkEnd w:id="871"/>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本公司在不能单方面撤回因解除劳动关系计划或裁减建议所提供的辞退福利时，或确认与涉及支付辞退福利的重组相关的成 本或费用时（两者孰早），确认辞退福利产生的职工薪酬负债，并计入当期损益。。但辞退福利预期在年度报告期结束后十 二个月不能完全支付的，按照其他长期职工薪酬处理。</w:t>
      </w:r>
    </w:p>
    <w:p>
      <w:pPr>
        <w:pStyle w:val="Style41"/>
        <w:keepNext/>
        <w:keepLines/>
        <w:widowControl w:val="0"/>
        <w:shd w:val="clear" w:color="auto" w:fill="auto"/>
        <w:tabs>
          <w:tab w:pos="493" w:val="left"/>
        </w:tabs>
        <w:bidi w:val="0"/>
        <w:spacing w:before="0" w:after="280" w:line="240" w:lineRule="auto"/>
        <w:ind w:left="0" w:right="0" w:firstLine="0"/>
        <w:jc w:val="left"/>
      </w:pPr>
      <w:bookmarkStart w:id="872" w:name="bookmark872"/>
      <w:bookmarkStart w:id="873" w:name="bookmark873"/>
      <w:bookmarkStart w:id="874" w:name="bookmark874"/>
      <w:bookmarkStart w:id="875" w:name="bookmark875"/>
      <w:r>
        <w:rPr>
          <w:color w:val="000000"/>
          <w:spacing w:val="0"/>
          <w:w w:val="100"/>
          <w:position w:val="0"/>
        </w:rPr>
        <w:t>（</w:t>
      </w:r>
      <w:bookmarkEnd w:id="874"/>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72"/>
      <w:bookmarkEnd w:id="873"/>
      <w:bookmarkEnd w:id="875"/>
    </w:p>
    <w:p>
      <w:pPr>
        <w:pStyle w:val="Style2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280" w:line="240" w:lineRule="auto"/>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2</w:t>
      </w:r>
      <w:bookmarkEnd w:id="878"/>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876"/>
      <w:bookmarkEnd w:id="877"/>
      <w:bookmarkEnd w:id="879"/>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因产品质量保证、对外提供担保、未决诉讼等事项形成的现时义务，其履行很可能导致经济利益的流出，在该义务的金额能 够可靠计量时，确认为预计负债。对于未来经营亏损，不确认预计负债。</w:t>
      </w:r>
    </w:p>
    <w:p>
      <w:pPr>
        <w:pStyle w:val="Style32"/>
        <w:keepNext/>
        <w:keepLines/>
        <w:widowControl w:val="0"/>
        <w:shd w:val="clear" w:color="auto" w:fill="auto"/>
        <w:tabs>
          <w:tab w:pos="483" w:val="left"/>
        </w:tabs>
        <w:bidi w:val="0"/>
        <w:spacing w:before="0" w:after="280" w:line="240" w:lineRule="auto"/>
        <w:ind w:left="0" w:right="0" w:firstLine="0"/>
        <w:jc w:val="left"/>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2</w:t>
      </w:r>
      <w:bookmarkEnd w:id="882"/>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880"/>
      <w:bookmarkEnd w:id="881"/>
      <w:bookmarkEnd w:id="883"/>
    </w:p>
    <w:p>
      <w:pPr>
        <w:pStyle w:val="Style28"/>
        <w:keepNext w:val="0"/>
        <w:keepLines w:val="0"/>
        <w:widowControl w:val="0"/>
        <w:shd w:val="clear" w:color="auto" w:fill="auto"/>
        <w:bidi w:val="0"/>
        <w:spacing w:before="0" w:after="280" w:line="317" w:lineRule="exact"/>
        <w:ind w:left="0" w:right="0" w:firstLine="0"/>
        <w:jc w:val="left"/>
      </w:pPr>
      <w:r>
        <w:rPr>
          <w:color w:val="000000"/>
          <w:spacing w:val="0"/>
          <w:w w:val="100"/>
          <w:position w:val="0"/>
        </w:rPr>
        <w:t>本公司的股份支付是为了获取职工提供服务而授予权益工具或者承担以权益工具为基础确定的负债的交易。本公司的股份支 付为以权益结算的股份支付。</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以权益结算的股份支付换取职工提供服务的，以授予职工权益工具的公允价值计量。授予后立即可行权的，在授予日按照公 允价值计入相关成本或费用，相应增加资本公积；完成等待期内的服务或达到规定业绩条件才可行权的，在等待期内每个资 产负债表日，本公司根据最新取得的可行权职工人数变动、是否达到规定业绩条件等后续信息对可行权权益工具数量作出最 佳估计，以此为基础，按照授予日的公允价值，将当期取得的服务计入相关成本或费用，相应增加资本公积。权益工具的公 允价值采用</w:t>
      </w:r>
      <w:r>
        <w:rPr>
          <w:color w:val="000000"/>
          <w:spacing w:val="0"/>
          <w:w w:val="100"/>
          <w:position w:val="0"/>
          <w:sz w:val="18"/>
          <w:szCs w:val="18"/>
        </w:rPr>
        <w:t>BS</w:t>
      </w:r>
      <w:r>
        <w:rPr>
          <w:color w:val="000000"/>
          <w:spacing w:val="0"/>
          <w:w w:val="100"/>
          <w:position w:val="0"/>
        </w:rPr>
        <w:t>模型确定，详见附注九一股份支付。</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在满足业绩条件和服务期限条件的期间，应确认以权益结算的股份支付的成本或费用，并相应增加资本公积。可行权日之前， 于每个资产负债表日为以权益结算的股份支付确认的累计金额反映了等待期已届满的部分以及本公司对最终可行权的权益 工具数量的最佳估计。</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对于最终未能行权的股份支付，不确认成本或费用，除非行权条件是市场条件或非可行权条件，此时无论是否满足市场条件 或非可行权条件，只要满足所有可行权条件中的非市场条件，即视为可行权。</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如果修改了以权益结算的股份支付的条款，至少按照未修改条款的情况确认取得的服务。此外，任何增加所授予权益工具公 允价值的修改，或在修改日对职工有利的变更，均确认取得服务的增加。</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如果取消了以权益结算的股份支付，则于取消日作为加速行权处理，立即确认尚未确认的金额。职工或其他方能够选择满足 非可行权条件但在等待期内未满足的，作为取消以权益结算的股份支付处理。但是，如果授予新的权益工具，并在新权益工 具授予日认定所授予的新权益工具是用于替代被取消的权益工具的，则以与处理原权益工具条款和条件修改相同的方式，对 所授予的替代权益工具进行处理。</w:t>
      </w:r>
    </w:p>
    <w:p>
      <w:pPr>
        <w:pStyle w:val="Style32"/>
        <w:keepNext/>
        <w:keepLines/>
        <w:widowControl w:val="0"/>
        <w:shd w:val="clear" w:color="auto" w:fill="auto"/>
        <w:tabs>
          <w:tab w:pos="475" w:val="left"/>
        </w:tabs>
        <w:bidi w:val="0"/>
        <w:spacing w:before="0" w:after="280" w:line="240" w:lineRule="auto"/>
        <w:ind w:left="0" w:right="0" w:firstLine="0"/>
        <w:jc w:val="both"/>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2</w:t>
      </w:r>
      <w:bookmarkEnd w:id="886"/>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884"/>
      <w:bookmarkEnd w:id="885"/>
      <w:bookmarkEnd w:id="887"/>
    </w:p>
    <w:p>
      <w:pPr>
        <w:pStyle w:val="Style2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无</w:t>
      </w:r>
    </w:p>
    <w:p>
      <w:pPr>
        <w:pStyle w:val="Style32"/>
        <w:keepNext/>
        <w:keepLines/>
        <w:widowControl w:val="0"/>
        <w:shd w:val="clear" w:color="auto" w:fill="auto"/>
        <w:tabs>
          <w:tab w:pos="475" w:val="left"/>
        </w:tabs>
        <w:bidi w:val="0"/>
        <w:spacing w:before="0" w:after="280" w:line="240" w:lineRule="auto"/>
        <w:ind w:left="0" w:right="0" w:firstLine="0"/>
        <w:jc w:val="both"/>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2</w:t>
      </w:r>
      <w:bookmarkEnd w:id="890"/>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888"/>
      <w:bookmarkEnd w:id="889"/>
      <w:bookmarkEnd w:id="891"/>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160" w:line="313" w:lineRule="exact"/>
        <w:ind w:left="0" w:right="0" w:firstLine="0"/>
        <w:jc w:val="both"/>
      </w:pPr>
      <w:r>
        <w:rPr>
          <w:color w:val="000000"/>
          <w:spacing w:val="0"/>
          <w:w w:val="100"/>
          <w:position w:val="0"/>
        </w:rPr>
        <w:t>否</w:t>
      </w:r>
    </w:p>
    <w:p>
      <w:pPr>
        <w:pStyle w:val="Style28"/>
        <w:keepNext w:val="0"/>
        <w:keepLines w:val="0"/>
        <w:widowControl w:val="0"/>
        <w:shd w:val="clear" w:color="auto" w:fill="auto"/>
        <w:tabs>
          <w:tab w:pos="395" w:val="left"/>
        </w:tabs>
        <w:bidi w:val="0"/>
        <w:spacing w:before="0" w:after="0" w:line="360" w:lineRule="auto"/>
        <w:ind w:left="0" w:right="0" w:firstLine="0"/>
        <w:jc w:val="both"/>
      </w:pPr>
      <w:bookmarkStart w:id="892" w:name="bookmark892"/>
      <w:r>
        <w:rPr>
          <w:rFonts w:ascii="Times New Roman" w:eastAsia="Times New Roman" w:hAnsi="Times New Roman" w:cs="Times New Roman"/>
          <w:b/>
          <w:bCs/>
          <w:color w:val="000000"/>
          <w:spacing w:val="0"/>
          <w:w w:val="100"/>
          <w:position w:val="0"/>
          <w:sz w:val="18"/>
          <w:szCs w:val="18"/>
        </w:rPr>
        <w:t>1</w:t>
      </w:r>
      <w:bookmarkEnd w:id="892"/>
      <w:r>
        <w:rPr>
          <w:b/>
          <w:bCs/>
          <w:color w:val="000000"/>
          <w:spacing w:val="0"/>
          <w:w w:val="100"/>
          <w:position w:val="0"/>
        </w:rPr>
        <w:t>、</w:t>
        <w:tab/>
        <w:t>本公司的主要业务分为软件开发、运营维护、系统集成三部分。</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软件开发：是指根据客户的需求，利用开发工具为客户提供一整套实现某种功能的软件产品或者利用已有产品进行的二次开 发以满足客户的某种特定需求。</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运营维护：指利用软件专业知识依托互联网，为客户提供应用服务。包括业务咨询，在线服务，系统维护等。</w:t>
      </w:r>
    </w:p>
    <w:p>
      <w:pPr>
        <w:pStyle w:val="Style28"/>
        <w:keepNext w:val="0"/>
        <w:keepLines w:val="0"/>
        <w:widowControl w:val="0"/>
        <w:shd w:val="clear" w:color="auto" w:fill="auto"/>
        <w:bidi w:val="0"/>
        <w:spacing w:before="0" w:after="120" w:line="313" w:lineRule="exact"/>
        <w:ind w:left="0" w:right="0" w:firstLine="0"/>
        <w:jc w:val="both"/>
      </w:pPr>
      <w:r>
        <w:rPr>
          <w:color w:val="000000"/>
          <w:spacing w:val="0"/>
          <w:w w:val="100"/>
          <w:position w:val="0"/>
        </w:rPr>
        <w:t>系统集成：指根据用户的需求和投入资金的规模，应用各种计算机网络相关技术，选择各种软硬件设备，经过集成设计，安 装调试等大量技术性工作使系统能够满足用户对实际工作要求。主要包括软硬件集成、网络布线等等。</w:t>
      </w:r>
    </w:p>
    <w:p>
      <w:pPr>
        <w:pStyle w:val="Style28"/>
        <w:keepNext w:val="0"/>
        <w:keepLines w:val="0"/>
        <w:widowControl w:val="0"/>
        <w:shd w:val="clear" w:color="auto" w:fill="auto"/>
        <w:tabs>
          <w:tab w:pos="395" w:val="left"/>
        </w:tabs>
        <w:bidi w:val="0"/>
        <w:spacing w:before="0" w:after="0" w:line="360" w:lineRule="auto"/>
        <w:ind w:left="0" w:right="0" w:firstLine="0"/>
        <w:jc w:val="both"/>
      </w:pPr>
      <w:bookmarkStart w:id="893" w:name="bookmark893"/>
      <w:r>
        <w:rPr>
          <w:rFonts w:ascii="Times New Roman" w:eastAsia="Times New Roman" w:hAnsi="Times New Roman" w:cs="Times New Roman"/>
          <w:b/>
          <w:bCs/>
          <w:color w:val="000000"/>
          <w:spacing w:val="0"/>
          <w:w w:val="100"/>
          <w:position w:val="0"/>
          <w:sz w:val="18"/>
          <w:szCs w:val="18"/>
        </w:rPr>
        <w:t>2</w:t>
      </w:r>
      <w:bookmarkEnd w:id="893"/>
      <w:r>
        <w:rPr>
          <w:b/>
          <w:bCs/>
          <w:color w:val="000000"/>
          <w:spacing w:val="0"/>
          <w:w w:val="100"/>
          <w:position w:val="0"/>
        </w:rPr>
        <w:t>、</w:t>
        <w:tab/>
        <w:t>销售商品收入确认时间的具体判断标准</w:t>
      </w:r>
    </w:p>
    <w:p>
      <w:pPr>
        <w:pStyle w:val="Style28"/>
        <w:keepNext w:val="0"/>
        <w:keepLines w:val="0"/>
        <w:widowControl w:val="0"/>
        <w:shd w:val="clear" w:color="auto" w:fill="auto"/>
        <w:bidi w:val="0"/>
        <w:spacing w:before="0" w:after="120" w:line="313" w:lineRule="exact"/>
        <w:ind w:left="0" w:right="0" w:firstLine="0"/>
        <w:jc w:val="both"/>
      </w:pPr>
      <w:r>
        <w:rPr>
          <w:color w:val="000000"/>
          <w:spacing w:val="0"/>
          <w:w w:val="100"/>
          <w:position w:val="0"/>
        </w:rPr>
        <w:t>公司已将商品所有权上的主要风险和报酬转移给购买方；公司既没有保留与所有权相联系的继续管理权，也没有对已售出的 商品实施有效控制；收入的金额能够可靠地计量；相关的经济利益很可能流入企业；相关的已发生或将发生的成本能够可靠 地计量时，确认商品销售收入实现。</w:t>
      </w:r>
    </w:p>
    <w:p>
      <w:pPr>
        <w:pStyle w:val="Style28"/>
        <w:keepNext w:val="0"/>
        <w:keepLines w:val="0"/>
        <w:widowControl w:val="0"/>
        <w:shd w:val="clear" w:color="auto" w:fill="auto"/>
        <w:tabs>
          <w:tab w:pos="395" w:val="left"/>
        </w:tabs>
        <w:bidi w:val="0"/>
        <w:spacing w:before="0" w:after="0" w:line="360" w:lineRule="auto"/>
        <w:ind w:left="0" w:right="0" w:firstLine="0"/>
        <w:jc w:val="both"/>
      </w:pPr>
      <w:bookmarkStart w:id="894" w:name="bookmark894"/>
      <w:r>
        <w:rPr>
          <w:rFonts w:ascii="Times New Roman" w:eastAsia="Times New Roman" w:hAnsi="Times New Roman" w:cs="Times New Roman"/>
          <w:b/>
          <w:bCs/>
          <w:color w:val="000000"/>
          <w:spacing w:val="0"/>
          <w:w w:val="100"/>
          <w:position w:val="0"/>
          <w:sz w:val="18"/>
          <w:szCs w:val="18"/>
        </w:rPr>
        <w:t>3</w:t>
      </w:r>
      <w:bookmarkEnd w:id="894"/>
      <w:r>
        <w:rPr>
          <w:b/>
          <w:bCs/>
          <w:color w:val="000000"/>
          <w:spacing w:val="0"/>
          <w:w w:val="100"/>
          <w:position w:val="0"/>
        </w:rPr>
        <w:t>、</w:t>
        <w:tab/>
        <w:t>确认让渡资产使用权收入的依据</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与交易相关的经济利益很可能流入企业，收入的金额能够可靠地计量时。分别下列情况确定让渡资产使用权收入金额：</w:t>
      </w:r>
    </w:p>
    <w:p>
      <w:pPr>
        <w:pStyle w:val="Style28"/>
        <w:keepNext w:val="0"/>
        <w:keepLines w:val="0"/>
        <w:widowControl w:val="0"/>
        <w:numPr>
          <w:ilvl w:val="0"/>
          <w:numId w:val="21"/>
        </w:numPr>
        <w:shd w:val="clear" w:color="auto" w:fill="auto"/>
        <w:tabs>
          <w:tab w:pos="432" w:val="left"/>
        </w:tabs>
        <w:bidi w:val="0"/>
        <w:spacing w:before="0" w:after="0" w:line="313" w:lineRule="exact"/>
        <w:ind w:left="0" w:right="0" w:firstLine="0"/>
        <w:jc w:val="both"/>
      </w:pPr>
      <w:bookmarkStart w:id="895" w:name="bookmark895"/>
      <w:bookmarkEnd w:id="895"/>
      <w:r>
        <w:rPr>
          <w:color w:val="000000"/>
          <w:spacing w:val="0"/>
          <w:w w:val="100"/>
          <w:position w:val="0"/>
        </w:rPr>
        <w:t>利息收入金额，按照他人使用本企业货币资金的时间和实际利率计算确定。</w:t>
      </w:r>
    </w:p>
    <w:p>
      <w:pPr>
        <w:pStyle w:val="Style28"/>
        <w:keepNext w:val="0"/>
        <w:keepLines w:val="0"/>
        <w:widowControl w:val="0"/>
        <w:numPr>
          <w:ilvl w:val="0"/>
          <w:numId w:val="21"/>
        </w:numPr>
        <w:shd w:val="clear" w:color="auto" w:fill="auto"/>
        <w:tabs>
          <w:tab w:pos="432" w:val="left"/>
        </w:tabs>
        <w:bidi w:val="0"/>
        <w:spacing w:before="0" w:after="120" w:line="313" w:lineRule="exact"/>
        <w:ind w:left="0" w:right="0" w:firstLine="0"/>
        <w:jc w:val="both"/>
      </w:pPr>
      <w:bookmarkStart w:id="896" w:name="bookmark896"/>
      <w:bookmarkEnd w:id="896"/>
      <w:r>
        <w:rPr>
          <w:color w:val="000000"/>
          <w:spacing w:val="0"/>
          <w:w w:val="100"/>
          <w:position w:val="0"/>
        </w:rPr>
        <w:t>使用费收入金额，按照有关合同或协议约定的收费时间和方法计算确定。</w:t>
      </w:r>
    </w:p>
    <w:p>
      <w:pPr>
        <w:pStyle w:val="Style28"/>
        <w:keepNext w:val="0"/>
        <w:keepLines w:val="0"/>
        <w:widowControl w:val="0"/>
        <w:shd w:val="clear" w:color="auto" w:fill="auto"/>
        <w:tabs>
          <w:tab w:pos="395" w:val="left"/>
        </w:tabs>
        <w:bidi w:val="0"/>
        <w:spacing w:before="0" w:after="0" w:line="360" w:lineRule="auto"/>
        <w:ind w:left="0" w:right="0" w:firstLine="0"/>
        <w:jc w:val="both"/>
      </w:pPr>
      <w:bookmarkStart w:id="897" w:name="bookmark897"/>
      <w:r>
        <w:rPr>
          <w:rFonts w:ascii="Times New Roman" w:eastAsia="Times New Roman" w:hAnsi="Times New Roman" w:cs="Times New Roman"/>
          <w:b/>
          <w:bCs/>
          <w:color w:val="000000"/>
          <w:spacing w:val="0"/>
          <w:w w:val="100"/>
          <w:position w:val="0"/>
          <w:sz w:val="18"/>
          <w:szCs w:val="18"/>
        </w:rPr>
        <w:t>4</w:t>
      </w:r>
      <w:bookmarkEnd w:id="897"/>
      <w:r>
        <w:rPr>
          <w:b/>
          <w:bCs/>
          <w:color w:val="000000"/>
          <w:spacing w:val="0"/>
          <w:w w:val="100"/>
          <w:position w:val="0"/>
        </w:rPr>
        <w:t>、</w:t>
        <w:tab/>
        <w:t>按完工百分比法确认提供劳务的收入和建造合同收入时，确定合同完工进度的依据和方法</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在资产负债表日提供劳务交易的结果能够可靠估计的，采用完工百分比法确认提供劳务收入。提供劳务交易的完工进度，依 据已完工作的测量或已经提供的劳务占应提供劳务总量的比例或已经发生的成本占估计总成本的比例确定。</w:t>
      </w:r>
    </w:p>
    <w:p>
      <w:pPr>
        <w:pStyle w:val="Style28"/>
        <w:keepNext w:val="0"/>
        <w:keepLines w:val="0"/>
        <w:widowControl w:val="0"/>
        <w:shd w:val="clear" w:color="auto" w:fill="auto"/>
        <w:bidi w:val="0"/>
        <w:spacing w:before="0" w:after="140" w:line="313" w:lineRule="exact"/>
        <w:ind w:left="0" w:right="0" w:firstLine="0"/>
        <w:jc w:val="both"/>
      </w:pPr>
      <w:r>
        <w:rPr>
          <w:color w:val="000000"/>
          <w:spacing w:val="0"/>
          <w:w w:val="100"/>
          <w:position w:val="0"/>
        </w:rPr>
        <w:t>按照已收或应收的合同或协议价款确定提供劳务收入总额，但已收或应收的合同或协议价款不公允的除外。资产负债表日按 照提供劳务收入总额乘以完工进度扣除以前会计期间累计已确认提供劳务收入后的金额，确认当期提供劳务收入。</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在资产负债表日提供劳务交易结果不能够可靠估计的，分别下列情况处理：</w:t>
      </w:r>
    </w:p>
    <w:p>
      <w:pPr>
        <w:pStyle w:val="Style28"/>
        <w:keepNext w:val="0"/>
        <w:keepLines w:val="0"/>
        <w:widowControl w:val="0"/>
        <w:shd w:val="clear" w:color="auto" w:fill="auto"/>
        <w:tabs>
          <w:tab w:pos="536" w:val="left"/>
        </w:tabs>
        <w:bidi w:val="0"/>
        <w:spacing w:before="0" w:after="0" w:line="314" w:lineRule="exact"/>
        <w:ind w:left="0" w:right="0" w:firstLine="0"/>
        <w:jc w:val="left"/>
      </w:pPr>
      <w:bookmarkStart w:id="898" w:name="bookmark898"/>
      <w:r>
        <w:rPr>
          <w:color w:val="000000"/>
          <w:spacing w:val="0"/>
          <w:w w:val="100"/>
          <w:position w:val="0"/>
        </w:rPr>
        <w:t>（</w:t>
      </w:r>
      <w:bookmarkEnd w:id="89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已经发生的劳务成本预计能够得到补偿的，按照已经发生的劳务成本金额确认提供劳务收入，并按相同金额结转劳务 成本。</w:t>
      </w:r>
    </w:p>
    <w:p>
      <w:pPr>
        <w:pStyle w:val="Style28"/>
        <w:keepNext w:val="0"/>
        <w:keepLines w:val="0"/>
        <w:widowControl w:val="0"/>
        <w:shd w:val="clear" w:color="auto" w:fill="auto"/>
        <w:tabs>
          <w:tab w:pos="440" w:val="left"/>
        </w:tabs>
        <w:bidi w:val="0"/>
        <w:spacing w:before="0" w:after="0" w:line="314" w:lineRule="exact"/>
        <w:ind w:left="0" w:right="0" w:firstLine="0"/>
        <w:jc w:val="left"/>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已经发生的劳务成本预计不能够得到补偿的，将已经发生的劳务成本计入当期损益，不确认提供劳务收入。</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确认建造合同收入的原则</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在建造合同的结果能够可靠估计的情况下，于资产负债表日按照完工百分比法确认合同收入和合同费用。合同完工进度按累 计实际发生的合同成本占合同预计总成本的比例确定。</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shd w:val="clear" w:color="auto" w:fill="FFFFFF"/>
        </w:rPr>
        <w:t>建造合同的结果能够可靠估计是指同时满足：</w:t>
      </w:r>
      <w:r>
        <w:rPr>
          <w:color w:val="000000"/>
          <w:spacing w:val="0"/>
          <w:w w:val="100"/>
          <w:position w:val="0"/>
          <w:sz w:val="18"/>
          <w:szCs w:val="18"/>
          <w:shd w:val="clear" w:color="auto" w:fill="FFFFFF"/>
        </w:rPr>
        <w:t>（</w:t>
      </w:r>
      <w:r>
        <w:rPr>
          <w:rFonts w:ascii="Times New Roman" w:eastAsia="Times New Roman" w:hAnsi="Times New Roman" w:cs="Times New Roman"/>
          <w:color w:val="000000"/>
          <w:spacing w:val="0"/>
          <w:w w:val="100"/>
          <w:position w:val="0"/>
          <w:sz w:val="18"/>
          <w:szCs w:val="18"/>
          <w:shd w:val="clear" w:color="auto" w:fill="FFFFFF"/>
        </w:rPr>
        <w:t>1）</w:t>
      </w:r>
      <w:r>
        <w:rPr>
          <w:color w:val="000000"/>
          <w:spacing w:val="0"/>
          <w:w w:val="100"/>
          <w:position w:val="0"/>
          <w:shd w:val="clear" w:color="auto" w:fill="FFFFFF"/>
        </w:rPr>
        <w:t>合同总收入能够可靠地计量；</w:t>
      </w:r>
      <w:r>
        <w:rPr>
          <w:color w:val="000000"/>
          <w:spacing w:val="0"/>
          <w:w w:val="100"/>
          <w:position w:val="0"/>
          <w:sz w:val="18"/>
          <w:szCs w:val="18"/>
          <w:shd w:val="clear" w:color="auto" w:fill="FFFFFF"/>
        </w:rPr>
        <w:t>（</w:t>
      </w:r>
      <w:r>
        <w:rPr>
          <w:rFonts w:ascii="Times New Roman" w:eastAsia="Times New Roman" w:hAnsi="Times New Roman" w:cs="Times New Roman"/>
          <w:color w:val="000000"/>
          <w:spacing w:val="0"/>
          <w:w w:val="100"/>
          <w:position w:val="0"/>
          <w:sz w:val="18"/>
          <w:szCs w:val="18"/>
          <w:shd w:val="clear" w:color="auto" w:fill="FFFFFF"/>
        </w:rPr>
        <w:t>2）</w:t>
      </w:r>
      <w:r>
        <w:rPr>
          <w:color w:val="000000"/>
          <w:spacing w:val="0"/>
          <w:w w:val="100"/>
          <w:position w:val="0"/>
          <w:shd w:val="clear" w:color="auto" w:fill="FFFFFF"/>
        </w:rPr>
        <w:t>与合同相关的经济利益很可能流入企业；</w:t>
      </w:r>
    </w:p>
    <w:p>
      <w:pPr>
        <w:pStyle w:val="Style28"/>
        <w:keepNext w:val="0"/>
        <w:keepLines w:val="0"/>
        <w:widowControl w:val="0"/>
        <w:shd w:val="clear" w:color="auto" w:fill="auto"/>
        <w:bidi w:val="0"/>
        <w:spacing w:before="0" w:after="0" w:line="314" w:lineRule="exact"/>
        <w:ind w:left="0" w:right="0" w:firstLine="0"/>
        <w:jc w:val="left"/>
      </w:pPr>
      <w:bookmarkStart w:id="900" w:name="bookmark900"/>
      <w:r>
        <w:rPr>
          <w:rFonts w:ascii="Times New Roman" w:eastAsia="Times New Roman" w:hAnsi="Times New Roman" w:cs="Times New Roman"/>
          <w:color w:val="000000"/>
          <w:spacing w:val="0"/>
          <w:w w:val="100"/>
          <w:position w:val="0"/>
          <w:sz w:val="18"/>
          <w:szCs w:val="18"/>
        </w:rPr>
        <w:t>（</w:t>
      </w:r>
      <w:bookmarkEnd w:id="900"/>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实际发生的合同成本能够清楚地区分和可靠地计量；</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合同完工进度和为完成合同尚需发生的成本能够可靠地确定。 如建造合同的结果不能可靠地估计，但合同成本能够收回的，合同收入根据能够收回的实际合同成本予以确认，合同成本在 其发生的当期确认为合同费用；合同成本不可能收回的，在发生时立即确认为合同费用，不确认合同收入。使建造合同的结 果不能可靠估计的不确定因素不复存在的，按照完工百分比法确定与建造合同有关的收入和费用。</w:t>
      </w:r>
    </w:p>
    <w:p>
      <w:pPr>
        <w:pStyle w:val="Style2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合同预计总成本超过合同总收入的，将预计损失确认为当期费用。</w:t>
      </w:r>
    </w:p>
    <w:p>
      <w:pPr>
        <w:pStyle w:val="Style32"/>
        <w:keepNext/>
        <w:keepLines/>
        <w:widowControl w:val="0"/>
        <w:shd w:val="clear" w:color="auto" w:fill="auto"/>
        <w:tabs>
          <w:tab w:pos="483" w:val="left"/>
        </w:tabs>
        <w:bidi w:val="0"/>
        <w:spacing w:before="0" w:after="380" w:line="240" w:lineRule="auto"/>
        <w:ind w:left="0" w:right="0" w:firstLine="0"/>
        <w:jc w:val="both"/>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2</w:t>
      </w:r>
      <w:bookmarkEnd w:id="903"/>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901"/>
      <w:bookmarkEnd w:id="902"/>
      <w:bookmarkEnd w:id="904"/>
    </w:p>
    <w:p>
      <w:pPr>
        <w:pStyle w:val="Style41"/>
        <w:keepNext/>
        <w:keepLines/>
        <w:widowControl w:val="0"/>
        <w:shd w:val="clear" w:color="auto" w:fill="auto"/>
        <w:tabs>
          <w:tab w:pos="493" w:val="left"/>
        </w:tabs>
        <w:bidi w:val="0"/>
        <w:spacing w:before="0" w:after="280" w:line="240" w:lineRule="auto"/>
        <w:ind w:left="0" w:right="0" w:firstLine="0"/>
        <w:jc w:val="both"/>
      </w:pPr>
      <w:bookmarkStart w:id="905" w:name="bookmark905"/>
      <w:bookmarkStart w:id="906" w:name="bookmark906"/>
      <w:bookmarkStart w:id="907" w:name="bookmark907"/>
      <w:bookmarkStart w:id="908" w:name="bookmark908"/>
      <w:r>
        <w:rPr>
          <w:color w:val="000000"/>
          <w:spacing w:val="0"/>
          <w:w w:val="100"/>
          <w:position w:val="0"/>
        </w:rPr>
        <w:t>（</w:t>
      </w:r>
      <w:bookmarkEnd w:id="907"/>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05"/>
      <w:bookmarkEnd w:id="906"/>
      <w:bookmarkEnd w:id="908"/>
    </w:p>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本公司将政府补助划分为与资产相关的具体标准为:将所取得的用于购建或以其他方式形成长期资产的政府补助界定为与资 产相关的政府补助。与资产相关的政府补助，是指本公司取得的、用于购建或以其他方式形成长期资产的政府补助，包括购 买固定资产或无形资产的财政拨款、固定资产专门借款的财政贴息等。与收益相关的政府补助，是指除与资产相关的政府补 助之外的政府补助。</w:t>
      </w:r>
    </w:p>
    <w:p>
      <w:pPr>
        <w:pStyle w:val="Style28"/>
        <w:keepNext w:val="0"/>
        <w:keepLines w:val="0"/>
        <w:widowControl w:val="0"/>
        <w:shd w:val="clear" w:color="auto" w:fill="auto"/>
        <w:bidi w:val="0"/>
        <w:spacing w:before="0" w:after="380" w:line="310" w:lineRule="exact"/>
        <w:ind w:left="0" w:right="0" w:firstLine="0"/>
        <w:jc w:val="both"/>
      </w:pPr>
      <w:r>
        <w:rPr>
          <w:color w:val="000000"/>
          <w:spacing w:val="0"/>
          <w:w w:val="100"/>
          <w:position w:val="0"/>
        </w:rPr>
        <w:t>与资产相关的政府补助，确认为递延收益，按照所建造或购买的资产使用年限分期计入营业外收入。</w:t>
      </w:r>
    </w:p>
    <w:p>
      <w:pPr>
        <w:pStyle w:val="Style41"/>
        <w:keepNext/>
        <w:keepLines/>
        <w:widowControl w:val="0"/>
        <w:shd w:val="clear" w:color="auto" w:fill="auto"/>
        <w:tabs>
          <w:tab w:pos="493" w:val="left"/>
        </w:tabs>
        <w:bidi w:val="0"/>
        <w:spacing w:before="0" w:after="280" w:line="240" w:lineRule="auto"/>
        <w:ind w:left="0" w:right="0" w:firstLine="0"/>
        <w:jc w:val="both"/>
      </w:pPr>
      <w:bookmarkStart w:id="909" w:name="bookmark909"/>
      <w:bookmarkStart w:id="910" w:name="bookmark910"/>
      <w:bookmarkStart w:id="911" w:name="bookmark911"/>
      <w:bookmarkStart w:id="912" w:name="bookmark912"/>
      <w:r>
        <w:rPr>
          <w:color w:val="000000"/>
          <w:spacing w:val="0"/>
          <w:w w:val="100"/>
          <w:position w:val="0"/>
        </w:rPr>
        <w:t>（</w:t>
      </w:r>
      <w:bookmarkEnd w:id="911"/>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09"/>
      <w:bookmarkEnd w:id="910"/>
      <w:bookmarkEnd w:id="912"/>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本公司将政府补助划分为与收益相关的具体标准为:将界定为与资产相关的政府补助以外其余的政府补助界定为与收益相关 的政府补助。对于政府文件未明确规定补助对象的，本公司将该政府补助划分为与资产相关或与收益相关的判断依据为：</w:t>
      </w:r>
    </w:p>
    <w:p>
      <w:pPr>
        <w:pStyle w:val="Style28"/>
        <w:keepNext w:val="0"/>
        <w:keepLines w:val="0"/>
        <w:widowControl w:val="0"/>
        <w:shd w:val="clear" w:color="auto" w:fill="auto"/>
        <w:tabs>
          <w:tab w:pos="536" w:val="left"/>
        </w:tabs>
        <w:bidi w:val="0"/>
        <w:spacing w:before="0" w:after="0" w:line="312" w:lineRule="exact"/>
        <w:ind w:left="0" w:right="0" w:firstLine="0"/>
        <w:jc w:val="both"/>
      </w:pPr>
      <w:bookmarkStart w:id="913" w:name="bookmark913"/>
      <w:r>
        <w:rPr>
          <w:color w:val="000000"/>
          <w:spacing w:val="0"/>
          <w:w w:val="100"/>
          <w:position w:val="0"/>
          <w:sz w:val="18"/>
          <w:szCs w:val="18"/>
        </w:rPr>
        <w:t>（</w:t>
      </w:r>
      <w:bookmarkEnd w:id="913"/>
      <w:r>
        <w:rPr>
          <w:color w:val="000000"/>
          <w:spacing w:val="0"/>
          <w:w w:val="100"/>
          <w:position w:val="0"/>
          <w:sz w:val="18"/>
          <w:szCs w:val="18"/>
        </w:rPr>
        <w:t>1）</w:t>
        <w:tab/>
      </w:r>
      <w:r>
        <w:rPr>
          <w:color w:val="000000"/>
          <w:spacing w:val="0"/>
          <w:w w:val="100"/>
          <w:position w:val="0"/>
        </w:rPr>
        <w:t>政府文件明确了补助所针对的特定项目的，根据该特定项目的预算中将形成资产的支出金额和计入费用的支出金额的 相对比例进行划分，对该划分比例需在每个资产负债表日进行复核，必要时进行变更。</w:t>
      </w:r>
    </w:p>
    <w:p>
      <w:pPr>
        <w:pStyle w:val="Style28"/>
        <w:keepNext w:val="0"/>
        <w:keepLines w:val="0"/>
        <w:widowControl w:val="0"/>
        <w:shd w:val="clear" w:color="auto" w:fill="auto"/>
        <w:tabs>
          <w:tab w:pos="440" w:val="left"/>
        </w:tabs>
        <w:bidi w:val="0"/>
        <w:spacing w:before="0" w:after="0" w:line="312" w:lineRule="exact"/>
        <w:ind w:left="0" w:right="0" w:firstLine="0"/>
        <w:jc w:val="both"/>
      </w:pPr>
      <w:bookmarkStart w:id="914" w:name="bookmark914"/>
      <w:r>
        <w:rPr>
          <w:color w:val="000000"/>
          <w:spacing w:val="0"/>
          <w:w w:val="100"/>
          <w:position w:val="0"/>
          <w:sz w:val="18"/>
          <w:szCs w:val="18"/>
        </w:rPr>
        <w:t>（</w:t>
      </w:r>
      <w:bookmarkEnd w:id="914"/>
      <w:r>
        <w:rPr>
          <w:color w:val="000000"/>
          <w:spacing w:val="0"/>
          <w:w w:val="100"/>
          <w:position w:val="0"/>
          <w:sz w:val="18"/>
          <w:szCs w:val="18"/>
        </w:rPr>
        <w:t>2）</w:t>
        <w:tab/>
      </w:r>
      <w:r>
        <w:rPr>
          <w:color w:val="000000"/>
          <w:spacing w:val="0"/>
          <w:w w:val="100"/>
          <w:position w:val="0"/>
        </w:rPr>
        <w:t>政府文件中对用途仅作一般性表述，没有指明特定项目的，作为与收益相关的政府补助。</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与收益相关的政府补助，用于补偿本公司以后期间的相关费用或损失的，取得时确认为递延收益，在确认相关费用的期间计 入当期营业外收入；用于补偿本公司已发生的相关费用或损失的，取得时直接计入当期营业外收入。</w:t>
      </w:r>
    </w:p>
    <w:p>
      <w:pPr>
        <w:pStyle w:val="Style32"/>
        <w:keepNext/>
        <w:keepLines/>
        <w:widowControl w:val="0"/>
        <w:shd w:val="clear" w:color="auto" w:fill="auto"/>
        <w:tabs>
          <w:tab w:pos="483" w:val="left"/>
        </w:tabs>
        <w:bidi w:val="0"/>
        <w:spacing w:before="0" w:after="280" w:line="240" w:lineRule="auto"/>
        <w:ind w:left="0" w:right="0" w:firstLine="0"/>
        <w:jc w:val="both"/>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3</w:t>
      </w:r>
      <w:bookmarkEnd w:id="917"/>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15"/>
      <w:bookmarkEnd w:id="916"/>
      <w:bookmarkEnd w:id="918"/>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对于可抵扣暂时性差异确认递延所得税资产，以未来期间很可能取得的用来抵扣可抵扣暂时性差异的应纳税所得额为限。对 于能够结转以后年度的可抵扣亏损和税款抵减，以很可能获得用来抵扣可抵扣亏损和税款抵减的未来应纳税所得额为限，确 认相应的递延所得税资产。</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对于应纳税暂时性差异，除特殊情况外，确认递延所得税负债。</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不确认递延所得税资产或递延所得税负债的特殊情况包括：商誉的初始确认；除企业合并以外的发生时既不影响会计利润也 不影响应纳税所得额（或可抵扣亏损）的其他交易或事项。</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当拥有以净额结算的法定权利，且意图以净额结算或取得资产、清偿负债同时进行时，当期所得税资产及当期所得税负债以 抵销后的净额列报。</w:t>
      </w:r>
    </w:p>
    <w:p>
      <w:pPr>
        <w:pStyle w:val="Style2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 xml:space="preserve">当拥有以净额结算当期所得税资产及当期所得税负债的法定权利，且递延所得税资产及递延所得税负债是与同一税收征管部 </w:t>
      </w:r>
      <w:r>
        <w:rPr>
          <w:color w:val="000000"/>
          <w:spacing w:val="0"/>
          <w:w w:val="100"/>
          <w:position w:val="0"/>
        </w:rPr>
        <w:t>门对同一纳税主体征收的所得税相关或者是对不同的纳税主体相关,但在未来每一具有重要性的递延所得税资产及负债转回 的期间内，涉及的纳税主体意图以净额结算当期所得税资产和负债或是同时取得资产、清偿负债时，递延所得税资产及递延 所得税负债以抵销后的净额列报。</w:t>
      </w:r>
    </w:p>
    <w:p>
      <w:pPr>
        <w:pStyle w:val="Style32"/>
        <w:keepNext/>
        <w:keepLines/>
        <w:widowControl w:val="0"/>
        <w:shd w:val="clear" w:color="auto" w:fill="auto"/>
        <w:tabs>
          <w:tab w:pos="445" w:val="left"/>
        </w:tabs>
        <w:bidi w:val="0"/>
        <w:spacing w:before="0" w:after="380" w:line="240" w:lineRule="auto"/>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3</w:t>
      </w:r>
      <w:bookmarkEnd w:id="921"/>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919"/>
      <w:bookmarkEnd w:id="920"/>
      <w:bookmarkEnd w:id="922"/>
    </w:p>
    <w:p>
      <w:pPr>
        <w:pStyle w:val="Style41"/>
        <w:keepNext/>
        <w:keepLines/>
        <w:widowControl w:val="0"/>
        <w:shd w:val="clear" w:color="auto" w:fill="auto"/>
        <w:bidi w:val="0"/>
        <w:spacing w:before="0" w:after="280" w:line="240" w:lineRule="auto"/>
        <w:ind w:left="0" w:right="0" w:firstLine="0"/>
        <w:jc w:val="left"/>
      </w:pPr>
      <w:bookmarkStart w:id="923" w:name="bookmark923"/>
      <w:bookmarkStart w:id="924" w:name="bookmark924"/>
      <w:bookmarkStart w:id="925" w:name="bookmark925"/>
      <w:bookmarkStart w:id="926" w:name="bookmark926"/>
      <w:r>
        <w:rPr>
          <w:color w:val="000000"/>
          <w:spacing w:val="0"/>
          <w:w w:val="100"/>
          <w:position w:val="0"/>
        </w:rPr>
        <w:t>（</w:t>
      </w:r>
      <w:bookmarkEnd w:id="925"/>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23"/>
      <w:bookmarkEnd w:id="924"/>
      <w:bookmarkEnd w:id="926"/>
    </w:p>
    <w:p>
      <w:pPr>
        <w:pStyle w:val="Style28"/>
        <w:keepNext w:val="0"/>
        <w:keepLines w:val="0"/>
        <w:widowControl w:val="0"/>
        <w:shd w:val="clear" w:color="auto" w:fill="auto"/>
        <w:tabs>
          <w:tab w:pos="498" w:val="left"/>
        </w:tabs>
        <w:bidi w:val="0"/>
        <w:spacing w:before="0" w:after="0" w:line="316" w:lineRule="exact"/>
        <w:ind w:left="0" w:right="0" w:firstLine="0"/>
        <w:jc w:val="left"/>
      </w:pPr>
      <w:bookmarkStart w:id="927" w:name="bookmark927"/>
      <w:r>
        <w:rPr>
          <w:color w:val="000000"/>
          <w:spacing w:val="0"/>
          <w:w w:val="100"/>
          <w:position w:val="0"/>
        </w:rPr>
        <w:t>（</w:t>
      </w:r>
      <w:bookmarkEnd w:id="92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公司租入资产所支付的租赁费，在不扣除免租期的整个租赁期内，按直线法进行分摊，计入当期费用。公司支付的与 租赁交易相关的初始直接费用，计入当期费用。</w:t>
      </w:r>
    </w:p>
    <w:p>
      <w:pPr>
        <w:pStyle w:val="Style28"/>
        <w:keepNext w:val="0"/>
        <w:keepLines w:val="0"/>
        <w:widowControl w:val="0"/>
        <w:shd w:val="clear" w:color="auto" w:fill="auto"/>
        <w:bidi w:val="0"/>
        <w:spacing w:before="0" w:after="0" w:line="316" w:lineRule="exact"/>
        <w:ind w:left="0" w:right="0" w:firstLine="0"/>
        <w:jc w:val="left"/>
      </w:pPr>
      <w:r>
        <w:rPr>
          <w:color w:val="000000"/>
          <w:spacing w:val="0"/>
          <w:w w:val="100"/>
          <w:position w:val="0"/>
        </w:rPr>
        <w:t>资产出租方承担了应由公司承担的与租赁相关的费用时，公司将该部分费用从租金总额中扣除，按扣除后的租金费用在租赁 期内分摊，计入当期费用。</w:t>
      </w:r>
    </w:p>
    <w:p>
      <w:pPr>
        <w:pStyle w:val="Style28"/>
        <w:keepNext w:val="0"/>
        <w:keepLines w:val="0"/>
        <w:widowControl w:val="0"/>
        <w:shd w:val="clear" w:color="auto" w:fill="auto"/>
        <w:tabs>
          <w:tab w:pos="493" w:val="left"/>
        </w:tabs>
        <w:bidi w:val="0"/>
        <w:spacing w:before="0" w:after="0" w:line="316" w:lineRule="exact"/>
        <w:ind w:left="0" w:right="0" w:firstLine="0"/>
        <w:jc w:val="left"/>
      </w:pPr>
      <w:bookmarkStart w:id="928" w:name="bookmark928"/>
      <w:r>
        <w:rPr>
          <w:color w:val="000000"/>
          <w:spacing w:val="0"/>
          <w:w w:val="100"/>
          <w:position w:val="0"/>
        </w:rPr>
        <w:t>（</w:t>
      </w:r>
      <w:bookmarkEnd w:id="92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公司出租资产所收取的租赁费，在不扣除免租期的整个租赁期内，按直线法进行分摊，确认为租赁收入。公司支付的 与租赁交易相关的初始直接费用，计入当期费用；如金额较大的，则予以资本化，在整个租赁期间内按照与租赁收入确认相 同的基础分期计入当期收益。</w:t>
      </w:r>
    </w:p>
    <w:p>
      <w:pPr>
        <w:pStyle w:val="Style28"/>
        <w:keepNext w:val="0"/>
        <w:keepLines w:val="0"/>
        <w:widowControl w:val="0"/>
        <w:shd w:val="clear" w:color="auto" w:fill="auto"/>
        <w:bidi w:val="0"/>
        <w:spacing w:before="0" w:after="380" w:line="316" w:lineRule="exact"/>
        <w:ind w:left="0" w:right="0" w:firstLine="0"/>
        <w:jc w:val="left"/>
      </w:pPr>
      <w:r>
        <w:rPr>
          <w:color w:val="000000"/>
          <w:spacing w:val="0"/>
          <w:w w:val="100"/>
          <w:position w:val="0"/>
        </w:rPr>
        <w:t>公司承担了应由承租方承担的与租赁相关的费用时，公司将该部分费用从租金收入总额中扣除，按扣除后的租金费用在租赁 期内分配。</w:t>
      </w:r>
    </w:p>
    <w:p>
      <w:pPr>
        <w:pStyle w:val="Style41"/>
        <w:keepNext/>
        <w:keepLines/>
        <w:widowControl w:val="0"/>
        <w:shd w:val="clear" w:color="auto" w:fill="auto"/>
        <w:bidi w:val="0"/>
        <w:spacing w:before="0" w:after="280" w:line="240" w:lineRule="auto"/>
        <w:ind w:left="0" w:right="0" w:firstLine="0"/>
        <w:jc w:val="left"/>
      </w:pPr>
      <w:bookmarkStart w:id="929" w:name="bookmark929"/>
      <w:bookmarkStart w:id="930" w:name="bookmark930"/>
      <w:bookmarkStart w:id="931" w:name="bookmark931"/>
      <w:bookmarkStart w:id="932" w:name="bookmark932"/>
      <w:r>
        <w:rPr>
          <w:color w:val="000000"/>
          <w:spacing w:val="0"/>
          <w:w w:val="100"/>
          <w:position w:val="0"/>
        </w:rPr>
        <w:t>（</w:t>
      </w:r>
      <w:bookmarkEnd w:id="931"/>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29"/>
      <w:bookmarkEnd w:id="930"/>
      <w:bookmarkEnd w:id="932"/>
    </w:p>
    <w:p>
      <w:pPr>
        <w:pStyle w:val="Style28"/>
        <w:keepNext w:val="0"/>
        <w:keepLines w:val="0"/>
        <w:widowControl w:val="0"/>
        <w:shd w:val="clear" w:color="auto" w:fill="auto"/>
        <w:bidi w:val="0"/>
        <w:spacing w:before="0" w:after="0" w:line="316" w:lineRule="exact"/>
        <w:ind w:left="0" w:right="0" w:firstLine="0"/>
        <w:jc w:val="left"/>
      </w:pPr>
      <w:bookmarkStart w:id="933" w:name="bookmark933"/>
      <w:r>
        <w:rPr>
          <w:color w:val="000000"/>
          <w:spacing w:val="0"/>
          <w:w w:val="100"/>
          <w:position w:val="0"/>
        </w:rPr>
        <w:t>（</w:t>
      </w:r>
      <w:bookmarkEnd w:id="933"/>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融资租入资产：公司在承租开始日，将租赁资产公允价值与最低租赁付款额现值两者中较低者作为租入资产的入账价 值，将最低租赁付款额作为长期应付款的入账价值，其差额作为未确认的融资费用。公司采用实际利率法对未确认的融资费 用，在资产租赁期间内摊销，计入财务费用。公司发生的初始直接费用，计入租入资产价值。</w:t>
      </w:r>
    </w:p>
    <w:p>
      <w:pPr>
        <w:pStyle w:val="Style28"/>
        <w:keepNext w:val="0"/>
        <w:keepLines w:val="0"/>
        <w:widowControl w:val="0"/>
        <w:shd w:val="clear" w:color="auto" w:fill="auto"/>
        <w:tabs>
          <w:tab w:pos="498" w:val="left"/>
        </w:tabs>
        <w:bidi w:val="0"/>
        <w:spacing w:before="0" w:after="380" w:line="316" w:lineRule="exact"/>
        <w:ind w:left="0" w:right="0" w:firstLine="0"/>
        <w:jc w:val="left"/>
      </w:pPr>
      <w:bookmarkStart w:id="934" w:name="bookmark934"/>
      <w:r>
        <w:rPr>
          <w:color w:val="000000"/>
          <w:spacing w:val="0"/>
          <w:w w:val="100"/>
          <w:position w:val="0"/>
        </w:rPr>
        <w:t>（</w:t>
      </w:r>
      <w:bookmarkEnd w:id="93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融资租出资产：公司在租赁开始日，将应收融资租赁款，未担保余值之和与其现值的差额确认为未实现融资收益，在 将来收到租金的各期间内确认为租赁收入。公司发生的与出租交易相关的初始直接费用，计入应收融资租赁款的初始计量中， 并减少租赁期内确认的收益金额。</w:t>
      </w:r>
    </w:p>
    <w:p>
      <w:pPr>
        <w:pStyle w:val="Style32"/>
        <w:keepNext/>
        <w:keepLines/>
        <w:widowControl w:val="0"/>
        <w:shd w:val="clear" w:color="auto" w:fill="auto"/>
        <w:tabs>
          <w:tab w:pos="445" w:val="left"/>
        </w:tabs>
        <w:bidi w:val="0"/>
        <w:spacing w:before="0" w:after="280" w:line="240" w:lineRule="auto"/>
        <w:ind w:left="0" w:right="0" w:firstLine="0"/>
        <w:jc w:val="left"/>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3</w:t>
      </w:r>
      <w:bookmarkEnd w:id="937"/>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935"/>
      <w:bookmarkEnd w:id="936"/>
      <w:bookmarkEnd w:id="938"/>
    </w:p>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本公司在运用会计政策过程中，由于经营活动内在的不确定性,本公司需要对无法准确计量的报表项目的账面价值进行判断、 估计和假设。这些判断、估计和假设是基于本公司管理层过去的历史经验，并在考虑其他相关因素的基础上做出的。这些判 断、估计和假设会影响收入、费用、资产和负债的报告金额以及资产负债表日或有负债的披露。然而，这些估计的不确定性 所导致的实际结果可能与本公司管理层当前的估计存在差异，进而造成对未来受影响的资产或负债的账面金额进行重大调 整。</w:t>
      </w:r>
    </w:p>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本公司对前述判断、估计和假设在持续经营的基础上进行定期复核，会计估计的变更仅影响变更当期的，其影响数在变更当 期予以确认；既影响变更当期又影响未来期间的，其影响数在变更当期和未来期间予以确认。</w:t>
      </w:r>
    </w:p>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于资产负债表日，本公司需对财务报表项目金额进行判断、估计和假设的重要领域如下：</w:t>
      </w:r>
    </w:p>
    <w:p>
      <w:pPr>
        <w:pStyle w:val="Style28"/>
        <w:keepNext w:val="0"/>
        <w:keepLines w:val="0"/>
        <w:widowControl w:val="0"/>
        <w:shd w:val="clear" w:color="auto" w:fill="auto"/>
        <w:tabs>
          <w:tab w:pos="413" w:val="left"/>
        </w:tabs>
        <w:bidi w:val="0"/>
        <w:spacing w:before="0" w:after="0" w:line="311" w:lineRule="exact"/>
        <w:ind w:left="0" w:right="0" w:firstLine="0"/>
        <w:jc w:val="left"/>
      </w:pPr>
      <w:bookmarkStart w:id="939" w:name="bookmark939"/>
      <w:r>
        <w:rPr>
          <w:color w:val="000000"/>
          <w:spacing w:val="0"/>
          <w:w w:val="100"/>
          <w:position w:val="0"/>
          <w:sz w:val="18"/>
          <w:szCs w:val="18"/>
        </w:rPr>
        <w:t>（</w:t>
      </w:r>
      <w:bookmarkEnd w:id="939"/>
      <w:r>
        <w:rPr>
          <w:color w:val="000000"/>
          <w:spacing w:val="0"/>
          <w:w w:val="100"/>
          <w:position w:val="0"/>
          <w:sz w:val="18"/>
          <w:szCs w:val="18"/>
        </w:rPr>
        <w:t>1）</w:t>
        <w:tab/>
      </w:r>
      <w:r>
        <w:rPr>
          <w:color w:val="000000"/>
          <w:spacing w:val="0"/>
          <w:w w:val="100"/>
          <w:position w:val="0"/>
        </w:rPr>
        <w:t>坏账准备计提</w:t>
      </w:r>
    </w:p>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本公司根据应收款项的会计政策，采用备抵法核算坏账损失。应收账款减值是基于评估应收账款的可收回性。鉴定应收账款 减值要求管理层的判断和估计。实际的结果与原先估计的差异将在估计被改变的期间影响应收账款的账面价值及应收账款坏 账准备的计提或转回。</w:t>
      </w:r>
    </w:p>
    <w:p>
      <w:pPr>
        <w:pStyle w:val="Style28"/>
        <w:keepNext w:val="0"/>
        <w:keepLines w:val="0"/>
        <w:widowControl w:val="0"/>
        <w:shd w:val="clear" w:color="auto" w:fill="auto"/>
        <w:tabs>
          <w:tab w:pos="413" w:val="left"/>
        </w:tabs>
        <w:bidi w:val="0"/>
        <w:spacing w:before="0" w:after="0" w:line="311" w:lineRule="exact"/>
        <w:ind w:left="0" w:right="0" w:firstLine="0"/>
        <w:jc w:val="left"/>
      </w:pPr>
      <w:bookmarkStart w:id="940" w:name="bookmark940"/>
      <w:r>
        <w:rPr>
          <w:color w:val="000000"/>
          <w:spacing w:val="0"/>
          <w:w w:val="100"/>
          <w:position w:val="0"/>
          <w:sz w:val="18"/>
          <w:szCs w:val="18"/>
        </w:rPr>
        <w:t>（</w:t>
      </w:r>
      <w:bookmarkEnd w:id="940"/>
      <w:r>
        <w:rPr>
          <w:color w:val="000000"/>
          <w:spacing w:val="0"/>
          <w:w w:val="100"/>
          <w:position w:val="0"/>
          <w:sz w:val="18"/>
          <w:szCs w:val="18"/>
        </w:rPr>
        <w:t>2）</w:t>
        <w:tab/>
      </w:r>
      <w:r>
        <w:rPr>
          <w:color w:val="000000"/>
          <w:spacing w:val="0"/>
          <w:w w:val="100"/>
          <w:position w:val="0"/>
        </w:rPr>
        <w:t>存货跌价准备</w:t>
      </w:r>
    </w:p>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本公司根据存货会计政策，按照成本与可变现净值孰低计量，对成本高于可变现净值及陈旧和滞销的存货，计提存货跌价准 备。存货减值至可变现净值是基于评估存货的可售性及其可变现净值。鉴定存货减值要求管理层在取得确凿证据，并且考虑 持有存货的目的、资产负债表日后事项的影响等因素的基础上作出判断和估计。实际的结果与原先估计的差异将在估计被改 </w:t>
      </w:r>
      <w:r>
        <w:rPr>
          <w:color w:val="000000"/>
          <w:spacing w:val="0"/>
          <w:w w:val="100"/>
          <w:position w:val="0"/>
        </w:rPr>
        <w:t>变的期间影响存货的账面价值及存货跌价准备的计提或转回。</w:t>
      </w:r>
    </w:p>
    <w:p>
      <w:pPr>
        <w:pStyle w:val="Style28"/>
        <w:keepNext w:val="0"/>
        <w:keepLines w:val="0"/>
        <w:widowControl w:val="0"/>
        <w:shd w:val="clear" w:color="auto" w:fill="auto"/>
        <w:tabs>
          <w:tab w:pos="440" w:val="left"/>
        </w:tabs>
        <w:bidi w:val="0"/>
        <w:spacing w:before="0" w:after="0" w:line="312" w:lineRule="exact"/>
        <w:ind w:left="0" w:right="0" w:firstLine="0"/>
        <w:jc w:val="both"/>
      </w:pPr>
      <w:bookmarkStart w:id="941" w:name="bookmark941"/>
      <w:r>
        <w:rPr>
          <w:color w:val="000000"/>
          <w:spacing w:val="0"/>
          <w:w w:val="100"/>
          <w:position w:val="0"/>
          <w:sz w:val="18"/>
          <w:szCs w:val="18"/>
        </w:rPr>
        <w:t>（</w:t>
      </w:r>
      <w:bookmarkEnd w:id="941"/>
      <w:r>
        <w:rPr>
          <w:color w:val="000000"/>
          <w:spacing w:val="0"/>
          <w:w w:val="100"/>
          <w:position w:val="0"/>
          <w:sz w:val="18"/>
          <w:szCs w:val="18"/>
        </w:rPr>
        <w:t>3）</w:t>
        <w:tab/>
      </w:r>
      <w:r>
        <w:rPr>
          <w:color w:val="000000"/>
          <w:spacing w:val="0"/>
          <w:w w:val="100"/>
          <w:position w:val="0"/>
        </w:rPr>
        <w:t>折旧和摊销</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本公司对投资性房地产、固定资产和无形资产在考虑其残值后，在使用寿命内按直线法计提折旧和摊销。本公司定期复核使 用寿命，以决定将计入每个报告期的折旧和摊销费用数额。使用寿命是本公司根据对同类资产的以往经验并结合预期的技术 更新而确定的。如果以前的估计发生重大变化，则会在未来期间对折旧和摊销费用进行调整。</w:t>
      </w:r>
    </w:p>
    <w:p>
      <w:pPr>
        <w:pStyle w:val="Style28"/>
        <w:keepNext w:val="0"/>
        <w:keepLines w:val="0"/>
        <w:widowControl w:val="0"/>
        <w:shd w:val="clear" w:color="auto" w:fill="auto"/>
        <w:tabs>
          <w:tab w:pos="440" w:val="left"/>
        </w:tabs>
        <w:bidi w:val="0"/>
        <w:spacing w:before="0" w:after="0" w:line="312" w:lineRule="exact"/>
        <w:ind w:left="0" w:right="0" w:firstLine="0"/>
        <w:jc w:val="both"/>
      </w:pPr>
      <w:bookmarkStart w:id="942" w:name="bookmark942"/>
      <w:r>
        <w:rPr>
          <w:color w:val="000000"/>
          <w:spacing w:val="0"/>
          <w:w w:val="100"/>
          <w:position w:val="0"/>
          <w:sz w:val="18"/>
          <w:szCs w:val="18"/>
        </w:rPr>
        <w:t>（</w:t>
      </w:r>
      <w:bookmarkEnd w:id="942"/>
      <w:r>
        <w:rPr>
          <w:color w:val="000000"/>
          <w:spacing w:val="0"/>
          <w:w w:val="100"/>
          <w:position w:val="0"/>
          <w:sz w:val="18"/>
          <w:szCs w:val="18"/>
        </w:rPr>
        <w:t>4）</w:t>
        <w:tab/>
      </w:r>
      <w:r>
        <w:rPr>
          <w:color w:val="000000"/>
          <w:spacing w:val="0"/>
          <w:w w:val="100"/>
          <w:position w:val="0"/>
        </w:rPr>
        <w:t>所得税</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本公司在正常的经营活动中，有部分交易其最终的税务处理和计算存在一定的不确定性。部分项目是否能够在税前列支需要 税收主管机关的审批。如果这些税务事项的最终认定结果同最初估计的金额存在差异，则该差异将对其最终认定期间的当期 所得税和递延所得税产生影响。</w:t>
      </w:r>
    </w:p>
    <w:p>
      <w:pPr>
        <w:pStyle w:val="Style32"/>
        <w:keepNext/>
        <w:keepLines/>
        <w:widowControl w:val="0"/>
        <w:shd w:val="clear" w:color="auto" w:fill="auto"/>
        <w:bidi w:val="0"/>
        <w:spacing w:before="0" w:after="380" w:line="240" w:lineRule="auto"/>
        <w:ind w:left="0" w:right="0" w:firstLine="0"/>
        <w:jc w:val="both"/>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3</w:t>
      </w:r>
      <w:bookmarkEnd w:id="945"/>
      <w:r>
        <w:rPr>
          <w:rFonts w:ascii="Times New Roman" w:eastAsia="Times New Roman" w:hAnsi="Times New Roman" w:cs="Times New Roman"/>
          <w:color w:val="000000"/>
          <w:spacing w:val="0"/>
          <w:w w:val="100"/>
          <w:position w:val="0"/>
        </w:rPr>
        <w:t>3</w:t>
      </w:r>
      <w:r>
        <w:rPr>
          <w:color w:val="000000"/>
          <w:spacing w:val="0"/>
          <w:w w:val="100"/>
          <w:position w:val="0"/>
        </w:rPr>
        <w:t>、重要会计政策和会计估计变更</w:t>
      </w:r>
      <w:bookmarkEnd w:id="943"/>
      <w:bookmarkEnd w:id="944"/>
      <w:bookmarkEnd w:id="946"/>
    </w:p>
    <w:p>
      <w:pPr>
        <w:pStyle w:val="Style41"/>
        <w:keepNext/>
        <w:keepLines/>
        <w:widowControl w:val="0"/>
        <w:shd w:val="clear" w:color="auto" w:fill="auto"/>
        <w:bidi w:val="0"/>
        <w:spacing w:before="0" w:after="380" w:line="240" w:lineRule="auto"/>
        <w:ind w:left="0" w:right="0" w:firstLine="0"/>
        <w:jc w:val="both"/>
      </w:pPr>
      <w:bookmarkStart w:id="947" w:name="bookmark947"/>
      <w:bookmarkStart w:id="948" w:name="bookmark948"/>
      <w:bookmarkStart w:id="949" w:name="bookmark949"/>
      <w:bookmarkStart w:id="950" w:name="bookmark950"/>
      <w:r>
        <w:rPr>
          <w:color w:val="000000"/>
          <w:spacing w:val="0"/>
          <w:w w:val="100"/>
          <w:position w:val="0"/>
        </w:rPr>
        <w:t>（</w:t>
      </w:r>
      <w:bookmarkEnd w:id="94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47"/>
      <w:bookmarkEnd w:id="948"/>
      <w:bookmarkEnd w:id="950"/>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执行《增值税会计处理规定》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执行《增值税会计处理规定》</w:t>
      </w: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号），适用于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日起发生的相关交易。本 公司执行该规定的主要影响如下：</w:t>
      </w:r>
    </w:p>
    <w:tbl>
      <w:tblPr>
        <w:tblOverlap w:val="never"/>
        <w:jc w:val="center"/>
        <w:tblLayout w:type="fixed"/>
      </w:tblPr>
      <w:tblGrid>
        <w:gridCol w:w="5549"/>
        <w:gridCol w:w="406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受影响的报表项目名称和金额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）将利润表中的</w:t>
            </w:r>
            <w:r>
              <w:rPr>
                <w:color w:val="000000"/>
                <w:spacing w:val="0"/>
                <w:w w:val="100"/>
                <w:position w:val="0"/>
                <w:sz w:val="18"/>
                <w:szCs w:val="18"/>
              </w:rPr>
              <w:t>“</w:t>
            </w:r>
            <w:r>
              <w:rPr>
                <w:rFonts w:ascii="SimSun" w:eastAsia="SimSun" w:hAnsi="SimSun" w:cs="SimSun"/>
                <w:color w:val="000000"/>
                <w:spacing w:val="0"/>
                <w:w w:val="100"/>
                <w:position w:val="0"/>
                <w:sz w:val="17"/>
                <w:szCs w:val="17"/>
              </w:rPr>
              <w:t>营业税金及附加</w:t>
            </w:r>
            <w:r>
              <w:rPr>
                <w:color w:val="000000"/>
                <w:spacing w:val="0"/>
                <w:w w:val="100"/>
                <w:position w:val="0"/>
                <w:sz w:val="18"/>
                <w:szCs w:val="18"/>
              </w:rPr>
              <w:t>”</w:t>
            </w:r>
            <w:r>
              <w:rPr>
                <w:rFonts w:ascii="SimSun" w:eastAsia="SimSun" w:hAnsi="SimSun" w:cs="SimSun"/>
                <w:color w:val="000000"/>
                <w:spacing w:val="0"/>
                <w:w w:val="100"/>
                <w:position w:val="0"/>
                <w:sz w:val="17"/>
                <w:szCs w:val="17"/>
              </w:rPr>
              <w:t>项目调整为</w:t>
            </w:r>
            <w:r>
              <w:rPr>
                <w:color w:val="000000"/>
                <w:spacing w:val="0"/>
                <w:w w:val="100"/>
                <w:position w:val="0"/>
                <w:sz w:val="18"/>
                <w:szCs w:val="18"/>
              </w:rPr>
              <w:t>“</w:t>
            </w:r>
            <w:r>
              <w:rPr>
                <w:rFonts w:ascii="SimSun" w:eastAsia="SimSun" w:hAnsi="SimSun" w:cs="SimSun"/>
                <w:color w:val="000000"/>
                <w:spacing w:val="0"/>
                <w:w w:val="100"/>
                <w:position w:val="0"/>
                <w:sz w:val="17"/>
                <w:szCs w:val="17"/>
              </w:rPr>
              <w:t>税金及附加</w:t>
            </w:r>
            <w:r>
              <w:rPr>
                <w:color w:val="000000"/>
                <w:spacing w:val="0"/>
                <w:w w:val="100"/>
                <w:position w:val="0"/>
                <w:sz w:val="18"/>
                <w:szCs w:val="18"/>
              </w:rPr>
              <w:t>”</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税金及附加</w:t>
            </w:r>
          </w:p>
        </w:tc>
      </w:tr>
      <w:tr>
        <w:trPr>
          <w:trHeight w:val="9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）将自</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日起企业经营活动发生的房产税、土地使用税、 车船使用税、印花税从</w:t>
            </w:r>
            <w:r>
              <w:rPr>
                <w:color w:val="000000"/>
                <w:spacing w:val="0"/>
                <w:w w:val="100"/>
                <w:position w:val="0"/>
                <w:sz w:val="18"/>
                <w:szCs w:val="18"/>
              </w:rPr>
              <w:t>“</w:t>
            </w:r>
            <w:r>
              <w:rPr>
                <w:rFonts w:ascii="SimSun" w:eastAsia="SimSun" w:hAnsi="SimSun" w:cs="SimSun"/>
                <w:color w:val="000000"/>
                <w:spacing w:val="0"/>
                <w:w w:val="100"/>
                <w:position w:val="0"/>
                <w:sz w:val="17"/>
                <w:szCs w:val="17"/>
              </w:rPr>
              <w:t>管理费用</w:t>
            </w:r>
            <w:r>
              <w:rPr>
                <w:color w:val="000000"/>
                <w:spacing w:val="0"/>
                <w:w w:val="100"/>
                <w:position w:val="0"/>
                <w:sz w:val="18"/>
                <w:szCs w:val="18"/>
              </w:rPr>
              <w:t>”</w:t>
            </w:r>
            <w:r>
              <w:rPr>
                <w:rFonts w:ascii="SimSun" w:eastAsia="SimSun" w:hAnsi="SimSun" w:cs="SimSun"/>
                <w:color w:val="000000"/>
                <w:spacing w:val="0"/>
                <w:w w:val="100"/>
                <w:position w:val="0"/>
                <w:sz w:val="17"/>
                <w:szCs w:val="17"/>
              </w:rPr>
              <w:t>项目重分类至</w:t>
            </w:r>
            <w:r>
              <w:rPr>
                <w:color w:val="000000"/>
                <w:spacing w:val="0"/>
                <w:w w:val="100"/>
                <w:position w:val="0"/>
                <w:sz w:val="18"/>
                <w:szCs w:val="18"/>
              </w:rPr>
              <w:t>“</w:t>
            </w:r>
            <w:r>
              <w:rPr>
                <w:rFonts w:ascii="SimSun" w:eastAsia="SimSun" w:hAnsi="SimSun" w:cs="SimSun"/>
                <w:color w:val="000000"/>
                <w:spacing w:val="0"/>
                <w:w w:val="100"/>
                <w:position w:val="0"/>
                <w:sz w:val="17"/>
                <w:szCs w:val="17"/>
              </w:rPr>
              <w:t>税金及附加</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项目， </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日之前发生的税费不予调整。比较数据不予调整。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调增税金及附加本年金额</w:t>
            </w:r>
            <w:r>
              <w:rPr>
                <w:color w:val="000000"/>
                <w:spacing w:val="0"/>
                <w:w w:val="100"/>
                <w:position w:val="0"/>
                <w:sz w:val="18"/>
                <w:szCs w:val="18"/>
              </w:rPr>
              <w:t>1</w:t>
            </w:r>
            <w:r>
              <w:rPr>
                <w:color w:val="000000"/>
                <w:spacing w:val="0"/>
                <w:w w:val="100"/>
                <w:position w:val="0"/>
                <w:sz w:val="18"/>
                <w:szCs w:val="18"/>
              </w:rPr>
              <w:t>,849,474.95</w:t>
            </w:r>
            <w:r>
              <w:rPr>
                <w:rFonts w:ascii="SimSun" w:eastAsia="SimSun" w:hAnsi="SimSun" w:cs="SimSun"/>
                <w:color w:val="000000"/>
                <w:spacing w:val="0"/>
                <w:w w:val="100"/>
                <w:position w:val="0"/>
                <w:sz w:val="17"/>
                <w:szCs w:val="17"/>
              </w:rPr>
              <w:t>元，调减管理 费用本年金额</w:t>
            </w:r>
            <w:r>
              <w:rPr>
                <w:color w:val="000000"/>
                <w:spacing w:val="0"/>
                <w:w w:val="100"/>
                <w:position w:val="0"/>
                <w:sz w:val="18"/>
                <w:szCs w:val="18"/>
              </w:rPr>
              <w:t>1</w:t>
            </w:r>
            <w:r>
              <w:rPr>
                <w:color w:val="000000"/>
                <w:spacing w:val="0"/>
                <w:w w:val="100"/>
                <w:position w:val="0"/>
                <w:sz w:val="18"/>
                <w:szCs w:val="18"/>
              </w:rPr>
              <w:t>,849,474.95</w:t>
            </w:r>
            <w:r>
              <w:rPr>
                <w:rFonts w:ascii="SimSun" w:eastAsia="SimSun" w:hAnsi="SimSun" w:cs="SimSun"/>
                <w:color w:val="000000"/>
                <w:spacing w:val="0"/>
                <w:w w:val="100"/>
                <w:position w:val="0"/>
                <w:sz w:val="17"/>
                <w:szCs w:val="17"/>
              </w:rPr>
              <w:t>元。</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）将已确认收入（或利得）但尚未发生增值税纳税义务而需于以后 期间确认为销项税额的增值税额从</w:t>
            </w:r>
            <w:r>
              <w:rPr>
                <w:color w:val="000000"/>
                <w:spacing w:val="0"/>
                <w:w w:val="100"/>
                <w:position w:val="0"/>
                <w:sz w:val="18"/>
                <w:szCs w:val="18"/>
              </w:rPr>
              <w:t>“</w:t>
            </w:r>
            <w:r>
              <w:rPr>
                <w:rFonts w:ascii="SimSun" w:eastAsia="SimSun" w:hAnsi="SimSun" w:cs="SimSun"/>
                <w:color w:val="000000"/>
                <w:spacing w:val="0"/>
                <w:w w:val="100"/>
                <w:position w:val="0"/>
                <w:sz w:val="17"/>
                <w:szCs w:val="17"/>
              </w:rPr>
              <w:t>应交税费</w:t>
            </w:r>
            <w:r>
              <w:rPr>
                <w:color w:val="000000"/>
                <w:spacing w:val="0"/>
                <w:w w:val="100"/>
                <w:position w:val="0"/>
                <w:sz w:val="18"/>
                <w:szCs w:val="18"/>
              </w:rPr>
              <w:t>”</w:t>
            </w:r>
            <w:r>
              <w:rPr>
                <w:rFonts w:ascii="SimSun" w:eastAsia="SimSun" w:hAnsi="SimSun" w:cs="SimSun"/>
                <w:color w:val="000000"/>
                <w:spacing w:val="0"/>
                <w:w w:val="100"/>
                <w:position w:val="0"/>
                <w:sz w:val="17"/>
                <w:szCs w:val="17"/>
              </w:rPr>
              <w:t>项目重分类至</w:t>
            </w:r>
            <w:r>
              <w:rPr>
                <w:color w:val="000000"/>
                <w:spacing w:val="0"/>
                <w:w w:val="100"/>
                <w:position w:val="0"/>
                <w:sz w:val="18"/>
                <w:szCs w:val="18"/>
              </w:rPr>
              <w:t>“</w:t>
            </w:r>
            <w:r>
              <w:rPr>
                <w:rFonts w:ascii="SimSun" w:eastAsia="SimSun" w:hAnsi="SimSun" w:cs="SimSun"/>
                <w:color w:val="000000"/>
                <w:spacing w:val="0"/>
                <w:w w:val="100"/>
                <w:position w:val="0"/>
                <w:sz w:val="17"/>
                <w:szCs w:val="17"/>
              </w:rPr>
              <w:t>其他流动 负债</w:t>
            </w:r>
            <w:r>
              <w:rPr>
                <w:color w:val="000000"/>
                <w:spacing w:val="0"/>
                <w:w w:val="100"/>
                <w:position w:val="0"/>
                <w:sz w:val="18"/>
                <w:szCs w:val="18"/>
              </w:rPr>
              <w:t>”</w:t>
            </w:r>
            <w:r>
              <w:rPr>
                <w:rFonts w:ascii="SimSun" w:eastAsia="SimSun" w:hAnsi="SimSun" w:cs="SimSun"/>
                <w:color w:val="000000"/>
                <w:spacing w:val="0"/>
                <w:w w:val="100"/>
                <w:position w:val="0"/>
                <w:sz w:val="17"/>
                <w:szCs w:val="17"/>
              </w:rPr>
              <w:t>（或</w:t>
            </w:r>
            <w:r>
              <w:rPr>
                <w:color w:val="000000"/>
                <w:spacing w:val="0"/>
                <w:w w:val="100"/>
                <w:position w:val="0"/>
                <w:sz w:val="18"/>
                <w:szCs w:val="18"/>
              </w:rPr>
              <w:t>“</w:t>
            </w:r>
            <w:r>
              <w:rPr>
                <w:rFonts w:ascii="SimSun" w:eastAsia="SimSun" w:hAnsi="SimSun" w:cs="SimSun"/>
                <w:color w:val="000000"/>
                <w:spacing w:val="0"/>
                <w:w w:val="100"/>
                <w:position w:val="0"/>
                <w:sz w:val="17"/>
                <w:szCs w:val="17"/>
              </w:rPr>
              <w:t>其他非流动负债</w:t>
            </w:r>
            <w:r>
              <w:rPr>
                <w:color w:val="000000"/>
                <w:spacing w:val="0"/>
                <w:w w:val="100"/>
                <w:position w:val="0"/>
                <w:sz w:val="18"/>
                <w:szCs w:val="18"/>
              </w:rPr>
              <w:t>”</w:t>
            </w:r>
            <w:r>
              <w:rPr>
                <w:rFonts w:ascii="SimSun" w:eastAsia="SimSun" w:hAnsi="SimSun" w:cs="SimSun"/>
                <w:color w:val="000000"/>
                <w:spacing w:val="0"/>
                <w:w w:val="100"/>
                <w:position w:val="0"/>
                <w:sz w:val="17"/>
                <w:szCs w:val="17"/>
              </w:rPr>
              <w:t>）项目。比较数据不予调整。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调增其他流动负债期末余额</w:t>
            </w:r>
            <w:r>
              <w:rPr>
                <w:color w:val="000000"/>
                <w:spacing w:val="0"/>
                <w:w w:val="100"/>
                <w:position w:val="0"/>
                <w:sz w:val="18"/>
                <w:szCs w:val="18"/>
              </w:rPr>
              <w:t>0</w:t>
            </w:r>
            <w:r>
              <w:rPr>
                <w:color w:val="000000"/>
                <w:spacing w:val="0"/>
                <w:w w:val="100"/>
                <w:position w:val="0"/>
                <w:sz w:val="18"/>
                <w:szCs w:val="18"/>
              </w:rPr>
              <w:t>.00</w:t>
            </w:r>
            <w:r>
              <w:rPr>
                <w:rFonts w:ascii="SimSun" w:eastAsia="SimSun" w:hAnsi="SimSun" w:cs="SimSun"/>
                <w:color w:val="000000"/>
                <w:spacing w:val="0"/>
                <w:w w:val="100"/>
                <w:position w:val="0"/>
                <w:sz w:val="17"/>
                <w:szCs w:val="17"/>
              </w:rPr>
              <w:t>元,调增其他非流动 负债期末余额</w:t>
            </w:r>
            <w:r>
              <w:rPr>
                <w:color w:val="000000"/>
                <w:spacing w:val="0"/>
                <w:w w:val="100"/>
                <w:position w:val="0"/>
                <w:sz w:val="18"/>
                <w:szCs w:val="18"/>
              </w:rPr>
              <w:t>90,813,375.30</w:t>
            </w:r>
            <w:r>
              <w:rPr>
                <w:rFonts w:ascii="SimSun" w:eastAsia="SimSun" w:hAnsi="SimSun" w:cs="SimSun"/>
                <w:color w:val="000000"/>
                <w:spacing w:val="0"/>
                <w:w w:val="100"/>
                <w:position w:val="0"/>
                <w:sz w:val="17"/>
                <w:szCs w:val="17"/>
              </w:rPr>
              <w:t>元,调减应交税费期末余 额</w:t>
            </w:r>
            <w:r>
              <w:rPr>
                <w:color w:val="000000"/>
                <w:spacing w:val="0"/>
                <w:w w:val="100"/>
                <w:position w:val="0"/>
                <w:sz w:val="18"/>
                <w:szCs w:val="18"/>
              </w:rPr>
              <w:t>90,813,375.30</w:t>
            </w:r>
            <w:r>
              <w:rPr>
                <w:rFonts w:ascii="SimSun" w:eastAsia="SimSun" w:hAnsi="SimSun" w:cs="SimSun"/>
                <w:color w:val="000000"/>
                <w:spacing w:val="0"/>
                <w:w w:val="100"/>
                <w:position w:val="0"/>
                <w:sz w:val="17"/>
                <w:szCs w:val="17"/>
              </w:rPr>
              <w:t>元。</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）将</w:t>
            </w:r>
            <w:r>
              <w:rPr>
                <w:color w:val="000000"/>
                <w:spacing w:val="0"/>
                <w:w w:val="100"/>
                <w:position w:val="0"/>
                <w:sz w:val="18"/>
                <w:szCs w:val="18"/>
              </w:rPr>
              <w:t>“</w:t>
            </w:r>
            <w:r>
              <w:rPr>
                <w:rFonts w:ascii="SimSun" w:eastAsia="SimSun" w:hAnsi="SimSun" w:cs="SimSun"/>
                <w:color w:val="000000"/>
                <w:spacing w:val="0"/>
                <w:w w:val="100"/>
                <w:position w:val="0"/>
                <w:sz w:val="17"/>
                <w:szCs w:val="17"/>
              </w:rPr>
              <w:t>应交税费</w:t>
            </w:r>
            <w:r>
              <w:rPr>
                <w:color w:val="000000"/>
                <w:spacing w:val="0"/>
                <w:w w:val="100"/>
                <w:position w:val="0"/>
                <w:sz w:val="18"/>
                <w:szCs w:val="18"/>
              </w:rPr>
              <w:t>”</w:t>
            </w:r>
            <w:r>
              <w:rPr>
                <w:rFonts w:ascii="SimSun" w:eastAsia="SimSun" w:hAnsi="SimSun" w:cs="SimSun"/>
                <w:color w:val="000000"/>
                <w:spacing w:val="0"/>
                <w:w w:val="100"/>
                <w:position w:val="0"/>
                <w:sz w:val="17"/>
                <w:szCs w:val="17"/>
              </w:rPr>
              <w:t>科目下的</w:t>
            </w:r>
            <w:r>
              <w:rPr>
                <w:color w:val="000000"/>
                <w:spacing w:val="0"/>
                <w:w w:val="100"/>
                <w:position w:val="0"/>
                <w:sz w:val="18"/>
                <w:szCs w:val="18"/>
              </w:rPr>
              <w:t>“</w:t>
            </w:r>
            <w:r>
              <w:rPr>
                <w:rFonts w:ascii="SimSun" w:eastAsia="SimSun" w:hAnsi="SimSun" w:cs="SimSun"/>
                <w:color w:val="000000"/>
                <w:spacing w:val="0"/>
                <w:w w:val="100"/>
                <w:position w:val="0"/>
                <w:sz w:val="17"/>
                <w:szCs w:val="17"/>
              </w:rPr>
              <w:t>应交增值税</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未交增值税</w:t>
            </w:r>
            <w:r>
              <w:rPr>
                <w:color w:val="000000"/>
                <w:spacing w:val="0"/>
                <w:w w:val="100"/>
                <w:position w:val="0"/>
                <w:sz w:val="18"/>
                <w:szCs w:val="18"/>
              </w:rPr>
              <w:t>“</w:t>
            </w:r>
            <w:r>
              <w:rPr>
                <w:rFonts w:ascii="SimSun" w:eastAsia="SimSun" w:hAnsi="SimSun" w:cs="SimSun"/>
                <w:color w:val="000000"/>
                <w:spacing w:val="0"/>
                <w:w w:val="100"/>
                <w:position w:val="0"/>
                <w:sz w:val="17"/>
                <w:szCs w:val="17"/>
              </w:rPr>
              <w:t>待抵扣进 项税额</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待认证进项税额</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增值税留抵税额</w:t>
            </w:r>
            <w:r>
              <w:rPr>
                <w:color w:val="000000"/>
                <w:spacing w:val="0"/>
                <w:w w:val="100"/>
                <w:position w:val="0"/>
                <w:sz w:val="18"/>
                <w:szCs w:val="18"/>
              </w:rPr>
              <w:t>”</w:t>
            </w:r>
            <w:r>
              <w:rPr>
                <w:rFonts w:ascii="SimSun" w:eastAsia="SimSun" w:hAnsi="SimSun" w:cs="SimSun"/>
                <w:color w:val="000000"/>
                <w:spacing w:val="0"/>
                <w:w w:val="100"/>
                <w:position w:val="0"/>
                <w:sz w:val="17"/>
                <w:szCs w:val="17"/>
              </w:rPr>
              <w:t>等明细科目的借方余 额从</w:t>
            </w:r>
            <w:r>
              <w:rPr>
                <w:color w:val="000000"/>
                <w:spacing w:val="0"/>
                <w:w w:val="100"/>
                <w:position w:val="0"/>
                <w:sz w:val="18"/>
                <w:szCs w:val="18"/>
              </w:rPr>
              <w:t>“</w:t>
            </w:r>
            <w:r>
              <w:rPr>
                <w:rFonts w:ascii="SimSun" w:eastAsia="SimSun" w:hAnsi="SimSun" w:cs="SimSun"/>
                <w:color w:val="000000"/>
                <w:spacing w:val="0"/>
                <w:w w:val="100"/>
                <w:position w:val="0"/>
                <w:sz w:val="17"/>
                <w:szCs w:val="17"/>
              </w:rPr>
              <w:t>应交税费</w:t>
            </w:r>
            <w:r>
              <w:rPr>
                <w:color w:val="000000"/>
                <w:spacing w:val="0"/>
                <w:w w:val="100"/>
                <w:position w:val="0"/>
                <w:sz w:val="18"/>
                <w:szCs w:val="18"/>
              </w:rPr>
              <w:t>”</w:t>
            </w:r>
            <w:r>
              <w:rPr>
                <w:rFonts w:ascii="SimSun" w:eastAsia="SimSun" w:hAnsi="SimSun" w:cs="SimSun"/>
                <w:color w:val="000000"/>
                <w:spacing w:val="0"/>
                <w:w w:val="100"/>
                <w:position w:val="0"/>
                <w:sz w:val="17"/>
                <w:szCs w:val="17"/>
              </w:rPr>
              <w:t>项目重分类至</w:t>
            </w:r>
            <w:r>
              <w:rPr>
                <w:color w:val="000000"/>
                <w:spacing w:val="0"/>
                <w:w w:val="100"/>
                <w:position w:val="0"/>
                <w:sz w:val="18"/>
                <w:szCs w:val="18"/>
              </w:rPr>
              <w:t>“</w:t>
            </w:r>
            <w:r>
              <w:rPr>
                <w:rFonts w:ascii="SimSun" w:eastAsia="SimSun" w:hAnsi="SimSun" w:cs="SimSun"/>
                <w:color w:val="000000"/>
                <w:spacing w:val="0"/>
                <w:w w:val="100"/>
                <w:position w:val="0"/>
                <w:sz w:val="17"/>
                <w:szCs w:val="17"/>
              </w:rPr>
              <w:t>其他流动资产</w:t>
            </w:r>
            <w:r>
              <w:rPr>
                <w:color w:val="000000"/>
                <w:spacing w:val="0"/>
                <w:w w:val="100"/>
                <w:position w:val="0"/>
                <w:sz w:val="18"/>
                <w:szCs w:val="18"/>
              </w:rPr>
              <w:t>”</w:t>
            </w:r>
            <w:r>
              <w:rPr>
                <w:rFonts w:ascii="SimSun" w:eastAsia="SimSun" w:hAnsi="SimSun" w:cs="SimSun"/>
                <w:color w:val="000000"/>
                <w:spacing w:val="0"/>
                <w:w w:val="100"/>
                <w:position w:val="0"/>
                <w:sz w:val="17"/>
                <w:szCs w:val="17"/>
              </w:rPr>
              <w:t>（或</w:t>
            </w:r>
            <w:r>
              <w:rPr>
                <w:color w:val="000000"/>
                <w:spacing w:val="0"/>
                <w:w w:val="100"/>
                <w:position w:val="0"/>
                <w:sz w:val="18"/>
                <w:szCs w:val="18"/>
              </w:rPr>
              <w:t>“</w:t>
            </w:r>
            <w:r>
              <w:rPr>
                <w:rFonts w:ascii="SimSun" w:eastAsia="SimSun" w:hAnsi="SimSun" w:cs="SimSun"/>
                <w:color w:val="000000"/>
                <w:spacing w:val="0"/>
                <w:w w:val="100"/>
                <w:position w:val="0"/>
                <w:sz w:val="17"/>
                <w:szCs w:val="17"/>
              </w:rPr>
              <w:t>其他非流动资产</w:t>
            </w:r>
            <w:r>
              <w:rPr>
                <w:color w:val="000000"/>
                <w:spacing w:val="0"/>
                <w:w w:val="100"/>
                <w:position w:val="0"/>
                <w:sz w:val="18"/>
                <w:szCs w:val="18"/>
              </w:rPr>
              <w:t>”</w:t>
            </w:r>
            <w:r>
              <w:rPr>
                <w:rFonts w:ascii="SimSun" w:eastAsia="SimSun" w:hAnsi="SimSun" w:cs="SimSun"/>
                <w:color w:val="000000"/>
                <w:spacing w:val="0"/>
                <w:w w:val="100"/>
                <w:position w:val="0"/>
                <w:sz w:val="17"/>
                <w:szCs w:val="17"/>
              </w:rPr>
              <w:t>） 项目。比较数据不予调整。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调增其他流动资产期末余额</w:t>
            </w:r>
            <w:r>
              <w:rPr>
                <w:color w:val="000000"/>
                <w:spacing w:val="0"/>
                <w:w w:val="100"/>
                <w:position w:val="0"/>
                <w:sz w:val="18"/>
                <w:szCs w:val="18"/>
              </w:rPr>
              <w:t>24,134,526.48</w:t>
            </w:r>
            <w:r>
              <w:rPr>
                <w:rFonts w:ascii="SimSun" w:eastAsia="SimSun" w:hAnsi="SimSun" w:cs="SimSun"/>
                <w:color w:val="000000"/>
                <w:spacing w:val="0"/>
                <w:w w:val="100"/>
                <w:position w:val="0"/>
                <w:sz w:val="17"/>
                <w:szCs w:val="17"/>
              </w:rPr>
              <w:t>元,调增其 他非流动资产期末余额</w:t>
            </w:r>
            <w:r>
              <w:rPr>
                <w:color w:val="000000"/>
                <w:spacing w:val="0"/>
                <w:w w:val="100"/>
                <w:position w:val="0"/>
                <w:sz w:val="18"/>
                <w:szCs w:val="18"/>
              </w:rPr>
              <w:t>0.00</w:t>
            </w:r>
            <w:r>
              <w:rPr>
                <w:rFonts w:ascii="SimSun" w:eastAsia="SimSun" w:hAnsi="SimSun" w:cs="SimSun"/>
                <w:color w:val="000000"/>
                <w:spacing w:val="0"/>
                <w:w w:val="100"/>
                <w:position w:val="0"/>
                <w:sz w:val="17"/>
                <w:szCs w:val="17"/>
              </w:rPr>
              <w:t>元，调增应交税费期末余 额</w:t>
            </w:r>
            <w:r>
              <w:rPr>
                <w:color w:val="000000"/>
                <w:spacing w:val="0"/>
                <w:w w:val="100"/>
                <w:position w:val="0"/>
                <w:sz w:val="18"/>
                <w:szCs w:val="18"/>
              </w:rPr>
              <w:t>24,134,526.48</w:t>
            </w:r>
            <w:r>
              <w:rPr>
                <w:rFonts w:ascii="SimSun" w:eastAsia="SimSun" w:hAnsi="SimSun" w:cs="SimSun"/>
                <w:color w:val="000000"/>
                <w:spacing w:val="0"/>
                <w:w w:val="100"/>
                <w:position w:val="0"/>
                <w:sz w:val="17"/>
                <w:szCs w:val="17"/>
              </w:rPr>
              <w:t>元。</w:t>
            </w:r>
          </w:p>
        </w:tc>
      </w:tr>
    </w:tbl>
    <w:p>
      <w:pPr>
        <w:widowControl w:val="0"/>
        <w:spacing w:after="639" w:line="1" w:lineRule="exact"/>
      </w:pPr>
    </w:p>
    <w:p>
      <w:pPr>
        <w:pStyle w:val="Style41"/>
        <w:keepNext/>
        <w:keepLines/>
        <w:widowControl w:val="0"/>
        <w:shd w:val="clear" w:color="auto" w:fill="auto"/>
        <w:bidi w:val="0"/>
        <w:spacing w:before="0" w:after="380" w:line="240" w:lineRule="auto"/>
        <w:ind w:left="0" w:right="0" w:firstLine="0"/>
        <w:jc w:val="both"/>
      </w:pPr>
      <w:bookmarkStart w:id="951" w:name="bookmark951"/>
      <w:bookmarkStart w:id="952" w:name="bookmark952"/>
      <w:bookmarkStart w:id="953" w:name="bookmark953"/>
      <w:bookmarkStart w:id="954" w:name="bookmark954"/>
      <w:r>
        <w:rPr>
          <w:color w:val="000000"/>
          <w:spacing w:val="0"/>
          <w:w w:val="100"/>
          <w:position w:val="0"/>
        </w:rPr>
        <w:t>（</w:t>
      </w:r>
      <w:bookmarkEnd w:id="953"/>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951"/>
      <w:bookmarkEnd w:id="952"/>
      <w:bookmarkEnd w:id="954"/>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both"/>
      </w:pPr>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34</w:t>
      </w:r>
      <w:r>
        <w:rPr>
          <w:color w:val="000000"/>
          <w:spacing w:val="0"/>
          <w:w w:val="100"/>
          <w:position w:val="0"/>
        </w:rPr>
        <w:t>、其他</w:t>
      </w:r>
      <w:bookmarkEnd w:id="955"/>
      <w:bookmarkEnd w:id="956"/>
      <w:bookmarkEnd w:id="957"/>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r>
        <w:br w:type="page"/>
      </w:r>
    </w:p>
    <w:p>
      <w:pPr>
        <w:pStyle w:val="Style23"/>
        <w:keepNext/>
        <w:keepLines/>
        <w:widowControl w:val="0"/>
        <w:shd w:val="clear" w:color="auto" w:fill="auto"/>
        <w:bidi w:val="0"/>
        <w:spacing w:before="0" w:after="340" w:line="240" w:lineRule="auto"/>
        <w:ind w:left="0" w:right="0" w:firstLine="0"/>
        <w:jc w:val="left"/>
      </w:pPr>
      <w:bookmarkStart w:id="958" w:name="bookmark958"/>
      <w:bookmarkStart w:id="959" w:name="bookmark959"/>
      <w:bookmarkStart w:id="960" w:name="bookmark960"/>
      <w:bookmarkStart w:id="961" w:name="bookmark961"/>
      <w:r>
        <w:rPr>
          <w:color w:val="000000"/>
          <w:spacing w:val="0"/>
          <w:w w:val="100"/>
          <w:position w:val="0"/>
          <w:sz w:val="24"/>
          <w:szCs w:val="24"/>
        </w:rPr>
        <w:t>六</w:t>
      </w:r>
      <w:bookmarkEnd w:id="960"/>
      <w:r>
        <w:rPr>
          <w:color w:val="000000"/>
          <w:spacing w:val="0"/>
          <w:w w:val="100"/>
          <w:position w:val="0"/>
          <w:sz w:val="24"/>
          <w:szCs w:val="24"/>
        </w:rPr>
        <w:t>、税项</w:t>
      </w:r>
      <w:bookmarkEnd w:id="958"/>
      <w:bookmarkEnd w:id="959"/>
      <w:bookmarkEnd w:id="961"/>
    </w:p>
    <w:p>
      <w:pPr>
        <w:pStyle w:val="Style32"/>
        <w:keepNext/>
        <w:keepLines/>
        <w:widowControl w:val="0"/>
        <w:shd w:val="clear" w:color="auto" w:fill="auto"/>
        <w:bidi w:val="0"/>
        <w:spacing w:before="0" w:after="340" w:line="240"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1</w:t>
      </w:r>
      <w:bookmarkEnd w:id="964"/>
      <w:r>
        <w:rPr>
          <w:color w:val="000000"/>
          <w:spacing w:val="0"/>
          <w:w w:val="100"/>
          <w:position w:val="0"/>
        </w:rPr>
        <w:t>、主要税种及税率</w:t>
      </w:r>
      <w:bookmarkEnd w:id="962"/>
      <w:bookmarkEnd w:id="963"/>
      <w:bookmarkEnd w:id="965"/>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按实际缴纳的流转税计征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按应纳税所得额计征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r>
              <w:rPr>
                <w:rFonts w:ascii="SimSun" w:eastAsia="SimSun" w:hAnsi="SimSun" w:cs="SimSun"/>
                <w:color w:val="000000"/>
                <w:spacing w:val="0"/>
                <w:w w:val="100"/>
                <w:position w:val="0"/>
                <w:sz w:val="17"/>
                <w:szCs w:val="17"/>
              </w:rPr>
              <w:t>、</w:t>
            </w:r>
            <w:r>
              <w:rPr>
                <w:color w:val="000000"/>
                <w:spacing w:val="0"/>
                <w:w w:val="100"/>
                <w:position w:val="0"/>
              </w:rPr>
              <w:t>12.5%</w:t>
            </w:r>
            <w:r>
              <w:rPr>
                <w:rFonts w:ascii="SimSun" w:eastAsia="SimSun" w:hAnsi="SimSun" w:cs="SimSun"/>
                <w:color w:val="000000"/>
                <w:spacing w:val="0"/>
                <w:w w:val="100"/>
                <w:position w:val="0"/>
                <w:sz w:val="17"/>
                <w:szCs w:val="17"/>
              </w:rPr>
              <w:t>、</w:t>
            </w:r>
            <w:r>
              <w:rPr>
                <w:color w:val="000000"/>
                <w:spacing w:val="0"/>
                <w:w w:val="100"/>
                <w:position w:val="0"/>
              </w:rPr>
              <w:t>15%</w:t>
            </w:r>
            <w:r>
              <w:rPr>
                <w:rFonts w:ascii="SimSun" w:eastAsia="SimSun" w:hAnsi="SimSun" w:cs="SimSun"/>
                <w:color w:val="000000"/>
                <w:spacing w:val="0"/>
                <w:w w:val="100"/>
                <w:position w:val="0"/>
                <w:sz w:val="17"/>
                <w:szCs w:val="17"/>
              </w:rPr>
              <w:t>、</w:t>
            </w:r>
            <w:r>
              <w:rPr>
                <w:color w:val="000000"/>
                <w:spacing w:val="0"/>
                <w:w w:val="100"/>
                <w:position w:val="0"/>
              </w:rPr>
              <w:t>20%</w:t>
            </w:r>
            <w:r>
              <w:rPr>
                <w:rFonts w:ascii="SimSun" w:eastAsia="SimSun" w:hAnsi="SimSun" w:cs="SimSun"/>
                <w:color w:val="000000"/>
                <w:spacing w:val="0"/>
                <w:w w:val="100"/>
                <w:position w:val="0"/>
                <w:sz w:val="17"/>
                <w:szCs w:val="17"/>
              </w:rPr>
              <w:t>、</w:t>
            </w: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按实际缴纳的流转税计征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按实际缴纳的流转税计征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西藏万达华波美信息技术有限公司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四川浩特通信有限公司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上海万达信息系统有限公司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杭州万达信息系统有限公司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宁波万达信息系统有限公司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深圳市万达信息有限公司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上海万达信息服务有限公司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天津万达信息技术有限责任公司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北京万达全城信息系统有限公司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上海格言管理有限公司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上海爱递吉供应链管理服务有限公司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南京爱递吉供应链管理服务有限公司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上海卫生信息工程技术研究中心有限公司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上海万达全程健康服务有限公司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上海万达全程健康门诊部有限公司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上海全程门诊部护理站有限公司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上海华奕医疗信息技术有限公司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上海复高计算机科技有限公司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上海易可思信息技术有限公司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上海易可思复高数码科技有限公司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上海格金信息技术有限公司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bl>
    <w:p>
      <w:pPr>
        <w:widowControl w:val="0"/>
        <w:spacing w:line="1" w:lineRule="exact"/>
      </w:pP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克拉玛依市复高计算机科技有限公司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宁波金唐软件有限公司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杭州莱域科技有限公司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宁波金唐智能科技有限公司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湖南凯歌医疗信息技术有限公司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湖南凯歌医疗移动信息服务有限公司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湖南万达智慧城市信息技术有限公司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永州潇湘云技术有限公司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上海市民信箱信息服务有限公司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万达云医疗科技健康产业（上海）有限公司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四川万达智城云数据有限公司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both"/>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2</w:t>
      </w:r>
      <w:bookmarkEnd w:id="968"/>
      <w:r>
        <w:rPr>
          <w:color w:val="000000"/>
          <w:spacing w:val="0"/>
          <w:w w:val="100"/>
          <w:position w:val="0"/>
        </w:rPr>
        <w:t>、税收优惠</w:t>
      </w:r>
      <w:bookmarkEnd w:id="966"/>
      <w:bookmarkEnd w:id="967"/>
      <w:bookmarkEnd w:id="969"/>
    </w:p>
    <w:p>
      <w:pPr>
        <w:pStyle w:val="Style28"/>
        <w:keepNext w:val="0"/>
        <w:keepLines w:val="0"/>
        <w:widowControl w:val="0"/>
        <w:shd w:val="clear" w:color="auto" w:fill="auto"/>
        <w:tabs>
          <w:tab w:pos="1679" w:val="left"/>
        </w:tabs>
        <w:bidi w:val="0"/>
        <w:spacing w:before="0" w:after="0" w:line="314" w:lineRule="exact"/>
        <w:ind w:left="0" w:right="0" w:firstLine="0"/>
        <w:jc w:val="both"/>
      </w:pPr>
      <w:r>
        <w:rPr>
          <w:color w:val="000000"/>
          <w:spacing w:val="0"/>
          <w:w w:val="100"/>
          <w:position w:val="0"/>
        </w:rPr>
        <w:t>根据财税字〔</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号财政部、国家税务总局《关于在上海市开展交通运输业和部分现代服务业营业税改征增值税试点</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的通知》，主管税务机关对本公司部分符合技术合同免征条件的营业收入免征增值税。</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根据《财政部国家税务总局关于将铁路运输和邮政业纳入营业税改增值税试点的通知》财税</w:t>
      </w:r>
      <w:r>
        <w:rPr>
          <w:color w:val="000000"/>
          <w:spacing w:val="0"/>
          <w:w w:val="100"/>
          <w:position w:val="0"/>
          <w:sz w:val="18"/>
          <w:szCs w:val="18"/>
        </w:rPr>
        <w:t>[2013]106</w:t>
      </w:r>
      <w:r>
        <w:rPr>
          <w:color w:val="000000"/>
          <w:spacing w:val="0"/>
          <w:w w:val="100"/>
          <w:position w:val="0"/>
        </w:rPr>
        <w:t>号《附件</w:t>
      </w:r>
      <w:r>
        <w:rPr>
          <w:color w:val="000000"/>
          <w:spacing w:val="0"/>
          <w:w w:val="100"/>
          <w:position w:val="0"/>
          <w:sz w:val="18"/>
          <w:szCs w:val="18"/>
        </w:rPr>
        <w:t>3</w:t>
      </w:r>
      <w:r>
        <w:rPr>
          <w:color w:val="000000"/>
          <w:spacing w:val="0"/>
          <w:w w:val="100"/>
          <w:position w:val="0"/>
        </w:rPr>
        <w:t>.营业税改 增值税试点过渡政策的规定》第一条第（四）款，主管税务机关对子公司湖南凯歌医疗信息技术有限公司部分符合技术开发 合同免征条件的营业收入免征增值税。</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根据财政部、国家税务总局《关于软件产品增值税政策的通知》财税</w:t>
      </w:r>
      <w:r>
        <w:rPr>
          <w:color w:val="000000"/>
          <w:spacing w:val="0"/>
          <w:w w:val="100"/>
          <w:position w:val="0"/>
          <w:sz w:val="18"/>
          <w:szCs w:val="18"/>
        </w:rPr>
        <w:t>[2011]100</w:t>
      </w:r>
      <w:r>
        <w:rPr>
          <w:color w:val="000000"/>
          <w:spacing w:val="0"/>
          <w:w w:val="100"/>
          <w:position w:val="0"/>
        </w:rPr>
        <w:t>号的有关规定，子公司宁波金唐软件有限公 司、湖南凯歌医疗信息技术有限公司及上海格金信息技术有限公司销售自行开发生产的软件产品，按</w:t>
      </w:r>
      <w:r>
        <w:rPr>
          <w:color w:val="000000"/>
          <w:spacing w:val="0"/>
          <w:w w:val="100"/>
          <w:position w:val="0"/>
          <w:sz w:val="18"/>
          <w:szCs w:val="18"/>
        </w:rPr>
        <w:t>17%</w:t>
      </w:r>
      <w:r>
        <w:rPr>
          <w:color w:val="000000"/>
          <w:spacing w:val="0"/>
          <w:w w:val="100"/>
          <w:position w:val="0"/>
        </w:rPr>
        <w:t>税率征收增值税后， 对其增值税实际税负超过</w:t>
      </w:r>
      <w:r>
        <w:rPr>
          <w:color w:val="000000"/>
          <w:spacing w:val="0"/>
          <w:w w:val="100"/>
          <w:position w:val="0"/>
          <w:sz w:val="18"/>
          <w:szCs w:val="18"/>
        </w:rPr>
        <w:t>3%</w:t>
      </w:r>
      <w:r>
        <w:rPr>
          <w:color w:val="000000"/>
          <w:spacing w:val="0"/>
          <w:w w:val="100"/>
          <w:position w:val="0"/>
        </w:rPr>
        <w:t>的部分实行即征即退政策。</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根据沪地税黄七</w:t>
      </w:r>
      <w:r>
        <w:rPr>
          <w:color w:val="000000"/>
          <w:spacing w:val="0"/>
          <w:w w:val="100"/>
          <w:position w:val="0"/>
          <w:sz w:val="18"/>
          <w:szCs w:val="18"/>
        </w:rPr>
        <w:t>[2015]000005</w:t>
      </w:r>
      <w:r>
        <w:rPr>
          <w:color w:val="000000"/>
          <w:spacing w:val="0"/>
          <w:w w:val="100"/>
          <w:position w:val="0"/>
        </w:rPr>
        <w:t>号备案类减免税等级通知书，孙公司上海万达全程健康门诊部有限公司向有关医院、诊所和其 他医疗机构提供的医疗服务业务免征营业税，执行期限</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根据《中华人民共和国企业所得税法》、《中华人民共和国企业所得税法实施条例》、《高科技企业认定管理办法》以及 《高新技术企业认定管理工作指引》规定，经认定的高新技术企业，减按</w:t>
      </w:r>
      <w:r>
        <w:rPr>
          <w:color w:val="000000"/>
          <w:spacing w:val="0"/>
          <w:w w:val="100"/>
          <w:position w:val="0"/>
          <w:sz w:val="18"/>
          <w:szCs w:val="18"/>
        </w:rPr>
        <w:t>15%</w:t>
      </w:r>
      <w:r>
        <w:rPr>
          <w:color w:val="000000"/>
          <w:spacing w:val="0"/>
          <w:w w:val="100"/>
          <w:position w:val="0"/>
        </w:rPr>
        <w:t>的税率征收企业所得税。</w:t>
      </w:r>
    </w:p>
    <w:p>
      <w:pPr>
        <w:pStyle w:val="Style28"/>
        <w:keepNext w:val="0"/>
        <w:keepLines w:val="0"/>
        <w:widowControl w:val="0"/>
        <w:shd w:val="clear" w:color="auto" w:fill="auto"/>
        <w:bidi w:val="0"/>
        <w:spacing w:before="0" w:after="0" w:line="324" w:lineRule="exact"/>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月本公司取得了上海市科学技术委员会、上海市财政局、上海市国家税务局、上海市地方税务局联合颁发的《高新 技术企业证书》，认定有效期三年。</w:t>
      </w:r>
    </w:p>
    <w:p>
      <w:pPr>
        <w:pStyle w:val="Style28"/>
        <w:keepNext w:val="0"/>
        <w:keepLines w:val="0"/>
        <w:widowControl w:val="0"/>
        <w:shd w:val="clear" w:color="auto" w:fill="auto"/>
        <w:bidi w:val="0"/>
        <w:spacing w:before="0" w:after="0" w:line="324" w:lineRule="exact"/>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月子公司四川浩特通信有限公司取得了四川省科学技术厅、四川省财政厅、四川省国家税务局、四川省地方税务局 联合颁发的《高新技术企业证书》，认定有效期三年。</w:t>
      </w:r>
    </w:p>
    <w:p>
      <w:pPr>
        <w:pStyle w:val="Style28"/>
        <w:keepNext w:val="0"/>
        <w:keepLines w:val="0"/>
        <w:widowControl w:val="0"/>
        <w:shd w:val="clear" w:color="auto" w:fill="auto"/>
        <w:bidi w:val="0"/>
        <w:spacing w:before="0" w:after="0" w:line="331" w:lineRule="exact"/>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月子公司宁波金唐软件有限公司取得了宁波市科学技术局、宁波市财政局、宁波市国家税务局、宁波市地方税务局 联合颁发的《高新技术企业证书》，认定有效期三年。</w:t>
      </w:r>
    </w:p>
    <w:p>
      <w:pPr>
        <w:pStyle w:val="Style28"/>
        <w:keepNext w:val="0"/>
        <w:keepLines w:val="0"/>
        <w:widowControl w:val="0"/>
        <w:shd w:val="clear" w:color="auto" w:fill="auto"/>
        <w:bidi w:val="0"/>
        <w:spacing w:before="0" w:after="0" w:line="331" w:lineRule="exact"/>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月子公司上海复高计算机科技有限公司复审取得了上海市科学技术委员会、上海市财政局、上海市国家税务局、上 海市地方税务局联合颁发的《高新技术企业证书》，认定有效期三年。</w:t>
      </w:r>
    </w:p>
    <w:p>
      <w:pPr>
        <w:pStyle w:val="Style28"/>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月子公司湖南凯歌医疗信息技术有限公司取得了湖南省科学技术厅、湖南省财政厅、湖南省国家税务局、湖南省地 方税务局联合颁发的《高新技术企业证书》，认定有效期三年。</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月子公司上海市民信箱信息服务有限公司复审取得了上海市科学技术委员会、上海市财政局、上海市国家税务局、 上海市地方税务局联合颁发的《高新技术企业证书》，认定有效期三年。</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根据西藏自治区国家税务局的相关规定,子公司西藏万达华波美信息技术有限公司减免征收企业应缴纳的企业所得税中属于 地方分享的部分后执行</w:t>
      </w:r>
      <w:r>
        <w:rPr>
          <w:color w:val="000000"/>
          <w:spacing w:val="0"/>
          <w:w w:val="100"/>
          <w:position w:val="0"/>
          <w:sz w:val="18"/>
          <w:szCs w:val="18"/>
        </w:rPr>
        <w:t>9%</w:t>
      </w:r>
      <w:r>
        <w:rPr>
          <w:color w:val="000000"/>
          <w:spacing w:val="0"/>
          <w:w w:val="100"/>
          <w:position w:val="0"/>
        </w:rPr>
        <w:t>的企业所得税税率，有效期为</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根据沪地税闸十六</w:t>
      </w:r>
      <w:r>
        <w:rPr>
          <w:color w:val="000000"/>
          <w:spacing w:val="0"/>
          <w:w w:val="100"/>
          <w:position w:val="0"/>
          <w:sz w:val="18"/>
          <w:szCs w:val="18"/>
        </w:rPr>
        <w:t>[2014]000006</w:t>
      </w:r>
      <w:r>
        <w:rPr>
          <w:color w:val="000000"/>
          <w:spacing w:val="0"/>
          <w:w w:val="100"/>
          <w:position w:val="0"/>
        </w:rPr>
        <w:t xml:space="preserve">《企业所得税优惠审批结果通知书》同意子公司上海格金信息技术有限公司享受新办软件企 </w:t>
      </w:r>
      <w:r>
        <w:rPr>
          <w:color w:val="000000"/>
          <w:spacing w:val="0"/>
          <w:w w:val="100"/>
          <w:position w:val="0"/>
        </w:rPr>
        <w:t>业所得税“二免三减半”优惠政策，自</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日免征企业所得税，自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日按</w:t>
      </w:r>
      <w:r>
        <w:rPr>
          <w:color w:val="000000"/>
          <w:spacing w:val="0"/>
          <w:w w:val="100"/>
          <w:position w:val="0"/>
          <w:sz w:val="18"/>
          <w:szCs w:val="18"/>
        </w:rPr>
        <w:t>25%</w:t>
      </w:r>
      <w:r>
        <w:rPr>
          <w:color w:val="000000"/>
          <w:spacing w:val="0"/>
          <w:w w:val="100"/>
          <w:position w:val="0"/>
        </w:rPr>
        <w:t>的法定税率减半征收企业所得税。</w:t>
      </w:r>
    </w:p>
    <w:p>
      <w:pPr>
        <w:pStyle w:val="Style32"/>
        <w:keepNext/>
        <w:keepLines/>
        <w:widowControl w:val="0"/>
        <w:shd w:val="clear" w:color="auto" w:fill="auto"/>
        <w:bidi w:val="0"/>
        <w:spacing w:before="0" w:after="260" w:line="240" w:lineRule="auto"/>
        <w:ind w:left="0" w:right="0" w:firstLine="0"/>
        <w:jc w:val="both"/>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3</w:t>
      </w:r>
      <w:bookmarkEnd w:id="972"/>
      <w:r>
        <w:rPr>
          <w:color w:val="000000"/>
          <w:spacing w:val="0"/>
          <w:w w:val="100"/>
          <w:position w:val="0"/>
        </w:rPr>
        <w:t>、其他</w:t>
      </w:r>
      <w:bookmarkEnd w:id="970"/>
      <w:bookmarkEnd w:id="971"/>
      <w:bookmarkEnd w:id="973"/>
    </w:p>
    <w:p>
      <w:pPr>
        <w:pStyle w:val="Style2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both"/>
      </w:pPr>
      <w:bookmarkStart w:id="974" w:name="bookmark974"/>
      <w:bookmarkStart w:id="975" w:name="bookmark975"/>
      <w:bookmarkStart w:id="976" w:name="bookmark976"/>
      <w:bookmarkStart w:id="977" w:name="bookmark977"/>
      <w:r>
        <w:rPr>
          <w:color w:val="000000"/>
          <w:spacing w:val="0"/>
          <w:w w:val="100"/>
          <w:position w:val="0"/>
          <w:sz w:val="24"/>
          <w:szCs w:val="24"/>
        </w:rPr>
        <w:t>七</w:t>
      </w:r>
      <w:bookmarkEnd w:id="976"/>
      <w:r>
        <w:rPr>
          <w:color w:val="000000"/>
          <w:spacing w:val="0"/>
          <w:w w:val="100"/>
          <w:position w:val="0"/>
          <w:sz w:val="24"/>
          <w:szCs w:val="24"/>
        </w:rPr>
        <w:t>、合并财务报表项目注释</w:t>
      </w:r>
      <w:bookmarkEnd w:id="974"/>
      <w:bookmarkEnd w:id="975"/>
      <w:bookmarkEnd w:id="977"/>
    </w:p>
    <w:p>
      <w:pPr>
        <w:pStyle w:val="Style32"/>
        <w:keepNext/>
        <w:keepLines/>
        <w:widowControl w:val="0"/>
        <w:shd w:val="clear" w:color="auto" w:fill="auto"/>
        <w:bidi w:val="0"/>
        <w:spacing w:before="0" w:after="380" w:line="240" w:lineRule="auto"/>
        <w:ind w:left="0" w:right="0" w:firstLine="0"/>
        <w:jc w:val="both"/>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1</w:t>
      </w:r>
      <w:bookmarkEnd w:id="980"/>
      <w:r>
        <w:rPr>
          <w:color w:val="000000"/>
          <w:spacing w:val="0"/>
          <w:w w:val="100"/>
          <w:position w:val="0"/>
        </w:rPr>
        <w:t>、货币资金</w:t>
      </w:r>
      <w:bookmarkEnd w:id="978"/>
      <w:bookmarkEnd w:id="979"/>
      <w:bookmarkEnd w:id="98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502,459.65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261,614.98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823,490,320.33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679,687,913.94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823,992,779.98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679,949,528.92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14,466,079.89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14,359,390.73</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日，不存在抵押、冻结等限制变现或有潜在回收风险的款项。</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日，本公司存放于境外的货币资金为</w:t>
      </w:r>
      <w:r>
        <w:rPr>
          <w:rFonts w:ascii="Times New Roman" w:eastAsia="Times New Roman" w:hAnsi="Times New Roman" w:cs="Times New Roman"/>
          <w:color w:val="000000"/>
          <w:spacing w:val="0"/>
          <w:w w:val="100"/>
          <w:position w:val="0"/>
          <w:sz w:val="18"/>
          <w:szCs w:val="18"/>
        </w:rPr>
        <w:t>2,085,351.00</w:t>
      </w:r>
      <w:r>
        <w:rPr>
          <w:color w:val="000000"/>
          <w:spacing w:val="0"/>
          <w:w w:val="100"/>
          <w:position w:val="0"/>
        </w:rPr>
        <w:t>美元，均为美国子公司银行存款。</w:t>
      </w:r>
    </w:p>
    <w:p>
      <w:pPr>
        <w:pStyle w:val="Style32"/>
        <w:keepNext/>
        <w:keepLines/>
        <w:widowControl w:val="0"/>
        <w:shd w:val="clear" w:color="auto" w:fill="auto"/>
        <w:bidi w:val="0"/>
        <w:spacing w:before="0" w:after="380" w:line="240" w:lineRule="auto"/>
        <w:ind w:left="0" w:right="0" w:firstLine="0"/>
        <w:jc w:val="both"/>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2</w:t>
      </w:r>
      <w:bookmarkEnd w:id="984"/>
      <w:r>
        <w:rPr>
          <w:color w:val="000000"/>
          <w:spacing w:val="0"/>
          <w:w w:val="100"/>
          <w:position w:val="0"/>
        </w:rPr>
        <w:t>、以公允价值计量且其变动计入当期损益的金融资产</w:t>
      </w:r>
      <w:bookmarkEnd w:id="982"/>
      <w:bookmarkEnd w:id="983"/>
      <w:bookmarkEnd w:id="985"/>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312,435.54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247,795.78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312,435.54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247,795.78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312,435.54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247,795.78</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tabs>
          <w:tab w:pos="378" w:val="left"/>
        </w:tabs>
        <w:bidi w:val="0"/>
        <w:spacing w:before="0" w:after="380" w:line="240" w:lineRule="auto"/>
        <w:ind w:left="0" w:right="0" w:firstLine="0"/>
        <w:jc w:val="both"/>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3</w:t>
      </w:r>
      <w:bookmarkEnd w:id="988"/>
      <w:r>
        <w:rPr>
          <w:color w:val="000000"/>
          <w:spacing w:val="0"/>
          <w:w w:val="100"/>
          <w:position w:val="0"/>
        </w:rPr>
        <w:t>、</w:t>
        <w:tab/>
        <w:t>衍生金融资产</w:t>
      </w:r>
      <w:bookmarkEnd w:id="986"/>
      <w:bookmarkEnd w:id="987"/>
      <w:bookmarkEnd w:id="989"/>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both"/>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4</w:t>
      </w:r>
      <w:bookmarkEnd w:id="992"/>
      <w:r>
        <w:rPr>
          <w:color w:val="000000"/>
          <w:spacing w:val="0"/>
          <w:w w:val="100"/>
          <w:position w:val="0"/>
        </w:rPr>
        <w:t>、</w:t>
        <w:tab/>
        <w:t>应收票据</w:t>
      </w:r>
      <w:bookmarkEnd w:id="990"/>
      <w:bookmarkEnd w:id="991"/>
      <w:bookmarkEnd w:id="993"/>
    </w:p>
    <w:p>
      <w:pPr>
        <w:pStyle w:val="Style41"/>
        <w:keepNext/>
        <w:keepLines/>
        <w:widowControl w:val="0"/>
        <w:shd w:val="clear" w:color="auto" w:fill="auto"/>
        <w:bidi w:val="0"/>
        <w:spacing w:before="0" w:after="380" w:line="240" w:lineRule="auto"/>
        <w:ind w:left="0" w:right="0" w:firstLine="0"/>
        <w:jc w:val="both"/>
      </w:pPr>
      <w:bookmarkStart w:id="994" w:name="bookmark994"/>
      <w:bookmarkStart w:id="995" w:name="bookmark995"/>
      <w:bookmarkStart w:id="996" w:name="bookmark996"/>
      <w:bookmarkStart w:id="997" w:name="bookmark997"/>
      <w:r>
        <w:rPr>
          <w:color w:val="000000"/>
          <w:spacing w:val="0"/>
          <w:w w:val="100"/>
          <w:position w:val="0"/>
        </w:rPr>
        <w:t>（</w:t>
      </w:r>
      <w:bookmarkEnd w:id="996"/>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94"/>
      <w:bookmarkEnd w:id="995"/>
      <w:bookmarkEnd w:id="997"/>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numPr>
          <w:ilvl w:val="0"/>
          <w:numId w:val="23"/>
        </w:numPr>
        <w:shd w:val="clear" w:color="auto" w:fill="auto"/>
        <w:bidi w:val="0"/>
        <w:spacing w:before="0" w:after="380" w:line="240" w:lineRule="auto"/>
        <w:ind w:left="0" w:right="0" w:firstLine="140"/>
        <w:jc w:val="left"/>
      </w:pPr>
      <w:bookmarkStart w:id="1000" w:name="bookmark1000"/>
      <w:bookmarkStart w:id="1001" w:name="bookmark1001"/>
      <w:bookmarkStart w:id="998" w:name="bookmark998"/>
      <w:bookmarkStart w:id="999" w:name="bookmark999"/>
      <w:bookmarkEnd w:id="1000"/>
      <w:r>
        <w:rPr>
          <w:color w:val="000000"/>
          <w:spacing w:val="0"/>
          <w:w w:val="100"/>
          <w:position w:val="0"/>
        </w:rPr>
        <w:t>期末公司已质押的应收票据</w:t>
      </w:r>
      <w:bookmarkEnd w:id="1001"/>
      <w:bookmarkEnd w:id="998"/>
      <w:bookmarkEnd w:id="99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期末已质押金额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41"/>
        <w:keepNext/>
        <w:keepLines/>
        <w:widowControl w:val="0"/>
        <w:numPr>
          <w:ilvl w:val="0"/>
          <w:numId w:val="23"/>
        </w:numPr>
        <w:shd w:val="clear" w:color="auto" w:fill="auto"/>
        <w:bidi w:val="0"/>
        <w:spacing w:before="0" w:after="380" w:line="240" w:lineRule="auto"/>
        <w:ind w:left="0" w:right="0" w:firstLine="140"/>
        <w:jc w:val="left"/>
      </w:pPr>
      <w:bookmarkStart w:id="1002" w:name="bookmark1002"/>
      <w:bookmarkStart w:id="1003" w:name="bookmark1003"/>
      <w:bookmarkStart w:id="1004" w:name="bookmark1004"/>
      <w:bookmarkStart w:id="1005" w:name="bookmark1005"/>
      <w:bookmarkEnd w:id="1004"/>
      <w:r>
        <w:rPr>
          <w:color w:val="000000"/>
          <w:spacing w:val="0"/>
          <w:w w:val="100"/>
          <w:position w:val="0"/>
        </w:rPr>
        <w:t>期末公司已背书或贴现且在资产负债表日尚未到期的应收票据</w:t>
      </w:r>
      <w:bookmarkEnd w:id="1002"/>
      <w:bookmarkEnd w:id="1003"/>
      <w:bookmarkEnd w:id="1005"/>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bl>
    <w:p>
      <w:pPr>
        <w:widowControl w:val="0"/>
        <w:spacing w:after="319" w:line="1" w:lineRule="exact"/>
      </w:pPr>
    </w:p>
    <w:p>
      <w:pPr>
        <w:pStyle w:val="Style41"/>
        <w:keepNext/>
        <w:keepLines/>
        <w:widowControl w:val="0"/>
        <w:numPr>
          <w:ilvl w:val="0"/>
          <w:numId w:val="23"/>
        </w:numPr>
        <w:shd w:val="clear" w:color="auto" w:fill="auto"/>
        <w:bidi w:val="0"/>
        <w:spacing w:before="0" w:after="380" w:line="240" w:lineRule="auto"/>
        <w:ind w:left="0" w:right="0" w:firstLine="140"/>
        <w:jc w:val="left"/>
      </w:pPr>
      <w:bookmarkStart w:id="1006" w:name="bookmark1006"/>
      <w:bookmarkStart w:id="1007" w:name="bookmark1007"/>
      <w:bookmarkStart w:id="1008" w:name="bookmark1008"/>
      <w:bookmarkStart w:id="1009" w:name="bookmark1009"/>
      <w:bookmarkEnd w:id="1008"/>
      <w:r>
        <w:rPr>
          <w:color w:val="000000"/>
          <w:spacing w:val="0"/>
          <w:w w:val="100"/>
          <w:position w:val="0"/>
        </w:rPr>
        <w:t>期末公司因出票人未履约而将其转应收账款的票据</w:t>
      </w:r>
      <w:bookmarkEnd w:id="1006"/>
      <w:bookmarkEnd w:id="1007"/>
      <w:bookmarkEnd w:id="1009"/>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期末转应收账款金额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5</w:t>
      </w:r>
      <w:bookmarkEnd w:id="1012"/>
      <w:r>
        <w:rPr>
          <w:color w:val="000000"/>
          <w:spacing w:val="0"/>
          <w:w w:val="100"/>
          <w:position w:val="0"/>
        </w:rPr>
        <w:t>、应收账款</w:t>
      </w:r>
      <w:bookmarkEnd w:id="1010"/>
      <w:bookmarkEnd w:id="1011"/>
      <w:bookmarkEnd w:id="1013"/>
    </w:p>
    <w:p>
      <w:pPr>
        <w:pStyle w:val="Style41"/>
        <w:keepNext/>
        <w:keepLines/>
        <w:widowControl w:val="0"/>
        <w:numPr>
          <w:ilvl w:val="0"/>
          <w:numId w:val="25"/>
        </w:numPr>
        <w:shd w:val="clear" w:color="auto" w:fill="auto"/>
        <w:bidi w:val="0"/>
        <w:spacing w:before="0" w:after="380" w:line="240" w:lineRule="auto"/>
        <w:ind w:left="0" w:right="0" w:firstLine="0"/>
        <w:jc w:val="left"/>
      </w:pPr>
      <w:bookmarkStart w:id="1014" w:name="bookmark1014"/>
      <w:bookmarkStart w:id="1015" w:name="bookmark1015"/>
      <w:bookmarkStart w:id="1016" w:name="bookmark1016"/>
      <w:bookmarkStart w:id="1017" w:name="bookmark1017"/>
      <w:bookmarkEnd w:id="1016"/>
      <w:r>
        <w:rPr>
          <w:color w:val="000000"/>
          <w:spacing w:val="0"/>
          <w:w w:val="100"/>
          <w:position w:val="0"/>
        </w:rPr>
        <w:t>应收账款分类披露</w:t>
      </w:r>
      <w:bookmarkEnd w:id="1014"/>
      <w:bookmarkEnd w:id="1015"/>
      <w:bookmarkEnd w:id="1017"/>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870,385,</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792.76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59,597,3</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810,788,4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827,054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44,017,54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783,036,51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870,385,</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792.76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59,597,3</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810,788,4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827,054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,053.74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44,017,54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783,036,51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w:t>
            </w: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组合中，按账龄分析法计提坏账准备的应收账款：</w:t>
      </w:r>
    </w:p>
    <w:p>
      <w:pPr>
        <w:pStyle w:val="Style28"/>
        <w:keepNext w:val="0"/>
        <w:keepLines w:val="0"/>
        <w:widowControl w:val="0"/>
        <w:shd w:val="clear" w:color="auto" w:fill="auto"/>
        <w:bidi w:val="0"/>
        <w:spacing w:before="0" w:after="34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368,807,785.61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个月</w:t>
            </w:r>
            <w:r>
              <w:rPr>
                <w:color w:val="000000"/>
                <w:spacing w:val="0"/>
                <w:w w:val="100"/>
                <w:position w:val="0"/>
                <w:sz w:val="18"/>
                <w:szCs w:val="18"/>
              </w:rPr>
              <w:t>-1</w:t>
            </w:r>
            <w:r>
              <w:rPr>
                <w:rFonts w:ascii="SimSun" w:eastAsia="SimSun" w:hAnsi="SimSun" w:cs="SimSun"/>
                <w:color w:val="000000"/>
                <w:spacing w:val="0"/>
                <w:w w:val="100"/>
                <w:position w:val="0"/>
                <w:sz w:val="17"/>
                <w:szCs w:val="17"/>
              </w:rPr>
              <w:t>年（含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182,919,991.67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5,487,599.75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551,727,777.28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5,487,599.75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159,798,935.66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7,989,946.79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68,154,286.89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6,815,428.68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90,704,792.93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39,304,331.90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51,905,109.33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10,381,021.87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19,752,747.15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9,876,373.58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19,046,936.45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19,046,936.45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870,385,792.76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59,597,307.12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w:t>
            </w:r>
          </w:p>
        </w:tc>
      </w:tr>
    </w:tbl>
    <w:p>
      <w:pPr>
        <w:widowControl w:val="0"/>
        <w:spacing w:after="13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640"/>
        <w:jc w:val="left"/>
      </w:pPr>
      <w:r>
        <w:rPr>
          <w:color w:val="000000"/>
          <w:spacing w:val="0"/>
          <w:w w:val="100"/>
          <w:position w:val="0"/>
        </w:rPr>
        <w:t xml:space="preserve">相同账龄的应收款项具有类似的信用风险特征 </w:t>
      </w: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41"/>
        <w:keepNext/>
        <w:keepLines/>
        <w:widowControl w:val="0"/>
        <w:shd w:val="clear" w:color="auto" w:fill="auto"/>
        <w:bidi w:val="0"/>
        <w:spacing w:before="0" w:after="380" w:line="240" w:lineRule="auto"/>
        <w:ind w:left="0" w:right="0" w:firstLine="0"/>
        <w:jc w:val="left"/>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18"/>
      <w:bookmarkEnd w:id="1019"/>
      <w:bookmarkEnd w:id="102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15,579,766.39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41"/>
        <w:keepNext/>
        <w:keepLines/>
        <w:widowControl w:val="0"/>
        <w:shd w:val="clear" w:color="auto" w:fill="auto"/>
        <w:bidi w:val="0"/>
        <w:spacing w:before="0" w:after="380" w:line="240" w:lineRule="auto"/>
        <w:ind w:left="0" w:right="0" w:firstLine="0"/>
        <w:jc w:val="left"/>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22"/>
      <w:bookmarkEnd w:id="1023"/>
      <w:bookmarkEnd w:id="1025"/>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13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bidi w:val="0"/>
        <w:spacing w:before="0" w:after="380" w:line="240" w:lineRule="auto"/>
        <w:ind w:left="0" w:right="0" w:firstLine="0"/>
        <w:jc w:val="left"/>
      </w:pPr>
      <w:bookmarkStart w:id="1026" w:name="bookmark1026"/>
      <w:bookmarkStart w:id="1027" w:name="bookmark1027"/>
      <w:bookmarkStart w:id="1028" w:name="bookmark1028"/>
      <w:bookmarkStart w:id="1029" w:name="bookmark1029"/>
      <w:r>
        <w:rPr>
          <w:color w:val="000000"/>
          <w:spacing w:val="0"/>
          <w:w w:val="100"/>
          <w:position w:val="0"/>
        </w:rPr>
        <w:t>（</w:t>
      </w:r>
      <w:bookmarkEnd w:id="102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26"/>
      <w:bookmarkEnd w:id="1027"/>
      <w:bookmarkEnd w:id="102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55"/>
        <w:keepNext w:val="0"/>
        <w:keepLines w:val="0"/>
        <w:widowControl w:val="0"/>
        <w:shd w:val="clear" w:color="auto" w:fill="auto"/>
        <w:bidi w:val="0"/>
        <w:spacing w:before="0" w:after="0" w:line="240" w:lineRule="auto"/>
        <w:ind w:left="1280" w:right="0" w:firstLine="0"/>
        <w:jc w:val="left"/>
        <w:rPr>
          <w:sz w:val="20"/>
          <w:szCs w:val="20"/>
        </w:rPr>
      </w:pPr>
      <w:r>
        <w:rPr>
          <w:b/>
          <w:bCs/>
          <w:color w:val="000000"/>
          <w:spacing w:val="0"/>
          <w:w w:val="100"/>
          <w:position w:val="0"/>
          <w:sz w:val="20"/>
          <w:szCs w:val="20"/>
        </w:rPr>
        <w:t>按欠款方归集的期末余额前五名的应收账款情况</w:t>
      </w:r>
    </w:p>
    <w:tbl>
      <w:tblPr>
        <w:tblOverlap w:val="never"/>
        <w:jc w:val="center"/>
        <w:tblLayout w:type="fixed"/>
      </w:tblPr>
      <w:tblGrid>
        <w:gridCol w:w="3307"/>
        <w:gridCol w:w="1627"/>
        <w:gridCol w:w="1560"/>
        <w:gridCol w:w="1450"/>
      </w:tblGrid>
      <w:tr>
        <w:trPr>
          <w:trHeight w:val="36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占应收账款合计数 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40"/>
              <w:jc w:val="left"/>
              <w:rPr>
                <w:sz w:val="17"/>
                <w:szCs w:val="17"/>
              </w:rPr>
            </w:pPr>
            <w:r>
              <w:rPr>
                <w:rFonts w:ascii="SimSun" w:eastAsia="SimSun" w:hAnsi="SimSun" w:cs="SimSun"/>
                <w:color w:val="000000"/>
                <w:spacing w:val="0"/>
                <w:w w:val="100"/>
                <w:position w:val="0"/>
                <w:sz w:val="17"/>
                <w:szCs w:val="17"/>
              </w:rPr>
              <w:t>坏账准备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上海市卫生和计划生育委员会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43,634,600.20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11,581,200.00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西藏自治区工业和信息化厅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30,847,000.50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1,462,112.40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上海市徐汇区人民政府机关事务管理局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16,780,000.60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839,000.00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上海海勃物流软件有限公司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15,696,914.90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121,512.69</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大连环宇移动科技有限公司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1,090,000.00</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122,058,516.20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15,093,825.09</w:t>
            </w:r>
          </w:p>
        </w:tc>
      </w:tr>
    </w:tbl>
    <w:p>
      <w:pPr>
        <w:widowControl w:val="0"/>
        <w:spacing w:after="639" w:line="1" w:lineRule="exact"/>
      </w:pPr>
    </w:p>
    <w:p>
      <w:pPr>
        <w:pStyle w:val="Style41"/>
        <w:keepNext/>
        <w:keepLines/>
        <w:widowControl w:val="0"/>
        <w:shd w:val="clear" w:color="auto" w:fill="auto"/>
        <w:tabs>
          <w:tab w:pos="493" w:val="left"/>
        </w:tabs>
        <w:bidi w:val="0"/>
        <w:spacing w:before="0" w:after="380" w:line="240" w:lineRule="auto"/>
        <w:ind w:left="0" w:right="0" w:firstLine="0"/>
        <w:jc w:val="left"/>
      </w:pPr>
      <w:bookmarkStart w:id="1030" w:name="bookmark1030"/>
      <w:bookmarkStart w:id="1031" w:name="bookmark1031"/>
      <w:bookmarkStart w:id="1032" w:name="bookmark1032"/>
      <w:bookmarkStart w:id="1033" w:name="bookmark1033"/>
      <w:r>
        <w:rPr>
          <w:color w:val="000000"/>
          <w:spacing w:val="0"/>
          <w:w w:val="100"/>
          <w:position w:val="0"/>
        </w:rPr>
        <w:t>（</w:t>
      </w:r>
      <w:bookmarkEnd w:id="103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30"/>
      <w:bookmarkEnd w:id="1031"/>
      <w:bookmarkEnd w:id="103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034" w:name="bookmark1034"/>
      <w:bookmarkStart w:id="1035" w:name="bookmark1035"/>
      <w:bookmarkStart w:id="1036" w:name="bookmark1036"/>
      <w:bookmarkStart w:id="1037" w:name="bookmark1037"/>
      <w:r>
        <w:rPr>
          <w:color w:val="000000"/>
          <w:spacing w:val="0"/>
          <w:w w:val="100"/>
          <w:position w:val="0"/>
        </w:rPr>
        <w:t>（</w:t>
      </w:r>
      <w:bookmarkEnd w:id="103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34"/>
      <w:bookmarkEnd w:id="1035"/>
      <w:bookmarkEnd w:id="103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6</w:t>
      </w:r>
      <w:bookmarkEnd w:id="1040"/>
      <w:r>
        <w:rPr>
          <w:color w:val="000000"/>
          <w:spacing w:val="0"/>
          <w:w w:val="100"/>
          <w:position w:val="0"/>
        </w:rPr>
        <w:t>、预付款项</w:t>
      </w:r>
      <w:bookmarkEnd w:id="1038"/>
      <w:bookmarkEnd w:id="1039"/>
      <w:bookmarkEnd w:id="1041"/>
    </w:p>
    <w:p>
      <w:pPr>
        <w:pStyle w:val="Style41"/>
        <w:keepNext/>
        <w:keepLines/>
        <w:widowControl w:val="0"/>
        <w:shd w:val="clear" w:color="auto" w:fill="auto"/>
        <w:bidi w:val="0"/>
        <w:spacing w:before="0" w:after="380" w:line="240" w:lineRule="auto"/>
        <w:ind w:left="0" w:right="0" w:firstLine="0"/>
        <w:jc w:val="left"/>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42"/>
      <w:bookmarkEnd w:id="1043"/>
      <w:bookmarkEnd w:id="104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12,329,407.47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13,873,498.02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622,082.46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422,995.64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12,951,489.93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14,296,493.66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380" w:line="350"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 无账龄超过一年且金额重大的预付款项。</w:t>
      </w:r>
    </w:p>
    <w:p>
      <w:pPr>
        <w:pStyle w:val="Style41"/>
        <w:keepNext/>
        <w:keepLines/>
        <w:widowControl w:val="0"/>
        <w:shd w:val="clear" w:color="auto" w:fill="auto"/>
        <w:bidi w:val="0"/>
        <w:spacing w:before="0" w:after="320" w:line="240" w:lineRule="auto"/>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46"/>
      <w:bookmarkEnd w:id="1047"/>
      <w:bookmarkEnd w:id="1049"/>
    </w:p>
    <w:tbl>
      <w:tblPr>
        <w:tblOverlap w:val="never"/>
        <w:jc w:val="center"/>
        <w:tblLayout w:type="fixed"/>
      </w:tblPr>
      <w:tblGrid>
        <w:gridCol w:w="3322"/>
        <w:gridCol w:w="2323"/>
        <w:gridCol w:w="2386"/>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预付对象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占预付款期末余额 合计数的比例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黑龙江国光建筑装饰工程有限公司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2,510,000.00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19.38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上海住建工程有限公司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1,725,000.00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13.32</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神州数码（中国）有限公司成都分公司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1,321,260.00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上海海暄建筑工程设计有限公司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宁夏科络德信息技术服务有限公司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3.34</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6,488,760.00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50.10</w:t>
            </w:r>
          </w:p>
        </w:tc>
      </w:tr>
    </w:tbl>
    <w:p>
      <w:pPr>
        <w:widowControl w:val="0"/>
        <w:spacing w:after="3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7</w:t>
      </w:r>
      <w:bookmarkEnd w:id="1052"/>
      <w:r>
        <w:rPr>
          <w:color w:val="000000"/>
          <w:spacing w:val="0"/>
          <w:w w:val="100"/>
          <w:position w:val="0"/>
        </w:rPr>
        <w:t>、应收利息</w:t>
      </w:r>
      <w:bookmarkEnd w:id="1050"/>
      <w:bookmarkEnd w:id="1051"/>
      <w:bookmarkEnd w:id="1053"/>
    </w:p>
    <w:p>
      <w:pPr>
        <w:pStyle w:val="Style41"/>
        <w:keepNext/>
        <w:keepLines/>
        <w:widowControl w:val="0"/>
        <w:shd w:val="clear" w:color="auto" w:fill="auto"/>
        <w:bidi w:val="0"/>
        <w:spacing w:before="0" w:after="380" w:line="240" w:lineRule="auto"/>
        <w:ind w:left="0" w:right="0" w:firstLine="0"/>
        <w:jc w:val="left"/>
      </w:pPr>
      <w:bookmarkStart w:id="1054" w:name="bookmark1054"/>
      <w:bookmarkStart w:id="1055" w:name="bookmark1055"/>
      <w:bookmarkStart w:id="1056" w:name="bookmark1056"/>
      <w:bookmarkStart w:id="1057" w:name="bookmark1057"/>
      <w:r>
        <w:rPr>
          <w:color w:val="000000"/>
          <w:spacing w:val="0"/>
          <w:w w:val="100"/>
          <w:position w:val="0"/>
        </w:rPr>
        <w:t>（</w:t>
      </w:r>
      <w:bookmarkEnd w:id="1056"/>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54"/>
      <w:bookmarkEnd w:id="1055"/>
      <w:bookmarkEnd w:id="105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313,992.38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242,202.77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313,992.38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242,202.77</w:t>
            </w:r>
          </w:p>
        </w:tc>
      </w:tr>
    </w:tbl>
    <w:p>
      <w:pPr>
        <w:widowControl w:val="0"/>
        <w:spacing w:after="319" w:line="1" w:lineRule="exact"/>
      </w:pPr>
    </w:p>
    <w:p>
      <w:pPr>
        <w:pStyle w:val="Style41"/>
        <w:keepNext/>
        <w:keepLines/>
        <w:widowControl w:val="0"/>
        <w:shd w:val="clear" w:color="auto" w:fill="auto"/>
        <w:bidi w:val="0"/>
        <w:spacing w:before="0" w:after="320" w:line="240" w:lineRule="auto"/>
        <w:ind w:left="0" w:right="0" w:firstLine="14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w:t>
      </w:r>
      <w:bookmarkEnd w:id="1060"/>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058"/>
      <w:bookmarkEnd w:id="1059"/>
      <w:bookmarkEnd w:id="1061"/>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8</w:t>
      </w:r>
      <w:bookmarkEnd w:id="1064"/>
      <w:r>
        <w:rPr>
          <w:color w:val="000000"/>
          <w:spacing w:val="0"/>
          <w:w w:val="100"/>
          <w:position w:val="0"/>
        </w:rPr>
        <w:t>、应收股利</w:t>
      </w:r>
      <w:bookmarkEnd w:id="1062"/>
      <w:bookmarkEnd w:id="1063"/>
      <w:bookmarkEnd w:id="1065"/>
    </w:p>
    <w:p>
      <w:pPr>
        <w:pStyle w:val="Style41"/>
        <w:keepNext/>
        <w:keepLines/>
        <w:widowControl w:val="0"/>
        <w:shd w:val="clear" w:color="auto" w:fill="auto"/>
        <w:bidi w:val="0"/>
        <w:spacing w:before="0" w:after="380" w:line="240" w:lineRule="auto"/>
        <w:ind w:left="0" w:right="0" w:firstLine="0"/>
        <w:jc w:val="left"/>
      </w:pPr>
      <w:bookmarkStart w:id="1066" w:name="bookmark1066"/>
      <w:bookmarkStart w:id="1067" w:name="bookmark1067"/>
      <w:bookmarkStart w:id="1068" w:name="bookmark1068"/>
      <w:bookmarkStart w:id="1069" w:name="bookmark1069"/>
      <w:r>
        <w:rPr>
          <w:color w:val="000000"/>
          <w:spacing w:val="0"/>
          <w:w w:val="100"/>
          <w:position w:val="0"/>
        </w:rPr>
        <w:t>（</w:t>
      </w:r>
      <w:bookmarkEnd w:id="1068"/>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066"/>
      <w:bookmarkEnd w:id="1067"/>
      <w:bookmarkEnd w:id="106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spacing w:lineRule="exact" w:line="1"/>
        <w:rPr>
          <w:sz w:val="2"/>
          <w:szCs w:val="2"/>
        </w:rPr>
      </w:pPr>
      <w:r>
        <w:br w:type="page"/>
      </w:r>
    </w:p>
    <w:p>
      <w:pPr>
        <w:pStyle w:val="Style41"/>
        <w:keepNext/>
        <w:keepLines/>
        <w:widowControl w:val="0"/>
        <w:numPr>
          <w:ilvl w:val="0"/>
          <w:numId w:val="25"/>
        </w:numPr>
        <w:shd w:val="clear" w:color="auto" w:fill="auto"/>
        <w:bidi w:val="0"/>
        <w:spacing w:before="0" w:line="240" w:lineRule="auto"/>
        <w:ind w:left="0" w:right="0" w:firstLine="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70"/>
      <w:bookmarkEnd w:id="1071"/>
      <w:bookmarkEnd w:id="1073"/>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9</w:t>
      </w:r>
      <w:bookmarkEnd w:id="1076"/>
      <w:r>
        <w:rPr>
          <w:color w:val="000000"/>
          <w:spacing w:val="0"/>
          <w:w w:val="100"/>
          <w:position w:val="0"/>
        </w:rPr>
        <w:t>、其他应收款</w:t>
      </w:r>
      <w:bookmarkEnd w:id="1074"/>
      <w:bookmarkEnd w:id="1075"/>
      <w:bookmarkEnd w:id="1077"/>
    </w:p>
    <w:p>
      <w:pPr>
        <w:pStyle w:val="Style41"/>
        <w:keepNext/>
        <w:keepLines/>
        <w:widowControl w:val="0"/>
        <w:numPr>
          <w:ilvl w:val="0"/>
          <w:numId w:val="27"/>
        </w:numPr>
        <w:shd w:val="clear" w:color="auto" w:fill="auto"/>
        <w:bidi w:val="0"/>
        <w:spacing w:before="0" w:line="240" w:lineRule="auto"/>
        <w:ind w:left="0" w:right="0" w:firstLine="0"/>
        <w:jc w:val="left"/>
      </w:pPr>
      <w:bookmarkStart w:id="1078" w:name="bookmark1078"/>
      <w:bookmarkStart w:id="1079" w:name="bookmark1079"/>
      <w:bookmarkStart w:id="1080" w:name="bookmark1080"/>
      <w:bookmarkStart w:id="1081" w:name="bookmark1081"/>
      <w:bookmarkEnd w:id="1080"/>
      <w:r>
        <w:rPr>
          <w:color w:val="000000"/>
          <w:spacing w:val="0"/>
          <w:w w:val="100"/>
          <w:position w:val="0"/>
        </w:rPr>
        <w:t>其他应收款分类披露</w:t>
      </w:r>
      <w:bookmarkEnd w:id="1078"/>
      <w:bookmarkEnd w:id="1079"/>
      <w:bookmarkEnd w:id="1081"/>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143,150,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21,869,1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121,281,2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125,254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15,186,11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110,068,63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143,150,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363.57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21,869,1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121,281,2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125,254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15,186,11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110,068,63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w:t>
            </w:r>
          </w:p>
        </w:tc>
      </w:tr>
    </w:tbl>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120" w:line="355" w:lineRule="exact"/>
        <w:ind w:left="0" w:right="0" w:firstLine="0"/>
        <w:jc w:val="left"/>
      </w:pPr>
      <w:r>
        <w:rPr>
          <w:color w:val="000000"/>
          <w:spacing w:val="0"/>
          <w:w w:val="100"/>
          <w:position w:val="0"/>
        </w:rPr>
        <w:t xml:space="preserve">组合中，按账龄分析法计提坏账准备的其他应收款：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43,855,956.28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个月</w:t>
            </w:r>
            <w:r>
              <w:rPr>
                <w:color w:val="000000"/>
                <w:spacing w:val="0"/>
                <w:w w:val="100"/>
                <w:position w:val="0"/>
                <w:sz w:val="18"/>
                <w:szCs w:val="18"/>
              </w:rPr>
              <w:t>-1</w:t>
            </w:r>
            <w:r>
              <w:rPr>
                <w:rFonts w:ascii="SimSun" w:eastAsia="SimSun" w:hAnsi="SimSun" w:cs="SimSun"/>
                <w:color w:val="000000"/>
                <w:spacing w:val="0"/>
                <w:w w:val="100"/>
                <w:position w:val="0"/>
                <w:sz w:val="17"/>
                <w:szCs w:val="17"/>
              </w:rPr>
              <w:t>年(含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19,293,274.00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578,798.22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63,149,230.28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578,798.22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29,897,790.19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1,494,889.52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12,744,483.82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1,274,448.38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33,341,571.08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18,520,964.49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10,090,904.47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2,018,180.89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13,495,766.04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6,747,883.03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9,754,900.57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9,754,900.57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139,133,075.37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21,869,100.61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20" w:line="240" w:lineRule="auto"/>
        <w:ind w:left="0" w:right="0" w:firstLine="640"/>
        <w:jc w:val="left"/>
      </w:pPr>
      <w:r>
        <w:rPr>
          <w:color w:val="000000"/>
          <w:spacing w:val="0"/>
          <w:w w:val="100"/>
          <w:position w:val="0"/>
        </w:rPr>
        <w:t xml:space="preserve">相同账龄的应收款项具有类似的信用风险特征 </w:t>
      </w: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after="0" w:line="42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365" w:lineRule="exact"/>
        <w:ind w:left="0" w:right="0" w:firstLine="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after="220" w:line="42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220" w:line="240" w:lineRule="auto"/>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82"/>
      <w:bookmarkEnd w:id="1083"/>
      <w:bookmarkEnd w:id="1085"/>
    </w:p>
    <w:p>
      <w:pPr>
        <w:pStyle w:val="Style28"/>
        <w:keepNext w:val="0"/>
        <w:keepLines w:val="0"/>
        <w:widowControl w:val="0"/>
        <w:shd w:val="clear" w:color="auto" w:fill="auto"/>
        <w:bidi w:val="0"/>
        <w:spacing w:before="0" w:after="120" w:line="365"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6,682,984.81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 其中本期坏账准备转回或收回金额重要的：</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41"/>
        <w:keepNext/>
        <w:keepLines/>
        <w:widowControl w:val="0"/>
        <w:shd w:val="clear" w:color="auto" w:fill="auto"/>
        <w:bidi w:val="0"/>
        <w:spacing w:before="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086"/>
      <w:bookmarkEnd w:id="1087"/>
      <w:bookmarkEnd w:id="1089"/>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其他应收款核销说明: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1"/>
        <w:keepNext/>
        <w:keepLines/>
        <w:widowControl w:val="0"/>
        <w:shd w:val="clear" w:color="auto" w:fill="auto"/>
        <w:bidi w:val="0"/>
        <w:spacing w:before="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w:t>
      </w:r>
      <w:bookmarkEnd w:id="1092"/>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090"/>
      <w:bookmarkEnd w:id="1091"/>
      <w:bookmarkEnd w:id="109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143,150,363.57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125,254,753.01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143,150,363.57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125,254,753.01</w:t>
            </w:r>
          </w:p>
        </w:tc>
      </w:tr>
    </w:tbl>
    <w:p>
      <w:pPr>
        <w:spacing w:lineRule="exact" w:line="1"/>
        <w:rPr>
          <w:sz w:val="2"/>
          <w:szCs w:val="2"/>
        </w:rPr>
      </w:pPr>
      <w:r>
        <w:br w:type="page"/>
      </w:r>
    </w:p>
    <w:p>
      <w:pPr>
        <w:pStyle w:val="Style41"/>
        <w:keepNext/>
        <w:keepLines/>
        <w:widowControl w:val="0"/>
        <w:shd w:val="clear" w:color="auto" w:fill="auto"/>
        <w:bidi w:val="0"/>
        <w:spacing w:before="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w:t>
      </w:r>
      <w:bookmarkEnd w:id="1096"/>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094"/>
      <w:bookmarkEnd w:id="1095"/>
      <w:bookmarkEnd w:id="109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上海市人民检察院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11,898,927.15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5,317,806.15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长江联合金融租赁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万达志翔医疗科技 （北京）有限责任公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3,836,345.41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115,090.36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宁波市学校装备管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理与电化教育中心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3,014,000.00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首都医科大学附属 北京妇产医院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2,055,900.00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1,027,950.00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26,805,172.56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6,632,116.51</w:t>
            </w: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w:t>
      </w:r>
      <w:bookmarkEnd w:id="1100"/>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098"/>
      <w:bookmarkEnd w:id="1099"/>
      <w:bookmarkEnd w:id="1101"/>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预计收取的时间、金额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及依据</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41"/>
        <w:keepNext/>
        <w:keepLines/>
        <w:widowControl w:val="0"/>
        <w:shd w:val="clear" w:color="auto" w:fill="auto"/>
        <w:tabs>
          <w:tab w:pos="493" w:val="left"/>
        </w:tabs>
        <w:bidi w:val="0"/>
        <w:spacing w:before="0" w:line="240" w:lineRule="auto"/>
        <w:ind w:left="0" w:right="0" w:firstLine="0"/>
        <w:jc w:val="left"/>
      </w:pPr>
      <w:bookmarkStart w:id="1102" w:name="bookmark1102"/>
      <w:bookmarkStart w:id="1103" w:name="bookmark1103"/>
      <w:bookmarkStart w:id="1104" w:name="bookmark1104"/>
      <w:bookmarkStart w:id="1105" w:name="bookmark1105"/>
      <w:r>
        <w:rPr>
          <w:color w:val="000000"/>
          <w:spacing w:val="0"/>
          <w:w w:val="100"/>
          <w:position w:val="0"/>
        </w:rPr>
        <w:t>（</w:t>
      </w:r>
      <w:bookmarkEnd w:id="1104"/>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102"/>
      <w:bookmarkEnd w:id="1103"/>
      <w:bookmarkEnd w:id="1105"/>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1"/>
        <w:keepNext/>
        <w:keepLines/>
        <w:widowControl w:val="0"/>
        <w:shd w:val="clear" w:color="auto" w:fill="auto"/>
        <w:tabs>
          <w:tab w:pos="493" w:val="left"/>
        </w:tabs>
        <w:bidi w:val="0"/>
        <w:spacing w:before="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106"/>
      <w:bookmarkEnd w:id="1107"/>
      <w:bookmarkEnd w:id="110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110"/>
      <w:bookmarkEnd w:id="1111"/>
      <w:bookmarkEnd w:id="111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r>
        <w:br w:type="page"/>
      </w:r>
    </w:p>
    <w:p>
      <w:pPr>
        <w:pStyle w:val="Style41"/>
        <w:keepNext/>
        <w:keepLines/>
        <w:widowControl w:val="0"/>
        <w:shd w:val="clear" w:color="auto" w:fill="auto"/>
        <w:bidi w:val="0"/>
        <w:spacing w:before="0" w:line="240" w:lineRule="auto"/>
        <w:ind w:left="0" w:right="0" w:firstLine="0"/>
        <w:jc w:val="left"/>
      </w:pPr>
      <w:bookmarkStart w:id="1113" w:name="bookmark1113"/>
      <w:bookmarkStart w:id="1114" w:name="bookmark1114"/>
      <w:bookmarkStart w:id="1115" w:name="bookmark1115"/>
      <w:bookmarkStart w:id="1116" w:name="bookmark1116"/>
      <w:r>
        <w:rPr>
          <w:color w:val="000000"/>
          <w:spacing w:val="0"/>
          <w:w w:val="100"/>
          <w:position w:val="0"/>
        </w:rPr>
        <w:t>（</w:t>
      </w:r>
      <w:bookmarkEnd w:id="1115"/>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13"/>
      <w:bookmarkEnd w:id="1114"/>
      <w:bookmarkEnd w:id="111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16,591,919.33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16,591,919.33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13,814,782.64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13,814,782.64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3,944,778.91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3,944,778.91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4,063,679.63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4,063,679.63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1,958,567.15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1,958,567.15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1,295,994.04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1,295,994.04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建造合同形成的 已完工未结算资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295,576,120.00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295,576,120.00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441,923,397.19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441,923,397.19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714,900,302.24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714,900,302.24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483,929,648.50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483,929,648.50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在途物资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633,596.99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633,596.99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1,032,971,687.63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1,032,971,687.63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945,661,098.99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945,661,098.99</w:t>
            </w:r>
          </w:p>
        </w:tc>
      </w:tr>
    </w:tbl>
    <w:p>
      <w:pPr>
        <w:pStyle w:val="Style28"/>
        <w:keepNext w:val="0"/>
        <w:keepLines w:val="0"/>
        <w:widowControl w:val="0"/>
        <w:shd w:val="clear" w:color="auto" w:fill="auto"/>
        <w:bidi w:val="0"/>
        <w:spacing w:before="0" w:after="0" w:line="343"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8"/>
        <w:keepNext w:val="0"/>
        <w:keepLines w:val="0"/>
        <w:widowControl w:val="0"/>
        <w:shd w:val="clear" w:color="auto" w:fill="auto"/>
        <w:bidi w:val="0"/>
        <w:spacing w:before="0" w:after="0" w:line="343"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34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 否</w:t>
      </w:r>
    </w:p>
    <w:p>
      <w:pPr>
        <w:pStyle w:val="Style28"/>
        <w:keepNext w:val="0"/>
        <w:keepLines w:val="0"/>
        <w:widowControl w:val="0"/>
        <w:shd w:val="clear" w:color="auto" w:fill="auto"/>
        <w:bidi w:val="0"/>
        <w:spacing w:before="0" w:after="360" w:line="34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 否</w:t>
      </w:r>
    </w:p>
    <w:p>
      <w:pPr>
        <w:pStyle w:val="Style41"/>
        <w:keepNext/>
        <w:keepLines/>
        <w:widowControl w:val="0"/>
        <w:shd w:val="clear" w:color="auto" w:fill="auto"/>
        <w:bidi w:val="0"/>
        <w:spacing w:before="0" w:line="240" w:lineRule="auto"/>
        <w:ind w:left="0" w:right="0" w:firstLine="0"/>
        <w:jc w:val="left"/>
      </w:pPr>
      <w:bookmarkStart w:id="1117" w:name="bookmark1117"/>
      <w:bookmarkStart w:id="1118" w:name="bookmark1118"/>
      <w:bookmarkStart w:id="1119" w:name="bookmark1119"/>
      <w:bookmarkStart w:id="1120" w:name="bookmark1120"/>
      <w:r>
        <w:rPr>
          <w:color w:val="000000"/>
          <w:spacing w:val="0"/>
          <w:w w:val="100"/>
          <w:position w:val="0"/>
        </w:rPr>
        <w:t>（</w:t>
      </w:r>
      <w:bookmarkEnd w:id="1119"/>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17"/>
      <w:bookmarkEnd w:id="1118"/>
      <w:bookmarkEnd w:id="112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59" w:line="1" w:lineRule="exact"/>
      </w:pPr>
    </w:p>
    <w:p>
      <w:pPr>
        <w:pStyle w:val="Style41"/>
        <w:keepNext/>
        <w:keepLines/>
        <w:widowControl w:val="0"/>
        <w:shd w:val="clear" w:color="auto" w:fill="auto"/>
        <w:tabs>
          <w:tab w:pos="493" w:val="left"/>
        </w:tabs>
        <w:bidi w:val="0"/>
        <w:spacing w:before="0" w:line="240" w:lineRule="auto"/>
        <w:ind w:left="0" w:right="0" w:firstLine="0"/>
        <w:jc w:val="left"/>
      </w:pPr>
      <w:bookmarkStart w:id="1121" w:name="bookmark1121"/>
      <w:bookmarkStart w:id="1122" w:name="bookmark1122"/>
      <w:bookmarkStart w:id="1123" w:name="bookmark1123"/>
      <w:bookmarkStart w:id="1124" w:name="bookmark1124"/>
      <w:r>
        <w:rPr>
          <w:color w:val="000000"/>
          <w:spacing w:val="0"/>
          <w:w w:val="100"/>
          <w:position w:val="0"/>
        </w:rPr>
        <w:t>（</w:t>
      </w:r>
      <w:bookmarkEnd w:id="1123"/>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21"/>
      <w:bookmarkEnd w:id="1122"/>
      <w:bookmarkEnd w:id="1124"/>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1"/>
        <w:keepNext/>
        <w:keepLines/>
        <w:widowControl w:val="0"/>
        <w:shd w:val="clear" w:color="auto" w:fill="auto"/>
        <w:tabs>
          <w:tab w:pos="493" w:val="left"/>
        </w:tabs>
        <w:bidi w:val="0"/>
        <w:spacing w:before="0" w:line="240" w:lineRule="auto"/>
        <w:ind w:left="0" w:right="0" w:firstLine="0"/>
        <w:jc w:val="left"/>
      </w:pPr>
      <w:bookmarkStart w:id="1125" w:name="bookmark1125"/>
      <w:bookmarkStart w:id="1126" w:name="bookmark1126"/>
      <w:bookmarkStart w:id="1127" w:name="bookmark1127"/>
      <w:bookmarkStart w:id="1128" w:name="bookmark1128"/>
      <w:r>
        <w:rPr>
          <w:color w:val="000000"/>
          <w:spacing w:val="0"/>
          <w:w w:val="100"/>
          <w:position w:val="0"/>
        </w:rPr>
        <w:t>（</w:t>
      </w:r>
      <w:bookmarkEnd w:id="1127"/>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125"/>
      <w:bookmarkEnd w:id="1126"/>
      <w:bookmarkEnd w:id="1128"/>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累计已发生成本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336,040,234.67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累计已确认毛利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164,558,475.52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已办理结算的金额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205,022,590.19</w:t>
            </w:r>
          </w:p>
        </w:tc>
      </w:tr>
    </w:tbl>
    <w:p>
      <w:pPr>
        <w:widowControl w:val="0"/>
        <w:spacing w:line="1" w:lineRule="exact"/>
      </w:pP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建造合同形成的已完工未结算资产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295,576,120.00</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11</w:t>
      </w:r>
      <w:r>
        <w:rPr>
          <w:color w:val="000000"/>
          <w:spacing w:val="0"/>
          <w:w w:val="100"/>
          <w:position w:val="0"/>
        </w:rPr>
        <w:t>、划分为持有待售的资产</w:t>
      </w:r>
      <w:bookmarkEnd w:id="1129"/>
      <w:bookmarkEnd w:id="1130"/>
      <w:bookmarkEnd w:id="113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预计处置时间</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1</w:t>
      </w:r>
      <w:bookmarkEnd w:id="1134"/>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32"/>
      <w:bookmarkEnd w:id="1133"/>
      <w:bookmarkEnd w:id="113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1</w:t>
      </w:r>
      <w:bookmarkEnd w:id="1138"/>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36"/>
      <w:bookmarkEnd w:id="1137"/>
      <w:bookmarkEnd w:id="1139"/>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53,130,000.00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24,134,526.48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30,684,526.48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53,130,000.00</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1</w:t>
      </w:r>
      <w:bookmarkEnd w:id="1142"/>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40"/>
      <w:bookmarkEnd w:id="1141"/>
      <w:bookmarkEnd w:id="1143"/>
    </w:p>
    <w:p>
      <w:pPr>
        <w:pStyle w:val="Style41"/>
        <w:keepNext/>
        <w:keepLines/>
        <w:widowControl w:val="0"/>
        <w:shd w:val="clear" w:color="auto" w:fill="auto"/>
        <w:bidi w:val="0"/>
        <w:spacing w:before="0" w:after="380" w:line="240" w:lineRule="auto"/>
        <w:ind w:left="0" w:right="0" w:firstLine="0"/>
        <w:jc w:val="left"/>
      </w:pPr>
      <w:bookmarkStart w:id="1144" w:name="bookmark1144"/>
      <w:bookmarkStart w:id="1145" w:name="bookmark1145"/>
      <w:bookmarkStart w:id="1146" w:name="bookmark1146"/>
      <w:bookmarkStart w:id="1147" w:name="bookmark1147"/>
      <w:r>
        <w:rPr>
          <w:color w:val="000000"/>
          <w:spacing w:val="0"/>
          <w:w w:val="100"/>
          <w:position w:val="0"/>
        </w:rPr>
        <w:t>（</w:t>
      </w:r>
      <w:bookmarkEnd w:id="1146"/>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144"/>
      <w:bookmarkEnd w:id="1145"/>
      <w:bookmarkEnd w:id="1147"/>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299,528,717.02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299,528,717.02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65,753,620.52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65,753,620.52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299,528,717.02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299,528,717.02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65,753,620.52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65,753,620.52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299,528,717.02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299,528,717.02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65,753,620.52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65,753,620.52</w:t>
            </w:r>
          </w:p>
        </w:tc>
      </w:tr>
    </w:tbl>
    <w:p>
      <w:pPr>
        <w:spacing w:lineRule="exact" w:line="1"/>
        <w:rPr>
          <w:sz w:val="2"/>
          <w:szCs w:val="2"/>
        </w:rPr>
      </w:pPr>
      <w:r>
        <w:br w:type="page"/>
      </w:r>
    </w:p>
    <w:p>
      <w:pPr>
        <w:pStyle w:val="Style41"/>
        <w:keepNext/>
        <w:keepLines/>
        <w:widowControl w:val="0"/>
        <w:shd w:val="clear" w:color="auto" w:fill="auto"/>
        <w:bidi w:val="0"/>
        <w:spacing w:before="0" w:after="38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w:t>
      </w:r>
      <w:bookmarkEnd w:id="1150"/>
      <w:r>
        <w:rPr>
          <w:rFonts w:ascii="Times New Roman" w:eastAsia="Times New Roman" w:hAnsi="Times New Roman" w:cs="Times New Roman"/>
          <w:color w:val="000000"/>
          <w:spacing w:val="0"/>
          <w:w w:val="100"/>
          <w:position w:val="0"/>
        </w:rPr>
        <w:t>2</w:t>
      </w:r>
      <w:r>
        <w:rPr>
          <w:color w:val="000000"/>
          <w:spacing w:val="0"/>
          <w:w w:val="100"/>
          <w:position w:val="0"/>
        </w:rPr>
        <w:t>）期末按公允价值计量的可供出售金融资产</w:t>
      </w:r>
      <w:bookmarkEnd w:id="1148"/>
      <w:bookmarkEnd w:id="1149"/>
      <w:bookmarkEnd w:id="115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3</w:t>
      </w:r>
      <w:r>
        <w:rPr>
          <w:color w:val="000000"/>
          <w:spacing w:val="0"/>
          <w:w w:val="100"/>
          <w:position w:val="0"/>
        </w:rPr>
        <w:t>）期末按成本计量的可供出售金融资产</w:t>
      </w:r>
      <w:bookmarkEnd w:id="1152"/>
      <w:bookmarkEnd w:id="1153"/>
      <w:bookmarkEnd w:id="115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单位持股 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上海申银 万国证券 研究所有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Health</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Business</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Intelligenc</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e</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注 </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63,753,620</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63,753,620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长江联合 金融租赁 有限公司</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227,775,09</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227,775,09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上海数据 交易中心 有限公司</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65,753,620</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233,775,09</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299,528,71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w:t>
      </w:r>
      <w:bookmarkEnd w:id="1158"/>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156"/>
      <w:bookmarkEnd w:id="1157"/>
      <w:bookmarkEnd w:id="1159"/>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可供出售债务工具</w:t>
            </w: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期末已计提减值余额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w:t>
      </w:r>
      <w:bookmarkEnd w:id="1162"/>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）可供出售权益工具期末公允价值严重下跌或非暂时性下跌但未计提减值准备的相关说明</w:t>
      </w:r>
      <w:bookmarkEnd w:id="1160"/>
      <w:bookmarkEnd w:id="1161"/>
      <w:bookmarkEnd w:id="1163"/>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可供出售权益工 具项目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期末公允价值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公允价值相对于 成本的下跌幅度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持续下跌时间</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（个月）</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已计提减值金额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未计提减值原因</w:t>
            </w:r>
          </w:p>
        </w:tc>
      </w:tr>
    </w:tbl>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0" w:line="315" w:lineRule="exact"/>
        <w:ind w:left="0" w:right="0" w:firstLine="0"/>
        <w:jc w:val="left"/>
        <w:rPr>
          <w:sz w:val="19"/>
          <w:szCs w:val="19"/>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月公司总裁办公会议通过，公司以自有资金美元</w:t>
      </w:r>
      <w:r>
        <w:rPr>
          <w:rFonts w:ascii="Times New Roman" w:eastAsia="Times New Roman" w:hAnsi="Times New Roman" w:cs="Times New Roman"/>
          <w:color w:val="000000"/>
          <w:spacing w:val="0"/>
          <w:w w:val="100"/>
          <w:position w:val="0"/>
          <w:sz w:val="18"/>
          <w:szCs w:val="18"/>
        </w:rPr>
        <w:t>999.4767</w:t>
      </w:r>
      <w:r>
        <w:rPr>
          <w:color w:val="000000"/>
          <w:spacing w:val="0"/>
          <w:w w:val="100"/>
          <w:position w:val="0"/>
          <w:sz w:val="17"/>
          <w:szCs w:val="17"/>
        </w:rPr>
        <w:t>万元折合人民币</w:t>
      </w:r>
      <w:r>
        <w:rPr>
          <w:rFonts w:ascii="Times New Roman" w:eastAsia="Times New Roman" w:hAnsi="Times New Roman" w:cs="Times New Roman"/>
          <w:color w:val="000000"/>
          <w:spacing w:val="0"/>
          <w:w w:val="100"/>
          <w:position w:val="0"/>
          <w:sz w:val="18"/>
          <w:szCs w:val="18"/>
        </w:rPr>
        <w:t>63,753,620.5</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元），以每股</w:t>
      </w:r>
      <w:r>
        <w:rPr>
          <w:rFonts w:ascii="Times New Roman" w:eastAsia="Times New Roman" w:hAnsi="Times New Roman" w:cs="Times New Roman"/>
          <w:color w:val="000000"/>
          <w:spacing w:val="0"/>
          <w:w w:val="100"/>
          <w:position w:val="0"/>
          <w:sz w:val="18"/>
          <w:szCs w:val="18"/>
        </w:rPr>
        <w:t>4.88</w:t>
      </w:r>
      <w:r>
        <w:rPr>
          <w:color w:val="000000"/>
          <w:spacing w:val="0"/>
          <w:w w:val="100"/>
          <w:position w:val="0"/>
          <w:sz w:val="17"/>
          <w:szCs w:val="17"/>
        </w:rPr>
        <w:t>美元 的价格增资认购</w:t>
      </w:r>
      <w:r>
        <w:rPr>
          <w:rFonts w:ascii="Times New Roman" w:eastAsia="Times New Roman" w:hAnsi="Times New Roman" w:cs="Times New Roman"/>
          <w:color w:val="000000"/>
          <w:spacing w:val="0"/>
          <w:w w:val="100"/>
          <w:position w:val="0"/>
          <w:sz w:val="18"/>
          <w:szCs w:val="18"/>
        </w:rPr>
        <w:t>HEALTHCARE BUSINESS INTELLIGENCE SOLUTIONS INC.（</w:t>
      </w:r>
      <w:r>
        <w:rPr>
          <w:color w:val="000000"/>
          <w:spacing w:val="0"/>
          <w:w w:val="100"/>
          <w:position w:val="0"/>
          <w:sz w:val="17"/>
          <w:szCs w:val="17"/>
        </w:rPr>
        <w:t>美国</w:t>
      </w:r>
      <w:r>
        <w:rPr>
          <w:color w:val="000000"/>
          <w:spacing w:val="0"/>
          <w:w w:val="100"/>
          <w:position w:val="0"/>
          <w:sz w:val="18"/>
          <w:szCs w:val="18"/>
        </w:rPr>
        <w:t>）</w:t>
      </w:r>
      <w:r>
        <w:rPr>
          <w:color w:val="000000"/>
          <w:spacing w:val="0"/>
          <w:w w:val="100"/>
          <w:position w:val="0"/>
          <w:sz w:val="17"/>
          <w:szCs w:val="17"/>
        </w:rPr>
        <w:t>（以下简称</w:t>
      </w:r>
      <w:r>
        <w:rPr>
          <w:rFonts w:ascii="Times New Roman" w:eastAsia="Times New Roman" w:hAnsi="Times New Roman" w:cs="Times New Roman"/>
          <w:color w:val="000000"/>
          <w:spacing w:val="0"/>
          <w:w w:val="100"/>
          <w:position w:val="0"/>
          <w:sz w:val="18"/>
          <w:szCs w:val="18"/>
        </w:rPr>
        <w:t>“HBI”</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 xml:space="preserve">级可转换优先股 </w:t>
      </w:r>
      <w:r>
        <w:rPr>
          <w:rFonts w:ascii="Times New Roman" w:eastAsia="Times New Roman" w:hAnsi="Times New Roman" w:cs="Times New Roman"/>
          <w:color w:val="000000"/>
          <w:spacing w:val="0"/>
          <w:w w:val="100"/>
          <w:position w:val="0"/>
          <w:sz w:val="18"/>
          <w:szCs w:val="18"/>
        </w:rPr>
        <w:t>204.8108</w:t>
      </w:r>
      <w:r>
        <w:rPr>
          <w:color w:val="000000"/>
          <w:spacing w:val="0"/>
          <w:w w:val="100"/>
          <w:position w:val="0"/>
          <w:sz w:val="17"/>
          <w:szCs w:val="17"/>
        </w:rPr>
        <w:t>万股，该</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级可转换优先股为非累积股利优先股且在一定的条件下可转换为</w:t>
      </w:r>
      <w:r>
        <w:rPr>
          <w:rFonts w:ascii="Times New Roman" w:eastAsia="Times New Roman" w:hAnsi="Times New Roman" w:cs="Times New Roman"/>
          <w:color w:val="000000"/>
          <w:spacing w:val="0"/>
          <w:w w:val="100"/>
          <w:position w:val="0"/>
          <w:sz w:val="18"/>
          <w:szCs w:val="18"/>
        </w:rPr>
        <w:t>HBI</w:t>
      </w:r>
      <w:r>
        <w:rPr>
          <w:color w:val="000000"/>
          <w:spacing w:val="0"/>
          <w:w w:val="100"/>
          <w:position w:val="0"/>
          <w:sz w:val="17"/>
          <w:szCs w:val="17"/>
        </w:rPr>
        <w:t>公司普通股股份，如上述优先股全 部转换本公司将持有</w:t>
      </w:r>
      <w:r>
        <w:rPr>
          <w:rFonts w:ascii="Times New Roman" w:eastAsia="Times New Roman" w:hAnsi="Times New Roman" w:cs="Times New Roman"/>
          <w:color w:val="000000"/>
          <w:spacing w:val="0"/>
          <w:w w:val="100"/>
          <w:position w:val="0"/>
          <w:sz w:val="18"/>
          <w:szCs w:val="18"/>
        </w:rPr>
        <w:t>HBI</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的股份，截止报告期末公司已完成对</w:t>
      </w:r>
      <w:r>
        <w:rPr>
          <w:rFonts w:ascii="Times New Roman" w:eastAsia="Times New Roman" w:hAnsi="Times New Roman" w:cs="Times New Roman"/>
          <w:color w:val="000000"/>
          <w:spacing w:val="0"/>
          <w:w w:val="100"/>
          <w:position w:val="0"/>
          <w:sz w:val="18"/>
          <w:szCs w:val="18"/>
        </w:rPr>
        <w:t>HBI</w:t>
      </w:r>
      <w:r>
        <w:rPr>
          <w:color w:val="000000"/>
          <w:spacing w:val="0"/>
          <w:w w:val="100"/>
          <w:position w:val="0"/>
          <w:sz w:val="17"/>
          <w:szCs w:val="17"/>
        </w:rPr>
        <w:t>公司的投资，获取</w:t>
      </w:r>
      <w:r>
        <w:rPr>
          <w:rFonts w:ascii="Times New Roman" w:eastAsia="Times New Roman" w:hAnsi="Times New Roman" w:cs="Times New Roman"/>
          <w:color w:val="000000"/>
          <w:spacing w:val="0"/>
          <w:w w:val="100"/>
          <w:position w:val="0"/>
          <w:sz w:val="18"/>
          <w:szCs w:val="18"/>
        </w:rPr>
        <w:t>HBI</w:t>
      </w:r>
      <w:r>
        <w:rPr>
          <w:color w:val="000000"/>
          <w:spacing w:val="0"/>
          <w:w w:val="100"/>
          <w:position w:val="0"/>
          <w:sz w:val="17"/>
          <w:szCs w:val="17"/>
        </w:rPr>
        <w:t>公司授予的股东出资证明。 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9"/>
          <w:szCs w:val="19"/>
        </w:rPr>
        <w:t>根据长江联合金融租赁有限公司董事会决议及</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19"/>
          <w:szCs w:val="19"/>
        </w:rPr>
        <w:t>年修订后的章程规定，长江联合金融租赁有限公司增加 注册资本人民币</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亿元，增资完成后注册资本变更为人民币</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19"/>
          <w:szCs w:val="19"/>
        </w:rPr>
        <w:t>亿元，其中本公司出资人民币</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亿元，持股</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 相关变更手续业已完成，截止资产负债表日公司对长江联合金融租赁有限公司不再具有重大影响，期末转入可 供出售金融资产核算相关投资。</w:t>
      </w:r>
    </w:p>
    <w:p>
      <w:pPr>
        <w:pStyle w:val="Style28"/>
        <w:keepNext w:val="0"/>
        <w:keepLines w:val="0"/>
        <w:widowControl w:val="0"/>
        <w:shd w:val="clear" w:color="auto" w:fill="auto"/>
        <w:bidi w:val="0"/>
        <w:spacing w:before="0" w:after="360" w:line="319"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日公司高层办公会决议及上海数据交易中心有限公司章程规定，公司作为联合发起人之一，出资设立 上海数据交易中心有限公司，上海数据交易中心有限公司注册资本人民币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亿元，本公司出资人民币</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，截止 资产负债表日，公司已完成对上海数据交易中心有限公司的出资。</w:t>
      </w:r>
    </w:p>
    <w:p>
      <w:pPr>
        <w:pStyle w:val="Style32"/>
        <w:keepNext/>
        <w:keepLines/>
        <w:widowControl w:val="0"/>
        <w:shd w:val="clear" w:color="auto" w:fill="auto"/>
        <w:bidi w:val="0"/>
        <w:spacing w:before="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1</w:t>
      </w:r>
      <w:bookmarkEnd w:id="1166"/>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164"/>
      <w:bookmarkEnd w:id="1165"/>
      <w:bookmarkEnd w:id="1167"/>
    </w:p>
    <w:p>
      <w:pPr>
        <w:pStyle w:val="Style41"/>
        <w:keepNext/>
        <w:keepLines/>
        <w:widowControl w:val="0"/>
        <w:shd w:val="clear" w:color="auto" w:fill="auto"/>
        <w:bidi w:val="0"/>
        <w:spacing w:before="0" w:line="240" w:lineRule="auto"/>
        <w:ind w:left="0" w:right="0" w:firstLine="0"/>
        <w:jc w:val="left"/>
      </w:pPr>
      <w:bookmarkStart w:id="1168" w:name="bookmark1168"/>
      <w:bookmarkStart w:id="1169" w:name="bookmark1169"/>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168"/>
      <w:bookmarkEnd w:id="1169"/>
      <w:bookmarkEnd w:id="117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14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w:t>
      </w:r>
      <w:bookmarkEnd w:id="1174"/>
      <w:r>
        <w:rPr>
          <w:rFonts w:ascii="Times New Roman" w:eastAsia="Times New Roman" w:hAnsi="Times New Roman" w:cs="Times New Roman"/>
          <w:color w:val="000000"/>
          <w:spacing w:val="0"/>
          <w:w w:val="100"/>
          <w:position w:val="0"/>
        </w:rPr>
        <w:t>2</w:t>
      </w:r>
      <w:r>
        <w:rPr>
          <w:color w:val="000000"/>
          <w:spacing w:val="0"/>
          <w:w w:val="100"/>
          <w:position w:val="0"/>
        </w:rPr>
        <w:t>）期末重要的持有至到期投资</w:t>
      </w:r>
      <w:bookmarkEnd w:id="1172"/>
      <w:bookmarkEnd w:id="1173"/>
      <w:bookmarkEnd w:id="1175"/>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0"/>
        <w:jc w:val="left"/>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176"/>
      <w:bookmarkEnd w:id="1177"/>
      <w:bookmarkEnd w:id="1179"/>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1</w:t>
      </w:r>
      <w:bookmarkEnd w:id="1182"/>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180"/>
      <w:bookmarkEnd w:id="1181"/>
      <w:bookmarkEnd w:id="1183"/>
    </w:p>
    <w:p>
      <w:pPr>
        <w:pStyle w:val="Style41"/>
        <w:keepNext/>
        <w:keepLines/>
        <w:widowControl w:val="0"/>
        <w:shd w:val="clear" w:color="auto" w:fill="auto"/>
        <w:bidi w:val="0"/>
        <w:spacing w:before="0" w:line="240" w:lineRule="auto"/>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84"/>
      <w:bookmarkEnd w:id="1185"/>
      <w:bookmarkEnd w:id="1187"/>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06"/>
        <w:gridCol w:w="1166"/>
        <w:gridCol w:w="1166"/>
        <w:gridCol w:w="1171"/>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分期收款销售商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554,798,874.9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84,704.42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554,714,170.5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87,254,059.56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441,783.32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86,812,276.24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554,798,874.9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84,704.42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554,714,170.5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87,254,059.56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441,783.32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86,812,276.24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406"/>
        <w:gridCol w:w="1166"/>
        <w:gridCol w:w="1166"/>
        <w:gridCol w:w="1171"/>
        <w:gridCol w:w="1166"/>
        <w:gridCol w:w="1166"/>
        <w:gridCol w:w="1166"/>
        <w:gridCol w:w="1171"/>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1"/>
        <w:keepNext/>
        <w:keepLines/>
        <w:widowControl w:val="0"/>
        <w:numPr>
          <w:ilvl w:val="0"/>
          <w:numId w:val="29"/>
        </w:numPr>
        <w:shd w:val="clear" w:color="auto" w:fill="auto"/>
        <w:tabs>
          <w:tab w:pos="493" w:val="left"/>
        </w:tabs>
        <w:bidi w:val="0"/>
        <w:spacing w:before="0" w:after="380" w:line="240" w:lineRule="auto"/>
        <w:ind w:left="0" w:right="0" w:firstLine="0"/>
        <w:jc w:val="left"/>
      </w:pPr>
      <w:bookmarkStart w:id="1188" w:name="bookmark1188"/>
      <w:bookmarkStart w:id="1189" w:name="bookmark1189"/>
      <w:bookmarkStart w:id="1190" w:name="bookmark1190"/>
      <w:bookmarkStart w:id="1191" w:name="bookmark1191"/>
      <w:bookmarkEnd w:id="1190"/>
      <w:r>
        <w:rPr>
          <w:color w:val="000000"/>
          <w:spacing w:val="0"/>
          <w:w w:val="100"/>
          <w:position w:val="0"/>
        </w:rPr>
        <w:t>因金融资产转移而终止确认的长期应收款</w:t>
      </w:r>
      <w:bookmarkEnd w:id="1188"/>
      <w:bookmarkEnd w:id="1189"/>
      <w:bookmarkEnd w:id="119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numPr>
          <w:ilvl w:val="0"/>
          <w:numId w:val="29"/>
        </w:numPr>
        <w:shd w:val="clear" w:color="auto" w:fill="auto"/>
        <w:tabs>
          <w:tab w:pos="493" w:val="left"/>
        </w:tabs>
        <w:bidi w:val="0"/>
        <w:spacing w:before="0" w:after="380" w:line="240" w:lineRule="auto"/>
        <w:ind w:left="0" w:right="0" w:firstLine="0"/>
        <w:jc w:val="left"/>
      </w:pPr>
      <w:bookmarkStart w:id="1192" w:name="bookmark1192"/>
      <w:bookmarkStart w:id="1193" w:name="bookmark1193"/>
      <w:bookmarkStart w:id="1194" w:name="bookmark1194"/>
      <w:bookmarkStart w:id="1195" w:name="bookmark1195"/>
      <w:bookmarkEnd w:id="1194"/>
      <w:r>
        <w:rPr>
          <w:color w:val="000000"/>
          <w:spacing w:val="0"/>
          <w:w w:val="100"/>
          <w:position w:val="0"/>
        </w:rPr>
        <w:t>转移长期应收款且继续涉入形成的资产、负债金额</w:t>
      </w:r>
      <w:bookmarkEnd w:id="1192"/>
      <w:bookmarkEnd w:id="1193"/>
      <w:bookmarkEnd w:id="119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1</w:t>
      </w:r>
      <w:bookmarkEnd w:id="1198"/>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196"/>
      <w:bookmarkEnd w:id="1197"/>
      <w:bookmarkEnd w:id="119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上海世合 实业有限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3,652,618</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-108,367.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3,544,251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3,652,618</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-108,367.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3,544,251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上海浦江 科技投资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10,553,81</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456,708.4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11,010,51</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长江联合 金融租赁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200,945,6</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26,829,41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-227,775,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上海昕鼎 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19,307,80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-2,030,57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17,277,23</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230,807,2</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25,255,54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-227,775,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28,287,74</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234,459,9</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25,147,17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-227,775,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31,832,00</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5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根据长江联合金融租赁有限公司各股东于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日签署的增资扩股协议及</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 xml:space="preserve">年修订后的章程规定，长 </w:t>
      </w:r>
      <w:r>
        <w:rPr>
          <w:color w:val="000000"/>
          <w:spacing w:val="0"/>
          <w:w w:val="100"/>
          <w:position w:val="0"/>
        </w:rPr>
        <w:t>江联合金融租赁有限公司增加注册资本人民币</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亿元，增资完成后注册资本变更为人民币</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亿元，其中本公司 出资额仍为人民币</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亿元，持股比例</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,长江联合金融租赁有限公司相关变更手续业已完成，截止资产负债表 日公司对长江联合金融租赁有限公司不再具有重大影响，期末转入可供出售金融资产核算相关投资。</w:t>
      </w:r>
    </w:p>
    <w:p>
      <w:pPr>
        <w:pStyle w:val="Style32"/>
        <w:keepNext/>
        <w:keepLines/>
        <w:widowControl w:val="0"/>
        <w:shd w:val="clear" w:color="auto" w:fill="auto"/>
        <w:bidi w:val="0"/>
        <w:spacing w:before="0" w:after="220" w:line="326"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1</w:t>
      </w:r>
      <w:bookmarkEnd w:id="1202"/>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200"/>
      <w:bookmarkEnd w:id="1201"/>
      <w:bookmarkEnd w:id="1203"/>
    </w:p>
    <w:p>
      <w:pPr>
        <w:pStyle w:val="Style41"/>
        <w:keepNext/>
        <w:keepLines/>
        <w:widowControl w:val="0"/>
        <w:shd w:val="clear" w:color="auto" w:fill="auto"/>
        <w:tabs>
          <w:tab w:pos="493" w:val="left"/>
        </w:tabs>
        <w:bidi w:val="0"/>
        <w:spacing w:before="0" w:after="380" w:line="312" w:lineRule="exact"/>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w:t>
      </w:r>
      <w:bookmarkEnd w:id="1206"/>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204"/>
      <w:bookmarkEnd w:id="1205"/>
      <w:bookmarkEnd w:id="1207"/>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380" w:line="312" w:lineRule="exact"/>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rPr>
        <w:t>（</w:t>
      </w:r>
      <w:bookmarkEnd w:id="1210"/>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08"/>
      <w:bookmarkEnd w:id="1209"/>
      <w:bookmarkEnd w:id="1211"/>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380" w:line="312" w:lineRule="exact"/>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12"/>
      <w:bookmarkEnd w:id="1213"/>
      <w:bookmarkEnd w:id="121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1</w:t>
      </w:r>
      <w:bookmarkEnd w:id="1218"/>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216"/>
      <w:bookmarkEnd w:id="1217"/>
      <w:bookmarkEnd w:id="1219"/>
    </w:p>
    <w:p>
      <w:pPr>
        <w:pStyle w:val="Style41"/>
        <w:keepNext/>
        <w:keepLines/>
        <w:widowControl w:val="0"/>
        <w:shd w:val="clear" w:color="auto" w:fill="auto"/>
        <w:bidi w:val="0"/>
        <w:spacing w:before="0" w:after="380" w:line="240" w:lineRule="auto"/>
        <w:ind w:left="0" w:right="0" w:firstLine="0"/>
        <w:jc w:val="both"/>
      </w:pPr>
      <w:bookmarkStart w:id="1220" w:name="bookmark1220"/>
      <w:bookmarkStart w:id="1221" w:name="bookmark1221"/>
      <w:bookmarkStart w:id="1222" w:name="bookmark1222"/>
      <w:bookmarkStart w:id="1223" w:name="bookmark1223"/>
      <w:r>
        <w:rPr>
          <w:color w:val="000000"/>
          <w:spacing w:val="0"/>
          <w:w w:val="100"/>
          <w:position w:val="0"/>
        </w:rPr>
        <w:t>（</w:t>
      </w:r>
      <w:bookmarkEnd w:id="1222"/>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20"/>
      <w:bookmarkEnd w:id="1221"/>
      <w:bookmarkEnd w:id="1223"/>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通用设备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专用设备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175,097,750.08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21,321,292.52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29,474,307.88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124,823,720.44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34,060,823.94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384,777,894.86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240,231,318.60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1,872,964.60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4,744,182.62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22,617,355.93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1,648,207.15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271,114,028.90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1,872,964.60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192,529.06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13,308,210.64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1,414,455.44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16,788,159.74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 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240,231,318.60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4,551,653.56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9,309,145.29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233,751.71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254,325,869.16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1,396,892.21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1,761,087.09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404,823.13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3,564,852.43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1,396,892.21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1,761,087.09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404,823.13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3,564,852.43</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415,329,068.68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21,797,364.91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34,216,440.50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145,679,989.28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35,304,207.96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652,327,071.33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49,258,782.75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11,917,787.00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10,423,664.56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65,635,105.39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27,156,347.01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164,391,686.71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11,566,967.16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1,995,596.21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4,363,542.76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19,923,177.41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2,012,569.35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39,861,852.89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11,566,967.16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1,995,596.21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4,363,542.76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19,923,177.41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2,012,569.35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39,861,852.89</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1,130,407.70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1,685,657.73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371,695.28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3,189,728.71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1,130,407.70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1,685,657.73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371,695.28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3,189,728.71</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60,825,749.91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12,782,975.51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14,785,239.32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83,872,625.07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28,797,221.08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201,063,810.89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354,503,318.77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9,014,389.40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19,431,201.18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61,807,364.21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6,506,986.88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451,263,260.44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125,838,967.33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9,403,505.52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19,050,643.32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59,188,615.05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6,904,476.93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220,386,208.15</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w:t>
      </w:r>
      <w:bookmarkEnd w:id="1226"/>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24"/>
      <w:bookmarkEnd w:id="1225"/>
      <w:bookmarkEnd w:id="122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1"/>
        <w:keepNext/>
        <w:keepLines/>
        <w:widowControl w:val="0"/>
        <w:numPr>
          <w:ilvl w:val="0"/>
          <w:numId w:val="31"/>
        </w:numPr>
        <w:shd w:val="clear" w:color="auto" w:fill="auto"/>
        <w:bidi w:val="0"/>
        <w:spacing w:before="0" w:line="240" w:lineRule="auto"/>
        <w:ind w:left="0" w:right="0" w:firstLine="140"/>
        <w:jc w:val="left"/>
      </w:pPr>
      <w:bookmarkStart w:id="1228" w:name="bookmark1228"/>
      <w:bookmarkStart w:id="1229" w:name="bookmark1229"/>
      <w:bookmarkStart w:id="1230" w:name="bookmark1230"/>
      <w:bookmarkStart w:id="1231" w:name="bookmark1231"/>
      <w:bookmarkEnd w:id="1230"/>
      <w:r>
        <w:rPr>
          <w:color w:val="000000"/>
          <w:spacing w:val="0"/>
          <w:w w:val="100"/>
          <w:position w:val="0"/>
        </w:rPr>
        <w:t>通过融资租赁租入的固定资产情况</w:t>
      </w:r>
      <w:bookmarkEnd w:id="1228"/>
      <w:bookmarkEnd w:id="1229"/>
      <w:bookmarkEnd w:id="123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numPr>
          <w:ilvl w:val="0"/>
          <w:numId w:val="31"/>
        </w:numPr>
        <w:shd w:val="clear" w:color="auto" w:fill="auto"/>
        <w:bidi w:val="0"/>
        <w:spacing w:before="0" w:line="240" w:lineRule="auto"/>
        <w:ind w:left="0" w:right="0" w:firstLine="140"/>
        <w:jc w:val="left"/>
      </w:pPr>
      <w:bookmarkStart w:id="1232" w:name="bookmark1232"/>
      <w:bookmarkStart w:id="1233" w:name="bookmark1233"/>
      <w:bookmarkStart w:id="1234" w:name="bookmark1234"/>
      <w:bookmarkStart w:id="1235" w:name="bookmark1235"/>
      <w:bookmarkEnd w:id="1234"/>
      <w:r>
        <w:rPr>
          <w:color w:val="000000"/>
          <w:spacing w:val="0"/>
          <w:w w:val="100"/>
          <w:position w:val="0"/>
        </w:rPr>
        <w:t>通过经营租赁租出的固定资产</w:t>
      </w:r>
      <w:bookmarkEnd w:id="1232"/>
      <w:bookmarkEnd w:id="1233"/>
      <w:bookmarkEnd w:id="1235"/>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41"/>
        <w:keepNext/>
        <w:keepLines/>
        <w:widowControl w:val="0"/>
        <w:numPr>
          <w:ilvl w:val="0"/>
          <w:numId w:val="31"/>
        </w:numPr>
        <w:shd w:val="clear" w:color="auto" w:fill="auto"/>
        <w:bidi w:val="0"/>
        <w:spacing w:before="0" w:line="240" w:lineRule="auto"/>
        <w:ind w:left="0" w:right="0" w:firstLine="140"/>
        <w:jc w:val="left"/>
      </w:pPr>
      <w:bookmarkStart w:id="1236" w:name="bookmark1236"/>
      <w:bookmarkStart w:id="1237" w:name="bookmark1237"/>
      <w:bookmarkStart w:id="1238" w:name="bookmark1238"/>
      <w:bookmarkStart w:id="1239" w:name="bookmark1239"/>
      <w:bookmarkEnd w:id="1238"/>
      <w:r>
        <w:rPr>
          <w:color w:val="000000"/>
          <w:spacing w:val="0"/>
          <w:w w:val="100"/>
          <w:position w:val="0"/>
        </w:rPr>
        <w:t>未办妥产权证书的固定资产情况</w:t>
      </w:r>
      <w:bookmarkEnd w:id="1236"/>
      <w:bookmarkEnd w:id="1237"/>
      <w:bookmarkEnd w:id="123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未办妥产权证书的原因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哈尔滨办公大楼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15,555,920.00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尚在办理过程中</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云服务上海基地大楼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235,618,877.28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尚在办理过程中</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2</w:t>
      </w:r>
      <w:bookmarkEnd w:id="1242"/>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40"/>
      <w:bookmarkEnd w:id="1241"/>
      <w:bookmarkEnd w:id="1243"/>
    </w:p>
    <w:p>
      <w:pPr>
        <w:pStyle w:val="Style41"/>
        <w:keepNext/>
        <w:keepLines/>
        <w:widowControl w:val="0"/>
        <w:numPr>
          <w:ilvl w:val="0"/>
          <w:numId w:val="33"/>
        </w:numPr>
        <w:shd w:val="clear" w:color="auto" w:fill="auto"/>
        <w:bidi w:val="0"/>
        <w:spacing w:before="0" w:line="240" w:lineRule="auto"/>
        <w:ind w:left="0" w:right="0" w:firstLine="0"/>
        <w:jc w:val="left"/>
      </w:pPr>
      <w:bookmarkStart w:id="1244" w:name="bookmark1244"/>
      <w:bookmarkStart w:id="1245" w:name="bookmark1245"/>
      <w:bookmarkStart w:id="1246" w:name="bookmark1246"/>
      <w:bookmarkStart w:id="1247" w:name="bookmark1247"/>
      <w:bookmarkEnd w:id="1246"/>
      <w:r>
        <w:rPr>
          <w:color w:val="000000"/>
          <w:spacing w:val="0"/>
          <w:w w:val="100"/>
          <w:position w:val="0"/>
        </w:rPr>
        <w:t>在建工程情况</w:t>
      </w:r>
      <w:bookmarkEnd w:id="1244"/>
      <w:bookmarkEnd w:id="1245"/>
      <w:bookmarkEnd w:id="1247"/>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云服务上海基地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21,337,704.45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21,337,704.45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220,226,438.74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220,226,438.74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眉山</w:t>
            </w:r>
            <w:r>
              <w:rPr>
                <w:color w:val="000000"/>
                <w:spacing w:val="0"/>
                <w:w w:val="100"/>
                <w:position w:val="0"/>
                <w:sz w:val="18"/>
                <w:szCs w:val="18"/>
              </w:rPr>
              <w:t>106</w:t>
            </w:r>
            <w:r>
              <w:rPr>
                <w:rFonts w:ascii="SimSun" w:eastAsia="SimSun" w:hAnsi="SimSun" w:cs="SimSun"/>
                <w:color w:val="000000"/>
                <w:spacing w:val="0"/>
                <w:w w:val="100"/>
                <w:position w:val="0"/>
                <w:sz w:val="17"/>
                <w:szCs w:val="17"/>
              </w:rPr>
              <w:t>收费站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86,768.72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86,768.72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彭山天网项目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224,651.22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224,651.22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1,441,203.34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1,441,203.34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平安医院项目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2,256,851.70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2,256,851.70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1,687,848.09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1,687,848.09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长沙新购置办公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9,180,074.28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9,180,074.28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7,659,074.28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7,659,074.28</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市民信箱邮件系 统升级改造与运 维项目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1,601,923.08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1,601,923.08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市民云</w:t>
            </w:r>
            <w:r>
              <w:rPr>
                <w:color w:val="000000"/>
                <w:spacing w:val="0"/>
                <w:w w:val="100"/>
                <w:position w:val="0"/>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1,129,511.52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1,129,511.52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农村信息化平台 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4,334,994.75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4,334,994.75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公司及外地分子 公司办公室装修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2,027,986.84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2,027,986.84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1,947,998.15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1,947,998.15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待安装零星设备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2,787,206.03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2,787,206.03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1,548,437.24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1,548,437.24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四川遂宁云平台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3,275,583.41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3,275,583.41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46,554,564.20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46,554,564.20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236,199,691.64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236,199,691.64</w:t>
            </w:r>
          </w:p>
        </w:tc>
      </w:tr>
    </w:tbl>
    <w:p>
      <w:pPr>
        <w:widowControl w:val="0"/>
        <w:spacing w:after="319" w:line="1" w:lineRule="exact"/>
      </w:pPr>
    </w:p>
    <w:p>
      <w:pPr>
        <w:pStyle w:val="Style41"/>
        <w:keepNext/>
        <w:keepLines/>
        <w:widowControl w:val="0"/>
        <w:numPr>
          <w:ilvl w:val="0"/>
          <w:numId w:val="33"/>
        </w:numPr>
        <w:shd w:val="clear" w:color="auto" w:fill="auto"/>
        <w:bidi w:val="0"/>
        <w:spacing w:before="0" w:line="240" w:lineRule="auto"/>
        <w:ind w:left="0" w:right="0" w:firstLine="0"/>
        <w:jc w:val="left"/>
      </w:pPr>
      <w:bookmarkStart w:id="1248" w:name="bookmark1248"/>
      <w:bookmarkStart w:id="1249" w:name="bookmark1249"/>
      <w:bookmarkStart w:id="1250" w:name="bookmark1250"/>
      <w:bookmarkStart w:id="1251" w:name="bookmark1251"/>
      <w:bookmarkEnd w:id="1250"/>
      <w:r>
        <w:rPr>
          <w:color w:val="000000"/>
          <w:spacing w:val="0"/>
          <w:w w:val="100"/>
          <w:position w:val="0"/>
        </w:rPr>
        <w:t>重要在建工程项目本期变动情况</w:t>
      </w:r>
      <w:bookmarkEnd w:id="1248"/>
      <w:bookmarkEnd w:id="1249"/>
      <w:bookmarkEnd w:id="1251"/>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本期转</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4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云服务</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269,900,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220,226,</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48,045,5</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246,934,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募股资</w:t>
            </w:r>
          </w:p>
        </w:tc>
      </w:tr>
      <w:tr>
        <w:trPr>
          <w:trHeight w:val="14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上海基</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95.00%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r>
      <w:tr>
        <w:trPr>
          <w:trHeight w:val="43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438.74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07.38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46"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眉山</w:t>
            </w:r>
            <w:r>
              <w:rPr>
                <w:color w:val="000000"/>
                <w:spacing w:val="0"/>
                <w:w w:val="100"/>
                <w:position w:val="0"/>
                <w:sz w:val="18"/>
                <w:szCs w:val="18"/>
              </w:rPr>
              <w:t xml:space="preserve">106 </w:t>
            </w:r>
            <w:r>
              <w:rPr>
                <w:rFonts w:ascii="SimSun" w:eastAsia="SimSun" w:hAnsi="SimSun" w:cs="SimSun"/>
                <w:color w:val="000000"/>
                <w:spacing w:val="0"/>
                <w:w w:val="100"/>
                <w:position w:val="0"/>
                <w:sz w:val="17"/>
                <w:szCs w:val="17"/>
              </w:rPr>
              <w:t>收费站</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150,000.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86,768.7</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40,720.0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127,488.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85.00%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vMerge/>
            <w:tcBorders>
              <w:left w:val="single" w:sz="4"/>
              <w:right w:val="single" w:sz="4"/>
            </w:tcBorders>
            <w:shd w:val="clear" w:color="auto" w:fill="FFFFFF"/>
            <w:vAlign w:val="bottom"/>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彭山天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1,441,20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1,544,98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2,761,53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224,651.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网项目</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平安医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1,687,84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569,003.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2,256,85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院项目</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8.09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阿坝人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1,662,62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1,662,62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83.00%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民医院</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9.76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湖南万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达购置 办公用</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7,659,07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1,521,00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9,180,07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75.00%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226"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4.28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市民信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箱邮件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系统升</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1,601,92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98,076.9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44"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级改造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市民云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906,222.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906,222.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r>
      <w:tr>
        <w:trPr>
          <w:trHeight w:val="14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设备</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市民云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1,129,51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1,129,51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r>
      <w:tr>
        <w:trPr>
          <w:trHeight w:val="288"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农村信 息化平 台建设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4,334,99</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4,334,99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公司及 外地分 子公司 办公室 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1,947,99</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372,102.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27,041.0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265,072.</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2,027,98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待安装 零星工 程及设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1,548,43</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1,645,47</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206,710.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2,787,20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1" w:lineRule="exact"/>
              <w:ind w:left="0" w:right="0" w:firstLine="0"/>
              <w:jc w:val="both"/>
              <w:rPr>
                <w:sz w:val="17"/>
                <w:szCs w:val="17"/>
              </w:rPr>
            </w:pPr>
            <w:r>
              <w:rPr>
                <w:rFonts w:ascii="SimSun" w:eastAsia="SimSun" w:hAnsi="SimSun" w:cs="SimSun"/>
                <w:color w:val="000000"/>
                <w:spacing w:val="0"/>
                <w:w w:val="100"/>
                <w:position w:val="0"/>
                <w:sz w:val="17"/>
                <w:szCs w:val="17"/>
              </w:rPr>
              <w:t>四川遂 宁云平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6,800,00</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3,275,58</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3,275,58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334,950,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236,199,</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691.64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65,145,8</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254,325,</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869.16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465,072.</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46,554,5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64.20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r>
    </w:tbl>
    <w:p>
      <w:pPr>
        <w:widowControl w:val="0"/>
        <w:spacing w:after="319" w:line="1" w:lineRule="exact"/>
      </w:pPr>
    </w:p>
    <w:p>
      <w:pPr>
        <w:pStyle w:val="Style41"/>
        <w:keepNext/>
        <w:keepLines/>
        <w:widowControl w:val="0"/>
        <w:numPr>
          <w:ilvl w:val="0"/>
          <w:numId w:val="33"/>
        </w:numPr>
        <w:shd w:val="clear" w:color="auto" w:fill="auto"/>
        <w:bidi w:val="0"/>
        <w:spacing w:before="0" w:after="380" w:line="240" w:lineRule="auto"/>
        <w:ind w:left="0" w:right="0" w:firstLine="140"/>
        <w:jc w:val="left"/>
      </w:pPr>
      <w:bookmarkStart w:id="1252" w:name="bookmark1252"/>
      <w:bookmarkStart w:id="1253" w:name="bookmark1253"/>
      <w:bookmarkStart w:id="1254" w:name="bookmark1254"/>
      <w:bookmarkStart w:id="1255" w:name="bookmark1255"/>
      <w:bookmarkEnd w:id="1254"/>
      <w:r>
        <w:rPr>
          <w:color w:val="000000"/>
          <w:spacing w:val="0"/>
          <w:w w:val="100"/>
          <w:position w:val="0"/>
        </w:rPr>
        <w:t>本期计提在建工程减值准备情况</w:t>
      </w:r>
      <w:bookmarkEnd w:id="1252"/>
      <w:bookmarkEnd w:id="1253"/>
      <w:bookmarkEnd w:id="1255"/>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both"/>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计提原因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2</w:t>
      </w:r>
      <w:bookmarkEnd w:id="1258"/>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256"/>
      <w:bookmarkEnd w:id="1257"/>
      <w:bookmarkEnd w:id="1259"/>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both"/>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2</w:t>
      </w:r>
      <w:bookmarkEnd w:id="1262"/>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260"/>
      <w:bookmarkEnd w:id="1261"/>
      <w:bookmarkEnd w:id="126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both"/>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tabs>
          <w:tab w:pos="483" w:val="left"/>
        </w:tabs>
        <w:bidi w:val="0"/>
        <w:spacing w:before="0" w:after="38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2</w:t>
      </w:r>
      <w:bookmarkEnd w:id="1266"/>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64"/>
      <w:bookmarkEnd w:id="1265"/>
      <w:bookmarkEnd w:id="1267"/>
    </w:p>
    <w:p>
      <w:pPr>
        <w:pStyle w:val="Style41"/>
        <w:keepNext/>
        <w:keepLines/>
        <w:widowControl w:val="0"/>
        <w:numPr>
          <w:ilvl w:val="0"/>
          <w:numId w:val="35"/>
        </w:numPr>
        <w:shd w:val="clear" w:color="auto" w:fill="auto"/>
        <w:tabs>
          <w:tab w:pos="493" w:val="left"/>
        </w:tabs>
        <w:bidi w:val="0"/>
        <w:spacing w:before="0" w:after="380" w:line="240" w:lineRule="auto"/>
        <w:ind w:left="0" w:right="0" w:firstLine="0"/>
        <w:jc w:val="left"/>
      </w:pPr>
      <w:bookmarkStart w:id="1268" w:name="bookmark1268"/>
      <w:bookmarkStart w:id="1269" w:name="bookmark1269"/>
      <w:bookmarkStart w:id="1270" w:name="bookmark1270"/>
      <w:bookmarkStart w:id="1271" w:name="bookmark1271"/>
      <w:bookmarkEnd w:id="1270"/>
      <w:r>
        <w:rPr>
          <w:color w:val="000000"/>
          <w:spacing w:val="0"/>
          <w:w w:val="100"/>
          <w:position w:val="0"/>
        </w:rPr>
        <w:t>采用成本计量模式的生产性生物资产</w:t>
      </w:r>
      <w:bookmarkEnd w:id="1268"/>
      <w:bookmarkEnd w:id="1269"/>
      <w:bookmarkEnd w:id="1271"/>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35"/>
        </w:numPr>
        <w:shd w:val="clear" w:color="auto" w:fill="auto"/>
        <w:tabs>
          <w:tab w:pos="493" w:val="left"/>
        </w:tabs>
        <w:bidi w:val="0"/>
        <w:spacing w:before="0" w:after="380" w:line="240" w:lineRule="auto"/>
        <w:ind w:left="0" w:right="0" w:firstLine="0"/>
        <w:jc w:val="left"/>
      </w:pPr>
      <w:bookmarkStart w:id="1272" w:name="bookmark1272"/>
      <w:bookmarkStart w:id="1273" w:name="bookmark1273"/>
      <w:bookmarkStart w:id="1274" w:name="bookmark1274"/>
      <w:bookmarkStart w:id="1275" w:name="bookmark1275"/>
      <w:bookmarkEnd w:id="1274"/>
      <w:r>
        <w:rPr>
          <w:color w:val="000000"/>
          <w:spacing w:val="0"/>
          <w:w w:val="100"/>
          <w:position w:val="0"/>
        </w:rPr>
        <w:t>采用公允价值计量模式的生产性生物资产</w:t>
      </w:r>
      <w:bookmarkEnd w:id="1272"/>
      <w:bookmarkEnd w:id="1273"/>
      <w:bookmarkEnd w:id="1275"/>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2</w:t>
      </w:r>
      <w:bookmarkEnd w:id="1278"/>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76"/>
      <w:bookmarkEnd w:id="1277"/>
      <w:bookmarkEnd w:id="1279"/>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2</w:t>
      </w:r>
      <w:bookmarkEnd w:id="1282"/>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280"/>
      <w:bookmarkEnd w:id="1281"/>
      <w:bookmarkEnd w:id="1283"/>
    </w:p>
    <w:p>
      <w:pPr>
        <w:pStyle w:val="Style41"/>
        <w:keepNext/>
        <w:keepLines/>
        <w:widowControl w:val="0"/>
        <w:numPr>
          <w:ilvl w:val="0"/>
          <w:numId w:val="37"/>
        </w:numPr>
        <w:shd w:val="clear" w:color="auto" w:fill="auto"/>
        <w:bidi w:val="0"/>
        <w:spacing w:before="0" w:after="380" w:line="240" w:lineRule="auto"/>
        <w:ind w:left="0" w:right="0" w:firstLine="0"/>
        <w:jc w:val="left"/>
      </w:pPr>
      <w:bookmarkStart w:id="1284" w:name="bookmark1284"/>
      <w:bookmarkStart w:id="1285" w:name="bookmark1285"/>
      <w:bookmarkStart w:id="1286" w:name="bookmark1286"/>
      <w:bookmarkStart w:id="1287" w:name="bookmark1287"/>
      <w:bookmarkEnd w:id="1286"/>
      <w:r>
        <w:rPr>
          <w:color w:val="000000"/>
          <w:spacing w:val="0"/>
          <w:w w:val="100"/>
          <w:position w:val="0"/>
        </w:rPr>
        <w:t>无形资产情况</w:t>
      </w:r>
      <w:bookmarkEnd w:id="1284"/>
      <w:bookmarkEnd w:id="1285"/>
      <w:bookmarkEnd w:id="128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电脑软件</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特许专营权</w:t>
            </w:r>
          </w:p>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(注)</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15,357,255.00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6,606,584.80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10,347,621.40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217,921,115.54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40,152,000.00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290,384,576.74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726,640.00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285,497,342.17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40,888,878.10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327,112,860.27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726,640.00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367,291.80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1,093,931.80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284,930,050.37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284,930,050.37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40" w:line="240" w:lineRule="auto"/>
              <w:ind w:left="0" w:right="0" w:firstLine="7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自行建造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40,888,878.10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40,888,878.10</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40" w:line="240" w:lineRule="auto"/>
              <w:ind w:left="0" w:right="0" w:firstLine="7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bl>
    <w:p>
      <w:pPr>
        <w:widowControl w:val="0"/>
        <w:spacing w:line="1" w:lineRule="exact"/>
      </w:pPr>
      <w:r>
        <w:br w:type="page"/>
      </w:r>
    </w:p>
    <w:tbl>
      <w:tblPr>
        <w:tblOverlap w:val="never"/>
        <w:jc w:val="center"/>
        <w:tblLayout w:type="fixed"/>
      </w:tblPr>
      <w:tblGrid>
        <w:gridCol w:w="1200"/>
        <w:gridCol w:w="1195"/>
        <w:gridCol w:w="1195"/>
        <w:gridCol w:w="1200"/>
        <w:gridCol w:w="1195"/>
        <w:gridCol w:w="1195"/>
        <w:gridCol w:w="1195"/>
        <w:gridCol w:w="120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16,083,895.00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6,606,584.80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10,347,621.40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503,318,457.71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40,888,878.10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40,152,000.00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617,397,437.01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718,604.63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2,853,844.72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7,680,954.73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105,959,642.49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14,053,200.00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131,266,246.57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363,524.45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751,458.48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71,100,792.05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425,925.81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8,030,400.00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82,672,100.79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363,524.45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751,458.48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71,100,792.05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425,925.81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8,030,400.00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82,672,100.79</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6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1,082,129.08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3,605,303.20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9,680,954.73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176,960,434.54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425,925.81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22,083,600.00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213,838,347.36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6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15,001,765.92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3,001,281.60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666,666.67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326,358,023.17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40,462,952.29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18,068,400.00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403,559,089.65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14,638,650.37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3,752,740.08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2,666,666.67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111,961,473.05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26,098,800.00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159,118,330.17</w:t>
            </w:r>
          </w:p>
        </w:tc>
      </w:tr>
    </w:tbl>
    <w:p>
      <w:pPr>
        <w:widowControl w:val="0"/>
        <w:spacing w:line="1" w:lineRule="exact"/>
      </w:pPr>
      <w:r>
        <w:br w:type="page"/>
      </w:r>
    </w:p>
    <w:tbl>
      <w:tblPr>
        <w:tblOverlap w:val="never"/>
        <w:jc w:val="center"/>
        <w:tblLayout w:type="fixed"/>
      </w:tblPr>
      <w:tblGrid>
        <w:gridCol w:w="1200"/>
        <w:gridCol w:w="1195"/>
        <w:gridCol w:w="1195"/>
        <w:gridCol w:w="1200"/>
        <w:gridCol w:w="1195"/>
        <w:gridCol w:w="1195"/>
        <w:gridCol w:w="1195"/>
        <w:gridCol w:w="1205"/>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46.15%</w:t>
      </w:r>
      <w:r>
        <w:rPr>
          <w:color w:val="000000"/>
          <w:spacing w:val="0"/>
          <w:w w:val="100"/>
          <w:position w:val="0"/>
        </w:rPr>
        <w:t>。</w:t>
      </w:r>
    </w:p>
    <w:p>
      <w:pPr>
        <w:pStyle w:val="Style41"/>
        <w:keepNext/>
        <w:keepLines/>
        <w:widowControl w:val="0"/>
        <w:shd w:val="clear" w:color="auto" w:fill="auto"/>
        <w:bidi w:val="0"/>
        <w:spacing w:before="0" w:after="380" w:line="240" w:lineRule="auto"/>
        <w:ind w:left="0" w:right="0" w:firstLine="0"/>
        <w:jc w:val="left"/>
      </w:pPr>
      <w:bookmarkStart w:id="1288" w:name="bookmark1288"/>
      <w:bookmarkStart w:id="1289" w:name="bookmark1289"/>
      <w:bookmarkStart w:id="1290" w:name="bookmark1290"/>
      <w:bookmarkStart w:id="1291" w:name="bookmark1291"/>
      <w:r>
        <w:rPr>
          <w:color w:val="000000"/>
          <w:spacing w:val="0"/>
          <w:w w:val="100"/>
          <w:position w:val="0"/>
        </w:rPr>
        <w:t>（</w:t>
      </w:r>
      <w:bookmarkEnd w:id="1290"/>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88"/>
      <w:bookmarkEnd w:id="1289"/>
      <w:bookmarkEnd w:id="129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年公司子公司四川浩特通信有限公司与雅安市市政建设工程有限公司签署协议，四川浩特通信有限公司出资建设雅 安市立体停车楼及路面停车系统项目，项目建成后四川浩特通信有限公司自雅安市政府获取前述立体停车楼及路面停车系统 经营权，经营期限</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年，四川浩特通信有限公司将上述资产建设成本做为无形资产核算。</w:t>
      </w:r>
    </w:p>
    <w:p>
      <w:pPr>
        <w:pStyle w:val="Style32"/>
        <w:keepNext/>
        <w:keepLines/>
        <w:widowControl w:val="0"/>
        <w:shd w:val="clear" w:color="auto" w:fill="auto"/>
        <w:bidi w:val="0"/>
        <w:spacing w:before="0" w:after="38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2</w:t>
      </w:r>
      <w:bookmarkEnd w:id="1294"/>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292"/>
      <w:bookmarkEnd w:id="1293"/>
      <w:bookmarkEnd w:id="1295"/>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66"/>
        <w:gridCol w:w="1066"/>
        <w:gridCol w:w="1061"/>
        <w:gridCol w:w="1066"/>
        <w:gridCol w:w="1061"/>
        <w:gridCol w:w="1066"/>
        <w:gridCol w:w="1061"/>
        <w:gridCol w:w="1066"/>
        <w:gridCol w:w="10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期末余额</w:t>
            </w: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健康云项目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151,501,999.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90,697,329.0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151,198,854.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91,000,474.6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90,151,084.0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71,633,320.3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125,818,995.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35,965,408.9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保险云项目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10,210,746.9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10,210,746.9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医药云项目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73,980,161.9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73,980,161.9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零星开发项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4,176,305.76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11,240,015.1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7,912,200.54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2,720,031.71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4,784,088.66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245,829,389.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257,761,573.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284,930,050.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2,720,031.71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215,940,881.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20" w:line="310" w:lineRule="exact"/>
        <w:ind w:left="0" w:right="0" w:firstLine="0"/>
        <w:jc w:val="left"/>
      </w:pPr>
      <w:r>
        <w:rPr>
          <w:color w:val="000000"/>
          <w:spacing w:val="0"/>
          <w:w w:val="100"/>
          <w:position w:val="0"/>
        </w:rPr>
        <w:t>公司研发活动的特点是以成熟的市场需求与技术为依托进行开发。通过前期调研对市场需求及产品竞争力进行分析，公司对 项目的技术可行性与成熟性进行论证，对完成可行性论证的项目予以立项，确定项目实施方案。由于公司予以立项的研发项 目都是经可行性论证具有广泛市场需求，并以技术可行性为依托而进行的，因此开发项目在通过前期市场调研和项目可行性 论证，并报经公司批准立项后即进入开发阶段，符合企业会计准则相关规定条件的开发阶段支出予以资本化。健康云项目、 医疗云项目、保险云项目、医药云项目的情况详见以下说明：</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：健康云项目情况说明</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本项目建设内容包括（一）建设健康云服务基础设施平台，包括</w:t>
      </w:r>
      <w:r>
        <w:rPr>
          <w:rFonts w:ascii="Times New Roman" w:eastAsia="Times New Roman" w:hAnsi="Times New Roman" w:cs="Times New Roman"/>
          <w:color w:val="000000"/>
          <w:spacing w:val="0"/>
          <w:w w:val="100"/>
          <w:position w:val="0"/>
          <w:sz w:val="18"/>
          <w:szCs w:val="18"/>
        </w:rPr>
        <w:t>laaS</w:t>
      </w:r>
      <w:r>
        <w:rPr>
          <w:color w:val="000000"/>
          <w:spacing w:val="0"/>
          <w:w w:val="100"/>
          <w:position w:val="0"/>
        </w:rPr>
        <w:t>层和</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层，其中</w:t>
      </w:r>
      <w:r>
        <w:rPr>
          <w:rFonts w:ascii="Times New Roman" w:eastAsia="Times New Roman" w:hAnsi="Times New Roman" w:cs="Times New Roman"/>
          <w:color w:val="000000"/>
          <w:spacing w:val="0"/>
          <w:w w:val="100"/>
          <w:position w:val="0"/>
          <w:sz w:val="18"/>
          <w:szCs w:val="18"/>
        </w:rPr>
        <w:t>laaS</w:t>
      </w:r>
      <w:r>
        <w:rPr>
          <w:color w:val="000000"/>
          <w:spacing w:val="0"/>
          <w:w w:val="100"/>
          <w:position w:val="0"/>
        </w:rPr>
        <w:t xml:space="preserve">层提供弹性计算和存储资源， </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 xml:space="preserve">层提供应用开发部署、高可用、云监控、移动互联、海量数据管理、外部平台接入等共性服务，为上层各类软件应用 提供支撑。（二）建设健康服务云。围绕人的健康状态全过程周期，开展健康管理、医疗咨询、就医支撑和移动健康服务， 为个人用户提供全方一站式的医疗健康服务，构建医疗健康服务产业链。（三）建设面向健康服务云平台的后台服务支撑体 </w:t>
      </w:r>
      <w:r>
        <w:rPr>
          <w:color w:val="000000"/>
          <w:spacing w:val="0"/>
          <w:w w:val="100"/>
          <w:position w:val="0"/>
        </w:rPr>
        <w:t>系，包括平台运维、呼叫中心、客户服务等。总体而言，本项目是以互联网及云计算技术为纽带，将线上及线下医疗资源进 行全面整合，为广大的慢性病患者及亚健康人群提供包括在线分诊转诊等一站式的互联网医疗与健康服务。</w:t>
      </w:r>
    </w:p>
    <w:p>
      <w:pPr>
        <w:pStyle w:val="Style28"/>
        <w:keepNext w:val="0"/>
        <w:keepLines w:val="0"/>
        <w:widowControl w:val="0"/>
        <w:shd w:val="clear" w:color="auto" w:fill="auto"/>
        <w:bidi w:val="0"/>
        <w:spacing w:before="0" w:after="300" w:line="313" w:lineRule="exact"/>
        <w:ind w:left="0" w:right="0" w:firstLine="0"/>
        <w:jc w:val="left"/>
      </w:pPr>
      <w:r>
        <w:rPr>
          <w:color w:val="000000"/>
          <w:spacing w:val="0"/>
          <w:w w:val="100"/>
          <w:position w:val="0"/>
        </w:rPr>
        <w:t>本项目产品为万达信息健康云平台及相关的应用和服务。根据产品设计的特点，产品的主要目标市场用户为与心脑血管疾病、 糖尿病、肿瘤等慢性病相关的人群以及亚健康人群，上述用户通过使用健康云平台及相关应用和服务，能够享受包括在线分 诊转诊等在内的一站式的医疗与健康线上及线下相关服务。本项目产品的销售模式主要为用户购买服务，同时还会部分涉及 到医疗与健康相关企业的营销推广及广告销售等。该项目先期以自有资金投入，后期拟以配套募集资金进行置换，以公司的 财务融资能力、技术能力和整体整合营销能力，足以完成该项目的开发并推向市场。</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：医疗云项目情况说明</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本项目建设内容包括（一）建设医疗云服务基础设施平台。包括</w:t>
      </w:r>
      <w:r>
        <w:rPr>
          <w:rFonts w:ascii="Times New Roman" w:eastAsia="Times New Roman" w:hAnsi="Times New Roman" w:cs="Times New Roman"/>
          <w:color w:val="000000"/>
          <w:spacing w:val="0"/>
          <w:w w:val="100"/>
          <w:position w:val="0"/>
          <w:sz w:val="18"/>
          <w:szCs w:val="18"/>
        </w:rPr>
        <w:t>laaS</w:t>
      </w:r>
      <w:r>
        <w:rPr>
          <w:color w:val="000000"/>
          <w:spacing w:val="0"/>
          <w:w w:val="100"/>
          <w:position w:val="0"/>
        </w:rPr>
        <w:t>层和</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层，其中</w:t>
      </w:r>
      <w:r>
        <w:rPr>
          <w:rFonts w:ascii="Times New Roman" w:eastAsia="Times New Roman" w:hAnsi="Times New Roman" w:cs="Times New Roman"/>
          <w:color w:val="000000"/>
          <w:spacing w:val="0"/>
          <w:w w:val="100"/>
          <w:position w:val="0"/>
          <w:sz w:val="18"/>
          <w:szCs w:val="18"/>
        </w:rPr>
        <w:t>laaS</w:t>
      </w:r>
      <w:r>
        <w:rPr>
          <w:color w:val="000000"/>
          <w:spacing w:val="0"/>
          <w:w w:val="100"/>
          <w:position w:val="0"/>
        </w:rPr>
        <w:t xml:space="preserve">层提供弹性计算和存储资源， </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层提供应用开发部署、高可用、云监控、移动互联、海量数据管理、外部平台接入等共性服务，为上层各类软件应用 提供支撑。（二）建设医疗服务云。医疗服务云主要包括医院信息集成平台以及医院各类业务一体化应用与解决方案，其中 包括医院综合管理解决方案、临床医疗业务解决方案、医院资源计划解决方案、移动应用解决方案、区域协同医疗解决方案、 远程医疗解决方案、集团化管控解决方案等（三）建设医疗云平台的后台服务支撑。包括运维服务体系以及客户服务体系。 总体而言，本项目是以云服务的方式提供以电子病历为核心的覆盖医院办公系统、医院管理信息系统、临床信息系统以及医 院资源计划系统等医疗机构各业务系统的完整的智慧医院信息化解决方案，同时利用互联网、移动互联等智能化手段支持移 动医疗、远程医疗等医疗业务的布局与实施，在有效提升医疗机构运营管理效率、降低运营成本的同时，能够增强患者服务 体验、改善医患关系，并提高医疗系统的监管水平。</w:t>
      </w:r>
    </w:p>
    <w:p>
      <w:pPr>
        <w:pStyle w:val="Style28"/>
        <w:keepNext w:val="0"/>
        <w:keepLines w:val="0"/>
        <w:widowControl w:val="0"/>
        <w:shd w:val="clear" w:color="auto" w:fill="auto"/>
        <w:bidi w:val="0"/>
        <w:spacing w:before="0" w:after="300" w:line="313" w:lineRule="exact"/>
        <w:ind w:left="0" w:right="0" w:firstLine="0"/>
        <w:jc w:val="left"/>
      </w:pPr>
      <w:r>
        <w:rPr>
          <w:color w:val="000000"/>
          <w:spacing w:val="0"/>
          <w:w w:val="100"/>
          <w:position w:val="0"/>
        </w:rPr>
        <w:t>本项目产品为万达信息医疗云平台及相关的应用和服务。根据产品设计的特点，产品的主要目标市场用户包括一、二、三级 医院、各类综合、专科医院以及基层医疗卫生机构，本产品通过向上述用户提供完整的、一体化的智慧医院应用与服务，能 够促使医院客户进一步优化运营管理流程、提升医疗与经营管理效率，并降低医院运营成本。本项目产品的销售模式主要为 用户购买服务。该项目先期以自有资金投入，后期拟以配套募集资金进行置换，以公司的财务融资能力、技术能力和整体整 合营销能力，足以完成该项目的开发并推向市场。</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：保险云项目情况说明</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本项目建设内容包括（一）建设保险云服务基础平台。包括</w:t>
      </w:r>
      <w:r>
        <w:rPr>
          <w:rFonts w:ascii="Times New Roman" w:eastAsia="Times New Roman" w:hAnsi="Times New Roman" w:cs="Times New Roman"/>
          <w:color w:val="000000"/>
          <w:spacing w:val="0"/>
          <w:w w:val="100"/>
          <w:position w:val="0"/>
          <w:sz w:val="18"/>
          <w:szCs w:val="18"/>
        </w:rPr>
        <w:t>laaS</w:t>
      </w:r>
      <w:r>
        <w:rPr>
          <w:color w:val="000000"/>
          <w:spacing w:val="0"/>
          <w:w w:val="100"/>
          <w:position w:val="0"/>
        </w:rPr>
        <w:t>层和</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层，其中</w:t>
      </w:r>
      <w:r>
        <w:rPr>
          <w:rFonts w:ascii="Times New Roman" w:eastAsia="Times New Roman" w:hAnsi="Times New Roman" w:cs="Times New Roman"/>
          <w:color w:val="000000"/>
          <w:spacing w:val="0"/>
          <w:w w:val="100"/>
          <w:position w:val="0"/>
          <w:sz w:val="18"/>
          <w:szCs w:val="18"/>
        </w:rPr>
        <w:t>IaaS</w:t>
      </w:r>
      <w:r>
        <w:rPr>
          <w:color w:val="000000"/>
          <w:spacing w:val="0"/>
          <w:w w:val="100"/>
          <w:position w:val="0"/>
        </w:rPr>
        <w:t>层提供弹性计算和存储资源，</w:t>
      </w:r>
      <w:r>
        <w:rPr>
          <w:rFonts w:ascii="Times New Roman" w:eastAsia="Times New Roman" w:hAnsi="Times New Roman" w:cs="Times New Roman"/>
          <w:color w:val="000000"/>
          <w:spacing w:val="0"/>
          <w:w w:val="100"/>
          <w:position w:val="0"/>
          <w:sz w:val="18"/>
          <w:szCs w:val="18"/>
        </w:rPr>
        <w:t xml:space="preserve">PaaS </w:t>
      </w:r>
      <w:r>
        <w:rPr>
          <w:color w:val="000000"/>
          <w:spacing w:val="0"/>
          <w:w w:val="100"/>
          <w:position w:val="0"/>
        </w:rPr>
        <w:t>层提供应用开发部署、高可用、云监控、移动互联、海量数据管理、外部平台接入等共性服务，为上层各类软件应用提供支 撑。（二）建设基本医保服务云。主要针对国家基本医疗保险机构经管的主要环节，针对医保基金风险的主要因素，以科学 化、精细化、透明化为目标，建立对医保基金风险控制的基础技术平台，从而有效防范、化解基金风险，以及为基本医保提 供相应的互联网支付手段。（三）建设商业保险服务云。主要针对经营第三方商业健康保险产品的机构客户，为该类客户提 供的主要服务包括提供基础信息管理、承保保全处理、理赔实时结算和零星报销、理赔款支付管理、医疗机构结算、财务数 据对接、医疗费用审核和稽查等服务，以及完整高效的产品管理和运营支持。（四）建设健康管理服务云。针对商业保险机 构所服务的健康保险客户通过互联网及线下相结合的方式提供第三方健康管理服务。（五）建设保险云后台服务支撑体系。 包括运维服务体系、客户服务体系、呼叫中心以及医疗与健康服务团队。</w:t>
      </w:r>
    </w:p>
    <w:p>
      <w:pPr>
        <w:pStyle w:val="Style28"/>
        <w:keepNext w:val="0"/>
        <w:keepLines w:val="0"/>
        <w:widowControl w:val="0"/>
        <w:shd w:val="clear" w:color="auto" w:fill="auto"/>
        <w:bidi w:val="0"/>
        <w:spacing w:before="0" w:after="300" w:line="278" w:lineRule="exact"/>
        <w:ind w:left="0" w:right="0" w:firstLine="0"/>
        <w:jc w:val="left"/>
      </w:pPr>
      <w:r>
        <w:rPr>
          <w:color w:val="000000"/>
          <w:spacing w:val="0"/>
          <w:w w:val="100"/>
          <w:position w:val="0"/>
        </w:rPr>
        <w:t>本项目产品为万达信息保险云平台及相关应用和服务。根据服务设计的特点，服务主要目标市场用户为医保机构以及商业保 险机构。本项目产品的销售模式主要为用户购买服务方式。</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：医药云项目情况说明</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本项目建设内容包括（一）建设医药云服务基础设施平台，包括</w:t>
      </w:r>
      <w:r>
        <w:rPr>
          <w:rFonts w:ascii="Times New Roman" w:eastAsia="Times New Roman" w:hAnsi="Times New Roman" w:cs="Times New Roman"/>
          <w:color w:val="000000"/>
          <w:spacing w:val="0"/>
          <w:w w:val="100"/>
          <w:position w:val="0"/>
          <w:sz w:val="18"/>
          <w:szCs w:val="18"/>
        </w:rPr>
        <w:t>laaS</w:t>
      </w:r>
      <w:r>
        <w:rPr>
          <w:color w:val="000000"/>
          <w:spacing w:val="0"/>
          <w:w w:val="100"/>
          <w:position w:val="0"/>
        </w:rPr>
        <w:t>层和</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层，其中</w:t>
      </w:r>
      <w:r>
        <w:rPr>
          <w:rFonts w:ascii="Times New Roman" w:eastAsia="Times New Roman" w:hAnsi="Times New Roman" w:cs="Times New Roman"/>
          <w:color w:val="000000"/>
          <w:spacing w:val="0"/>
          <w:w w:val="100"/>
          <w:position w:val="0"/>
          <w:sz w:val="18"/>
          <w:szCs w:val="18"/>
        </w:rPr>
        <w:t>laaS</w:t>
      </w:r>
      <w:r>
        <w:rPr>
          <w:color w:val="000000"/>
          <w:spacing w:val="0"/>
          <w:w w:val="100"/>
          <w:position w:val="0"/>
        </w:rPr>
        <w:t>层提供弹性计算和存储资源，</w:t>
      </w:r>
      <w:r>
        <w:rPr>
          <w:rFonts w:ascii="Times New Roman" w:eastAsia="Times New Roman" w:hAnsi="Times New Roman" w:cs="Times New Roman"/>
          <w:color w:val="000000"/>
          <w:spacing w:val="0"/>
          <w:w w:val="100"/>
          <w:position w:val="0"/>
          <w:sz w:val="18"/>
          <w:szCs w:val="18"/>
        </w:rPr>
        <w:t xml:space="preserve">PaaS </w:t>
      </w:r>
      <w:r>
        <w:rPr>
          <w:color w:val="000000"/>
          <w:spacing w:val="0"/>
          <w:w w:val="100"/>
          <w:position w:val="0"/>
        </w:rPr>
        <w:t>层提供应用开发部署、高可用、云监控、移动互联、海量数据管理、外部平台接入等共性服务，为上层各类软件应用提供支 撑。（二）建设医药服务云。以云服务的方式，提供药品查询比价、药品知识库、互联网交易、物流配送服务、智能用药指 导及管理等增值服务。（三）建设医药云平台的后台服务支撑体系，包括平台运维、呼叫中心、客户服务等。</w:t>
      </w:r>
    </w:p>
    <w:p>
      <w:pPr>
        <w:pStyle w:val="Style28"/>
        <w:keepNext w:val="0"/>
        <w:keepLines w:val="0"/>
        <w:widowControl w:val="0"/>
        <w:shd w:val="clear" w:color="auto" w:fill="auto"/>
        <w:bidi w:val="0"/>
        <w:spacing w:before="0" w:after="300" w:line="314" w:lineRule="exact"/>
        <w:ind w:left="0" w:right="0" w:firstLine="0"/>
        <w:jc w:val="left"/>
      </w:pPr>
      <w:r>
        <w:rPr>
          <w:color w:val="000000"/>
          <w:spacing w:val="0"/>
          <w:w w:val="100"/>
          <w:position w:val="0"/>
        </w:rPr>
        <w:t>本项目产品为万达信息医药云平台及相关应用和服务。根据产品设计的特点，产品的主要目标市场用户为与心脑血管疾病、 糖尿病等慢性病相关的人群以及其他有互联网医药购买需求的人群，上述用户通过使用医药云平台及相关应用和服务，能够</w:t>
        <w:br w:type="page"/>
      </w:r>
      <w:r>
        <w:rPr>
          <w:color w:val="000000"/>
          <w:spacing w:val="0"/>
          <w:w w:val="100"/>
          <w:position w:val="0"/>
        </w:rPr>
        <w:t>享受到包括药品查询比价、互联网交易、物流配送服务、智能用药指导及管理等在内的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一站式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的医药互联网销售服务，并 与公司已有的线下资源相结合，形成有效的医疗与健康服务</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闭环。本项目产品的销售模式主要为个人用户购买平台相关 的服务，以及部分涉及与医药相关企业的营销推广和广告销售等。该项目先期以自有资金投入，后期拟以配套募集资金进行 置换，以公司的财务融资能力、技术能力和整体整合营销能力，足以完成该项目的开发并推向市场。</w:t>
      </w:r>
    </w:p>
    <w:p>
      <w:pPr>
        <w:pStyle w:val="Style28"/>
        <w:keepNext w:val="0"/>
        <w:keepLines w:val="0"/>
        <w:widowControl w:val="0"/>
        <w:shd w:val="clear" w:color="auto" w:fill="auto"/>
        <w:bidi w:val="0"/>
        <w:spacing w:before="0" w:after="680" w:line="314" w:lineRule="exact"/>
        <w:ind w:left="0" w:right="0" w:firstLine="0"/>
        <w:jc w:val="both"/>
      </w:pPr>
      <w:r>
        <w:rPr>
          <w:color w:val="000000"/>
          <w:spacing w:val="0"/>
          <w:w w:val="100"/>
          <w:position w:val="0"/>
        </w:rPr>
        <w:t>公司设立独立的研发中心，同时明确与上述开发项目相关的承担研发任务事业部的人员名单，负责上述项目的研发工作，并 独立核算各部门的费用，按月按项目统计开发支出以确保准确核算。该项目研发投入主要是开发人员的薪酬、外购技术开发 类合同成本等直接相关的成本费用，按照公司研发控制体系和会计核算体系，可以进行可靠计量和独立核算。</w:t>
      </w:r>
    </w:p>
    <w:p>
      <w:pPr>
        <w:pStyle w:val="Style32"/>
        <w:keepNext/>
        <w:keepLines/>
        <w:widowControl w:val="0"/>
        <w:shd w:val="clear" w:color="auto" w:fill="auto"/>
        <w:bidi w:val="0"/>
        <w:spacing w:before="0" w:after="380" w:line="240" w:lineRule="auto"/>
        <w:ind w:left="0" w:right="0" w:firstLine="0"/>
        <w:jc w:val="both"/>
      </w:pPr>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296"/>
      <w:bookmarkEnd w:id="1297"/>
      <w:bookmarkEnd w:id="1298"/>
    </w:p>
    <w:p>
      <w:pPr>
        <w:pStyle w:val="Style41"/>
        <w:keepNext/>
        <w:keepLines/>
        <w:widowControl w:val="0"/>
        <w:numPr>
          <w:ilvl w:val="0"/>
          <w:numId w:val="39"/>
        </w:numPr>
        <w:shd w:val="clear" w:color="auto" w:fill="auto"/>
        <w:bidi w:val="0"/>
        <w:spacing w:before="0" w:after="380" w:line="240" w:lineRule="auto"/>
        <w:ind w:left="0" w:right="0" w:firstLine="0"/>
        <w:jc w:val="both"/>
      </w:pPr>
      <w:bookmarkStart w:id="1299" w:name="bookmark1299"/>
      <w:bookmarkStart w:id="1300" w:name="bookmark1300"/>
      <w:bookmarkStart w:id="1301" w:name="bookmark1301"/>
      <w:bookmarkStart w:id="1302" w:name="bookmark1302"/>
      <w:bookmarkEnd w:id="1301"/>
      <w:r>
        <w:rPr>
          <w:color w:val="000000"/>
          <w:spacing w:val="0"/>
          <w:w w:val="100"/>
          <w:position w:val="0"/>
        </w:rPr>
        <w:t>商誉账面原值</w:t>
      </w:r>
      <w:bookmarkEnd w:id="1299"/>
      <w:bookmarkEnd w:id="1300"/>
      <w:bookmarkEnd w:id="130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被投资单位名称</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或形成商誉的事</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1022"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西藏万达华波美 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9,681,830.25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9,681,830.25</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四川浩特通信有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10,152,998.55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10,152,998.55</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上海华奕医疗信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810,907.34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810,907.34</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上海复高计算机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511,490,902.87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511,490,902.87</w:t>
            </w: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宁波金唐软件有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420,632,306.97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420,632,306.97</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湖南凯歌医疗信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53,105,624.64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53,105,624.64</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上海市市民信箱 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28,844,769.67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28,844,769.67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1,034,719,340.29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1,034,719,340.29</w:t>
            </w:r>
          </w:p>
        </w:tc>
      </w:tr>
    </w:tbl>
    <w:p>
      <w:pPr>
        <w:widowControl w:val="0"/>
        <w:spacing w:after="299" w:line="1" w:lineRule="exact"/>
      </w:pPr>
    </w:p>
    <w:p>
      <w:pPr>
        <w:pStyle w:val="Style41"/>
        <w:keepNext/>
        <w:keepLines/>
        <w:widowControl w:val="0"/>
        <w:numPr>
          <w:ilvl w:val="0"/>
          <w:numId w:val="39"/>
        </w:numPr>
        <w:shd w:val="clear" w:color="auto" w:fill="auto"/>
        <w:bidi w:val="0"/>
        <w:spacing w:before="0" w:after="380" w:line="240" w:lineRule="auto"/>
        <w:ind w:left="0" w:right="0" w:firstLine="140"/>
        <w:jc w:val="left"/>
      </w:pPr>
      <w:bookmarkStart w:id="1303" w:name="bookmark1303"/>
      <w:bookmarkStart w:id="1304" w:name="bookmark1304"/>
      <w:bookmarkStart w:id="1305" w:name="bookmark1305"/>
      <w:bookmarkStart w:id="1306" w:name="bookmark1306"/>
      <w:bookmarkEnd w:id="1305"/>
      <w:r>
        <w:rPr>
          <w:color w:val="000000"/>
          <w:spacing w:val="0"/>
          <w:w w:val="100"/>
          <w:position w:val="0"/>
        </w:rPr>
        <w:t>商誉减值准备</w:t>
      </w:r>
      <w:bookmarkEnd w:id="1303"/>
      <w:bookmarkEnd w:id="1304"/>
      <w:bookmarkEnd w:id="1306"/>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2736"/>
        <w:gridCol w:w="2736"/>
        <w:gridCol w:w="1373"/>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被投资单位名称</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或形成商誉的事</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上海市市民信箱 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2,961,462.89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2,961,462.89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2,961,462.89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2,961,462.89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说明商誉减值测试过程、参数及商誉减值损失的确认方法:</w:t>
      </w:r>
    </w:p>
    <w:p>
      <w:pPr>
        <w:pStyle w:val="Style28"/>
        <w:keepNext w:val="0"/>
        <w:keepLines w:val="0"/>
        <w:widowControl w:val="0"/>
        <w:shd w:val="clear" w:color="auto" w:fill="auto"/>
        <w:bidi w:val="0"/>
        <w:spacing w:before="0" w:after="320" w:line="314" w:lineRule="exact"/>
        <w:ind w:left="0" w:right="0" w:firstLine="38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年以人民币</w:t>
      </w:r>
      <w:r>
        <w:rPr>
          <w:rFonts w:ascii="Times New Roman" w:eastAsia="Times New Roman" w:hAnsi="Times New Roman" w:cs="Times New Roman"/>
          <w:color w:val="000000"/>
          <w:spacing w:val="0"/>
          <w:w w:val="100"/>
          <w:position w:val="0"/>
          <w:sz w:val="18"/>
          <w:szCs w:val="18"/>
        </w:rPr>
        <w:t>51,960,225.86</w:t>
      </w:r>
      <w:r>
        <w:rPr>
          <w:color w:val="000000"/>
          <w:spacing w:val="0"/>
          <w:w w:val="100"/>
          <w:position w:val="0"/>
        </w:rPr>
        <w:t>元为合并成本购买上海市民信箱信息服务有限公司</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权益。可辨认净资产在购 买日的公允价值为人民币</w:t>
      </w:r>
      <w:r>
        <w:rPr>
          <w:rFonts w:ascii="Times New Roman" w:eastAsia="Times New Roman" w:hAnsi="Times New Roman" w:cs="Times New Roman"/>
          <w:color w:val="000000"/>
          <w:spacing w:val="0"/>
          <w:w w:val="100"/>
          <w:position w:val="0"/>
          <w:sz w:val="18"/>
          <w:szCs w:val="18"/>
        </w:rPr>
        <w:t>23,115,456.19</w:t>
      </w:r>
      <w:r>
        <w:rPr>
          <w:color w:val="000000"/>
          <w:spacing w:val="0"/>
          <w:w w:val="100"/>
          <w:position w:val="0"/>
        </w:rPr>
        <w:t>元，两者的差额人民币</w:t>
      </w:r>
      <w:r>
        <w:rPr>
          <w:rFonts w:ascii="Times New Roman" w:eastAsia="Times New Roman" w:hAnsi="Times New Roman" w:cs="Times New Roman"/>
          <w:color w:val="000000"/>
          <w:spacing w:val="0"/>
          <w:w w:val="100"/>
          <w:position w:val="0"/>
          <w:sz w:val="18"/>
          <w:szCs w:val="18"/>
        </w:rPr>
        <w:t>28,844,769.67</w:t>
      </w:r>
      <w:r>
        <w:rPr>
          <w:color w:val="000000"/>
          <w:spacing w:val="0"/>
          <w:w w:val="100"/>
          <w:position w:val="0"/>
        </w:rPr>
        <w:t>元确认为商誉，根据减值测试的结果，本期期末 上海市民信箱信息服务有限公司商誉未发生减值</w:t>
      </w:r>
      <w:r>
        <w:rPr>
          <w:rFonts w:ascii="Times New Roman" w:eastAsia="Times New Roman" w:hAnsi="Times New Roman" w:cs="Times New Roman"/>
          <w:color w:val="000000"/>
          <w:spacing w:val="0"/>
          <w:w w:val="100"/>
          <w:position w:val="0"/>
          <w:sz w:val="18"/>
          <w:szCs w:val="18"/>
        </w:rPr>
        <w:t>2,961,462.89</w:t>
      </w:r>
      <w:r>
        <w:rPr>
          <w:color w:val="000000"/>
          <w:spacing w:val="0"/>
          <w:w w:val="100"/>
          <w:position w:val="0"/>
        </w:rPr>
        <w:t>元。</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商誉计算过程</w:t>
      </w:r>
    </w:p>
    <w:p>
      <w:pPr>
        <w:pStyle w:val="Style28"/>
        <w:keepNext w:val="0"/>
        <w:keepLines w:val="0"/>
        <w:widowControl w:val="0"/>
        <w:shd w:val="clear" w:color="auto" w:fill="auto"/>
        <w:tabs>
          <w:tab w:pos="508" w:val="left"/>
        </w:tabs>
        <w:bidi w:val="0"/>
        <w:spacing w:before="0" w:after="0" w:line="312" w:lineRule="exact"/>
        <w:ind w:left="0" w:right="0" w:firstLine="0"/>
        <w:jc w:val="both"/>
      </w:pPr>
      <w:bookmarkStart w:id="1307" w:name="bookmark1307"/>
      <w:r>
        <w:rPr>
          <w:color w:val="000000"/>
          <w:spacing w:val="0"/>
          <w:w w:val="100"/>
          <w:position w:val="0"/>
        </w:rPr>
        <w:t>（</w:t>
      </w:r>
      <w:bookmarkEnd w:id="130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年以人民币</w:t>
      </w:r>
      <w:r>
        <w:rPr>
          <w:rFonts w:ascii="Times New Roman" w:eastAsia="Times New Roman" w:hAnsi="Times New Roman" w:cs="Times New Roman"/>
          <w:color w:val="000000"/>
          <w:spacing w:val="0"/>
          <w:w w:val="100"/>
          <w:position w:val="0"/>
          <w:sz w:val="18"/>
          <w:szCs w:val="18"/>
        </w:rPr>
        <w:t>3,800</w:t>
      </w:r>
      <w:r>
        <w:rPr>
          <w:color w:val="000000"/>
          <w:spacing w:val="0"/>
          <w:w w:val="100"/>
          <w:position w:val="0"/>
        </w:rPr>
        <w:t>万元为合并成本购买西藏新时代华波美信息技术有限公司</w:t>
      </w:r>
      <w:r>
        <w:rPr>
          <w:rFonts w:ascii="Times New Roman" w:eastAsia="Times New Roman" w:hAnsi="Times New Roman" w:cs="Times New Roman"/>
          <w:color w:val="000000"/>
          <w:spacing w:val="0"/>
          <w:w w:val="100"/>
          <w:position w:val="0"/>
          <w:sz w:val="18"/>
          <w:szCs w:val="18"/>
        </w:rPr>
        <w:t>51.22%</w:t>
      </w:r>
      <w:r>
        <w:rPr>
          <w:color w:val="000000"/>
          <w:spacing w:val="0"/>
          <w:w w:val="100"/>
          <w:position w:val="0"/>
        </w:rPr>
        <w:t>权益。可辨认净资产在 购买日的公允价值为人民币</w:t>
      </w:r>
      <w:r>
        <w:rPr>
          <w:rFonts w:ascii="Times New Roman" w:eastAsia="Times New Roman" w:hAnsi="Times New Roman" w:cs="Times New Roman"/>
          <w:color w:val="000000"/>
          <w:spacing w:val="0"/>
          <w:w w:val="100"/>
          <w:position w:val="0"/>
          <w:sz w:val="18"/>
          <w:szCs w:val="18"/>
        </w:rPr>
        <w:t>28,318,169.75</w:t>
      </w:r>
      <w:r>
        <w:rPr>
          <w:color w:val="000000"/>
          <w:spacing w:val="0"/>
          <w:w w:val="100"/>
          <w:position w:val="0"/>
        </w:rPr>
        <w:t>元，两者的差额人民币</w:t>
      </w:r>
      <w:r>
        <w:rPr>
          <w:rFonts w:ascii="Times New Roman" w:eastAsia="Times New Roman" w:hAnsi="Times New Roman" w:cs="Times New Roman"/>
          <w:color w:val="000000"/>
          <w:spacing w:val="0"/>
          <w:w w:val="100"/>
          <w:position w:val="0"/>
          <w:sz w:val="18"/>
          <w:szCs w:val="18"/>
        </w:rPr>
        <w:t>9,681,830.25</w:t>
      </w:r>
      <w:r>
        <w:rPr>
          <w:color w:val="000000"/>
          <w:spacing w:val="0"/>
          <w:w w:val="100"/>
          <w:position w:val="0"/>
        </w:rPr>
        <w:t>元确认为商誉。</w:t>
      </w:r>
    </w:p>
    <w:p>
      <w:pPr>
        <w:pStyle w:val="Style28"/>
        <w:keepNext w:val="0"/>
        <w:keepLines w:val="0"/>
        <w:widowControl w:val="0"/>
        <w:shd w:val="clear" w:color="auto" w:fill="auto"/>
        <w:tabs>
          <w:tab w:pos="508" w:val="left"/>
        </w:tabs>
        <w:bidi w:val="0"/>
        <w:spacing w:before="0" w:after="0" w:line="312" w:lineRule="exact"/>
        <w:ind w:left="0" w:right="0" w:firstLine="0"/>
        <w:jc w:val="both"/>
      </w:pPr>
      <w:bookmarkStart w:id="1308" w:name="bookmark1308"/>
      <w:r>
        <w:rPr>
          <w:color w:val="000000"/>
          <w:spacing w:val="0"/>
          <w:w w:val="100"/>
          <w:position w:val="0"/>
        </w:rPr>
        <w:t>（</w:t>
      </w:r>
      <w:bookmarkEnd w:id="130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年以人民币</w:t>
      </w:r>
      <w:r>
        <w:rPr>
          <w:rFonts w:ascii="Times New Roman" w:eastAsia="Times New Roman" w:hAnsi="Times New Roman" w:cs="Times New Roman"/>
          <w:color w:val="000000"/>
          <w:spacing w:val="0"/>
          <w:w w:val="100"/>
          <w:position w:val="0"/>
          <w:sz w:val="18"/>
          <w:szCs w:val="18"/>
        </w:rPr>
        <w:t>5,100</w:t>
      </w:r>
      <w:r>
        <w:rPr>
          <w:color w:val="000000"/>
          <w:spacing w:val="0"/>
          <w:w w:val="100"/>
          <w:position w:val="0"/>
        </w:rPr>
        <w:t>万元为合并成本购买四川浩特通信有限公司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权益。可辨认净资产在购买日的公允价 值为人民币</w:t>
      </w:r>
      <w:r>
        <w:rPr>
          <w:rFonts w:ascii="Times New Roman" w:eastAsia="Times New Roman" w:hAnsi="Times New Roman" w:cs="Times New Roman"/>
          <w:color w:val="000000"/>
          <w:spacing w:val="0"/>
          <w:w w:val="100"/>
          <w:position w:val="0"/>
          <w:sz w:val="18"/>
          <w:szCs w:val="18"/>
        </w:rPr>
        <w:t>40,847,001.45</w:t>
      </w:r>
      <w:r>
        <w:rPr>
          <w:color w:val="000000"/>
          <w:spacing w:val="0"/>
          <w:w w:val="100"/>
          <w:position w:val="0"/>
        </w:rPr>
        <w:t>元，两者的差额人民币</w:t>
      </w:r>
      <w:r>
        <w:rPr>
          <w:rFonts w:ascii="Times New Roman" w:eastAsia="Times New Roman" w:hAnsi="Times New Roman" w:cs="Times New Roman"/>
          <w:color w:val="000000"/>
          <w:spacing w:val="0"/>
          <w:w w:val="100"/>
          <w:position w:val="0"/>
          <w:sz w:val="18"/>
          <w:szCs w:val="18"/>
        </w:rPr>
        <w:t>10,152,998.55</w:t>
      </w:r>
      <w:r>
        <w:rPr>
          <w:color w:val="000000"/>
          <w:spacing w:val="0"/>
          <w:w w:val="100"/>
          <w:position w:val="0"/>
        </w:rPr>
        <w:t>元确认为商誉。</w:t>
      </w:r>
    </w:p>
    <w:p>
      <w:pPr>
        <w:pStyle w:val="Style28"/>
        <w:keepNext w:val="0"/>
        <w:keepLines w:val="0"/>
        <w:widowControl w:val="0"/>
        <w:shd w:val="clear" w:color="auto" w:fill="auto"/>
        <w:tabs>
          <w:tab w:pos="499" w:val="left"/>
        </w:tabs>
        <w:bidi w:val="0"/>
        <w:spacing w:before="0" w:after="0" w:line="312" w:lineRule="exact"/>
        <w:ind w:left="0" w:right="0" w:firstLine="0"/>
        <w:jc w:val="both"/>
      </w:pPr>
      <w:bookmarkStart w:id="1309" w:name="bookmark1309"/>
      <w:r>
        <w:rPr>
          <w:color w:val="000000"/>
          <w:spacing w:val="0"/>
          <w:w w:val="100"/>
          <w:position w:val="0"/>
        </w:rPr>
        <w:t>（</w:t>
      </w:r>
      <w:bookmarkEnd w:id="130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年以人民币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,743,182.9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元为合并成本购买上海华奕医疗信息技术有限公司</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权益。可辨认净资产在购 买日的公允价值为人民币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,932,275.57</w:t>
      </w:r>
      <w:r>
        <w:rPr>
          <w:color w:val="000000"/>
          <w:spacing w:val="0"/>
          <w:w w:val="100"/>
          <w:position w:val="0"/>
        </w:rPr>
        <w:t>元，两者的差额人民币</w:t>
      </w:r>
      <w:r>
        <w:rPr>
          <w:rFonts w:ascii="Times New Roman" w:eastAsia="Times New Roman" w:hAnsi="Times New Roman" w:cs="Times New Roman"/>
          <w:color w:val="000000"/>
          <w:spacing w:val="0"/>
          <w:w w:val="100"/>
          <w:position w:val="0"/>
          <w:sz w:val="18"/>
          <w:szCs w:val="18"/>
        </w:rPr>
        <w:t>810,907.34</w:t>
      </w:r>
      <w:r>
        <w:rPr>
          <w:color w:val="000000"/>
          <w:spacing w:val="0"/>
          <w:w w:val="100"/>
          <w:position w:val="0"/>
        </w:rPr>
        <w:t>元确认为商誉。</w:t>
      </w:r>
    </w:p>
    <w:p>
      <w:pPr>
        <w:pStyle w:val="Style28"/>
        <w:keepNext w:val="0"/>
        <w:keepLines w:val="0"/>
        <w:widowControl w:val="0"/>
        <w:shd w:val="clear" w:color="auto" w:fill="auto"/>
        <w:tabs>
          <w:tab w:pos="508" w:val="left"/>
        </w:tabs>
        <w:bidi w:val="0"/>
        <w:spacing w:before="0" w:after="0" w:line="312" w:lineRule="exact"/>
        <w:ind w:left="0" w:right="0" w:firstLine="0"/>
        <w:jc w:val="both"/>
      </w:pPr>
      <w:bookmarkStart w:id="1310" w:name="bookmark1310"/>
      <w:r>
        <w:rPr>
          <w:color w:val="000000"/>
          <w:spacing w:val="0"/>
          <w:w w:val="100"/>
          <w:position w:val="0"/>
        </w:rPr>
        <w:t>（</w:t>
      </w:r>
      <w:bookmarkEnd w:id="131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年以人民币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亿元为合并成本购买宁波金唐软件有限公司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权益。可辨认净资产在购买日的公允价值 为人民币</w:t>
      </w:r>
      <w:r>
        <w:rPr>
          <w:rFonts w:ascii="Times New Roman" w:eastAsia="Times New Roman" w:hAnsi="Times New Roman" w:cs="Times New Roman"/>
          <w:color w:val="000000"/>
          <w:spacing w:val="0"/>
          <w:w w:val="100"/>
          <w:position w:val="0"/>
          <w:sz w:val="18"/>
          <w:szCs w:val="18"/>
        </w:rPr>
        <w:t>79,367,693.03</w:t>
      </w:r>
      <w:r>
        <w:rPr>
          <w:color w:val="000000"/>
          <w:spacing w:val="0"/>
          <w:w w:val="100"/>
          <w:position w:val="0"/>
        </w:rPr>
        <w:t>元，两者的差额人民币</w:t>
      </w:r>
      <w:r>
        <w:rPr>
          <w:rFonts w:ascii="Times New Roman" w:eastAsia="Times New Roman" w:hAnsi="Times New Roman" w:cs="Times New Roman"/>
          <w:color w:val="000000"/>
          <w:spacing w:val="0"/>
          <w:w w:val="100"/>
          <w:position w:val="0"/>
          <w:sz w:val="18"/>
          <w:szCs w:val="18"/>
        </w:rPr>
        <w:t>420,632,306.97</w:t>
      </w:r>
      <w:r>
        <w:rPr>
          <w:color w:val="000000"/>
          <w:spacing w:val="0"/>
          <w:w w:val="100"/>
          <w:position w:val="0"/>
        </w:rPr>
        <w:t>元确认为商誉。</w:t>
      </w:r>
    </w:p>
    <w:p>
      <w:pPr>
        <w:pStyle w:val="Style28"/>
        <w:keepNext w:val="0"/>
        <w:keepLines w:val="0"/>
        <w:widowControl w:val="0"/>
        <w:shd w:val="clear" w:color="auto" w:fill="auto"/>
        <w:tabs>
          <w:tab w:pos="503" w:val="left"/>
        </w:tabs>
        <w:bidi w:val="0"/>
        <w:spacing w:before="0" w:after="0" w:line="312" w:lineRule="exact"/>
        <w:ind w:left="0" w:right="0" w:firstLine="0"/>
        <w:jc w:val="both"/>
      </w:pPr>
      <w:bookmarkStart w:id="1311" w:name="bookmark1311"/>
      <w:r>
        <w:rPr>
          <w:color w:val="000000"/>
          <w:spacing w:val="0"/>
          <w:w w:val="100"/>
          <w:position w:val="0"/>
        </w:rPr>
        <w:t>（</w:t>
      </w:r>
      <w:bookmarkEnd w:id="131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年以人民币</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亿元为合并成本购买上海复高计算机科技有限公司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权益。可辨认净资产在购买日的 公允价值为人民币</w:t>
      </w:r>
      <w:r>
        <w:rPr>
          <w:rFonts w:ascii="Times New Roman" w:eastAsia="Times New Roman" w:hAnsi="Times New Roman" w:cs="Times New Roman"/>
          <w:color w:val="000000"/>
          <w:spacing w:val="0"/>
          <w:w w:val="100"/>
          <w:position w:val="0"/>
          <w:sz w:val="18"/>
          <w:szCs w:val="18"/>
        </w:rPr>
        <w:t>138,509,097.13</w:t>
      </w:r>
      <w:r>
        <w:rPr>
          <w:color w:val="000000"/>
          <w:spacing w:val="0"/>
          <w:w w:val="100"/>
          <w:position w:val="0"/>
        </w:rPr>
        <w:t>元，两者的差额人民币</w:t>
      </w:r>
      <w:r>
        <w:rPr>
          <w:rFonts w:ascii="Times New Roman" w:eastAsia="Times New Roman" w:hAnsi="Times New Roman" w:cs="Times New Roman"/>
          <w:color w:val="000000"/>
          <w:spacing w:val="0"/>
          <w:w w:val="100"/>
          <w:position w:val="0"/>
          <w:sz w:val="18"/>
          <w:szCs w:val="18"/>
        </w:rPr>
        <w:t>511,490,902.87</w:t>
      </w:r>
      <w:r>
        <w:rPr>
          <w:color w:val="000000"/>
          <w:spacing w:val="0"/>
          <w:w w:val="100"/>
          <w:position w:val="0"/>
        </w:rPr>
        <w:t>元确认为商誉。</w:t>
      </w:r>
    </w:p>
    <w:p>
      <w:pPr>
        <w:pStyle w:val="Style28"/>
        <w:keepNext w:val="0"/>
        <w:keepLines w:val="0"/>
        <w:widowControl w:val="0"/>
        <w:shd w:val="clear" w:color="auto" w:fill="auto"/>
        <w:tabs>
          <w:tab w:pos="479" w:val="left"/>
        </w:tabs>
        <w:bidi w:val="0"/>
        <w:spacing w:before="0" w:after="0" w:line="312" w:lineRule="exact"/>
        <w:ind w:left="0" w:right="0" w:firstLine="0"/>
        <w:jc w:val="both"/>
      </w:pPr>
      <w:bookmarkStart w:id="1312" w:name="bookmark1312"/>
      <w:r>
        <w:rPr>
          <w:color w:val="000000"/>
          <w:spacing w:val="0"/>
          <w:w w:val="100"/>
          <w:position w:val="0"/>
        </w:rPr>
        <w:t>（</w:t>
      </w:r>
      <w:bookmarkEnd w:id="131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年以人民币</w:t>
      </w:r>
      <w:r>
        <w:rPr>
          <w:rFonts w:ascii="Times New Roman" w:eastAsia="Times New Roman" w:hAnsi="Times New Roman" w:cs="Times New Roman"/>
          <w:color w:val="000000"/>
          <w:spacing w:val="0"/>
          <w:w w:val="100"/>
          <w:position w:val="0"/>
          <w:sz w:val="18"/>
          <w:szCs w:val="18"/>
        </w:rPr>
        <w:t>5,800</w:t>
      </w:r>
      <w:r>
        <w:rPr>
          <w:color w:val="000000"/>
          <w:spacing w:val="0"/>
          <w:w w:val="100"/>
          <w:position w:val="0"/>
        </w:rPr>
        <w:t>万元为合并成本购买湖南凯歌医疗信息技术有限公司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权益。可辨认净资产在购买 日的公允价值为人民币</w:t>
      </w:r>
      <w:r>
        <w:rPr>
          <w:rFonts w:ascii="Times New Roman" w:eastAsia="Times New Roman" w:hAnsi="Times New Roman" w:cs="Times New Roman"/>
          <w:color w:val="000000"/>
          <w:spacing w:val="0"/>
          <w:w w:val="100"/>
          <w:position w:val="0"/>
          <w:sz w:val="18"/>
          <w:szCs w:val="18"/>
        </w:rPr>
        <w:t>4,894,375.36</w:t>
      </w:r>
      <w:r>
        <w:rPr>
          <w:color w:val="000000"/>
          <w:spacing w:val="0"/>
          <w:w w:val="100"/>
          <w:position w:val="0"/>
        </w:rPr>
        <w:t>元，两者的差额人民币</w:t>
      </w:r>
      <w:r>
        <w:rPr>
          <w:rFonts w:ascii="Times New Roman" w:eastAsia="Times New Roman" w:hAnsi="Times New Roman" w:cs="Times New Roman"/>
          <w:color w:val="000000"/>
          <w:spacing w:val="0"/>
          <w:w w:val="100"/>
          <w:position w:val="0"/>
          <w:sz w:val="18"/>
          <w:szCs w:val="18"/>
        </w:rPr>
        <w:t>53,105,624.64</w:t>
      </w:r>
      <w:r>
        <w:rPr>
          <w:color w:val="000000"/>
          <w:spacing w:val="0"/>
          <w:w w:val="100"/>
          <w:position w:val="0"/>
        </w:rPr>
        <w:t>元确认为商誉。</w:t>
      </w:r>
    </w:p>
    <w:p>
      <w:pPr>
        <w:pStyle w:val="Style28"/>
        <w:keepNext w:val="0"/>
        <w:keepLines w:val="0"/>
        <w:widowControl w:val="0"/>
        <w:shd w:val="clear" w:color="auto" w:fill="auto"/>
        <w:tabs>
          <w:tab w:pos="513" w:val="left"/>
        </w:tabs>
        <w:bidi w:val="0"/>
        <w:spacing w:before="0" w:after="320" w:line="312" w:lineRule="exact"/>
        <w:ind w:left="0" w:right="0" w:firstLine="0"/>
        <w:jc w:val="both"/>
      </w:pPr>
      <w:bookmarkStart w:id="1313" w:name="bookmark1313"/>
      <w:r>
        <w:rPr>
          <w:color w:val="000000"/>
          <w:spacing w:val="0"/>
          <w:w w:val="100"/>
          <w:position w:val="0"/>
        </w:rPr>
        <w:t>（</w:t>
      </w:r>
      <w:bookmarkEnd w:id="1313"/>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年以人民币</w:t>
      </w:r>
      <w:r>
        <w:rPr>
          <w:rFonts w:ascii="Times New Roman" w:eastAsia="Times New Roman" w:hAnsi="Times New Roman" w:cs="Times New Roman"/>
          <w:color w:val="000000"/>
          <w:spacing w:val="0"/>
          <w:w w:val="100"/>
          <w:position w:val="0"/>
          <w:sz w:val="18"/>
          <w:szCs w:val="18"/>
        </w:rPr>
        <w:t>51,960,225.86</w:t>
      </w:r>
      <w:r>
        <w:rPr>
          <w:color w:val="000000"/>
          <w:spacing w:val="0"/>
          <w:w w:val="100"/>
          <w:position w:val="0"/>
        </w:rPr>
        <w:t>元为合并成本购买上海市民信箱信息服务有限公司</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权益。可辨认净资产在 购买日的公允价值为人民币</w:t>
      </w:r>
      <w:r>
        <w:rPr>
          <w:rFonts w:ascii="Times New Roman" w:eastAsia="Times New Roman" w:hAnsi="Times New Roman" w:cs="Times New Roman"/>
          <w:color w:val="000000"/>
          <w:spacing w:val="0"/>
          <w:w w:val="100"/>
          <w:position w:val="0"/>
          <w:sz w:val="18"/>
          <w:szCs w:val="18"/>
        </w:rPr>
        <w:t>23,115,456.19</w:t>
      </w:r>
      <w:r>
        <w:rPr>
          <w:color w:val="000000"/>
          <w:spacing w:val="0"/>
          <w:w w:val="100"/>
          <w:position w:val="0"/>
        </w:rPr>
        <w:t>元，两者的差额人民币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8,844,769.67</w:t>
      </w:r>
      <w:r>
        <w:rPr>
          <w:color w:val="000000"/>
          <w:spacing w:val="0"/>
          <w:w w:val="100"/>
          <w:position w:val="0"/>
        </w:rPr>
        <w:t>元确认为商誉。</w:t>
      </w:r>
    </w:p>
    <w:p>
      <w:pPr>
        <w:pStyle w:val="Style28"/>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商誉减值测试的方法</w:t>
      </w:r>
    </w:p>
    <w:p>
      <w:pPr>
        <w:pStyle w:val="Style28"/>
        <w:keepNext w:val="0"/>
        <w:keepLines w:val="0"/>
        <w:widowControl w:val="0"/>
        <w:shd w:val="clear" w:color="auto" w:fill="auto"/>
        <w:bidi w:val="0"/>
        <w:spacing w:before="0" w:after="680" w:line="317" w:lineRule="exact"/>
        <w:ind w:left="0" w:right="0" w:firstLine="380"/>
        <w:jc w:val="both"/>
      </w:pPr>
      <w:r>
        <w:rPr>
          <w:color w:val="000000"/>
          <w:spacing w:val="0"/>
          <w:w w:val="100"/>
          <w:position w:val="0"/>
        </w:rPr>
        <w:t>本公司采用预计未来现金流现值的方法计算资产组的可收回金额。本公司根据管理层批准的财务预算预计未来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年内现 金流量，其后年度采用的现金流量增长率预计为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元，不会超过资产组经营业务的长期平均增长率。管理层根据过往表现 及其对市场发展的预期编制上述财务预算。计算未来现金流现值所采用的税前折现率时考虑了本公司的债务成本、长期国债 利率、市场预期报酬率等因素，已反映了相对于有关分部的风险。</w:t>
      </w:r>
    </w:p>
    <w:p>
      <w:pPr>
        <w:pStyle w:val="Style32"/>
        <w:keepNext/>
        <w:keepLines/>
        <w:widowControl w:val="0"/>
        <w:shd w:val="clear" w:color="auto" w:fill="auto"/>
        <w:bidi w:val="0"/>
        <w:spacing w:before="0" w:after="380" w:line="240" w:lineRule="auto"/>
        <w:ind w:left="0" w:right="0" w:firstLine="0"/>
        <w:jc w:val="both"/>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2</w:t>
      </w:r>
      <w:bookmarkEnd w:id="1316"/>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314"/>
      <w:bookmarkEnd w:id="1315"/>
      <w:bookmarkEnd w:id="131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rPr>
                <w:sz w:val="17"/>
                <w:szCs w:val="17"/>
              </w:rPr>
            </w:pPr>
            <w:r>
              <w:rPr>
                <w:rFonts w:ascii="SimSun" w:eastAsia="SimSun" w:hAnsi="SimSun" w:cs="SimSun"/>
                <w:color w:val="000000"/>
                <w:spacing w:val="0"/>
                <w:w w:val="100"/>
                <w:position w:val="0"/>
                <w:sz w:val="17"/>
                <w:szCs w:val="17"/>
              </w:rPr>
              <w:t>公司本部大楼装修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121,999.96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77,052.72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44,947.24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分子公司装修款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15,404,613.91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4,623,577.20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6,140,377.23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13,887,813.88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809,791.92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1,601,438.48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648,442.16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1,762,788.24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16,336,405.79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6,225,015.68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6,865,872.11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15,695,549.36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2</w:t>
      </w:r>
      <w:bookmarkEnd w:id="1320"/>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18"/>
      <w:bookmarkEnd w:id="1319"/>
      <w:bookmarkEnd w:id="1321"/>
    </w:p>
    <w:p>
      <w:pPr>
        <w:pStyle w:val="Style41"/>
        <w:keepNext/>
        <w:keepLines/>
        <w:widowControl w:val="0"/>
        <w:numPr>
          <w:ilvl w:val="0"/>
          <w:numId w:val="41"/>
        </w:numPr>
        <w:shd w:val="clear" w:color="auto" w:fill="auto"/>
        <w:bidi w:val="0"/>
        <w:spacing w:before="0" w:line="240" w:lineRule="auto"/>
        <w:ind w:left="0" w:right="0" w:firstLine="0"/>
        <w:jc w:val="left"/>
      </w:pPr>
      <w:bookmarkStart w:id="1322" w:name="bookmark1322"/>
      <w:bookmarkStart w:id="1323" w:name="bookmark1323"/>
      <w:bookmarkStart w:id="1324" w:name="bookmark1324"/>
      <w:bookmarkStart w:id="1325" w:name="bookmark1325"/>
      <w:bookmarkEnd w:id="1324"/>
      <w:r>
        <w:rPr>
          <w:color w:val="000000"/>
          <w:spacing w:val="0"/>
          <w:w w:val="100"/>
          <w:position w:val="0"/>
        </w:rPr>
        <w:t>未经抵销的递延所得税资产</w:t>
      </w:r>
      <w:bookmarkEnd w:id="1322"/>
      <w:bookmarkEnd w:id="1323"/>
      <w:bookmarkEnd w:id="132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14,639.76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87,663.60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34,916.09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14,639.76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87,663.60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34,916.09</w:t>
            </w:r>
          </w:p>
        </w:tc>
      </w:tr>
    </w:tbl>
    <w:p>
      <w:pPr>
        <w:widowControl w:val="0"/>
        <w:spacing w:after="319" w:line="1" w:lineRule="exact"/>
      </w:pPr>
    </w:p>
    <w:p>
      <w:pPr>
        <w:pStyle w:val="Style41"/>
        <w:keepNext/>
        <w:keepLines/>
        <w:widowControl w:val="0"/>
        <w:numPr>
          <w:ilvl w:val="0"/>
          <w:numId w:val="41"/>
        </w:numPr>
        <w:shd w:val="clear" w:color="auto" w:fill="auto"/>
        <w:bidi w:val="0"/>
        <w:spacing w:before="0" w:line="240" w:lineRule="auto"/>
        <w:ind w:left="0" w:right="0" w:firstLine="140"/>
        <w:jc w:val="left"/>
      </w:pPr>
      <w:bookmarkStart w:id="1326" w:name="bookmark1326"/>
      <w:bookmarkStart w:id="1327" w:name="bookmark1327"/>
      <w:bookmarkStart w:id="1328" w:name="bookmark1328"/>
      <w:bookmarkStart w:id="1329" w:name="bookmark1329"/>
      <w:bookmarkEnd w:id="1328"/>
      <w:r>
        <w:rPr>
          <w:color w:val="000000"/>
          <w:spacing w:val="0"/>
          <w:w w:val="100"/>
          <w:position w:val="0"/>
        </w:rPr>
        <w:t>未经抵销的递延所得税负债</w:t>
      </w:r>
      <w:bookmarkEnd w:id="1326"/>
      <w:bookmarkEnd w:id="1327"/>
      <w:bookmarkEnd w:id="1329"/>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41"/>
        <w:keepNext/>
        <w:keepLines/>
        <w:widowControl w:val="0"/>
        <w:numPr>
          <w:ilvl w:val="0"/>
          <w:numId w:val="41"/>
        </w:numPr>
        <w:shd w:val="clear" w:color="auto" w:fill="auto"/>
        <w:bidi w:val="0"/>
        <w:spacing w:before="0" w:line="240" w:lineRule="auto"/>
        <w:ind w:left="0" w:right="0" w:firstLine="140"/>
        <w:jc w:val="left"/>
      </w:pPr>
      <w:bookmarkStart w:id="1330" w:name="bookmark1330"/>
      <w:bookmarkStart w:id="1331" w:name="bookmark1331"/>
      <w:bookmarkStart w:id="1332" w:name="bookmark1332"/>
      <w:bookmarkStart w:id="1333" w:name="bookmark1333"/>
      <w:bookmarkEnd w:id="1332"/>
      <w:r>
        <w:rPr>
          <w:color w:val="000000"/>
          <w:spacing w:val="0"/>
          <w:w w:val="100"/>
          <w:position w:val="0"/>
        </w:rPr>
        <w:t>以抵销后净额列示的递延所得税资产或负债</w:t>
      </w:r>
      <w:bookmarkEnd w:id="1330"/>
      <w:bookmarkEnd w:id="1331"/>
      <w:bookmarkEnd w:id="1333"/>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4,821.22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34,916.09</w:t>
            </w:r>
          </w:p>
        </w:tc>
      </w:tr>
    </w:tbl>
    <w:p>
      <w:pPr>
        <w:widowControl w:val="0"/>
        <w:spacing w:after="319" w:line="1" w:lineRule="exact"/>
      </w:pPr>
    </w:p>
    <w:p>
      <w:pPr>
        <w:pStyle w:val="Style41"/>
        <w:keepNext/>
        <w:keepLines/>
        <w:widowControl w:val="0"/>
        <w:numPr>
          <w:ilvl w:val="0"/>
          <w:numId w:val="41"/>
        </w:numPr>
        <w:shd w:val="clear" w:color="auto" w:fill="auto"/>
        <w:bidi w:val="0"/>
        <w:spacing w:before="0" w:line="240" w:lineRule="auto"/>
        <w:ind w:left="0" w:right="0" w:firstLine="140"/>
        <w:jc w:val="left"/>
      </w:pPr>
      <w:bookmarkStart w:id="1334" w:name="bookmark1334"/>
      <w:bookmarkStart w:id="1335" w:name="bookmark1335"/>
      <w:bookmarkStart w:id="1336" w:name="bookmark1336"/>
      <w:bookmarkStart w:id="1337" w:name="bookmark1337"/>
      <w:bookmarkEnd w:id="1336"/>
      <w:r>
        <w:rPr>
          <w:color w:val="000000"/>
          <w:spacing w:val="0"/>
          <w:w w:val="100"/>
          <w:position w:val="0"/>
        </w:rPr>
        <w:t>未确认递延所得税资产明细</w:t>
      </w:r>
      <w:bookmarkEnd w:id="1334"/>
      <w:bookmarkEnd w:id="1335"/>
      <w:bookmarkEnd w:id="1337"/>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41"/>
        <w:keepNext/>
        <w:keepLines/>
        <w:widowControl w:val="0"/>
        <w:numPr>
          <w:ilvl w:val="0"/>
          <w:numId w:val="41"/>
        </w:numPr>
        <w:shd w:val="clear" w:color="auto" w:fill="auto"/>
        <w:bidi w:val="0"/>
        <w:spacing w:before="0" w:line="240" w:lineRule="auto"/>
        <w:ind w:left="0" w:right="0" w:firstLine="140"/>
        <w:jc w:val="left"/>
      </w:pPr>
      <w:bookmarkStart w:id="1338" w:name="bookmark1338"/>
      <w:bookmarkStart w:id="1339" w:name="bookmark1339"/>
      <w:bookmarkStart w:id="1340" w:name="bookmark1340"/>
      <w:bookmarkStart w:id="1341" w:name="bookmark1341"/>
      <w:bookmarkEnd w:id="1340"/>
      <w:r>
        <w:rPr>
          <w:color w:val="000000"/>
          <w:spacing w:val="0"/>
          <w:w w:val="100"/>
          <w:position w:val="0"/>
        </w:rPr>
        <w:t>未确认递延所得税资产的可抵扣亏损将于以下年度到期</w:t>
      </w:r>
      <w:bookmarkEnd w:id="1338"/>
      <w:bookmarkEnd w:id="1339"/>
      <w:bookmarkEnd w:id="1341"/>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5"/>
        <w:keepNext w:val="0"/>
        <w:keepLines w:val="0"/>
        <w:widowControl w:val="0"/>
        <w:shd w:val="clear" w:color="auto" w:fill="auto"/>
        <w:bidi w:val="0"/>
        <w:spacing w:before="0" w:after="360" w:line="317" w:lineRule="exact"/>
        <w:ind w:left="960" w:right="0" w:firstLine="0"/>
        <w:jc w:val="left"/>
        <w:rPr>
          <w:sz w:val="20"/>
          <w:szCs w:val="20"/>
        </w:rPr>
      </w:pPr>
      <w:r>
        <w:rPr>
          <w:color w:val="000000"/>
          <w:spacing w:val="0"/>
          <w:w w:val="100"/>
          <w:position w:val="0"/>
          <w:sz w:val="20"/>
          <w:szCs w:val="20"/>
        </w:rPr>
        <w:t>系子公司美国万达信息有限公司</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Wonders Info Corp.</w:t>
      </w:r>
      <w:r>
        <w:rPr>
          <w:color w:val="000000"/>
          <w:spacing w:val="0"/>
          <w:w w:val="100"/>
          <w:position w:val="0"/>
          <w:sz w:val="20"/>
          <w:szCs w:val="20"/>
        </w:rPr>
        <w:t>)</w:t>
      </w:r>
      <w:r>
        <w:rPr>
          <w:color w:val="000000"/>
          <w:spacing w:val="0"/>
          <w:w w:val="100"/>
          <w:position w:val="0"/>
          <w:sz w:val="20"/>
          <w:szCs w:val="20"/>
        </w:rPr>
        <w:t>账面根据美国联邦及加利福尼亚州利得 税率确认。</w:t>
      </w:r>
    </w:p>
    <w:p>
      <w:pPr>
        <w:pStyle w:val="Style32"/>
        <w:keepNext/>
        <w:keepLines/>
        <w:widowControl w:val="0"/>
        <w:shd w:val="clear" w:color="auto" w:fill="auto"/>
        <w:bidi w:val="0"/>
        <w:spacing w:before="0" w:after="38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3</w:t>
      </w:r>
      <w:bookmarkEnd w:id="1344"/>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342"/>
      <w:bookmarkEnd w:id="1343"/>
      <w:bookmarkEnd w:id="134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预付购置徐汇滨江地块土地出让金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117,800,000.00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117,800,000.00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预付投资万达通公司款项（注</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预付投资嘉达公司款项（注</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139,800,000.00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189,800,000.00</w:t>
            </w:r>
          </w:p>
        </w:tc>
      </w:tr>
    </w:tbl>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tabs>
          <w:tab w:pos="512" w:val="left"/>
        </w:tabs>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日本公司与上海恒基浦业资产管理有限公司签署的股权转让协议书，本公司以人民币</w:t>
      </w:r>
      <w:r>
        <w:rPr>
          <w:rFonts w:ascii="Times New Roman" w:eastAsia="Times New Roman" w:hAnsi="Times New Roman" w:cs="Times New Roman"/>
          <w:color w:val="000000"/>
          <w:spacing w:val="0"/>
          <w:w w:val="100"/>
          <w:position w:val="0"/>
          <w:sz w:val="18"/>
          <w:szCs w:val="18"/>
        </w:rPr>
        <w:t>7,100.00</w:t>
      </w:r>
      <w:r>
        <w:rPr>
          <w:color w:val="000000"/>
          <w:spacing w:val="0"/>
          <w:w w:val="100"/>
          <w:position w:val="0"/>
        </w:rPr>
        <w:t>万元转让持</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有的上海万达通网络技术有限公司</w:t>
      </w:r>
      <w:r>
        <w:rPr>
          <w:rFonts w:ascii="Times New Roman" w:eastAsia="Times New Roman" w:hAnsi="Times New Roman" w:cs="Times New Roman"/>
          <w:color w:val="000000"/>
          <w:spacing w:val="0"/>
          <w:w w:val="100"/>
          <w:position w:val="0"/>
          <w:sz w:val="18"/>
          <w:szCs w:val="18"/>
        </w:rPr>
        <w:t>71%</w:t>
      </w:r>
      <w:r>
        <w:rPr>
          <w:color w:val="000000"/>
          <w:spacing w:val="0"/>
          <w:w w:val="100"/>
          <w:position w:val="0"/>
        </w:rPr>
        <w:t>的股权，截止报告期末本公司实际收到上海恒基浦业资产管理有限公司支付的股权转 让款人民币</w:t>
      </w:r>
      <w:r>
        <w:rPr>
          <w:rFonts w:ascii="Times New Roman" w:eastAsia="Times New Roman" w:hAnsi="Times New Roman" w:cs="Times New Roman"/>
          <w:color w:val="000000"/>
          <w:spacing w:val="0"/>
          <w:w w:val="100"/>
          <w:position w:val="0"/>
          <w:sz w:val="18"/>
          <w:szCs w:val="18"/>
        </w:rPr>
        <w:t>5,500.00</w:t>
      </w:r>
      <w:r>
        <w:rPr>
          <w:color w:val="000000"/>
          <w:spacing w:val="0"/>
          <w:w w:val="100"/>
          <w:position w:val="0"/>
        </w:rPr>
        <w:t>万元，上海万达通网络技术有限公司工商变更手续业已完成。</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：根据本公司与嘉实投资管理有限公司签署的合资协议，双方共同出资人民币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亿元设立上海嘉达信息科技有限公司， 其中本公司出资人民币</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万元，截止报告期末本公司实际出资人民币</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万元。</w:t>
      </w:r>
    </w:p>
    <w:p>
      <w:pPr>
        <w:pStyle w:val="Style32"/>
        <w:keepNext/>
        <w:keepLines/>
        <w:widowControl w:val="0"/>
        <w:shd w:val="clear" w:color="auto" w:fill="auto"/>
        <w:bidi w:val="0"/>
        <w:spacing w:before="0" w:after="38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3</w:t>
      </w:r>
      <w:bookmarkEnd w:id="1348"/>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346"/>
      <w:bookmarkEnd w:id="1347"/>
      <w:bookmarkEnd w:id="1349"/>
    </w:p>
    <w:p>
      <w:pPr>
        <w:pStyle w:val="Style41"/>
        <w:keepNext/>
        <w:keepLines/>
        <w:widowControl w:val="0"/>
        <w:shd w:val="clear" w:color="auto" w:fill="auto"/>
        <w:bidi w:val="0"/>
        <w:spacing w:before="0" w:after="38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50"/>
      <w:bookmarkEnd w:id="1351"/>
      <w:bookmarkEnd w:id="135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332,600,000.00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348,000,000.00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1,801,350,000.00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1,585,690,000.00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2,133,950,000.00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1,933,690,000.00</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短期借款分类的说明：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bidi w:val="0"/>
        <w:spacing w:before="0" w:after="380" w:line="240" w:lineRule="auto"/>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54"/>
      <w:bookmarkEnd w:id="1355"/>
      <w:bookmarkEnd w:id="1357"/>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逾期利率</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after="38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3</w:t>
      </w:r>
      <w:bookmarkEnd w:id="1360"/>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358"/>
      <w:bookmarkEnd w:id="1359"/>
      <w:bookmarkEnd w:id="1361"/>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3</w:t>
      </w:r>
      <w:bookmarkEnd w:id="1364"/>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362"/>
      <w:bookmarkEnd w:id="1363"/>
      <w:bookmarkEnd w:id="1365"/>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3</w:t>
      </w:r>
      <w:bookmarkEnd w:id="1368"/>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366"/>
      <w:bookmarkEnd w:id="1367"/>
      <w:bookmarkEnd w:id="136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760,000.00</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3</w:t>
      </w:r>
      <w:bookmarkEnd w:id="1372"/>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370"/>
      <w:bookmarkEnd w:id="1371"/>
      <w:bookmarkEnd w:id="1373"/>
    </w:p>
    <w:p>
      <w:pPr>
        <w:pStyle w:val="Style41"/>
        <w:keepNext/>
        <w:keepLines/>
        <w:widowControl w:val="0"/>
        <w:numPr>
          <w:ilvl w:val="0"/>
          <w:numId w:val="43"/>
        </w:numPr>
        <w:shd w:val="clear" w:color="auto" w:fill="auto"/>
        <w:bidi w:val="0"/>
        <w:spacing w:before="0" w:after="380" w:line="240" w:lineRule="auto"/>
        <w:ind w:left="0" w:right="0" w:firstLine="140"/>
        <w:jc w:val="left"/>
      </w:pPr>
      <w:bookmarkStart w:id="1374" w:name="bookmark1374"/>
      <w:bookmarkStart w:id="1375" w:name="bookmark1375"/>
      <w:bookmarkStart w:id="1376" w:name="bookmark1376"/>
      <w:bookmarkStart w:id="1377" w:name="bookmark1377"/>
      <w:bookmarkEnd w:id="1376"/>
      <w:r>
        <w:rPr>
          <w:color w:val="000000"/>
          <w:spacing w:val="0"/>
          <w:w w:val="100"/>
          <w:position w:val="0"/>
        </w:rPr>
        <w:t>应付账款列示</w:t>
      </w:r>
      <w:bookmarkEnd w:id="1374"/>
      <w:bookmarkEnd w:id="1375"/>
      <w:bookmarkEnd w:id="137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应付项目米购款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362,564,460.55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268,910,441.70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应付设备款、工程款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1,225,251.62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2,899,905.75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363,789,712.17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271,810,347.45</w:t>
            </w:r>
          </w:p>
        </w:tc>
      </w:tr>
    </w:tbl>
    <w:p>
      <w:pPr>
        <w:widowControl w:val="0"/>
        <w:spacing w:after="319" w:line="1" w:lineRule="exact"/>
      </w:pPr>
    </w:p>
    <w:p>
      <w:pPr>
        <w:pStyle w:val="Style41"/>
        <w:keepNext/>
        <w:keepLines/>
        <w:widowControl w:val="0"/>
        <w:numPr>
          <w:ilvl w:val="0"/>
          <w:numId w:val="43"/>
        </w:numPr>
        <w:shd w:val="clear" w:color="auto" w:fill="auto"/>
        <w:bidi w:val="0"/>
        <w:spacing w:before="0" w:after="380" w:line="240" w:lineRule="auto"/>
        <w:ind w:left="0" w:right="0" w:firstLine="140"/>
        <w:jc w:val="left"/>
      </w:pPr>
      <w:bookmarkStart w:id="1378" w:name="bookmark1378"/>
      <w:bookmarkStart w:id="1379" w:name="bookmark1379"/>
      <w:bookmarkStart w:id="1380" w:name="bookmark1380"/>
      <w:bookmarkStart w:id="1381" w:name="bookmark1381"/>
      <w:bookmarkEnd w:id="138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78"/>
      <w:bookmarkEnd w:id="1379"/>
      <w:bookmarkEnd w:id="1381"/>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55"/>
        <w:keepNext w:val="0"/>
        <w:keepLines w:val="0"/>
        <w:widowControl w:val="0"/>
        <w:shd w:val="clear" w:color="auto" w:fill="auto"/>
        <w:bidi w:val="0"/>
        <w:spacing w:before="0" w:after="380" w:line="240" w:lineRule="auto"/>
        <w:ind w:left="1280" w:right="0" w:firstLine="0"/>
        <w:jc w:val="left"/>
        <w:rPr>
          <w:sz w:val="20"/>
          <w:szCs w:val="20"/>
        </w:rPr>
      </w:pPr>
      <w:r>
        <w:rPr>
          <w:b/>
          <w:bCs/>
          <w:color w:val="000000"/>
          <w:spacing w:val="0"/>
          <w:w w:val="100"/>
          <w:position w:val="0"/>
          <w:sz w:val="20"/>
          <w:szCs w:val="20"/>
        </w:rPr>
        <w:t>期末余额中无账龄超过一年的重要应付账款</w:t>
      </w:r>
      <w:r>
        <w:br w:type="page"/>
      </w:r>
    </w:p>
    <w:p>
      <w:pPr>
        <w:pStyle w:val="Style32"/>
        <w:keepNext/>
        <w:keepLines/>
        <w:widowControl w:val="0"/>
        <w:shd w:val="clear" w:color="auto" w:fill="auto"/>
        <w:bidi w:val="0"/>
        <w:spacing w:before="0" w:after="38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3</w:t>
      </w:r>
      <w:bookmarkEnd w:id="1384"/>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82"/>
      <w:bookmarkEnd w:id="1383"/>
      <w:bookmarkEnd w:id="1385"/>
    </w:p>
    <w:p>
      <w:pPr>
        <w:pStyle w:val="Style41"/>
        <w:keepNext/>
        <w:keepLines/>
        <w:widowControl w:val="0"/>
        <w:numPr>
          <w:ilvl w:val="0"/>
          <w:numId w:val="45"/>
        </w:numPr>
        <w:shd w:val="clear" w:color="auto" w:fill="auto"/>
        <w:bidi w:val="0"/>
        <w:spacing w:before="0" w:after="380" w:line="240" w:lineRule="auto"/>
        <w:ind w:left="0" w:right="0" w:firstLine="0"/>
        <w:jc w:val="left"/>
      </w:pPr>
      <w:bookmarkStart w:id="1386" w:name="bookmark1386"/>
      <w:bookmarkStart w:id="1387" w:name="bookmark1387"/>
      <w:bookmarkStart w:id="1388" w:name="bookmark1388"/>
      <w:bookmarkStart w:id="1389" w:name="bookmark1389"/>
      <w:bookmarkEnd w:id="1388"/>
      <w:r>
        <w:rPr>
          <w:color w:val="000000"/>
          <w:spacing w:val="0"/>
          <w:w w:val="100"/>
          <w:position w:val="0"/>
        </w:rPr>
        <w:t>预收款项列示</w:t>
      </w:r>
      <w:bookmarkEnd w:id="1386"/>
      <w:bookmarkEnd w:id="1387"/>
      <w:bookmarkEnd w:id="138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预收销售款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17,022,661.89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11,732,444.46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17,022,661.89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11,732,444.46</w:t>
            </w:r>
          </w:p>
        </w:tc>
      </w:tr>
    </w:tbl>
    <w:p>
      <w:pPr>
        <w:widowControl w:val="0"/>
        <w:spacing w:after="319" w:line="1" w:lineRule="exact"/>
      </w:pPr>
    </w:p>
    <w:p>
      <w:pPr>
        <w:pStyle w:val="Style41"/>
        <w:keepNext/>
        <w:keepLines/>
        <w:widowControl w:val="0"/>
        <w:numPr>
          <w:ilvl w:val="0"/>
          <w:numId w:val="45"/>
        </w:numPr>
        <w:shd w:val="clear" w:color="auto" w:fill="auto"/>
        <w:bidi w:val="0"/>
        <w:spacing w:before="0" w:after="380" w:line="240" w:lineRule="auto"/>
        <w:ind w:left="0" w:right="0" w:firstLine="140"/>
        <w:jc w:val="left"/>
      </w:pPr>
      <w:bookmarkStart w:id="1390" w:name="bookmark1390"/>
      <w:bookmarkStart w:id="1391" w:name="bookmark1391"/>
      <w:bookmarkStart w:id="1392" w:name="bookmark1392"/>
      <w:bookmarkStart w:id="1393" w:name="bookmark1393"/>
      <w:bookmarkEnd w:id="1392"/>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90"/>
      <w:bookmarkEnd w:id="1391"/>
      <w:bookmarkEnd w:id="1393"/>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41"/>
        <w:keepNext/>
        <w:keepLines/>
        <w:widowControl w:val="0"/>
        <w:numPr>
          <w:ilvl w:val="0"/>
          <w:numId w:val="45"/>
        </w:numPr>
        <w:shd w:val="clear" w:color="auto" w:fill="auto"/>
        <w:bidi w:val="0"/>
        <w:spacing w:before="0" w:after="380" w:line="240" w:lineRule="auto"/>
        <w:ind w:left="0" w:right="0" w:firstLine="140"/>
        <w:jc w:val="left"/>
      </w:pPr>
      <w:bookmarkStart w:id="1394" w:name="bookmark1394"/>
      <w:bookmarkStart w:id="1395" w:name="bookmark1395"/>
      <w:bookmarkStart w:id="1396" w:name="bookmark1396"/>
      <w:bookmarkStart w:id="1397" w:name="bookmark1397"/>
      <w:bookmarkEnd w:id="1396"/>
      <w:r>
        <w:rPr>
          <w:color w:val="000000"/>
          <w:spacing w:val="0"/>
          <w:w w:val="100"/>
          <w:position w:val="0"/>
        </w:rPr>
        <w:t>期末建造合同形成的已结算未完工项目情况</w:t>
      </w:r>
      <w:bookmarkEnd w:id="1394"/>
      <w:bookmarkEnd w:id="1395"/>
      <w:bookmarkEnd w:id="1397"/>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期末数中一年以上的款项主要系跨年度尚未开发完毕项目预收款。</w:t>
      </w:r>
    </w:p>
    <w:p>
      <w:pPr>
        <w:pStyle w:val="Style32"/>
        <w:keepNext/>
        <w:keepLines/>
        <w:widowControl w:val="0"/>
        <w:shd w:val="clear" w:color="auto" w:fill="auto"/>
        <w:bidi w:val="0"/>
        <w:spacing w:before="0" w:after="38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3</w:t>
      </w:r>
      <w:bookmarkEnd w:id="1400"/>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98"/>
      <w:bookmarkEnd w:id="1399"/>
      <w:bookmarkEnd w:id="1401"/>
    </w:p>
    <w:p>
      <w:pPr>
        <w:pStyle w:val="Style41"/>
        <w:keepNext/>
        <w:keepLines/>
        <w:widowControl w:val="0"/>
        <w:numPr>
          <w:ilvl w:val="0"/>
          <w:numId w:val="47"/>
        </w:numPr>
        <w:shd w:val="clear" w:color="auto" w:fill="auto"/>
        <w:bidi w:val="0"/>
        <w:spacing w:before="0" w:after="380" w:line="240" w:lineRule="auto"/>
        <w:ind w:left="0" w:right="0" w:firstLine="0"/>
        <w:jc w:val="left"/>
      </w:pPr>
      <w:bookmarkStart w:id="1402" w:name="bookmark1402"/>
      <w:bookmarkStart w:id="1403" w:name="bookmark1403"/>
      <w:bookmarkStart w:id="1404" w:name="bookmark1404"/>
      <w:bookmarkStart w:id="1405" w:name="bookmark1405"/>
      <w:bookmarkEnd w:id="1404"/>
      <w:r>
        <w:rPr>
          <w:color w:val="000000"/>
          <w:spacing w:val="0"/>
          <w:w w:val="100"/>
          <w:position w:val="0"/>
        </w:rPr>
        <w:t>应付职工薪酬列示</w:t>
      </w:r>
      <w:bookmarkEnd w:id="1402"/>
      <w:bookmarkEnd w:id="1403"/>
      <w:bookmarkEnd w:id="1405"/>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4,694,909.09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752,925,926.64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745,070,111.36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12,550,724.37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264,616.64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98,742,182.43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98,751,194.92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255,604.15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4,959,525.73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851,693,459.07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843,846,656.28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12,806,328.52</w:t>
            </w:r>
          </w:p>
        </w:tc>
      </w:tr>
    </w:tbl>
    <w:p>
      <w:pPr>
        <w:widowControl w:val="0"/>
        <w:spacing w:after="319" w:line="1" w:lineRule="exact"/>
      </w:pPr>
    </w:p>
    <w:p>
      <w:pPr>
        <w:pStyle w:val="Style41"/>
        <w:keepNext/>
        <w:keepLines/>
        <w:widowControl w:val="0"/>
        <w:numPr>
          <w:ilvl w:val="0"/>
          <w:numId w:val="47"/>
        </w:numPr>
        <w:shd w:val="clear" w:color="auto" w:fill="auto"/>
        <w:bidi w:val="0"/>
        <w:spacing w:before="0" w:after="380" w:line="240" w:lineRule="auto"/>
        <w:ind w:left="0" w:right="0" w:firstLine="140"/>
        <w:jc w:val="left"/>
      </w:pPr>
      <w:bookmarkStart w:id="1406" w:name="bookmark1406"/>
      <w:bookmarkStart w:id="1407" w:name="bookmark1407"/>
      <w:bookmarkStart w:id="1408" w:name="bookmark1408"/>
      <w:bookmarkStart w:id="1409" w:name="bookmark1409"/>
      <w:bookmarkEnd w:id="1408"/>
      <w:r>
        <w:rPr>
          <w:color w:val="000000"/>
          <w:spacing w:val="0"/>
          <w:w w:val="100"/>
          <w:position w:val="0"/>
        </w:rPr>
        <w:t>短期薪酬列示</w:t>
      </w:r>
      <w:bookmarkEnd w:id="1406"/>
      <w:bookmarkEnd w:id="1407"/>
      <w:bookmarkEnd w:id="1409"/>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4,517,125.53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652,953,505.18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645,109,169.45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12,361,461.26</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5,931,350.76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5,931,350.76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107,664.56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52,063,033.85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52,056,187.17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114,511.24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94,168.76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43,142,687.61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43,132,139.25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104,717.12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1,683,712.55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1,687,189.04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2,886.65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7,236,633.69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7,236,858.88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6,907.47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70,119.00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40,252,130.13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40,247,497.26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74,751.87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1,725,906.72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1,725,906.72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4,694,909.09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752,925,926.64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745,070,111.36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12,550,724.37</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410" w:name="bookmark1410"/>
      <w:bookmarkStart w:id="1411" w:name="bookmark1411"/>
      <w:bookmarkStart w:id="1412" w:name="bookmark1412"/>
      <w:bookmarkStart w:id="1413" w:name="bookmark1413"/>
      <w:r>
        <w:rPr>
          <w:color w:val="000000"/>
          <w:spacing w:val="0"/>
          <w:w w:val="100"/>
          <w:position w:val="0"/>
        </w:rPr>
        <w:t>（</w:t>
      </w:r>
      <w:bookmarkEnd w:id="1412"/>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410"/>
      <w:bookmarkEnd w:id="1411"/>
      <w:bookmarkEnd w:id="141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243,608.39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94,161,535.93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94,157,845.79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247,298.53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21,008.25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4,580,646.50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4,593,349.13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8,305.62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264,616.64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98,742,182.43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98,751,194.92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255,604.15</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3</w:t>
      </w:r>
      <w:bookmarkEnd w:id="1416"/>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414"/>
      <w:bookmarkEnd w:id="1415"/>
      <w:bookmarkEnd w:id="141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27,496,934.77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28,721,987.70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26,077,494.80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44,661,321.31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136,281,861.91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3,265,567.99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2,192,682.44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2,446,987.10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35,212.04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r>
              <w:rPr>
                <w:color w:val="000000"/>
                <w:spacing w:val="0"/>
                <w:w w:val="100"/>
                <w:position w:val="0"/>
                <w:sz w:val="18"/>
                <w:szCs w:val="18"/>
              </w:rPr>
              <w:t>'</w:t>
            </w: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1,584,910.72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1,780,462.46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河道管理费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248,911.23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286,242.22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20,734.59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20,996.73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193,882,795.87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81,239,734.54</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55"/>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期末个人所得税余额中</w:t>
      </w:r>
      <w:r>
        <w:rPr>
          <w:rFonts w:ascii="Times New Roman" w:eastAsia="Times New Roman" w:hAnsi="Times New Roman" w:cs="Times New Roman"/>
          <w:color w:val="000000"/>
          <w:spacing w:val="0"/>
          <w:w w:val="100"/>
          <w:position w:val="0"/>
          <w:sz w:val="20"/>
          <w:szCs w:val="20"/>
        </w:rPr>
        <w:t>132,921,782.66</w:t>
      </w:r>
      <w:r>
        <w:rPr>
          <w:color w:val="000000"/>
          <w:spacing w:val="0"/>
          <w:w w:val="100"/>
          <w:position w:val="0"/>
        </w:rPr>
        <w:t>元为尚未缴纳的代缴员工股权激励行权税金</w:t>
      </w:r>
      <w:r>
        <w:br w:type="page"/>
      </w:r>
    </w:p>
    <w:p>
      <w:pPr>
        <w:pStyle w:val="Style32"/>
        <w:keepNext/>
        <w:keepLines/>
        <w:widowControl w:val="0"/>
        <w:shd w:val="clear" w:color="auto" w:fill="auto"/>
        <w:bidi w:val="0"/>
        <w:spacing w:before="0" w:after="380" w:line="240" w:lineRule="auto"/>
        <w:ind w:left="0" w:right="0" w:firstLine="0"/>
        <w:jc w:val="both"/>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3</w:t>
      </w:r>
      <w:bookmarkEnd w:id="1420"/>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418"/>
      <w:bookmarkEnd w:id="1419"/>
      <w:bookmarkEnd w:id="142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2,742,777.70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2,228,644.76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划分为金融负债的优先股</w:t>
            </w:r>
            <w:r>
              <w:rPr>
                <w:color w:val="000000"/>
                <w:spacing w:val="0"/>
                <w:w w:val="100"/>
                <w:position w:val="0"/>
                <w:sz w:val="18"/>
                <w:szCs w:val="18"/>
              </w:rPr>
              <w:t>'</w:t>
            </w:r>
            <w:r>
              <w:rPr>
                <w:rFonts w:ascii="SimSun" w:eastAsia="SimSun" w:hAnsi="SimSun" w:cs="SimSun"/>
                <w:color w:val="000000"/>
                <w:spacing w:val="0"/>
                <w:w w:val="100"/>
                <w:position w:val="0"/>
                <w:sz w:val="17"/>
                <w:szCs w:val="17"/>
              </w:rPr>
              <w:t>永续债利息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954,915.93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237,187.50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570,565.07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4,268,258.70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2,465,832.26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逾期原因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4</w:t>
      </w:r>
      <w:bookmarkEnd w:id="1424"/>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422"/>
      <w:bookmarkEnd w:id="1423"/>
      <w:bookmarkEnd w:id="1425"/>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pStyle w:val="Style28"/>
        <w:keepNext w:val="0"/>
        <w:keepLines w:val="0"/>
        <w:widowControl w:val="0"/>
        <w:shd w:val="clear" w:color="auto" w:fill="auto"/>
        <w:bidi w:val="0"/>
        <w:spacing w:before="0" w:after="380" w:line="360" w:lineRule="exact"/>
        <w:ind w:left="0" w:right="0" w:firstLine="0"/>
        <w:jc w:val="both"/>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 无</w:t>
      </w:r>
    </w:p>
    <w:p>
      <w:pPr>
        <w:pStyle w:val="Style32"/>
        <w:keepNext/>
        <w:keepLines/>
        <w:widowControl w:val="0"/>
        <w:shd w:val="clear" w:color="auto" w:fill="auto"/>
        <w:bidi w:val="0"/>
        <w:spacing w:before="0" w:after="380" w:line="240" w:lineRule="auto"/>
        <w:ind w:left="0" w:right="0" w:firstLine="0"/>
        <w:jc w:val="both"/>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4</w:t>
      </w:r>
      <w:bookmarkEnd w:id="1428"/>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26"/>
      <w:bookmarkEnd w:id="1427"/>
      <w:bookmarkEnd w:id="1429"/>
    </w:p>
    <w:p>
      <w:pPr>
        <w:pStyle w:val="Style41"/>
        <w:keepNext/>
        <w:keepLines/>
        <w:widowControl w:val="0"/>
        <w:shd w:val="clear" w:color="auto" w:fill="auto"/>
        <w:bidi w:val="0"/>
        <w:spacing w:before="0" w:after="380" w:line="240" w:lineRule="auto"/>
        <w:ind w:left="0" w:right="0" w:firstLine="0"/>
        <w:jc w:val="both"/>
      </w:pPr>
      <w:bookmarkStart w:id="1430" w:name="bookmark1430"/>
      <w:bookmarkStart w:id="1431" w:name="bookmark1431"/>
      <w:bookmarkStart w:id="1432" w:name="bookmark14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30"/>
      <w:bookmarkEnd w:id="1431"/>
      <w:bookmarkEnd w:id="143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科技三项经费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24,716,105.03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32,635,274.66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押金性质款项及其他（注</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52,685,769.93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96,559,897.68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上海复高股权收购款（注</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184,509,600.00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宁波金唐股权收购款（注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67,500,000.00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湖南凯歌股权收购款（注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5,800,000.00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407,711,474.96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292,495,172.34</w:t>
            </w:r>
          </w:p>
        </w:tc>
      </w:tr>
    </w:tbl>
    <w:p>
      <w:pPr>
        <w:pStyle w:val="Style41"/>
        <w:keepNext/>
        <w:keepLines/>
        <w:widowControl w:val="0"/>
        <w:shd w:val="clear" w:color="auto" w:fill="auto"/>
        <w:bidi w:val="0"/>
        <w:spacing w:before="0" w:after="380" w:line="240" w:lineRule="auto"/>
        <w:ind w:left="0" w:right="0" w:firstLine="140"/>
        <w:jc w:val="left"/>
      </w:pPr>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33"/>
      <w:bookmarkEnd w:id="1434"/>
      <w:bookmarkEnd w:id="143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：押金性质款项及其他较大的为</w:t>
      </w:r>
    </w:p>
    <w:tbl>
      <w:tblPr>
        <w:tblOverlap w:val="never"/>
        <w:jc w:val="left"/>
        <w:tblLayout w:type="fixed"/>
      </w:tblPr>
      <w:tblGrid>
        <w:gridCol w:w="4978"/>
        <w:gridCol w:w="287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李诗定个人借款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代扣代缴发行股份购买资产个人股东所得税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7,641,000.00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29,641,000.00</w:t>
            </w:r>
          </w:p>
        </w:tc>
      </w:tr>
    </w:tbl>
    <w:p>
      <w:pPr>
        <w:widowControl w:val="0"/>
        <w:spacing w:after="259" w:line="1" w:lineRule="exact"/>
      </w:pP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日本公司与上海复高计算机科技有限公司（以下简称复高公司）全体股东签署《关于上海复高计算机科技 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股权转让之股权转让协议》，本公司以不超过</w:t>
      </w:r>
      <w:r>
        <w:rPr>
          <w:rFonts w:ascii="Times New Roman" w:eastAsia="Times New Roman" w:hAnsi="Times New Roman" w:cs="Times New Roman"/>
          <w:color w:val="000000"/>
          <w:spacing w:val="0"/>
          <w:w w:val="100"/>
          <w:position w:val="0"/>
          <w:sz w:val="18"/>
          <w:szCs w:val="18"/>
        </w:rPr>
        <w:t>65,000</w:t>
      </w:r>
      <w:r>
        <w:rPr>
          <w:color w:val="000000"/>
          <w:spacing w:val="0"/>
          <w:w w:val="100"/>
          <w:position w:val="0"/>
        </w:rPr>
        <w:t>万元之自有资金向复高公司全体股东收购其所持有的复 高公司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股权，本公司将根据上述协议以及《关于盈利预测及转让价款调整事宜的补充协议》的相关约定分期支付收购 对价，其中股权转让协议生效后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日内支付</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万元，股权转让协议生效后</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日内支付</w:t>
      </w:r>
      <w:r>
        <w:rPr>
          <w:rFonts w:ascii="Times New Roman" w:eastAsia="Times New Roman" w:hAnsi="Times New Roman" w:cs="Times New Roman"/>
          <w:color w:val="000000"/>
          <w:spacing w:val="0"/>
          <w:w w:val="100"/>
          <w:position w:val="0"/>
          <w:sz w:val="18"/>
          <w:szCs w:val="18"/>
        </w:rPr>
        <w:t>24,000</w:t>
      </w:r>
      <w:r>
        <w:rPr>
          <w:color w:val="000000"/>
          <w:spacing w:val="0"/>
          <w:w w:val="100"/>
          <w:position w:val="0"/>
        </w:rPr>
        <w:t>万元，复高公司完成</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 审计且本公司年报披露后的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个工作日内最高支付</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万元，复高公司完成</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年度审计且本公司年报披露后的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个工作 日内最高支付</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万元，复高公司完成</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年度审计且本公司年报披露后的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个工作日内最高支付</w:t>
      </w:r>
      <w:r>
        <w:rPr>
          <w:rFonts w:ascii="Times New Roman" w:eastAsia="Times New Roman" w:hAnsi="Times New Roman" w:cs="Times New Roman"/>
          <w:color w:val="000000"/>
          <w:spacing w:val="0"/>
          <w:w w:val="100"/>
          <w:position w:val="0"/>
          <w:sz w:val="18"/>
          <w:szCs w:val="18"/>
        </w:rPr>
        <w:t>17,000</w:t>
      </w:r>
      <w:r>
        <w:rPr>
          <w:color w:val="000000"/>
          <w:spacing w:val="0"/>
          <w:w w:val="100"/>
          <w:position w:val="0"/>
        </w:rPr>
        <w:t>万元。</w:t>
      </w:r>
    </w:p>
    <w:p>
      <w:pPr>
        <w:pStyle w:val="Style28"/>
        <w:keepNext w:val="0"/>
        <w:keepLines w:val="0"/>
        <w:widowControl w:val="0"/>
        <w:shd w:val="clear" w:color="auto" w:fill="auto"/>
        <w:bidi w:val="0"/>
        <w:spacing w:before="0" w:after="300" w:line="311"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日本公司与宁波金唐软件股份有限公司（以下简称金唐公司）全体股东签署《关于宁波金唐软件股份有限 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股权转让之股权转让协议》，本公司以不超过</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万元之自有资金向金唐公司全体股东收购其所持有的金唐公 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股权，本公司将根据上述协议以及《关于盈利预测及转让价款调整事宜的补充协议》的相关约定分期支付收购对价， 其中股权转让协议生效后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日内支付</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万元，股权转让协议生效后</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日内支付</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万元，金唐公司完成</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年度审计且 本公司年报披露后的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个工作日内最高支付</w:t>
      </w:r>
      <w:r>
        <w:rPr>
          <w:rFonts w:ascii="Times New Roman" w:eastAsia="Times New Roman" w:hAnsi="Times New Roman" w:cs="Times New Roman"/>
          <w:color w:val="000000"/>
          <w:spacing w:val="0"/>
          <w:w w:val="100"/>
          <w:position w:val="0"/>
          <w:sz w:val="18"/>
          <w:szCs w:val="18"/>
        </w:rPr>
        <w:t>6,750</w:t>
      </w:r>
      <w:r>
        <w:rPr>
          <w:color w:val="000000"/>
          <w:spacing w:val="0"/>
          <w:w w:val="100"/>
          <w:position w:val="0"/>
        </w:rPr>
        <w:t>万元，金唐公司完成</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年度审计且本公司年报披露后的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个工作日内最 高支付</w:t>
      </w:r>
      <w:r>
        <w:rPr>
          <w:rFonts w:ascii="Times New Roman" w:eastAsia="Times New Roman" w:hAnsi="Times New Roman" w:cs="Times New Roman"/>
          <w:color w:val="000000"/>
          <w:spacing w:val="0"/>
          <w:w w:val="100"/>
          <w:position w:val="0"/>
          <w:sz w:val="18"/>
          <w:szCs w:val="18"/>
        </w:rPr>
        <w:t>6,750</w:t>
      </w:r>
      <w:r>
        <w:rPr>
          <w:color w:val="000000"/>
          <w:spacing w:val="0"/>
          <w:w w:val="100"/>
          <w:position w:val="0"/>
        </w:rPr>
        <w:t>万元，金唐公司完成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年度审计且本公司年报披露后的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个工作日内最高支付</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万元。</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日本公司与湖南凯歌医疗信息技术有限公司（以下简称湖南凯歌）全体股东签署《关于湖南凯歌医疗信息 技术有限公司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股权转让之股权转让协议》，本公司以不超过</w:t>
      </w:r>
      <w:r>
        <w:rPr>
          <w:rFonts w:ascii="Times New Roman" w:eastAsia="Times New Roman" w:hAnsi="Times New Roman" w:cs="Times New Roman"/>
          <w:color w:val="000000"/>
          <w:spacing w:val="0"/>
          <w:w w:val="100"/>
          <w:position w:val="0"/>
          <w:sz w:val="18"/>
          <w:szCs w:val="18"/>
        </w:rPr>
        <w:t>5,800</w:t>
      </w:r>
      <w:r>
        <w:rPr>
          <w:color w:val="000000"/>
          <w:spacing w:val="0"/>
          <w:w w:val="100"/>
          <w:position w:val="0"/>
        </w:rPr>
        <w:t>万元之自有资金向湖南凯歌全体股东收购其所持有的 湖南凯歌</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股权，本公司将根据上述协议的相关约定分期支付收购对价，其中股权转让协议生效后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日内支付</w:t>
      </w:r>
      <w:r>
        <w:rPr>
          <w:rFonts w:ascii="Times New Roman" w:eastAsia="Times New Roman" w:hAnsi="Times New Roman" w:cs="Times New Roman"/>
          <w:color w:val="000000"/>
          <w:spacing w:val="0"/>
          <w:w w:val="100"/>
          <w:position w:val="0"/>
          <w:sz w:val="18"/>
          <w:szCs w:val="18"/>
        </w:rPr>
        <w:t>1,740</w:t>
      </w:r>
      <w:r>
        <w:rPr>
          <w:color w:val="000000"/>
          <w:spacing w:val="0"/>
          <w:w w:val="100"/>
          <w:position w:val="0"/>
        </w:rPr>
        <w:t>万元， 在湖南凯歌</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股权过户至本公司名下后的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个工作日内，支付</w:t>
      </w:r>
      <w:r>
        <w:rPr>
          <w:rFonts w:ascii="Times New Roman" w:eastAsia="Times New Roman" w:hAnsi="Times New Roman" w:cs="Times New Roman"/>
          <w:color w:val="000000"/>
          <w:spacing w:val="0"/>
          <w:w w:val="100"/>
          <w:position w:val="0"/>
          <w:sz w:val="18"/>
          <w:szCs w:val="18"/>
        </w:rPr>
        <w:t>2,320</w:t>
      </w:r>
      <w:r>
        <w:rPr>
          <w:color w:val="000000"/>
          <w:spacing w:val="0"/>
          <w:w w:val="100"/>
          <w:position w:val="0"/>
        </w:rPr>
        <w:t>万元。剩余转让价款，在湖南凯歌完成</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年年度审计后，分三期支付，每期支付转让总价的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,每期具体的支付时点为湖南凯歌完成当年度审计且本公司当年年报 披露后的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个工作日内。</w:t>
      </w:r>
    </w:p>
    <w:p>
      <w:pPr>
        <w:pStyle w:val="Style32"/>
        <w:keepNext/>
        <w:keepLines/>
        <w:widowControl w:val="0"/>
        <w:shd w:val="clear" w:color="auto" w:fill="auto"/>
        <w:bidi w:val="0"/>
        <w:spacing w:before="0" w:after="260" w:line="240" w:lineRule="auto"/>
        <w:ind w:left="0" w:right="0" w:firstLine="0"/>
        <w:jc w:val="both"/>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4</w:t>
      </w:r>
      <w:bookmarkEnd w:id="1438"/>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436"/>
      <w:bookmarkEnd w:id="1437"/>
      <w:bookmarkEnd w:id="1439"/>
    </w:p>
    <w:p>
      <w:pPr>
        <w:pStyle w:val="Style28"/>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4</w:t>
      </w:r>
      <w:bookmarkEnd w:id="1442"/>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40"/>
      <w:bookmarkEnd w:id="1441"/>
      <w:bookmarkEnd w:id="144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52,900,000.00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52,900,000.00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32,500,000.00</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4</w:t>
      </w:r>
      <w:bookmarkEnd w:id="1446"/>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44"/>
      <w:bookmarkEnd w:id="1445"/>
      <w:bookmarkEnd w:id="14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797"/>
        <w:gridCol w:w="2395"/>
        <w:gridCol w:w="797"/>
        <w:gridCol w:w="797"/>
        <w:gridCol w:w="1598"/>
        <w:gridCol w:w="854"/>
      </w:tblGrid>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短期应付债券的增减变动：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974" w:val="left"/>
                <w:tab w:pos="1594"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债券名称</w:t>
              <w:tab/>
              <w:t>面值</w:t>
              <w:tab/>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发行金额期初余额本期发行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bottom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4</w:t>
      </w:r>
      <w:bookmarkEnd w:id="1450"/>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48"/>
      <w:bookmarkEnd w:id="1449"/>
      <w:bookmarkEnd w:id="1451"/>
    </w:p>
    <w:p>
      <w:pPr>
        <w:pStyle w:val="Style41"/>
        <w:keepNext/>
        <w:keepLines/>
        <w:widowControl w:val="0"/>
        <w:shd w:val="clear" w:color="auto" w:fill="auto"/>
        <w:bidi w:val="0"/>
        <w:spacing w:before="0" w:after="380" w:line="240" w:lineRule="auto"/>
        <w:ind w:left="0" w:right="0" w:firstLine="0"/>
        <w:jc w:val="left"/>
      </w:pPr>
      <w:bookmarkStart w:id="1452" w:name="bookmark1452"/>
      <w:bookmarkStart w:id="1453" w:name="bookmark1453"/>
      <w:bookmarkStart w:id="1454" w:name="bookmark14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52"/>
      <w:bookmarkEnd w:id="1453"/>
      <w:bookmarkEnd w:id="1454"/>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127,645,764.40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380,145,764.40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102,500,000.00</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长期借款分类的说明：</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其他说明，包括利率区间:</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4</w:t>
      </w:r>
      <w:bookmarkEnd w:id="1457"/>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55"/>
      <w:bookmarkEnd w:id="1456"/>
      <w:bookmarkEnd w:id="1458"/>
    </w:p>
    <w:p>
      <w:pPr>
        <w:pStyle w:val="Style41"/>
        <w:keepNext/>
        <w:keepLines/>
        <w:widowControl w:val="0"/>
        <w:shd w:val="clear" w:color="auto" w:fill="auto"/>
        <w:bidi w:val="0"/>
        <w:spacing w:before="0" w:after="380" w:line="240" w:lineRule="auto"/>
        <w:ind w:left="0" w:right="0" w:firstLine="0"/>
        <w:jc w:val="left"/>
      </w:pPr>
      <w:bookmarkStart w:id="1459" w:name="bookmark1459"/>
      <w:bookmarkStart w:id="1460" w:name="bookmark1460"/>
      <w:bookmarkStart w:id="1461" w:name="bookmark14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59"/>
      <w:bookmarkEnd w:id="1460"/>
      <w:bookmarkEnd w:id="1461"/>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379" w:line="1" w:lineRule="exact"/>
      </w:pPr>
    </w:p>
    <w:p>
      <w:pPr>
        <w:pStyle w:val="Style41"/>
        <w:keepNext/>
        <w:keepLines/>
        <w:widowControl w:val="0"/>
        <w:shd w:val="clear" w:color="auto" w:fill="auto"/>
        <w:bidi w:val="0"/>
        <w:spacing w:before="0" w:after="380" w:line="240" w:lineRule="auto"/>
        <w:ind w:left="0" w:right="0" w:firstLine="0"/>
        <w:jc w:val="left"/>
      </w:pPr>
      <w:bookmarkStart w:id="1462" w:name="bookmark1462"/>
      <w:bookmarkStart w:id="1463" w:name="bookmark1463"/>
      <w:bookmarkStart w:id="1464" w:name="bookmark1464"/>
      <w:bookmarkStart w:id="1465" w:name="bookmark1465"/>
      <w:r>
        <w:rPr>
          <w:color w:val="000000"/>
          <w:spacing w:val="0"/>
          <w:w w:val="100"/>
          <w:position w:val="0"/>
        </w:rPr>
        <w:t>（</w:t>
      </w:r>
      <w:bookmarkEnd w:id="1464"/>
      <w:r>
        <w:rPr>
          <w:rFonts w:ascii="Times New Roman" w:eastAsia="Times New Roman" w:hAnsi="Times New Roman" w:cs="Times New Roman"/>
          <w:color w:val="000000"/>
          <w:spacing w:val="0"/>
          <w:w w:val="100"/>
          <w:position w:val="0"/>
        </w:rPr>
        <w:t>2</w:t>
      </w:r>
      <w:r>
        <w:rPr>
          <w:color w:val="000000"/>
          <w:spacing w:val="0"/>
          <w:w w:val="100"/>
          <w:position w:val="0"/>
        </w:rPr>
        <w:t>） 应付债券的增减变动（不包括划分为金融负债的优先股、永续债等其他金融工具）</w:t>
      </w:r>
      <w:bookmarkEnd w:id="1462"/>
      <w:bookmarkEnd w:id="1463"/>
      <w:bookmarkEnd w:id="1465"/>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466" w:name="bookmark1466"/>
      <w:bookmarkStart w:id="1467" w:name="bookmark1467"/>
      <w:bookmarkStart w:id="1468" w:name="bookmark1468"/>
      <w:bookmarkStart w:id="1469" w:name="bookmark1469"/>
      <w:r>
        <w:rPr>
          <w:color w:val="000000"/>
          <w:spacing w:val="0"/>
          <w:w w:val="100"/>
          <w:position w:val="0"/>
        </w:rPr>
        <w:t>（</w:t>
      </w:r>
      <w:bookmarkEnd w:id="1468"/>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466"/>
      <w:bookmarkEnd w:id="1467"/>
      <w:bookmarkEnd w:id="146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470" w:name="bookmark1470"/>
      <w:bookmarkStart w:id="1471" w:name="bookmark1471"/>
      <w:bookmarkStart w:id="1472" w:name="bookmark1472"/>
      <w:bookmarkStart w:id="1473" w:name="bookmark1473"/>
      <w:r>
        <w:rPr>
          <w:color w:val="000000"/>
          <w:spacing w:val="0"/>
          <w:w w:val="100"/>
          <w:position w:val="0"/>
        </w:rPr>
        <w:t>（</w:t>
      </w:r>
      <w:bookmarkEnd w:id="1472"/>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470"/>
      <w:bookmarkEnd w:id="1471"/>
      <w:bookmarkEnd w:id="147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其他金融工具划分为金融负债的依据说明 无</w:t>
      </w:r>
    </w:p>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4</w:t>
      </w:r>
      <w:bookmarkEnd w:id="1476"/>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474"/>
      <w:bookmarkEnd w:id="1475"/>
      <w:bookmarkEnd w:id="1477"/>
    </w:p>
    <w:p>
      <w:pPr>
        <w:pStyle w:val="Style41"/>
        <w:keepNext/>
        <w:keepLines/>
        <w:widowControl w:val="0"/>
        <w:shd w:val="clear" w:color="auto" w:fill="auto"/>
        <w:bidi w:val="0"/>
        <w:spacing w:before="0" w:after="380" w:line="240" w:lineRule="auto"/>
        <w:ind w:left="0" w:right="0" w:firstLine="0"/>
        <w:jc w:val="left"/>
      </w:pPr>
      <w:bookmarkStart w:id="1478" w:name="bookmark1478"/>
      <w:bookmarkStart w:id="1479" w:name="bookmark1479"/>
      <w:bookmarkStart w:id="1480" w:name="bookmark14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78"/>
      <w:bookmarkEnd w:id="1479"/>
      <w:bookmarkEnd w:id="1480"/>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13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4</w:t>
      </w:r>
      <w:bookmarkEnd w:id="1483"/>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481"/>
      <w:bookmarkEnd w:id="1482"/>
      <w:bookmarkEnd w:id="1484"/>
    </w:p>
    <w:p>
      <w:pPr>
        <w:pStyle w:val="Style41"/>
        <w:keepNext/>
        <w:keepLines/>
        <w:widowControl w:val="0"/>
        <w:shd w:val="clear" w:color="auto" w:fill="auto"/>
        <w:bidi w:val="0"/>
        <w:spacing w:before="0" w:after="380" w:line="240" w:lineRule="auto"/>
        <w:ind w:left="0" w:right="0" w:firstLine="0"/>
        <w:jc w:val="left"/>
      </w:pPr>
      <w:bookmarkStart w:id="1485" w:name="bookmark1485"/>
      <w:bookmarkStart w:id="1486" w:name="bookmark1486"/>
      <w:bookmarkStart w:id="1487" w:name="bookmark14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485"/>
      <w:bookmarkEnd w:id="1486"/>
      <w:bookmarkEnd w:id="1487"/>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设定受益计划净负债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二、辞退福利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三、其他长期福利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488" w:name="bookmark1488"/>
      <w:bookmarkStart w:id="1489" w:name="bookmark1489"/>
      <w:bookmarkStart w:id="1490" w:name="bookmark14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488"/>
      <w:bookmarkEnd w:id="1489"/>
      <w:bookmarkEnd w:id="1490"/>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设定受益计划义务现值：</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设定受益计划的内容及与之相关风险、对公司未来现金流量、时间和不确定性的影响说明: 无</w:t>
      </w:r>
    </w:p>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设定受益计划重大精算假设及敏感性分析结果说明：</w:t>
      </w:r>
    </w:p>
    <w:p>
      <w:pPr>
        <w:pStyle w:val="Style28"/>
        <w:keepNext w:val="0"/>
        <w:keepLines w:val="0"/>
        <w:widowControl w:val="0"/>
        <w:shd w:val="clear" w:color="auto" w:fill="auto"/>
        <w:bidi w:val="0"/>
        <w:spacing w:before="0" w:after="0" w:line="360" w:lineRule="exact"/>
        <w:ind w:left="0" w:right="0" w:firstLine="0"/>
        <w:jc w:val="both"/>
      </w:pPr>
      <w:r>
        <w:rPr>
          <w:color w:val="000000"/>
          <w:spacing w:val="0"/>
          <w:w w:val="100"/>
          <w:position w:val="0"/>
        </w:rPr>
        <w:t>无</w:t>
      </w:r>
    </w:p>
    <w:p>
      <w:pPr>
        <w:pStyle w:val="Style28"/>
        <w:keepNext w:val="0"/>
        <w:keepLines w:val="0"/>
        <w:widowControl w:val="0"/>
        <w:shd w:val="clear" w:color="auto" w:fill="auto"/>
        <w:bidi w:val="0"/>
        <w:spacing w:before="0" w:after="0" w:line="360" w:lineRule="exact"/>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360" w:lineRule="exact"/>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4</w:t>
      </w:r>
      <w:bookmarkEnd w:id="1493"/>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491"/>
      <w:bookmarkEnd w:id="1492"/>
      <w:bookmarkEnd w:id="1494"/>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5</w:t>
      </w:r>
      <w:bookmarkEnd w:id="1497"/>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495"/>
      <w:bookmarkEnd w:id="1496"/>
      <w:bookmarkEnd w:id="1498"/>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bl>
    <w:p>
      <w:pPr>
        <w:spacing w:lineRule="exact" w:line="1"/>
        <w:rPr>
          <w:sz w:val="2"/>
          <w:szCs w:val="2"/>
        </w:rPr>
      </w:pPr>
      <w:r>
        <w:br w:type="page"/>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其他说明，包括重要预计负债的相关重要假设、估计说明: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5</w:t>
      </w:r>
      <w:bookmarkEnd w:id="1501"/>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499"/>
      <w:bookmarkEnd w:id="1500"/>
      <w:bookmarkEnd w:id="1502"/>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41,686,693.86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7,126,600.00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12,433,379.56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36,379,914.30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41,686,693.86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7,126,600.00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12,433,379.56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36,379,914.30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本期新增补助金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本期计入营业外 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400" w:right="0" w:hanging="40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w:t>
            </w:r>
            <w:r>
              <w:rPr>
                <w:rFonts w:ascii="SimSun" w:eastAsia="SimSun" w:hAnsi="SimSun" w:cs="SimSun"/>
                <w:color w:val="000000"/>
                <w:spacing w:val="0"/>
                <w:w w:val="100"/>
                <w:position w:val="0"/>
                <w:sz w:val="17"/>
                <w:szCs w:val="17"/>
              </w:rPr>
              <w:t>与收 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发改委云计算软 件和整体解决方 案配套资金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17,046,693.86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5,859,979.56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11,186,714.30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面向医疗健康服 务行业的公共云 计算服务平台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上海市医疗废物 收运管理系统示 范工程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3,079,000.00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3,079,000.00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电子政务</w:t>
            </w:r>
            <w:r>
              <w:rPr>
                <w:color w:val="000000"/>
                <w:spacing w:val="0"/>
                <w:w w:val="100"/>
                <w:position w:val="0"/>
                <w:sz w:val="18"/>
                <w:szCs w:val="18"/>
              </w:rPr>
              <w:t>PaaS</w:t>
            </w:r>
            <w:r>
              <w:rPr>
                <w:rFonts w:ascii="SimSun" w:eastAsia="SimSun" w:hAnsi="SimSun" w:cs="SimSun"/>
                <w:color w:val="000000"/>
                <w:spacing w:val="0"/>
                <w:w w:val="100"/>
                <w:position w:val="0"/>
                <w:sz w:val="17"/>
                <w:szCs w:val="17"/>
              </w:rPr>
              <w:t>平 台服务设计与研 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电视剧互动式体 验推广系统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经信委物联网社 区远程医疗监测 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经信委基于医疗</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大数据的移动健</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康管理服务平台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基于实名制的信 息惠民综合服务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上海市委办公厅 内部办文系统国 产化试点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城市大规模智能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交通物联网平台 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基于政务大数据 的市民服务云应 用示范项目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1,497,600.00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41,686,693.86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7,126,600.00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12,433,379.56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36,379,914.30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5</w:t>
      </w:r>
      <w:bookmarkEnd w:id="1505"/>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03"/>
      <w:bookmarkEnd w:id="1504"/>
      <w:bookmarkEnd w:id="150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上海复高股权收购款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宁波金唐股权收购款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湖南凯歌股权收购款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90,813,375.30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96,613,375.30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321,600,000.00</w:t>
            </w:r>
          </w:p>
        </w:tc>
      </w:tr>
    </w:tbl>
    <w:p>
      <w:pPr>
        <w:pStyle w:val="Style28"/>
        <w:keepNext w:val="0"/>
        <w:keepLines w:val="0"/>
        <w:widowControl w:val="0"/>
        <w:shd w:val="clear" w:color="auto" w:fill="auto"/>
        <w:bidi w:val="0"/>
        <w:spacing w:before="0" w:after="40" w:line="314" w:lineRule="exact"/>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执行《增值税会计处理规定》</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号），适用于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日起发生的相关交易。本 公司执行该规定的主要影响如下：</w:t>
      </w:r>
    </w:p>
    <w:p>
      <w:pPr>
        <w:pStyle w:val="Style2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将已确认收入（或利得）但尚未发生增值税纳税义务而需于以后期间确认为销项税额的增值税额从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项目重分类至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）项目。比较数据不予调整。调增其他流动负债期末余额</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元，调增其他非流动负 债期末余额</w:t>
      </w:r>
      <w:r>
        <w:rPr>
          <w:rFonts w:ascii="Times New Roman" w:eastAsia="Times New Roman" w:hAnsi="Times New Roman" w:cs="Times New Roman"/>
          <w:color w:val="000000"/>
          <w:spacing w:val="0"/>
          <w:w w:val="100"/>
          <w:position w:val="0"/>
          <w:sz w:val="18"/>
          <w:szCs w:val="18"/>
        </w:rPr>
        <w:t>90,813,375.30</w:t>
      </w:r>
      <w:r>
        <w:rPr>
          <w:color w:val="000000"/>
          <w:spacing w:val="0"/>
          <w:w w:val="100"/>
          <w:position w:val="0"/>
        </w:rPr>
        <w:t>元，调减应交税费期末余额</w:t>
      </w:r>
      <w:r>
        <w:rPr>
          <w:rFonts w:ascii="Times New Roman" w:eastAsia="Times New Roman" w:hAnsi="Times New Roman" w:cs="Times New Roman"/>
          <w:color w:val="000000"/>
          <w:spacing w:val="0"/>
          <w:w w:val="100"/>
          <w:position w:val="0"/>
          <w:sz w:val="18"/>
          <w:szCs w:val="18"/>
        </w:rPr>
        <w:t>90,813,375.30</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both"/>
      </w:pPr>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507"/>
      <w:bookmarkEnd w:id="1508"/>
      <w:bookmarkEnd w:id="1509"/>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1,001,628,242.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29,454,400.00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29,454,400.00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1,031,082,642.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股票期权行权增加股本。</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日，限售境内自然人共</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人，合计持股</w:t>
      </w:r>
      <w:r>
        <w:rPr>
          <w:rFonts w:ascii="Times New Roman" w:eastAsia="Times New Roman" w:hAnsi="Times New Roman" w:cs="Times New Roman"/>
          <w:color w:val="000000"/>
          <w:spacing w:val="0"/>
          <w:w w:val="100"/>
          <w:position w:val="0"/>
          <w:sz w:val="18"/>
          <w:szCs w:val="18"/>
        </w:rPr>
        <w:t>22,523,617</w:t>
      </w:r>
      <w:r>
        <w:rPr>
          <w:color w:val="000000"/>
          <w:spacing w:val="0"/>
          <w:w w:val="100"/>
          <w:position w:val="0"/>
        </w:rPr>
        <w:t>股。</w:t>
      </w:r>
    </w:p>
    <w:p>
      <w:pPr>
        <w:pStyle w:val="Style32"/>
        <w:keepNext/>
        <w:keepLines/>
        <w:widowControl w:val="0"/>
        <w:shd w:val="clear" w:color="auto" w:fill="auto"/>
        <w:bidi w:val="0"/>
        <w:spacing w:before="0" w:after="380" w:line="240" w:lineRule="auto"/>
        <w:ind w:left="0" w:right="0" w:firstLine="0"/>
        <w:jc w:val="both"/>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5</w:t>
      </w:r>
      <w:bookmarkEnd w:id="1512"/>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10"/>
      <w:bookmarkEnd w:id="1511"/>
      <w:bookmarkEnd w:id="1513"/>
    </w:p>
    <w:p>
      <w:pPr>
        <w:pStyle w:val="Style41"/>
        <w:keepNext/>
        <w:keepLines/>
        <w:widowControl w:val="0"/>
        <w:shd w:val="clear" w:color="auto" w:fill="auto"/>
        <w:bidi w:val="0"/>
        <w:spacing w:before="0" w:after="380" w:line="240" w:lineRule="auto"/>
        <w:ind w:left="0" w:right="0" w:firstLine="0"/>
        <w:jc w:val="both"/>
      </w:pPr>
      <w:bookmarkStart w:id="1514" w:name="bookmark1514"/>
      <w:bookmarkStart w:id="1515" w:name="bookmark1515"/>
      <w:bookmarkStart w:id="1516" w:name="bookmark1516"/>
      <w:bookmarkStart w:id="1517" w:name="bookmark1517"/>
      <w:r>
        <w:rPr>
          <w:color w:val="000000"/>
          <w:spacing w:val="0"/>
          <w:w w:val="100"/>
          <w:position w:val="0"/>
        </w:rPr>
        <w:t>（</w:t>
      </w:r>
      <w:bookmarkEnd w:id="1516"/>
      <w:r>
        <w:rPr>
          <w:rFonts w:ascii="Times New Roman" w:eastAsia="Times New Roman" w:hAnsi="Times New Roman" w:cs="Times New Roman"/>
          <w:color w:val="000000"/>
          <w:spacing w:val="0"/>
          <w:w w:val="100"/>
          <w:position w:val="0"/>
        </w:rPr>
        <w:t>1</w:t>
      </w:r>
      <w:r>
        <w:rPr>
          <w:color w:val="000000"/>
          <w:spacing w:val="0"/>
          <w:w w:val="100"/>
          <w:position w:val="0"/>
        </w:rPr>
        <w:t>） 期末发行在外的优先股、永续债等其他金融工具基本情况</w:t>
      </w:r>
      <w:bookmarkEnd w:id="1514"/>
      <w:bookmarkEnd w:id="1515"/>
      <w:bookmarkEnd w:id="1517"/>
    </w:p>
    <w:p>
      <w:pPr>
        <w:pStyle w:val="Style41"/>
        <w:keepNext/>
        <w:keepLines/>
        <w:widowControl w:val="0"/>
        <w:shd w:val="clear" w:color="auto" w:fill="auto"/>
        <w:bidi w:val="0"/>
        <w:spacing w:before="0" w:after="380" w:line="240" w:lineRule="auto"/>
        <w:ind w:left="0" w:right="0" w:firstLine="0"/>
        <w:jc w:val="both"/>
      </w:pPr>
      <w:bookmarkStart w:id="1518" w:name="bookmark1518"/>
      <w:bookmarkStart w:id="1519" w:name="bookmark1519"/>
      <w:bookmarkStart w:id="1520" w:name="bookmark1520"/>
      <w:bookmarkStart w:id="1521" w:name="bookmark1521"/>
      <w:r>
        <w:rPr>
          <w:color w:val="000000"/>
          <w:spacing w:val="0"/>
          <w:w w:val="100"/>
          <w:position w:val="0"/>
        </w:rPr>
        <w:t>（</w:t>
      </w:r>
      <w:bookmarkEnd w:id="1520"/>
      <w:r>
        <w:rPr>
          <w:rFonts w:ascii="Times New Roman" w:eastAsia="Times New Roman" w:hAnsi="Times New Roman" w:cs="Times New Roman"/>
          <w:color w:val="000000"/>
          <w:spacing w:val="0"/>
          <w:w w:val="100"/>
          <w:position w:val="0"/>
        </w:rPr>
        <w:t>2</w:t>
      </w:r>
      <w:r>
        <w:rPr>
          <w:color w:val="000000"/>
          <w:spacing w:val="0"/>
          <w:w w:val="100"/>
          <w:position w:val="0"/>
        </w:rPr>
        <w:t>） 期末发行在外的优先股、永续债等金融工具变动情况表</w:t>
      </w:r>
      <w:bookmarkEnd w:id="1518"/>
      <w:bookmarkEnd w:id="1519"/>
      <w:bookmarkEnd w:id="152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pStyle w:val="Style28"/>
        <w:keepNext w:val="0"/>
        <w:keepLines w:val="0"/>
        <w:widowControl w:val="0"/>
        <w:shd w:val="clear" w:color="auto" w:fill="auto"/>
        <w:bidi w:val="0"/>
        <w:spacing w:before="0" w:after="0" w:line="360" w:lineRule="exact"/>
        <w:ind w:left="0" w:right="0" w:firstLine="0"/>
        <w:jc w:val="both"/>
      </w:pPr>
      <w:r>
        <w:rPr>
          <w:color w:val="000000"/>
          <w:spacing w:val="0"/>
          <w:w w:val="100"/>
          <w:position w:val="0"/>
        </w:rPr>
        <w:t>其他权益工具本期增减变动情况、变动原因说明，以及相关会计处理的依据: 无</w:t>
      </w:r>
    </w:p>
    <w:p>
      <w:pPr>
        <w:pStyle w:val="Style28"/>
        <w:keepNext w:val="0"/>
        <w:keepLines w:val="0"/>
        <w:widowControl w:val="0"/>
        <w:shd w:val="clear" w:color="auto" w:fill="auto"/>
        <w:bidi w:val="0"/>
        <w:spacing w:before="0" w:after="0" w:line="360" w:lineRule="exact"/>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360" w:lineRule="exact"/>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5</w:t>
      </w:r>
      <w:bookmarkEnd w:id="1524"/>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22"/>
      <w:bookmarkEnd w:id="1523"/>
      <w:bookmarkEnd w:id="1525"/>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69,780,112.71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192,522,194.95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262,302,307.66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81,459,314.73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6,499,616.00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51,986,078.95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35,972,851.78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151,239,427.44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199,021,810.95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51,986,078.95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298,275,159.44</w:t>
            </w:r>
          </w:p>
        </w:tc>
      </w:tr>
    </w:tbl>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其他说明，包括本期增减变动情况、变动原因说明：</w:t>
      </w:r>
    </w:p>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报告期内股本溢价增加</w:t>
      </w:r>
      <w:r>
        <w:rPr>
          <w:rFonts w:ascii="Times New Roman" w:eastAsia="Times New Roman" w:hAnsi="Times New Roman" w:cs="Times New Roman"/>
          <w:color w:val="000000"/>
          <w:spacing w:val="0"/>
          <w:w w:val="100"/>
          <w:position w:val="0"/>
          <w:sz w:val="18"/>
          <w:szCs w:val="18"/>
        </w:rPr>
        <w:t>192,522,194.95</w:t>
      </w:r>
      <w:r>
        <w:rPr>
          <w:color w:val="000000"/>
          <w:spacing w:val="0"/>
          <w:w w:val="100"/>
          <w:position w:val="0"/>
        </w:rPr>
        <w:t>元。其中：</w:t>
      </w:r>
    </w:p>
    <w:p>
      <w:pPr>
        <w:pStyle w:val="Style28"/>
        <w:keepNext w:val="0"/>
        <w:keepLines w:val="0"/>
        <w:widowControl w:val="0"/>
        <w:shd w:val="clear" w:color="auto" w:fill="auto"/>
        <w:tabs>
          <w:tab w:pos="349" w:val="left"/>
        </w:tabs>
        <w:bidi w:val="0"/>
        <w:spacing w:before="0" w:after="0" w:line="310" w:lineRule="exact"/>
        <w:ind w:left="0" w:right="0" w:firstLine="0"/>
        <w:jc w:val="both"/>
      </w:pPr>
      <w:bookmarkStart w:id="1526" w:name="bookmark1526"/>
      <w:r>
        <w:rPr>
          <w:color w:val="000000"/>
          <w:spacing w:val="0"/>
          <w:w w:val="100"/>
          <w:position w:val="0"/>
          <w:sz w:val="18"/>
          <w:szCs w:val="18"/>
        </w:rPr>
        <w:t>1</w:t>
      </w:r>
      <w:bookmarkEnd w:id="1526"/>
      <w:r>
        <w:rPr>
          <w:color w:val="000000"/>
          <w:spacing w:val="0"/>
          <w:w w:val="100"/>
          <w:position w:val="0"/>
        </w:rPr>
        <w:t>、</w:t>
        <w:tab/>
        <w:t>股票期权激励计划</w:t>
      </w:r>
      <w:r>
        <w:rPr>
          <w:color w:val="000000"/>
          <w:spacing w:val="0"/>
          <w:w w:val="100"/>
          <w:position w:val="0"/>
          <w:sz w:val="18"/>
          <w:szCs w:val="18"/>
        </w:rPr>
        <w:t>（2011</w:t>
      </w:r>
      <w:r>
        <w:rPr>
          <w:color w:val="000000"/>
          <w:spacing w:val="0"/>
          <w:w w:val="100"/>
          <w:position w:val="0"/>
        </w:rPr>
        <w:t>年度）首次授予股票期权第三个行权期、预留期权第二个行权期及股票期权激励计划（</w:t>
      </w:r>
      <w:r>
        <w:rPr>
          <w:color w:val="000000"/>
          <w:spacing w:val="0"/>
          <w:w w:val="100"/>
          <w:position w:val="0"/>
          <w:sz w:val="18"/>
          <w:szCs w:val="18"/>
        </w:rPr>
        <w:t>2014</w:t>
      </w:r>
      <w:r>
        <w:rPr>
          <w:color w:val="000000"/>
          <w:spacing w:val="0"/>
          <w:w w:val="100"/>
          <w:position w:val="0"/>
        </w:rPr>
        <w:t>年 度）首次授予股票期权第一个行权期实际行权增加股本</w:t>
      </w:r>
      <w:r>
        <w:rPr>
          <w:color w:val="000000"/>
          <w:spacing w:val="0"/>
          <w:w w:val="100"/>
          <w:position w:val="0"/>
          <w:sz w:val="18"/>
          <w:szCs w:val="18"/>
        </w:rPr>
        <w:t>21,639,600.00</w:t>
      </w:r>
      <w:r>
        <w:rPr>
          <w:color w:val="000000"/>
          <w:spacing w:val="0"/>
          <w:w w:val="100"/>
          <w:position w:val="0"/>
        </w:rPr>
        <w:t>元，增加股本溢价</w:t>
      </w:r>
      <w:r>
        <w:rPr>
          <w:color w:val="000000"/>
          <w:spacing w:val="0"/>
          <w:w w:val="100"/>
          <w:position w:val="0"/>
          <w:sz w:val="18"/>
          <w:szCs w:val="18"/>
        </w:rPr>
        <w:t>92,396,948.00</w:t>
      </w:r>
      <w:r>
        <w:rPr>
          <w:color w:val="000000"/>
          <w:spacing w:val="0"/>
          <w:w w:val="100"/>
          <w:position w:val="0"/>
        </w:rPr>
        <w:t>元，上述变动业经众 华会计师事务所（特殊普通合伙）出具众会字</w:t>
      </w:r>
      <w:r>
        <w:rPr>
          <w:color w:val="000000"/>
          <w:spacing w:val="0"/>
          <w:w w:val="100"/>
          <w:position w:val="0"/>
          <w:sz w:val="18"/>
          <w:szCs w:val="18"/>
        </w:rPr>
        <w:t>（2016）</w:t>
      </w:r>
      <w:r>
        <w:rPr>
          <w:color w:val="000000"/>
          <w:spacing w:val="0"/>
          <w:w w:val="100"/>
          <w:position w:val="0"/>
        </w:rPr>
        <w:t>第</w:t>
      </w:r>
      <w:r>
        <w:rPr>
          <w:color w:val="000000"/>
          <w:spacing w:val="0"/>
          <w:w w:val="100"/>
          <w:position w:val="0"/>
          <w:sz w:val="18"/>
          <w:szCs w:val="18"/>
        </w:rPr>
        <w:t>5107</w:t>
      </w:r>
      <w:r>
        <w:rPr>
          <w:color w:val="000000"/>
          <w:spacing w:val="0"/>
          <w:w w:val="100"/>
          <w:position w:val="0"/>
        </w:rPr>
        <w:t>号《验资报告》验证。</w:t>
      </w:r>
    </w:p>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股票期权激励计划</w:t>
      </w:r>
      <w:r>
        <w:rPr>
          <w:color w:val="000000"/>
          <w:spacing w:val="0"/>
          <w:w w:val="100"/>
          <w:position w:val="0"/>
          <w:sz w:val="18"/>
          <w:szCs w:val="18"/>
        </w:rPr>
        <w:t>（2014</w:t>
      </w:r>
      <w:r>
        <w:rPr>
          <w:color w:val="000000"/>
          <w:spacing w:val="0"/>
          <w:w w:val="100"/>
          <w:position w:val="0"/>
        </w:rPr>
        <w:t>年度）首次授予股票期权第二个行权期实际行权增加股本</w:t>
      </w:r>
      <w:r>
        <w:rPr>
          <w:color w:val="000000"/>
          <w:spacing w:val="0"/>
          <w:w w:val="100"/>
          <w:position w:val="0"/>
          <w:sz w:val="18"/>
          <w:szCs w:val="18"/>
        </w:rPr>
        <w:t>7,814,800.00</w:t>
      </w:r>
      <w:r>
        <w:rPr>
          <w:color w:val="000000"/>
          <w:spacing w:val="0"/>
          <w:w w:val="100"/>
          <w:position w:val="0"/>
        </w:rPr>
        <w:t xml:space="preserve">元，增加股本溢价 </w:t>
      </w:r>
      <w:r>
        <w:rPr>
          <w:color w:val="000000"/>
          <w:spacing w:val="0"/>
          <w:w w:val="100"/>
          <w:position w:val="0"/>
          <w:sz w:val="18"/>
          <w:szCs w:val="18"/>
        </w:rPr>
        <w:t>48,139,168.0</w:t>
      </w:r>
      <w:r>
        <w:rPr>
          <w:color w:val="000000"/>
          <w:spacing w:val="0"/>
          <w:w w:val="100"/>
          <w:position w:val="0"/>
          <w:sz w:val="18"/>
          <w:szCs w:val="18"/>
        </w:rPr>
        <w:t>0</w:t>
      </w:r>
      <w:r>
        <w:rPr>
          <w:color w:val="000000"/>
          <w:spacing w:val="0"/>
          <w:w w:val="100"/>
          <w:position w:val="0"/>
        </w:rPr>
        <w:t>元，上述变动业经众华会计师事务所（特殊普通合伙）出具众会字</w:t>
      </w:r>
      <w:r>
        <w:rPr>
          <w:color w:val="000000"/>
          <w:spacing w:val="0"/>
          <w:w w:val="100"/>
          <w:position w:val="0"/>
          <w:sz w:val="18"/>
          <w:szCs w:val="18"/>
        </w:rPr>
        <w:t>（2016</w:t>
      </w:r>
      <w:r>
        <w:rPr>
          <w:color w:val="000000"/>
          <w:spacing w:val="0"/>
          <w:w w:val="100"/>
          <w:position w:val="0"/>
        </w:rPr>
        <w:t>）第</w:t>
      </w:r>
      <w:r>
        <w:rPr>
          <w:color w:val="000000"/>
          <w:spacing w:val="0"/>
          <w:w w:val="100"/>
          <w:position w:val="0"/>
          <w:sz w:val="18"/>
          <w:szCs w:val="18"/>
        </w:rPr>
        <w:t>5678</w:t>
      </w:r>
      <w:r>
        <w:rPr>
          <w:color w:val="000000"/>
          <w:spacing w:val="0"/>
          <w:w w:val="100"/>
          <w:position w:val="0"/>
        </w:rPr>
        <w:t>号《验资报告》验证。</w:t>
      </w:r>
    </w:p>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sz w:val="18"/>
          <w:szCs w:val="18"/>
        </w:rPr>
        <w:t>②</w:t>
      </w:r>
      <w:r>
        <w:rPr>
          <w:color w:val="000000"/>
          <w:spacing w:val="0"/>
          <w:w w:val="100"/>
          <w:position w:val="0"/>
        </w:rPr>
        <w:t>其他资本公积行权转入股本溢价</w:t>
      </w:r>
      <w:r>
        <w:rPr>
          <w:color w:val="000000"/>
          <w:spacing w:val="0"/>
          <w:w w:val="100"/>
          <w:position w:val="0"/>
          <w:sz w:val="18"/>
          <w:szCs w:val="18"/>
        </w:rPr>
        <w:t>51,986,078.95</w:t>
      </w:r>
      <w:r>
        <w:rPr>
          <w:color w:val="000000"/>
          <w:spacing w:val="0"/>
          <w:w w:val="100"/>
          <w:position w:val="0"/>
        </w:rPr>
        <w:t>元。</w:t>
      </w:r>
    </w:p>
    <w:p>
      <w:pPr>
        <w:pStyle w:val="Style28"/>
        <w:keepNext w:val="0"/>
        <w:keepLines w:val="0"/>
        <w:widowControl w:val="0"/>
        <w:shd w:val="clear" w:color="auto" w:fill="auto"/>
        <w:tabs>
          <w:tab w:pos="344" w:val="left"/>
        </w:tabs>
        <w:bidi w:val="0"/>
        <w:spacing w:before="0" w:after="380" w:line="310" w:lineRule="exact"/>
        <w:ind w:left="0" w:right="0" w:firstLine="0"/>
        <w:jc w:val="both"/>
      </w:pPr>
      <w:bookmarkStart w:id="1527" w:name="bookmark1527"/>
      <w:r>
        <w:rPr>
          <w:color w:val="000000"/>
          <w:spacing w:val="0"/>
          <w:w w:val="100"/>
          <w:position w:val="0"/>
          <w:sz w:val="18"/>
          <w:szCs w:val="18"/>
        </w:rPr>
        <w:t>2</w:t>
      </w:r>
      <w:bookmarkEnd w:id="1527"/>
      <w:r>
        <w:rPr>
          <w:color w:val="000000"/>
          <w:spacing w:val="0"/>
          <w:w w:val="100"/>
          <w:position w:val="0"/>
        </w:rPr>
        <w:t>、</w:t>
        <w:tab/>
        <w:t>本期公司确认股份支付的权益成本增加</w:t>
      </w:r>
      <w:r>
        <w:rPr>
          <w:color w:val="000000"/>
          <w:spacing w:val="0"/>
          <w:w w:val="100"/>
          <w:position w:val="0"/>
          <w:sz w:val="18"/>
          <w:szCs w:val="18"/>
        </w:rPr>
        <w:t>6,499,616.00</w:t>
      </w:r>
      <w:r>
        <w:rPr>
          <w:color w:val="000000"/>
          <w:spacing w:val="0"/>
          <w:w w:val="100"/>
          <w:position w:val="0"/>
        </w:rPr>
        <w:t>元，因行权转入股本溢价减少</w:t>
      </w:r>
      <w:r>
        <w:rPr>
          <w:color w:val="000000"/>
          <w:spacing w:val="0"/>
          <w:w w:val="100"/>
          <w:position w:val="0"/>
          <w:sz w:val="18"/>
          <w:szCs w:val="18"/>
        </w:rPr>
        <w:t>51,986,078.95</w:t>
      </w:r>
      <w:r>
        <w:rPr>
          <w:color w:val="000000"/>
          <w:spacing w:val="0"/>
          <w:w w:val="100"/>
          <w:position w:val="0"/>
        </w:rPr>
        <w:t>元</w:t>
      </w:r>
    </w:p>
    <w:p>
      <w:pPr>
        <w:pStyle w:val="Style32"/>
        <w:keepNext/>
        <w:keepLines/>
        <w:widowControl w:val="0"/>
        <w:shd w:val="clear" w:color="auto" w:fill="auto"/>
        <w:bidi w:val="0"/>
        <w:spacing w:before="0" w:after="260" w:line="240" w:lineRule="auto"/>
        <w:ind w:left="0" w:right="0" w:firstLine="0"/>
        <w:jc w:val="both"/>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5</w:t>
      </w:r>
      <w:bookmarkEnd w:id="1530"/>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28"/>
      <w:bookmarkEnd w:id="1529"/>
      <w:bookmarkEnd w:id="1531"/>
    </w:p>
    <w:p>
      <w:pPr>
        <w:pStyle w:val="Style28"/>
        <w:keepNext w:val="0"/>
        <w:keepLines w:val="0"/>
        <w:widowControl w:val="0"/>
        <w:shd w:val="clear" w:color="auto" w:fill="auto"/>
        <w:bidi w:val="0"/>
        <w:spacing w:before="0" w:after="100" w:line="310" w:lineRule="exact"/>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其他说明，包括本期增减变动情况、变动原因说明：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5</w:t>
      </w:r>
      <w:bookmarkEnd w:id="1534"/>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32"/>
      <w:bookmarkEnd w:id="1533"/>
      <w:bookmarkEnd w:id="1535"/>
    </w:p>
    <w:p>
      <w:pPr>
        <w:pStyle w:val="Style2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813"/>
        <w:gridCol w:w="1070"/>
        <w:gridCol w:w="936"/>
        <w:gridCol w:w="1152"/>
        <w:gridCol w:w="936"/>
        <w:gridCol w:w="936"/>
        <w:gridCol w:w="931"/>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本期所得 税前发生</w:t>
            </w:r>
          </w:p>
          <w:p>
            <w:pPr>
              <w:pStyle w:val="Style2"/>
              <w:keepNext w:val="0"/>
              <w:keepLines w:val="0"/>
              <w:widowControl w:val="0"/>
              <w:shd w:val="clear" w:color="auto" w:fill="auto"/>
              <w:bidi w:val="0"/>
              <w:spacing w:before="0" w:after="0" w:line="312" w:lineRule="exact"/>
              <w:ind w:left="0" w:right="0" w:firstLine="36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减：前期计入 其他综合收益 当期转入损益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减：所得税 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二、以后将重分类进损益的其他综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700,890.32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1,188,903.2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1,188,903.2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1,889,793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其中：权益法下在被投资单位以后 将重分类进损益的其他综合收益中 享有的份额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2,382,218.61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2,382,218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-1,681,328.29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1,188,903.2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1,188,903.2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-492,425.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700,890.32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1,188,903.2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1,188,903.2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1,889,793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5</w:t>
      </w:r>
      <w:bookmarkEnd w:id="1538"/>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36"/>
      <w:bookmarkEnd w:id="1537"/>
      <w:bookmarkEnd w:id="153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32"/>
        <w:keepNext/>
        <w:keepLines/>
        <w:widowControl w:val="0"/>
        <w:shd w:val="clear" w:color="auto" w:fill="auto"/>
        <w:bidi w:val="0"/>
        <w:spacing w:before="0" w:after="380" w:line="240" w:lineRule="auto"/>
        <w:ind w:left="0" w:right="0" w:firstLine="0"/>
        <w:jc w:val="both"/>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5</w:t>
      </w:r>
      <w:bookmarkEnd w:id="1542"/>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40"/>
      <w:bookmarkEnd w:id="1541"/>
      <w:bookmarkEnd w:id="154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86,179,164.48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8,259,422.76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94,438,587.24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86,179,164.48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8,259,422.76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94,438,587.24</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盈余公积说明，包括本期增减变动情况、变动原因说明: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6</w:t>
      </w:r>
      <w:bookmarkEnd w:id="1546"/>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44"/>
      <w:bookmarkEnd w:id="1545"/>
      <w:bookmarkEnd w:id="1547"/>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691,987,579.97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522,099,817.24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691,987,579.97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522,099,817.24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238,273,171.08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230,820,458.65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8,259,422.76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12,031,842.81</w:t>
            </w:r>
          </w:p>
        </w:tc>
      </w:tr>
    </w:tbl>
    <w:p>
      <w:pPr>
        <w:widowControl w:val="0"/>
        <w:spacing w:line="1" w:lineRule="exact"/>
      </w:pPr>
      <w:r>
        <w:br w:type="page"/>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71,628,748.94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48,900,853.11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850,372,579.35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691,987,579.97</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8"/>
        <w:keepNext w:val="0"/>
        <w:keepLines w:val="0"/>
        <w:widowControl w:val="0"/>
        <w:shd w:val="clear" w:color="auto" w:fill="auto"/>
        <w:tabs>
          <w:tab w:pos="330" w:val="left"/>
        </w:tabs>
        <w:bidi w:val="0"/>
        <w:spacing w:before="0" w:after="120" w:line="240" w:lineRule="auto"/>
        <w:ind w:left="0" w:right="0" w:firstLine="0"/>
        <w:jc w:val="left"/>
      </w:pPr>
      <w:bookmarkStart w:id="1548" w:name="bookmark1548"/>
      <w:r>
        <w:rPr>
          <w:rFonts w:ascii="Times New Roman" w:eastAsia="Times New Roman" w:hAnsi="Times New Roman" w:cs="Times New Roman"/>
          <w:color w:val="000000"/>
          <w:spacing w:val="0"/>
          <w:w w:val="100"/>
          <w:position w:val="0"/>
          <w:sz w:val="18"/>
          <w:szCs w:val="18"/>
        </w:rPr>
        <w:t>1</w:t>
      </w:r>
      <w:bookmarkEnd w:id="154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8"/>
        <w:keepNext w:val="0"/>
        <w:keepLines w:val="0"/>
        <w:widowControl w:val="0"/>
        <w:shd w:val="clear" w:color="auto" w:fill="auto"/>
        <w:tabs>
          <w:tab w:pos="349" w:val="left"/>
        </w:tabs>
        <w:bidi w:val="0"/>
        <w:spacing w:before="0" w:after="120" w:line="240" w:lineRule="auto"/>
        <w:ind w:left="0" w:right="0" w:firstLine="0"/>
        <w:jc w:val="left"/>
      </w:pPr>
      <w:bookmarkStart w:id="1549" w:name="bookmark1549"/>
      <w:r>
        <w:rPr>
          <w:rFonts w:ascii="Times New Roman" w:eastAsia="Times New Roman" w:hAnsi="Times New Roman" w:cs="Times New Roman"/>
          <w:color w:val="000000"/>
          <w:spacing w:val="0"/>
          <w:w w:val="100"/>
          <w:position w:val="0"/>
          <w:sz w:val="18"/>
          <w:szCs w:val="18"/>
        </w:rPr>
        <w:t>2</w:t>
      </w:r>
      <w:bookmarkEnd w:id="154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8"/>
        <w:keepNext w:val="0"/>
        <w:keepLines w:val="0"/>
        <w:widowControl w:val="0"/>
        <w:shd w:val="clear" w:color="auto" w:fill="auto"/>
        <w:tabs>
          <w:tab w:pos="349" w:val="left"/>
        </w:tabs>
        <w:bidi w:val="0"/>
        <w:spacing w:before="0" w:after="120" w:line="240" w:lineRule="auto"/>
        <w:ind w:left="0" w:right="0" w:firstLine="0"/>
        <w:jc w:val="left"/>
      </w:pPr>
      <w:bookmarkStart w:id="1550" w:name="bookmark1550"/>
      <w:r>
        <w:rPr>
          <w:rFonts w:ascii="Times New Roman" w:eastAsia="Times New Roman" w:hAnsi="Times New Roman" w:cs="Times New Roman"/>
          <w:color w:val="000000"/>
          <w:spacing w:val="0"/>
          <w:w w:val="100"/>
          <w:position w:val="0"/>
          <w:sz w:val="18"/>
          <w:szCs w:val="18"/>
        </w:rPr>
        <w:t>3</w:t>
      </w:r>
      <w:bookmarkEnd w:id="155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8"/>
        <w:keepNext w:val="0"/>
        <w:keepLines w:val="0"/>
        <w:widowControl w:val="0"/>
        <w:shd w:val="clear" w:color="auto" w:fill="auto"/>
        <w:tabs>
          <w:tab w:pos="349" w:val="left"/>
        </w:tabs>
        <w:bidi w:val="0"/>
        <w:spacing w:before="0" w:after="120" w:line="240" w:lineRule="auto"/>
        <w:ind w:left="0" w:right="0" w:firstLine="0"/>
        <w:jc w:val="left"/>
      </w:pPr>
      <w:bookmarkStart w:id="1551" w:name="bookmark1551"/>
      <w:r>
        <w:rPr>
          <w:rFonts w:ascii="Times New Roman" w:eastAsia="Times New Roman" w:hAnsi="Times New Roman" w:cs="Times New Roman"/>
          <w:color w:val="000000"/>
          <w:spacing w:val="0"/>
          <w:w w:val="100"/>
          <w:position w:val="0"/>
          <w:sz w:val="18"/>
          <w:szCs w:val="18"/>
        </w:rPr>
        <w:t>4</w:t>
      </w:r>
      <w:bookmarkEnd w:id="155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8"/>
        <w:keepNext w:val="0"/>
        <w:keepLines w:val="0"/>
        <w:widowControl w:val="0"/>
        <w:shd w:val="clear" w:color="auto" w:fill="auto"/>
        <w:tabs>
          <w:tab w:pos="349" w:val="left"/>
        </w:tabs>
        <w:bidi w:val="0"/>
        <w:spacing w:before="0" w:after="380" w:line="240" w:lineRule="auto"/>
        <w:ind w:left="0" w:right="0" w:firstLine="0"/>
        <w:jc w:val="left"/>
      </w:pPr>
      <w:bookmarkStart w:id="1552" w:name="bookmark1552"/>
      <w:r>
        <w:rPr>
          <w:rFonts w:ascii="Times New Roman" w:eastAsia="Times New Roman" w:hAnsi="Times New Roman" w:cs="Times New Roman"/>
          <w:color w:val="000000"/>
          <w:spacing w:val="0"/>
          <w:w w:val="100"/>
          <w:position w:val="0"/>
          <w:sz w:val="18"/>
          <w:szCs w:val="18"/>
        </w:rPr>
        <w:t>5</w:t>
      </w:r>
      <w:bookmarkEnd w:id="155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2"/>
        <w:keepNext/>
        <w:keepLines/>
        <w:widowControl w:val="0"/>
        <w:shd w:val="clear" w:color="auto" w:fill="auto"/>
        <w:bidi w:val="0"/>
        <w:spacing w:before="0" w:after="38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6</w:t>
      </w:r>
      <w:bookmarkEnd w:id="1555"/>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53"/>
      <w:bookmarkEnd w:id="1554"/>
      <w:bookmarkEnd w:id="155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2,075,038,837.09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1,266,970,400.30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1,868,561,625.93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1,123,281,649.63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2,075,038,837.09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1,266,970,400.30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1,868,561,625.93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1,123,281,649.63</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6</w:t>
      </w:r>
      <w:bookmarkEnd w:id="1559"/>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57"/>
      <w:bookmarkEnd w:id="1558"/>
      <w:bookmarkEnd w:id="156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4,053,025.25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2,662,173.13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3,073,939.97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2,531,770.46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1,356,929.25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275,263.04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215,962.66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1,245,933.04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2,234,437.98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10,222,373.21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7,428,381.57</w:t>
            </w:r>
          </w:p>
        </w:tc>
      </w:tr>
    </w:tbl>
    <w:p>
      <w:pPr>
        <w:widowControl w:val="0"/>
        <w:spacing w:after="11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6</w:t>
      </w:r>
      <w:bookmarkEnd w:id="1563"/>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61"/>
      <w:bookmarkEnd w:id="1562"/>
      <w:bookmarkEnd w:id="156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29,325,837.62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22,259,635.56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差旅及交通费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37,235,576.92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30,055,237.65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行政及办公费等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28,112,990.56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23,664,973.44</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94,674,405.10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75,979,846.65</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6</w:t>
      </w:r>
      <w:bookmarkEnd w:id="1567"/>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65"/>
      <w:bookmarkEnd w:id="1566"/>
      <w:bookmarkEnd w:id="156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24,782,708.25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22,893,754.75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差旅及交通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8,968,554.98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11,291,673.16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社会保险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191,057,346.41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159,215,015.64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102,598,090.38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65,052,714.89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6,499,616.00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46,199,000.00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行政及办公费等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13,693,380.75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12,367,509.65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347,599,696.77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317,019,668.09</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6</w:t>
      </w:r>
      <w:bookmarkEnd w:id="1571"/>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569"/>
      <w:bookmarkEnd w:id="1570"/>
      <w:bookmarkEnd w:id="157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113,249,010.50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88,254,350.18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16,905,367.94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10,514,227.73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-90,518.78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-19,142.92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1,676,623.09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1,310,893.19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97,929,746.87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79,031,872.72</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6</w:t>
      </w:r>
      <w:bookmarkEnd w:id="1575"/>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573"/>
      <w:bookmarkEnd w:id="1574"/>
      <w:bookmarkEnd w:id="157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21,905,672.30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20,767,845.06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十三、商誉减值损失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2,961,462.89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24,867,135.19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20,767,845.06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6</w:t>
      </w:r>
      <w:bookmarkEnd w:id="1579"/>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577"/>
      <w:bookmarkEnd w:id="1578"/>
      <w:bookmarkEnd w:id="1580"/>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以公允价值计量的且其变动计入当期损 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64,639.76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-21,648.27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64,639.76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-21,648.27</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6</w:t>
      </w:r>
      <w:bookmarkEnd w:id="1583"/>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81"/>
      <w:bookmarkEnd w:id="1582"/>
      <w:bookmarkEnd w:id="158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25,147,179.65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1,165,921.63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r>
              <w:rPr>
                <w:color w:val="000000"/>
                <w:spacing w:val="0"/>
                <w:w w:val="100"/>
                <w:position w:val="0"/>
                <w:sz w:val="18"/>
                <w:szCs w:val="18"/>
              </w:rPr>
              <w:t>-</w:t>
            </w:r>
            <w:r>
              <w:rPr>
                <w:rFonts w:ascii="SimSun" w:eastAsia="SimSun" w:hAnsi="SimSun" w:cs="SimSun"/>
                <w:color w:val="000000"/>
                <w:spacing w:val="0"/>
                <w:w w:val="100"/>
                <w:position w:val="0"/>
                <w:sz w:val="17"/>
                <w:szCs w:val="17"/>
              </w:rPr>
              <w:t>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1,264,837.00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850,013.05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26,412,016.65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2,015,934.68</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6</w:t>
      </w:r>
      <w:bookmarkEnd w:id="1587"/>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585"/>
      <w:bookmarkEnd w:id="1586"/>
      <w:bookmarkEnd w:id="1588"/>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8,083.68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21,725,625.51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18,858,624.79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21,725,625.51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122,031.60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100,683.22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122,031.60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9,289,909.63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9,008,017.43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31,145,650.42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27,967,593.54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21,855,740.79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1"/>
        <w:gridCol w:w="1066"/>
        <w:gridCol w:w="1061"/>
        <w:gridCol w:w="1066"/>
        <w:gridCol w:w="1061"/>
        <w:gridCol w:w="1066"/>
        <w:gridCol w:w="1061"/>
        <w:gridCol w:w="10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上海市医疗 废物收运管 理系统示范 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因从事国家 鼓励和扶持 特定行业、产 业而获得的 补助（按国家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3,079,000.00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级政策规定</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基于医疗大 数据的移动 健康管理服 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闵行区浦江 镇事务受理 中心，企业录 用居住本镇 户籍人员退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收到就业管 理局稳定岗 位补贴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157,496.60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闵行区财政 局，浦江镇企 业扶持资金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基于安全可 靠软硬件的 电子政务系 统迁移项目 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闵行区浦江 镇事务服务 中心，企业录 用本镇户籍 员工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电视剧互动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级政策规定</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闵行税务局 个税返还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371,817.69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闵行国库中 心，企业职工 职业培训经 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西藏拉萨经 济技术开发 区管委会企 业发展金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238,878.66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税务局退三 代手续费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税务局小微 企业退税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物联网项目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高新区科技 局安全智慧 旅游云平台 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成都市企业 认证奖励专 项资金（高新 经贸发展局）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流动资金贷 款贴息（成都 市高新区经 贸发展局）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专利申请奖 励（高新区技 术产业开发 科技局）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高新火炬技 术企业补贴</w:t>
            </w:r>
          </w:p>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（高新科技</w:t>
            </w:r>
          </w:p>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四川省知识 产权局</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年省级专利 资助金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高新知识产</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权服务中心</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专利资助款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失业稳岗补 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284,825.95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宁波国家高 新区国有资 产管理与会 计核算中心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宁波高新区 重点优势产 业扶持资金 专户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361,743.00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宁波高新区 人力资源与 社会保障管 理服务中心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425,178.00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杭州江干区 创新型企业 房租补贴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30,685.19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9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杭州科技型 初创企业培 育工程经费</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（雏鹰计划 资助款）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科技中小企</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业技术创新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年度开 发区扶持资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年承接 服务外包和 技术出口中 央资金项目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长沙市商务 局服务贸易 和服务外包 发展资金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服务外 包电子商务 产业补贴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国家引智项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基于政务大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因研究开发、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数据的市民 服务云应用 示范项目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技术更新及 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高新区</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年度第六批 产业扶持资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重点优势品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扶持基金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经发局</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软件专项资 金补助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年度企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奖励上市而</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给予的政府</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高新区人社 中心</w:t>
            </w:r>
            <w:r>
              <w:rPr>
                <w:color w:val="000000"/>
                <w:spacing w:val="0"/>
                <w:w w:val="100"/>
                <w:position w:val="0"/>
                <w:sz w:val="18"/>
                <w:szCs w:val="18"/>
              </w:rPr>
              <w:t>2014</w:t>
            </w:r>
            <w:r>
              <w:rPr>
                <w:rFonts w:ascii="SimSun" w:eastAsia="SimSun" w:hAnsi="SimSun" w:cs="SimSun"/>
                <w:color w:val="000000"/>
                <w:spacing w:val="0"/>
                <w:w w:val="100"/>
                <w:position w:val="0"/>
                <w:sz w:val="17"/>
                <w:szCs w:val="17"/>
              </w:rPr>
              <w:t>年 度中小微企 业录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446,620.00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人才基地补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高新区社保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补贴收入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298,929.00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上海市科学 技术委员会 小巨人培育 企业验收款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年第一 批服务业扶 持资金</w:t>
            </w:r>
            <w:r>
              <w:rPr>
                <w:color w:val="000000"/>
                <w:spacing w:val="0"/>
                <w:w w:val="100"/>
                <w:position w:val="0"/>
                <w:sz w:val="18"/>
                <w:szCs w:val="18"/>
              </w:rPr>
              <w:t>-</w:t>
            </w:r>
            <w:r>
              <w:rPr>
                <w:rFonts w:ascii="SimSun" w:eastAsia="SimSun" w:hAnsi="SimSun" w:cs="SimSun"/>
                <w:color w:val="000000"/>
                <w:spacing w:val="0"/>
                <w:w w:val="100"/>
                <w:position w:val="0"/>
                <w:sz w:val="17"/>
                <w:szCs w:val="17"/>
              </w:rPr>
              <w:t>口袋 医院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上海市科学 技术委员会 </w:t>
            </w:r>
            <w:r>
              <w:rPr>
                <w:color w:val="000000"/>
                <w:spacing w:val="0"/>
                <w:w w:val="100"/>
                <w:position w:val="0"/>
                <w:sz w:val="18"/>
                <w:szCs w:val="18"/>
              </w:rPr>
              <w:t>2013</w:t>
            </w:r>
            <w:r>
              <w:rPr>
                <w:rFonts w:ascii="SimSun" w:eastAsia="SimSun" w:hAnsi="SimSun" w:cs="SimSun"/>
                <w:color w:val="000000"/>
                <w:spacing w:val="0"/>
                <w:w w:val="100"/>
                <w:position w:val="0"/>
                <w:sz w:val="17"/>
                <w:szCs w:val="17"/>
              </w:rPr>
              <w:t>年创投 项目验收款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 xml:space="preserve">上海市国库 收付中心 </w:t>
            </w:r>
            <w:r>
              <w:rPr>
                <w:color w:val="000000"/>
                <w:spacing w:val="0"/>
                <w:w w:val="100"/>
                <w:position w:val="0"/>
                <w:sz w:val="18"/>
                <w:szCs w:val="18"/>
              </w:rPr>
              <w:t>2014</w:t>
            </w:r>
            <w:r>
              <w:rPr>
                <w:rFonts w:ascii="SimSun" w:eastAsia="SimSun" w:hAnsi="SimSun" w:cs="SimSun"/>
                <w:color w:val="000000"/>
                <w:spacing w:val="0"/>
                <w:w w:val="100"/>
                <w:position w:val="0"/>
                <w:sz w:val="17"/>
                <w:szCs w:val="17"/>
              </w:rPr>
              <w:t>年高新 成果转化项 目财政扶持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失保基金及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因从事国家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鼓励和扶持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73,972.00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创新明星企 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金山财政扶 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财政扶持资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政府补助专</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1,236,327.76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5" w:lineRule="exact"/>
              <w:ind w:left="0" w:right="0" w:firstLine="0"/>
              <w:jc w:val="both"/>
              <w:rPr>
                <w:sz w:val="17"/>
                <w:szCs w:val="17"/>
              </w:rPr>
            </w:pPr>
            <w:r>
              <w:rPr>
                <w:rFonts w:ascii="SimSun" w:eastAsia="SimSun" w:hAnsi="SimSun" w:cs="SimSun"/>
                <w:color w:val="000000"/>
                <w:spacing w:val="0"/>
                <w:w w:val="100"/>
                <w:position w:val="0"/>
                <w:sz w:val="17"/>
                <w:szCs w:val="17"/>
              </w:rPr>
              <w:t>基于实名制 的信息惠民 综合服务平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代征手续费</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退税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1,404.57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级政策规定</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徐汇区财政 局企业发展 扶持款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城市智能安 全物联网研 发设计服务 业示范项目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成都市财政 局成都市科 学技术局关 于下达</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年省级第一 批科学计划 项目资金预 算的通知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浩特城市智 能视屏安全 物联网系统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拉萨市科学</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技术局万达</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华平台项目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闵行税务局 个税返还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82,874.84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闵行国库中 心，</w:t>
            </w:r>
            <w:r>
              <w:rPr>
                <w:color w:val="000000"/>
                <w:spacing w:val="0"/>
                <w:w w:val="100"/>
                <w:position w:val="0"/>
                <w:sz w:val="18"/>
                <w:szCs w:val="18"/>
              </w:rPr>
              <w:t>2014</w:t>
            </w:r>
            <w:r>
              <w:rPr>
                <w:rFonts w:ascii="SimSun" w:eastAsia="SimSun" w:hAnsi="SimSun" w:cs="SimSun"/>
                <w:color w:val="000000"/>
                <w:spacing w:val="0"/>
                <w:w w:val="100"/>
                <w:position w:val="0"/>
                <w:sz w:val="17"/>
                <w:szCs w:val="17"/>
              </w:rPr>
              <w:t>年 企业职工职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3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业培训经费</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863</w:t>
            </w:r>
            <w:r>
              <w:rPr>
                <w:rFonts w:ascii="SimSun" w:eastAsia="SimSun" w:hAnsi="SimSun" w:cs="SimSun"/>
                <w:color w:val="000000"/>
                <w:spacing w:val="0"/>
                <w:w w:val="100"/>
                <w:position w:val="0"/>
                <w:sz w:val="17"/>
                <w:szCs w:val="17"/>
              </w:rPr>
              <w:t>软件孵 化器公司退 税款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基于安全可 靠软硬件的 电子政务信 息系统项目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漕河泾开发 区，企业上市 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奖励上市而</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给予的政府</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发改委云计 算软件和整 体解决方案 配套资金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5,859,979.56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5,859,979.62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收到财政局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专利资助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大规模智能 视频监控系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21,725,625.5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18,858,624.7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60" w:firstLine="0"/>
              <w:jc w:val="right"/>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after="38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7</w:t>
      </w:r>
      <w:bookmarkEnd w:id="1591"/>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589"/>
      <w:bookmarkEnd w:id="1590"/>
      <w:bookmarkEnd w:id="159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109,847.40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337,450.50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109,847.40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109,847.40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337,450.50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109,847.40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20,330,000.00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20,330,000.00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罚款滞纳金支出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35,463.12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35,463.12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71,821.11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119,180.51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71,821.11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20,547,131.63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756,645.54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20,547,131.63</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7</w:t>
      </w:r>
      <w:bookmarkEnd w:id="1595"/>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593"/>
      <w:bookmarkEnd w:id="1594"/>
      <w:bookmarkEnd w:id="1596"/>
    </w:p>
    <w:p>
      <w:pPr>
        <w:pStyle w:val="Style41"/>
        <w:keepNext/>
        <w:keepLines/>
        <w:widowControl w:val="0"/>
        <w:shd w:val="clear" w:color="auto" w:fill="auto"/>
        <w:bidi w:val="0"/>
        <w:spacing w:before="0" w:after="380" w:line="240" w:lineRule="auto"/>
        <w:ind w:left="0" w:right="0" w:firstLine="0"/>
        <w:jc w:val="left"/>
      </w:pPr>
      <w:bookmarkStart w:id="1597" w:name="bookmark1597"/>
      <w:bookmarkStart w:id="1598" w:name="bookmark1598"/>
      <w:bookmarkStart w:id="1599" w:name="bookmark15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97"/>
      <w:bookmarkEnd w:id="1598"/>
      <w:bookmarkEnd w:id="159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27,760,756.16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44,845,427.11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30,094.87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-10,862.30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27,790,851.03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44,834,564.81</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00"/>
      <w:bookmarkEnd w:id="1601"/>
      <w:bookmarkEnd w:id="1602"/>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269,850,254.85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40,477,538.23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1,588,486.56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-7,543,410.23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-6,761,858.40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30,094.87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27,790,851.03</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7</w:t>
      </w:r>
      <w:bookmarkEnd w:id="1605"/>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603"/>
      <w:bookmarkEnd w:id="1604"/>
      <w:bookmarkEnd w:id="160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7</w:t>
      </w:r>
      <w:bookmarkEnd w:id="1609"/>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607"/>
      <w:bookmarkEnd w:id="1608"/>
      <w:bookmarkEnd w:id="1610"/>
    </w:p>
    <w:p>
      <w:pPr>
        <w:pStyle w:val="Style41"/>
        <w:keepNext/>
        <w:keepLines/>
        <w:widowControl w:val="0"/>
        <w:shd w:val="clear" w:color="auto" w:fill="auto"/>
        <w:bidi w:val="0"/>
        <w:spacing w:before="0" w:after="380" w:line="240" w:lineRule="auto"/>
        <w:ind w:left="0" w:right="0" w:firstLine="0"/>
        <w:jc w:val="left"/>
      </w:pPr>
      <w:bookmarkStart w:id="1611" w:name="bookmark1611"/>
      <w:bookmarkStart w:id="1612" w:name="bookmark1612"/>
      <w:bookmarkStart w:id="1613" w:name="bookmark16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11"/>
      <w:bookmarkEnd w:id="1612"/>
      <w:bookmarkEnd w:id="161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141,987,786.79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29,791,769.21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14,770,111.94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16,012,659.97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4,875,670.57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10,543,342.18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122,031.60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1,089,788.68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161,755,600.90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57,437,560.04</w:t>
            </w:r>
          </w:p>
        </w:tc>
      </w:tr>
    </w:tbl>
    <w:p>
      <w:pPr>
        <w:pStyle w:val="Style28"/>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收到的其他与经营活动有关的现金说明: 无</w:t>
      </w:r>
    </w:p>
    <w:p>
      <w:pPr>
        <w:pStyle w:val="Style41"/>
        <w:keepNext/>
        <w:keepLines/>
        <w:widowControl w:val="0"/>
        <w:shd w:val="clear" w:color="auto" w:fill="auto"/>
        <w:bidi w:val="0"/>
        <w:spacing w:before="0" w:after="380" w:line="240" w:lineRule="auto"/>
        <w:ind w:left="0" w:right="0" w:firstLine="0"/>
        <w:jc w:val="left"/>
      </w:pPr>
      <w:bookmarkStart w:id="1614" w:name="bookmark1614"/>
      <w:bookmarkStart w:id="1615" w:name="bookmark1615"/>
      <w:bookmarkStart w:id="1616" w:name="bookmark16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14"/>
      <w:bookmarkEnd w:id="1615"/>
      <w:bookmarkEnd w:id="1616"/>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期间费用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130,765,545.42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100,024,689.37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30,734,440.23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11,131,765.46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21,352,926.61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2,782,967.97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182,852,912.26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113,939,422.80</w:t>
            </w:r>
          </w:p>
        </w:tc>
      </w:tr>
    </w:tbl>
    <w:p>
      <w:pPr>
        <w:pStyle w:val="Style28"/>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支付的其他与经营活动有关的现金说明: 无</w:t>
      </w:r>
    </w:p>
    <w:p>
      <w:pPr>
        <w:pStyle w:val="Style41"/>
        <w:keepNext/>
        <w:keepLines/>
        <w:widowControl w:val="0"/>
        <w:shd w:val="clear" w:color="auto" w:fill="auto"/>
        <w:bidi w:val="0"/>
        <w:spacing w:before="0" w:after="380" w:line="240" w:lineRule="auto"/>
        <w:ind w:left="0" w:right="0" w:firstLine="0"/>
        <w:jc w:val="left"/>
      </w:pPr>
      <w:bookmarkStart w:id="1617" w:name="bookmark1617"/>
      <w:bookmarkStart w:id="1618" w:name="bookmark1618"/>
      <w:bookmarkStart w:id="1619" w:name="bookmark1619"/>
      <w:bookmarkStart w:id="1620" w:name="bookmark1620"/>
      <w:r>
        <w:rPr>
          <w:color w:val="000000"/>
          <w:spacing w:val="0"/>
          <w:w w:val="100"/>
          <w:position w:val="0"/>
        </w:rPr>
        <w:t>（</w:t>
      </w:r>
      <w:bookmarkEnd w:id="161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17"/>
      <w:bookmarkEnd w:id="1618"/>
      <w:bookmarkEnd w:id="1620"/>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收到的其他与投资活动有关的现金说明：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bidi w:val="0"/>
        <w:spacing w:before="0" w:after="380" w:line="240" w:lineRule="auto"/>
        <w:ind w:left="0" w:right="0" w:firstLine="0"/>
        <w:jc w:val="left"/>
      </w:pPr>
      <w:bookmarkStart w:id="1621" w:name="bookmark1621"/>
      <w:bookmarkStart w:id="1622" w:name="bookmark1622"/>
      <w:bookmarkStart w:id="1623" w:name="bookmark1623"/>
      <w:bookmarkStart w:id="1624" w:name="bookmark1624"/>
      <w:r>
        <w:rPr>
          <w:color w:val="000000"/>
          <w:spacing w:val="0"/>
          <w:w w:val="100"/>
          <w:position w:val="0"/>
        </w:rPr>
        <w:t>（</w:t>
      </w:r>
      <w:bookmarkEnd w:id="162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21"/>
      <w:bookmarkEnd w:id="1622"/>
      <w:bookmarkEnd w:id="1624"/>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支付的其他与投资活动有关的现金说明：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bidi w:val="0"/>
        <w:spacing w:before="0" w:after="380" w:line="240" w:lineRule="auto"/>
        <w:ind w:left="0" w:right="0" w:firstLine="0"/>
        <w:jc w:val="left"/>
      </w:pPr>
      <w:bookmarkStart w:id="1625" w:name="bookmark1625"/>
      <w:bookmarkStart w:id="1626" w:name="bookmark1626"/>
      <w:bookmarkStart w:id="1627" w:name="bookmark1627"/>
      <w:bookmarkStart w:id="1628" w:name="bookmark1628"/>
      <w:r>
        <w:rPr>
          <w:color w:val="000000"/>
          <w:spacing w:val="0"/>
          <w:w w:val="100"/>
          <w:position w:val="0"/>
        </w:rPr>
        <w:t>（</w:t>
      </w:r>
      <w:bookmarkEnd w:id="1627"/>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25"/>
      <w:bookmarkEnd w:id="1626"/>
      <w:bookmarkEnd w:id="162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79,499,997.83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79,499,997.83</w:t>
            </w:r>
          </w:p>
        </w:tc>
      </w:tr>
    </w:tbl>
    <w:p>
      <w:pPr>
        <w:pStyle w:val="Style2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收到的其他与筹资活动有关的现金说明: 无</w:t>
      </w:r>
    </w:p>
    <w:p>
      <w:pPr>
        <w:pStyle w:val="Style41"/>
        <w:keepNext/>
        <w:keepLines/>
        <w:widowControl w:val="0"/>
        <w:shd w:val="clear" w:color="auto" w:fill="auto"/>
        <w:bidi w:val="0"/>
        <w:spacing w:before="0" w:after="380" w:line="240" w:lineRule="auto"/>
        <w:ind w:left="0" w:right="0" w:firstLine="0"/>
        <w:jc w:val="left"/>
      </w:pPr>
      <w:bookmarkStart w:id="1629" w:name="bookmark1629"/>
      <w:bookmarkStart w:id="1630" w:name="bookmark1630"/>
      <w:bookmarkStart w:id="1631" w:name="bookmark1631"/>
      <w:bookmarkStart w:id="1632" w:name="bookmark1632"/>
      <w:r>
        <w:rPr>
          <w:color w:val="000000"/>
          <w:spacing w:val="0"/>
          <w:w w:val="100"/>
          <w:position w:val="0"/>
        </w:rPr>
        <w:t>（</w:t>
      </w:r>
      <w:bookmarkEnd w:id="163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29"/>
      <w:bookmarkEnd w:id="1630"/>
      <w:bookmarkEnd w:id="163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支付融资保证金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54,499,997.83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54,499,997.83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30,000,000.00</w:t>
            </w:r>
          </w:p>
        </w:tc>
      </w:tr>
    </w:tbl>
    <w:p>
      <w:pPr>
        <w:pStyle w:val="Style2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支付的其他与筹资活动有关的现金说明: 无</w:t>
      </w:r>
    </w:p>
    <w:p>
      <w:pPr>
        <w:pStyle w:val="Style32"/>
        <w:keepNext/>
        <w:keepLines/>
        <w:widowControl w:val="0"/>
        <w:shd w:val="clear" w:color="auto" w:fill="auto"/>
        <w:bidi w:val="0"/>
        <w:spacing w:before="0" w:after="38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7</w:t>
      </w:r>
      <w:bookmarkEnd w:id="1635"/>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633"/>
      <w:bookmarkEnd w:id="1634"/>
      <w:bookmarkEnd w:id="1636"/>
    </w:p>
    <w:p>
      <w:pPr>
        <w:pStyle w:val="Style41"/>
        <w:keepNext/>
        <w:keepLines/>
        <w:widowControl w:val="0"/>
        <w:shd w:val="clear" w:color="auto" w:fill="auto"/>
        <w:bidi w:val="0"/>
        <w:spacing w:before="0" w:after="380" w:line="240" w:lineRule="auto"/>
        <w:ind w:left="0" w:right="0" w:firstLine="0"/>
        <w:jc w:val="left"/>
      </w:pPr>
      <w:bookmarkStart w:id="1637" w:name="bookmark1637"/>
      <w:bookmarkStart w:id="1638" w:name="bookmark1638"/>
      <w:bookmarkStart w:id="1639" w:name="bookmark16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37"/>
      <w:bookmarkEnd w:id="1638"/>
      <w:bookmarkEnd w:id="1639"/>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242,059,403.82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229,423,031.81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24,867,135.19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20,767,845.06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39,861,852.89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27,522,716.51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82,672,100.78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51,501,231.57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6,865,872.11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3,737,240.41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 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101,763.72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337,182.40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-64,639.76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21,648.27</w:t>
            </w:r>
          </w:p>
        </w:tc>
      </w:tr>
    </w:tbl>
    <w:p>
      <w:pPr>
        <w:widowControl w:val="0"/>
        <w:spacing w:line="1" w:lineRule="exact"/>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113,604,256.12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88,235,402.97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-26,412,016.65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-2,015,934.68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30,094.87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-10,862.30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-87,743,975.21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-414,619,247.15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-555,172,477.34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-220,395,611.56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267,998,044.14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176,333,361.99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6,499,616.00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51,657,200.00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115,167,030.68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12,495,205.30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823,992,779.98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679,949,528.92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679,949,528.92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617,770,951.40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144,043,251.06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62,178,577.52</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640" w:name="bookmark1640"/>
      <w:bookmarkStart w:id="1641" w:name="bookmark1641"/>
      <w:bookmarkStart w:id="1642" w:name="bookmark16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40"/>
      <w:bookmarkEnd w:id="1641"/>
      <w:bookmarkEnd w:id="1642"/>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bidi w:val="0"/>
        <w:spacing w:before="0" w:after="38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w:t>
      </w:r>
      <w:bookmarkEnd w:id="1645"/>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643"/>
      <w:bookmarkEnd w:id="1644"/>
      <w:bookmarkEnd w:id="1646"/>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41"/>
        <w:keepNext/>
        <w:keepLines/>
        <w:widowControl w:val="0"/>
        <w:numPr>
          <w:ilvl w:val="0"/>
          <w:numId w:val="49"/>
        </w:numPr>
        <w:shd w:val="clear" w:color="auto" w:fill="auto"/>
        <w:bidi w:val="0"/>
        <w:spacing w:before="0" w:after="380" w:line="240" w:lineRule="auto"/>
        <w:ind w:left="0" w:right="0" w:firstLine="0"/>
        <w:jc w:val="left"/>
      </w:pPr>
      <w:bookmarkStart w:id="1647" w:name="bookmark1647"/>
      <w:bookmarkStart w:id="1648" w:name="bookmark1648"/>
      <w:bookmarkStart w:id="1649" w:name="bookmark1649"/>
      <w:bookmarkStart w:id="1650" w:name="bookmark1650"/>
      <w:bookmarkEnd w:id="1649"/>
      <w:r>
        <w:rPr>
          <w:color w:val="000000"/>
          <w:spacing w:val="0"/>
          <w:w w:val="100"/>
          <w:position w:val="0"/>
        </w:rPr>
        <w:t>现金和现金等价物的构成</w:t>
      </w:r>
      <w:bookmarkEnd w:id="1647"/>
      <w:bookmarkEnd w:id="1648"/>
      <w:bookmarkEnd w:id="165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823,992,779.98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679,949,528.92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502,459.65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261,614.98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823,490,320.33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679,687,913.94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823,992,779.98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679,949,528.92</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5"/>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现金和现金等价物不含母公司或集团内子公司使用受限制的现金和现金等价物。</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7</w:t>
      </w:r>
      <w:bookmarkEnd w:id="1653"/>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651"/>
      <w:bookmarkEnd w:id="1652"/>
      <w:bookmarkEnd w:id="1654"/>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7</w:t>
      </w:r>
      <w:bookmarkEnd w:id="1657"/>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655"/>
      <w:bookmarkEnd w:id="1656"/>
      <w:bookmarkEnd w:id="1658"/>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7</w:t>
      </w:r>
      <w:bookmarkEnd w:id="1661"/>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659"/>
      <w:bookmarkEnd w:id="1660"/>
      <w:bookmarkEnd w:id="1662"/>
    </w:p>
    <w:p>
      <w:pPr>
        <w:pStyle w:val="Style41"/>
        <w:keepNext/>
        <w:keepLines/>
        <w:widowControl w:val="0"/>
        <w:shd w:val="clear" w:color="auto" w:fill="auto"/>
        <w:bidi w:val="0"/>
        <w:spacing w:before="0" w:after="380" w:line="240" w:lineRule="auto"/>
        <w:ind w:left="0" w:right="0" w:firstLine="0"/>
        <w:jc w:val="left"/>
      </w:pPr>
      <w:bookmarkStart w:id="1663" w:name="bookmark1663"/>
      <w:bookmarkStart w:id="1664" w:name="bookmark1664"/>
      <w:bookmarkStart w:id="1665" w:name="bookmark16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63"/>
      <w:bookmarkEnd w:id="1664"/>
      <w:bookmarkEnd w:id="1665"/>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期末折算人民币余额</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41"/>
        <w:keepNext/>
        <w:keepLines/>
        <w:widowControl w:val="0"/>
        <w:shd w:val="clear" w:color="auto" w:fill="auto"/>
        <w:bidi w:val="0"/>
        <w:spacing w:before="0" w:after="380" w:line="322" w:lineRule="exact"/>
        <w:ind w:left="0" w:right="0" w:firstLine="0"/>
        <w:jc w:val="left"/>
      </w:pPr>
      <w:bookmarkStart w:id="1666" w:name="bookmark1666"/>
      <w:bookmarkStart w:id="1667" w:name="bookmark1667"/>
      <w:bookmarkStart w:id="1668" w:name="bookmark16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66"/>
      <w:bookmarkEnd w:id="1667"/>
      <w:bookmarkEnd w:id="1668"/>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160" w:line="336" w:lineRule="auto"/>
        <w:ind w:left="0" w:right="0" w:firstLine="0"/>
        <w:jc w:val="left"/>
      </w:pPr>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78</w:t>
      </w:r>
      <w:r>
        <w:rPr>
          <w:color w:val="000000"/>
          <w:spacing w:val="0"/>
          <w:w w:val="100"/>
          <w:position w:val="0"/>
        </w:rPr>
        <w:t>、套期</w:t>
      </w:r>
      <w:bookmarkEnd w:id="1669"/>
      <w:bookmarkEnd w:id="1670"/>
      <w:bookmarkEnd w:id="1671"/>
    </w:p>
    <w:p>
      <w:pPr>
        <w:pStyle w:val="Style28"/>
        <w:keepNext w:val="0"/>
        <w:keepLines w:val="0"/>
        <w:widowControl w:val="0"/>
        <w:shd w:val="clear" w:color="auto" w:fill="auto"/>
        <w:bidi w:val="0"/>
        <w:spacing w:before="0" w:after="320" w:line="350" w:lineRule="exact"/>
        <w:ind w:left="0" w:right="0" w:firstLine="0"/>
        <w:jc w:val="left"/>
      </w:pPr>
      <w:r>
        <w:rPr>
          <w:color w:val="000000"/>
          <w:spacing w:val="0"/>
          <w:w w:val="100"/>
          <w:position w:val="0"/>
        </w:rPr>
        <w:t>按照套期类别披露套期项目及相关套期工具、被套期风险的定性和定量信息: 无</w:t>
      </w:r>
    </w:p>
    <w:p>
      <w:pPr>
        <w:pStyle w:val="Style32"/>
        <w:keepNext/>
        <w:keepLines/>
        <w:widowControl w:val="0"/>
        <w:shd w:val="clear" w:color="auto" w:fill="auto"/>
        <w:bidi w:val="0"/>
        <w:spacing w:before="0" w:after="380" w:line="240" w:lineRule="auto"/>
        <w:ind w:left="0" w:right="0" w:firstLine="0"/>
        <w:jc w:val="left"/>
      </w:pPr>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79</w:t>
      </w:r>
      <w:r>
        <w:rPr>
          <w:color w:val="000000"/>
          <w:spacing w:val="0"/>
          <w:w w:val="100"/>
          <w:position w:val="0"/>
        </w:rPr>
        <w:t>、其他</w:t>
      </w:r>
      <w:bookmarkEnd w:id="1672"/>
      <w:bookmarkEnd w:id="1673"/>
      <w:bookmarkEnd w:id="167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675" w:name="bookmark1675"/>
      <w:bookmarkStart w:id="1676" w:name="bookmark1676"/>
      <w:bookmarkStart w:id="1677" w:name="bookmark1677"/>
      <w:bookmarkStart w:id="1678" w:name="bookmark1678"/>
      <w:r>
        <w:rPr>
          <w:color w:val="000000"/>
          <w:spacing w:val="0"/>
          <w:w w:val="100"/>
          <w:position w:val="0"/>
          <w:sz w:val="24"/>
          <w:szCs w:val="24"/>
        </w:rPr>
        <w:t>八</w:t>
      </w:r>
      <w:bookmarkEnd w:id="1677"/>
      <w:r>
        <w:rPr>
          <w:color w:val="000000"/>
          <w:spacing w:val="0"/>
          <w:w w:val="100"/>
          <w:position w:val="0"/>
          <w:sz w:val="24"/>
          <w:szCs w:val="24"/>
        </w:rPr>
        <w:t>、合并范围的变更</w:t>
      </w:r>
      <w:bookmarkEnd w:id="1675"/>
      <w:bookmarkEnd w:id="1676"/>
      <w:bookmarkEnd w:id="1678"/>
    </w:p>
    <w:p>
      <w:pPr>
        <w:pStyle w:val="Style32"/>
        <w:keepNext/>
        <w:keepLines/>
        <w:widowControl w:val="0"/>
        <w:shd w:val="clear" w:color="auto" w:fill="auto"/>
        <w:bidi w:val="0"/>
        <w:spacing w:before="0" w:after="38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1</w:t>
      </w:r>
      <w:bookmarkEnd w:id="1681"/>
      <w:r>
        <w:rPr>
          <w:color w:val="000000"/>
          <w:spacing w:val="0"/>
          <w:w w:val="100"/>
          <w:position w:val="0"/>
        </w:rPr>
        <w:t>、非同一控制下企业合并</w:t>
      </w:r>
      <w:bookmarkEnd w:id="1679"/>
      <w:bookmarkEnd w:id="1680"/>
      <w:bookmarkEnd w:id="1682"/>
    </w:p>
    <w:p>
      <w:pPr>
        <w:pStyle w:val="Style41"/>
        <w:keepNext/>
        <w:keepLines/>
        <w:widowControl w:val="0"/>
        <w:shd w:val="clear" w:color="auto" w:fill="auto"/>
        <w:bidi w:val="0"/>
        <w:spacing w:before="0" w:after="380" w:line="240" w:lineRule="auto"/>
        <w:ind w:left="0" w:right="0" w:firstLine="0"/>
        <w:jc w:val="left"/>
      </w:pPr>
      <w:bookmarkStart w:id="1683" w:name="bookmark1683"/>
      <w:bookmarkStart w:id="1684" w:name="bookmark1684"/>
      <w:bookmarkStart w:id="1685" w:name="bookmark16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83"/>
      <w:bookmarkEnd w:id="1684"/>
      <w:bookmarkEnd w:id="168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0"/>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被购买方名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股权取得时 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股权取得成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股权取得比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股权取得方 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 的净利润</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bidi w:val="0"/>
        <w:spacing w:before="0" w:after="380" w:line="240" w:lineRule="auto"/>
        <w:ind w:left="0" w:right="0" w:firstLine="0"/>
        <w:jc w:val="left"/>
      </w:pPr>
      <w:bookmarkStart w:id="1686" w:name="bookmark1686"/>
      <w:bookmarkStart w:id="1687" w:name="bookmark1687"/>
      <w:bookmarkStart w:id="1688" w:name="bookmark16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86"/>
      <w:bookmarkEnd w:id="1687"/>
      <w:bookmarkEnd w:id="1688"/>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合并成本公允价值的确定方法、或有对价及其变动的说明: 无</w:t>
      </w:r>
    </w:p>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大额商誉形成的主要原因：</w:t>
      </w:r>
    </w:p>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无</w:t>
      </w:r>
    </w:p>
    <w:p>
      <w:pPr>
        <w:pStyle w:val="Style41"/>
        <w:keepNext/>
        <w:keepLines/>
        <w:widowControl w:val="0"/>
        <w:shd w:val="clear" w:color="auto" w:fill="auto"/>
        <w:bidi w:val="0"/>
        <w:spacing w:before="0" w:after="380" w:line="240" w:lineRule="auto"/>
        <w:ind w:left="0" w:right="0" w:firstLine="0"/>
        <w:jc w:val="left"/>
      </w:pPr>
      <w:bookmarkStart w:id="1689" w:name="bookmark1689"/>
      <w:bookmarkStart w:id="1690" w:name="bookmark1690"/>
      <w:bookmarkStart w:id="1691" w:name="bookmark1691"/>
      <w:bookmarkStart w:id="1692" w:name="bookmark1692"/>
      <w:r>
        <w:rPr>
          <w:color w:val="000000"/>
          <w:spacing w:val="0"/>
          <w:w w:val="100"/>
          <w:position w:val="0"/>
        </w:rPr>
        <w:t>（</w:t>
      </w:r>
      <w:bookmarkEnd w:id="1691"/>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689"/>
      <w:bookmarkEnd w:id="1690"/>
      <w:bookmarkEnd w:id="1692"/>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购买日账面价值</w:t>
            </w:r>
          </w:p>
        </w:tc>
      </w:tr>
    </w:tbl>
    <w:p>
      <w:pPr>
        <w:pStyle w:val="Style28"/>
        <w:keepNext w:val="0"/>
        <w:keepLines w:val="0"/>
        <w:widowControl w:val="0"/>
        <w:shd w:val="clear" w:color="auto" w:fill="auto"/>
        <w:bidi w:val="0"/>
        <w:spacing w:before="0" w:after="0" w:line="358" w:lineRule="exact"/>
        <w:ind w:left="0" w:right="0" w:firstLine="0"/>
        <w:jc w:val="left"/>
      </w:pPr>
      <w:r>
        <w:rPr>
          <w:color w:val="000000"/>
          <w:spacing w:val="0"/>
          <w:w w:val="100"/>
          <w:position w:val="0"/>
        </w:rPr>
        <w:t>可辨认资产、负债公允价值的确定方法: 无</w:t>
      </w:r>
    </w:p>
    <w:p>
      <w:pPr>
        <w:pStyle w:val="Style28"/>
        <w:keepNext w:val="0"/>
        <w:keepLines w:val="0"/>
        <w:widowControl w:val="0"/>
        <w:shd w:val="clear" w:color="auto" w:fill="auto"/>
        <w:bidi w:val="0"/>
        <w:spacing w:before="0" w:after="0" w:line="358" w:lineRule="exact"/>
        <w:ind w:left="0" w:right="0" w:firstLine="0"/>
        <w:jc w:val="left"/>
      </w:pPr>
      <w:r>
        <w:rPr>
          <w:color w:val="000000"/>
          <w:spacing w:val="0"/>
          <w:w w:val="100"/>
          <w:position w:val="0"/>
        </w:rPr>
        <w:t>企业合并中承担的被购买方的或有负债: 无</w:t>
      </w:r>
    </w:p>
    <w:p>
      <w:pPr>
        <w:pStyle w:val="Style28"/>
        <w:keepNext w:val="0"/>
        <w:keepLines w:val="0"/>
        <w:widowControl w:val="0"/>
        <w:shd w:val="clear" w:color="auto" w:fill="auto"/>
        <w:bidi w:val="0"/>
        <w:spacing w:before="0" w:after="0" w:line="358"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358" w:lineRule="exact"/>
        <w:ind w:left="0" w:right="0" w:firstLine="0"/>
        <w:jc w:val="left"/>
      </w:pPr>
      <w:r>
        <w:rPr>
          <w:color w:val="000000"/>
          <w:spacing w:val="0"/>
          <w:w w:val="100"/>
          <w:position w:val="0"/>
        </w:rPr>
        <w:t>无</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693" w:name="bookmark1693"/>
      <w:bookmarkStart w:id="1694" w:name="bookmark1694"/>
      <w:bookmarkStart w:id="1695" w:name="bookmark1695"/>
      <w:bookmarkStart w:id="1696" w:name="bookmark1696"/>
      <w:r>
        <w:rPr>
          <w:color w:val="000000"/>
          <w:spacing w:val="0"/>
          <w:w w:val="100"/>
          <w:position w:val="0"/>
        </w:rPr>
        <w:t>（</w:t>
      </w:r>
      <w:bookmarkEnd w:id="1695"/>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693"/>
      <w:bookmarkEnd w:id="1694"/>
      <w:bookmarkEnd w:id="169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keepLines/>
        <w:widowControl w:val="0"/>
        <w:shd w:val="clear" w:color="auto" w:fill="auto"/>
        <w:bidi w:val="0"/>
        <w:spacing w:before="0" w:after="380" w:line="240" w:lineRule="auto"/>
        <w:ind w:left="0" w:right="0" w:firstLine="0"/>
        <w:jc w:val="left"/>
      </w:pPr>
      <w:bookmarkStart w:id="1697" w:name="bookmark1697"/>
      <w:bookmarkStart w:id="1698" w:name="bookmark1698"/>
      <w:bookmarkStart w:id="1699" w:name="bookmark1699"/>
      <w:bookmarkStart w:id="1700" w:name="bookmark1700"/>
      <w:r>
        <w:rPr>
          <w:color w:val="000000"/>
          <w:spacing w:val="0"/>
          <w:w w:val="100"/>
          <w:position w:val="0"/>
        </w:rPr>
        <w:t>（</w:t>
      </w:r>
      <w:bookmarkEnd w:id="1699"/>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697"/>
      <w:bookmarkEnd w:id="1698"/>
      <w:bookmarkEnd w:id="1700"/>
    </w:p>
    <w:p>
      <w:pPr>
        <w:pStyle w:val="Style41"/>
        <w:keepNext/>
        <w:keepLines/>
        <w:widowControl w:val="0"/>
        <w:shd w:val="clear" w:color="auto" w:fill="auto"/>
        <w:tabs>
          <w:tab w:pos="493" w:val="left"/>
        </w:tabs>
        <w:bidi w:val="0"/>
        <w:spacing w:before="0" w:after="380" w:line="240" w:lineRule="auto"/>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rPr>
        <w:t>（</w:t>
      </w:r>
      <w:bookmarkEnd w:id="1703"/>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701"/>
      <w:bookmarkEnd w:id="1702"/>
      <w:bookmarkEnd w:id="1704"/>
    </w:p>
    <w:p>
      <w:pPr>
        <w:pStyle w:val="Style32"/>
        <w:keepNext/>
        <w:keepLines/>
        <w:widowControl w:val="0"/>
        <w:shd w:val="clear" w:color="auto" w:fill="auto"/>
        <w:bidi w:val="0"/>
        <w:spacing w:before="0" w:after="380" w:line="240" w:lineRule="auto"/>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2</w:t>
      </w:r>
      <w:bookmarkEnd w:id="1707"/>
      <w:r>
        <w:rPr>
          <w:color w:val="000000"/>
          <w:spacing w:val="0"/>
          <w:w w:val="100"/>
          <w:position w:val="0"/>
        </w:rPr>
        <w:t>、同一控制下企业合并</w:t>
      </w:r>
      <w:bookmarkEnd w:id="1705"/>
      <w:bookmarkEnd w:id="1706"/>
      <w:bookmarkEnd w:id="1708"/>
    </w:p>
    <w:p>
      <w:pPr>
        <w:pStyle w:val="Style41"/>
        <w:keepNext/>
        <w:keepLines/>
        <w:widowControl w:val="0"/>
        <w:shd w:val="clear" w:color="auto" w:fill="auto"/>
        <w:bidi w:val="0"/>
        <w:spacing w:before="0" w:after="380" w:line="240" w:lineRule="auto"/>
        <w:ind w:left="0" w:right="0" w:firstLine="0"/>
        <w:jc w:val="left"/>
      </w:pPr>
      <w:bookmarkStart w:id="1709" w:name="bookmark1709"/>
      <w:bookmarkStart w:id="1710" w:name="bookmark1710"/>
      <w:bookmarkStart w:id="1711" w:name="bookmark17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709"/>
      <w:bookmarkEnd w:id="1710"/>
      <w:bookmarkEnd w:id="171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6"/>
        <w:gridCol w:w="1070"/>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企业合并中 取得的权益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构成同一控 制下企业合 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比较期间被 合并方的净 利润</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bidi w:val="0"/>
        <w:spacing w:before="0" w:after="380" w:line="240" w:lineRule="auto"/>
        <w:ind w:left="0" w:right="0" w:firstLine="0"/>
        <w:jc w:val="left"/>
      </w:pPr>
      <w:bookmarkStart w:id="1712" w:name="bookmark1712"/>
      <w:bookmarkStart w:id="1713" w:name="bookmark1713"/>
      <w:bookmarkStart w:id="1714" w:name="bookmark17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712"/>
      <w:bookmarkEnd w:id="1713"/>
      <w:bookmarkEnd w:id="171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bidi w:val="0"/>
        <w:spacing w:before="0" w:after="380" w:line="240" w:lineRule="auto"/>
        <w:ind w:left="0" w:right="0" w:firstLine="0"/>
        <w:jc w:val="left"/>
      </w:pPr>
      <w:bookmarkStart w:id="1715" w:name="bookmark1715"/>
      <w:bookmarkStart w:id="1716" w:name="bookmark1716"/>
      <w:bookmarkStart w:id="1717" w:name="bookmark1717"/>
      <w:bookmarkStart w:id="1718" w:name="bookmark1718"/>
      <w:r>
        <w:rPr>
          <w:color w:val="000000"/>
          <w:spacing w:val="0"/>
          <w:w w:val="100"/>
          <w:position w:val="0"/>
        </w:rPr>
        <w:t>（</w:t>
      </w:r>
      <w:bookmarkEnd w:id="1717"/>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715"/>
      <w:bookmarkEnd w:id="1716"/>
      <w:bookmarkEnd w:id="1718"/>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上期期末</w:t>
            </w:r>
          </w:p>
        </w:tc>
      </w:tr>
    </w:tbl>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企业合并中承担的被合并方的或有负债: 无</w:t>
      </w:r>
    </w:p>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3</w:t>
      </w:r>
      <w:bookmarkEnd w:id="1721"/>
      <w:r>
        <w:rPr>
          <w:color w:val="000000"/>
          <w:spacing w:val="0"/>
          <w:w w:val="100"/>
          <w:position w:val="0"/>
        </w:rPr>
        <w:t>、</w:t>
        <w:tab/>
        <w:t>反向购买</w:t>
      </w:r>
      <w:bookmarkEnd w:id="1719"/>
      <w:bookmarkEnd w:id="1720"/>
      <w:bookmarkEnd w:id="1722"/>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4</w:t>
      </w:r>
      <w:bookmarkEnd w:id="1725"/>
      <w:r>
        <w:rPr>
          <w:color w:val="000000"/>
          <w:spacing w:val="0"/>
          <w:w w:val="100"/>
          <w:position w:val="0"/>
        </w:rPr>
        <w:t>、</w:t>
        <w:tab/>
        <w:t>处置子公司</w:t>
      </w:r>
      <w:bookmarkEnd w:id="1723"/>
      <w:bookmarkEnd w:id="1724"/>
      <w:bookmarkEnd w:id="1726"/>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是否存在单次处置对子公司投资即丧失控制权的情形</w:t>
      </w:r>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是否存在通过多次交易分步处置对子公司投资且在本期丧失控制权的情形</w:t>
      </w:r>
    </w:p>
    <w:p>
      <w:pPr>
        <w:pStyle w:val="Style28"/>
        <w:keepNext w:val="0"/>
        <w:keepLines w:val="0"/>
        <w:widowControl w:val="0"/>
        <w:shd w:val="clear" w:color="auto" w:fill="auto"/>
        <w:bidi w:val="0"/>
        <w:spacing w:before="0" w:after="36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727" w:name="bookmark1727"/>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5</w:t>
      </w:r>
      <w:bookmarkEnd w:id="1729"/>
      <w:r>
        <w:rPr>
          <w:color w:val="000000"/>
          <w:spacing w:val="0"/>
          <w:w w:val="100"/>
          <w:position w:val="0"/>
        </w:rPr>
        <w:t>、</w:t>
        <w:tab/>
        <w:t>其他原因的合并范围变动</w:t>
      </w:r>
      <w:bookmarkEnd w:id="1727"/>
      <w:bookmarkEnd w:id="1728"/>
      <w:bookmarkEnd w:id="1730"/>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说明其他原因导致的合并范围变动（如，新设子公司、清算子公司等）及其相关情况：</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其他原因导致的新增合并单位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家，原因为：</w:t>
      </w:r>
    </w:p>
    <w:p>
      <w:pPr>
        <w:pStyle w:val="Style28"/>
        <w:keepNext w:val="0"/>
        <w:keepLines w:val="0"/>
        <w:widowControl w:val="0"/>
        <w:shd w:val="clear" w:color="auto" w:fill="auto"/>
        <w:tabs>
          <w:tab w:pos="334" w:val="left"/>
        </w:tabs>
        <w:bidi w:val="0"/>
        <w:spacing w:before="0" w:after="0" w:line="312" w:lineRule="exact"/>
        <w:ind w:left="0" w:right="0" w:firstLine="0"/>
        <w:jc w:val="left"/>
      </w:pPr>
      <w:bookmarkStart w:id="1731" w:name="bookmark1731"/>
      <w:r>
        <w:rPr>
          <w:rFonts w:ascii="Times New Roman" w:eastAsia="Times New Roman" w:hAnsi="Times New Roman" w:cs="Times New Roman"/>
          <w:color w:val="000000"/>
          <w:spacing w:val="0"/>
          <w:w w:val="100"/>
          <w:position w:val="0"/>
          <w:sz w:val="18"/>
          <w:szCs w:val="18"/>
        </w:rPr>
        <w:t>1</w:t>
      </w:r>
      <w:bookmarkEnd w:id="1731"/>
      <w:r>
        <w:rPr>
          <w:color w:val="000000"/>
          <w:spacing w:val="0"/>
          <w:w w:val="100"/>
          <w:position w:val="0"/>
        </w:rPr>
        <w:t>、</w:t>
        <w:tab/>
        <w:t>公司投资设立四川万达智城云数据有限公司，注册资本人民币</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万元，本期实际已出资</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。公 司已于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日办妥工商登记手续并领取了统一社会信用代码为</w:t>
      </w:r>
      <w:r>
        <w:rPr>
          <w:rFonts w:ascii="Times New Roman" w:eastAsia="Times New Roman" w:hAnsi="Times New Roman" w:cs="Times New Roman"/>
          <w:color w:val="000000"/>
          <w:spacing w:val="0"/>
          <w:w w:val="100"/>
          <w:position w:val="0"/>
          <w:sz w:val="18"/>
          <w:szCs w:val="18"/>
        </w:rPr>
        <w:t>91510900MA6266AU8 C</w:t>
      </w:r>
      <w:r>
        <w:rPr>
          <w:color w:val="000000"/>
          <w:spacing w:val="0"/>
          <w:w w:val="100"/>
          <w:position w:val="0"/>
        </w:rPr>
        <w:t>号的营业执照。</w:t>
      </w:r>
    </w:p>
    <w:p>
      <w:pPr>
        <w:pStyle w:val="Style28"/>
        <w:keepNext w:val="0"/>
        <w:keepLines w:val="0"/>
        <w:widowControl w:val="0"/>
        <w:shd w:val="clear" w:color="auto" w:fill="auto"/>
        <w:tabs>
          <w:tab w:pos="354" w:val="left"/>
        </w:tabs>
        <w:bidi w:val="0"/>
        <w:spacing w:before="0" w:after="0" w:line="312" w:lineRule="exact"/>
        <w:ind w:left="0" w:right="0" w:firstLine="0"/>
        <w:jc w:val="left"/>
      </w:pPr>
      <w:bookmarkStart w:id="1732" w:name="bookmark1732"/>
      <w:r>
        <w:rPr>
          <w:rFonts w:ascii="Times New Roman" w:eastAsia="Times New Roman" w:hAnsi="Times New Roman" w:cs="Times New Roman"/>
          <w:color w:val="000000"/>
          <w:spacing w:val="0"/>
          <w:w w:val="100"/>
          <w:position w:val="0"/>
          <w:sz w:val="18"/>
          <w:szCs w:val="18"/>
        </w:rPr>
        <w:t>2</w:t>
      </w:r>
      <w:bookmarkEnd w:id="1732"/>
      <w:r>
        <w:rPr>
          <w:color w:val="000000"/>
          <w:spacing w:val="0"/>
          <w:w w:val="100"/>
          <w:position w:val="0"/>
        </w:rPr>
        <w:t>、</w:t>
        <w:tab/>
        <w:t>公司投资设立万达云医疗科技健康产业（上海）有限公司，注册资本人民币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万元，本期实际已出资</w:t>
      </w:r>
      <w:r>
        <w:rPr>
          <w:rFonts w:ascii="Times New Roman" w:eastAsia="Times New Roman" w:hAnsi="Times New Roman" w:cs="Times New Roman"/>
          <w:color w:val="000000"/>
          <w:spacing w:val="0"/>
          <w:w w:val="100"/>
          <w:position w:val="0"/>
          <w:sz w:val="18"/>
          <w:szCs w:val="18"/>
        </w:rPr>
        <w:t>51.00</w:t>
      </w:r>
      <w:r>
        <w:rPr>
          <w:color w:val="000000"/>
          <w:spacing w:val="0"/>
          <w:w w:val="100"/>
          <w:position w:val="0"/>
        </w:rPr>
        <w:t xml:space="preserve">万元持股 </w:t>
      </w:r>
      <w:r>
        <w:rPr>
          <w:rFonts w:ascii="Times New Roman" w:eastAsia="Times New Roman" w:hAnsi="Times New Roman" w:cs="Times New Roman"/>
          <w:color w:val="000000"/>
          <w:spacing w:val="0"/>
          <w:w w:val="100"/>
          <w:position w:val="0"/>
          <w:sz w:val="18"/>
          <w:szCs w:val="18"/>
        </w:rPr>
        <w:t>51.00%</w:t>
      </w:r>
      <w:r>
        <w:rPr>
          <w:color w:val="000000"/>
          <w:spacing w:val="0"/>
          <w:w w:val="100"/>
          <w:position w:val="0"/>
        </w:rPr>
        <w:t>。公司已于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日办妥工商登记手续并领取了统一社会信用代码</w:t>
      </w:r>
      <w:r>
        <w:rPr>
          <w:rFonts w:ascii="Times New Roman" w:eastAsia="Times New Roman" w:hAnsi="Times New Roman" w:cs="Times New Roman"/>
          <w:color w:val="000000"/>
          <w:spacing w:val="0"/>
          <w:w w:val="100"/>
          <w:position w:val="0"/>
          <w:sz w:val="18"/>
          <w:szCs w:val="18"/>
        </w:rPr>
        <w:t>91310115MA1K3AF30T</w:t>
      </w:r>
      <w:r>
        <w:rPr>
          <w:color w:val="000000"/>
          <w:spacing w:val="0"/>
          <w:w w:val="100"/>
          <w:position w:val="0"/>
        </w:rPr>
        <w:t>号的营业执照。</w:t>
      </w:r>
    </w:p>
    <w:p>
      <w:pPr>
        <w:pStyle w:val="Style28"/>
        <w:keepNext w:val="0"/>
        <w:keepLines w:val="0"/>
        <w:widowControl w:val="0"/>
        <w:shd w:val="clear" w:color="auto" w:fill="auto"/>
        <w:tabs>
          <w:tab w:pos="354" w:val="left"/>
        </w:tabs>
        <w:bidi w:val="0"/>
        <w:spacing w:before="0" w:after="360" w:line="312" w:lineRule="exact"/>
        <w:ind w:left="0" w:right="0" w:firstLine="0"/>
        <w:jc w:val="left"/>
      </w:pPr>
      <w:bookmarkStart w:id="1733" w:name="bookmark1733"/>
      <w:r>
        <w:rPr>
          <w:rFonts w:ascii="Times New Roman" w:eastAsia="Times New Roman" w:hAnsi="Times New Roman" w:cs="Times New Roman"/>
          <w:color w:val="000000"/>
          <w:spacing w:val="0"/>
          <w:w w:val="100"/>
          <w:position w:val="0"/>
          <w:sz w:val="18"/>
          <w:szCs w:val="18"/>
        </w:rPr>
        <w:t>3</w:t>
      </w:r>
      <w:bookmarkEnd w:id="1733"/>
      <w:r>
        <w:rPr>
          <w:color w:val="000000"/>
          <w:spacing w:val="0"/>
          <w:w w:val="100"/>
          <w:position w:val="0"/>
        </w:rPr>
        <w:t>、</w:t>
        <w:tab/>
        <w:t>公司子公司上海万达全程健康服务有限公司投资设立上海万达全程护理站有限公司，注册资本人民币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万元，本期实 际已出资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。公司已于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日办妥工商登记手续并领取了统一社会信用代码 </w:t>
      </w:r>
      <w:r>
        <w:rPr>
          <w:rFonts w:ascii="Times New Roman" w:eastAsia="Times New Roman" w:hAnsi="Times New Roman" w:cs="Times New Roman"/>
          <w:color w:val="000000"/>
          <w:spacing w:val="0"/>
          <w:w w:val="100"/>
          <w:position w:val="0"/>
          <w:sz w:val="18"/>
          <w:szCs w:val="18"/>
        </w:rPr>
        <w:t xml:space="preserve">91310101MA1FP3W193 </w:t>
      </w:r>
      <w:r>
        <w:rPr>
          <w:color w:val="000000"/>
          <w:spacing w:val="0"/>
          <w:w w:val="100"/>
          <w:position w:val="0"/>
        </w:rPr>
        <w:t>号的营业执照。</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6</w:t>
      </w:r>
      <w:bookmarkEnd w:id="1736"/>
      <w:r>
        <w:rPr>
          <w:color w:val="000000"/>
          <w:spacing w:val="0"/>
          <w:w w:val="100"/>
          <w:position w:val="0"/>
        </w:rPr>
        <w:t>、</w:t>
        <w:tab/>
        <w:t>其他</w:t>
      </w:r>
      <w:bookmarkEnd w:id="1734"/>
      <w:bookmarkEnd w:id="1735"/>
      <w:bookmarkEnd w:id="1737"/>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738" w:name="bookmark1738"/>
      <w:bookmarkStart w:id="1739" w:name="bookmark1739"/>
      <w:bookmarkStart w:id="1740" w:name="bookmark1740"/>
      <w:bookmarkStart w:id="1741" w:name="bookmark1741"/>
      <w:r>
        <w:rPr>
          <w:color w:val="000000"/>
          <w:spacing w:val="0"/>
          <w:w w:val="100"/>
          <w:position w:val="0"/>
          <w:sz w:val="24"/>
          <w:szCs w:val="24"/>
        </w:rPr>
        <w:t>九</w:t>
      </w:r>
      <w:bookmarkEnd w:id="1740"/>
      <w:r>
        <w:rPr>
          <w:color w:val="000000"/>
          <w:spacing w:val="0"/>
          <w:w w:val="100"/>
          <w:position w:val="0"/>
          <w:sz w:val="24"/>
          <w:szCs w:val="24"/>
        </w:rPr>
        <w:t>、在其他主体中的权益</w:t>
      </w:r>
      <w:bookmarkEnd w:id="1738"/>
      <w:bookmarkEnd w:id="1739"/>
      <w:bookmarkEnd w:id="1741"/>
    </w:p>
    <w:p>
      <w:pPr>
        <w:pStyle w:val="Style32"/>
        <w:keepNext/>
        <w:keepLines/>
        <w:widowControl w:val="0"/>
        <w:shd w:val="clear" w:color="auto" w:fill="auto"/>
        <w:bidi w:val="0"/>
        <w:spacing w:before="0" w:line="240" w:lineRule="auto"/>
        <w:ind w:left="0" w:right="0" w:firstLine="0"/>
        <w:jc w:val="left"/>
      </w:pPr>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42"/>
      <w:bookmarkEnd w:id="1743"/>
      <w:bookmarkEnd w:id="1744"/>
    </w:p>
    <w:p>
      <w:pPr>
        <w:pStyle w:val="Style41"/>
        <w:keepNext/>
        <w:keepLines/>
        <w:widowControl w:val="0"/>
        <w:shd w:val="clear" w:color="auto" w:fill="auto"/>
        <w:bidi w:val="0"/>
        <w:spacing w:before="0" w:line="240" w:lineRule="auto"/>
        <w:ind w:left="0" w:right="0" w:firstLine="140"/>
        <w:jc w:val="left"/>
      </w:pPr>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45"/>
      <w:bookmarkEnd w:id="1746"/>
      <w:bookmarkEnd w:id="1747"/>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杭州万达信息系 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宁波万达信息系 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深圳市万达信息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美国万达信息有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上海万达信息系 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上海爱递吉供应 链管理服务有限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上海万达信息服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南京爱递吉供应 链管理服务有限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上海卫生信息工</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程技术研究中心</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上海万达全程健 康服务有限公司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上海万达全程健 康门诊部有限公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西藏万达华波美 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天津万达信息技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北京万达全城信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上海格言管理有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四川浩特通信有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上海华奕医疗信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宁波金唐软件有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杭州莱域科技有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宁波金唐智能科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宁波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宁波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上海复高计算机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上海易可思信息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上海易可思复高 数码科技有限公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上海格金信息技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克拉玛依市复高 计算机科技有限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克拉玛依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克拉玛依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湖南凯歌医疗信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湖南凯歌医疗移 动信息服务有限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上海市民信箱信 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湖南万达智慧城 市信息技术有限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永州潇湘云技术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万达云医疗科技 健康产业（上海）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上海万达全程护 理站有限公司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四川万达智城云 数据有限公司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在子公司的持股比例不同于表决权比例的说明：</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持有半数或以下表决权但仍控制被投资单位、以及持有半数以上表决权但不控制被投资单位的依据: 无</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对于纳入合并范围的重要的结构化主体，控制的依据：</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确定公司是代理人还是委托人的依据：</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bidi w:val="0"/>
        <w:spacing w:before="0" w:after="380" w:line="240" w:lineRule="auto"/>
        <w:ind w:left="0" w:right="0" w:firstLine="0"/>
        <w:jc w:val="left"/>
      </w:pPr>
      <w:bookmarkStart w:id="1748" w:name="bookmark1748"/>
      <w:bookmarkStart w:id="1749" w:name="bookmark1749"/>
      <w:bookmarkStart w:id="1750" w:name="bookmark17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48"/>
      <w:bookmarkEnd w:id="1749"/>
      <w:bookmarkEnd w:id="175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30"/>
        <w:gridCol w:w="1901"/>
        <w:gridCol w:w="1896"/>
        <w:gridCol w:w="1939"/>
      </w:tblGrid>
      <w:tr>
        <w:trPr>
          <w:trHeight w:val="7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本期归属于少数股东的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本期向少数股东宣告分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派的股利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751" w:name="bookmark1751"/>
      <w:bookmarkStart w:id="1752" w:name="bookmark1752"/>
      <w:bookmarkStart w:id="1753" w:name="bookmark1753"/>
      <w:bookmarkStart w:id="1754" w:name="bookmark1754"/>
      <w:r>
        <w:rPr>
          <w:color w:val="000000"/>
          <w:spacing w:val="0"/>
          <w:w w:val="100"/>
          <w:position w:val="0"/>
        </w:rPr>
        <w:t>（</w:t>
      </w:r>
      <w:bookmarkEnd w:id="1753"/>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51"/>
      <w:bookmarkEnd w:id="1752"/>
      <w:bookmarkEnd w:id="1754"/>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负债合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资产合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bl>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755" w:name="bookmark1755"/>
      <w:bookmarkStart w:id="1756" w:name="bookmark1756"/>
      <w:bookmarkStart w:id="1757" w:name="bookmark1757"/>
      <w:bookmarkStart w:id="1758" w:name="bookmark1758"/>
      <w:r>
        <w:rPr>
          <w:color w:val="000000"/>
          <w:spacing w:val="0"/>
          <w:w w:val="100"/>
          <w:position w:val="0"/>
        </w:rPr>
        <w:t>（</w:t>
      </w:r>
      <w:bookmarkEnd w:id="1757"/>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755"/>
      <w:bookmarkEnd w:id="1756"/>
      <w:bookmarkEnd w:id="1758"/>
    </w:p>
    <w:p>
      <w:pPr>
        <w:pStyle w:val="Style41"/>
        <w:keepNext/>
        <w:keepLines/>
        <w:widowControl w:val="0"/>
        <w:shd w:val="clear" w:color="auto" w:fill="auto"/>
        <w:tabs>
          <w:tab w:pos="493" w:val="left"/>
        </w:tabs>
        <w:bidi w:val="0"/>
        <w:spacing w:before="0" w:after="380" w:line="240" w:lineRule="auto"/>
        <w:ind w:left="0" w:right="0" w:firstLine="0"/>
        <w:jc w:val="left"/>
      </w:pPr>
      <w:bookmarkStart w:id="1759" w:name="bookmark1759"/>
      <w:bookmarkStart w:id="1760" w:name="bookmark1760"/>
      <w:bookmarkStart w:id="1761" w:name="bookmark1761"/>
      <w:bookmarkStart w:id="1762" w:name="bookmark1762"/>
      <w:r>
        <w:rPr>
          <w:color w:val="000000"/>
          <w:spacing w:val="0"/>
          <w:w w:val="100"/>
          <w:position w:val="0"/>
        </w:rPr>
        <w:t>（</w:t>
      </w:r>
      <w:bookmarkEnd w:id="1761"/>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759"/>
      <w:bookmarkEnd w:id="1760"/>
      <w:bookmarkEnd w:id="176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763" w:name="bookmark1763"/>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2</w:t>
      </w:r>
      <w:bookmarkEnd w:id="1765"/>
      <w:r>
        <w:rPr>
          <w:color w:val="000000"/>
          <w:spacing w:val="0"/>
          <w:w w:val="100"/>
          <w:position w:val="0"/>
        </w:rPr>
        <w:t>、在子公司的所有者权益份额发生变化且仍控制子公司的交易</w:t>
      </w:r>
      <w:bookmarkEnd w:id="1763"/>
      <w:bookmarkEnd w:id="1764"/>
      <w:bookmarkEnd w:id="1766"/>
    </w:p>
    <w:p>
      <w:pPr>
        <w:pStyle w:val="Style41"/>
        <w:keepNext/>
        <w:keepLines/>
        <w:widowControl w:val="0"/>
        <w:shd w:val="clear" w:color="auto" w:fill="auto"/>
        <w:tabs>
          <w:tab w:pos="493" w:val="left"/>
        </w:tabs>
        <w:bidi w:val="0"/>
        <w:spacing w:before="0" w:after="380" w:line="240" w:lineRule="auto"/>
        <w:ind w:left="0" w:right="0" w:firstLine="0"/>
        <w:jc w:val="left"/>
      </w:pPr>
      <w:bookmarkStart w:id="1767" w:name="bookmark1767"/>
      <w:bookmarkStart w:id="1768" w:name="bookmark1768"/>
      <w:bookmarkStart w:id="1769" w:name="bookmark1769"/>
      <w:bookmarkStart w:id="1770" w:name="bookmark1770"/>
      <w:r>
        <w:rPr>
          <w:color w:val="000000"/>
          <w:spacing w:val="0"/>
          <w:w w:val="100"/>
          <w:position w:val="0"/>
        </w:rPr>
        <w:t>（</w:t>
      </w:r>
      <w:bookmarkEnd w:id="1769"/>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67"/>
      <w:bookmarkEnd w:id="1768"/>
      <w:bookmarkEnd w:id="177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771" w:name="bookmark1771"/>
      <w:bookmarkStart w:id="1772" w:name="bookmark1772"/>
      <w:bookmarkStart w:id="1773" w:name="bookmark1773"/>
      <w:bookmarkStart w:id="1774" w:name="bookmark1774"/>
      <w:r>
        <w:rPr>
          <w:color w:val="000000"/>
          <w:spacing w:val="0"/>
          <w:w w:val="100"/>
          <w:position w:val="0"/>
        </w:rPr>
        <w:t>（</w:t>
      </w:r>
      <w:bookmarkEnd w:id="1773"/>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71"/>
      <w:bookmarkEnd w:id="1772"/>
      <w:bookmarkEnd w:id="1774"/>
    </w:p>
    <w:p>
      <w:pPr>
        <w:pStyle w:val="Style28"/>
        <w:keepNext w:val="0"/>
        <w:keepLines w:val="0"/>
        <w:widowControl w:val="0"/>
        <w:shd w:val="clear" w:color="auto" w:fill="auto"/>
        <w:bidi w:val="0"/>
        <w:spacing w:before="0" w:after="600" w:line="240" w:lineRule="auto"/>
        <w:ind w:left="0" w:right="0" w:firstLine="0"/>
        <w:jc w:val="right"/>
      </w:pPr>
      <w:r>
        <w:rPr>
          <w:color w:val="000000"/>
          <w:spacing w:val="0"/>
          <w:w w:val="100"/>
          <w:position w:val="0"/>
        </w:rPr>
        <w:t>单位： 元</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after="380" w:line="240" w:lineRule="auto"/>
        <w:ind w:left="0" w:right="0" w:firstLine="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3</w:t>
      </w:r>
      <w:bookmarkEnd w:id="1777"/>
      <w:r>
        <w:rPr>
          <w:color w:val="000000"/>
          <w:spacing w:val="0"/>
          <w:w w:val="100"/>
          <w:position w:val="0"/>
        </w:rPr>
        <w:t>、在合营安排或联营企业中的权益</w:t>
      </w:r>
      <w:bookmarkEnd w:id="1775"/>
      <w:bookmarkEnd w:id="1776"/>
      <w:bookmarkEnd w:id="1778"/>
    </w:p>
    <w:p>
      <w:pPr>
        <w:pStyle w:val="Style41"/>
        <w:keepNext/>
        <w:keepLines/>
        <w:widowControl w:val="0"/>
        <w:shd w:val="clear" w:color="auto" w:fill="auto"/>
        <w:bidi w:val="0"/>
        <w:spacing w:before="0" w:after="320" w:line="240" w:lineRule="auto"/>
        <w:ind w:left="0" w:right="0" w:firstLine="0"/>
        <w:jc w:val="left"/>
      </w:pPr>
      <w:bookmarkStart w:id="1779" w:name="bookmark1779"/>
      <w:bookmarkStart w:id="1780" w:name="bookmark1780"/>
      <w:bookmarkStart w:id="1781" w:name="bookmark17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79"/>
      <w:bookmarkEnd w:id="1780"/>
      <w:bookmarkEnd w:id="1781"/>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上海浦江科技投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上海昕鼎网络科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上海世合实业有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地产开发等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bl>
    <w:p>
      <w:pPr>
        <w:pStyle w:val="Style28"/>
        <w:keepNext w:val="0"/>
        <w:keepLines w:val="0"/>
        <w:widowControl w:val="0"/>
        <w:shd w:val="clear" w:color="auto" w:fill="auto"/>
        <w:bidi w:val="0"/>
        <w:spacing w:before="0" w:after="0" w:line="370" w:lineRule="exact"/>
        <w:ind w:left="0" w:right="0" w:firstLine="0"/>
        <w:jc w:val="left"/>
      </w:pPr>
      <w:r>
        <w:rPr>
          <w:color w:val="000000"/>
          <w:spacing w:val="0"/>
          <w:w w:val="100"/>
          <w:position w:val="0"/>
        </w:rPr>
        <w:t>在合营企业或联营企业的持股比例不同于表决权比例的说明：</w:t>
      </w:r>
    </w:p>
    <w:p>
      <w:pPr>
        <w:pStyle w:val="Style28"/>
        <w:keepNext w:val="0"/>
        <w:keepLines w:val="0"/>
        <w:widowControl w:val="0"/>
        <w:shd w:val="clear" w:color="auto" w:fill="auto"/>
        <w:bidi w:val="0"/>
        <w:spacing w:before="0" w:after="0" w:line="370"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380" w:line="370"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 无</w:t>
      </w:r>
    </w:p>
    <w:p>
      <w:pPr>
        <w:pStyle w:val="Style41"/>
        <w:keepNext/>
        <w:keepLines/>
        <w:widowControl w:val="0"/>
        <w:shd w:val="clear" w:color="auto" w:fill="auto"/>
        <w:bidi w:val="0"/>
        <w:spacing w:before="0" w:after="380" w:line="240" w:lineRule="auto"/>
        <w:ind w:left="0" w:right="0" w:firstLine="0"/>
        <w:jc w:val="left"/>
      </w:pPr>
      <w:bookmarkStart w:id="1782" w:name="bookmark1782"/>
      <w:bookmarkStart w:id="1783" w:name="bookmark1783"/>
      <w:bookmarkStart w:id="1784" w:name="bookmark17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82"/>
      <w:bookmarkEnd w:id="1783"/>
      <w:bookmarkEnd w:id="178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上海世合实业有限公司</w:t>
            </w:r>
          </w:p>
        </w:tc>
        <w:tc>
          <w:tcPr>
            <w:tcBorders>
              <w:top w:val="single" w:sz="4"/>
              <w:left w:val="single" w:sz="4"/>
              <w:righ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上海世合实业有限公司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1,292,213,264.82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1,241,370,530.28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其中：现金和现金等价物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152,412.82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42,348.28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1,292,215,544.82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1,241,373,590.28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1,274,494,288.00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1,223,110,495.50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1,274,494,288.00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1,223,110,495.50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17,721,256.82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18,263,094.78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3,544,251.36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3,652,618.96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对合营企业权益投资的账面价值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3,544,251.36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3,652,618.96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-20,476.48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-541,837.96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-430,451.87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-541,837.96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-430,451.87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1"/>
        <w:keepNext/>
        <w:keepLines/>
        <w:widowControl w:val="0"/>
        <w:numPr>
          <w:ilvl w:val="0"/>
          <w:numId w:val="51"/>
        </w:numPr>
        <w:shd w:val="clear" w:color="auto" w:fill="auto"/>
        <w:bidi w:val="0"/>
        <w:spacing w:before="0" w:after="380" w:line="240" w:lineRule="auto"/>
        <w:ind w:left="0" w:right="0" w:firstLine="140"/>
        <w:jc w:val="left"/>
      </w:pPr>
      <w:bookmarkStart w:id="1785" w:name="bookmark1785"/>
      <w:bookmarkStart w:id="1786" w:name="bookmark1786"/>
      <w:bookmarkStart w:id="1787" w:name="bookmark1787"/>
      <w:bookmarkStart w:id="1788" w:name="bookmark1788"/>
      <w:bookmarkEnd w:id="1787"/>
      <w:r>
        <w:rPr>
          <w:color w:val="000000"/>
          <w:spacing w:val="0"/>
          <w:w w:val="100"/>
          <w:position w:val="0"/>
        </w:rPr>
        <w:t>重要联营企业的主要财务信息</w:t>
      </w:r>
      <w:bookmarkEnd w:id="1785"/>
      <w:bookmarkEnd w:id="1786"/>
      <w:bookmarkEnd w:id="178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长江联合金融租赁有限 公司</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上海浦江科技投资有限 公司</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长江联合金融租赁有限 公司</w:t>
            </w:r>
          </w:p>
        </w:tc>
        <w:tc>
          <w:tcPr>
            <w:tcBorders>
              <w:top w:val="single" w:sz="4"/>
              <w:left w:val="single" w:sz="4"/>
              <w:right w:val="single" w:sz="4"/>
            </w:tcBorders>
            <w:shd w:val="clear" w:color="auto" w:fill="E1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上海浦江科技投资有限 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3,216,645.34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61,770,677.16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3,168,317.66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39,267,162.73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5,827,901,755.24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37,539,277.54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42,483,808.07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5,889,672,432.40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40,707,595.20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4,884,944,032.51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4,884,944,032.51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42,468,908.00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1,004,728,399.89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40,707,595.20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按持股比例计算的净资 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11,012,187.84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200,945,679.98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10,553,810.42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对联营企业权益投资的 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11,012,187.84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200,945,679.98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10,553,810.42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89,404,072.20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1,761,312.80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4,728,399.89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2,666,017.15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1,761,312.80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4,728,399.89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2,666,017.15</w:t>
            </w:r>
          </w:p>
        </w:tc>
      </w:tr>
    </w:tbl>
    <w:p>
      <w:pPr>
        <w:pStyle w:val="Style28"/>
        <w:keepNext w:val="0"/>
        <w:keepLines w:val="0"/>
        <w:widowControl w:val="0"/>
        <w:shd w:val="clear" w:color="auto" w:fill="auto"/>
        <w:bidi w:val="0"/>
        <w:spacing w:before="0" w:after="0" w:line="319" w:lineRule="exact"/>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319" w:lineRule="exact"/>
        <w:ind w:left="0" w:right="0" w:firstLine="0"/>
        <w:jc w:val="both"/>
      </w:pPr>
      <w:r>
        <w:rPr>
          <w:color w:val="000000"/>
          <w:spacing w:val="0"/>
          <w:w w:val="100"/>
          <w:position w:val="0"/>
        </w:rPr>
        <w:t>根据长江联合金融租赁有限公司董事会决议及</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年修订后的章程规定，长江联合金融租赁有限公司增加注册资本人民币</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亿元，增资完成后注册资本变更为人民币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亿元，其中本公司出资人民币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亿元，持股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,相关变更手续业已完成，截止 资产负债表日公司对长江联合金融租赁有限公司不再具有重大影响，期末转入可供出售金融资产核算相关投资。</w:t>
      </w:r>
    </w:p>
    <w:p>
      <w:pPr>
        <w:pStyle w:val="Style41"/>
        <w:keepNext/>
        <w:keepLines/>
        <w:widowControl w:val="0"/>
        <w:numPr>
          <w:ilvl w:val="0"/>
          <w:numId w:val="51"/>
        </w:numPr>
        <w:shd w:val="clear" w:color="auto" w:fill="auto"/>
        <w:bidi w:val="0"/>
        <w:spacing w:before="0" w:after="380" w:line="240" w:lineRule="auto"/>
        <w:ind w:left="0" w:right="0" w:firstLine="0"/>
        <w:jc w:val="both"/>
      </w:pPr>
      <w:bookmarkStart w:id="1789" w:name="bookmark1789"/>
      <w:bookmarkStart w:id="1790" w:name="bookmark1790"/>
      <w:bookmarkStart w:id="1791" w:name="bookmark1791"/>
      <w:bookmarkStart w:id="1792" w:name="bookmark1792"/>
      <w:bookmarkEnd w:id="1791"/>
      <w:r>
        <w:rPr>
          <w:color w:val="000000"/>
          <w:spacing w:val="0"/>
          <w:w w:val="100"/>
          <w:position w:val="0"/>
        </w:rPr>
        <w:t>不重要的合营企业和联营企业的汇总财务信息</w:t>
      </w:r>
      <w:bookmarkEnd w:id="1789"/>
      <w:bookmarkEnd w:id="1790"/>
      <w:bookmarkEnd w:id="1792"/>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1"/>
        <w:keepNext/>
        <w:keepLines/>
        <w:widowControl w:val="0"/>
        <w:numPr>
          <w:ilvl w:val="0"/>
          <w:numId w:val="51"/>
        </w:numPr>
        <w:shd w:val="clear" w:color="auto" w:fill="auto"/>
        <w:tabs>
          <w:tab w:pos="633" w:val="left"/>
        </w:tabs>
        <w:bidi w:val="0"/>
        <w:spacing w:before="0" w:after="380" w:line="240" w:lineRule="auto"/>
        <w:ind w:left="0" w:right="0" w:firstLine="140"/>
        <w:jc w:val="left"/>
      </w:pPr>
      <w:bookmarkStart w:id="1793" w:name="bookmark1793"/>
      <w:bookmarkStart w:id="1794" w:name="bookmark1794"/>
      <w:bookmarkStart w:id="1795" w:name="bookmark1795"/>
      <w:bookmarkStart w:id="1796" w:name="bookmark1796"/>
      <w:bookmarkEnd w:id="1795"/>
      <w:r>
        <w:rPr>
          <w:color w:val="000000"/>
          <w:spacing w:val="0"/>
          <w:w w:val="100"/>
          <w:position w:val="0"/>
        </w:rPr>
        <w:t>合营企业或联营企业向本公司转移资金的能力存在重大限制的说明</w:t>
      </w:r>
      <w:bookmarkEnd w:id="1793"/>
      <w:bookmarkEnd w:id="1794"/>
      <w:bookmarkEnd w:id="1796"/>
    </w:p>
    <w:p>
      <w:pPr>
        <w:pStyle w:val="Style41"/>
        <w:keepNext/>
        <w:keepLines/>
        <w:widowControl w:val="0"/>
        <w:numPr>
          <w:ilvl w:val="0"/>
          <w:numId w:val="51"/>
        </w:numPr>
        <w:shd w:val="clear" w:color="auto" w:fill="auto"/>
        <w:tabs>
          <w:tab w:pos="633" w:val="left"/>
        </w:tabs>
        <w:bidi w:val="0"/>
        <w:spacing w:before="0" w:after="380" w:line="240" w:lineRule="auto"/>
        <w:ind w:left="0" w:right="0" w:firstLine="140"/>
        <w:jc w:val="left"/>
      </w:pPr>
      <w:bookmarkStart w:id="1797" w:name="bookmark1797"/>
      <w:bookmarkStart w:id="1798" w:name="bookmark1798"/>
      <w:bookmarkStart w:id="1799" w:name="bookmark1799"/>
      <w:bookmarkStart w:id="1800" w:name="bookmark1800"/>
      <w:bookmarkEnd w:id="1799"/>
      <w:r>
        <w:rPr>
          <w:color w:val="000000"/>
          <w:spacing w:val="0"/>
          <w:w w:val="100"/>
          <w:position w:val="0"/>
        </w:rPr>
        <w:t>合营企业或联营企业发生的超额亏损</w:t>
      </w:r>
      <w:bookmarkEnd w:id="1797"/>
      <w:bookmarkEnd w:id="1798"/>
      <w:bookmarkEnd w:id="1800"/>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0"/>
        <w:gridCol w:w="2390"/>
        <w:gridCol w:w="240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累积未确认前期累计认的损 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本期未确认的损失（或本期分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本期末累积未确认的损失</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shd w:val="clear" w:color="auto" w:fill="auto"/>
        <w:tabs>
          <w:tab w:pos="493" w:val="left"/>
        </w:tabs>
        <w:bidi w:val="0"/>
        <w:spacing w:before="0" w:line="240" w:lineRule="auto"/>
        <w:ind w:left="0" w:right="0" w:firstLine="0"/>
        <w:jc w:val="left"/>
      </w:pPr>
      <w:bookmarkStart w:id="1801" w:name="bookmark1801"/>
      <w:bookmarkStart w:id="1802" w:name="bookmark1802"/>
      <w:bookmarkStart w:id="1803" w:name="bookmark1803"/>
      <w:bookmarkStart w:id="1804" w:name="bookmark1804"/>
      <w:r>
        <w:rPr>
          <w:color w:val="000000"/>
          <w:spacing w:val="0"/>
          <w:w w:val="100"/>
          <w:position w:val="0"/>
        </w:rPr>
        <w:t>（</w:t>
      </w:r>
      <w:bookmarkEnd w:id="1803"/>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01"/>
      <w:bookmarkEnd w:id="1802"/>
      <w:bookmarkEnd w:id="1804"/>
    </w:p>
    <w:p>
      <w:pPr>
        <w:pStyle w:val="Style41"/>
        <w:keepNext/>
        <w:keepLines/>
        <w:widowControl w:val="0"/>
        <w:shd w:val="clear" w:color="auto" w:fill="auto"/>
        <w:tabs>
          <w:tab w:pos="493" w:val="left"/>
        </w:tabs>
        <w:bidi w:val="0"/>
        <w:spacing w:before="0" w:line="240" w:lineRule="auto"/>
        <w:ind w:left="0" w:right="0" w:firstLine="0"/>
        <w:jc w:val="left"/>
      </w:pPr>
      <w:bookmarkStart w:id="1805" w:name="bookmark1805"/>
      <w:bookmarkStart w:id="1806" w:name="bookmark1806"/>
      <w:bookmarkStart w:id="1807" w:name="bookmark1807"/>
      <w:bookmarkStart w:id="1808" w:name="bookmark1808"/>
      <w:r>
        <w:rPr>
          <w:color w:val="000000"/>
          <w:spacing w:val="0"/>
          <w:w w:val="100"/>
          <w:position w:val="0"/>
        </w:rPr>
        <w:t>（</w:t>
      </w:r>
      <w:bookmarkEnd w:id="1807"/>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05"/>
      <w:bookmarkEnd w:id="1806"/>
      <w:bookmarkEnd w:id="1808"/>
    </w:p>
    <w:p>
      <w:pPr>
        <w:pStyle w:val="Style32"/>
        <w:keepNext/>
        <w:keepLines/>
        <w:widowControl w:val="0"/>
        <w:shd w:val="clear" w:color="auto" w:fill="auto"/>
        <w:bidi w:val="0"/>
        <w:spacing w:before="0" w:line="240" w:lineRule="auto"/>
        <w:ind w:left="0" w:right="0" w:firstLine="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4</w:t>
      </w:r>
      <w:bookmarkEnd w:id="1811"/>
      <w:r>
        <w:rPr>
          <w:color w:val="000000"/>
          <w:spacing w:val="0"/>
          <w:w w:val="100"/>
          <w:position w:val="0"/>
        </w:rPr>
        <w:t>、重要的共同经营</w:t>
      </w:r>
      <w:bookmarkEnd w:id="1809"/>
      <w:bookmarkEnd w:id="1810"/>
      <w:bookmarkEnd w:id="1812"/>
    </w:p>
    <w:tbl>
      <w:tblPr>
        <w:tblOverlap w:val="never"/>
        <w:jc w:val="center"/>
        <w:tblLayout w:type="fixed"/>
      </w:tblPr>
      <w:tblGrid>
        <w:gridCol w:w="1603"/>
        <w:gridCol w:w="1594"/>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r>
    </w:tbl>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在共同经营中的持股比例或享有的份额不同于表决权比例的说明: 无</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共同经营为单独主体的，分类为共同经营的依据：</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220" w:line="240" w:lineRule="auto"/>
        <w:ind w:left="0" w:right="0" w:firstLine="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5</w:t>
      </w:r>
      <w:bookmarkEnd w:id="1815"/>
      <w:r>
        <w:rPr>
          <w:color w:val="000000"/>
          <w:spacing w:val="0"/>
          <w:w w:val="100"/>
          <w:position w:val="0"/>
        </w:rPr>
        <w:t>、</w:t>
        <w:tab/>
        <w:t>在未纳入合并财务报表范围的结构化主体中的权益</w:t>
      </w:r>
      <w:bookmarkEnd w:id="1813"/>
      <w:bookmarkEnd w:id="1814"/>
      <w:bookmarkEnd w:id="1816"/>
    </w:p>
    <w:p>
      <w:pPr>
        <w:pStyle w:val="Style2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未纳入合并财务报表范围的结构化主体的相关说明： 无</w:t>
      </w:r>
    </w:p>
    <w:p>
      <w:pPr>
        <w:pStyle w:val="Style32"/>
        <w:keepNext/>
        <w:keepLines/>
        <w:widowControl w:val="0"/>
        <w:shd w:val="clear" w:color="auto" w:fill="auto"/>
        <w:tabs>
          <w:tab w:pos="378" w:val="left"/>
        </w:tabs>
        <w:bidi w:val="0"/>
        <w:spacing w:before="0" w:after="220" w:line="240" w:lineRule="auto"/>
        <w:ind w:left="0" w:right="0" w:firstLine="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6</w:t>
      </w:r>
      <w:bookmarkEnd w:id="1819"/>
      <w:r>
        <w:rPr>
          <w:color w:val="000000"/>
          <w:spacing w:val="0"/>
          <w:w w:val="100"/>
          <w:position w:val="0"/>
        </w:rPr>
        <w:t>、</w:t>
        <w:tab/>
        <w:t>其他</w:t>
      </w:r>
      <w:bookmarkEnd w:id="1817"/>
      <w:bookmarkEnd w:id="1818"/>
      <w:bookmarkEnd w:id="1820"/>
    </w:p>
    <w:p>
      <w:pPr>
        <w:pStyle w:val="Style2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无</w:t>
      </w:r>
    </w:p>
    <w:p>
      <w:pPr>
        <w:pStyle w:val="Style23"/>
        <w:keepNext/>
        <w:keepLines/>
        <w:widowControl w:val="0"/>
        <w:shd w:val="clear" w:color="auto" w:fill="auto"/>
        <w:bidi w:val="0"/>
        <w:spacing w:before="0" w:after="220" w:line="240" w:lineRule="auto"/>
        <w:ind w:left="0" w:right="0" w:firstLine="0"/>
        <w:jc w:val="left"/>
      </w:pPr>
      <w:bookmarkStart w:id="1821" w:name="bookmark1821"/>
      <w:bookmarkStart w:id="1822" w:name="bookmark1822"/>
      <w:bookmarkStart w:id="1823" w:name="bookmark1823"/>
      <w:r>
        <w:rPr>
          <w:color w:val="000000"/>
          <w:spacing w:val="0"/>
          <w:w w:val="100"/>
          <w:position w:val="0"/>
          <w:sz w:val="24"/>
          <w:szCs w:val="24"/>
        </w:rPr>
        <w:t>十、与金融工具相关的风险</w:t>
      </w:r>
      <w:bookmarkEnd w:id="1821"/>
      <w:bookmarkEnd w:id="1822"/>
      <w:bookmarkEnd w:id="1823"/>
    </w:p>
    <w:p>
      <w:pPr>
        <w:pStyle w:val="Style2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824" w:name="bookmark1824"/>
      <w:bookmarkStart w:id="1825" w:name="bookmark1825"/>
      <w:bookmarkStart w:id="1826" w:name="bookmark1826"/>
      <w:r>
        <w:rPr>
          <w:color w:val="000000"/>
          <w:spacing w:val="0"/>
          <w:w w:val="100"/>
          <w:position w:val="0"/>
          <w:sz w:val="24"/>
          <w:szCs w:val="24"/>
        </w:rPr>
        <w:t>十一、公允价值的披露</w:t>
      </w:r>
      <w:bookmarkEnd w:id="1824"/>
      <w:bookmarkEnd w:id="1825"/>
      <w:bookmarkEnd w:id="1826"/>
    </w:p>
    <w:p>
      <w:pPr>
        <w:pStyle w:val="Style32"/>
        <w:keepNext/>
        <w:keepLines/>
        <w:widowControl w:val="0"/>
        <w:shd w:val="clear" w:color="auto" w:fill="auto"/>
        <w:bidi w:val="0"/>
        <w:spacing w:before="0" w:line="240" w:lineRule="auto"/>
        <w:ind w:left="0" w:right="0" w:firstLine="0"/>
        <w:jc w:val="left"/>
      </w:pPr>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27"/>
      <w:bookmarkEnd w:id="1828"/>
      <w:bookmarkEnd w:id="182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第一层次公允价值计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p>
    <w:tbl>
      <w:tblPr>
        <w:tblOverlap w:val="never"/>
        <w:jc w:val="center"/>
        <w:tblLayout w:type="fixed"/>
      </w:tblPr>
      <w:tblGrid>
        <w:gridCol w:w="1997"/>
        <w:gridCol w:w="1838"/>
        <w:gridCol w:w="1915"/>
        <w:gridCol w:w="1910"/>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79" w:line="1" w:lineRule="exact"/>
      </w:pPr>
    </w:p>
    <w:p>
      <w:pPr>
        <w:pStyle w:val="Style32"/>
        <w:keepNext/>
        <w:keepLines/>
        <w:widowControl w:val="0"/>
        <w:shd w:val="clear" w:color="auto" w:fill="auto"/>
        <w:tabs>
          <w:tab w:pos="378" w:val="left"/>
        </w:tabs>
        <w:bidi w:val="0"/>
        <w:spacing w:before="0" w:after="380" w:line="240" w:lineRule="auto"/>
        <w:ind w:left="0" w:right="0" w:firstLine="0"/>
        <w:jc w:val="left"/>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2</w:t>
      </w:r>
      <w:bookmarkEnd w:id="1832"/>
      <w:r>
        <w:rPr>
          <w:color w:val="000000"/>
          <w:spacing w:val="0"/>
          <w:w w:val="100"/>
          <w:position w:val="0"/>
        </w:rPr>
        <w:t>、</w:t>
        <w:tab/>
        <w:t>持续和非持续第一层次公允价值计量项目市价的确定依据</w:t>
      </w:r>
      <w:bookmarkEnd w:id="1830"/>
      <w:bookmarkEnd w:id="1831"/>
      <w:bookmarkEnd w:id="183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3</w:t>
      </w:r>
      <w:bookmarkEnd w:id="1836"/>
      <w:r>
        <w:rPr>
          <w:color w:val="000000"/>
          <w:spacing w:val="0"/>
          <w:w w:val="100"/>
          <w:position w:val="0"/>
        </w:rPr>
        <w:t>、</w:t>
        <w:tab/>
        <w:t>持续和非持续第二层次公允价值计量项目，采用的估值技术和重要参数的定性及定量信息</w:t>
      </w:r>
      <w:bookmarkEnd w:id="1834"/>
      <w:bookmarkEnd w:id="1835"/>
      <w:bookmarkEnd w:id="183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4</w:t>
      </w:r>
      <w:bookmarkEnd w:id="1840"/>
      <w:r>
        <w:rPr>
          <w:color w:val="000000"/>
          <w:spacing w:val="0"/>
          <w:w w:val="100"/>
          <w:position w:val="0"/>
        </w:rPr>
        <w:t>、</w:t>
        <w:tab/>
        <w:t>持续和非持续第三层次公允价值计量项目，采用的估值技术和重要参数的定性及定量信息</w:t>
      </w:r>
      <w:bookmarkEnd w:id="1838"/>
      <w:bookmarkEnd w:id="1839"/>
      <w:bookmarkEnd w:id="184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842" w:name="bookmark1842"/>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5</w:t>
      </w:r>
      <w:bookmarkEnd w:id="1844"/>
      <w:r>
        <w:rPr>
          <w:color w:val="000000"/>
          <w:spacing w:val="0"/>
          <w:w w:val="100"/>
          <w:position w:val="0"/>
        </w:rPr>
        <w:t>、</w:t>
        <w:tab/>
        <w:t>持续的第三层次公允价值计量项目，期初与期末账面价值间的调节信息及不可观察参数敏感性分析</w:t>
      </w:r>
      <w:bookmarkEnd w:id="1842"/>
      <w:bookmarkEnd w:id="1843"/>
      <w:bookmarkEnd w:id="1845"/>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6</w:t>
      </w:r>
      <w:bookmarkEnd w:id="1848"/>
      <w:r>
        <w:rPr>
          <w:color w:val="000000"/>
          <w:spacing w:val="0"/>
          <w:w w:val="100"/>
          <w:position w:val="0"/>
        </w:rPr>
        <w:t>、</w:t>
        <w:tab/>
        <w:t>持续的公允价值计量项目，本期内发生各层级之间转换的，转换的原因及确定转换时点的政策</w:t>
      </w:r>
      <w:bookmarkEnd w:id="1846"/>
      <w:bookmarkEnd w:id="1847"/>
      <w:bookmarkEnd w:id="184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3" w:val="left"/>
        </w:tabs>
        <w:bidi w:val="0"/>
        <w:spacing w:before="0" w:after="380" w:line="240" w:lineRule="auto"/>
        <w:ind w:left="0" w:right="0" w:firstLine="0"/>
        <w:jc w:val="left"/>
      </w:pPr>
      <w:bookmarkStart w:id="1850" w:name="bookmark1850"/>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7</w:t>
      </w:r>
      <w:bookmarkEnd w:id="1852"/>
      <w:r>
        <w:rPr>
          <w:color w:val="000000"/>
          <w:spacing w:val="0"/>
          <w:w w:val="100"/>
          <w:position w:val="0"/>
        </w:rPr>
        <w:t>、</w:t>
        <w:tab/>
        <w:t>本期内发生的估值技术变更及变更原因</w:t>
      </w:r>
      <w:bookmarkEnd w:id="1850"/>
      <w:bookmarkEnd w:id="1851"/>
      <w:bookmarkEnd w:id="185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854" w:name="bookmark1854"/>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8</w:t>
      </w:r>
      <w:bookmarkEnd w:id="1856"/>
      <w:r>
        <w:rPr>
          <w:color w:val="000000"/>
          <w:spacing w:val="0"/>
          <w:w w:val="100"/>
          <w:position w:val="0"/>
        </w:rPr>
        <w:t>、</w:t>
        <w:tab/>
        <w:t>不以公允价值计量的金融资产和金融负债的公允价值情况</w:t>
      </w:r>
      <w:bookmarkEnd w:id="1854"/>
      <w:bookmarkEnd w:id="1855"/>
      <w:bookmarkEnd w:id="185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858" w:name="bookmark1858"/>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9</w:t>
      </w:r>
      <w:bookmarkEnd w:id="1860"/>
      <w:r>
        <w:rPr>
          <w:color w:val="000000"/>
          <w:spacing w:val="0"/>
          <w:w w:val="100"/>
          <w:position w:val="0"/>
        </w:rPr>
        <w:t>、</w:t>
        <w:tab/>
        <w:t>其他</w:t>
      </w:r>
      <w:bookmarkEnd w:id="1858"/>
      <w:bookmarkEnd w:id="1859"/>
      <w:bookmarkEnd w:id="186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862" w:name="bookmark1862"/>
      <w:bookmarkStart w:id="1863" w:name="bookmark1863"/>
      <w:bookmarkStart w:id="1864" w:name="bookmark1864"/>
      <w:r>
        <w:rPr>
          <w:color w:val="000000"/>
          <w:spacing w:val="0"/>
          <w:w w:val="100"/>
          <w:position w:val="0"/>
          <w:sz w:val="24"/>
          <w:szCs w:val="24"/>
        </w:rPr>
        <w:t>十二、关联方及关联交易</w:t>
      </w:r>
      <w:bookmarkEnd w:id="1862"/>
      <w:bookmarkEnd w:id="1863"/>
      <w:bookmarkEnd w:id="1864"/>
    </w:p>
    <w:p>
      <w:pPr>
        <w:pStyle w:val="Style32"/>
        <w:keepNext/>
        <w:keepLines/>
        <w:widowControl w:val="0"/>
        <w:shd w:val="clear" w:color="auto" w:fill="auto"/>
        <w:bidi w:val="0"/>
        <w:spacing w:before="0" w:after="380" w:line="240" w:lineRule="auto"/>
        <w:ind w:left="0" w:right="0" w:firstLine="0"/>
        <w:jc w:val="left"/>
      </w:pPr>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65"/>
      <w:bookmarkEnd w:id="1866"/>
      <w:bookmarkEnd w:id="1867"/>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上海万豪投资有限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4000</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28"/>
        <w:keepNext w:val="0"/>
        <w:keepLines w:val="0"/>
        <w:widowControl w:val="0"/>
        <w:shd w:val="clear" w:color="auto" w:fill="auto"/>
        <w:bidi w:val="0"/>
        <w:spacing w:before="0" w:after="340" w:line="313" w:lineRule="exact"/>
        <w:ind w:left="0" w:right="0" w:firstLine="0"/>
        <w:jc w:val="both"/>
      </w:pPr>
      <w:r>
        <w:rPr>
          <w:color w:val="000000"/>
          <w:spacing w:val="0"/>
          <w:w w:val="100"/>
          <w:position w:val="0"/>
        </w:rPr>
        <w:t>本公司的实际控制人为史一兵先生。史一兵先生，中国国籍，身份证号码</w:t>
      </w:r>
      <w:r>
        <w:rPr>
          <w:rFonts w:ascii="Times New Roman" w:eastAsia="Times New Roman" w:hAnsi="Times New Roman" w:cs="Times New Roman"/>
          <w:color w:val="000000"/>
          <w:spacing w:val="0"/>
          <w:w w:val="100"/>
          <w:position w:val="0"/>
          <w:sz w:val="18"/>
          <w:szCs w:val="18"/>
        </w:rPr>
        <w:t>31010419620505483X</w:t>
      </w:r>
      <w:r>
        <w:rPr>
          <w:color w:val="000000"/>
          <w:spacing w:val="0"/>
          <w:w w:val="100"/>
          <w:position w:val="0"/>
        </w:rPr>
        <w:t>,</w:t>
      </w:r>
      <w:r>
        <w:rPr>
          <w:color w:val="000000"/>
          <w:spacing w:val="0"/>
          <w:w w:val="100"/>
          <w:position w:val="0"/>
        </w:rPr>
        <w:t>住所为上海市闵行区沪闵 路</w:t>
      </w:r>
      <w:r>
        <w:rPr>
          <w:rFonts w:ascii="Times New Roman" w:eastAsia="Times New Roman" w:hAnsi="Times New Roman" w:cs="Times New Roman"/>
          <w:color w:val="000000"/>
          <w:spacing w:val="0"/>
          <w:w w:val="100"/>
          <w:position w:val="0"/>
          <w:sz w:val="18"/>
          <w:szCs w:val="18"/>
        </w:rPr>
        <w:t>6988</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601</w:t>
      </w:r>
      <w:r>
        <w:rPr>
          <w:color w:val="000000"/>
          <w:spacing w:val="0"/>
          <w:w w:val="100"/>
          <w:position w:val="0"/>
        </w:rPr>
        <w:t>室。史一兵先生直接持有本公司股份</w:t>
      </w:r>
      <w:r>
        <w:rPr>
          <w:rFonts w:ascii="Times New Roman" w:eastAsia="Times New Roman" w:hAnsi="Times New Roman" w:cs="Times New Roman"/>
          <w:color w:val="000000"/>
          <w:spacing w:val="0"/>
          <w:w w:val="100"/>
          <w:position w:val="0"/>
          <w:sz w:val="18"/>
          <w:szCs w:val="18"/>
        </w:rPr>
        <w:t>5,508,600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0.53%</w:t>
      </w:r>
      <w:r>
        <w:rPr>
          <w:color w:val="000000"/>
          <w:spacing w:val="0"/>
          <w:w w:val="100"/>
          <w:position w:val="0"/>
        </w:rPr>
        <w:t>；同时持有本公司控股股东上海 万豪投资有限公司股份</w:t>
      </w:r>
      <w:r>
        <w:rPr>
          <w:rFonts w:ascii="Times New Roman" w:eastAsia="Times New Roman" w:hAnsi="Times New Roman" w:cs="Times New Roman"/>
          <w:color w:val="000000"/>
          <w:spacing w:val="0"/>
          <w:w w:val="100"/>
          <w:position w:val="0"/>
          <w:sz w:val="18"/>
          <w:szCs w:val="18"/>
        </w:rPr>
        <w:t>53.45%</w:t>
      </w:r>
      <w:r>
        <w:rPr>
          <w:color w:val="000000"/>
          <w:spacing w:val="0"/>
          <w:w w:val="100"/>
          <w:position w:val="0"/>
        </w:rPr>
        <w:t>，并通过上海万豪投资有限公司间接持有本公司股份</w:t>
      </w:r>
      <w:r>
        <w:rPr>
          <w:rFonts w:ascii="Times New Roman" w:eastAsia="Times New Roman" w:hAnsi="Times New Roman" w:cs="Times New Roman"/>
          <w:color w:val="000000"/>
          <w:spacing w:val="0"/>
          <w:w w:val="100"/>
          <w:position w:val="0"/>
          <w:sz w:val="18"/>
          <w:szCs w:val="18"/>
        </w:rPr>
        <w:t>13.25%</w:t>
      </w:r>
      <w:r>
        <w:rPr>
          <w:color w:val="000000"/>
          <w:spacing w:val="0"/>
          <w:w w:val="100"/>
          <w:position w:val="0"/>
        </w:rPr>
        <w:t>，直接及间接持有本公司股权共 计</w:t>
      </w:r>
      <w:r>
        <w:rPr>
          <w:rFonts w:ascii="Times New Roman" w:eastAsia="Times New Roman" w:hAnsi="Times New Roman" w:cs="Times New Roman"/>
          <w:color w:val="000000"/>
          <w:spacing w:val="0"/>
          <w:w w:val="100"/>
          <w:position w:val="0"/>
          <w:sz w:val="18"/>
          <w:szCs w:val="18"/>
        </w:rPr>
        <w:t xml:space="preserve">13.78% </w:t>
      </w:r>
      <w:r>
        <w:rPr>
          <w:color w:val="000000"/>
          <w:spacing w:val="0"/>
          <w:w w:val="100"/>
          <w:position w:val="0"/>
        </w:rPr>
        <w:t>（持有本公司具表决权股份</w:t>
      </w:r>
      <w:r>
        <w:rPr>
          <w:rFonts w:ascii="Times New Roman" w:eastAsia="Times New Roman" w:hAnsi="Times New Roman" w:cs="Times New Roman"/>
          <w:color w:val="000000"/>
          <w:spacing w:val="0"/>
          <w:w w:val="100"/>
          <w:position w:val="0"/>
          <w:sz w:val="18"/>
          <w:szCs w:val="18"/>
        </w:rPr>
        <w:t>25.32%</w:t>
      </w:r>
      <w:r>
        <w:rPr>
          <w:color w:val="000000"/>
          <w:spacing w:val="0"/>
          <w:w w:val="100"/>
          <w:position w:val="0"/>
        </w:rPr>
        <w:t>），对本公司拥有实际控制权。史一兵先生担任本公司的董事长、总裁，是本 公司的法定代表人。</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本企业最终控制方是史一兵。</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无</w:t>
      </w:r>
    </w:p>
    <w:p>
      <w:pPr>
        <w:pStyle w:val="Style32"/>
        <w:keepNext/>
        <w:keepLines/>
        <w:widowControl w:val="0"/>
        <w:shd w:val="clear" w:color="auto" w:fill="auto"/>
        <w:tabs>
          <w:tab w:pos="378" w:val="left"/>
        </w:tabs>
        <w:bidi w:val="0"/>
        <w:spacing w:before="0" w:after="260" w:line="240" w:lineRule="auto"/>
        <w:ind w:left="0" w:right="0" w:firstLine="0"/>
        <w:jc w:val="both"/>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2</w:t>
      </w:r>
      <w:bookmarkEnd w:id="1870"/>
      <w:r>
        <w:rPr>
          <w:color w:val="000000"/>
          <w:spacing w:val="0"/>
          <w:w w:val="100"/>
          <w:position w:val="0"/>
        </w:rPr>
        <w:t>、</w:t>
        <w:tab/>
        <w:t>本企业的子公司情况</w:t>
      </w:r>
      <w:bookmarkEnd w:id="1868"/>
      <w:bookmarkEnd w:id="1869"/>
      <w:bookmarkEnd w:id="1871"/>
    </w:p>
    <w:p>
      <w:pPr>
        <w:pStyle w:val="Style2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本企业子公司的情况详见附注。</w:t>
      </w:r>
    </w:p>
    <w:p>
      <w:pPr>
        <w:pStyle w:val="Style32"/>
        <w:keepNext/>
        <w:keepLines/>
        <w:widowControl w:val="0"/>
        <w:shd w:val="clear" w:color="auto" w:fill="auto"/>
        <w:tabs>
          <w:tab w:pos="378" w:val="left"/>
        </w:tabs>
        <w:bidi w:val="0"/>
        <w:spacing w:before="0" w:after="260" w:line="240" w:lineRule="auto"/>
        <w:ind w:left="0" w:right="0" w:firstLine="0"/>
        <w:jc w:val="both"/>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3</w:t>
      </w:r>
      <w:bookmarkEnd w:id="1874"/>
      <w:r>
        <w:rPr>
          <w:color w:val="000000"/>
          <w:spacing w:val="0"/>
          <w:w w:val="100"/>
          <w:position w:val="0"/>
        </w:rPr>
        <w:t>、</w:t>
        <w:tab/>
        <w:t>本企业合营和联营企业情况</w:t>
      </w:r>
      <w:bookmarkEnd w:id="1872"/>
      <w:bookmarkEnd w:id="1873"/>
      <w:bookmarkEnd w:id="1875"/>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本企业重要的合营或联营企业详见附注。</w:t>
      </w:r>
    </w:p>
    <w:p>
      <w:pPr>
        <w:pStyle w:val="Style28"/>
        <w:keepNext w:val="0"/>
        <w:keepLines w:val="0"/>
        <w:widowControl w:val="0"/>
        <w:shd w:val="clear" w:color="auto" w:fill="auto"/>
        <w:bidi w:val="0"/>
        <w:spacing w:before="0" w:after="100" w:line="313" w:lineRule="exact"/>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40" w:line="240" w:lineRule="auto"/>
        <w:ind w:left="0" w:right="0" w:firstLine="0"/>
        <w:jc w:val="both"/>
      </w:pPr>
      <w:bookmarkStart w:id="1876" w:name="bookmark1876"/>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4</w:t>
      </w:r>
      <w:bookmarkEnd w:id="1878"/>
      <w:r>
        <w:rPr>
          <w:color w:val="000000"/>
          <w:spacing w:val="0"/>
          <w:w w:val="100"/>
          <w:position w:val="0"/>
        </w:rPr>
        <w:t>、其他关联方情况</w:t>
      </w:r>
      <w:bookmarkEnd w:id="1876"/>
      <w:bookmarkEnd w:id="1877"/>
      <w:bookmarkEnd w:id="1879"/>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深圳市华波美通信技术有限公司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子公司西藏万达华波美信息技术有限公司少数股东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深圳市华天星通信技术有限公司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子公司西藏万达华波美信息技术有限公司少数股东之子公司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长江联合金融租赁有限公司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万达志翔医疗科技（北京）有限责任公司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公司投资企业之子公司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宁波市万达数据应用服务有限公司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公司投资企业之子公司</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840"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李诗定</w:t>
              <w:tab/>
              <w:t>公司股东及高管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公司股东及高管</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1880" w:name="bookmark1880"/>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5</w:t>
      </w:r>
      <w:bookmarkEnd w:id="1882"/>
      <w:r>
        <w:rPr>
          <w:color w:val="000000"/>
          <w:spacing w:val="0"/>
          <w:w w:val="100"/>
          <w:position w:val="0"/>
        </w:rPr>
        <w:t>、关联交易情况</w:t>
      </w:r>
      <w:bookmarkEnd w:id="1880"/>
      <w:bookmarkEnd w:id="1881"/>
      <w:bookmarkEnd w:id="1883"/>
    </w:p>
    <w:p>
      <w:pPr>
        <w:pStyle w:val="Style41"/>
        <w:keepNext/>
        <w:keepLines/>
        <w:widowControl w:val="0"/>
        <w:shd w:val="clear" w:color="auto" w:fill="auto"/>
        <w:bidi w:val="0"/>
        <w:spacing w:before="0" w:after="160" w:line="240" w:lineRule="auto"/>
        <w:ind w:left="0" w:right="0" w:firstLine="0"/>
        <w:jc w:val="both"/>
      </w:pPr>
      <w:bookmarkStart w:id="1884" w:name="bookmark1884"/>
      <w:bookmarkStart w:id="1885" w:name="bookmark1885"/>
      <w:bookmarkStart w:id="1886" w:name="bookmark18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84"/>
      <w:bookmarkEnd w:id="1885"/>
      <w:bookmarkEnd w:id="1886"/>
    </w:p>
    <w:tbl>
      <w:tblPr>
        <w:tblOverlap w:val="never"/>
        <w:jc w:val="center"/>
        <w:tblLayout w:type="fixed"/>
      </w:tblPr>
      <w:tblGrid>
        <w:gridCol w:w="4790"/>
        <w:gridCol w:w="4910"/>
      </w:tblGrid>
      <w:tr>
        <w:trPr>
          <w:trHeight w:val="79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r>
              <w:rPr>
                <w:color w:val="000000"/>
                <w:spacing w:val="0"/>
                <w:w w:val="100"/>
                <w:position w:val="0"/>
                <w:sz w:val="18"/>
                <w:szCs w:val="18"/>
              </w:rPr>
              <w:t>/</w:t>
            </w:r>
            <w:r>
              <w:rPr>
                <w:rFonts w:ascii="SimSun" w:eastAsia="SimSun" w:hAnsi="SimSun" w:cs="SimSun"/>
                <w:color w:val="000000"/>
                <w:spacing w:val="0"/>
                <w:w w:val="100"/>
                <w:position w:val="0"/>
                <w:sz w:val="17"/>
                <w:szCs w:val="17"/>
              </w:rPr>
              <w:t>接受劳务情况表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bl>
    <w:p>
      <w:pPr>
        <w:widowControl w:val="0"/>
        <w:spacing w:line="1" w:lineRule="exact"/>
      </w:pPr>
      <w:r>
        <w:br w:type="page"/>
      </w:r>
    </w:p>
    <w:tbl>
      <w:tblPr>
        <w:tblOverlap w:val="never"/>
        <w:jc w:val="center"/>
        <w:tblLayout w:type="fixed"/>
      </w:tblPr>
      <w:tblGrid>
        <w:gridCol w:w="1546"/>
        <w:gridCol w:w="1454"/>
        <w:gridCol w:w="1454"/>
        <w:gridCol w:w="1704"/>
        <w:gridCol w:w="1709"/>
        <w:gridCol w:w="17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深圳市华波美通信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采购商品</w:t>
            </w:r>
            <w:r>
              <w:rPr>
                <w:color w:val="000000"/>
                <w:spacing w:val="0"/>
                <w:w w:val="100"/>
                <w:position w:val="0"/>
                <w:sz w:val="18"/>
                <w:szCs w:val="18"/>
              </w:rPr>
              <w:t>/</w:t>
            </w:r>
            <w:r>
              <w:rPr>
                <w:rFonts w:ascii="SimSun" w:eastAsia="SimSun" w:hAnsi="SimSun" w:cs="SimSun"/>
                <w:color w:val="000000"/>
                <w:spacing w:val="0"/>
                <w:w w:val="100"/>
                <w:position w:val="0"/>
                <w:sz w:val="17"/>
                <w:szCs w:val="17"/>
              </w:rPr>
              <w:t>接受劳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8,483,656.72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3,014,273.50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深圳市华天星通信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采购商品</w:t>
            </w:r>
            <w:r>
              <w:rPr>
                <w:color w:val="000000"/>
                <w:spacing w:val="0"/>
                <w:w w:val="100"/>
                <w:position w:val="0"/>
                <w:sz w:val="18"/>
                <w:szCs w:val="18"/>
              </w:rPr>
              <w:t>/</w:t>
            </w:r>
            <w:r>
              <w:rPr>
                <w:rFonts w:ascii="SimSun" w:eastAsia="SimSun" w:hAnsi="SimSun" w:cs="SimSun"/>
                <w:color w:val="000000"/>
                <w:spacing w:val="0"/>
                <w:w w:val="100"/>
                <w:position w:val="0"/>
                <w:sz w:val="17"/>
                <w:szCs w:val="17"/>
              </w:rPr>
              <w:t>接受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365,642.82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上海万豪投资有限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管理咨询服务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宁波市万达数据应用服务有限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r>
              <w:rPr>
                <w:color w:val="000000"/>
                <w:spacing w:val="0"/>
                <w:w w:val="100"/>
                <w:position w:val="0"/>
                <w:sz w:val="18"/>
                <w:szCs w:val="18"/>
              </w:rPr>
              <w:t>'</w:t>
            </w:r>
            <w:r>
              <w:rPr>
                <w:rFonts w:ascii="SimSun" w:eastAsia="SimSun" w:hAnsi="SimSun" w:cs="SimSun"/>
                <w:color w:val="000000"/>
                <w:spacing w:val="0"/>
                <w:w w:val="100"/>
                <w:position w:val="0"/>
                <w:sz w:val="17"/>
                <w:szCs w:val="17"/>
              </w:rPr>
              <w:t>提供劳务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3,848,660.36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pStyle w:val="Style55"/>
        <w:keepNext w:val="0"/>
        <w:keepLines w:val="0"/>
        <w:widowControl w:val="0"/>
        <w:shd w:val="clear" w:color="auto" w:fill="auto"/>
        <w:bidi w:val="0"/>
        <w:spacing w:before="0" w:after="680" w:line="322" w:lineRule="exact"/>
        <w:ind w:left="1280" w:right="0" w:firstLine="0"/>
        <w:jc w:val="both"/>
        <w:rPr>
          <w:sz w:val="20"/>
          <w:szCs w:val="20"/>
        </w:rPr>
      </w:pPr>
      <w:r>
        <w:rPr>
          <w:b/>
          <w:bCs/>
          <w:color w:val="000000"/>
          <w:spacing w:val="0"/>
          <w:w w:val="100"/>
          <w:position w:val="0"/>
          <w:sz w:val="20"/>
          <w:szCs w:val="20"/>
        </w:rPr>
        <w:t>在控制关系且已纳入本公司合并报表范围的子公司，其相互间交易及母子公司交易已作抵 销。</w:t>
      </w:r>
    </w:p>
    <w:p>
      <w:pPr>
        <w:pStyle w:val="Style41"/>
        <w:keepNext/>
        <w:keepLines/>
        <w:widowControl w:val="0"/>
        <w:shd w:val="clear" w:color="auto" w:fill="auto"/>
        <w:bidi w:val="0"/>
        <w:spacing w:before="0" w:after="400" w:line="240" w:lineRule="auto"/>
        <w:ind w:left="0" w:right="0" w:firstLine="140"/>
        <w:jc w:val="left"/>
      </w:pPr>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87"/>
      <w:bookmarkEnd w:id="1888"/>
      <w:bookmarkEnd w:id="1889"/>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托管收益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益定价依据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承包收益</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出包资产类</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托管费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出包费定</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679" w:line="1" w:lineRule="exact"/>
      </w:pPr>
    </w:p>
    <w:p>
      <w:pPr>
        <w:pStyle w:val="Style41"/>
        <w:keepNext/>
        <w:keepLines/>
        <w:widowControl w:val="0"/>
        <w:numPr>
          <w:ilvl w:val="0"/>
          <w:numId w:val="53"/>
        </w:numPr>
        <w:shd w:val="clear" w:color="auto" w:fill="auto"/>
        <w:bidi w:val="0"/>
        <w:spacing w:before="0" w:after="400" w:line="240" w:lineRule="auto"/>
        <w:ind w:left="0" w:right="0" w:firstLine="140"/>
        <w:jc w:val="both"/>
      </w:pPr>
      <w:bookmarkStart w:id="1890" w:name="bookmark1890"/>
      <w:bookmarkStart w:id="1891" w:name="bookmark1891"/>
      <w:bookmarkStart w:id="1892" w:name="bookmark1892"/>
      <w:bookmarkStart w:id="1893" w:name="bookmark1893"/>
      <w:bookmarkEnd w:id="1892"/>
      <w:r>
        <w:rPr>
          <w:color w:val="000000"/>
          <w:spacing w:val="0"/>
          <w:w w:val="100"/>
          <w:position w:val="0"/>
        </w:rPr>
        <w:t>关联租赁情况</w:t>
      </w:r>
      <w:bookmarkEnd w:id="1890"/>
      <w:bookmarkEnd w:id="1891"/>
      <w:bookmarkEnd w:id="1893"/>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本公司作为出租方：</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390"/>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上期确认的租赁收入</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本公司作为承租方：</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上期确认的租赁费</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关联租赁情况说明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bidi w:val="0"/>
        <w:spacing w:before="0" w:after="380" w:line="240" w:lineRule="auto"/>
        <w:ind w:left="0" w:right="0" w:firstLine="0"/>
        <w:jc w:val="left"/>
      </w:pPr>
      <w:bookmarkStart w:id="1894" w:name="bookmark1894"/>
      <w:bookmarkStart w:id="1895" w:name="bookmark1895"/>
      <w:bookmarkStart w:id="1896" w:name="bookmark1896"/>
      <w:bookmarkStart w:id="1897" w:name="bookmark1897"/>
      <w:r>
        <w:rPr>
          <w:color w:val="000000"/>
          <w:spacing w:val="0"/>
          <w:w w:val="100"/>
          <w:position w:val="0"/>
        </w:rPr>
        <w:t>（</w:t>
      </w:r>
      <w:bookmarkEnd w:id="1896"/>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94"/>
      <w:bookmarkEnd w:id="1895"/>
      <w:bookmarkEnd w:id="1897"/>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上海万达信息系统有限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上海万达全程健康服务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四川浩特通信有限公司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四川浩特通信有限公司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上海爱递吉供应链管理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上海万达全程健康服务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有限公司（注</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上海万达信息系统有限 公司（注</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上海万达全程健康服务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上海万达全程健康服务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上海万达全程健康服务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有限公司（注</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四川浩特通信有限公司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四川浩特通信有限公司</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短期借款合计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四川浩特通信有限公司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90,000,000.00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四川浩特通信有限公司</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四川浩特通信有限公司</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长期借款（含一年内到</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期的长期借款）合计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1,326,000,000.00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本公司作为被担保方</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bl>
    <w:p>
      <w:pPr>
        <w:pStyle w:val="Style28"/>
        <w:keepNext w:val="0"/>
        <w:keepLines w:val="0"/>
        <w:widowControl w:val="0"/>
        <w:shd w:val="clear" w:color="auto" w:fill="auto"/>
        <w:bidi w:val="0"/>
        <w:spacing w:before="0" w:after="0" w:line="316" w:lineRule="exact"/>
        <w:ind w:left="0" w:right="0" w:firstLine="0"/>
        <w:jc w:val="both"/>
      </w:pPr>
      <w:r>
        <w:rPr>
          <w:color w:val="000000"/>
          <w:spacing w:val="0"/>
          <w:w w:val="100"/>
          <w:position w:val="0"/>
        </w:rPr>
        <w:t>关联担保情况说明</w:t>
      </w:r>
    </w:p>
    <w:p>
      <w:pPr>
        <w:pStyle w:val="Style28"/>
        <w:keepNext w:val="0"/>
        <w:keepLines w:val="0"/>
        <w:widowControl w:val="0"/>
        <w:shd w:val="clear" w:color="auto" w:fill="auto"/>
        <w:bidi w:val="0"/>
        <w:spacing w:before="0" w:after="0" w:line="316"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：公司与中国民生银行股份有限公司上海分行签订综合授信合同（合同编号：公授信字第</w:t>
      </w:r>
      <w:r>
        <w:rPr>
          <w:rFonts w:ascii="Times New Roman" w:eastAsia="Times New Roman" w:hAnsi="Times New Roman" w:cs="Times New Roman"/>
          <w:color w:val="000000"/>
          <w:spacing w:val="0"/>
          <w:w w:val="100"/>
          <w:position w:val="0"/>
          <w:sz w:val="18"/>
          <w:szCs w:val="18"/>
        </w:rPr>
        <w:t>02372015202400</w:t>
      </w:r>
      <w:r>
        <w:rPr>
          <w:color w:val="000000"/>
          <w:spacing w:val="0"/>
          <w:w w:val="100"/>
          <w:position w:val="0"/>
        </w:rPr>
        <w:t>号），最高授 信额度为人民币</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亿元，最高授信额度有效使用期限为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日。合同约定的全资或控股子公司可使用 综合授信额度，可用于人民币贷款、汇票承兑、保函及理财业务（含理财直接融资工具）。</w:t>
      </w:r>
    </w:p>
    <w:p>
      <w:pPr>
        <w:pStyle w:val="Style28"/>
        <w:keepNext w:val="0"/>
        <w:keepLines w:val="0"/>
        <w:widowControl w:val="0"/>
        <w:shd w:val="clear" w:color="auto" w:fill="auto"/>
        <w:bidi w:val="0"/>
        <w:spacing w:before="0" w:after="0" w:line="316"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：公司与中国民生银行股份有限公司上海分行签订综合授信合同（合同编号：公授信字第</w:t>
      </w:r>
      <w:r>
        <w:rPr>
          <w:rFonts w:ascii="Times New Roman" w:eastAsia="Times New Roman" w:hAnsi="Times New Roman" w:cs="Times New Roman"/>
          <w:color w:val="000000"/>
          <w:spacing w:val="0"/>
          <w:w w:val="100"/>
          <w:position w:val="0"/>
          <w:sz w:val="18"/>
          <w:szCs w:val="18"/>
        </w:rPr>
        <w:t>9902722016221500</w:t>
      </w:r>
      <w:r>
        <w:rPr>
          <w:color w:val="000000"/>
          <w:spacing w:val="0"/>
          <w:w w:val="100"/>
          <w:position w:val="0"/>
        </w:rPr>
        <w:t>号），最高 授信额度为人民币</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亿元，最高授信额度有效使用期限为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日。合同约定的全资或控股子公司可 使用综合授信额度，可用于贷款、汇票承兑、保函及理财业务（含理财直接融资工具）。</w:t>
      </w:r>
    </w:p>
    <w:p>
      <w:pPr>
        <w:pStyle w:val="Style28"/>
        <w:keepNext w:val="0"/>
        <w:keepLines w:val="0"/>
        <w:widowControl w:val="0"/>
        <w:shd w:val="clear" w:color="auto" w:fill="auto"/>
        <w:bidi w:val="0"/>
        <w:spacing w:before="0" w:after="0" w:line="316"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：公司全资子公司四川浩特通信有限公司（以下简称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四川浩特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）因公司经营发展需要，与长江联合金融租赁有限公司 （以下简称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长江联合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）签订《融资租赁合同》（售后回租类），通过融资租赁（售后回租类）形式，向长江联合融资人民 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万元。本公司为四川浩特提供不可撤销的连带责任保证。</w:t>
      </w:r>
    </w:p>
    <w:p>
      <w:pPr>
        <w:pStyle w:val="Style28"/>
        <w:keepNext w:val="0"/>
        <w:keepLines w:val="0"/>
        <w:widowControl w:val="0"/>
        <w:shd w:val="clear" w:color="auto" w:fill="auto"/>
        <w:bidi w:val="0"/>
        <w:spacing w:before="0" w:after="680" w:line="316"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：本公司全资子公司四川浩特通信有限公司（以下简称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四川浩特</w:t>
      </w:r>
      <w:r>
        <w:rPr>
          <w:color w:val="000000"/>
          <w:spacing w:val="0"/>
          <w:w w:val="100"/>
          <w:position w:val="0"/>
        </w:rPr>
        <w:t>''）</w:t>
      </w:r>
      <w:r>
        <w:rPr>
          <w:color w:val="000000"/>
          <w:spacing w:val="0"/>
          <w:w w:val="100"/>
          <w:position w:val="0"/>
        </w:rPr>
        <w:t>因公司项目建设需要，由成都盈开投资有限公司（以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盈开投资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）委托中国民生银行股份有限公司成都分行（以下简称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民生银行成都分行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）向四川浩特发放</w:t>
      </w:r>
      <w:r>
        <w:rPr>
          <w:rFonts w:ascii="Times New Roman" w:eastAsia="Times New Roman" w:hAnsi="Times New Roman" w:cs="Times New Roman"/>
          <w:color w:val="000000"/>
          <w:spacing w:val="0"/>
          <w:w w:val="100"/>
          <w:position w:val="0"/>
          <w:sz w:val="18"/>
          <w:szCs w:val="18"/>
        </w:rPr>
        <w:t>4,600</w:t>
      </w:r>
      <w:r>
        <w:rPr>
          <w:color w:val="000000"/>
          <w:spacing w:val="0"/>
          <w:w w:val="100"/>
          <w:position w:val="0"/>
        </w:rPr>
        <w:t>万元借 款，成都中小企业融资担保有限责任公司为上述借款提供担保。本公司向成都中小企业融资担保有限责任公司为四川浩特在 盈开投资申请的上述借款提供连带责任反担保，反担保期限为两年。</w:t>
      </w:r>
    </w:p>
    <w:p>
      <w:pPr>
        <w:pStyle w:val="Style41"/>
        <w:keepNext/>
        <w:keepLines/>
        <w:widowControl w:val="0"/>
        <w:shd w:val="clear" w:color="auto" w:fill="auto"/>
        <w:bidi w:val="0"/>
        <w:spacing w:before="0" w:after="380" w:line="240" w:lineRule="auto"/>
        <w:ind w:left="0" w:right="0" w:firstLine="0"/>
        <w:jc w:val="both"/>
      </w:pPr>
      <w:bookmarkStart w:id="1898" w:name="bookmark1898"/>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rPr>
        <w:t>（</w:t>
      </w:r>
      <w:bookmarkEnd w:id="1900"/>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898"/>
      <w:bookmarkEnd w:id="1899"/>
      <w:bookmarkEnd w:id="1901"/>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李诗定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按年利率</w:t>
            </w:r>
            <w:r>
              <w:rPr>
                <w:color w:val="000000"/>
                <w:spacing w:val="0"/>
                <w:w w:val="100"/>
                <w:position w:val="0"/>
                <w:sz w:val="18"/>
                <w:szCs w:val="18"/>
              </w:rPr>
              <w:t>4.35%</w:t>
            </w:r>
            <w:r>
              <w:rPr>
                <w:rFonts w:ascii="SimSun" w:eastAsia="SimSun" w:hAnsi="SimSun" w:cs="SimSun"/>
                <w:color w:val="000000"/>
                <w:spacing w:val="0"/>
                <w:w w:val="100"/>
                <w:position w:val="0"/>
                <w:sz w:val="17"/>
                <w:szCs w:val="17"/>
              </w:rPr>
              <w:t>计付利 息</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拆出</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both"/>
      </w:pPr>
      <w:bookmarkStart w:id="1902" w:name="bookmark1902"/>
      <w:bookmarkStart w:id="1903" w:name="bookmark1903"/>
      <w:bookmarkStart w:id="1904" w:name="bookmark1904"/>
      <w:bookmarkStart w:id="1905" w:name="bookmark1905"/>
      <w:r>
        <w:rPr>
          <w:color w:val="000000"/>
          <w:spacing w:val="0"/>
          <w:w w:val="100"/>
          <w:position w:val="0"/>
        </w:rPr>
        <w:t>（</w:t>
      </w:r>
      <w:bookmarkEnd w:id="1904"/>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902"/>
      <w:bookmarkEnd w:id="1903"/>
      <w:bookmarkEnd w:id="190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797"/>
        <w:gridCol w:w="1598"/>
        <w:gridCol w:w="1594"/>
        <w:gridCol w:w="797"/>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上期发生额</w:t>
            </w:r>
          </w:p>
        </w:tc>
      </w:tr>
      <w:tr>
        <w:trPr>
          <w:trHeight w:val="127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906" w:name="bookmark1906"/>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7</w:t>
            </w:r>
            <w:r>
              <w:rPr>
                <w:rFonts w:ascii="SimSun" w:eastAsia="SimSun" w:hAnsi="SimSun" w:cs="SimSun"/>
                <w:b/>
                <w:bCs/>
                <w:color w:val="000000"/>
                <w:spacing w:val="0"/>
                <w:w w:val="100"/>
                <w:position w:val="0"/>
                <w:sz w:val="20"/>
                <w:szCs w:val="20"/>
              </w:rPr>
              <w:t>）关键管理人员报酬</w:t>
            </w:r>
            <w:bookmarkEnd w:id="1906"/>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bottom w:val="single" w:sz="4"/>
            </w:tcBorders>
            <w:shd w:val="clear" w:color="auto" w:fill="D3D3D3"/>
            <w:vAlign w:val="top"/>
          </w:tcPr>
          <w:p>
            <w:pPr>
              <w:widowControl w:val="0"/>
              <w:rPr>
                <w:sz w:val="10"/>
                <w:szCs w:val="10"/>
              </w:rPr>
            </w:pP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上期发生额</w:t>
            </w:r>
          </w:p>
        </w:tc>
      </w:tr>
    </w:tbl>
    <w:p>
      <w:pPr>
        <w:pStyle w:val="Style41"/>
        <w:keepNext/>
        <w:keepLines/>
        <w:widowControl w:val="0"/>
        <w:shd w:val="clear" w:color="auto" w:fill="auto"/>
        <w:bidi w:val="0"/>
        <w:spacing w:before="0" w:after="280" w:line="240" w:lineRule="auto"/>
        <w:ind w:left="0" w:right="0" w:firstLine="0"/>
        <w:jc w:val="both"/>
      </w:pPr>
      <w:bookmarkStart w:id="1907" w:name="bookmark1907"/>
      <w:bookmarkStart w:id="1908" w:name="bookmark1908"/>
      <w:bookmarkStart w:id="1909" w:name="bookmark1909"/>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07"/>
      <w:bookmarkEnd w:id="1908"/>
      <w:bookmarkEnd w:id="1909"/>
    </w:p>
    <w:p>
      <w:pPr>
        <w:pStyle w:val="Style28"/>
        <w:keepNext w:val="0"/>
        <w:keepLines w:val="0"/>
        <w:widowControl w:val="0"/>
        <w:shd w:val="clear" w:color="auto" w:fill="auto"/>
        <w:bidi w:val="0"/>
        <w:spacing w:before="0" w:after="0" w:line="317" w:lineRule="exact"/>
        <w:ind w:left="0" w:right="0" w:firstLine="0"/>
        <w:jc w:val="both"/>
      </w:pPr>
      <w:r>
        <w:rPr>
          <w:b/>
          <w:bCs/>
          <w:color w:val="000000"/>
          <w:spacing w:val="0"/>
          <w:w w:val="100"/>
          <w:position w:val="0"/>
        </w:rPr>
        <w:t>与控股股东联合竞购土地并设立合资公司</w:t>
      </w:r>
    </w:p>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日，公司与控股股东上海万豪投资有限公司（以下简称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万豪投资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）共同参加竞拍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上海市徐汇区黄浦江南 延伸段</w:t>
      </w:r>
      <w:r>
        <w:rPr>
          <w:rFonts w:ascii="Times New Roman" w:eastAsia="Times New Roman" w:hAnsi="Times New Roman" w:cs="Times New Roman"/>
          <w:color w:val="000000"/>
          <w:spacing w:val="0"/>
          <w:w w:val="100"/>
          <w:position w:val="0"/>
          <w:sz w:val="18"/>
          <w:szCs w:val="18"/>
        </w:rPr>
        <w:t>WS5</w:t>
      </w:r>
      <w:r>
        <w:rPr>
          <w:color w:val="000000"/>
          <w:spacing w:val="0"/>
          <w:w w:val="100"/>
          <w:position w:val="0"/>
        </w:rPr>
        <w:t>单元</w:t>
      </w:r>
      <w:r>
        <w:rPr>
          <w:rFonts w:ascii="Times New Roman" w:eastAsia="Times New Roman" w:hAnsi="Times New Roman" w:cs="Times New Roman"/>
          <w:color w:val="000000"/>
          <w:spacing w:val="0"/>
          <w:w w:val="100"/>
          <w:position w:val="0"/>
          <w:sz w:val="18"/>
          <w:szCs w:val="18"/>
        </w:rPr>
        <w:t>188S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地块（地上部分）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日收到了上海市土地交易事务中心发来的中标通知 书，地块成交价为人民币</w:t>
      </w:r>
      <w:r>
        <w:rPr>
          <w:rFonts w:ascii="Times New Roman" w:eastAsia="Times New Roman" w:hAnsi="Times New Roman" w:cs="Times New Roman"/>
          <w:color w:val="000000"/>
          <w:spacing w:val="0"/>
          <w:w w:val="100"/>
          <w:position w:val="0"/>
          <w:sz w:val="18"/>
          <w:szCs w:val="18"/>
        </w:rPr>
        <w:t>5.89</w:t>
      </w:r>
      <w:r>
        <w:rPr>
          <w:color w:val="000000"/>
          <w:spacing w:val="0"/>
          <w:w w:val="100"/>
          <w:position w:val="0"/>
        </w:rPr>
        <w:t>亿元。地块中标人为万达信息（投资比例</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）和万豪投资（投资比例</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）。同日，公司同 万豪投资与上海市徐汇区规划和土地管理局签订了《国有建设用地使用权出让合同》。</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公司拟与控股股东万豪投资共同出资不超过人民币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亿元（含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亿元），其中首期出资</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万元设立上海世合实业有限公 司，其中公司占投资比例</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,万豪投资占投资比例</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。上海世合实业有限公司设立后，主要负责承接上海市徐汇区黄浦 江南延伸段</w:t>
      </w:r>
      <w:r>
        <w:rPr>
          <w:rFonts w:ascii="Times New Roman" w:eastAsia="Times New Roman" w:hAnsi="Times New Roman" w:cs="Times New Roman"/>
          <w:color w:val="000000"/>
          <w:spacing w:val="0"/>
          <w:w w:val="100"/>
          <w:position w:val="0"/>
          <w:sz w:val="18"/>
          <w:szCs w:val="18"/>
        </w:rPr>
        <w:t>WS5</w:t>
      </w:r>
      <w:r>
        <w:rPr>
          <w:color w:val="000000"/>
          <w:spacing w:val="0"/>
          <w:w w:val="100"/>
          <w:position w:val="0"/>
        </w:rPr>
        <w:t>单元</w:t>
      </w:r>
      <w:r>
        <w:rPr>
          <w:rFonts w:ascii="Times New Roman" w:eastAsia="Times New Roman" w:hAnsi="Times New Roman" w:cs="Times New Roman"/>
          <w:color w:val="000000"/>
          <w:spacing w:val="0"/>
          <w:w w:val="100"/>
          <w:position w:val="0"/>
          <w:sz w:val="18"/>
          <w:szCs w:val="18"/>
        </w:rPr>
        <w:t>188S-0-1</w:t>
      </w:r>
      <w:r>
        <w:rPr>
          <w:color w:val="000000"/>
          <w:spacing w:val="0"/>
          <w:w w:val="100"/>
          <w:position w:val="0"/>
        </w:rPr>
        <w:t>地块的购买义务和后续的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徐汇万达信息智慧产业园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项目建设（包括万达信息总部和带动相关 产业的发展）。</w:t>
      </w:r>
    </w:p>
    <w:p>
      <w:pPr>
        <w:pStyle w:val="Style28"/>
        <w:keepNext w:val="0"/>
        <w:keepLines w:val="0"/>
        <w:widowControl w:val="0"/>
        <w:shd w:val="clear" w:color="auto" w:fill="auto"/>
        <w:bidi w:val="0"/>
        <w:spacing w:before="0" w:after="280" w:line="317"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日，上海世合实业有限公司已注册设立并收到了公司以及控股股东上海万豪投资有限公司分别投入的首期 出资款，截至目前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徐汇万达信息智慧产业园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项目建设尚在进行中。</w:t>
      </w:r>
    </w:p>
    <w:p>
      <w:pPr>
        <w:pStyle w:val="Style28"/>
        <w:keepNext w:val="0"/>
        <w:keepLines w:val="0"/>
        <w:widowControl w:val="0"/>
        <w:shd w:val="clear" w:color="auto" w:fill="auto"/>
        <w:bidi w:val="0"/>
        <w:spacing w:before="0" w:after="0" w:line="313" w:lineRule="exact"/>
        <w:ind w:left="0" w:right="0" w:firstLine="0"/>
        <w:jc w:val="both"/>
      </w:pPr>
      <w:r>
        <w:rPr>
          <w:b/>
          <w:bCs/>
          <w:color w:val="000000"/>
          <w:spacing w:val="0"/>
          <w:w w:val="100"/>
          <w:position w:val="0"/>
        </w:rPr>
        <w:t>与控股股东共同参与投资设立金融租赁公司</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日召开第五届董事会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年第十七次临时会议并经股东大会审议通过了《关于与控股股东共同参与 投资设立金融租赁公司暨关联交易的议案》。</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公司与控股股东上海万豪投资有限公司（以下简称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万豪投资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）、上海农村商业银行股份有限公司等其他发起人共同签署《关 于设立长江联合金融租赁有限公司之出资协议》，参与投资设立金融租赁公司。金融租赁公司注册资本为人民币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亿元， 其中万达信息以自有资金出资人民币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亿元，持有金融租赁公司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股权，万豪投资出资人民币</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亿元，持有金融租赁公 司</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股权。</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长江联合金融租赁有限公司已经中国银行业监督管理委员会批准设立于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日取得统一社会信用代码：为 </w:t>
      </w:r>
      <w:r>
        <w:rPr>
          <w:rFonts w:ascii="Times New Roman" w:eastAsia="Times New Roman" w:hAnsi="Times New Roman" w:cs="Times New Roman"/>
          <w:color w:val="000000"/>
          <w:spacing w:val="0"/>
          <w:w w:val="100"/>
          <w:position w:val="0"/>
          <w:sz w:val="18"/>
          <w:szCs w:val="18"/>
        </w:rPr>
        <w:t xml:space="preserve">913100003422088139 </w:t>
      </w:r>
      <w:r>
        <w:rPr>
          <w:color w:val="000000"/>
          <w:spacing w:val="0"/>
          <w:w w:val="100"/>
          <w:position w:val="0"/>
        </w:rPr>
        <w:t>的营业执照。</w:t>
      </w:r>
    </w:p>
    <w:p>
      <w:pPr>
        <w:pStyle w:val="Style28"/>
        <w:keepNext w:val="0"/>
        <w:keepLines w:val="0"/>
        <w:widowControl w:val="0"/>
        <w:shd w:val="clear" w:color="auto" w:fill="auto"/>
        <w:bidi w:val="0"/>
        <w:spacing w:before="0" w:after="280" w:line="313" w:lineRule="exact"/>
        <w:ind w:left="0" w:right="0" w:firstLine="0"/>
        <w:jc w:val="both"/>
      </w:pPr>
      <w:r>
        <w:rPr>
          <w:color w:val="000000"/>
          <w:spacing w:val="0"/>
          <w:w w:val="100"/>
          <w:position w:val="0"/>
        </w:rPr>
        <w:t>经长江联合金融租赁有限公司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年董事会决议及修订后的章程规定，长江联合金融租赁有限公司增加注册资本人民币</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亿元，增资完成后注册资本变更为人民币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亿元，其中本公司出资额仍为人民币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亿元，持股比例</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,相关变更手续业已 完成，截止资产负债表日公司对长江联合金融租赁有限公司不再具有重大影响，期末转入可供出售金融资产核算相关投资。</w:t>
      </w:r>
    </w:p>
    <w:p>
      <w:pPr>
        <w:pStyle w:val="Style28"/>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全资子公司与参股公司签订融资租赁借款合同</w:t>
      </w:r>
    </w:p>
    <w:p>
      <w:pPr>
        <w:pStyle w:val="Style28"/>
        <w:keepNext w:val="0"/>
        <w:keepLines w:val="0"/>
        <w:widowControl w:val="0"/>
        <w:shd w:val="clear" w:color="auto" w:fill="auto"/>
        <w:bidi w:val="0"/>
        <w:spacing w:before="0" w:after="680" w:line="312" w:lineRule="exact"/>
        <w:ind w:left="0" w:right="0" w:firstLine="0"/>
        <w:jc w:val="both"/>
      </w:pPr>
      <w:r>
        <w:rPr>
          <w:color w:val="000000"/>
          <w:spacing w:val="0"/>
          <w:w w:val="100"/>
          <w:position w:val="0"/>
        </w:rPr>
        <w:t>公司全资子公司四川浩特通信有限公司因公司经营发展需要,分别于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日与长江联合金融租赁有 限公司签订《融资租赁合同》（售后回租类），共向长江联合融资合计人民币</w:t>
      </w:r>
      <w:r>
        <w:rPr>
          <w:rFonts w:ascii="Times New Roman" w:eastAsia="Times New Roman" w:hAnsi="Times New Roman" w:cs="Times New Roman"/>
          <w:color w:val="000000"/>
          <w:spacing w:val="0"/>
          <w:w w:val="100"/>
          <w:position w:val="0"/>
          <w:sz w:val="18"/>
          <w:szCs w:val="18"/>
        </w:rPr>
        <w:t>100,000,000.00</w:t>
      </w:r>
      <w:r>
        <w:rPr>
          <w:color w:val="000000"/>
          <w:spacing w:val="0"/>
          <w:w w:val="100"/>
          <w:position w:val="0"/>
        </w:rPr>
        <w:t>元，融资期限</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p>
      <w:pPr>
        <w:pStyle w:val="Style32"/>
        <w:keepNext/>
        <w:keepLines/>
        <w:widowControl w:val="0"/>
        <w:shd w:val="clear" w:color="auto" w:fill="auto"/>
        <w:bidi w:val="0"/>
        <w:spacing w:before="0" w:line="240" w:lineRule="auto"/>
        <w:ind w:left="0" w:right="0" w:firstLine="0"/>
        <w:jc w:val="both"/>
      </w:pPr>
      <w:bookmarkStart w:id="1910" w:name="bookmark1910"/>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6</w:t>
      </w:r>
      <w:bookmarkEnd w:id="1912"/>
      <w:r>
        <w:rPr>
          <w:color w:val="000000"/>
          <w:spacing w:val="0"/>
          <w:w w:val="100"/>
          <w:position w:val="0"/>
        </w:rPr>
        <w:t>、关联方应收应付款项</w:t>
      </w:r>
      <w:bookmarkEnd w:id="1910"/>
      <w:bookmarkEnd w:id="1911"/>
      <w:bookmarkEnd w:id="1913"/>
    </w:p>
    <w:p>
      <w:pPr>
        <w:pStyle w:val="Style41"/>
        <w:keepNext/>
        <w:keepLines/>
        <w:widowControl w:val="0"/>
        <w:shd w:val="clear" w:color="auto" w:fill="auto"/>
        <w:bidi w:val="0"/>
        <w:spacing w:before="0" w:line="240" w:lineRule="auto"/>
        <w:ind w:left="0" w:right="0" w:firstLine="0"/>
        <w:jc w:val="both"/>
      </w:pPr>
      <w:bookmarkStart w:id="1914" w:name="bookmark1914"/>
      <w:bookmarkStart w:id="1915" w:name="bookmark1915"/>
      <w:bookmarkStart w:id="1916" w:name="bookmark19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14"/>
      <w:bookmarkEnd w:id="1915"/>
      <w:bookmarkEnd w:id="191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深圳市华波美通信 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1,791,642.10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深圳市华天星通信 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334,460.00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深圳市华波美通信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126,241.86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87,121.86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万达志翔医疗科技 （北京）有限责任公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3,836,345.41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115,090.36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140"/>
        <w:jc w:val="left"/>
      </w:pPr>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17"/>
      <w:bookmarkEnd w:id="1918"/>
      <w:bookmarkEnd w:id="191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李诗定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570,565.07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深圳市华波美通信技术有限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深圳市华波美通信技术有限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1,940,005.22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李诗定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深圳市华波美通信技术有限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84,462.42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53,056.26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长江联合金融租赁有限公司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长江联合金融租赁有限公司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89,645,764.40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tabs>
          <w:tab w:pos="373" w:val="left"/>
        </w:tabs>
        <w:bidi w:val="0"/>
        <w:spacing w:before="0" w:line="240" w:lineRule="auto"/>
        <w:ind w:left="0" w:right="0" w:firstLine="0"/>
        <w:jc w:val="left"/>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7</w:t>
      </w:r>
      <w:bookmarkEnd w:id="1922"/>
      <w:r>
        <w:rPr>
          <w:color w:val="000000"/>
          <w:spacing w:val="0"/>
          <w:w w:val="100"/>
          <w:position w:val="0"/>
        </w:rPr>
        <w:t>、</w:t>
        <w:tab/>
        <w:t>关联方承诺</w:t>
      </w:r>
      <w:bookmarkEnd w:id="1920"/>
      <w:bookmarkEnd w:id="1921"/>
      <w:bookmarkEnd w:id="1923"/>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line="240" w:lineRule="auto"/>
        <w:ind w:left="0" w:right="0" w:firstLine="0"/>
        <w:jc w:val="left"/>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8</w:t>
      </w:r>
      <w:bookmarkEnd w:id="1926"/>
      <w:r>
        <w:rPr>
          <w:color w:val="000000"/>
          <w:spacing w:val="0"/>
          <w:w w:val="100"/>
          <w:position w:val="0"/>
        </w:rPr>
        <w:t>、</w:t>
        <w:tab/>
        <w:t>其他</w:t>
      </w:r>
      <w:bookmarkEnd w:id="1924"/>
      <w:bookmarkEnd w:id="1925"/>
      <w:bookmarkEnd w:id="1927"/>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928" w:name="bookmark1928"/>
      <w:bookmarkStart w:id="1929" w:name="bookmark1929"/>
      <w:bookmarkStart w:id="1930" w:name="bookmark1930"/>
      <w:r>
        <w:rPr>
          <w:color w:val="000000"/>
          <w:spacing w:val="0"/>
          <w:w w:val="100"/>
          <w:position w:val="0"/>
          <w:sz w:val="24"/>
          <w:szCs w:val="24"/>
        </w:rPr>
        <w:t>十三、股份支付</w:t>
      </w:r>
      <w:bookmarkEnd w:id="1928"/>
      <w:bookmarkEnd w:id="1929"/>
      <w:bookmarkEnd w:id="1930"/>
    </w:p>
    <w:p>
      <w:pPr>
        <w:pStyle w:val="Style32"/>
        <w:keepNext/>
        <w:keepLines/>
        <w:widowControl w:val="0"/>
        <w:shd w:val="clear" w:color="auto" w:fill="auto"/>
        <w:bidi w:val="0"/>
        <w:spacing w:before="0" w:line="240" w:lineRule="auto"/>
        <w:ind w:left="0" w:right="0" w:firstLine="0"/>
        <w:jc w:val="left"/>
      </w:pPr>
      <w:bookmarkStart w:id="1931" w:name="bookmark1931"/>
      <w:bookmarkStart w:id="1932" w:name="bookmark1932"/>
      <w:bookmarkStart w:id="1933" w:name="bookmark1933"/>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931"/>
      <w:bookmarkEnd w:id="1932"/>
      <w:bookmarkEnd w:id="1933"/>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2,057.88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5,198.61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2,530.47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7.16</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首次）、</w:t>
            </w:r>
            <w:r>
              <w:rPr>
                <w:color w:val="000000"/>
                <w:spacing w:val="0"/>
                <w:w w:val="100"/>
                <w:position w:val="0"/>
                <w:sz w:val="18"/>
                <w:szCs w:val="18"/>
              </w:rPr>
              <w:t>18</w:t>
            </w:r>
            <w:r>
              <w:rPr>
                <w:rFonts w:ascii="SimSun" w:eastAsia="SimSun" w:hAnsi="SimSun" w:cs="SimSun"/>
                <w:color w:val="000000"/>
                <w:spacing w:val="0"/>
                <w:w w:val="100"/>
                <w:position w:val="0"/>
                <w:sz w:val="17"/>
                <w:szCs w:val="17"/>
              </w:rPr>
              <w:t>个月，</w:t>
            </w:r>
            <w:r>
              <w:rPr>
                <w:color w:val="000000"/>
                <w:spacing w:val="0"/>
                <w:w w:val="100"/>
                <w:position w:val="0"/>
                <w:sz w:val="18"/>
                <w:szCs w:val="18"/>
              </w:rPr>
              <w:t>46.69</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预留）、</w:t>
            </w:r>
            <w:r>
              <w:rPr>
                <w:color w:val="000000"/>
                <w:spacing w:val="0"/>
                <w:w w:val="100"/>
                <w:position w:val="0"/>
                <w:sz w:val="18"/>
                <w:szCs w:val="18"/>
              </w:rPr>
              <w:t>16</w:t>
            </w:r>
            <w:r>
              <w:rPr>
                <w:rFonts w:ascii="SimSun" w:eastAsia="SimSun" w:hAnsi="SimSun" w:cs="SimSun"/>
                <w:color w:val="000000"/>
                <w:spacing w:val="0"/>
                <w:w w:val="100"/>
                <w:position w:val="0"/>
                <w:sz w:val="17"/>
                <w:szCs w:val="17"/>
              </w:rPr>
              <w:t>个月</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b/>
          <w:bCs/>
          <w:color w:val="000000"/>
          <w:spacing w:val="0"/>
          <w:w w:val="100"/>
          <w:position w:val="0"/>
          <w:sz w:val="18"/>
          <w:szCs w:val="18"/>
        </w:rPr>
        <w:t>A</w:t>
      </w:r>
      <w:r>
        <w:rPr>
          <w:b/>
          <w:bCs/>
          <w:color w:val="000000"/>
          <w:spacing w:val="0"/>
          <w:w w:val="100"/>
          <w:position w:val="0"/>
        </w:rPr>
        <w:t>股股票期权激励计划（</w:t>
      </w:r>
      <w:r>
        <w:rPr>
          <w:rFonts w:ascii="Times New Roman" w:eastAsia="Times New Roman" w:hAnsi="Times New Roman" w:cs="Times New Roman"/>
          <w:b/>
          <w:bCs/>
          <w:color w:val="000000"/>
          <w:spacing w:val="0"/>
          <w:w w:val="100"/>
          <w:position w:val="0"/>
          <w:sz w:val="18"/>
          <w:szCs w:val="18"/>
        </w:rPr>
        <w:t>2014</w:t>
      </w:r>
      <w:r>
        <w:rPr>
          <w:b/>
          <w:bCs/>
          <w:color w:val="000000"/>
          <w:spacing w:val="0"/>
          <w:w w:val="100"/>
          <w:position w:val="0"/>
        </w:rPr>
        <w:t>年度）</w:t>
      </w:r>
    </w:p>
    <w:p>
      <w:pPr>
        <w:pStyle w:val="Style28"/>
        <w:keepNext w:val="0"/>
        <w:keepLines w:val="0"/>
        <w:widowControl w:val="0"/>
        <w:shd w:val="clear" w:color="auto" w:fill="auto"/>
        <w:bidi w:val="0"/>
        <w:spacing w:before="0" w:after="300" w:line="326" w:lineRule="exact"/>
        <w:ind w:left="0" w:right="0" w:firstLine="0"/>
        <w:jc w:val="both"/>
      </w:pPr>
      <w:r>
        <w:rPr>
          <w:color w:val="000000"/>
          <w:spacing w:val="0"/>
          <w:w w:val="100"/>
          <w:position w:val="0"/>
        </w:rPr>
        <w:t>根据《万达信息股份有限公司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股股票期权激励计划（</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年度）（草案）修订稿》（以下简称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《股票期权激励计划》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公司股票期权激励计划的主要内容如下：</w:t>
      </w:r>
    </w:p>
    <w:p>
      <w:pPr>
        <w:pStyle w:val="Style28"/>
        <w:keepNext w:val="0"/>
        <w:keepLines w:val="0"/>
        <w:widowControl w:val="0"/>
        <w:shd w:val="clear" w:color="auto" w:fill="auto"/>
        <w:tabs>
          <w:tab w:pos="276" w:val="left"/>
        </w:tabs>
        <w:bidi w:val="0"/>
        <w:spacing w:before="0" w:after="0" w:line="313" w:lineRule="exact"/>
        <w:ind w:left="0" w:right="0" w:firstLine="0"/>
        <w:jc w:val="both"/>
      </w:pPr>
      <w:bookmarkStart w:id="1934" w:name="bookmark1934"/>
      <w:r>
        <w:rPr>
          <w:rFonts w:ascii="Times New Roman" w:eastAsia="Times New Roman" w:hAnsi="Times New Roman" w:cs="Times New Roman"/>
          <w:color w:val="000000"/>
          <w:spacing w:val="0"/>
          <w:w w:val="100"/>
          <w:position w:val="0"/>
          <w:sz w:val="18"/>
          <w:szCs w:val="18"/>
        </w:rPr>
        <w:t>1</w:t>
      </w:r>
      <w:bookmarkEnd w:id="1934"/>
      <w:r>
        <w:rPr>
          <w:color w:val="000000"/>
          <w:spacing w:val="0"/>
          <w:w w:val="100"/>
          <w:position w:val="0"/>
        </w:rPr>
        <w:t>、</w:t>
        <w:tab/>
        <w:t>标的股票种类：激励计划拟授予股票期权所涉及的标的股票种类为公司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p>
    <w:p>
      <w:pPr>
        <w:pStyle w:val="Style28"/>
        <w:keepNext w:val="0"/>
        <w:keepLines w:val="0"/>
        <w:widowControl w:val="0"/>
        <w:shd w:val="clear" w:color="auto" w:fill="auto"/>
        <w:tabs>
          <w:tab w:pos="294" w:val="left"/>
        </w:tabs>
        <w:bidi w:val="0"/>
        <w:spacing w:before="0" w:after="0" w:line="313" w:lineRule="exact"/>
        <w:ind w:left="0" w:right="0" w:firstLine="0"/>
        <w:jc w:val="both"/>
      </w:pPr>
      <w:bookmarkStart w:id="1935" w:name="bookmark1935"/>
      <w:r>
        <w:rPr>
          <w:rFonts w:ascii="Times New Roman" w:eastAsia="Times New Roman" w:hAnsi="Times New Roman" w:cs="Times New Roman"/>
          <w:color w:val="000000"/>
          <w:spacing w:val="0"/>
          <w:w w:val="100"/>
          <w:position w:val="0"/>
          <w:sz w:val="18"/>
          <w:szCs w:val="18"/>
        </w:rPr>
        <w:t>2</w:t>
      </w:r>
      <w:bookmarkEnd w:id="1935"/>
      <w:r>
        <w:rPr>
          <w:color w:val="000000"/>
          <w:spacing w:val="0"/>
          <w:w w:val="100"/>
          <w:position w:val="0"/>
        </w:rPr>
        <w:t>、</w:t>
        <w:tab/>
        <w:t>标的股票来源：公司向激励对象定向发行的普通股股票。</w:t>
      </w:r>
    </w:p>
    <w:p>
      <w:pPr>
        <w:pStyle w:val="Style28"/>
        <w:keepNext w:val="0"/>
        <w:keepLines w:val="0"/>
        <w:widowControl w:val="0"/>
        <w:shd w:val="clear" w:color="auto" w:fill="auto"/>
        <w:tabs>
          <w:tab w:pos="303" w:val="left"/>
        </w:tabs>
        <w:bidi w:val="0"/>
        <w:spacing w:before="0" w:after="0" w:line="313" w:lineRule="exact"/>
        <w:ind w:left="0" w:right="0" w:firstLine="0"/>
        <w:jc w:val="both"/>
      </w:pPr>
      <w:bookmarkStart w:id="1936" w:name="bookmark1936"/>
      <w:r>
        <w:rPr>
          <w:rFonts w:ascii="Times New Roman" w:eastAsia="Times New Roman" w:hAnsi="Times New Roman" w:cs="Times New Roman"/>
          <w:color w:val="000000"/>
          <w:spacing w:val="0"/>
          <w:w w:val="100"/>
          <w:position w:val="0"/>
          <w:sz w:val="18"/>
          <w:szCs w:val="18"/>
        </w:rPr>
        <w:t>3</w:t>
      </w:r>
      <w:bookmarkEnd w:id="1936"/>
      <w:r>
        <w:rPr>
          <w:color w:val="000000"/>
          <w:spacing w:val="0"/>
          <w:w w:val="100"/>
          <w:position w:val="0"/>
        </w:rPr>
        <w:t>、</w:t>
        <w:tab/>
        <w:t>激励计划拟向激励对象授予</w:t>
      </w:r>
      <w:r>
        <w:rPr>
          <w:rFonts w:ascii="Times New Roman" w:eastAsia="Times New Roman" w:hAnsi="Times New Roman" w:cs="Times New Roman"/>
          <w:color w:val="000000"/>
          <w:spacing w:val="0"/>
          <w:w w:val="100"/>
          <w:position w:val="0"/>
          <w:sz w:val="18"/>
          <w:szCs w:val="18"/>
        </w:rPr>
        <w:t>1567.2</w:t>
      </w:r>
      <w:r>
        <w:rPr>
          <w:color w:val="000000"/>
          <w:spacing w:val="0"/>
          <w:w w:val="100"/>
          <w:position w:val="0"/>
        </w:rPr>
        <w:t>万份股票期权，涉及的标的股票种类为人民币</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股普通股，占公司目前总股本的 </w:t>
      </w:r>
      <w:r>
        <w:rPr>
          <w:rFonts w:ascii="Times New Roman" w:eastAsia="Times New Roman" w:hAnsi="Times New Roman" w:cs="Times New Roman"/>
          <w:color w:val="000000"/>
          <w:spacing w:val="0"/>
          <w:w w:val="100"/>
          <w:position w:val="0"/>
          <w:sz w:val="18"/>
          <w:szCs w:val="18"/>
        </w:rPr>
        <w:t>487,134,400</w:t>
      </w:r>
      <w:r>
        <w:rPr>
          <w:color w:val="000000"/>
          <w:spacing w:val="0"/>
          <w:w w:val="100"/>
          <w:position w:val="0"/>
        </w:rPr>
        <w:t>股的</w:t>
      </w:r>
      <w:r>
        <w:rPr>
          <w:rFonts w:ascii="Times New Roman" w:eastAsia="Times New Roman" w:hAnsi="Times New Roman" w:cs="Times New Roman"/>
          <w:color w:val="000000"/>
          <w:spacing w:val="0"/>
          <w:w w:val="100"/>
          <w:position w:val="0"/>
          <w:sz w:val="18"/>
          <w:szCs w:val="18"/>
        </w:rPr>
        <w:t>3.22%</w:t>
      </w:r>
      <w:r>
        <w:rPr>
          <w:color w:val="000000"/>
          <w:spacing w:val="0"/>
          <w:w w:val="100"/>
          <w:position w:val="0"/>
        </w:rPr>
        <w:t>。其中首次授予期权</w:t>
      </w:r>
      <w:r>
        <w:rPr>
          <w:rFonts w:ascii="Times New Roman" w:eastAsia="Times New Roman" w:hAnsi="Times New Roman" w:cs="Times New Roman"/>
          <w:color w:val="000000"/>
          <w:spacing w:val="0"/>
          <w:w w:val="100"/>
          <w:position w:val="0"/>
          <w:sz w:val="18"/>
          <w:szCs w:val="18"/>
        </w:rPr>
        <w:t>1407.2</w:t>
      </w:r>
      <w:r>
        <w:rPr>
          <w:color w:val="000000"/>
          <w:spacing w:val="0"/>
          <w:w w:val="100"/>
          <w:position w:val="0"/>
        </w:rPr>
        <w:t>万份，占公司目前总股本的</w:t>
      </w:r>
      <w:r>
        <w:rPr>
          <w:rFonts w:ascii="Times New Roman" w:eastAsia="Times New Roman" w:hAnsi="Times New Roman" w:cs="Times New Roman"/>
          <w:color w:val="000000"/>
          <w:spacing w:val="0"/>
          <w:w w:val="100"/>
          <w:position w:val="0"/>
          <w:sz w:val="18"/>
          <w:szCs w:val="18"/>
        </w:rPr>
        <w:t>2.89%</w:t>
      </w:r>
      <w:r>
        <w:rPr>
          <w:color w:val="000000"/>
          <w:spacing w:val="0"/>
          <w:w w:val="100"/>
          <w:position w:val="0"/>
        </w:rPr>
        <w:t>；预留股票期权</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万份，占公司目前 总股本的</w:t>
      </w:r>
      <w:r>
        <w:rPr>
          <w:rFonts w:ascii="Times New Roman" w:eastAsia="Times New Roman" w:hAnsi="Times New Roman" w:cs="Times New Roman"/>
          <w:color w:val="000000"/>
          <w:spacing w:val="0"/>
          <w:w w:val="100"/>
          <w:position w:val="0"/>
          <w:sz w:val="18"/>
          <w:szCs w:val="18"/>
        </w:rPr>
        <w:t>0.33%</w:t>
      </w:r>
      <w:r>
        <w:rPr>
          <w:color w:val="000000"/>
          <w:spacing w:val="0"/>
          <w:w w:val="100"/>
          <w:position w:val="0"/>
        </w:rPr>
        <w:t>。</w:t>
      </w:r>
    </w:p>
    <w:p>
      <w:pPr>
        <w:pStyle w:val="Style28"/>
        <w:keepNext w:val="0"/>
        <w:keepLines w:val="0"/>
        <w:widowControl w:val="0"/>
        <w:shd w:val="clear" w:color="auto" w:fill="auto"/>
        <w:tabs>
          <w:tab w:pos="294" w:val="left"/>
        </w:tabs>
        <w:bidi w:val="0"/>
        <w:spacing w:before="0" w:after="300" w:line="313" w:lineRule="exact"/>
        <w:ind w:left="0" w:right="0" w:firstLine="0"/>
        <w:jc w:val="both"/>
      </w:pPr>
      <w:bookmarkStart w:id="1937" w:name="bookmark1937"/>
      <w:r>
        <w:rPr>
          <w:rFonts w:ascii="Times New Roman" w:eastAsia="Times New Roman" w:hAnsi="Times New Roman" w:cs="Times New Roman"/>
          <w:color w:val="000000"/>
          <w:spacing w:val="0"/>
          <w:w w:val="100"/>
          <w:position w:val="0"/>
          <w:sz w:val="18"/>
          <w:szCs w:val="18"/>
        </w:rPr>
        <w:t>4</w:t>
      </w:r>
      <w:bookmarkEnd w:id="1937"/>
      <w:r>
        <w:rPr>
          <w:color w:val="000000"/>
          <w:spacing w:val="0"/>
          <w:w w:val="100"/>
          <w:position w:val="0"/>
        </w:rPr>
        <w:t>、</w:t>
        <w:tab/>
        <w:t>激励计划授予的股票期权的有效期为首次授权日起四年。首次授予的股票期权自本计划首次授权日起满一年后，激励对 象可在可行权期内按每年</w:t>
      </w:r>
      <w:r>
        <w:rPr>
          <w:rFonts w:ascii="Times New Roman" w:eastAsia="Times New Roman" w:hAnsi="Times New Roman" w:cs="Times New Roman"/>
          <w:color w:val="000000"/>
          <w:spacing w:val="0"/>
          <w:w w:val="100"/>
          <w:position w:val="0"/>
          <w:sz w:val="18"/>
          <w:szCs w:val="18"/>
        </w:rPr>
        <w:t>40%:30%:30%</w:t>
      </w:r>
      <w:r>
        <w:rPr>
          <w:color w:val="000000"/>
          <w:spacing w:val="0"/>
          <w:w w:val="100"/>
          <w:position w:val="0"/>
        </w:rPr>
        <w:t>的行权比例分批逐年行权。预留部分的股票期权自本计划首次授权日起满二年后， 激励对象可在行权期内按每年</w:t>
      </w:r>
      <w:r>
        <w:rPr>
          <w:rFonts w:ascii="Times New Roman" w:eastAsia="Times New Roman" w:hAnsi="Times New Roman" w:cs="Times New Roman"/>
          <w:color w:val="000000"/>
          <w:spacing w:val="0"/>
          <w:w w:val="100"/>
          <w:position w:val="0"/>
          <w:sz w:val="18"/>
          <w:szCs w:val="18"/>
        </w:rPr>
        <w:t>50%:50%</w:t>
      </w:r>
      <w:r>
        <w:rPr>
          <w:color w:val="000000"/>
          <w:spacing w:val="0"/>
          <w:w w:val="100"/>
          <w:position w:val="0"/>
        </w:rPr>
        <w:t>的行权比例分批逐年行权。</w:t>
      </w:r>
    </w:p>
    <w:p>
      <w:pPr>
        <w:pStyle w:val="Style2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日，公司第五届董事会</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年第二次临时会议和第五届监事会</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年第二次临时会议分别审议通过了《万达信 息股份有限公司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股股票期权激励计划（</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年度）（草案）》，公司独立董事对《万达信息股份有限公司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股股票期权激 励计划（</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年度）（草案）》发表了同意的独立意见，公司监事会对激励对象名单发表了同意意见，律师事务所出具了同 意的法律意见。上述股权激励计划（草案）报中国证监会备案。</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根据中国证监会的反馈意见，</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日，公司第五届董事会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年第四次临时会议和第五届监事会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年第四次临时 会议分别审议通过了《万达信息股份有限公司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股股票期权激励计划（</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年度）（草案）修订稿》，公司独立董事对《万 达信息股份有限公司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股股票期权激励计划（</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年度）（草案）修订稿》发表了同意的补充独立意见，公司监事会对激 励对象名单（修订）发表了同意意见，律师事务所出具了同意的法律意见。</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《股票期权激励计划（</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年度）》经中国证监会备案无异议后，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年第二次临时股东大会审议通 过了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股股票期权激励计划（</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年度）（草案修订稿）》、《关于提请股东大会授权董事会办理公司股票期权激励计划</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年度）相关事宜的议案》及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股股票期权激励计划（</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年度）实施考核办法（修订稿）》。董事会被授权确定 期权授权日、在激励对象符合条件时向激励对象授予股票期权并办理授予股票期权所必须的全部事宜。</w:t>
      </w:r>
    </w:p>
    <w:p>
      <w:pPr>
        <w:pStyle w:val="Style2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日，公司第五届董事会</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年第九次临时会议和第五届监事会</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年第九次临时会议审议通过了《关于股票期 权激励计划（</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年度）所涉激励对象、期权数量和行权价格调整的议案》及《关于股票期权激励计划（</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年度）首次 授予期权相关事项的议案》。经过本次调整后的股票期权激励计划（</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年度）所涉首次授予的激励对象人数由</w:t>
      </w:r>
      <w:r>
        <w:rPr>
          <w:rFonts w:ascii="Times New Roman" w:eastAsia="Times New Roman" w:hAnsi="Times New Roman" w:cs="Times New Roman"/>
          <w:color w:val="000000"/>
          <w:spacing w:val="0"/>
          <w:w w:val="100"/>
          <w:position w:val="0"/>
          <w:sz w:val="18"/>
          <w:szCs w:val="18"/>
        </w:rPr>
        <w:t>285</w:t>
      </w:r>
      <w:r>
        <w:rPr>
          <w:color w:val="000000"/>
          <w:spacing w:val="0"/>
          <w:w w:val="100"/>
          <w:position w:val="0"/>
        </w:rPr>
        <w:t>人调整 为</w:t>
      </w:r>
      <w:r>
        <w:rPr>
          <w:rFonts w:ascii="Times New Roman" w:eastAsia="Times New Roman" w:hAnsi="Times New Roman" w:cs="Times New Roman"/>
          <w:color w:val="000000"/>
          <w:spacing w:val="0"/>
          <w:w w:val="100"/>
          <w:position w:val="0"/>
          <w:sz w:val="18"/>
          <w:szCs w:val="18"/>
        </w:rPr>
        <w:t>277</w:t>
      </w:r>
      <w:r>
        <w:rPr>
          <w:color w:val="000000"/>
          <w:spacing w:val="0"/>
          <w:w w:val="100"/>
          <w:position w:val="0"/>
        </w:rPr>
        <w:t>人；所涉期权总数由</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1567.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万份，其中首次授予期权</w:t>
      </w:r>
      <w:r>
        <w:rPr>
          <w:rFonts w:ascii="Times New Roman" w:eastAsia="Times New Roman" w:hAnsi="Times New Roman" w:cs="Times New Roman"/>
          <w:color w:val="000000"/>
          <w:spacing w:val="0"/>
          <w:w w:val="100"/>
          <w:position w:val="0"/>
          <w:sz w:val="18"/>
          <w:szCs w:val="18"/>
        </w:rPr>
        <w:t>1407.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万份，预留期权</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万份；首次授予股票期 权的行权价格由</w:t>
      </w:r>
      <w:r>
        <w:rPr>
          <w:rFonts w:ascii="Times New Roman" w:eastAsia="Times New Roman" w:hAnsi="Times New Roman" w:cs="Times New Roman"/>
          <w:color w:val="000000"/>
          <w:spacing w:val="0"/>
          <w:w w:val="100"/>
          <w:position w:val="0"/>
          <w:sz w:val="18"/>
          <w:szCs w:val="18"/>
        </w:rPr>
        <w:t>29.20</w:t>
      </w:r>
      <w:r>
        <w:rPr>
          <w:color w:val="000000"/>
          <w:spacing w:val="0"/>
          <w:w w:val="100"/>
          <w:position w:val="0"/>
        </w:rPr>
        <w:t>元调整为</w:t>
      </w:r>
      <w:r>
        <w:rPr>
          <w:rFonts w:ascii="Times New Roman" w:eastAsia="Times New Roman" w:hAnsi="Times New Roman" w:cs="Times New Roman"/>
          <w:color w:val="000000"/>
          <w:spacing w:val="0"/>
          <w:w w:val="100"/>
          <w:position w:val="0"/>
          <w:sz w:val="18"/>
          <w:szCs w:val="18"/>
        </w:rPr>
        <w:t>14.55</w:t>
      </w:r>
      <w:r>
        <w:rPr>
          <w:color w:val="000000"/>
          <w:spacing w:val="0"/>
          <w:w w:val="100"/>
          <w:position w:val="0"/>
        </w:rPr>
        <w:t>元。</w:t>
      </w:r>
    </w:p>
    <w:p>
      <w:pPr>
        <w:pStyle w:val="Style2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日，公司第五届董事会</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年第七次临时会议和第五届监事会</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年第六次临时会议审议通过了《关于股票期 权激励计划（</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年度）预留期权授予相关事项的议案》，董事会同意授予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万份预留股票期权，确定公司 预留期权的授权日为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日，行权价格为</w:t>
      </w:r>
      <w:r>
        <w:rPr>
          <w:rFonts w:ascii="Times New Roman" w:eastAsia="Times New Roman" w:hAnsi="Times New Roman" w:cs="Times New Roman"/>
          <w:color w:val="000000"/>
          <w:spacing w:val="0"/>
          <w:w w:val="100"/>
          <w:position w:val="0"/>
          <w:sz w:val="18"/>
          <w:szCs w:val="18"/>
        </w:rPr>
        <w:t>93.6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p>
    <w:p>
      <w:pPr>
        <w:pStyle w:val="Style2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日，公司第五届董事会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年第八次临时会议和第五届监事会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年第七次临时会议，审议通过了《关于股票 期权激励计划（</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年度）所涉激励对象、期权数量和行权价格调整的议案》，决议同意根据公司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年度利润分配方案调 整股票期权份数以及行权价格，同时取消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名离职人员的激励对象资格，注销所涉已授予但不符合行权条件的股票期权</w:t>
      </w:r>
      <w:r>
        <w:rPr>
          <w:rFonts w:ascii="Times New Roman" w:eastAsia="Times New Roman" w:hAnsi="Times New Roman" w:cs="Times New Roman"/>
          <w:color w:val="000000"/>
          <w:spacing w:val="0"/>
          <w:w w:val="100"/>
          <w:position w:val="0"/>
          <w:sz w:val="18"/>
          <w:szCs w:val="18"/>
        </w:rPr>
        <w:t xml:space="preserve">164.4 </w:t>
      </w:r>
      <w:r>
        <w:rPr>
          <w:color w:val="000000"/>
          <w:spacing w:val="0"/>
          <w:w w:val="100"/>
          <w:position w:val="0"/>
        </w:rPr>
        <w:t>万份。经过本次调整后的股票期权激励计划所涉激励对象总数由</w:t>
      </w:r>
      <w:r>
        <w:rPr>
          <w:rFonts w:ascii="Times New Roman" w:eastAsia="Times New Roman" w:hAnsi="Times New Roman" w:cs="Times New Roman"/>
          <w:color w:val="000000"/>
          <w:spacing w:val="0"/>
          <w:w w:val="100"/>
          <w:position w:val="0"/>
          <w:sz w:val="18"/>
          <w:szCs w:val="18"/>
        </w:rPr>
        <w:t>292</w:t>
      </w:r>
      <w:r>
        <w:rPr>
          <w:color w:val="000000"/>
          <w:spacing w:val="0"/>
          <w:w w:val="100"/>
          <w:position w:val="0"/>
        </w:rPr>
        <w:t>人调整为</w:t>
      </w:r>
      <w:r>
        <w:rPr>
          <w:rFonts w:ascii="Times New Roman" w:eastAsia="Times New Roman" w:hAnsi="Times New Roman" w:cs="Times New Roman"/>
          <w:color w:val="000000"/>
          <w:spacing w:val="0"/>
          <w:w w:val="100"/>
          <w:position w:val="0"/>
          <w:sz w:val="18"/>
          <w:szCs w:val="18"/>
        </w:rPr>
        <w:t>276</w:t>
      </w:r>
      <w:r>
        <w:rPr>
          <w:color w:val="000000"/>
          <w:spacing w:val="0"/>
          <w:w w:val="100"/>
          <w:position w:val="0"/>
        </w:rPr>
        <w:t>人，其中首次授予的激励对象人数由</w:t>
      </w:r>
      <w:r>
        <w:rPr>
          <w:rFonts w:ascii="Times New Roman" w:eastAsia="Times New Roman" w:hAnsi="Times New Roman" w:cs="Times New Roman"/>
          <w:color w:val="000000"/>
          <w:spacing w:val="0"/>
          <w:w w:val="100"/>
          <w:position w:val="0"/>
          <w:sz w:val="18"/>
          <w:szCs w:val="18"/>
        </w:rPr>
        <w:t>277</w:t>
      </w:r>
      <w:r>
        <w:rPr>
          <w:color w:val="000000"/>
          <w:spacing w:val="0"/>
          <w:w w:val="100"/>
          <w:position w:val="0"/>
        </w:rPr>
        <w:t>人 调整为</w:t>
      </w:r>
      <w:r>
        <w:rPr>
          <w:rFonts w:ascii="Times New Roman" w:eastAsia="Times New Roman" w:hAnsi="Times New Roman" w:cs="Times New Roman"/>
          <w:color w:val="000000"/>
          <w:spacing w:val="0"/>
          <w:w w:val="100"/>
          <w:position w:val="0"/>
          <w:sz w:val="18"/>
          <w:szCs w:val="18"/>
        </w:rPr>
        <w:t>261</w:t>
      </w:r>
      <w:r>
        <w:rPr>
          <w:color w:val="000000"/>
          <w:spacing w:val="0"/>
          <w:w w:val="100"/>
          <w:position w:val="0"/>
        </w:rPr>
        <w:t>人，预留部分激励对象</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人。首次授予的股票期权已授予且尚未行权的有效期权数量为</w:t>
      </w:r>
      <w:r>
        <w:rPr>
          <w:rFonts w:ascii="Times New Roman" w:eastAsia="Times New Roman" w:hAnsi="Times New Roman" w:cs="Times New Roman"/>
          <w:color w:val="000000"/>
          <w:spacing w:val="0"/>
          <w:w w:val="100"/>
          <w:position w:val="0"/>
          <w:sz w:val="18"/>
          <w:szCs w:val="18"/>
        </w:rPr>
        <w:t>2650</w:t>
      </w:r>
      <w:r>
        <w:rPr>
          <w:color w:val="000000"/>
          <w:spacing w:val="0"/>
          <w:w w:val="100"/>
          <w:position w:val="0"/>
        </w:rPr>
        <w:t>万份，调整后的行权 价格为</w:t>
      </w:r>
      <w:r>
        <w:rPr>
          <w:rFonts w:ascii="Times New Roman" w:eastAsia="Times New Roman" w:hAnsi="Times New Roman" w:cs="Times New Roman"/>
          <w:color w:val="000000"/>
          <w:spacing w:val="0"/>
          <w:w w:val="100"/>
          <w:position w:val="0"/>
          <w:sz w:val="18"/>
          <w:szCs w:val="18"/>
        </w:rPr>
        <w:t>7.23</w:t>
      </w:r>
      <w:r>
        <w:rPr>
          <w:color w:val="000000"/>
          <w:spacing w:val="0"/>
          <w:w w:val="100"/>
          <w:position w:val="0"/>
        </w:rPr>
        <w:t>元；预留期权已授予且尚未行权的有效期权数量为</w:t>
      </w:r>
      <w:r>
        <w:rPr>
          <w:rFonts w:ascii="Times New Roman" w:eastAsia="Times New Roman" w:hAnsi="Times New Roman" w:cs="Times New Roman"/>
          <w:color w:val="000000"/>
          <w:spacing w:val="0"/>
          <w:w w:val="100"/>
          <w:position w:val="0"/>
          <w:sz w:val="18"/>
          <w:szCs w:val="18"/>
        </w:rPr>
        <w:t>320</w:t>
      </w:r>
      <w:r>
        <w:rPr>
          <w:color w:val="000000"/>
          <w:spacing w:val="0"/>
          <w:w w:val="100"/>
          <w:position w:val="0"/>
        </w:rPr>
        <w:t>万份，调整后的行权价格为</w:t>
      </w:r>
      <w:r>
        <w:rPr>
          <w:rFonts w:ascii="Times New Roman" w:eastAsia="Times New Roman" w:hAnsi="Times New Roman" w:cs="Times New Roman"/>
          <w:color w:val="000000"/>
          <w:spacing w:val="0"/>
          <w:w w:val="100"/>
          <w:position w:val="0"/>
          <w:sz w:val="18"/>
          <w:szCs w:val="18"/>
        </w:rPr>
        <w:t>46.76</w:t>
      </w:r>
      <w:r>
        <w:rPr>
          <w:color w:val="000000"/>
          <w:spacing w:val="0"/>
          <w:w w:val="100"/>
          <w:position w:val="0"/>
        </w:rPr>
        <w:t>元。</w:t>
      </w:r>
    </w:p>
    <w:p>
      <w:pPr>
        <w:pStyle w:val="Style2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日，经中国证券登记结算有限责任公司深圳分公司审核确认，</w:t>
      </w:r>
      <w:r>
        <w:rPr>
          <w:rFonts w:ascii="Times New Roman" w:eastAsia="Times New Roman" w:hAnsi="Times New Roman" w:cs="Times New Roman"/>
          <w:color w:val="000000"/>
          <w:spacing w:val="0"/>
          <w:w w:val="100"/>
          <w:position w:val="0"/>
          <w:sz w:val="18"/>
          <w:szCs w:val="18"/>
        </w:rPr>
        <w:t>164.4</w:t>
      </w:r>
      <w:r>
        <w:rPr>
          <w:color w:val="000000"/>
          <w:spacing w:val="0"/>
          <w:w w:val="100"/>
          <w:position w:val="0"/>
        </w:rPr>
        <w:t>万份股票期权注销事宜已办理完毕。</w:t>
      </w:r>
    </w:p>
    <w:p>
      <w:pPr>
        <w:pStyle w:val="Style28"/>
        <w:keepNext w:val="0"/>
        <w:keepLines w:val="0"/>
        <w:widowControl w:val="0"/>
        <w:shd w:val="clear" w:color="auto" w:fill="auto"/>
        <w:bidi w:val="0"/>
        <w:spacing w:before="0" w:after="280" w:line="314"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日，公司第五届董事会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年第六次临时会议和第五届监事会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年第五次临时会议，审议通过了《关于股票 期权激励计划（</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年度）所涉激励对象、期权数量和行权价格调整的议案》，决议同意根据公司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年度利润分配方案调 整股票期权行权价格，同时取消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名岗位变动及离职人员的激励对象资格，注销所涉已授予但不符合行权条件的股票期权 </w:t>
      </w:r>
      <w:r>
        <w:rPr>
          <w:rFonts w:ascii="Times New Roman" w:eastAsia="Times New Roman" w:hAnsi="Times New Roman" w:cs="Times New Roman"/>
          <w:color w:val="000000"/>
          <w:spacing w:val="0"/>
          <w:w w:val="100"/>
          <w:position w:val="0"/>
          <w:sz w:val="18"/>
          <w:szCs w:val="18"/>
        </w:rPr>
        <w:t>98.20</w:t>
      </w:r>
      <w:r>
        <w:rPr>
          <w:color w:val="000000"/>
          <w:spacing w:val="0"/>
          <w:w w:val="100"/>
          <w:position w:val="0"/>
        </w:rPr>
        <w:t>万份。经过本次调整后的股票期权激励计划所涉激励对象总数由</w:t>
      </w:r>
      <w:r>
        <w:rPr>
          <w:rFonts w:ascii="Times New Roman" w:eastAsia="Times New Roman" w:hAnsi="Times New Roman" w:cs="Times New Roman"/>
          <w:color w:val="000000"/>
          <w:spacing w:val="0"/>
          <w:w w:val="100"/>
          <w:position w:val="0"/>
          <w:sz w:val="18"/>
          <w:szCs w:val="18"/>
        </w:rPr>
        <w:t>276</w:t>
      </w:r>
      <w:r>
        <w:rPr>
          <w:color w:val="000000"/>
          <w:spacing w:val="0"/>
          <w:w w:val="100"/>
          <w:position w:val="0"/>
        </w:rPr>
        <w:t>人调整为</w:t>
      </w:r>
      <w:r>
        <w:rPr>
          <w:rFonts w:ascii="Times New Roman" w:eastAsia="Times New Roman" w:hAnsi="Times New Roman" w:cs="Times New Roman"/>
          <w:color w:val="000000"/>
          <w:spacing w:val="0"/>
          <w:w w:val="100"/>
          <w:position w:val="0"/>
          <w:sz w:val="18"/>
          <w:szCs w:val="18"/>
        </w:rPr>
        <w:t>268</w:t>
      </w:r>
      <w:r>
        <w:rPr>
          <w:color w:val="000000"/>
          <w:spacing w:val="0"/>
          <w:w w:val="100"/>
          <w:position w:val="0"/>
        </w:rPr>
        <w:t>人，其中首次授予的激励对象人数由</w:t>
        <w:br w:type="page"/>
      </w:r>
      <w:r>
        <w:rPr>
          <w:rFonts w:ascii="Times New Roman" w:eastAsia="Times New Roman" w:hAnsi="Times New Roman" w:cs="Times New Roman"/>
          <w:color w:val="000000"/>
          <w:spacing w:val="0"/>
          <w:w w:val="100"/>
          <w:position w:val="0"/>
          <w:sz w:val="18"/>
          <w:szCs w:val="18"/>
        </w:rPr>
        <w:t>261</w:t>
      </w:r>
      <w:r>
        <w:rPr>
          <w:color w:val="000000"/>
          <w:spacing w:val="0"/>
          <w:w w:val="100"/>
          <w:position w:val="0"/>
        </w:rPr>
        <w:t>人调整为</w:t>
      </w:r>
      <w:r>
        <w:rPr>
          <w:rFonts w:ascii="Times New Roman" w:eastAsia="Times New Roman" w:hAnsi="Times New Roman" w:cs="Times New Roman"/>
          <w:color w:val="000000"/>
          <w:spacing w:val="0"/>
          <w:w w:val="100"/>
          <w:position w:val="0"/>
          <w:sz w:val="18"/>
          <w:szCs w:val="18"/>
        </w:rPr>
        <w:t>256</w:t>
      </w:r>
      <w:r>
        <w:rPr>
          <w:color w:val="000000"/>
          <w:spacing w:val="0"/>
          <w:w w:val="100"/>
          <w:position w:val="0"/>
        </w:rPr>
        <w:t>人，预留部分激励对象人数由</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人调整为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人。首次授予的股票期权已授予且尚未行权的有效期权数量为 </w:t>
      </w:r>
      <w:r>
        <w:rPr>
          <w:rFonts w:ascii="Times New Roman" w:eastAsia="Times New Roman" w:hAnsi="Times New Roman" w:cs="Times New Roman"/>
          <w:color w:val="000000"/>
          <w:spacing w:val="0"/>
          <w:w w:val="100"/>
          <w:position w:val="0"/>
          <w:sz w:val="18"/>
          <w:szCs w:val="18"/>
        </w:rPr>
        <w:t>1573.44</w:t>
      </w:r>
      <w:r>
        <w:rPr>
          <w:color w:val="000000"/>
          <w:spacing w:val="0"/>
          <w:w w:val="100"/>
          <w:position w:val="0"/>
        </w:rPr>
        <w:t>万份，调整后的行权价格为</w:t>
      </w:r>
      <w:r>
        <w:rPr>
          <w:rFonts w:ascii="Times New Roman" w:eastAsia="Times New Roman" w:hAnsi="Times New Roman" w:cs="Times New Roman"/>
          <w:color w:val="000000"/>
          <w:spacing w:val="0"/>
          <w:w w:val="100"/>
          <w:position w:val="0"/>
          <w:sz w:val="18"/>
          <w:szCs w:val="18"/>
        </w:rPr>
        <w:t>7.16</w:t>
      </w:r>
      <w:r>
        <w:rPr>
          <w:color w:val="000000"/>
          <w:spacing w:val="0"/>
          <w:w w:val="100"/>
          <w:position w:val="0"/>
        </w:rPr>
        <w:t>元；预留期权已授予且尚未行权的有效期权数量为</w:t>
      </w:r>
      <w:r>
        <w:rPr>
          <w:rFonts w:ascii="Times New Roman" w:eastAsia="Times New Roman" w:hAnsi="Times New Roman" w:cs="Times New Roman"/>
          <w:color w:val="000000"/>
          <w:spacing w:val="0"/>
          <w:w w:val="100"/>
          <w:position w:val="0"/>
          <w:sz w:val="18"/>
          <w:szCs w:val="18"/>
        </w:rPr>
        <w:t>240</w:t>
      </w:r>
      <w:r>
        <w:rPr>
          <w:color w:val="000000"/>
          <w:spacing w:val="0"/>
          <w:w w:val="100"/>
          <w:position w:val="0"/>
        </w:rPr>
        <w:t>万份，调整后的行权价格为</w:t>
      </w:r>
      <w:r>
        <w:rPr>
          <w:rFonts w:ascii="Times New Roman" w:eastAsia="Times New Roman" w:hAnsi="Times New Roman" w:cs="Times New Roman"/>
          <w:color w:val="000000"/>
          <w:spacing w:val="0"/>
          <w:w w:val="100"/>
          <w:position w:val="0"/>
          <w:sz w:val="18"/>
          <w:szCs w:val="18"/>
        </w:rPr>
        <w:t xml:space="preserve">46.69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B-S</w:t>
      </w:r>
      <w:r>
        <w:rPr>
          <w:color w:val="000000"/>
          <w:spacing w:val="0"/>
          <w:w w:val="100"/>
          <w:position w:val="0"/>
        </w:rPr>
        <w:t>模型估计的首次授予的</w:t>
      </w:r>
      <w:r>
        <w:rPr>
          <w:rFonts w:ascii="Times New Roman" w:eastAsia="Times New Roman" w:hAnsi="Times New Roman" w:cs="Times New Roman"/>
          <w:color w:val="000000"/>
          <w:spacing w:val="0"/>
          <w:w w:val="100"/>
          <w:position w:val="0"/>
          <w:sz w:val="18"/>
          <w:szCs w:val="18"/>
        </w:rPr>
        <w:t>2622.40</w:t>
      </w:r>
      <w:r>
        <w:rPr>
          <w:color w:val="000000"/>
          <w:spacing w:val="0"/>
          <w:w w:val="100"/>
          <w:position w:val="0"/>
        </w:rPr>
        <w:t>万份股票期权总成本为</w:t>
      </w:r>
      <w:r>
        <w:rPr>
          <w:rFonts w:ascii="Times New Roman" w:eastAsia="Times New Roman" w:hAnsi="Times New Roman" w:cs="Times New Roman"/>
          <w:color w:val="000000"/>
          <w:spacing w:val="0"/>
          <w:w w:val="100"/>
          <w:position w:val="0"/>
          <w:sz w:val="18"/>
          <w:szCs w:val="18"/>
        </w:rPr>
        <w:t>7,052.94</w:t>
      </w:r>
      <w:r>
        <w:rPr>
          <w:color w:val="000000"/>
          <w:spacing w:val="0"/>
          <w:w w:val="100"/>
          <w:position w:val="0"/>
        </w:rPr>
        <w:t>万元。</w:t>
      </w:r>
    </w:p>
    <w:p>
      <w:pPr>
        <w:pStyle w:val="Style28"/>
        <w:keepNext w:val="0"/>
        <w:keepLines w:val="0"/>
        <w:widowControl w:val="0"/>
        <w:shd w:val="clear" w:color="auto" w:fill="auto"/>
        <w:bidi w:val="0"/>
        <w:spacing w:before="0" w:after="420" w:line="314" w:lineRule="exact"/>
        <w:ind w:left="0" w:right="0" w:firstLine="0"/>
        <w:jc w:val="left"/>
      </w:pPr>
      <w:r>
        <w:rPr>
          <w:color w:val="000000"/>
          <w:spacing w:val="0"/>
          <w:w w:val="100"/>
          <w:position w:val="0"/>
        </w:rPr>
        <w:t>根据《企业会计准则第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号一股份支付》的有关规定，公司将在等待期的每个资产负债表日，根据最新取得的可行权人数 变动、业绩指标完成情况等后续信息，修正预计可行权的股票期权数量，并按照股票期权授权日的公允价值，将当期取得的 服务计入相关成本或费用和资本公积。</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根据本次授予的期权数量，假设各期可行权的股票期权数量不发生变化，从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日开始摊销，按照激励费用在等待 期内平均分摊的原则，则各期分摊的激励成本情况如下：</w:t>
      </w:r>
    </w:p>
    <w:tbl>
      <w:tblPr>
        <w:tblOverlap w:val="never"/>
        <w:jc w:val="center"/>
        <w:tblLayout w:type="fixed"/>
      </w:tblPr>
      <w:tblGrid>
        <w:gridCol w:w="2237"/>
        <w:gridCol w:w="1195"/>
        <w:gridCol w:w="1483"/>
        <w:gridCol w:w="1291"/>
        <w:gridCol w:w="1306"/>
      </w:tblGrid>
      <w:tr>
        <w:trPr>
          <w:trHeight w:val="67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12</w:t>
            </w:r>
            <w:r>
              <w:rPr>
                <w:rFonts w:ascii="SimSun" w:eastAsia="SimSun" w:hAnsi="SimSun" w:cs="SimSun"/>
                <w:color w:val="000000"/>
                <w:spacing w:val="0"/>
                <w:w w:val="100"/>
                <w:position w:val="0"/>
                <w:sz w:val="17"/>
                <w:szCs w:val="17"/>
              </w:rPr>
              <w:t>个月分摊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12-24</w:t>
            </w:r>
            <w:r>
              <w:rPr>
                <w:rFonts w:ascii="SimSun" w:eastAsia="SimSun" w:hAnsi="SimSun" w:cs="SimSun"/>
                <w:color w:val="000000"/>
                <w:spacing w:val="0"/>
                <w:w w:val="100"/>
                <w:position w:val="0"/>
                <w:sz w:val="17"/>
                <w:szCs w:val="17"/>
              </w:rPr>
              <w:t>个月分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24-36</w:t>
            </w:r>
            <w:r>
              <w:rPr>
                <w:rFonts w:ascii="SimSun" w:eastAsia="SimSun" w:hAnsi="SimSun" w:cs="SimSun"/>
                <w:color w:val="000000"/>
                <w:spacing w:val="0"/>
                <w:w w:val="100"/>
                <w:position w:val="0"/>
                <w:sz w:val="17"/>
                <w:szCs w:val="17"/>
              </w:rPr>
              <w:t>个月分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第一批期权成本（万元）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2,328.69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第二批期权成本（万元）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2,179.21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1,089.60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第三批期权成本（万元）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2,545.04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848.35</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7,052.94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4,266.64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848.35</w:t>
            </w:r>
          </w:p>
        </w:tc>
      </w:tr>
    </w:tbl>
    <w:p>
      <w:pPr>
        <w:widowControl w:val="0"/>
        <w:spacing w:after="35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由于分摊的跨期效应，对各期会计成本的影响如下表:</w:t>
      </w:r>
    </w:p>
    <w:tbl>
      <w:tblPr>
        <w:tblOverlap w:val="never"/>
        <w:jc w:val="left"/>
        <w:tblLayout w:type="fixed"/>
      </w:tblPr>
      <w:tblGrid>
        <w:gridCol w:w="1666"/>
        <w:gridCol w:w="1282"/>
        <w:gridCol w:w="1642"/>
        <w:gridCol w:w="1526"/>
        <w:gridCol w:w="139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40" w:firstLine="0"/>
              <w:jc w:val="right"/>
              <w:rPr>
                <w:sz w:val="17"/>
                <w:szCs w:val="17"/>
              </w:rPr>
            </w:pPr>
            <w:r>
              <w:rPr>
                <w:rFonts w:ascii="SimSun" w:eastAsia="SimSun" w:hAnsi="SimSun" w:cs="SimSun"/>
                <w:color w:val="000000"/>
                <w:spacing w:val="0"/>
                <w:w w:val="100"/>
                <w:position w:val="0"/>
                <w:sz w:val="17"/>
                <w:szCs w:val="17"/>
              </w:rPr>
              <w:t>第四年</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成本分摊（万元）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2,133.32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3,102.30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424.17</w:t>
            </w:r>
          </w:p>
        </w:tc>
      </w:tr>
    </w:tbl>
    <w:p>
      <w:pPr>
        <w:widowControl w:val="0"/>
        <w:spacing w:after="239" w:line="1" w:lineRule="exact"/>
      </w:pPr>
    </w:p>
    <w:p>
      <w:pPr>
        <w:widowControl w:val="0"/>
        <w:spacing w:line="1" w:lineRule="exact"/>
      </w:pP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B-S</w:t>
      </w:r>
      <w:r>
        <w:rPr>
          <w:color w:val="000000"/>
          <w:spacing w:val="0"/>
          <w:w w:val="100"/>
          <w:position w:val="0"/>
        </w:rPr>
        <w:t>模型估计的调整后的预留股票期权总成本为</w:t>
      </w:r>
      <w:r>
        <w:rPr>
          <w:rFonts w:ascii="Times New Roman" w:eastAsia="Times New Roman" w:hAnsi="Times New Roman" w:cs="Times New Roman"/>
          <w:color w:val="000000"/>
          <w:spacing w:val="0"/>
          <w:w w:val="100"/>
          <w:position w:val="0"/>
          <w:sz w:val="18"/>
          <w:szCs w:val="18"/>
        </w:rPr>
        <w:t xml:space="preserve">1,611.9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万元。根据本次授予的期权数量，假设各期可行权的股票期权 数量不发生变化，从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日开始摊销，按照激励费用在等待期内平均分摊的原则，则各期分摊的激励成本情况如下：</w:t>
      </w:r>
    </w:p>
    <w:tbl>
      <w:tblPr>
        <w:tblOverlap w:val="never"/>
        <w:jc w:val="center"/>
        <w:tblLayout w:type="fixed"/>
      </w:tblPr>
      <w:tblGrid>
        <w:gridCol w:w="3235"/>
        <w:gridCol w:w="1190"/>
        <w:gridCol w:w="1493"/>
        <w:gridCol w:w="1838"/>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12</w:t>
            </w:r>
            <w:r>
              <w:rPr>
                <w:rFonts w:ascii="SimSun" w:eastAsia="SimSun" w:hAnsi="SimSun" w:cs="SimSun"/>
                <w:color w:val="000000"/>
                <w:spacing w:val="0"/>
                <w:w w:val="100"/>
                <w:position w:val="0"/>
                <w:sz w:val="17"/>
                <w:szCs w:val="17"/>
              </w:rPr>
              <w:t>个月分摊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12-24</w:t>
            </w:r>
            <w:r>
              <w:rPr>
                <w:rFonts w:ascii="SimSun" w:eastAsia="SimSun" w:hAnsi="SimSun" w:cs="SimSun"/>
                <w:color w:val="000000"/>
                <w:spacing w:val="0"/>
                <w:w w:val="100"/>
                <w:position w:val="0"/>
                <w:sz w:val="17"/>
                <w:szCs w:val="17"/>
              </w:rPr>
              <w:t>个月分摊</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第一批期权成本（万元）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720.90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720.90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第二批期权成本（万元）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891.00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445.50</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445.50</w:t>
            </w:r>
          </w:p>
        </w:tc>
      </w:tr>
    </w:tbl>
    <w:p>
      <w:pPr>
        <w:widowControl w:val="0"/>
        <w:spacing w:after="35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120" w:right="0" w:firstLine="0"/>
        <w:jc w:val="left"/>
      </w:pPr>
      <w:r>
        <w:rPr>
          <w:color w:val="000000"/>
          <w:spacing w:val="0"/>
          <w:w w:val="100"/>
          <w:position w:val="0"/>
        </w:rPr>
        <w:t>由于分摊的跨期效应，对各期会计成本的影响如下表:</w:t>
      </w:r>
    </w:p>
    <w:tbl>
      <w:tblPr>
        <w:tblOverlap w:val="never"/>
        <w:jc w:val="center"/>
        <w:tblLayout w:type="fixed"/>
      </w:tblPr>
      <w:tblGrid>
        <w:gridCol w:w="3235"/>
        <w:gridCol w:w="1272"/>
        <w:gridCol w:w="1526"/>
        <w:gridCol w:w="176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第二年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第三年</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成本分摊（万元）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135.48</w:t>
            </w:r>
          </w:p>
        </w:tc>
      </w:tr>
    </w:tbl>
    <w:p>
      <w:pPr>
        <w:widowControl w:val="0"/>
        <w:spacing w:after="359" w:line="1" w:lineRule="exact"/>
      </w:pPr>
    </w:p>
    <w:p>
      <w:pPr>
        <w:pStyle w:val="Style32"/>
        <w:keepNext/>
        <w:keepLines/>
        <w:widowControl w:val="0"/>
        <w:shd w:val="clear" w:color="auto" w:fill="auto"/>
        <w:tabs>
          <w:tab w:pos="378" w:val="left"/>
        </w:tabs>
        <w:bidi w:val="0"/>
        <w:spacing w:before="0" w:line="240" w:lineRule="auto"/>
        <w:ind w:left="0" w:right="0" w:firstLine="0"/>
        <w:jc w:val="left"/>
      </w:pPr>
      <w:bookmarkStart w:id="1938" w:name="bookmark1938"/>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2</w:t>
      </w:r>
      <w:bookmarkEnd w:id="1940"/>
      <w:r>
        <w:rPr>
          <w:color w:val="000000"/>
          <w:spacing w:val="0"/>
          <w:w w:val="100"/>
          <w:position w:val="0"/>
        </w:rPr>
        <w:t>、</w:t>
        <w:tab/>
        <w:t>以权益结算的股份支付情况</w:t>
      </w:r>
      <w:bookmarkEnd w:id="1938"/>
      <w:bookmarkEnd w:id="1939"/>
      <w:bookmarkEnd w:id="1941"/>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942" w:name="bookmark1942"/>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3</w:t>
      </w:r>
      <w:bookmarkEnd w:id="1944"/>
      <w:r>
        <w:rPr>
          <w:color w:val="000000"/>
          <w:spacing w:val="0"/>
          <w:w w:val="100"/>
          <w:position w:val="0"/>
        </w:rPr>
        <w:t>、</w:t>
        <w:tab/>
        <w:t>以现金结算的股份支付情况</w:t>
      </w:r>
      <w:bookmarkEnd w:id="1942"/>
      <w:bookmarkEnd w:id="1943"/>
      <w:bookmarkEnd w:id="1945"/>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946" w:name="bookmark1946"/>
      <w:bookmarkStart w:id="1947" w:name="bookmark1947"/>
      <w:bookmarkStart w:id="1948" w:name="bookmark1948"/>
      <w:bookmarkStart w:id="1949" w:name="bookmark1949"/>
      <w:r>
        <w:rPr>
          <w:rFonts w:ascii="Times New Roman" w:eastAsia="Times New Roman" w:hAnsi="Times New Roman" w:cs="Times New Roman"/>
          <w:color w:val="000000"/>
          <w:spacing w:val="0"/>
          <w:w w:val="100"/>
          <w:position w:val="0"/>
        </w:rPr>
        <w:t>4</w:t>
      </w:r>
      <w:bookmarkEnd w:id="1948"/>
      <w:r>
        <w:rPr>
          <w:color w:val="000000"/>
          <w:spacing w:val="0"/>
          <w:w w:val="100"/>
          <w:position w:val="0"/>
        </w:rPr>
        <w:t>、</w:t>
        <w:tab/>
        <w:t>股份支付的修改、终止情况</w:t>
      </w:r>
      <w:bookmarkEnd w:id="1946"/>
      <w:bookmarkEnd w:id="1947"/>
      <w:bookmarkEnd w:id="1949"/>
    </w:p>
    <w:p>
      <w:pPr>
        <w:pStyle w:val="Style32"/>
        <w:keepNext/>
        <w:keepLines/>
        <w:widowControl w:val="0"/>
        <w:shd w:val="clear" w:color="auto" w:fill="auto"/>
        <w:tabs>
          <w:tab w:pos="378" w:val="left"/>
        </w:tabs>
        <w:bidi w:val="0"/>
        <w:spacing w:before="0" w:line="240" w:lineRule="auto"/>
        <w:ind w:left="0" w:right="0" w:firstLine="0"/>
        <w:jc w:val="left"/>
      </w:pPr>
      <w:bookmarkStart w:id="1950" w:name="bookmark1950"/>
      <w:bookmarkStart w:id="1951" w:name="bookmark1951"/>
      <w:bookmarkStart w:id="1952" w:name="bookmark1952"/>
      <w:bookmarkStart w:id="1953" w:name="bookmark1953"/>
      <w:r>
        <w:rPr>
          <w:rFonts w:ascii="Times New Roman" w:eastAsia="Times New Roman" w:hAnsi="Times New Roman" w:cs="Times New Roman"/>
          <w:color w:val="000000"/>
          <w:spacing w:val="0"/>
          <w:w w:val="100"/>
          <w:position w:val="0"/>
        </w:rPr>
        <w:t>5</w:t>
      </w:r>
      <w:bookmarkEnd w:id="1952"/>
      <w:r>
        <w:rPr>
          <w:color w:val="000000"/>
          <w:spacing w:val="0"/>
          <w:w w:val="100"/>
          <w:position w:val="0"/>
        </w:rPr>
        <w:t>、</w:t>
        <w:tab/>
        <w:t>其他</w:t>
      </w:r>
      <w:bookmarkEnd w:id="1950"/>
      <w:bookmarkEnd w:id="1951"/>
      <w:bookmarkEnd w:id="1953"/>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954" w:name="bookmark1954"/>
      <w:bookmarkStart w:id="1955" w:name="bookmark1955"/>
      <w:bookmarkStart w:id="1956" w:name="bookmark1956"/>
      <w:r>
        <w:rPr>
          <w:color w:val="000000"/>
          <w:spacing w:val="0"/>
          <w:w w:val="100"/>
          <w:position w:val="0"/>
          <w:sz w:val="24"/>
          <w:szCs w:val="24"/>
        </w:rPr>
        <w:t>十四、承诺及或有事项</w:t>
      </w:r>
      <w:bookmarkEnd w:id="1954"/>
      <w:bookmarkEnd w:id="1955"/>
      <w:bookmarkEnd w:id="1956"/>
    </w:p>
    <w:p>
      <w:pPr>
        <w:pStyle w:val="Style32"/>
        <w:keepNext/>
        <w:keepLines/>
        <w:widowControl w:val="0"/>
        <w:shd w:val="clear" w:color="auto" w:fill="auto"/>
        <w:bidi w:val="0"/>
        <w:spacing w:before="0" w:line="240" w:lineRule="auto"/>
        <w:ind w:left="0" w:right="0" w:firstLine="0"/>
        <w:jc w:val="left"/>
      </w:pPr>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957"/>
      <w:bookmarkEnd w:id="1958"/>
      <w:bookmarkEnd w:id="1959"/>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26"/>
        <w:keepNext w:val="0"/>
        <w:keepLines w:val="0"/>
        <w:widowControl w:val="0"/>
        <w:shd w:val="clear" w:color="auto" w:fill="auto"/>
        <w:bidi w:val="0"/>
        <w:spacing w:before="0" w:after="0" w:line="240" w:lineRule="auto"/>
        <w:ind w:left="72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、质押借款情况:</w:t>
      </w:r>
    </w:p>
    <w:tbl>
      <w:tblPr>
        <w:tblOverlap w:val="never"/>
        <w:jc w:val="center"/>
        <w:tblLayout w:type="fixed"/>
      </w:tblPr>
      <w:tblGrid>
        <w:gridCol w:w="1114"/>
        <w:gridCol w:w="1166"/>
        <w:gridCol w:w="2050"/>
        <w:gridCol w:w="926"/>
        <w:gridCol w:w="710"/>
        <w:gridCol w:w="989"/>
        <w:gridCol w:w="1138"/>
        <w:gridCol w:w="1133"/>
        <w:gridCol w:w="739"/>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债务人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借款期限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借款提款期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已提款</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已还款金额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股权出质设立 登记日期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借款利 率</w:t>
            </w:r>
          </w:p>
        </w:tc>
      </w:tr>
      <w:tr>
        <w:trPr>
          <w:trHeight w:val="99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22,000</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首次提款日起五年（即</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sz w:val="17"/>
                <w:szCs w:val="17"/>
              </w:rPr>
              <w:t>年</w:t>
            </w:r>
            <w:r>
              <w:rPr>
                <w:color w:val="000000"/>
                <w:spacing w:val="0"/>
                <w:w w:val="100"/>
                <w:position w:val="0"/>
              </w:rPr>
              <w:t>4</w:t>
            </w:r>
            <w:r>
              <w:rPr>
                <w:rFonts w:ascii="SimSun" w:eastAsia="SimSun" w:hAnsi="SimSun" w:cs="SimSun"/>
                <w:color w:val="000000"/>
                <w:spacing w:val="0"/>
                <w:w w:val="100"/>
                <w:position w:val="0"/>
                <w:sz w:val="17"/>
                <w:szCs w:val="17"/>
              </w:rPr>
              <w:t>月</w:t>
            </w:r>
            <w:r>
              <w:rPr>
                <w:color w:val="000000"/>
                <w:spacing w:val="0"/>
                <w:w w:val="100"/>
                <w:position w:val="0"/>
              </w:rPr>
              <w:t>13</w:t>
            </w:r>
            <w:r>
              <w:rPr>
                <w:rFonts w:ascii="SimSun" w:eastAsia="SimSun" w:hAnsi="SimSun" w:cs="SimSun"/>
                <w:color w:val="000000"/>
                <w:spacing w:val="0"/>
                <w:w w:val="100"/>
                <w:position w:val="0"/>
                <w:sz w:val="17"/>
                <w:szCs w:val="17"/>
              </w:rPr>
              <w:t>日至</w:t>
            </w:r>
            <w:r>
              <w:rPr>
                <w:color w:val="000000"/>
                <w:spacing w:val="0"/>
                <w:w w:val="100"/>
                <w:position w:val="0"/>
              </w:rPr>
              <w:t>2020</w:t>
            </w:r>
            <w:r>
              <w:rPr>
                <w:rFonts w:ascii="SimSun" w:eastAsia="SimSun" w:hAnsi="SimSun" w:cs="SimSun"/>
                <w:color w:val="000000"/>
                <w:spacing w:val="0"/>
                <w:w w:val="100"/>
                <w:position w:val="0"/>
                <w:sz w:val="17"/>
                <w:szCs w:val="17"/>
              </w:rPr>
              <w:t>年</w:t>
            </w:r>
            <w:r>
              <w:rPr>
                <w:color w:val="000000"/>
                <w:spacing w:val="0"/>
                <w:w w:val="100"/>
                <w:position w:val="0"/>
              </w:rPr>
              <w:t>4</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sz w:val="17"/>
                <w:szCs w:val="17"/>
              </w:rPr>
              <w:t>日至</w:t>
            </w:r>
            <w:r>
              <w:rPr>
                <w:color w:val="000000"/>
                <w:spacing w:val="0"/>
                <w:w w:val="100"/>
                <w:position w:val="0"/>
              </w:rPr>
              <w:t>2017</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15,000</w:t>
            </w:r>
            <w:r>
              <w:rPr>
                <w:rFonts w:ascii="SimSun" w:eastAsia="SimSun" w:hAnsi="SimSun" w:cs="SimSun"/>
                <w:color w:val="000000"/>
                <w:spacing w:val="0"/>
                <w:w w:val="100"/>
                <w:position w:val="0"/>
                <w:sz w:val="17"/>
                <w:szCs w:val="17"/>
              </w:rPr>
              <w:t>万</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4,750</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上海复高计算 机科技有限公 司</w:t>
            </w: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年</w:t>
            </w:r>
            <w:r>
              <w:rPr>
                <w:color w:val="000000"/>
                <w:spacing w:val="0"/>
                <w:w w:val="100"/>
                <w:position w:val="0"/>
              </w:rPr>
              <w:t xml:space="preserve">4 </w:t>
            </w:r>
            <w:r>
              <w:rPr>
                <w:rFonts w:ascii="SimSun" w:eastAsia="SimSun" w:hAnsi="SimSun" w:cs="SimSun"/>
                <w:color w:val="000000"/>
                <w:spacing w:val="0"/>
                <w:w w:val="100"/>
                <w:position w:val="0"/>
                <w:sz w:val="17"/>
                <w:szCs w:val="17"/>
              </w:rPr>
              <w:t>月</w:t>
            </w:r>
            <w:r>
              <w:rPr>
                <w:color w:val="000000"/>
                <w:spacing w:val="0"/>
                <w:w w:val="100"/>
                <w:position w:val="0"/>
              </w:rPr>
              <w:t>28</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w:t>
            </w:r>
          </w:p>
        </w:tc>
      </w:tr>
    </w:tbl>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日与上海浦东发展银行空港支行签订并购贷款合同（合同编号：</w:t>
      </w:r>
      <w:r>
        <w:rPr>
          <w:rFonts w:ascii="Times New Roman" w:eastAsia="Times New Roman" w:hAnsi="Times New Roman" w:cs="Times New Roman"/>
          <w:color w:val="000000"/>
          <w:spacing w:val="0"/>
          <w:w w:val="100"/>
          <w:position w:val="0"/>
          <w:sz w:val="18"/>
          <w:szCs w:val="18"/>
        </w:rPr>
        <w:t>98912015280055</w:t>
      </w:r>
      <w:r>
        <w:rPr>
          <w:color w:val="000000"/>
          <w:spacing w:val="0"/>
          <w:w w:val="100"/>
          <w:position w:val="0"/>
        </w:rPr>
        <w:t>），用于支付并购上海 复高计算机科技有限公司的并购款，公司以持有的上海复高计算机科技有限公司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股权做为质押物为上述借款提供担保。</w:t>
      </w:r>
    </w:p>
    <w:p>
      <w:pPr>
        <w:widowControl w:val="0"/>
        <w:spacing w:after="259" w:line="1" w:lineRule="exact"/>
      </w:pPr>
    </w:p>
    <w:p>
      <w:pPr>
        <w:pStyle w:val="Style28"/>
        <w:keepNext w:val="0"/>
        <w:keepLines w:val="0"/>
        <w:widowControl w:val="0"/>
        <w:shd w:val="clear" w:color="auto" w:fill="auto"/>
        <w:bidi w:val="0"/>
        <w:spacing w:before="0" w:after="700" w:line="312" w:lineRule="exact"/>
        <w:ind w:left="0" w:right="0" w:firstLine="0"/>
        <w:jc w:val="left"/>
      </w:pPr>
      <w:r>
        <w:rPr>
          <w:color w:val="000000"/>
          <w:spacing w:val="0"/>
          <w:w w:val="100"/>
          <w:position w:val="0"/>
        </w:rPr>
        <w:t>本公司全资子公司四川浩特通信有限公司（以下简称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四川浩特</w:t>
      </w:r>
      <w:r>
        <w:rPr>
          <w:color w:val="000000"/>
          <w:spacing w:val="0"/>
          <w:w w:val="100"/>
          <w:position w:val="0"/>
        </w:rPr>
        <w:t>''）</w:t>
      </w:r>
      <w:r>
        <w:rPr>
          <w:color w:val="000000"/>
          <w:spacing w:val="0"/>
          <w:w w:val="100"/>
          <w:position w:val="0"/>
        </w:rPr>
        <w:t>因公司项目建设需要，由成都盈开投资有限公司（以下简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盈开投资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）委托中国民生银行股份有限公司成都分行（以下简称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民生银行成都分行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）向四川浩特发放</w:t>
      </w:r>
      <w:r>
        <w:rPr>
          <w:rFonts w:ascii="Times New Roman" w:eastAsia="Times New Roman" w:hAnsi="Times New Roman" w:cs="Times New Roman"/>
          <w:color w:val="000000"/>
          <w:spacing w:val="0"/>
          <w:w w:val="100"/>
          <w:position w:val="0"/>
          <w:sz w:val="18"/>
          <w:szCs w:val="18"/>
        </w:rPr>
        <w:t>4,600</w:t>
      </w:r>
      <w:r>
        <w:rPr>
          <w:color w:val="000000"/>
          <w:spacing w:val="0"/>
          <w:w w:val="100"/>
          <w:position w:val="0"/>
        </w:rPr>
        <w:t>万元（大写： 人民币肆仟陆佰万元）借款，成都中小企业融资担保有限责任公司为上述借款提供担保。本公司向成都中小企业融资担保有 限责任公司为四川浩特在盈开投资申请的上述借款提供连带责任反担保，反担保期限为两年。</w:t>
      </w:r>
    </w:p>
    <w:p>
      <w:pPr>
        <w:pStyle w:val="Style32"/>
        <w:keepNext/>
        <w:keepLines/>
        <w:widowControl w:val="0"/>
        <w:shd w:val="clear" w:color="auto" w:fill="auto"/>
        <w:tabs>
          <w:tab w:pos="378" w:val="left"/>
        </w:tabs>
        <w:bidi w:val="0"/>
        <w:spacing w:before="0" w:line="240" w:lineRule="auto"/>
        <w:ind w:left="0" w:right="0" w:firstLine="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2</w:t>
      </w:r>
      <w:bookmarkEnd w:id="1962"/>
      <w:r>
        <w:rPr>
          <w:color w:val="000000"/>
          <w:spacing w:val="0"/>
          <w:w w:val="100"/>
          <w:position w:val="0"/>
        </w:rPr>
        <w:t>、</w:t>
        <w:tab/>
        <w:t>或有事项</w:t>
      </w:r>
      <w:bookmarkEnd w:id="1960"/>
      <w:bookmarkEnd w:id="1961"/>
      <w:bookmarkEnd w:id="1963"/>
    </w:p>
    <w:p>
      <w:pPr>
        <w:pStyle w:val="Style41"/>
        <w:keepNext/>
        <w:keepLines/>
        <w:widowControl w:val="0"/>
        <w:shd w:val="clear" w:color="auto" w:fill="auto"/>
        <w:tabs>
          <w:tab w:pos="493" w:val="left"/>
        </w:tabs>
        <w:bidi w:val="0"/>
        <w:spacing w:before="0" w:after="260" w:line="240" w:lineRule="auto"/>
        <w:ind w:left="0" w:right="0" w:firstLine="0"/>
        <w:jc w:val="left"/>
      </w:pPr>
      <w:bookmarkStart w:id="1964" w:name="bookmark1964"/>
      <w:bookmarkStart w:id="1965" w:name="bookmark1965"/>
      <w:bookmarkStart w:id="1966" w:name="bookmark1966"/>
      <w:bookmarkStart w:id="1967" w:name="bookmark1967"/>
      <w:r>
        <w:rPr>
          <w:color w:val="000000"/>
          <w:spacing w:val="0"/>
          <w:w w:val="100"/>
          <w:position w:val="0"/>
        </w:rPr>
        <w:t>（</w:t>
      </w:r>
      <w:bookmarkEnd w:id="1966"/>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964"/>
      <w:bookmarkEnd w:id="1965"/>
      <w:bookmarkEnd w:id="1967"/>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截至资产负债表日，本公司不存在需要披露的或有事项。</w:t>
      </w:r>
    </w:p>
    <w:p>
      <w:pPr>
        <w:pStyle w:val="Style41"/>
        <w:keepNext/>
        <w:keepLines/>
        <w:widowControl w:val="0"/>
        <w:shd w:val="clear" w:color="auto" w:fill="auto"/>
        <w:tabs>
          <w:tab w:pos="493" w:val="left"/>
        </w:tabs>
        <w:bidi w:val="0"/>
        <w:spacing w:before="0" w:after="260" w:line="240" w:lineRule="auto"/>
        <w:ind w:left="0" w:right="0" w:firstLine="0"/>
        <w:jc w:val="left"/>
      </w:pPr>
      <w:bookmarkStart w:id="1968" w:name="bookmark1968"/>
      <w:bookmarkStart w:id="1969" w:name="bookmark1969"/>
      <w:bookmarkStart w:id="1970" w:name="bookmark1970"/>
      <w:bookmarkStart w:id="1971" w:name="bookmark1971"/>
      <w:r>
        <w:rPr>
          <w:color w:val="000000"/>
          <w:spacing w:val="0"/>
          <w:w w:val="100"/>
          <w:position w:val="0"/>
        </w:rPr>
        <w:t>（</w:t>
      </w:r>
      <w:bookmarkEnd w:id="1970"/>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968"/>
      <w:bookmarkEnd w:id="1969"/>
      <w:bookmarkEnd w:id="1971"/>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公司不存在需要披露的重要或有事项。</w:t>
      </w:r>
    </w:p>
    <w:p>
      <w:pPr>
        <w:pStyle w:val="Style32"/>
        <w:keepNext/>
        <w:keepLines/>
        <w:widowControl w:val="0"/>
        <w:shd w:val="clear" w:color="auto" w:fill="auto"/>
        <w:tabs>
          <w:tab w:pos="378" w:val="left"/>
        </w:tabs>
        <w:bidi w:val="0"/>
        <w:spacing w:before="0" w:line="240" w:lineRule="auto"/>
        <w:ind w:left="0" w:right="0" w:firstLine="0"/>
        <w:jc w:val="left"/>
      </w:pPr>
      <w:bookmarkStart w:id="1972" w:name="bookmark1972"/>
      <w:bookmarkStart w:id="1973" w:name="bookmark1973"/>
      <w:bookmarkStart w:id="1974" w:name="bookmark1974"/>
      <w:bookmarkStart w:id="1975" w:name="bookmark1975"/>
      <w:r>
        <w:rPr>
          <w:rFonts w:ascii="Times New Roman" w:eastAsia="Times New Roman" w:hAnsi="Times New Roman" w:cs="Times New Roman"/>
          <w:color w:val="000000"/>
          <w:spacing w:val="0"/>
          <w:w w:val="100"/>
          <w:position w:val="0"/>
        </w:rPr>
        <w:t>3</w:t>
      </w:r>
      <w:bookmarkEnd w:id="1974"/>
      <w:r>
        <w:rPr>
          <w:color w:val="000000"/>
          <w:spacing w:val="0"/>
          <w:w w:val="100"/>
          <w:position w:val="0"/>
        </w:rPr>
        <w:t>、</w:t>
        <w:tab/>
        <w:t>其他</w:t>
      </w:r>
      <w:bookmarkEnd w:id="1972"/>
      <w:bookmarkEnd w:id="1973"/>
      <w:bookmarkEnd w:id="1975"/>
    </w:p>
    <w:p>
      <w:pPr>
        <w:pStyle w:val="Style23"/>
        <w:keepNext/>
        <w:keepLines/>
        <w:widowControl w:val="0"/>
        <w:shd w:val="clear" w:color="auto" w:fill="auto"/>
        <w:bidi w:val="0"/>
        <w:spacing w:before="0" w:line="240" w:lineRule="auto"/>
        <w:ind w:left="0" w:right="0" w:firstLine="0"/>
        <w:jc w:val="left"/>
      </w:pPr>
      <w:bookmarkStart w:id="1976" w:name="bookmark1976"/>
      <w:bookmarkStart w:id="1977" w:name="bookmark1977"/>
      <w:bookmarkStart w:id="1978" w:name="bookmark1978"/>
      <w:r>
        <w:rPr>
          <w:color w:val="000000"/>
          <w:spacing w:val="0"/>
          <w:w w:val="100"/>
          <w:position w:val="0"/>
          <w:sz w:val="24"/>
          <w:szCs w:val="24"/>
        </w:rPr>
        <w:t>十五、资产负债表日后事项</w:t>
      </w:r>
      <w:bookmarkEnd w:id="1976"/>
      <w:bookmarkEnd w:id="1977"/>
      <w:bookmarkEnd w:id="1978"/>
    </w:p>
    <w:p>
      <w:pPr>
        <w:pStyle w:val="Style32"/>
        <w:keepNext/>
        <w:keepLines/>
        <w:widowControl w:val="0"/>
        <w:shd w:val="clear" w:color="auto" w:fill="auto"/>
        <w:bidi w:val="0"/>
        <w:spacing w:before="0" w:after="260" w:line="240" w:lineRule="auto"/>
        <w:ind w:left="0" w:right="0" w:firstLine="0"/>
        <w:jc w:val="left"/>
      </w:pPr>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979"/>
      <w:bookmarkEnd w:id="1980"/>
      <w:bookmarkEnd w:id="1981"/>
    </w:p>
    <w:p>
      <w:pPr>
        <w:pStyle w:val="Style28"/>
        <w:keepNext w:val="0"/>
        <w:keepLines w:val="0"/>
        <w:widowControl w:val="0"/>
        <w:shd w:val="clear" w:color="auto" w:fill="auto"/>
        <w:bidi w:val="0"/>
        <w:spacing w:before="0" w:after="80" w:line="312" w:lineRule="exact"/>
        <w:ind w:left="0" w:right="30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对财务状况和经营成果的影</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无法估计影响数的原因</w:t>
            </w:r>
          </w:p>
        </w:tc>
      </w:tr>
    </w:tbl>
    <w:p>
      <w:pPr>
        <w:widowControl w:val="0"/>
        <w:spacing w:line="1" w:lineRule="exact"/>
      </w:pPr>
    </w:p>
    <w:tbl>
      <w:tblPr>
        <w:tblOverlap w:val="never"/>
        <w:jc w:val="center"/>
        <w:tblLayout w:type="fixed"/>
      </w:tblPr>
      <w:tblGrid>
        <w:gridCol w:w="2496"/>
        <w:gridCol w:w="2294"/>
        <w:gridCol w:w="2390"/>
        <w:gridCol w:w="2400"/>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响数</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tabs>
          <w:tab w:pos="378" w:val="left"/>
        </w:tabs>
        <w:bidi w:val="0"/>
        <w:spacing w:before="0" w:line="240" w:lineRule="auto"/>
        <w:ind w:left="0" w:right="0" w:firstLine="0"/>
        <w:jc w:val="left"/>
      </w:pPr>
      <w:bookmarkStart w:id="1982" w:name="bookmark1982"/>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2</w:t>
      </w:r>
      <w:bookmarkEnd w:id="1984"/>
      <w:r>
        <w:rPr>
          <w:color w:val="000000"/>
          <w:spacing w:val="0"/>
          <w:w w:val="100"/>
          <w:position w:val="0"/>
        </w:rPr>
        <w:t>、</w:t>
        <w:tab/>
        <w:t>利润分配情况</w:t>
      </w:r>
      <w:bookmarkEnd w:id="1982"/>
      <w:bookmarkEnd w:id="1983"/>
      <w:bookmarkEnd w:id="1985"/>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32"/>
        <w:keepNext/>
        <w:keepLines/>
        <w:widowControl w:val="0"/>
        <w:shd w:val="clear" w:color="auto" w:fill="auto"/>
        <w:tabs>
          <w:tab w:pos="378" w:val="left"/>
        </w:tabs>
        <w:bidi w:val="0"/>
        <w:spacing w:before="0" w:line="240" w:lineRule="auto"/>
        <w:ind w:left="0" w:right="0" w:firstLine="0"/>
        <w:jc w:val="left"/>
      </w:pPr>
      <w:bookmarkStart w:id="1986" w:name="bookmark1986"/>
      <w:bookmarkStart w:id="1987" w:name="bookmark1987"/>
      <w:bookmarkStart w:id="1988" w:name="bookmark1988"/>
      <w:bookmarkStart w:id="1989" w:name="bookmark1989"/>
      <w:r>
        <w:rPr>
          <w:rFonts w:ascii="Times New Roman" w:eastAsia="Times New Roman" w:hAnsi="Times New Roman" w:cs="Times New Roman"/>
          <w:color w:val="000000"/>
          <w:spacing w:val="0"/>
          <w:w w:val="100"/>
          <w:position w:val="0"/>
        </w:rPr>
        <w:t>3</w:t>
      </w:r>
      <w:bookmarkEnd w:id="1988"/>
      <w:r>
        <w:rPr>
          <w:color w:val="000000"/>
          <w:spacing w:val="0"/>
          <w:w w:val="100"/>
          <w:position w:val="0"/>
        </w:rPr>
        <w:t>、</w:t>
        <w:tab/>
        <w:t>销售退回</w:t>
      </w:r>
      <w:bookmarkEnd w:id="1986"/>
      <w:bookmarkEnd w:id="1987"/>
      <w:bookmarkEnd w:id="1989"/>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line="240" w:lineRule="auto"/>
        <w:ind w:left="0" w:right="0" w:firstLine="0"/>
        <w:jc w:val="left"/>
      </w:pPr>
      <w:bookmarkStart w:id="1990" w:name="bookmark1990"/>
      <w:bookmarkStart w:id="1991" w:name="bookmark1991"/>
      <w:bookmarkStart w:id="1992" w:name="bookmark1992"/>
      <w:bookmarkStart w:id="1993" w:name="bookmark1993"/>
      <w:r>
        <w:rPr>
          <w:rFonts w:ascii="Times New Roman" w:eastAsia="Times New Roman" w:hAnsi="Times New Roman" w:cs="Times New Roman"/>
          <w:color w:val="000000"/>
          <w:spacing w:val="0"/>
          <w:w w:val="100"/>
          <w:position w:val="0"/>
        </w:rPr>
        <w:t>4</w:t>
      </w:r>
      <w:bookmarkEnd w:id="1992"/>
      <w:r>
        <w:rPr>
          <w:color w:val="000000"/>
          <w:spacing w:val="0"/>
          <w:w w:val="100"/>
          <w:position w:val="0"/>
        </w:rPr>
        <w:t>、</w:t>
        <w:tab/>
        <w:t>其他资产负债表日后事项说明</w:t>
      </w:r>
      <w:bookmarkEnd w:id="1990"/>
      <w:bookmarkEnd w:id="1991"/>
      <w:bookmarkEnd w:id="1993"/>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994" w:name="bookmark1994"/>
      <w:bookmarkStart w:id="1995" w:name="bookmark1995"/>
      <w:bookmarkStart w:id="1996" w:name="bookmark1996"/>
      <w:r>
        <w:rPr>
          <w:color w:val="000000"/>
          <w:spacing w:val="0"/>
          <w:w w:val="100"/>
          <w:position w:val="0"/>
          <w:sz w:val="24"/>
          <w:szCs w:val="24"/>
        </w:rPr>
        <w:t>十六、其他重要事项</w:t>
      </w:r>
      <w:bookmarkEnd w:id="1994"/>
      <w:bookmarkEnd w:id="1995"/>
      <w:bookmarkEnd w:id="1996"/>
    </w:p>
    <w:p>
      <w:pPr>
        <w:pStyle w:val="Style32"/>
        <w:keepNext/>
        <w:keepLines/>
        <w:widowControl w:val="0"/>
        <w:shd w:val="clear" w:color="auto" w:fill="auto"/>
        <w:bidi w:val="0"/>
        <w:spacing w:before="0" w:line="240" w:lineRule="auto"/>
        <w:ind w:left="0" w:right="0" w:firstLine="0"/>
        <w:jc w:val="left"/>
      </w:pPr>
      <w:bookmarkStart w:id="1997" w:name="bookmark1997"/>
      <w:bookmarkStart w:id="1998" w:name="bookmark1998"/>
      <w:bookmarkStart w:id="1999" w:name="bookmark1999"/>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997"/>
      <w:bookmarkEnd w:id="1998"/>
      <w:bookmarkEnd w:id="1999"/>
    </w:p>
    <w:p>
      <w:pPr>
        <w:pStyle w:val="Style41"/>
        <w:keepNext/>
        <w:keepLines/>
        <w:widowControl w:val="0"/>
        <w:shd w:val="clear" w:color="auto" w:fill="auto"/>
        <w:bidi w:val="0"/>
        <w:spacing w:before="0" w:line="240" w:lineRule="auto"/>
        <w:ind w:left="0" w:right="0" w:firstLine="0"/>
        <w:jc w:val="left"/>
      </w:pPr>
      <w:bookmarkStart w:id="2000" w:name="bookmark2000"/>
      <w:bookmarkStart w:id="2001" w:name="bookmark2001"/>
      <w:bookmarkStart w:id="2002" w:name="bookmark20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000"/>
      <w:bookmarkEnd w:id="2001"/>
      <w:bookmarkEnd w:id="2002"/>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累积影响数</w:t>
            </w: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140"/>
        <w:jc w:val="left"/>
      </w:pPr>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003"/>
      <w:bookmarkEnd w:id="2004"/>
      <w:bookmarkEnd w:id="2005"/>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采用未来适用法的原因</w:t>
            </w:r>
          </w:p>
        </w:tc>
      </w:tr>
    </w:tbl>
    <w:p>
      <w:pPr>
        <w:widowControl w:val="0"/>
        <w:spacing w:after="359" w:line="1" w:lineRule="exact"/>
      </w:pPr>
    </w:p>
    <w:p>
      <w:pPr>
        <w:pStyle w:val="Style32"/>
        <w:keepNext/>
        <w:keepLines/>
        <w:widowControl w:val="0"/>
        <w:shd w:val="clear" w:color="auto" w:fill="auto"/>
        <w:tabs>
          <w:tab w:pos="378" w:val="left"/>
        </w:tabs>
        <w:bidi w:val="0"/>
        <w:spacing w:before="0" w:line="240" w:lineRule="auto"/>
        <w:ind w:left="0" w:right="0" w:firstLine="0"/>
        <w:jc w:val="left"/>
      </w:pPr>
      <w:bookmarkStart w:id="2006" w:name="bookmark2006"/>
      <w:bookmarkStart w:id="2007" w:name="bookmark2007"/>
      <w:bookmarkStart w:id="2008" w:name="bookmark2008"/>
      <w:bookmarkStart w:id="2009" w:name="bookmark2009"/>
      <w:r>
        <w:rPr>
          <w:rFonts w:ascii="Times New Roman" w:eastAsia="Times New Roman" w:hAnsi="Times New Roman" w:cs="Times New Roman"/>
          <w:color w:val="000000"/>
          <w:spacing w:val="0"/>
          <w:w w:val="100"/>
          <w:position w:val="0"/>
        </w:rPr>
        <w:t>2</w:t>
      </w:r>
      <w:bookmarkEnd w:id="2008"/>
      <w:r>
        <w:rPr>
          <w:color w:val="000000"/>
          <w:spacing w:val="0"/>
          <w:w w:val="100"/>
          <w:position w:val="0"/>
        </w:rPr>
        <w:t>、</w:t>
        <w:tab/>
        <w:t>债务重组</w:t>
      </w:r>
      <w:bookmarkEnd w:id="2006"/>
      <w:bookmarkEnd w:id="2007"/>
      <w:bookmarkEnd w:id="2009"/>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line="240" w:lineRule="auto"/>
        <w:ind w:left="0" w:right="0" w:firstLine="0"/>
        <w:jc w:val="left"/>
      </w:pPr>
      <w:bookmarkStart w:id="2010" w:name="bookmark2010"/>
      <w:bookmarkStart w:id="2011" w:name="bookmark2011"/>
      <w:bookmarkStart w:id="2012" w:name="bookmark2012"/>
      <w:bookmarkStart w:id="2013" w:name="bookmark2013"/>
      <w:r>
        <w:rPr>
          <w:rFonts w:ascii="Times New Roman" w:eastAsia="Times New Roman" w:hAnsi="Times New Roman" w:cs="Times New Roman"/>
          <w:color w:val="000000"/>
          <w:spacing w:val="0"/>
          <w:w w:val="100"/>
          <w:position w:val="0"/>
        </w:rPr>
        <w:t>3</w:t>
      </w:r>
      <w:bookmarkEnd w:id="2012"/>
      <w:r>
        <w:rPr>
          <w:color w:val="000000"/>
          <w:spacing w:val="0"/>
          <w:w w:val="100"/>
          <w:position w:val="0"/>
        </w:rPr>
        <w:t>、</w:t>
        <w:tab/>
        <w:t>资产置换</w:t>
      </w:r>
      <w:bookmarkEnd w:id="2010"/>
      <w:bookmarkEnd w:id="2011"/>
      <w:bookmarkEnd w:id="2013"/>
    </w:p>
    <w:p>
      <w:pPr>
        <w:pStyle w:val="Style41"/>
        <w:keepNext/>
        <w:keepLines/>
        <w:widowControl w:val="0"/>
        <w:shd w:val="clear" w:color="auto" w:fill="auto"/>
        <w:tabs>
          <w:tab w:pos="493" w:val="left"/>
        </w:tabs>
        <w:bidi w:val="0"/>
        <w:spacing w:before="0" w:line="240" w:lineRule="auto"/>
        <w:ind w:left="0" w:right="0" w:firstLine="0"/>
        <w:jc w:val="left"/>
      </w:pPr>
      <w:bookmarkStart w:id="2014" w:name="bookmark2014"/>
      <w:bookmarkStart w:id="2015" w:name="bookmark2015"/>
      <w:bookmarkStart w:id="2016" w:name="bookmark2016"/>
      <w:bookmarkStart w:id="2017" w:name="bookmark2017"/>
      <w:r>
        <w:rPr>
          <w:color w:val="000000"/>
          <w:spacing w:val="0"/>
          <w:w w:val="100"/>
          <w:position w:val="0"/>
        </w:rPr>
        <w:t>（</w:t>
      </w:r>
      <w:bookmarkEnd w:id="2016"/>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014"/>
      <w:bookmarkEnd w:id="2015"/>
      <w:bookmarkEnd w:id="2017"/>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1"/>
        <w:keepNext/>
        <w:keepLines/>
        <w:widowControl w:val="0"/>
        <w:shd w:val="clear" w:color="auto" w:fill="auto"/>
        <w:tabs>
          <w:tab w:pos="493" w:val="left"/>
        </w:tabs>
        <w:bidi w:val="0"/>
        <w:spacing w:before="0" w:line="240" w:lineRule="auto"/>
        <w:ind w:left="0" w:right="0" w:firstLine="0"/>
        <w:jc w:val="left"/>
      </w:pPr>
      <w:bookmarkStart w:id="2018" w:name="bookmark2018"/>
      <w:bookmarkStart w:id="2019" w:name="bookmark2019"/>
      <w:bookmarkStart w:id="2020" w:name="bookmark2020"/>
      <w:bookmarkStart w:id="2021" w:name="bookmark2021"/>
      <w:r>
        <w:rPr>
          <w:color w:val="000000"/>
          <w:spacing w:val="0"/>
          <w:w w:val="100"/>
          <w:position w:val="0"/>
        </w:rPr>
        <w:t>（</w:t>
      </w:r>
      <w:bookmarkEnd w:id="2020"/>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018"/>
      <w:bookmarkEnd w:id="2019"/>
      <w:bookmarkEnd w:id="2021"/>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80" w:line="240" w:lineRule="auto"/>
        <w:ind w:left="0" w:right="0" w:firstLine="0"/>
        <w:jc w:val="left"/>
      </w:pPr>
      <w:bookmarkStart w:id="2022" w:name="bookmark2022"/>
      <w:bookmarkStart w:id="2023" w:name="bookmark2023"/>
      <w:bookmarkStart w:id="2024" w:name="bookmark2024"/>
      <w:bookmarkStart w:id="2025" w:name="bookmark2025"/>
      <w:r>
        <w:rPr>
          <w:rFonts w:ascii="Times New Roman" w:eastAsia="Times New Roman" w:hAnsi="Times New Roman" w:cs="Times New Roman"/>
          <w:color w:val="000000"/>
          <w:spacing w:val="0"/>
          <w:w w:val="100"/>
          <w:position w:val="0"/>
        </w:rPr>
        <w:t>4</w:t>
      </w:r>
      <w:bookmarkEnd w:id="2024"/>
      <w:r>
        <w:rPr>
          <w:color w:val="000000"/>
          <w:spacing w:val="0"/>
          <w:w w:val="100"/>
          <w:position w:val="0"/>
        </w:rPr>
        <w:t>、</w:t>
        <w:tab/>
        <w:t>年金计划</w:t>
      </w:r>
      <w:bookmarkEnd w:id="2022"/>
      <w:bookmarkEnd w:id="2023"/>
      <w:bookmarkEnd w:id="2025"/>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80" w:line="240" w:lineRule="auto"/>
        <w:ind w:left="0" w:right="0" w:firstLine="0"/>
        <w:jc w:val="left"/>
      </w:pPr>
      <w:bookmarkStart w:id="2026" w:name="bookmark2026"/>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rPr>
        <w:t>5</w:t>
      </w:r>
      <w:bookmarkEnd w:id="2028"/>
      <w:r>
        <w:rPr>
          <w:color w:val="000000"/>
          <w:spacing w:val="0"/>
          <w:w w:val="100"/>
          <w:position w:val="0"/>
        </w:rPr>
        <w:t>、</w:t>
        <w:tab/>
        <w:t>终止经营</w:t>
      </w:r>
      <w:bookmarkEnd w:id="2026"/>
      <w:bookmarkEnd w:id="2027"/>
      <w:bookmarkEnd w:id="202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归属于母公司所 有者的终止经营 利润</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2030" w:name="bookmark2030"/>
      <w:bookmarkStart w:id="2031" w:name="bookmark2031"/>
      <w:bookmarkStart w:id="2032" w:name="bookmark2032"/>
      <w:bookmarkStart w:id="2033" w:name="bookmark2033"/>
      <w:r>
        <w:rPr>
          <w:rFonts w:ascii="Times New Roman" w:eastAsia="Times New Roman" w:hAnsi="Times New Roman" w:cs="Times New Roman"/>
          <w:color w:val="000000"/>
          <w:spacing w:val="0"/>
          <w:w w:val="100"/>
          <w:position w:val="0"/>
        </w:rPr>
        <w:t>6</w:t>
      </w:r>
      <w:bookmarkEnd w:id="2032"/>
      <w:r>
        <w:rPr>
          <w:color w:val="000000"/>
          <w:spacing w:val="0"/>
          <w:w w:val="100"/>
          <w:position w:val="0"/>
        </w:rPr>
        <w:t>、分部信息</w:t>
      </w:r>
      <w:bookmarkEnd w:id="2030"/>
      <w:bookmarkEnd w:id="2031"/>
      <w:bookmarkEnd w:id="2033"/>
    </w:p>
    <w:p>
      <w:pPr>
        <w:pStyle w:val="Style41"/>
        <w:keepNext/>
        <w:keepLines/>
        <w:widowControl w:val="0"/>
        <w:shd w:val="clear" w:color="auto" w:fill="auto"/>
        <w:tabs>
          <w:tab w:pos="493" w:val="left"/>
        </w:tabs>
        <w:bidi w:val="0"/>
        <w:spacing w:before="0" w:after="380" w:line="240" w:lineRule="auto"/>
        <w:ind w:left="0" w:right="0" w:firstLine="0"/>
        <w:jc w:val="left"/>
      </w:pPr>
      <w:bookmarkStart w:id="2034" w:name="bookmark2034"/>
      <w:bookmarkStart w:id="2035" w:name="bookmark2035"/>
      <w:bookmarkStart w:id="2036" w:name="bookmark2036"/>
      <w:bookmarkStart w:id="2037" w:name="bookmark2037"/>
      <w:r>
        <w:rPr>
          <w:color w:val="000000"/>
          <w:spacing w:val="0"/>
          <w:w w:val="100"/>
          <w:position w:val="0"/>
        </w:rPr>
        <w:t>（</w:t>
      </w:r>
      <w:bookmarkEnd w:id="2036"/>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034"/>
      <w:bookmarkEnd w:id="2035"/>
      <w:bookmarkEnd w:id="203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tabs>
          <w:tab w:pos="493" w:val="left"/>
        </w:tabs>
        <w:bidi w:val="0"/>
        <w:spacing w:before="0" w:after="380" w:line="240" w:lineRule="auto"/>
        <w:ind w:left="0" w:right="0" w:firstLine="0"/>
        <w:jc w:val="left"/>
      </w:pPr>
      <w:bookmarkStart w:id="2038" w:name="bookmark2038"/>
      <w:bookmarkStart w:id="2039" w:name="bookmark2039"/>
      <w:bookmarkStart w:id="2040" w:name="bookmark2040"/>
      <w:bookmarkStart w:id="2041" w:name="bookmark2041"/>
      <w:r>
        <w:rPr>
          <w:color w:val="000000"/>
          <w:spacing w:val="0"/>
          <w:w w:val="100"/>
          <w:position w:val="0"/>
        </w:rPr>
        <w:t>（</w:t>
      </w:r>
      <w:bookmarkEnd w:id="2040"/>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038"/>
      <w:bookmarkEnd w:id="2039"/>
      <w:bookmarkEnd w:id="204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after="379" w:line="1" w:lineRule="exact"/>
      </w:pPr>
    </w:p>
    <w:p>
      <w:pPr>
        <w:pStyle w:val="Style41"/>
        <w:keepNext/>
        <w:keepLines/>
        <w:widowControl w:val="0"/>
        <w:shd w:val="clear" w:color="auto" w:fill="auto"/>
        <w:tabs>
          <w:tab w:pos="493" w:val="left"/>
        </w:tabs>
        <w:bidi w:val="0"/>
        <w:spacing w:before="0" w:after="380" w:line="240" w:lineRule="auto"/>
        <w:ind w:left="0" w:right="0" w:firstLine="0"/>
        <w:jc w:val="left"/>
      </w:pPr>
      <w:bookmarkStart w:id="2042" w:name="bookmark2042"/>
      <w:bookmarkStart w:id="2043" w:name="bookmark2043"/>
      <w:bookmarkStart w:id="2044" w:name="bookmark2044"/>
      <w:bookmarkStart w:id="2045" w:name="bookmark2045"/>
      <w:r>
        <w:rPr>
          <w:color w:val="000000"/>
          <w:spacing w:val="0"/>
          <w:w w:val="100"/>
          <w:position w:val="0"/>
        </w:rPr>
        <w:t>（</w:t>
      </w:r>
      <w:bookmarkEnd w:id="2044"/>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042"/>
      <w:bookmarkEnd w:id="2043"/>
      <w:bookmarkEnd w:id="2045"/>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tabs>
          <w:tab w:pos="493" w:val="left"/>
        </w:tabs>
        <w:bidi w:val="0"/>
        <w:spacing w:before="0" w:after="380" w:line="240" w:lineRule="auto"/>
        <w:ind w:left="0" w:right="0" w:firstLine="0"/>
        <w:jc w:val="left"/>
      </w:pPr>
      <w:bookmarkStart w:id="2046" w:name="bookmark2046"/>
      <w:bookmarkStart w:id="2047" w:name="bookmark2047"/>
      <w:bookmarkStart w:id="2048" w:name="bookmark2048"/>
      <w:bookmarkStart w:id="2049" w:name="bookmark2049"/>
      <w:r>
        <w:rPr>
          <w:color w:val="000000"/>
          <w:spacing w:val="0"/>
          <w:w w:val="100"/>
          <w:position w:val="0"/>
        </w:rPr>
        <w:t>（</w:t>
      </w:r>
      <w:bookmarkEnd w:id="2048"/>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046"/>
      <w:bookmarkEnd w:id="2047"/>
      <w:bookmarkEnd w:id="204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3" w:val="left"/>
        </w:tabs>
        <w:bidi w:val="0"/>
        <w:spacing w:before="0" w:after="380" w:line="240" w:lineRule="auto"/>
        <w:ind w:left="0" w:right="0" w:firstLine="0"/>
        <w:jc w:val="left"/>
      </w:pPr>
      <w:bookmarkStart w:id="2050" w:name="bookmark2050"/>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7</w:t>
      </w:r>
      <w:bookmarkEnd w:id="2052"/>
      <w:r>
        <w:rPr>
          <w:color w:val="000000"/>
          <w:spacing w:val="0"/>
          <w:w w:val="100"/>
          <w:position w:val="0"/>
        </w:rPr>
        <w:t>、</w:t>
        <w:tab/>
        <w:t>其他对投资者决策有影响的重要交易和事项</w:t>
      </w:r>
      <w:bookmarkEnd w:id="2050"/>
      <w:bookmarkEnd w:id="2051"/>
      <w:bookmarkEnd w:id="205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80" w:line="240" w:lineRule="auto"/>
        <w:ind w:left="0" w:right="0" w:firstLine="0"/>
        <w:jc w:val="left"/>
      </w:pPr>
      <w:bookmarkStart w:id="2054" w:name="bookmark2054"/>
      <w:bookmarkStart w:id="2055" w:name="bookmark2055"/>
      <w:bookmarkStart w:id="2056" w:name="bookmark2056"/>
      <w:bookmarkStart w:id="2057" w:name="bookmark2057"/>
      <w:r>
        <w:rPr>
          <w:rFonts w:ascii="Times New Roman" w:eastAsia="Times New Roman" w:hAnsi="Times New Roman" w:cs="Times New Roman"/>
          <w:color w:val="000000"/>
          <w:spacing w:val="0"/>
          <w:w w:val="100"/>
          <w:position w:val="0"/>
        </w:rPr>
        <w:t>8</w:t>
      </w:r>
      <w:bookmarkEnd w:id="2056"/>
      <w:r>
        <w:rPr>
          <w:color w:val="000000"/>
          <w:spacing w:val="0"/>
          <w:w w:val="100"/>
          <w:position w:val="0"/>
        </w:rPr>
        <w:t>、</w:t>
        <w:tab/>
        <w:t>其他</w:t>
      </w:r>
      <w:bookmarkEnd w:id="2054"/>
      <w:bookmarkEnd w:id="2055"/>
      <w:bookmarkEnd w:id="205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23"/>
        <w:keepNext/>
        <w:keepLines/>
        <w:widowControl w:val="0"/>
        <w:shd w:val="clear" w:color="auto" w:fill="auto"/>
        <w:bidi w:val="0"/>
        <w:spacing w:before="0" w:line="240" w:lineRule="auto"/>
        <w:ind w:left="0" w:right="0" w:firstLine="0"/>
        <w:jc w:val="left"/>
      </w:pPr>
      <w:bookmarkStart w:id="2058" w:name="bookmark2058"/>
      <w:bookmarkStart w:id="2059" w:name="bookmark2059"/>
      <w:bookmarkStart w:id="2060" w:name="bookmark2060"/>
      <w:r>
        <w:rPr>
          <w:color w:val="000000"/>
          <w:spacing w:val="0"/>
          <w:w w:val="100"/>
          <w:position w:val="0"/>
          <w:sz w:val="24"/>
          <w:szCs w:val="24"/>
        </w:rPr>
        <w:t>十七、母公司财务报表主要项目注释</w:t>
      </w:r>
      <w:bookmarkEnd w:id="2058"/>
      <w:bookmarkEnd w:id="2059"/>
      <w:bookmarkEnd w:id="2060"/>
    </w:p>
    <w:p>
      <w:pPr>
        <w:pStyle w:val="Style32"/>
        <w:keepNext/>
        <w:keepLines/>
        <w:widowControl w:val="0"/>
        <w:shd w:val="clear" w:color="auto" w:fill="auto"/>
        <w:bidi w:val="0"/>
        <w:spacing w:before="0" w:line="240" w:lineRule="auto"/>
        <w:ind w:left="0" w:right="0" w:firstLine="0"/>
        <w:jc w:val="left"/>
      </w:pPr>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61"/>
      <w:bookmarkEnd w:id="2062"/>
      <w:bookmarkEnd w:id="2063"/>
    </w:p>
    <w:p>
      <w:pPr>
        <w:pStyle w:val="Style41"/>
        <w:keepNext/>
        <w:keepLines/>
        <w:widowControl w:val="0"/>
        <w:shd w:val="clear" w:color="auto" w:fill="auto"/>
        <w:bidi w:val="0"/>
        <w:spacing w:before="0" w:line="240" w:lineRule="auto"/>
        <w:ind w:left="0" w:right="0" w:firstLine="0"/>
        <w:jc w:val="left"/>
      </w:pPr>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64"/>
      <w:bookmarkEnd w:id="2065"/>
      <w:bookmarkEnd w:id="206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582,937,</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40,247,6</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542,689,5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488,129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26,702,00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461,427,52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582,937,</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40,247,6</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90.84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542,689,5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488,129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26,702,00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461,427,52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w:t>
            </w: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组合中，按账龄分析法计提坏账准备的应收账款：</w:t>
      </w:r>
    </w:p>
    <w:p>
      <w:pPr>
        <w:pStyle w:val="Style28"/>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265,565,637.04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个月</w:t>
            </w:r>
            <w:r>
              <w:rPr>
                <w:color w:val="000000"/>
                <w:spacing w:val="0"/>
                <w:w w:val="100"/>
                <w:position w:val="0"/>
                <w:sz w:val="18"/>
                <w:szCs w:val="18"/>
              </w:rPr>
              <w:t>-1</w:t>
            </w:r>
            <w:r>
              <w:rPr>
                <w:rFonts w:ascii="SimSun" w:eastAsia="SimSun" w:hAnsi="SimSun" w:cs="SimSun"/>
                <w:color w:val="000000"/>
                <w:spacing w:val="0"/>
                <w:w w:val="100"/>
                <w:position w:val="0"/>
                <w:sz w:val="17"/>
                <w:szCs w:val="17"/>
              </w:rPr>
              <w:t>年（含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119,344,137.00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3,580,324.11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384,909,774.04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3,580,324.11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93,721,332.03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4,686,066.60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44,627,191.74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4,462,719.17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56,778,989.23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27,518,580.96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27,583,404.58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5,516,680.92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14,387,369.22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7,193,684.61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14,808,215.43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14,808,215.43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580,037,287.04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40,247,690.84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相同账龄的应收款项具有类似的信用风险特征</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组合中，不计提坏账准备的应收账款：</w:t>
      </w:r>
    </w:p>
    <w:p>
      <w:pPr>
        <w:pStyle w:val="Style28"/>
        <w:keepNext w:val="0"/>
        <w:keepLines w:val="0"/>
        <w:widowControl w:val="0"/>
        <w:shd w:val="clear" w:color="auto" w:fill="auto"/>
        <w:tabs>
          <w:tab w:pos="5317" w:val="left"/>
        </w:tabs>
        <w:bidi w:val="0"/>
        <w:spacing w:before="0" w:after="140" w:line="240" w:lineRule="auto"/>
        <w:ind w:left="0" w:right="0" w:firstLine="920"/>
        <w:jc w:val="left"/>
      </w:pPr>
      <w:r>
        <w:rPr>
          <w:color w:val="000000"/>
          <w:spacing w:val="0"/>
          <w:w w:val="100"/>
          <w:position w:val="0"/>
        </w:rPr>
        <w:t>应收账款（按单位）</w:t>
        <w:tab/>
        <w:t>期末余额</w:t>
      </w:r>
      <w:r>
        <w:br w:type="page"/>
      </w:r>
    </w:p>
    <w:tbl>
      <w:tblPr>
        <w:tblOverlap w:val="never"/>
        <w:jc w:val="center"/>
        <w:tblLayout w:type="fixed"/>
      </w:tblPr>
      <w:tblGrid>
        <w:gridCol w:w="2242"/>
        <w:gridCol w:w="1646"/>
        <w:gridCol w:w="1061"/>
        <w:gridCol w:w="994"/>
        <w:gridCol w:w="2002"/>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四川万达智城云数据有限公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子公司往来不计提坏账 准备</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1"/>
        <w:keepNext/>
        <w:keepLines/>
        <w:widowControl w:val="0"/>
        <w:shd w:val="clear" w:color="auto" w:fill="auto"/>
        <w:bidi w:val="0"/>
        <w:spacing w:before="0" w:after="400" w:line="240" w:lineRule="auto"/>
        <w:ind w:left="0" w:right="0" w:firstLine="0"/>
        <w:jc w:val="left"/>
      </w:pPr>
      <w:bookmarkStart w:id="2067" w:name="bookmark2067"/>
      <w:bookmarkStart w:id="2068" w:name="bookmark2068"/>
      <w:bookmarkStart w:id="2069" w:name="bookmark20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67"/>
      <w:bookmarkEnd w:id="2068"/>
      <w:bookmarkEnd w:id="206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13,545,686.62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41"/>
        <w:keepNext/>
        <w:keepLines/>
        <w:widowControl w:val="0"/>
        <w:shd w:val="clear" w:color="auto" w:fill="auto"/>
        <w:bidi w:val="0"/>
        <w:spacing w:before="0" w:line="240" w:lineRule="auto"/>
        <w:ind w:left="0" w:right="0" w:firstLine="0"/>
        <w:jc w:val="left"/>
      </w:pPr>
      <w:bookmarkStart w:id="2070" w:name="bookmark2070"/>
      <w:bookmarkStart w:id="2071" w:name="bookmark2071"/>
      <w:bookmarkStart w:id="2072" w:name="bookmark2072"/>
      <w:bookmarkStart w:id="2073" w:name="bookmark2073"/>
      <w:r>
        <w:rPr>
          <w:color w:val="000000"/>
          <w:spacing w:val="0"/>
          <w:w w:val="100"/>
          <w:position w:val="0"/>
        </w:rPr>
        <w:t>（</w:t>
      </w:r>
      <w:bookmarkEnd w:id="207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070"/>
      <w:bookmarkEnd w:id="2071"/>
      <w:bookmarkEnd w:id="2073"/>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139" w:line="1" w:lineRule="exact"/>
      </w:pPr>
    </w:p>
    <w:p>
      <w:pPr>
        <w:pStyle w:val="Style55"/>
        <w:keepNext w:val="0"/>
        <w:keepLines w:val="0"/>
        <w:widowControl w:val="0"/>
        <w:shd w:val="clear" w:color="auto" w:fill="auto"/>
        <w:bidi w:val="0"/>
        <w:spacing w:before="0" w:after="680" w:line="240" w:lineRule="auto"/>
        <w:ind w:left="1260" w:right="0" w:firstLine="0"/>
        <w:jc w:val="left"/>
        <w:rPr>
          <w:sz w:val="20"/>
          <w:szCs w:val="20"/>
        </w:rPr>
      </w:pPr>
      <w:r>
        <w:rPr>
          <w:b/>
          <w:bCs/>
          <w:color w:val="000000"/>
          <w:spacing w:val="0"/>
          <w:w w:val="100"/>
          <w:position w:val="0"/>
          <w:sz w:val="20"/>
          <w:szCs w:val="20"/>
        </w:rPr>
        <w:t>本期无实际核销的应收账款情况</w:t>
      </w:r>
    </w:p>
    <w:p>
      <w:pPr>
        <w:pStyle w:val="Style41"/>
        <w:keepNext/>
        <w:keepLines/>
        <w:widowControl w:val="0"/>
        <w:shd w:val="clear" w:color="auto" w:fill="auto"/>
        <w:bidi w:val="0"/>
        <w:spacing w:before="0" w:line="240" w:lineRule="auto"/>
        <w:ind w:left="0" w:right="0" w:firstLine="0"/>
        <w:jc w:val="left"/>
      </w:pPr>
      <w:bookmarkStart w:id="2074" w:name="bookmark2074"/>
      <w:bookmarkStart w:id="2075" w:name="bookmark2075"/>
      <w:bookmarkStart w:id="2076" w:name="bookmark2076"/>
      <w:bookmarkStart w:id="2077" w:name="bookmark2077"/>
      <w:r>
        <w:rPr>
          <w:color w:val="000000"/>
          <w:spacing w:val="0"/>
          <w:w w:val="100"/>
          <w:position w:val="0"/>
        </w:rPr>
        <w:t>（</w:t>
      </w:r>
      <w:bookmarkEnd w:id="207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074"/>
      <w:bookmarkEnd w:id="2075"/>
      <w:bookmarkEnd w:id="2077"/>
    </w:p>
    <w:tbl>
      <w:tblPr>
        <w:tblOverlap w:val="never"/>
        <w:jc w:val="center"/>
        <w:tblLayout w:type="fixed"/>
      </w:tblPr>
      <w:tblGrid>
        <w:gridCol w:w="3370"/>
        <w:gridCol w:w="1445"/>
        <w:gridCol w:w="1378"/>
        <w:gridCol w:w="1661"/>
      </w:tblGrid>
      <w:tr>
        <w:trPr>
          <w:trHeight w:val="36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占应收账款合计 数的比例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上海市卫生和计划生育委员会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43,634,600.20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11,581,200.00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西藏自治区工业和信息化厅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30,847,000.50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1,462,112.40</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上海市徐汇区人民政府机关事务管理局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16,780,000.60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839,000.00</w:t>
            </w:r>
          </w:p>
        </w:tc>
      </w:tr>
    </w:tbl>
    <w:p>
      <w:pPr>
        <w:widowControl w:val="0"/>
        <w:spacing w:line="1" w:lineRule="exact"/>
      </w:pPr>
      <w:r>
        <w:br w:type="page"/>
      </w:r>
    </w:p>
    <w:tbl>
      <w:tblPr>
        <w:tblOverlap w:val="never"/>
        <w:jc w:val="center"/>
        <w:tblLayout w:type="fixed"/>
      </w:tblPr>
      <w:tblGrid>
        <w:gridCol w:w="3370"/>
        <w:gridCol w:w="1445"/>
        <w:gridCol w:w="1378"/>
        <w:gridCol w:w="1661"/>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上海海勃物流软件有限公司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15,696,914.90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121,512.69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重庆市人才交流服务中心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12,591,000.00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119,549,516.20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14,003,825.09</w:t>
            </w:r>
          </w:p>
        </w:tc>
      </w:tr>
    </w:tbl>
    <w:p>
      <w:pPr>
        <w:widowControl w:val="0"/>
        <w:spacing w:after="619" w:line="1" w:lineRule="exact"/>
      </w:pPr>
    </w:p>
    <w:p>
      <w:pPr>
        <w:pStyle w:val="Style41"/>
        <w:keepNext/>
        <w:keepLines/>
        <w:widowControl w:val="0"/>
        <w:shd w:val="clear" w:color="auto" w:fill="auto"/>
        <w:tabs>
          <w:tab w:pos="493" w:val="left"/>
        </w:tabs>
        <w:bidi w:val="0"/>
        <w:spacing w:before="0" w:after="380" w:line="240" w:lineRule="auto"/>
        <w:ind w:left="0" w:right="0" w:firstLine="0"/>
        <w:jc w:val="left"/>
      </w:pPr>
      <w:bookmarkStart w:id="2078" w:name="bookmark2078"/>
      <w:bookmarkStart w:id="2079" w:name="bookmark2079"/>
      <w:bookmarkStart w:id="2080" w:name="bookmark2080"/>
      <w:bookmarkStart w:id="2081" w:name="bookmark2081"/>
      <w:r>
        <w:rPr>
          <w:color w:val="000000"/>
          <w:spacing w:val="0"/>
          <w:w w:val="100"/>
          <w:position w:val="0"/>
        </w:rPr>
        <w:t>（</w:t>
      </w:r>
      <w:bookmarkEnd w:id="2080"/>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078"/>
      <w:bookmarkEnd w:id="2079"/>
      <w:bookmarkEnd w:id="208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tabs>
          <w:tab w:pos="493" w:val="left"/>
        </w:tabs>
        <w:bidi w:val="0"/>
        <w:spacing w:before="0" w:after="380" w:line="240" w:lineRule="auto"/>
        <w:ind w:left="0" w:right="0" w:firstLine="0"/>
        <w:jc w:val="left"/>
      </w:pPr>
      <w:bookmarkStart w:id="2082" w:name="bookmark2082"/>
      <w:bookmarkStart w:id="2083" w:name="bookmark2083"/>
      <w:bookmarkStart w:id="2084" w:name="bookmark2084"/>
      <w:bookmarkStart w:id="2085" w:name="bookmark2085"/>
      <w:r>
        <w:rPr>
          <w:color w:val="000000"/>
          <w:spacing w:val="0"/>
          <w:w w:val="100"/>
          <w:position w:val="0"/>
        </w:rPr>
        <w:t>（</w:t>
      </w:r>
      <w:bookmarkEnd w:id="2084"/>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082"/>
      <w:bookmarkEnd w:id="2083"/>
      <w:bookmarkEnd w:id="208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2086" w:name="bookmark2086"/>
      <w:bookmarkStart w:id="2087" w:name="bookmark2087"/>
      <w:bookmarkStart w:id="2088" w:name="bookmark208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86"/>
      <w:bookmarkEnd w:id="2087"/>
      <w:bookmarkEnd w:id="2088"/>
    </w:p>
    <w:p>
      <w:pPr>
        <w:pStyle w:val="Style41"/>
        <w:keepNext/>
        <w:keepLines/>
        <w:widowControl w:val="0"/>
        <w:shd w:val="clear" w:color="auto" w:fill="auto"/>
        <w:bidi w:val="0"/>
        <w:spacing w:before="0" w:after="380" w:line="240" w:lineRule="auto"/>
        <w:ind w:left="0" w:right="0" w:firstLine="0"/>
        <w:jc w:val="left"/>
      </w:pPr>
      <w:bookmarkStart w:id="2089" w:name="bookmark2089"/>
      <w:bookmarkStart w:id="2090" w:name="bookmark2090"/>
      <w:bookmarkStart w:id="2091" w:name="bookmark20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089"/>
      <w:bookmarkEnd w:id="2090"/>
      <w:bookmarkEnd w:id="2091"/>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117,270,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8,723,90</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108,546,6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85,303,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812.36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6,086,436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79,217,376.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117,270,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516.13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8,723,90</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7.75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108,546,6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85,303,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812.36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6,086,436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79,217,376.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r>
    </w:tbl>
    <w:p>
      <w:pPr>
        <w:pStyle w:val="Style28"/>
        <w:keepNext w:val="0"/>
        <w:keepLines w:val="0"/>
        <w:widowControl w:val="0"/>
        <w:shd w:val="clear" w:color="auto" w:fill="auto"/>
        <w:bidi w:val="0"/>
        <w:spacing w:before="0" w:after="0" w:line="353"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140" w:line="353" w:lineRule="exact"/>
        <w:ind w:left="0" w:right="0" w:firstLine="0"/>
        <w:jc w:val="left"/>
      </w:pPr>
      <w:r>
        <w:rPr>
          <w:color w:val="000000"/>
          <w:spacing w:val="0"/>
          <w:w w:val="100"/>
          <w:position w:val="0"/>
        </w:rPr>
        <w:t xml:space="preserve">组合中，按账龄分析法计提坏账准备的其他应收款：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33,573,689.72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个月</w:t>
            </w:r>
            <w:r>
              <w:rPr>
                <w:color w:val="000000"/>
                <w:spacing w:val="0"/>
                <w:w w:val="100"/>
                <w:position w:val="0"/>
                <w:sz w:val="18"/>
                <w:szCs w:val="18"/>
              </w:rPr>
              <w:t>-1</w:t>
            </w:r>
            <w:r>
              <w:rPr>
                <w:rFonts w:ascii="SimSun" w:eastAsia="SimSun" w:hAnsi="SimSun" w:cs="SimSun"/>
                <w:color w:val="000000"/>
                <w:spacing w:val="0"/>
                <w:w w:val="100"/>
                <w:position w:val="0"/>
                <w:sz w:val="17"/>
                <w:szCs w:val="17"/>
              </w:rPr>
              <w:t>年（含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10,403,454.67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312,103.65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43,977,144.39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312,103.65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0.71%</w:t>
            </w:r>
          </w:p>
        </w:tc>
      </w:tr>
    </w:tbl>
    <w:p>
      <w:pPr>
        <w:widowControl w:val="0"/>
        <w:spacing w:line="1" w:lineRule="exact"/>
      </w:pPr>
      <w:r>
        <w:br w:type="page"/>
      </w:r>
    </w:p>
    <w:tbl>
      <w:tblPr>
        <w:tblOverlap w:val="never"/>
        <w:jc w:val="center"/>
        <w:tblLayout w:type="fixed"/>
      </w:tblPr>
      <w:tblGrid>
        <w:gridCol w:w="2496"/>
        <w:gridCol w:w="2294"/>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19,554,067.69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977,703.39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3,941,294.79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394,129.48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11,553,056.01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7,039,971.23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3,054,699.72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610,939.94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4,138,650.00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2,069,325.00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4,359,706.29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4,359,706.29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79,025,562.88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8,723,907.75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w:t>
            </w:r>
          </w:p>
        </w:tc>
      </w:tr>
    </w:tbl>
    <w:p>
      <w:pPr>
        <w:widowControl w:val="0"/>
        <w:spacing w:after="99" w:line="1" w:lineRule="exact"/>
      </w:pP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确定该组合依据的说明：</w:t>
      </w:r>
    </w:p>
    <w:p>
      <w:pPr>
        <w:pStyle w:val="Style55"/>
        <w:keepNext w:val="0"/>
        <w:keepLines w:val="0"/>
        <w:widowControl w:val="0"/>
        <w:shd w:val="clear" w:color="auto" w:fill="auto"/>
        <w:bidi w:val="0"/>
        <w:spacing w:before="0" w:after="40" w:line="312" w:lineRule="exact"/>
        <w:ind w:left="720" w:right="0" w:hanging="100"/>
        <w:jc w:val="left"/>
        <w:rPr>
          <w:sz w:val="20"/>
          <w:szCs w:val="20"/>
        </w:rPr>
      </w:pPr>
      <w:r>
        <w:rPr>
          <w:color w:val="000000"/>
          <w:spacing w:val="0"/>
          <w:w w:val="100"/>
          <w:position w:val="0"/>
          <w:sz w:val="20"/>
          <w:szCs w:val="20"/>
        </w:rPr>
        <w:t>相同账龄的应收款项具有类似的信用风险特征 组合中，不计提坏账准备的其他应收款：</w:t>
      </w:r>
    </w:p>
    <w:tbl>
      <w:tblPr>
        <w:tblOverlap w:val="never"/>
        <w:jc w:val="center"/>
        <w:tblLayout w:type="fixed"/>
      </w:tblPr>
      <w:tblGrid>
        <w:gridCol w:w="2040"/>
        <w:gridCol w:w="1646"/>
        <w:gridCol w:w="1416"/>
        <w:gridCol w:w="1190"/>
        <w:gridCol w:w="1685"/>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其他应收款内容</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银行保函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113,522.50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不计提坏账准备</w:t>
            </w:r>
          </w:p>
        </w:tc>
      </w:tr>
    </w:tbl>
    <w:p>
      <w:pPr>
        <w:widowControl w:val="0"/>
        <w:spacing w:after="359" w:line="1" w:lineRule="exact"/>
      </w:pPr>
    </w:p>
    <w:p>
      <w:pPr>
        <w:pStyle w:val="Style55"/>
        <w:keepNext w:val="0"/>
        <w:keepLines w:val="0"/>
        <w:widowControl w:val="0"/>
        <w:shd w:val="clear" w:color="auto" w:fill="auto"/>
        <w:bidi w:val="0"/>
        <w:spacing w:before="0" w:after="40" w:line="240" w:lineRule="auto"/>
        <w:ind w:left="0" w:right="0" w:firstLine="720"/>
        <w:jc w:val="left"/>
        <w:rPr>
          <w:sz w:val="20"/>
          <w:szCs w:val="20"/>
        </w:rPr>
      </w:pPr>
      <w:r>
        <w:rPr>
          <w:color w:val="000000"/>
          <w:spacing w:val="0"/>
          <w:w w:val="100"/>
          <w:position w:val="0"/>
          <w:sz w:val="20"/>
          <w:szCs w:val="20"/>
        </w:rPr>
        <w:t>组合中，不计提坏账准备的其他应收款:</w:t>
      </w:r>
    </w:p>
    <w:tbl>
      <w:tblPr>
        <w:tblOverlap w:val="never"/>
        <w:jc w:val="center"/>
        <w:tblLayout w:type="fixed"/>
      </w:tblPr>
      <w:tblGrid>
        <w:gridCol w:w="3221"/>
        <w:gridCol w:w="1646"/>
        <w:gridCol w:w="1061"/>
        <w:gridCol w:w="994"/>
        <w:gridCol w:w="1022"/>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其他应收款（按单位）</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计提理由</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杭州万达信息系统有限公司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15,468,496.84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子公司往来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宁波万达信息系统有限公司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2,020,914.50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不计提坏账</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深圳市万达信息有限公司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4,748,787.30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准备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上海万达信息系统有限公司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1,164,493.39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上海爱递吉供应链管理服务有限公司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11,371,027.11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南京爱递吉供应链管理服务有限公司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1,425,780.96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西藏万达华波美信息技术有限公司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389,494.63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上海万达全程健康服务有限公司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天津万达信息技术有限责任公司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757,459.02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上海复高计算机科技有限公司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永州市潇湘云科技有限公司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湖南万达智慧城市信息技术有限公司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722,778.00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38,131,430.75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240" w:line="240" w:lineRule="auto"/>
        <w:ind w:left="0" w:right="0" w:firstLine="0"/>
        <w:jc w:val="left"/>
      </w:pPr>
      <w:bookmarkStart w:id="2092" w:name="bookmark2092"/>
      <w:bookmarkStart w:id="2093" w:name="bookmark2093"/>
      <w:bookmarkStart w:id="2094" w:name="bookmark20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92"/>
      <w:bookmarkEnd w:id="2093"/>
      <w:bookmarkEnd w:id="2094"/>
    </w:p>
    <w:p>
      <w:pPr>
        <w:pStyle w:val="Style28"/>
        <w:keepNext w:val="0"/>
        <w:keepLines w:val="0"/>
        <w:widowControl w:val="0"/>
        <w:shd w:val="clear" w:color="auto" w:fill="auto"/>
        <w:bidi w:val="0"/>
        <w:spacing w:before="0" w:after="140" w:line="365"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2,637,471.61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 其中本期坏账准备转回或收回金额重要的：</w:t>
      </w:r>
      <w:r>
        <w:br w:type="page"/>
      </w: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41"/>
        <w:keepNext/>
        <w:keepLines/>
        <w:widowControl w:val="0"/>
        <w:shd w:val="clear" w:color="auto" w:fill="auto"/>
        <w:bidi w:val="0"/>
        <w:spacing w:before="0" w:line="240" w:lineRule="auto"/>
        <w:ind w:left="0" w:right="0" w:firstLine="0"/>
        <w:jc w:val="left"/>
      </w:pPr>
      <w:bookmarkStart w:id="2095" w:name="bookmark2095"/>
      <w:bookmarkStart w:id="2096" w:name="bookmark2096"/>
      <w:bookmarkStart w:id="2097" w:name="bookmark2097"/>
      <w:bookmarkStart w:id="2098" w:name="bookmark2098"/>
      <w:r>
        <w:rPr>
          <w:color w:val="000000"/>
          <w:spacing w:val="0"/>
          <w:w w:val="100"/>
          <w:position w:val="0"/>
        </w:rPr>
        <w:t>（</w:t>
      </w:r>
      <w:bookmarkEnd w:id="2097"/>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2095"/>
      <w:bookmarkEnd w:id="2096"/>
      <w:bookmarkEnd w:id="209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其他应收款核销说明: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1"/>
        <w:keepNext/>
        <w:keepLines/>
        <w:widowControl w:val="0"/>
        <w:shd w:val="clear" w:color="auto" w:fill="auto"/>
        <w:bidi w:val="0"/>
        <w:spacing w:before="0" w:line="240" w:lineRule="auto"/>
        <w:ind w:left="0" w:right="0" w:firstLine="0"/>
        <w:jc w:val="left"/>
      </w:pPr>
      <w:bookmarkStart w:id="2099" w:name="bookmark2099"/>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w:t>
      </w:r>
      <w:bookmarkEnd w:id="2101"/>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2099"/>
      <w:bookmarkEnd w:id="2100"/>
      <w:bookmarkEnd w:id="2102"/>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分子公司往来款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51,067,426.40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28,805,713.70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项目保证金及保函押金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57,958,122.79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49,620,852.64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8,244,966.94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6,877,246.02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117,270,516.13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85,303,812.36</w:t>
            </w: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0"/>
        <w:jc w:val="left"/>
      </w:pPr>
      <w:bookmarkStart w:id="2103" w:name="bookmark2103"/>
      <w:bookmarkStart w:id="2104" w:name="bookmark2104"/>
      <w:bookmarkStart w:id="2105" w:name="bookmark2105"/>
      <w:bookmarkStart w:id="2106" w:name="bookmark2106"/>
      <w:r>
        <w:rPr>
          <w:color w:val="000000"/>
          <w:spacing w:val="0"/>
          <w:w w:val="100"/>
          <w:position w:val="0"/>
        </w:rPr>
        <w:t>（</w:t>
      </w:r>
      <w:bookmarkEnd w:id="2105"/>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103"/>
      <w:bookmarkEnd w:id="2104"/>
      <w:bookmarkEnd w:id="2106"/>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杭州万达信息系统有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15,468,496.84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上海爱递吉供应链管 理服务有限公司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11,371,027.11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深圳市万达信息有限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4,748,787.30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万达志翔医疗科技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3,836,345.41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115,090.36</w:t>
            </w:r>
          </w:p>
        </w:tc>
      </w:tr>
    </w:tbl>
    <w:p>
      <w:pPr>
        <w:widowControl w:val="0"/>
        <w:spacing w:line="1" w:lineRule="exact"/>
      </w:pPr>
      <w:r>
        <w:br w:type="page"/>
      </w:r>
    </w:p>
    <w:tbl>
      <w:tblPr>
        <w:tblOverlap w:val="never"/>
        <w:jc w:val="center"/>
        <w:tblLayout w:type="fixed"/>
      </w:tblPr>
      <w:tblGrid>
        <w:gridCol w:w="1690"/>
        <w:gridCol w:w="1550"/>
        <w:gridCol w:w="1550"/>
        <w:gridCol w:w="1555"/>
        <w:gridCol w:w="1613"/>
        <w:gridCol w:w="1622"/>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（北京）有限责任公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宁波市学校装备管理 与电化教育中心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38,438,656.66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124,360.36</w:t>
            </w: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140"/>
        <w:jc w:val="left"/>
      </w:pPr>
      <w:bookmarkStart w:id="2107" w:name="bookmark2107"/>
      <w:bookmarkStart w:id="2108" w:name="bookmark2108"/>
      <w:bookmarkStart w:id="2109" w:name="bookmark2109"/>
      <w:bookmarkStart w:id="2110" w:name="bookmark2110"/>
      <w:r>
        <w:rPr>
          <w:color w:val="000000"/>
          <w:spacing w:val="0"/>
          <w:w w:val="100"/>
          <w:position w:val="0"/>
        </w:rPr>
        <w:t>（</w:t>
      </w:r>
      <w:bookmarkEnd w:id="2109"/>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2107"/>
      <w:bookmarkEnd w:id="2108"/>
      <w:bookmarkEnd w:id="211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2"/>
        <w:gridCol w:w="1867"/>
        <w:gridCol w:w="195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预计收取的时间、金额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及依据</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41"/>
        <w:keepNext/>
        <w:keepLines/>
        <w:widowControl w:val="0"/>
        <w:shd w:val="clear" w:color="auto" w:fill="auto"/>
        <w:tabs>
          <w:tab w:pos="493" w:val="left"/>
        </w:tabs>
        <w:bidi w:val="0"/>
        <w:spacing w:before="0" w:line="240" w:lineRule="auto"/>
        <w:ind w:left="0" w:right="0" w:firstLine="0"/>
        <w:jc w:val="left"/>
      </w:pPr>
      <w:bookmarkStart w:id="2111" w:name="bookmark2111"/>
      <w:bookmarkStart w:id="2112" w:name="bookmark2112"/>
      <w:bookmarkStart w:id="2113" w:name="bookmark2113"/>
      <w:bookmarkStart w:id="2114" w:name="bookmark2114"/>
      <w:r>
        <w:rPr>
          <w:color w:val="000000"/>
          <w:spacing w:val="0"/>
          <w:w w:val="100"/>
          <w:position w:val="0"/>
        </w:rPr>
        <w:t>（</w:t>
      </w:r>
      <w:bookmarkEnd w:id="2113"/>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2111"/>
      <w:bookmarkEnd w:id="2112"/>
      <w:bookmarkEnd w:id="2114"/>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1"/>
        <w:keepNext/>
        <w:keepLines/>
        <w:widowControl w:val="0"/>
        <w:shd w:val="clear" w:color="auto" w:fill="auto"/>
        <w:tabs>
          <w:tab w:pos="493" w:val="left"/>
        </w:tabs>
        <w:bidi w:val="0"/>
        <w:spacing w:before="0" w:line="240" w:lineRule="auto"/>
        <w:ind w:left="0" w:right="0" w:firstLine="0"/>
        <w:jc w:val="left"/>
      </w:pPr>
      <w:bookmarkStart w:id="2115" w:name="bookmark2115"/>
      <w:bookmarkStart w:id="2116" w:name="bookmark2116"/>
      <w:bookmarkStart w:id="2117" w:name="bookmark2117"/>
      <w:bookmarkStart w:id="2118" w:name="bookmark2118"/>
      <w:r>
        <w:rPr>
          <w:color w:val="000000"/>
          <w:spacing w:val="0"/>
          <w:w w:val="100"/>
          <w:position w:val="0"/>
        </w:rPr>
        <w:t>（</w:t>
      </w:r>
      <w:bookmarkEnd w:id="2117"/>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2115"/>
      <w:bookmarkEnd w:id="2116"/>
      <w:bookmarkEnd w:id="211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2119" w:name="bookmark2119"/>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rPr>
        <w:t>3</w:t>
      </w:r>
      <w:bookmarkEnd w:id="2121"/>
      <w:r>
        <w:rPr>
          <w:color w:val="000000"/>
          <w:spacing w:val="0"/>
          <w:w w:val="100"/>
          <w:position w:val="0"/>
        </w:rPr>
        <w:t>、长期股权投资</w:t>
      </w:r>
      <w:bookmarkEnd w:id="2119"/>
      <w:bookmarkEnd w:id="2120"/>
      <w:bookmarkEnd w:id="2122"/>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1,771,097,475.43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1,771,097,475.43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1,804,587,475.43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1,804,587,475.43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对联营、合营企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31,832,000.54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31,832,000.54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234,459,917.39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234,459,917.39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1,802,929,475.97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1,802,929,475.97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2,039,047,392.82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2,039,047,392.82</w:t>
            </w: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140"/>
        <w:jc w:val="left"/>
      </w:pPr>
      <w:bookmarkStart w:id="2123" w:name="bookmark2123"/>
      <w:bookmarkStart w:id="2124" w:name="bookmark2124"/>
      <w:bookmarkStart w:id="2125" w:name="bookmark2125"/>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23"/>
      <w:bookmarkEnd w:id="2124"/>
      <w:bookmarkEnd w:id="2125"/>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本期计提减值准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减值准备期末余 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杭州万达信息系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1339"/>
        <w:gridCol w:w="1334"/>
        <w:gridCol w:w="1334"/>
        <w:gridCol w:w="1334"/>
        <w:gridCol w:w="1387"/>
        <w:gridCol w:w="140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宁波万达信息系 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美国万达信息有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4,611,115.10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4,611,115.10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上海万达信息系 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深圳市万达信息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上海爱递吉供应 链管理服务有限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上海万达信息服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上海卫生信息工</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程技术研究中心</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上海万达全程健 康服务有限公司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9,750,196.00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9,750,196.00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西藏万达华波美 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38,508,784.00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38,508,784.00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天津万达信息技 术有限责任公司</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北京万达全城信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上海格言管理有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四川浩特通信有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242,083,971.56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242,083,971.56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上海华奕医疗信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2,743,182.91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2,743,182.91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上海复高计算机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宁波金唐软件有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上海市民信箱信 息服务有限公司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51,960,225.86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51,960,225.86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1339"/>
        <w:gridCol w:w="1334"/>
        <w:gridCol w:w="1334"/>
        <w:gridCol w:w="1334"/>
        <w:gridCol w:w="1387"/>
        <w:gridCol w:w="1402"/>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湖南万达智慧城 市信息技术有限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湖南凯歌医疗信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 xml:space="preserve">四川万达智城云 数据有限公司（注 </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万达云医疗科技 健康产业（上海） 有限公司（注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1,804,587,475.43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6,510,000.00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1,771,097,475.43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2126" w:name="bookmark2126"/>
      <w:bookmarkStart w:id="2127" w:name="bookmark2127"/>
      <w:bookmarkStart w:id="2128" w:name="bookmark2128"/>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26"/>
      <w:bookmarkEnd w:id="2127"/>
      <w:bookmarkEnd w:id="2128"/>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上海世合 实业有限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3,652,618</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-108,367.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3,544,251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3,652,618</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-108,367.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3,544,251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上海浦江 科技投资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10,553,81</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456,708.4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11,010,51</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8.83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长江联合 金融租赁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200,945,6</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26,829,41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-227,775,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上海昕鼎 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19,307,80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-2,030,57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17,277,23</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230,807,2</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25,255,54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-227,775,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28,287,74</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9.18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234,459,9</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25,147,17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-227,775,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31,832,00</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1"/>
        <w:keepNext/>
        <w:keepLines/>
        <w:widowControl w:val="0"/>
        <w:numPr>
          <w:ilvl w:val="0"/>
          <w:numId w:val="55"/>
        </w:numPr>
        <w:shd w:val="clear" w:color="auto" w:fill="auto"/>
        <w:bidi w:val="0"/>
        <w:spacing w:before="0" w:after="980" w:line="240" w:lineRule="auto"/>
        <w:ind w:left="0" w:right="0" w:firstLine="140"/>
        <w:jc w:val="left"/>
      </w:pPr>
      <w:bookmarkStart w:id="2129" w:name="bookmark2129"/>
      <w:bookmarkStart w:id="2130" w:name="bookmark2130"/>
      <w:bookmarkStart w:id="2131" w:name="bookmark2131"/>
      <w:bookmarkStart w:id="2132" w:name="bookmark2132"/>
      <w:bookmarkEnd w:id="2131"/>
      <w:r>
        <w:rPr>
          <w:color w:val="000000"/>
          <w:spacing w:val="0"/>
          <w:w w:val="100"/>
          <w:position w:val="0"/>
        </w:rPr>
        <w:t>其他说明</w:t>
      </w:r>
      <w:bookmarkEnd w:id="2129"/>
      <w:bookmarkEnd w:id="2130"/>
      <w:bookmarkEnd w:id="2132"/>
    </w:p>
    <w:p>
      <w:pPr>
        <w:pStyle w:val="Style32"/>
        <w:keepNext/>
        <w:keepLines/>
        <w:widowControl w:val="0"/>
        <w:shd w:val="clear" w:color="auto" w:fill="auto"/>
        <w:bidi w:val="0"/>
        <w:spacing w:before="0" w:line="240" w:lineRule="auto"/>
        <w:ind w:left="0" w:right="0" w:firstLine="0"/>
        <w:jc w:val="left"/>
      </w:pPr>
      <w:bookmarkStart w:id="2133" w:name="bookmark2133"/>
      <w:bookmarkStart w:id="2134" w:name="bookmark2134"/>
      <w:bookmarkStart w:id="2135" w:name="bookmark2135"/>
      <w:bookmarkStart w:id="2136" w:name="bookmark2136"/>
      <w:r>
        <w:rPr>
          <w:rFonts w:ascii="Times New Roman" w:eastAsia="Times New Roman" w:hAnsi="Times New Roman" w:cs="Times New Roman"/>
          <w:color w:val="000000"/>
          <w:spacing w:val="0"/>
          <w:w w:val="100"/>
          <w:position w:val="0"/>
        </w:rPr>
        <w:t>4</w:t>
      </w:r>
      <w:bookmarkEnd w:id="2135"/>
      <w:r>
        <w:rPr>
          <w:color w:val="000000"/>
          <w:spacing w:val="0"/>
          <w:w w:val="100"/>
          <w:position w:val="0"/>
        </w:rPr>
        <w:t>、营业收入和营业成本</w:t>
      </w:r>
      <w:bookmarkEnd w:id="2133"/>
      <w:bookmarkEnd w:id="2134"/>
      <w:bookmarkEnd w:id="213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1,365,930,334.29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962,886,488.34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1,162,092,368.71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735,973,822.60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1,365,930,334.29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962,886,488.34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1,162,092,368.71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735,973,822.60</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2137" w:name="bookmark2137"/>
      <w:bookmarkStart w:id="2138" w:name="bookmark2138"/>
      <w:bookmarkStart w:id="2139" w:name="bookmark2139"/>
      <w:bookmarkStart w:id="2140" w:name="bookmark2140"/>
      <w:r>
        <w:rPr>
          <w:rFonts w:ascii="Times New Roman" w:eastAsia="Times New Roman" w:hAnsi="Times New Roman" w:cs="Times New Roman"/>
          <w:color w:val="000000"/>
          <w:spacing w:val="0"/>
          <w:w w:val="100"/>
          <w:position w:val="0"/>
        </w:rPr>
        <w:t>5</w:t>
      </w:r>
      <w:bookmarkEnd w:id="2139"/>
      <w:r>
        <w:rPr>
          <w:color w:val="000000"/>
          <w:spacing w:val="0"/>
          <w:w w:val="100"/>
          <w:position w:val="0"/>
        </w:rPr>
        <w:t>、投资收益</w:t>
      </w:r>
      <w:bookmarkEnd w:id="2137"/>
      <w:bookmarkEnd w:id="2138"/>
      <w:bookmarkEnd w:id="2140"/>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25,147,179.65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1,165,921.63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25,147,179.65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1,165,921.63</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2141" w:name="bookmark2141"/>
      <w:bookmarkStart w:id="2142" w:name="bookmark2142"/>
      <w:bookmarkStart w:id="2143" w:name="bookmark2143"/>
      <w:bookmarkStart w:id="2144" w:name="bookmark2144"/>
      <w:r>
        <w:rPr>
          <w:rFonts w:ascii="Times New Roman" w:eastAsia="Times New Roman" w:hAnsi="Times New Roman" w:cs="Times New Roman"/>
          <w:color w:val="000000"/>
          <w:spacing w:val="0"/>
          <w:w w:val="100"/>
          <w:position w:val="0"/>
        </w:rPr>
        <w:t>6</w:t>
      </w:r>
      <w:bookmarkEnd w:id="2143"/>
      <w:r>
        <w:rPr>
          <w:color w:val="000000"/>
          <w:spacing w:val="0"/>
          <w:w w:val="100"/>
          <w:position w:val="0"/>
        </w:rPr>
        <w:t>、其他</w:t>
      </w:r>
      <w:bookmarkEnd w:id="2141"/>
      <w:bookmarkEnd w:id="2142"/>
      <w:bookmarkEnd w:id="2144"/>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2145" w:name="bookmark2145"/>
      <w:bookmarkStart w:id="2146" w:name="bookmark2146"/>
      <w:bookmarkStart w:id="2147" w:name="bookmark2147"/>
      <w:r>
        <w:rPr>
          <w:color w:val="000000"/>
          <w:spacing w:val="0"/>
          <w:w w:val="100"/>
          <w:position w:val="0"/>
          <w:sz w:val="24"/>
          <w:szCs w:val="24"/>
        </w:rPr>
        <w:t>十八、补充资料</w:t>
      </w:r>
      <w:bookmarkEnd w:id="2145"/>
      <w:bookmarkEnd w:id="2146"/>
      <w:bookmarkEnd w:id="2147"/>
    </w:p>
    <w:p>
      <w:pPr>
        <w:pStyle w:val="Style32"/>
        <w:keepNext/>
        <w:keepLines/>
        <w:widowControl w:val="0"/>
        <w:shd w:val="clear" w:color="auto" w:fill="auto"/>
        <w:bidi w:val="0"/>
        <w:spacing w:before="0" w:line="240" w:lineRule="auto"/>
        <w:ind w:left="0" w:right="0" w:firstLine="0"/>
        <w:jc w:val="left"/>
      </w:pPr>
      <w:bookmarkStart w:id="2148" w:name="bookmark2148"/>
      <w:bookmarkStart w:id="2149" w:name="bookmark2149"/>
      <w:bookmarkStart w:id="2150" w:name="bookmark215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48"/>
      <w:bookmarkEnd w:id="2149"/>
      <w:bookmarkEnd w:id="2150"/>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-101,763.72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21,725,625.51</w:t>
            </w: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64,639.76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-20,315,252.63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2,992,302.59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117,706.32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-1,736,759.99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20" w:line="240" w:lineRule="auto"/>
        <w:ind w:left="0" w:right="0" w:firstLine="0"/>
        <w:jc w:val="left"/>
      </w:pPr>
      <w:bookmarkStart w:id="2151" w:name="bookmark2151"/>
      <w:bookmarkStart w:id="2152" w:name="bookmark2152"/>
      <w:bookmarkStart w:id="2153" w:name="bookmark215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51"/>
      <w:bookmarkEnd w:id="2152"/>
      <w:bookmarkEnd w:id="2153"/>
    </w:p>
    <w:tbl>
      <w:tblPr>
        <w:tblOverlap w:val="never"/>
        <w:jc w:val="center"/>
        <w:tblLayout w:type="fixed"/>
      </w:tblPr>
      <w:tblGrid>
        <w:gridCol w:w="2664"/>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0.2320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0.2337</w:t>
            </w:r>
          </w:p>
        </w:tc>
      </w:tr>
    </w:tbl>
    <w:p>
      <w:pPr>
        <w:widowControl w:val="0"/>
        <w:spacing w:after="279" w:line="1" w:lineRule="exact"/>
      </w:pPr>
    </w:p>
    <w:p>
      <w:pPr>
        <w:pStyle w:val="Style32"/>
        <w:keepNext/>
        <w:keepLines/>
        <w:widowControl w:val="0"/>
        <w:shd w:val="clear" w:color="auto" w:fill="auto"/>
        <w:tabs>
          <w:tab w:pos="378" w:val="left"/>
        </w:tabs>
        <w:bidi w:val="0"/>
        <w:spacing w:before="0" w:after="280" w:line="326" w:lineRule="exact"/>
        <w:ind w:left="0" w:right="0" w:firstLine="0"/>
        <w:jc w:val="left"/>
      </w:pPr>
      <w:bookmarkStart w:id="2154" w:name="bookmark2154"/>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3</w:t>
      </w:r>
      <w:bookmarkEnd w:id="2156"/>
      <w:r>
        <w:rPr>
          <w:color w:val="000000"/>
          <w:spacing w:val="0"/>
          <w:w w:val="100"/>
          <w:position w:val="0"/>
        </w:rPr>
        <w:t>、</w:t>
        <w:tab/>
        <w:t>境内外会计准则下会计数据差异</w:t>
      </w:r>
      <w:bookmarkEnd w:id="2154"/>
      <w:bookmarkEnd w:id="2155"/>
      <w:bookmarkEnd w:id="2157"/>
    </w:p>
    <w:p>
      <w:pPr>
        <w:pStyle w:val="Style41"/>
        <w:keepNext/>
        <w:keepLines/>
        <w:widowControl w:val="0"/>
        <w:shd w:val="clear" w:color="auto" w:fill="auto"/>
        <w:tabs>
          <w:tab w:pos="493" w:val="left"/>
        </w:tabs>
        <w:bidi w:val="0"/>
        <w:spacing w:before="0" w:after="380" w:line="326" w:lineRule="exact"/>
        <w:ind w:left="0" w:right="0" w:firstLine="0"/>
        <w:jc w:val="left"/>
      </w:pPr>
      <w:bookmarkStart w:id="2158" w:name="bookmark2158"/>
      <w:bookmarkStart w:id="2159" w:name="bookmark2159"/>
      <w:bookmarkStart w:id="2160" w:name="bookmark2160"/>
      <w:bookmarkStart w:id="2161" w:name="bookmark2161"/>
      <w:r>
        <w:rPr>
          <w:color w:val="000000"/>
          <w:spacing w:val="0"/>
          <w:w w:val="100"/>
          <w:position w:val="0"/>
        </w:rPr>
        <w:t>（</w:t>
      </w:r>
      <w:bookmarkEnd w:id="2160"/>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158"/>
      <w:bookmarkEnd w:id="2159"/>
      <w:bookmarkEnd w:id="2161"/>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380" w:line="326" w:lineRule="exact"/>
        <w:ind w:left="0" w:right="0" w:firstLine="0"/>
        <w:jc w:val="left"/>
      </w:pPr>
      <w:bookmarkStart w:id="2162" w:name="bookmark2162"/>
      <w:bookmarkStart w:id="2163" w:name="bookmark2163"/>
      <w:bookmarkStart w:id="2164" w:name="bookmark2164"/>
      <w:bookmarkStart w:id="2165" w:name="bookmark2165"/>
      <w:r>
        <w:rPr>
          <w:color w:val="000000"/>
          <w:spacing w:val="0"/>
          <w:w w:val="100"/>
          <w:position w:val="0"/>
        </w:rPr>
        <w:t>（</w:t>
      </w:r>
      <w:bookmarkEnd w:id="2164"/>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162"/>
      <w:bookmarkEnd w:id="2163"/>
      <w:bookmarkEnd w:id="2165"/>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326" w:lineRule="exact"/>
        <w:ind w:left="0" w:right="0" w:firstLine="0"/>
        <w:jc w:val="left"/>
      </w:pPr>
      <w:bookmarkStart w:id="2166" w:name="bookmark2166"/>
      <w:bookmarkStart w:id="2167" w:name="bookmark2167"/>
      <w:bookmarkStart w:id="2168" w:name="bookmark2168"/>
      <w:bookmarkStart w:id="2169" w:name="bookmark2169"/>
      <w:r>
        <w:rPr>
          <w:color w:val="000000"/>
          <w:spacing w:val="0"/>
          <w:w w:val="100"/>
          <w:position w:val="0"/>
        </w:rPr>
        <w:t>（</w:t>
      </w:r>
      <w:bookmarkEnd w:id="2168"/>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166"/>
      <w:bookmarkEnd w:id="2167"/>
      <w:bookmarkEnd w:id="2169"/>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280" w:line="326" w:lineRule="exact"/>
        <w:ind w:left="0" w:right="0" w:firstLine="0"/>
        <w:jc w:val="left"/>
        <w:sectPr>
          <w:footnotePr>
            <w:pos w:val="pageBottom"/>
            <w:numFmt w:val="decimal"/>
            <w:numRestart w:val="continuous"/>
          </w:footnotePr>
          <w:pgSz w:w="11900" w:h="16840"/>
          <w:pgMar w:top="1359" w:right="962" w:bottom="1325" w:left="959" w:header="0" w:footer="3" w:gutter="0"/>
          <w:cols w:space="720"/>
          <w:noEndnote/>
          <w:rtlGutter w:val="0"/>
          <w:docGrid w:linePitch="360"/>
        </w:sectPr>
      </w:pPr>
      <w:bookmarkStart w:id="2170" w:name="bookmark2170"/>
      <w:bookmarkStart w:id="2171" w:name="bookmark2171"/>
      <w:bookmarkStart w:id="2172" w:name="bookmark2172"/>
      <w:bookmarkStart w:id="2173" w:name="bookmark2173"/>
      <w:r>
        <w:rPr>
          <w:rFonts w:ascii="Times New Roman" w:eastAsia="Times New Roman" w:hAnsi="Times New Roman" w:cs="Times New Roman"/>
          <w:color w:val="000000"/>
          <w:spacing w:val="0"/>
          <w:w w:val="100"/>
          <w:position w:val="0"/>
        </w:rPr>
        <w:t>4</w:t>
      </w:r>
      <w:bookmarkEnd w:id="2172"/>
      <w:r>
        <w:rPr>
          <w:color w:val="000000"/>
          <w:spacing w:val="0"/>
          <w:w w:val="100"/>
          <w:position w:val="0"/>
        </w:rPr>
        <w:t>、</w:t>
        <w:tab/>
        <w:t>其他</w:t>
      </w:r>
      <w:bookmarkEnd w:id="2170"/>
      <w:bookmarkEnd w:id="2171"/>
      <w:bookmarkEnd w:id="2173"/>
    </w:p>
    <w:p>
      <w:pPr>
        <w:pStyle w:val="Style15"/>
        <w:keepNext/>
        <w:keepLines/>
        <w:widowControl w:val="0"/>
        <w:shd w:val="clear" w:color="auto" w:fill="auto"/>
        <w:bidi w:val="0"/>
        <w:spacing w:before="0" w:after="600" w:line="240" w:lineRule="auto"/>
        <w:ind w:left="0" w:right="0" w:firstLine="0"/>
        <w:jc w:val="center"/>
      </w:pPr>
      <w:bookmarkStart w:id="2174" w:name="bookmark2174"/>
      <w:bookmarkStart w:id="2175" w:name="bookmark2175"/>
      <w:bookmarkStart w:id="2176" w:name="bookmark2176"/>
      <w:r>
        <w:rPr>
          <w:color w:val="000000"/>
          <w:spacing w:val="0"/>
          <w:w w:val="100"/>
          <w:position w:val="0"/>
        </w:rPr>
        <w:t>第十二节备查文件目录</w:t>
      </w:r>
      <w:bookmarkEnd w:id="2174"/>
      <w:bookmarkEnd w:id="2175"/>
      <w:bookmarkEnd w:id="2176"/>
    </w:p>
    <w:p>
      <w:pPr>
        <w:pStyle w:val="Style28"/>
        <w:keepNext w:val="0"/>
        <w:keepLines w:val="0"/>
        <w:widowControl w:val="0"/>
        <w:shd w:val="clear" w:color="auto" w:fill="auto"/>
        <w:tabs>
          <w:tab w:pos="435" w:val="left"/>
        </w:tabs>
        <w:bidi w:val="0"/>
        <w:spacing w:before="0" w:after="400" w:line="240" w:lineRule="auto"/>
        <w:ind w:left="0" w:right="0" w:firstLine="0"/>
        <w:jc w:val="left"/>
      </w:pPr>
      <w:bookmarkStart w:id="2177" w:name="bookmark2177"/>
      <w:bookmarkStart w:id="2178" w:name="bookmark2178"/>
      <w:r>
        <w:rPr>
          <w:color w:val="000000"/>
          <w:spacing w:val="0"/>
          <w:w w:val="100"/>
          <w:position w:val="0"/>
        </w:rPr>
        <w:t>一</w:t>
      </w:r>
      <w:bookmarkEnd w:id="2178"/>
      <w:r>
        <w:rPr>
          <w:color w:val="000000"/>
          <w:spacing w:val="0"/>
          <w:w w:val="100"/>
          <w:position w:val="0"/>
        </w:rPr>
        <w:t>、</w:t>
        <w:tab/>
        <w:t>经公司法定代表人签字和公司盖章的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年度报告文本原件。</w:t>
      </w:r>
      <w:bookmarkEnd w:id="2177"/>
    </w:p>
    <w:p>
      <w:pPr>
        <w:pStyle w:val="Style28"/>
        <w:keepNext w:val="0"/>
        <w:keepLines w:val="0"/>
        <w:widowControl w:val="0"/>
        <w:shd w:val="clear" w:color="auto" w:fill="auto"/>
        <w:tabs>
          <w:tab w:pos="435" w:val="left"/>
        </w:tabs>
        <w:bidi w:val="0"/>
        <w:spacing w:before="0" w:after="400" w:line="240" w:lineRule="auto"/>
        <w:ind w:left="0" w:right="0" w:firstLine="0"/>
        <w:jc w:val="left"/>
      </w:pPr>
      <w:bookmarkStart w:id="2179" w:name="bookmark2179"/>
      <w:r>
        <w:rPr>
          <w:color w:val="000000"/>
          <w:spacing w:val="0"/>
          <w:w w:val="100"/>
          <w:position w:val="0"/>
        </w:rPr>
        <w:t>二</w:t>
      </w:r>
      <w:bookmarkEnd w:id="2179"/>
      <w:r>
        <w:rPr>
          <w:color w:val="000000"/>
          <w:spacing w:val="0"/>
          <w:w w:val="100"/>
          <w:position w:val="0"/>
        </w:rPr>
        <w:t>、</w:t>
        <w:tab/>
        <w:t>载有公司法定代表人、主管会计工作的公司负责人、公司会计机构负责人（会计主管人员）签名并盖章的财务报表。</w:t>
      </w:r>
    </w:p>
    <w:p>
      <w:pPr>
        <w:pStyle w:val="Style28"/>
        <w:keepNext w:val="0"/>
        <w:keepLines w:val="0"/>
        <w:widowControl w:val="0"/>
        <w:shd w:val="clear" w:color="auto" w:fill="auto"/>
        <w:tabs>
          <w:tab w:pos="435" w:val="left"/>
        </w:tabs>
        <w:bidi w:val="0"/>
        <w:spacing w:before="0" w:after="400" w:line="240" w:lineRule="auto"/>
        <w:ind w:left="0" w:right="0" w:firstLine="0"/>
        <w:jc w:val="left"/>
      </w:pPr>
      <w:bookmarkStart w:id="2180" w:name="bookmark2180"/>
      <w:r>
        <w:rPr>
          <w:color w:val="000000"/>
          <w:spacing w:val="0"/>
          <w:w w:val="100"/>
          <w:position w:val="0"/>
        </w:rPr>
        <w:t>三</w:t>
      </w:r>
      <w:bookmarkEnd w:id="2180"/>
      <w:r>
        <w:rPr>
          <w:color w:val="000000"/>
          <w:spacing w:val="0"/>
          <w:w w:val="100"/>
          <w:position w:val="0"/>
        </w:rPr>
        <w:t>、</w:t>
        <w:tab/>
        <w:t>载有会计师事务所盖章、注册会计师签名并盖章的审计报告原件。</w:t>
      </w:r>
    </w:p>
    <w:p>
      <w:pPr>
        <w:pStyle w:val="Style28"/>
        <w:keepNext w:val="0"/>
        <w:keepLines w:val="0"/>
        <w:widowControl w:val="0"/>
        <w:shd w:val="clear" w:color="auto" w:fill="auto"/>
        <w:tabs>
          <w:tab w:pos="435" w:val="left"/>
        </w:tabs>
        <w:bidi w:val="0"/>
        <w:spacing w:before="0" w:after="400" w:line="240" w:lineRule="auto"/>
        <w:ind w:left="0" w:right="0" w:firstLine="0"/>
        <w:jc w:val="left"/>
      </w:pPr>
      <w:bookmarkStart w:id="2181" w:name="bookmark2181"/>
      <w:r>
        <w:rPr>
          <w:color w:val="000000"/>
          <w:spacing w:val="0"/>
          <w:w w:val="100"/>
          <w:position w:val="0"/>
        </w:rPr>
        <w:t>四</w:t>
      </w:r>
      <w:bookmarkEnd w:id="2181"/>
      <w:r>
        <w:rPr>
          <w:color w:val="000000"/>
          <w:spacing w:val="0"/>
          <w:w w:val="100"/>
          <w:position w:val="0"/>
        </w:rPr>
        <w:t>、</w:t>
        <w:tab/>
        <w:t>报告期内在中国证监会指定网站上公开披露过的所有公司文件的正本及公告的原稿。</w:t>
      </w:r>
    </w:p>
    <w:sectPr>
      <w:footnotePr>
        <w:pos w:val="pageBottom"/>
        <w:numFmt w:val="decimal"/>
        <w:numRestart w:val="continuous"/>
      </w:footnotePr>
      <w:pgSz w:w="11900" w:h="16840"/>
      <w:pgMar w:top="1647" w:right="1152" w:bottom="1647"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10125710</wp:posOffset>
              </wp:positionV>
              <wp:extent cx="30480" cy="82550"/>
              <wp:wrapNone/>
              <wp:docPr id="4" name="Shape 4"/>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30000000000007pt;width:2.3999999999999999pt;height:6.5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6692900</wp:posOffset>
              </wp:positionH>
              <wp:positionV relativeFrom="page">
                <wp:posOffset>9958070</wp:posOffset>
              </wp:positionV>
              <wp:extent cx="109855" cy="79375"/>
              <wp:wrapNone/>
              <wp:docPr id="9" name="Shape 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7.pt;margin-top:784.10000000000002pt;width:8.6500000000000004pt;height:6.25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4615180</wp:posOffset>
              </wp:positionH>
              <wp:positionV relativeFrom="page">
                <wp:posOffset>478790</wp:posOffset>
              </wp:positionV>
              <wp:extent cx="2218690" cy="106680"/>
              <wp:wrapNone/>
              <wp:docPr id="1" name="Shape 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3.40000000000003pt;margin-top:37.700000000000003pt;width:174.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4583430</wp:posOffset>
              </wp:positionH>
              <wp:positionV relativeFrom="page">
                <wp:posOffset>561340</wp:posOffset>
              </wp:positionV>
              <wp:extent cx="2218690" cy="106680"/>
              <wp:wrapNone/>
              <wp:docPr id="6" name="Shape 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60.90000000000003pt;margin-top:44.200000000000003pt;width:174.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6">
    <w:name w:val="标题 #1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2)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4">
    <w:name w:val="标题 #2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正文文本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42">
    <w:name w:val="标题 #4_"/>
    <w:basedOn w:val="DefaultParagraphFont"/>
    <w:link w:val="Style41"/>
    <w:rPr>
      <w:rFonts w:ascii="SimSun" w:eastAsia="SimSun" w:hAnsi="SimSun" w:cs="SimSun"/>
      <w:b/>
      <w:bCs/>
      <w:i w:val="0"/>
      <w:iCs w:val="0"/>
      <w:smallCaps w:val="0"/>
      <w:strike w:val="0"/>
      <w:sz w:val="20"/>
      <w:szCs w:val="20"/>
      <w:u w:val="none"/>
      <w:shd w:val="clear" w:color="auto" w:fill="auto"/>
    </w:rPr>
  </w:style>
  <w:style w:type="character" w:customStyle="1" w:styleId="CharStyle52">
    <w:name w:val="正文文本 (5)_"/>
    <w:basedOn w:val="DefaultParagraphFont"/>
    <w:link w:val="Style51"/>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6">
    <w:name w:val="正文文本 (6)_"/>
    <w:basedOn w:val="DefaultParagraphFont"/>
    <w:link w:val="Style55"/>
    <w:rPr>
      <w:rFonts w:ascii="SimSun" w:eastAsia="SimSun" w:hAnsi="SimSun" w:cs="SimSun"/>
      <w:b w:val="0"/>
      <w:bCs w:val="0"/>
      <w:i w:val="0"/>
      <w:iCs w:val="0"/>
      <w:smallCaps w:val="0"/>
      <w:strike w:val="0"/>
      <w:sz w:val="19"/>
      <w:szCs w:val="19"/>
      <w:u w:val="none"/>
      <w:shd w:val="clear" w:color="auto" w:fill="auto"/>
    </w:rPr>
  </w:style>
  <w:style w:type="paragraph" w:customStyle="1" w:styleId="Style2">
    <w:name w:val="其他"/>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5">
    <w:name w:val="标题 #1"/>
    <w:basedOn w:val="Normal"/>
    <w:link w:val="CharStyle16"/>
    <w:pPr>
      <w:widowControl w:val="0"/>
      <w:shd w:val="clear" w:color="auto" w:fill="auto"/>
      <w:spacing w:before="28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2)"/>
    <w:basedOn w:val="Normal"/>
    <w:link w:val="CharStyle18"/>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3">
    <w:name w:val="标题 #2"/>
    <w:basedOn w:val="Normal"/>
    <w:link w:val="CharStyle24"/>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正文文本"/>
    <w:basedOn w:val="Normal"/>
    <w:link w:val="CharStyle29"/>
    <w:pPr>
      <w:widowControl w:val="0"/>
      <w:shd w:val="clear" w:color="auto" w:fill="auto"/>
      <w:spacing w:line="382"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3"/>
    <w:basedOn w:val="Normal"/>
    <w:link w:val="CharStyle33"/>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1">
    <w:name w:val="标题 #4"/>
    <w:basedOn w:val="Normal"/>
    <w:link w:val="CharStyle42"/>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1">
    <w:name w:val="正文文本 (5)"/>
    <w:basedOn w:val="Normal"/>
    <w:link w:val="CharStyle52"/>
    <w:pPr>
      <w:widowControl w:val="0"/>
      <w:shd w:val="clear" w:color="auto" w:fill="auto"/>
      <w:spacing w:after="13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5">
    <w:name w:val="正文文本 (6)"/>
    <w:basedOn w:val="Normal"/>
    <w:link w:val="CharStyle56"/>
    <w:pPr>
      <w:widowControl w:val="0"/>
      <w:shd w:val="clear" w:color="auto" w:fill="auto"/>
      <w:spacing w:line="314" w:lineRule="exact"/>
      <w:ind w:firstLine="340"/>
    </w:pPr>
    <w:rPr>
      <w:rFonts w:ascii="SimSun" w:eastAsia="SimSun" w:hAnsi="SimSun" w:cs="SimSun"/>
      <w:b w:val="0"/>
      <w:bCs w:val="0"/>
      <w:i w:val="0"/>
      <w:iCs w:val="0"/>
      <w:smallCaps w:val="0"/>
      <w:strike w:val="0"/>
      <w:sz w:val="19"/>
      <w:szCs w:val="19"/>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万达信息股份有限公司2016年年度报告全文</dc:title>
  <dc:subject/>
  <dc:creator>万达信息股份有限公司</dc:creator>
  <cp:keywords/>
</cp:coreProperties>
</file>