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上海华峰超纤科技股份有限公司</w:t>
      </w:r>
    </w:p>
    <w:p>
      <w:pPr>
        <w:pStyle w:val="Style4"/>
        <w:keepNext w:val="0"/>
        <w:keepLines w:val="0"/>
        <w:widowControl w:val="0"/>
        <w:shd w:val="clear" w:color="auto" w:fill="auto"/>
        <w:bidi w:val="0"/>
        <w:spacing w:before="0" w:after="602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7"/>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2862" w:right="973" w:bottom="2862" w:left="1107" w:header="0" w:footer="3" w:gutter="0"/>
          <w:cols w:space="720"/>
          <w:noEndnote/>
          <w:rtlGutter w:val="0"/>
          <w:docGrid w:linePitch="360"/>
        </w:sectP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0"/>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2"/>
        <w:keepNext w:val="0"/>
        <w:keepLines w:val="0"/>
        <w:widowControl w:val="0"/>
        <w:shd w:val="clear" w:color="auto" w:fill="auto"/>
        <w:bidi w:val="0"/>
        <w:spacing w:before="0" w:line="622" w:lineRule="exact"/>
        <w:ind w:left="0" w:right="0"/>
        <w:jc w:val="both"/>
      </w:pPr>
      <w:bookmarkStart w:id="3" w:name="bookmark3"/>
      <w:r>
        <w:rPr>
          <w:color w:val="000000"/>
          <w:spacing w:val="0"/>
          <w:w w:val="100"/>
          <w:position w:val="0"/>
        </w:rPr>
        <w:t>公司董事会、监事会及除以下存在异议声明的董事、监事、高级管理人员 外的其他董事、监事、高级管理人员均保证年度报告内容的真实、准确、完整， 不存在虚假记载、误导性陈述或重大遗漏，并承担个别和连带的法律责任。</w:t>
      </w:r>
      <w:bookmarkEnd w:id="3"/>
    </w:p>
    <w:p>
      <w:pPr>
        <w:pStyle w:val="Style12"/>
        <w:keepNext w:val="0"/>
        <w:keepLines w:val="0"/>
        <w:widowControl w:val="0"/>
        <w:shd w:val="clear" w:color="auto" w:fill="auto"/>
        <w:bidi w:val="0"/>
        <w:spacing w:before="0" w:after="260" w:line="622" w:lineRule="exact"/>
        <w:ind w:left="0" w:right="0"/>
        <w:jc w:val="both"/>
      </w:pPr>
      <w:r>
        <w:rPr>
          <w:color w:val="000000"/>
          <w:spacing w:val="0"/>
          <w:w w:val="100"/>
          <w:position w:val="0"/>
        </w:rPr>
        <w:t>董事、监事、高级管理人员异议声明</w:t>
      </w:r>
    </w:p>
    <w:tbl>
      <w:tblPr>
        <w:tblOverlap w:val="never"/>
        <w:jc w:val="center"/>
        <w:tblLayout w:type="fixed"/>
      </w:tblPr>
      <w:tblGrid>
        <w:gridCol w:w="2933"/>
        <w:gridCol w:w="2923"/>
        <w:gridCol w:w="3730"/>
      </w:tblGrid>
      <w:tr>
        <w:trPr>
          <w:trHeight w:val="730"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26"/>
                <w:szCs w:val="26"/>
              </w:rPr>
            </w:pPr>
            <w:r>
              <w:rPr>
                <w:b/>
                <w:bCs/>
                <w:color w:val="000000"/>
                <w:spacing w:val="0"/>
                <w:w w:val="100"/>
                <w:position w:val="0"/>
                <w:sz w:val="26"/>
                <w:szCs w:val="26"/>
              </w:rPr>
              <w:t>姓名</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26"/>
                <w:szCs w:val="26"/>
              </w:rPr>
            </w:pPr>
            <w:r>
              <w:rPr>
                <w:b/>
                <w:bCs/>
                <w:color w:val="000000"/>
                <w:spacing w:val="0"/>
                <w:w w:val="100"/>
                <w:position w:val="0"/>
                <w:sz w:val="26"/>
                <w:szCs w:val="26"/>
              </w:rPr>
              <w:t>职务</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26"/>
                <w:szCs w:val="26"/>
              </w:rPr>
            </w:pPr>
            <w:r>
              <w:rPr>
                <w:b/>
                <w:bCs/>
                <w:color w:val="000000"/>
                <w:spacing w:val="0"/>
                <w:w w:val="100"/>
                <w:position w:val="0"/>
                <w:sz w:val="26"/>
                <w:szCs w:val="26"/>
              </w:rPr>
              <w:t>内容和原因</w:t>
            </w:r>
          </w:p>
        </w:tc>
      </w:tr>
    </w:tbl>
    <w:p>
      <w:pPr>
        <w:pStyle w:val="Style12"/>
        <w:keepNext w:val="0"/>
        <w:keepLines w:val="0"/>
        <w:widowControl w:val="0"/>
        <w:shd w:val="clear" w:color="auto" w:fill="auto"/>
        <w:bidi w:val="0"/>
        <w:spacing w:before="0" w:line="624" w:lineRule="exact"/>
        <w:ind w:left="0" w:right="0"/>
        <w:jc w:val="both"/>
      </w:pPr>
      <w:r>
        <w:rPr>
          <w:color w:val="000000"/>
          <w:spacing w:val="0"/>
          <w:w w:val="100"/>
          <w:position w:val="0"/>
        </w:rPr>
        <w:t>公司负责人尤飞宇、主管会计工作负责人蔡开成及会计机构负责人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 管人员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蔡开成声明：保证本年度报告中财务报告的真实、准确、完整。</w:t>
      </w:r>
    </w:p>
    <w:p>
      <w:pPr>
        <w:pStyle w:val="Style12"/>
        <w:keepNext w:val="0"/>
        <w:keepLines w:val="0"/>
        <w:widowControl w:val="0"/>
        <w:shd w:val="clear" w:color="auto" w:fill="auto"/>
        <w:bidi w:val="0"/>
        <w:spacing w:before="0" w:line="624" w:lineRule="exact"/>
        <w:ind w:left="0" w:right="0"/>
        <w:jc w:val="both"/>
      </w:pPr>
      <w:r>
        <w:rPr>
          <w:color w:val="000000"/>
          <w:spacing w:val="0"/>
          <w:w w:val="100"/>
          <w:position w:val="0"/>
        </w:rPr>
        <w:t>所有董事均已出席了审议本报告的董事会会议。</w:t>
      </w:r>
    </w:p>
    <w:p>
      <w:pPr>
        <w:pStyle w:val="Style12"/>
        <w:keepNext w:val="0"/>
        <w:keepLines w:val="0"/>
        <w:widowControl w:val="0"/>
        <w:shd w:val="clear" w:color="auto" w:fill="auto"/>
        <w:bidi w:val="0"/>
        <w:spacing w:before="0" w:line="593" w:lineRule="exact"/>
        <w:ind w:left="0" w:right="0"/>
        <w:jc w:val="both"/>
      </w:pPr>
      <w:r>
        <w:rPr>
          <w:color w:val="000000"/>
          <w:spacing w:val="0"/>
          <w:w w:val="100"/>
          <w:position w:val="0"/>
        </w:rPr>
        <w:t>本年度报告中涉及对未来计划等前瞻性陈述，不构成公司对投资者的实质 承诺，投资者及相关人士均应当对此保持足够的风险认识，并且应当理解计划、 预测与承诺之间的差异。</w:t>
      </w:r>
    </w:p>
    <w:p>
      <w:pPr>
        <w:pStyle w:val="Style12"/>
        <w:keepNext w:val="0"/>
        <w:keepLines w:val="0"/>
        <w:widowControl w:val="0"/>
        <w:shd w:val="clear" w:color="auto" w:fill="auto"/>
        <w:bidi w:val="0"/>
        <w:spacing w:before="0" w:line="634" w:lineRule="exact"/>
        <w:ind w:left="0" w:right="0"/>
        <w:jc w:val="both"/>
        <w:sectPr>
          <w:footnotePr>
            <w:pos w:val="pageBottom"/>
            <w:numFmt w:val="decimal"/>
            <w:numRestart w:val="continuous"/>
          </w:footnotePr>
          <w:pgSz w:w="11900" w:h="16840"/>
          <w:pgMar w:top="1978" w:right="973" w:bottom="1978" w:left="1107"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8"/>
          <w:szCs w:val="28"/>
        </w:rPr>
        <w:t>1,761,060,155.00</w:t>
      </w:r>
      <w:r>
        <w:rPr>
          <w:color w:val="000000"/>
          <w:spacing w:val="0"/>
          <w:w w:val="100"/>
          <w:position w:val="0"/>
        </w:rPr>
        <w:t>为基数， 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0.00</w:t>
      </w:r>
      <w:r>
        <w:rPr>
          <w:color w:val="000000"/>
          <w:spacing w:val="0"/>
          <w:w w:val="100"/>
          <w:position w:val="0"/>
        </w:rPr>
        <w:t>元（含税），送红股</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股（含税），以资本 公积金向全体股东每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股转增</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w:t>
      </w:r>
    </w:p>
    <w:p>
      <w:pPr>
        <w:pStyle w:val="Style2"/>
        <w:keepNext w:val="0"/>
        <w:keepLines w:val="0"/>
        <w:widowControl w:val="0"/>
        <w:shd w:val="clear" w:color="auto" w:fill="auto"/>
        <w:bidi w:val="0"/>
        <w:spacing w:before="0" w:after="1640" w:line="240" w:lineRule="auto"/>
        <w:ind w:left="0" w:right="0" w:firstLine="0"/>
        <w:jc w:val="center"/>
      </w:pPr>
      <w:r>
        <w:rPr>
          <w:color w:val="000000"/>
          <w:spacing w:val="0"/>
          <w:w w:val="100"/>
          <w:position w:val="0"/>
        </w:rPr>
        <w:t>目录</w:t>
      </w:r>
    </w:p>
    <w:p>
      <w:pPr>
        <w:pStyle w:val="Style18"/>
        <w:keepNext w:val="0"/>
        <w:keepLines w:val="0"/>
        <w:widowControl w:val="0"/>
        <w:shd w:val="clear" w:color="auto" w:fill="auto"/>
        <w:tabs>
          <w:tab w:pos="1016" w:val="left"/>
          <w:tab w:leader="dot" w:pos="9610"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8"/>
        <w:keepNext w:val="0"/>
        <w:keepLines w:val="0"/>
        <w:widowControl w:val="0"/>
        <w:shd w:val="clear" w:color="auto" w:fill="auto"/>
        <w:tabs>
          <w:tab w:leader="dot" w:pos="9610" w:val="right"/>
        </w:tabs>
        <w:bidi w:val="0"/>
        <w:spacing w:before="0" w:line="240" w:lineRule="auto"/>
        <w:ind w:left="0" w:right="0" w:firstLine="0"/>
        <w:jc w:val="left"/>
      </w:pPr>
      <w:hyperlink w:anchor="bookmark10"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18"/>
        <w:keepNext w:val="0"/>
        <w:keepLines w:val="0"/>
        <w:widowControl w:val="0"/>
        <w:shd w:val="clear" w:color="auto" w:fill="auto"/>
        <w:tabs>
          <w:tab w:pos="1016" w:val="left"/>
          <w:tab w:leader="dot" w:pos="9610" w:val="right"/>
        </w:tabs>
        <w:bidi w:val="0"/>
        <w:spacing w:before="0" w:line="240" w:lineRule="auto"/>
        <w:ind w:left="0" w:right="0" w:firstLine="0"/>
        <w:jc w:val="left"/>
      </w:pPr>
      <w:hyperlink w:anchor="bookmark53" w:tooltip="Current Document">
        <w:r>
          <w:rPr>
            <w:color w:val="000000"/>
            <w:spacing w:val="0"/>
            <w:w w:val="100"/>
            <w:position w:val="0"/>
          </w:rPr>
          <w:t>第三节</w:t>
          <w:tab/>
          <w:t>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18"/>
        <w:keepNext w:val="0"/>
        <w:keepLines w:val="0"/>
        <w:widowControl w:val="0"/>
        <w:shd w:val="clear" w:color="auto" w:fill="auto"/>
        <w:tabs>
          <w:tab w:leader="dot" w:pos="9610" w:val="right"/>
        </w:tabs>
        <w:bidi w:val="0"/>
        <w:spacing w:before="0" w:line="240" w:lineRule="auto"/>
        <w:ind w:left="0" w:right="0" w:firstLine="0"/>
        <w:jc w:val="left"/>
      </w:pPr>
      <w:hyperlink w:anchor="bookmark250" w:tooltip="Current Document">
        <w:r>
          <w:rPr>
            <w:color w:val="000000"/>
            <w:spacing w:val="0"/>
            <w:w w:val="100"/>
            <w:position w:val="0"/>
          </w:rPr>
          <w:t>第四节公司治理</w:t>
        </w:r>
        <w:r>
          <w:rPr>
            <w:color w:val="000000"/>
            <w:spacing w:val="0"/>
            <w:w w:val="100"/>
            <w:position w:val="0"/>
          </w:rPr>
          <w:tab/>
        </w:r>
        <w:r>
          <w:rPr>
            <w:rFonts w:ascii="Times New Roman" w:eastAsia="Times New Roman" w:hAnsi="Times New Roman" w:cs="Times New Roman"/>
            <w:color w:val="000000"/>
            <w:spacing w:val="0"/>
            <w:w w:val="100"/>
            <w:position w:val="0"/>
          </w:rPr>
          <w:t>29</w:t>
        </w:r>
      </w:hyperlink>
    </w:p>
    <w:p>
      <w:pPr>
        <w:pStyle w:val="Style18"/>
        <w:keepNext w:val="0"/>
        <w:keepLines w:val="0"/>
        <w:widowControl w:val="0"/>
        <w:shd w:val="clear" w:color="auto" w:fill="auto"/>
        <w:tabs>
          <w:tab w:pos="1016" w:val="left"/>
          <w:tab w:leader="dot" w:pos="9610" w:val="right"/>
        </w:tabs>
        <w:bidi w:val="0"/>
        <w:spacing w:before="0" w:line="240" w:lineRule="auto"/>
        <w:ind w:left="0" w:right="0" w:firstLine="0"/>
        <w:jc w:val="left"/>
      </w:pPr>
      <w:hyperlink w:anchor="bookmark414" w:tooltip="Current Document">
        <w:r>
          <w:rPr>
            <w:color w:val="000000"/>
            <w:spacing w:val="0"/>
            <w:w w:val="100"/>
            <w:position w:val="0"/>
          </w:rPr>
          <w:t>第五节</w:t>
          <w:tab/>
          <w:t>环境和社会责任</w:t>
        </w:r>
        <w:r>
          <w:rPr>
            <w:color w:val="000000"/>
            <w:spacing w:val="0"/>
            <w:w w:val="100"/>
            <w:position w:val="0"/>
          </w:rPr>
          <w:tab/>
        </w:r>
        <w:r>
          <w:rPr>
            <w:rFonts w:ascii="Times New Roman" w:eastAsia="Times New Roman" w:hAnsi="Times New Roman" w:cs="Times New Roman"/>
            <w:color w:val="000000"/>
            <w:spacing w:val="0"/>
            <w:w w:val="100"/>
            <w:position w:val="0"/>
          </w:rPr>
          <w:t>46</w:t>
        </w:r>
      </w:hyperlink>
    </w:p>
    <w:p>
      <w:pPr>
        <w:pStyle w:val="Style18"/>
        <w:keepNext w:val="0"/>
        <w:keepLines w:val="0"/>
        <w:widowControl w:val="0"/>
        <w:shd w:val="clear" w:color="auto" w:fill="auto"/>
        <w:tabs>
          <w:tab w:leader="dot" w:pos="9610" w:val="right"/>
        </w:tabs>
        <w:bidi w:val="0"/>
        <w:spacing w:before="0" w:line="240" w:lineRule="auto"/>
        <w:ind w:left="0" w:right="0" w:firstLine="0"/>
        <w:jc w:val="left"/>
      </w:pPr>
      <w:hyperlink w:anchor="bookmark435" w:tooltip="Current Document">
        <w:r>
          <w:rPr>
            <w:color w:val="000000"/>
            <w:spacing w:val="0"/>
            <w:w w:val="100"/>
            <w:position w:val="0"/>
          </w:rPr>
          <w:t>第六节重要事项</w:t>
        </w:r>
        <w:r>
          <w:rPr>
            <w:color w:val="000000"/>
            <w:spacing w:val="0"/>
            <w:w w:val="100"/>
            <w:position w:val="0"/>
          </w:rPr>
          <w:tab/>
        </w:r>
        <w:r>
          <w:rPr>
            <w:rFonts w:ascii="Times New Roman" w:eastAsia="Times New Roman" w:hAnsi="Times New Roman" w:cs="Times New Roman"/>
            <w:color w:val="000000"/>
            <w:spacing w:val="0"/>
            <w:w w:val="100"/>
            <w:position w:val="0"/>
          </w:rPr>
          <w:t>50</w:t>
        </w:r>
      </w:hyperlink>
    </w:p>
    <w:p>
      <w:pPr>
        <w:pStyle w:val="Style18"/>
        <w:keepNext w:val="0"/>
        <w:keepLines w:val="0"/>
        <w:widowControl w:val="0"/>
        <w:shd w:val="clear" w:color="auto" w:fill="auto"/>
        <w:tabs>
          <w:tab w:pos="1016" w:val="left"/>
          <w:tab w:leader="dot" w:pos="9610" w:val="right"/>
        </w:tabs>
        <w:bidi w:val="0"/>
        <w:spacing w:before="0" w:line="240" w:lineRule="auto"/>
        <w:ind w:left="0" w:right="0" w:firstLine="0"/>
        <w:jc w:val="left"/>
      </w:pPr>
      <w:hyperlink w:anchor="bookmark588" w:tooltip="Current Document">
        <w:r>
          <w:rPr>
            <w:color w:val="000000"/>
            <w:spacing w:val="0"/>
            <w:w w:val="100"/>
            <w:position w:val="0"/>
          </w:rPr>
          <w:t>第七节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60</w:t>
        </w:r>
      </w:hyperlink>
    </w:p>
    <w:p>
      <w:pPr>
        <w:pStyle w:val="Style18"/>
        <w:keepNext w:val="0"/>
        <w:keepLines w:val="0"/>
        <w:widowControl w:val="0"/>
        <w:shd w:val="clear" w:color="auto" w:fill="auto"/>
        <w:tabs>
          <w:tab w:pos="1016" w:val="left"/>
          <w:tab w:leader="dot" w:pos="9610" w:val="right"/>
        </w:tabs>
        <w:bidi w:val="0"/>
        <w:spacing w:before="0" w:line="240" w:lineRule="auto"/>
        <w:ind w:left="0" w:right="0" w:firstLine="0"/>
        <w:jc w:val="left"/>
      </w:pPr>
      <w:hyperlink w:anchor="bookmark655" w:tooltip="Current Document">
        <w:r>
          <w:rPr>
            <w:color w:val="000000"/>
            <w:spacing w:val="0"/>
            <w:w w:val="100"/>
            <w:position w:val="0"/>
          </w:rPr>
          <w:t>第八节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68</w:t>
        </w:r>
      </w:hyperlink>
    </w:p>
    <w:p>
      <w:pPr>
        <w:pStyle w:val="Style18"/>
        <w:keepNext w:val="0"/>
        <w:keepLines w:val="0"/>
        <w:widowControl w:val="0"/>
        <w:shd w:val="clear" w:color="auto" w:fill="auto"/>
        <w:tabs>
          <w:tab w:leader="dot" w:pos="9610" w:val="right"/>
        </w:tabs>
        <w:bidi w:val="0"/>
        <w:spacing w:before="0" w:line="240" w:lineRule="auto"/>
        <w:ind w:left="0" w:right="0" w:firstLine="0"/>
        <w:jc w:val="left"/>
      </w:pPr>
      <w:hyperlink w:anchor="bookmark659" w:tooltip="Current Document">
        <w:r>
          <w:rPr>
            <w:color w:val="000000"/>
            <w:spacing w:val="0"/>
            <w:w w:val="100"/>
            <w:position w:val="0"/>
          </w:rPr>
          <w:t>第九节债券相关情况</w:t>
        </w:r>
        <w:r>
          <w:rPr>
            <w:color w:val="000000"/>
            <w:spacing w:val="0"/>
            <w:w w:val="100"/>
            <w:position w:val="0"/>
          </w:rPr>
          <w:tab/>
        </w:r>
        <w:r>
          <w:rPr>
            <w:rFonts w:ascii="Times New Roman" w:eastAsia="Times New Roman" w:hAnsi="Times New Roman" w:cs="Times New Roman"/>
            <w:color w:val="000000"/>
            <w:spacing w:val="0"/>
            <w:w w:val="100"/>
            <w:position w:val="0"/>
          </w:rPr>
          <w:t>69</w:t>
        </w:r>
      </w:hyperlink>
    </w:p>
    <w:p>
      <w:pPr>
        <w:pStyle w:val="Style18"/>
        <w:keepNext w:val="0"/>
        <w:keepLines w:val="0"/>
        <w:widowControl w:val="0"/>
        <w:shd w:val="clear" w:color="auto" w:fill="auto"/>
        <w:tabs>
          <w:tab w:pos="1016" w:val="left"/>
          <w:tab w:leader="dot" w:pos="9610" w:val="right"/>
        </w:tabs>
        <w:bidi w:val="0"/>
        <w:spacing w:before="0" w:line="240" w:lineRule="auto"/>
        <w:ind w:left="0" w:right="0" w:firstLine="0"/>
        <w:jc w:val="left"/>
        <w:sectPr>
          <w:footnotePr>
            <w:pos w:val="pageBottom"/>
            <w:numFmt w:val="decimal"/>
            <w:numRestart w:val="continuous"/>
          </w:footnotePr>
          <w:pgSz w:w="11900" w:h="16840"/>
          <w:pgMar w:top="2857" w:right="1117" w:bottom="2857" w:left="1112" w:header="0" w:footer="3" w:gutter="0"/>
          <w:cols w:space="720"/>
          <w:noEndnote/>
          <w:rtlGutter w:val="0"/>
          <w:docGrid w:linePitch="360"/>
        </w:sectPr>
      </w:pPr>
      <w:hyperlink w:anchor="bookmark663" w:tooltip="Current Document">
        <w:r>
          <w:rPr>
            <w:color w:val="000000"/>
            <w:spacing w:val="0"/>
            <w:w w:val="100"/>
            <w:position w:val="0"/>
          </w:rPr>
          <w:t>第十节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70</w:t>
        </w:r>
      </w:hyperlink>
      <w:r>
        <w:fldChar w:fldCharType="end"/>
      </w:r>
    </w:p>
    <w:p>
      <w:pPr>
        <w:pStyle w:val="Style4"/>
        <w:keepNext w:val="0"/>
        <w:keepLines w:val="0"/>
        <w:widowControl w:val="0"/>
        <w:shd w:val="clear" w:color="auto" w:fill="auto"/>
        <w:bidi w:val="0"/>
        <w:spacing w:before="0" w:line="240" w:lineRule="auto"/>
        <w:ind w:left="0" w:right="0" w:firstLine="0"/>
        <w:jc w:val="center"/>
      </w:pPr>
      <w:r>
        <w:rPr>
          <w:color w:val="000000"/>
          <w:spacing w:val="0"/>
          <w:w w:val="100"/>
          <w:position w:val="0"/>
        </w:rPr>
        <w:t>备查文件目录</w:t>
      </w:r>
    </w:p>
    <w:p>
      <w:pPr>
        <w:pStyle w:val="Style21"/>
        <w:keepNext w:val="0"/>
        <w:keepLines w:val="0"/>
        <w:widowControl w:val="0"/>
        <w:shd w:val="clear" w:color="auto" w:fill="auto"/>
        <w:tabs>
          <w:tab w:pos="435" w:val="left"/>
        </w:tabs>
        <w:bidi w:val="0"/>
        <w:spacing w:before="0" w:after="140" w:line="240" w:lineRule="auto"/>
        <w:ind w:left="0" w:right="0" w:firstLine="0"/>
        <w:jc w:val="left"/>
      </w:pPr>
      <w:bookmarkStart w:id="4" w:name="bookmark4"/>
      <w:r>
        <w:rPr>
          <w:color w:val="000000"/>
          <w:spacing w:val="0"/>
          <w:w w:val="100"/>
          <w:position w:val="0"/>
        </w:rPr>
        <w:t>一</w:t>
      </w:r>
      <w:bookmarkEnd w:id="4"/>
      <w:r>
        <w:rPr>
          <w:color w:val="000000"/>
          <w:spacing w:val="0"/>
          <w:w w:val="100"/>
          <w:position w:val="0"/>
        </w:rPr>
        <w:t>、</w:t>
        <w:tab/>
        <w:t>载有公司法定代表人、主管会计工作负责人、公司会计机构负责人（会计主管人员）签名并盖章的财务报表。</w:t>
      </w:r>
    </w:p>
    <w:p>
      <w:pPr>
        <w:pStyle w:val="Style21"/>
        <w:keepNext w:val="0"/>
        <w:keepLines w:val="0"/>
        <w:widowControl w:val="0"/>
        <w:shd w:val="clear" w:color="auto" w:fill="auto"/>
        <w:tabs>
          <w:tab w:pos="435" w:val="left"/>
        </w:tabs>
        <w:bidi w:val="0"/>
        <w:spacing w:before="0" w:after="140" w:line="240" w:lineRule="auto"/>
        <w:ind w:left="0" w:right="0" w:firstLine="0"/>
        <w:jc w:val="left"/>
      </w:pPr>
      <w:bookmarkStart w:id="5" w:name="bookmark5"/>
      <w:r>
        <w:rPr>
          <w:color w:val="000000"/>
          <w:spacing w:val="0"/>
          <w:w w:val="100"/>
          <w:position w:val="0"/>
        </w:rPr>
        <w:t>二</w:t>
      </w:r>
      <w:bookmarkEnd w:id="5"/>
      <w:r>
        <w:rPr>
          <w:color w:val="000000"/>
          <w:spacing w:val="0"/>
          <w:w w:val="100"/>
          <w:position w:val="0"/>
        </w:rPr>
        <w:t>、</w:t>
        <w:tab/>
        <w:t>载有会计师事务所盖章、注册会计师签名并盖章的审计报告原件。</w:t>
      </w:r>
    </w:p>
    <w:p>
      <w:pPr>
        <w:pStyle w:val="Style21"/>
        <w:keepNext w:val="0"/>
        <w:keepLines w:val="0"/>
        <w:widowControl w:val="0"/>
        <w:shd w:val="clear" w:color="auto" w:fill="auto"/>
        <w:tabs>
          <w:tab w:pos="435" w:val="left"/>
        </w:tabs>
        <w:bidi w:val="0"/>
        <w:spacing w:before="0" w:after="140" w:line="240" w:lineRule="auto"/>
        <w:ind w:left="0" w:right="0" w:firstLine="0"/>
        <w:jc w:val="left"/>
      </w:pPr>
      <w:bookmarkStart w:id="6" w:name="bookmark6"/>
      <w:r>
        <w:rPr>
          <w:color w:val="000000"/>
          <w:spacing w:val="0"/>
          <w:w w:val="100"/>
          <w:position w:val="0"/>
        </w:rPr>
        <w:t>三</w:t>
      </w:r>
      <w:bookmarkEnd w:id="6"/>
      <w:r>
        <w:rPr>
          <w:color w:val="000000"/>
          <w:spacing w:val="0"/>
          <w:w w:val="100"/>
          <w:position w:val="0"/>
        </w:rPr>
        <w:t>、</w:t>
        <w:tab/>
        <w:t>报告期内在中国证监会指定网站上公开披露过的所有公司文件的正本及公告的原稿。</w:t>
      </w:r>
    </w:p>
    <w:p>
      <w:pPr>
        <w:pStyle w:val="Style21"/>
        <w:keepNext w:val="0"/>
        <w:keepLines w:val="0"/>
        <w:widowControl w:val="0"/>
        <w:shd w:val="clear" w:color="auto" w:fill="auto"/>
        <w:tabs>
          <w:tab w:pos="435" w:val="left"/>
        </w:tabs>
        <w:bidi w:val="0"/>
        <w:spacing w:before="0" w:after="140" w:line="240" w:lineRule="auto"/>
        <w:ind w:left="0" w:right="0" w:firstLine="0"/>
        <w:jc w:val="left"/>
      </w:pPr>
      <w:bookmarkStart w:id="7" w:name="bookmark7"/>
      <w:r>
        <w:rPr>
          <w:color w:val="000000"/>
          <w:spacing w:val="0"/>
          <w:w w:val="100"/>
          <w:position w:val="0"/>
        </w:rPr>
        <w:t>四</w:t>
      </w:r>
      <w:bookmarkEnd w:id="7"/>
      <w:r>
        <w:rPr>
          <w:color w:val="000000"/>
          <w:spacing w:val="0"/>
          <w:w w:val="100"/>
          <w:position w:val="0"/>
        </w:rPr>
        <w:t>、</w:t>
        <w:tab/>
        <w:t>经公司法定代表人签名的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年年度报告文本原件。</w:t>
      </w:r>
    </w:p>
    <w:p>
      <w:pPr>
        <w:pStyle w:val="Style21"/>
        <w:keepNext w:val="0"/>
        <w:keepLines w:val="0"/>
        <w:widowControl w:val="0"/>
        <w:shd w:val="clear" w:color="auto" w:fill="auto"/>
        <w:tabs>
          <w:tab w:pos="435" w:val="left"/>
        </w:tabs>
        <w:bidi w:val="0"/>
        <w:spacing w:before="0" w:after="140" w:line="240" w:lineRule="auto"/>
        <w:ind w:left="0" w:right="0" w:firstLine="0"/>
        <w:jc w:val="left"/>
      </w:pPr>
      <w:bookmarkStart w:id="8" w:name="bookmark8"/>
      <w:r>
        <w:rPr>
          <w:color w:val="000000"/>
          <w:spacing w:val="0"/>
          <w:w w:val="100"/>
          <w:position w:val="0"/>
        </w:rPr>
        <w:t>五</w:t>
      </w:r>
      <w:bookmarkEnd w:id="8"/>
      <w:r>
        <w:rPr>
          <w:color w:val="000000"/>
          <w:spacing w:val="0"/>
          <w:w w:val="100"/>
          <w:position w:val="0"/>
        </w:rPr>
        <w:t>、</w:t>
        <w:tab/>
        <w:t>其他相关资料。</w:t>
      </w:r>
    </w:p>
    <w:p>
      <w:pPr>
        <w:pStyle w:val="Style21"/>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1900" w:h="16840"/>
          <w:pgMar w:top="2233" w:right="1117" w:bottom="2233" w:left="1112" w:header="0" w:footer="3" w:gutter="0"/>
          <w:cols w:space="720"/>
          <w:noEndnote/>
          <w:rtlGutter w:val="0"/>
          <w:docGrid w:linePitch="360"/>
        </w:sectPr>
      </w:pPr>
      <w:r>
        <w:rPr>
          <w:color w:val="000000"/>
          <w:spacing w:val="0"/>
          <w:w w:val="100"/>
          <w:position w:val="0"/>
        </w:rPr>
        <w:t>以上备查文件的备置地点：上海市金山区亭卫南路</w:t>
      </w:r>
      <w:r>
        <w:rPr>
          <w:rFonts w:ascii="Times New Roman" w:eastAsia="Times New Roman" w:hAnsi="Times New Roman" w:cs="Times New Roman"/>
          <w:color w:val="000000"/>
          <w:spacing w:val="0"/>
          <w:w w:val="100"/>
          <w:position w:val="0"/>
          <w:sz w:val="18"/>
          <w:szCs w:val="18"/>
        </w:rPr>
        <w:t>888</w:t>
      </w:r>
      <w:r>
        <w:rPr>
          <w:color w:val="000000"/>
          <w:spacing w:val="0"/>
          <w:w w:val="100"/>
          <w:position w:val="0"/>
        </w:rPr>
        <w:t>号公司证券事务部。</w:t>
      </w:r>
    </w:p>
    <w:p>
      <w:pPr>
        <w:pStyle w:val="Style4"/>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超纤</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指超细纤维聚氨酯合成材料，是以拥有三维立体构造的超细纤维无纺 布作为基布，以聚氨酯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PU</w:t>
            </w:r>
            <w:r>
              <w:rPr>
                <w:color w:val="000000"/>
                <w:spacing w:val="0"/>
                <w:w w:val="100"/>
                <w:position w:val="0"/>
              </w:rPr>
              <w:t>）</w:t>
            </w:r>
            <w:r>
              <w:rPr>
                <w:color w:val="000000"/>
                <w:spacing w:val="0"/>
                <w:w w:val="100"/>
                <w:position w:val="0"/>
              </w:rPr>
              <w:t>树脂涂覆表层的具有束状超细纤维结构 新型材料</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江苏超纤</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江苏华峰超纤材料有限公司</w:t>
            </w:r>
          </w:p>
        </w:tc>
      </w:tr>
      <w:tr>
        <w:trPr>
          <w:trHeight w:val="40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威富通</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威富通科技有限公司</w:t>
            </w:r>
          </w:p>
        </w:tc>
      </w:tr>
    </w:tbl>
    <w:p>
      <w:pPr>
        <w:sectPr>
          <w:footnotePr>
            <w:pos w:val="pageBottom"/>
            <w:numFmt w:val="decimal"/>
            <w:numRestart w:val="continuous"/>
          </w:footnotePr>
          <w:pgSz w:w="11900" w:h="16840"/>
          <w:pgMar w:top="2233" w:right="1188" w:bottom="2233" w:left="1126" w:header="0" w:footer="3" w:gutter="0"/>
          <w:cols w:space="720"/>
          <w:noEndnote/>
          <w:rtlGutter w:val="0"/>
          <w:docGrid w:linePitch="360"/>
        </w:sectPr>
      </w:pPr>
    </w:p>
    <w:p>
      <w:pPr>
        <w:pStyle w:val="Style10"/>
        <w:keepNext/>
        <w:keepLines/>
        <w:widowControl w:val="0"/>
        <w:shd w:val="clear" w:color="auto" w:fill="auto"/>
        <w:bidi w:val="0"/>
        <w:spacing w:before="480" w:after="540" w:line="240" w:lineRule="auto"/>
        <w:ind w:left="0" w:right="0" w:firstLine="0"/>
        <w:jc w:val="center"/>
      </w:pPr>
      <w:bookmarkStart w:id="10" w:name="bookmark10"/>
      <w:bookmarkStart w:id="11" w:name="bookmark11"/>
      <w:bookmarkStart w:id="9" w:name="bookmark9"/>
      <w:r>
        <w:rPr>
          <w:color w:val="000000"/>
          <w:spacing w:val="0"/>
          <w:w w:val="100"/>
          <w:position w:val="0"/>
        </w:rPr>
        <w:t>第二节公司简介和主要财务指标</w:t>
      </w:r>
      <w:bookmarkEnd w:id="10"/>
      <w:bookmarkEnd w:id="11"/>
      <w:bookmarkEnd w:id="9"/>
    </w:p>
    <w:p>
      <w:pPr>
        <w:pStyle w:val="Style25"/>
        <w:keepNext/>
        <w:keepLines/>
        <w:widowControl w:val="0"/>
        <w:shd w:val="clear" w:color="auto" w:fill="auto"/>
        <w:bidi w:val="0"/>
        <w:spacing w:before="0" w:after="320" w:line="240" w:lineRule="auto"/>
        <w:ind w:left="0" w:right="0" w:firstLine="240"/>
        <w:jc w:val="left"/>
      </w:pPr>
      <w:bookmarkStart w:id="12" w:name="bookmark12"/>
      <w:bookmarkStart w:id="13" w:name="bookmark13"/>
      <w:bookmarkStart w:id="14" w:name="bookmark14"/>
      <w:bookmarkStart w:id="15" w:name="bookmark15"/>
      <w:r>
        <w:rPr>
          <w:color w:val="000000"/>
          <w:spacing w:val="0"/>
          <w:w w:val="100"/>
          <w:position w:val="0"/>
          <w:sz w:val="24"/>
          <w:szCs w:val="24"/>
        </w:rPr>
        <w:t>、公司信息</w:t>
      </w:r>
      <w:bookmarkEnd w:id="13"/>
      <w:bookmarkEnd w:id="14"/>
      <w:bookmarkEnd w:id="15"/>
      <w:bookmarkEnd w:id="12"/>
    </w:p>
    <w:tbl>
      <w:tblPr>
        <w:tblOverlap w:val="never"/>
        <w:jc w:val="center"/>
        <w:tblLayout w:type="fixed"/>
      </w:tblPr>
      <w:tblGrid>
        <w:gridCol w:w="2290"/>
        <w:gridCol w:w="7296"/>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tabs>
                <w:tab w:pos="2947" w:val="left"/>
                <w:tab w:pos="5107" w:val="left"/>
              </w:tabs>
              <w:bidi w:val="0"/>
              <w:spacing w:before="0" w:after="0" w:line="240" w:lineRule="auto"/>
              <w:ind w:left="0" w:right="0" w:firstLine="0"/>
              <w:jc w:val="left"/>
              <w:rPr>
                <w:sz w:val="18"/>
                <w:szCs w:val="18"/>
              </w:rPr>
            </w:pPr>
            <w:r>
              <w:rPr>
                <w:color w:val="000000"/>
                <w:spacing w:val="0"/>
                <w:w w:val="100"/>
                <w:position w:val="0"/>
                <w:sz w:val="17"/>
                <w:szCs w:val="17"/>
              </w:rPr>
              <w:t>华峰超纤</w:t>
              <w:tab/>
              <w:t>股票代码</w:t>
              <w:tab/>
            </w:r>
            <w:r>
              <w:rPr>
                <w:rFonts w:ascii="Times New Roman" w:eastAsia="Times New Roman" w:hAnsi="Times New Roman" w:cs="Times New Roman"/>
                <w:color w:val="000000"/>
                <w:spacing w:val="0"/>
                <w:w w:val="100"/>
                <w:position w:val="0"/>
                <w:sz w:val="18"/>
                <w:szCs w:val="18"/>
              </w:rPr>
              <w:t>300180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上海华峰超纤科技股份有限公司</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华峰超纤</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Huafon Microfibre (Shanghai) Co., Ltd.</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Huafon Microfibre</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尤飞宇</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上海市金山区亭卫南路</w:t>
            </w:r>
            <w:r>
              <w:rPr>
                <w:rFonts w:ascii="Times New Roman" w:eastAsia="Times New Roman" w:hAnsi="Times New Roman" w:cs="Times New Roman"/>
                <w:color w:val="000000"/>
                <w:spacing w:val="0"/>
                <w:w w:val="100"/>
                <w:position w:val="0"/>
                <w:sz w:val="18"/>
                <w:szCs w:val="18"/>
              </w:rPr>
              <w:t>888</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201508</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上海市金山区亭卫南路</w:t>
            </w:r>
            <w:r>
              <w:rPr>
                <w:rFonts w:ascii="Times New Roman" w:eastAsia="Times New Roman" w:hAnsi="Times New Roman" w:cs="Times New Roman"/>
                <w:color w:val="000000"/>
                <w:spacing w:val="0"/>
                <w:w w:val="100"/>
                <w:position w:val="0"/>
                <w:sz w:val="18"/>
                <w:szCs w:val="18"/>
              </w:rPr>
              <w:t>888</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201508</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"http://microfibre.huafeng.com/" </w:instrText>
            </w:r>
            <w:r>
              <w:fldChar w:fldCharType="separate"/>
            </w:r>
            <w:r>
              <w:rPr>
                <w:rFonts w:ascii="Times New Roman" w:eastAsia="Times New Roman" w:hAnsi="Times New Roman" w:cs="Times New Roman"/>
                <w:color w:val="000000"/>
                <w:spacing w:val="0"/>
                <w:w w:val="100"/>
                <w:position w:val="0"/>
                <w:sz w:val="18"/>
                <w:szCs w:val="18"/>
              </w:rPr>
              <w:t>http://microfibre.huafeng.com/</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chengming2003@126. com</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sz w:val="24"/>
          <w:szCs w:val="24"/>
        </w:rPr>
        <w:t>二</w:t>
      </w:r>
      <w:bookmarkEnd w:id="18"/>
      <w:r>
        <w:rPr>
          <w:color w:val="000000"/>
          <w:spacing w:val="0"/>
          <w:w w:val="100"/>
          <w:position w:val="0"/>
          <w:sz w:val="24"/>
          <w:szCs w:val="24"/>
        </w:rPr>
        <w:t>、联系人和联系方式</w:t>
      </w:r>
      <w:bookmarkEnd w:id="16"/>
      <w:bookmarkEnd w:id="17"/>
      <w:bookmarkEnd w:id="19"/>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程鸣</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符娟</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上海市金山区亭卫南路</w:t>
            </w:r>
            <w:r>
              <w:rPr>
                <w:rFonts w:ascii="Times New Roman" w:eastAsia="Times New Roman" w:hAnsi="Times New Roman" w:cs="Times New Roman"/>
                <w:color w:val="000000"/>
                <w:spacing w:val="0"/>
                <w:w w:val="100"/>
                <w:position w:val="0"/>
                <w:sz w:val="18"/>
                <w:szCs w:val="18"/>
              </w:rPr>
              <w:t>888</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上海市金山区亭卫南路</w:t>
            </w:r>
            <w:r>
              <w:rPr>
                <w:rFonts w:ascii="Times New Roman" w:eastAsia="Times New Roman" w:hAnsi="Times New Roman" w:cs="Times New Roman"/>
                <w:color w:val="000000"/>
                <w:spacing w:val="0"/>
                <w:w w:val="100"/>
                <w:position w:val="0"/>
                <w:sz w:val="18"/>
                <w:szCs w:val="18"/>
              </w:rPr>
              <w:t>888</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021-57243140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021-57243140</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021-57245968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021-57245968</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chengming2003@126. com</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"mailto:fu.juan@huafeng.com" </w:instrText>
            </w:r>
            <w:r>
              <w:fldChar w:fldCharType="separate"/>
            </w:r>
            <w:r>
              <w:rPr>
                <w:rFonts w:ascii="Times New Roman" w:eastAsia="Times New Roman" w:hAnsi="Times New Roman" w:cs="Times New Roman"/>
                <w:color w:val="000000"/>
                <w:spacing w:val="0"/>
                <w:w w:val="100"/>
                <w:position w:val="0"/>
                <w:sz w:val="18"/>
                <w:szCs w:val="18"/>
              </w:rPr>
              <w:t>fu.juan@huafeng.com</w:t>
            </w:r>
            <w:r>
              <w:fldChar w:fldCharType="end"/>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sz w:val="24"/>
          <w:szCs w:val="24"/>
        </w:rPr>
        <w:t>三</w:t>
      </w:r>
      <w:bookmarkEnd w:id="22"/>
      <w:r>
        <w:rPr>
          <w:color w:val="000000"/>
          <w:spacing w:val="0"/>
          <w:w w:val="100"/>
          <w:position w:val="0"/>
          <w:sz w:val="24"/>
          <w:szCs w:val="24"/>
        </w:rPr>
        <w:t>、信息披露及备置地点</w:t>
      </w:r>
      <w:bookmarkEnd w:id="20"/>
      <w:bookmarkEnd w:id="21"/>
      <w:bookmarkEnd w:id="23"/>
    </w:p>
    <w:tbl>
      <w:tblPr>
        <w:tblOverlap w:val="never"/>
        <w:jc w:val="center"/>
        <w:tblLayout w:type="fixed"/>
      </w:tblPr>
      <w:tblGrid>
        <w:gridCol w:w="3998"/>
        <w:gridCol w:w="5582"/>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证券时报、中国证券报、上海证券报、证券日报</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上海市金山区亭卫南路</w:t>
            </w:r>
            <w:r>
              <w:rPr>
                <w:rFonts w:ascii="Times New Roman" w:eastAsia="Times New Roman" w:hAnsi="Times New Roman" w:cs="Times New Roman"/>
                <w:color w:val="000000"/>
                <w:spacing w:val="0"/>
                <w:w w:val="100"/>
                <w:position w:val="0"/>
                <w:sz w:val="18"/>
                <w:szCs w:val="18"/>
              </w:rPr>
              <w:t>888</w:t>
            </w:r>
            <w:r>
              <w:rPr>
                <w:color w:val="000000"/>
                <w:spacing w:val="0"/>
                <w:w w:val="100"/>
                <w:position w:val="0"/>
              </w:rPr>
              <w:t>号证券事务部</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四</w:t>
      </w:r>
      <w:bookmarkEnd w:id="26"/>
      <w:r>
        <w:rPr>
          <w:color w:val="000000"/>
          <w:spacing w:val="0"/>
          <w:w w:val="100"/>
          <w:position w:val="0"/>
          <w:sz w:val="24"/>
          <w:szCs w:val="24"/>
        </w:rPr>
        <w:t>、其他有关资料</w:t>
      </w:r>
      <w:bookmarkEnd w:id="24"/>
      <w:bookmarkEnd w:id="25"/>
      <w:bookmarkEnd w:id="27"/>
    </w:p>
    <w:p>
      <w:pPr>
        <w:pStyle w:val="Style21"/>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上海市南京东路</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陈科举、倪金林、吴倩悦</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东海证券股份有限公司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上海市浦东新区东方路</w:t>
            </w:r>
            <w:r>
              <w:rPr>
                <w:rFonts w:ascii="Times New Roman" w:eastAsia="Times New Roman" w:hAnsi="Times New Roman" w:cs="Times New Roman"/>
                <w:color w:val="000000"/>
                <w:spacing w:val="0"/>
                <w:w w:val="100"/>
                <w:position w:val="0"/>
                <w:sz w:val="18"/>
                <w:szCs w:val="18"/>
              </w:rPr>
              <w:t xml:space="preserve">1928 </w:t>
            </w:r>
            <w:r>
              <w:rPr>
                <w:color w:val="000000"/>
                <w:spacing w:val="0"/>
                <w:w w:val="100"/>
                <w:position w:val="0"/>
              </w:rPr>
              <w:t>号东海证券大厦</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盛玉照、江成祺</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2018.11.6-2022.12.31</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五</w:t>
      </w:r>
      <w:bookmarkEnd w:id="30"/>
      <w:r>
        <w:rPr>
          <w:color w:val="000000"/>
          <w:spacing w:val="0"/>
          <w:w w:val="100"/>
          <w:position w:val="0"/>
          <w:sz w:val="24"/>
          <w:szCs w:val="24"/>
        </w:rPr>
        <w:t>、主要会计数据和财务指标</w:t>
      </w:r>
      <w:bookmarkEnd w:id="28"/>
      <w:bookmarkEnd w:id="29"/>
      <w:bookmarkEnd w:id="31"/>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1"/>
        <w:gridCol w:w="1742"/>
        <w:gridCol w:w="1738"/>
        <w:gridCol w:w="1738"/>
        <w:gridCol w:w="17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4,142,226,881.40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3,219,104,576.06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3,240,344,131.19</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62,696,942.76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-483,895,415.12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158,368,065.45</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9,519,849.42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-535,596,541.31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176,384,560.07</w:t>
            </w: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461,308,374.59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627,501,423.18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757,759,238.65</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8,370,688,142.00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8,055,027,726.26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8,390,052,812.23</w:t>
            </w:r>
          </w:p>
        </w:tc>
      </w:tr>
      <w:tr>
        <w:trPr>
          <w:trHeight w:val="725"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5,141,886,191.32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5,080,381,015.86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5,248,029,344.33</w:t>
            </w:r>
          </w:p>
        </w:tc>
      </w:tr>
    </w:tbl>
    <w:p>
      <w:pPr>
        <w:pStyle w:val="Style21"/>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21"/>
        <w:keepNext w:val="0"/>
        <w:keepLines w:val="0"/>
        <w:widowControl w:val="0"/>
        <w:shd w:val="clear" w:color="auto" w:fill="auto"/>
        <w:bidi w:val="0"/>
        <w:spacing w:before="0" w:after="14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否</w:t>
      </w:r>
      <w:r>
        <w:br w:type="page"/>
      </w:r>
    </w:p>
    <w:p>
      <w:pPr>
        <w:pStyle w:val="Style25"/>
        <w:keepNext/>
        <w:keepLines/>
        <w:widowControl w:val="0"/>
        <w:shd w:val="clear" w:color="auto" w:fill="auto"/>
        <w:bidi w:val="0"/>
        <w:spacing w:before="0" w:after="380" w:line="240" w:lineRule="auto"/>
        <w:ind w:left="0" w:right="0" w:firstLine="0"/>
        <w:jc w:val="both"/>
      </w:pPr>
      <w:bookmarkStart w:id="32" w:name="bookmark32"/>
      <w:bookmarkStart w:id="33" w:name="bookmark33"/>
      <w:bookmarkStart w:id="34" w:name="bookmark34"/>
      <w:bookmarkStart w:id="35" w:name="bookmark35"/>
      <w:r>
        <w:rPr>
          <w:color w:val="000000"/>
          <w:spacing w:val="0"/>
          <w:w w:val="100"/>
          <w:position w:val="0"/>
          <w:sz w:val="24"/>
          <w:szCs w:val="24"/>
        </w:rPr>
        <w:t>六</w:t>
      </w:r>
      <w:bookmarkEnd w:id="34"/>
      <w:r>
        <w:rPr>
          <w:color w:val="000000"/>
          <w:spacing w:val="0"/>
          <w:w w:val="100"/>
          <w:position w:val="0"/>
          <w:sz w:val="24"/>
          <w:szCs w:val="24"/>
        </w:rPr>
        <w:t>、分季度主要财务指标</w:t>
      </w:r>
      <w:bookmarkEnd w:id="32"/>
      <w:bookmarkEnd w:id="33"/>
      <w:bookmarkEnd w:id="35"/>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980,712,004.59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994,587,428.31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1,139,674,102.30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1,027,253,346.20</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83,233,016.23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31,287,062.41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41,986,778.74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-95,101,512.35</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70,152,188.99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15,972,401.00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33,234,171.33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-111,130,509.63</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-125,921,795.22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47,044,680.06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242,184,079.42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298,001,410.33</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tabs>
          <w:tab w:pos="522" w:val="left"/>
        </w:tabs>
        <w:bidi w:val="0"/>
        <w:spacing w:before="0" w:after="380" w:line="240" w:lineRule="auto"/>
        <w:ind w:left="0" w:right="0" w:firstLine="0"/>
        <w:jc w:val="both"/>
      </w:pPr>
      <w:bookmarkStart w:id="36" w:name="bookmark36"/>
      <w:bookmarkStart w:id="37" w:name="bookmark37"/>
      <w:bookmarkStart w:id="38" w:name="bookmark38"/>
      <w:bookmarkStart w:id="39" w:name="bookmark39"/>
      <w:r>
        <w:rPr>
          <w:color w:val="000000"/>
          <w:spacing w:val="0"/>
          <w:w w:val="100"/>
          <w:position w:val="0"/>
          <w:sz w:val="24"/>
          <w:szCs w:val="24"/>
        </w:rPr>
        <w:t>七</w:t>
      </w:r>
      <w:bookmarkEnd w:id="38"/>
      <w:r>
        <w:rPr>
          <w:color w:val="000000"/>
          <w:spacing w:val="0"/>
          <w:w w:val="100"/>
          <w:position w:val="0"/>
          <w:sz w:val="24"/>
          <w:szCs w:val="24"/>
        </w:rPr>
        <w:t>、</w:t>
        <w:tab/>
        <w:t>境内外会计准则下会计数据差异</w:t>
      </w:r>
      <w:bookmarkEnd w:id="36"/>
      <w:bookmarkEnd w:id="37"/>
      <w:bookmarkEnd w:id="39"/>
    </w:p>
    <w:p>
      <w:pPr>
        <w:pStyle w:val="Style28"/>
        <w:keepNext/>
        <w:keepLines/>
        <w:widowControl w:val="0"/>
        <w:shd w:val="clear" w:color="auto" w:fill="auto"/>
        <w:tabs>
          <w:tab w:pos="395" w:val="left"/>
        </w:tabs>
        <w:bidi w:val="0"/>
        <w:spacing w:before="0" w:after="380" w:line="240" w:lineRule="auto"/>
        <w:ind w:left="0" w:right="0" w:firstLine="0"/>
        <w:jc w:val="both"/>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1</w:t>
      </w:r>
      <w:bookmarkEnd w:id="42"/>
      <w:r>
        <w:rPr>
          <w:color w:val="000000"/>
          <w:spacing w:val="0"/>
          <w:w w:val="100"/>
          <w:position w:val="0"/>
        </w:rPr>
        <w:t>、</w:t>
        <w:tab/>
        <w:t>同时按照国际会计准则与按照中国会计准则披露的财务报告中净利润和净资产差异情况</w:t>
      </w:r>
      <w:bookmarkEnd w:id="40"/>
      <w:bookmarkEnd w:id="41"/>
      <w:bookmarkEnd w:id="43"/>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8"/>
        <w:keepNext/>
        <w:keepLines/>
        <w:widowControl w:val="0"/>
        <w:shd w:val="clear" w:color="auto" w:fill="auto"/>
        <w:tabs>
          <w:tab w:pos="395" w:val="left"/>
        </w:tabs>
        <w:bidi w:val="0"/>
        <w:spacing w:before="0" w:after="380" w:line="240" w:lineRule="auto"/>
        <w:ind w:left="0" w:right="0" w:firstLine="0"/>
        <w:jc w:val="both"/>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2</w:t>
      </w:r>
      <w:bookmarkEnd w:id="46"/>
      <w:r>
        <w:rPr>
          <w:color w:val="000000"/>
          <w:spacing w:val="0"/>
          <w:w w:val="100"/>
          <w:position w:val="0"/>
        </w:rPr>
        <w:t>、</w:t>
        <w:tab/>
        <w:t>同时按照境外会计准则与按照中国会计准则披露的财务报告中净利润和净资产差异情况</w:t>
      </w:r>
      <w:bookmarkEnd w:id="44"/>
      <w:bookmarkEnd w:id="45"/>
      <w:bookmarkEnd w:id="47"/>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5"/>
        <w:keepNext/>
        <w:keepLines/>
        <w:widowControl w:val="0"/>
        <w:shd w:val="clear" w:color="auto" w:fill="auto"/>
        <w:tabs>
          <w:tab w:pos="522" w:val="left"/>
        </w:tabs>
        <w:bidi w:val="0"/>
        <w:spacing w:before="0" w:after="380" w:line="240" w:lineRule="auto"/>
        <w:ind w:left="0" w:right="0" w:firstLine="0"/>
        <w:jc w:val="both"/>
      </w:pPr>
      <w:bookmarkStart w:id="48" w:name="bookmark48"/>
      <w:bookmarkStart w:id="49" w:name="bookmark49"/>
      <w:bookmarkStart w:id="50" w:name="bookmark50"/>
      <w:bookmarkStart w:id="51" w:name="bookmark51"/>
      <w:r>
        <w:rPr>
          <w:color w:val="000000"/>
          <w:spacing w:val="0"/>
          <w:w w:val="100"/>
          <w:position w:val="0"/>
          <w:sz w:val="24"/>
          <w:szCs w:val="24"/>
        </w:rPr>
        <w:t>八</w:t>
      </w:r>
      <w:bookmarkEnd w:id="50"/>
      <w:r>
        <w:rPr>
          <w:color w:val="000000"/>
          <w:spacing w:val="0"/>
          <w:w w:val="100"/>
          <w:position w:val="0"/>
          <w:sz w:val="24"/>
          <w:szCs w:val="24"/>
        </w:rPr>
        <w:t>、</w:t>
        <w:tab/>
        <w:t>非经常性损益项目及金额</w:t>
      </w:r>
      <w:bookmarkEnd w:id="48"/>
      <w:bookmarkEnd w:id="49"/>
      <w:bookmarkEnd w:id="51"/>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-542,423.67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-4,582,987.25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-9,779,454.71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60,639,133.11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64,178,370.65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45,102,452.95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0"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100,496.20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1,212,394.53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5,149,017.54</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除同公司正常经营业务相关的有效套期保 值业务外，持有交易性金融资产、交易性</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2,674,070.00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-70,310,576.98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02"/>
        <w:gridCol w:w="1517"/>
        <w:gridCol w:w="1522"/>
        <w:gridCol w:w="1522"/>
        <w:gridCol w:w="1718"/>
      </w:tblGrid>
      <w:tr>
        <w:trPr>
          <w:trHeight w:val="989"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0"/>
              <w:jc w:val="both"/>
            </w:pPr>
            <w:r>
              <w:rPr>
                <w:color w:val="000000"/>
                <w:spacing w:val="0"/>
                <w:w w:val="100"/>
                <w:position w:val="0"/>
              </w:rPr>
              <w:t>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-483,234.64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-259,515.31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8,568,020.34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9,202,544.94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8,854,513.09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-3,278,820.55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8,402.72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3,023.34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25,574.83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53,177,093.34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51,701,126.19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-18,016,494.62</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shd w:val="clear" w:color="auto" w:fill="auto"/>
        <w:bidi w:val="0"/>
        <w:spacing w:before="0" w:after="140" w:line="322" w:lineRule="exact"/>
        <w:ind w:left="0" w:right="0" w:firstLine="0"/>
        <w:jc w:val="both"/>
      </w:pPr>
      <w:r>
        <w:rPr>
          <w:color w:val="000000"/>
          <w:spacing w:val="0"/>
          <w:w w:val="100"/>
          <w:position w:val="0"/>
        </w:rPr>
        <w:t>其他符合非经常性损益定义的损益项目的具体情况：</w:t>
      </w:r>
    </w:p>
    <w:p>
      <w:pPr>
        <w:pStyle w:val="Style21"/>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公司不存在其他符合非经常性损益定义的损益项目的具体情况。</w:t>
      </w:r>
    </w:p>
    <w:p>
      <w:pPr>
        <w:pStyle w:val="Style21"/>
        <w:keepNext w:val="0"/>
        <w:keepLines w:val="0"/>
        <w:widowControl w:val="0"/>
        <w:shd w:val="clear" w:color="auto" w:fill="auto"/>
        <w:bidi w:val="0"/>
        <w:spacing w:before="0" w:after="140" w:line="322"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1"/>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317" w:lineRule="exact"/>
        <w:ind w:left="0" w:right="0" w:firstLine="0"/>
        <w:jc w:val="both"/>
        <w:sectPr>
          <w:footnotePr>
            <w:pos w:val="pageBottom"/>
            <w:numFmt w:val="decimal"/>
            <w:numRestart w:val="continuous"/>
          </w:footnotePr>
          <w:pgSz w:w="11900" w:h="16840"/>
          <w:pgMar w:top="1441" w:right="1124" w:bottom="1441" w:left="1090"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 为经常性损益的项目的情形。</w:t>
      </w:r>
    </w:p>
    <w:p>
      <w:pPr>
        <w:pStyle w:val="Style10"/>
        <w:keepNext/>
        <w:keepLines/>
        <w:widowControl w:val="0"/>
        <w:shd w:val="clear" w:color="auto" w:fill="auto"/>
        <w:bidi w:val="0"/>
        <w:spacing w:before="540" w:after="520" w:line="240" w:lineRule="auto"/>
        <w:ind w:left="0" w:right="0" w:firstLine="0"/>
        <w:jc w:val="center"/>
      </w:pPr>
      <w:bookmarkStart w:id="52" w:name="bookmark52"/>
      <w:bookmarkStart w:id="53" w:name="bookmark53"/>
      <w:bookmarkStart w:id="54" w:name="bookmark54"/>
      <w:r>
        <w:rPr>
          <w:color w:val="000000"/>
          <w:spacing w:val="0"/>
          <w:w w:val="100"/>
          <w:position w:val="0"/>
        </w:rPr>
        <w:t>第三节管理层讨论与分析</w:t>
      </w:r>
      <w:bookmarkEnd w:id="52"/>
      <w:bookmarkEnd w:id="53"/>
      <w:bookmarkEnd w:id="54"/>
    </w:p>
    <w:p>
      <w:pPr>
        <w:pStyle w:val="Style25"/>
        <w:keepNext/>
        <w:keepLines/>
        <w:widowControl w:val="0"/>
        <w:shd w:val="clear" w:color="auto" w:fill="auto"/>
        <w:tabs>
          <w:tab w:pos="473" w:val="left"/>
        </w:tabs>
        <w:bidi w:val="0"/>
        <w:spacing w:before="0" w:after="260" w:line="240" w:lineRule="auto"/>
        <w:ind w:left="0" w:right="0" w:firstLine="0"/>
        <w:jc w:val="left"/>
      </w:pPr>
      <w:bookmarkStart w:id="55" w:name="bookmark55"/>
      <w:bookmarkStart w:id="56" w:name="bookmark56"/>
      <w:bookmarkStart w:id="57" w:name="bookmark57"/>
      <w:bookmarkStart w:id="58" w:name="bookmark58"/>
      <w:bookmarkStart w:id="59" w:name="bookmark59"/>
      <w:r>
        <w:rPr>
          <w:color w:val="000000"/>
          <w:spacing w:val="0"/>
          <w:w w:val="100"/>
          <w:position w:val="0"/>
          <w:sz w:val="24"/>
          <w:szCs w:val="24"/>
        </w:rPr>
        <w:t>一</w:t>
      </w:r>
      <w:bookmarkEnd w:id="58"/>
      <w:r>
        <w:rPr>
          <w:color w:val="000000"/>
          <w:spacing w:val="0"/>
          <w:w w:val="100"/>
          <w:position w:val="0"/>
          <w:sz w:val="24"/>
          <w:szCs w:val="24"/>
        </w:rPr>
        <w:t>、</w:t>
        <w:tab/>
        <w:t>报告期内公司所处行业情况</w:t>
      </w:r>
      <w:bookmarkEnd w:id="56"/>
      <w:bookmarkEnd w:id="57"/>
      <w:bookmarkEnd w:id="59"/>
      <w:bookmarkEnd w:id="55"/>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1"/>
        <w:keepNext w:val="0"/>
        <w:keepLines w:val="0"/>
        <w:widowControl w:val="0"/>
        <w:shd w:val="clear" w:color="auto" w:fill="auto"/>
        <w:tabs>
          <w:tab w:pos="488" w:val="left"/>
        </w:tabs>
        <w:bidi w:val="0"/>
        <w:spacing w:before="0" w:after="0" w:line="311" w:lineRule="exact"/>
        <w:ind w:left="0" w:right="0" w:firstLine="0"/>
        <w:jc w:val="left"/>
      </w:pPr>
      <w:bookmarkStart w:id="60" w:name="bookmark60"/>
      <w:r>
        <w:rPr>
          <w:color w:val="000000"/>
          <w:spacing w:val="0"/>
          <w:w w:val="100"/>
          <w:position w:val="0"/>
        </w:rPr>
        <w:t>（</w:t>
      </w:r>
      <w:bookmarkEnd w:id="60"/>
      <w:r>
        <w:rPr>
          <w:color w:val="000000"/>
          <w:spacing w:val="0"/>
          <w:w w:val="100"/>
          <w:position w:val="0"/>
        </w:rPr>
        <w:t>一）</w:t>
        <w:tab/>
        <w:t>超纤业务所处行业情况</w:t>
      </w:r>
    </w:p>
    <w:p>
      <w:pPr>
        <w:pStyle w:val="Style21"/>
        <w:keepNext w:val="0"/>
        <w:keepLines w:val="0"/>
        <w:widowControl w:val="0"/>
        <w:shd w:val="clear" w:color="auto" w:fill="auto"/>
        <w:bidi w:val="0"/>
        <w:spacing w:before="0" w:after="0" w:line="311" w:lineRule="exact"/>
        <w:ind w:left="0" w:right="0" w:firstLine="240"/>
        <w:jc w:val="left"/>
      </w:pPr>
      <w:r>
        <w:rPr>
          <w:color w:val="000000"/>
          <w:spacing w:val="0"/>
          <w:w w:val="100"/>
          <w:position w:val="0"/>
        </w:rPr>
        <w:t>天然皮革作为历史悠久的革材料，以高强度、优异的性能、和良好的卫生性能在日常生活领域得到了广泛的应用。超纤 材料是在充分剖析天然皮革微观结构的基础上经过一系列复杂而科学的加工工艺制造而成的新型材料，因此在结构上与天然 皮革相似，它是以束状超细纤维（单根纤维细度</w:t>
      </w:r>
      <w:r>
        <w:rPr>
          <w:rFonts w:ascii="Times New Roman" w:eastAsia="Times New Roman" w:hAnsi="Times New Roman" w:cs="Times New Roman"/>
          <w:color w:val="000000"/>
          <w:spacing w:val="0"/>
          <w:w w:val="100"/>
          <w:position w:val="0"/>
          <w:sz w:val="18"/>
          <w:szCs w:val="18"/>
        </w:rPr>
        <w:t>0.01D</w:t>
      </w:r>
      <w:r>
        <w:rPr>
          <w:color w:val="000000"/>
          <w:spacing w:val="0"/>
          <w:w w:val="100"/>
          <w:position w:val="0"/>
        </w:rPr>
        <w:t>以下）为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骨架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，以聚氨酯微孔弹性体为：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填充物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的复合结构体。</w:t>
      </w:r>
    </w:p>
    <w:p>
      <w:pPr>
        <w:pStyle w:val="Style21"/>
        <w:keepNext w:val="0"/>
        <w:keepLines w:val="0"/>
        <w:widowControl w:val="0"/>
        <w:shd w:val="clear" w:color="auto" w:fill="auto"/>
        <w:bidi w:val="0"/>
        <w:spacing w:before="0" w:after="340" w:line="311" w:lineRule="exact"/>
        <w:ind w:left="0" w:right="0" w:firstLine="240"/>
        <w:jc w:val="left"/>
      </w:pPr>
      <w:r>
        <w:rPr>
          <w:color w:val="000000"/>
          <w:spacing w:val="0"/>
          <w:w w:val="100"/>
          <w:position w:val="0"/>
        </w:rPr>
        <w:t>随着我国国民经济的迅速发展和人民生活水平的不断提高，人们对皮革制品的需求量也日益增长，传统的天然皮革由于 资源有限和环保政策趋紧导致产能持续退出，人们对皮革制品的需求正在被手感、性能相近的新代人造革合成革替代。人造 革合成革目前分为三代，第一代</w:t>
      </w:r>
      <w:r>
        <w:rPr>
          <w:rFonts w:ascii="Times New Roman" w:eastAsia="Times New Roman" w:hAnsi="Times New Roman" w:cs="Times New Roman"/>
          <w:color w:val="000000"/>
          <w:spacing w:val="0"/>
          <w:w w:val="100"/>
          <w:position w:val="0"/>
          <w:sz w:val="18"/>
          <w:szCs w:val="18"/>
        </w:rPr>
        <w:t>PVC</w:t>
      </w:r>
      <w:r>
        <w:rPr>
          <w:color w:val="000000"/>
          <w:spacing w:val="0"/>
          <w:w w:val="100"/>
          <w:position w:val="0"/>
        </w:rPr>
        <w:t>人造革含有对人体有毒害的增塑剂，并且氯碱重工业生产重污染，降解时也产生毒性。 第二代普通</w:t>
      </w:r>
      <w:r>
        <w:rPr>
          <w:rFonts w:ascii="Times New Roman" w:eastAsia="Times New Roman" w:hAnsi="Times New Roman" w:cs="Times New Roman"/>
          <w:color w:val="000000"/>
          <w:spacing w:val="0"/>
          <w:w w:val="100"/>
          <w:position w:val="0"/>
          <w:sz w:val="18"/>
          <w:szCs w:val="18"/>
        </w:rPr>
        <w:t>PU</w:t>
      </w:r>
      <w:r>
        <w:rPr>
          <w:color w:val="000000"/>
          <w:spacing w:val="0"/>
          <w:w w:val="100"/>
          <w:position w:val="0"/>
        </w:rPr>
        <w:t>合成革虽然污染比</w:t>
      </w:r>
      <w:r>
        <w:rPr>
          <w:rFonts w:ascii="Times New Roman" w:eastAsia="Times New Roman" w:hAnsi="Times New Roman" w:cs="Times New Roman"/>
          <w:color w:val="000000"/>
          <w:spacing w:val="0"/>
          <w:w w:val="100"/>
          <w:position w:val="0"/>
          <w:sz w:val="18"/>
          <w:szCs w:val="18"/>
        </w:rPr>
        <w:t>PVC</w:t>
      </w:r>
      <w:r>
        <w:rPr>
          <w:color w:val="000000"/>
          <w:spacing w:val="0"/>
          <w:w w:val="100"/>
          <w:position w:val="0"/>
        </w:rPr>
        <w:t>人造革小，但由于</w:t>
      </w:r>
      <w:r>
        <w:rPr>
          <w:rFonts w:ascii="Times New Roman" w:eastAsia="Times New Roman" w:hAnsi="Times New Roman" w:cs="Times New Roman"/>
          <w:color w:val="000000"/>
          <w:spacing w:val="0"/>
          <w:w w:val="100"/>
          <w:position w:val="0"/>
          <w:sz w:val="18"/>
          <w:szCs w:val="18"/>
        </w:rPr>
        <w:t>DMF</w:t>
      </w:r>
      <w:r>
        <w:rPr>
          <w:color w:val="000000"/>
          <w:spacing w:val="0"/>
          <w:w w:val="100"/>
          <w:position w:val="0"/>
        </w:rPr>
        <w:t>用量比超纤革大，因此污染相对超纤革较大。第三代超纤材料 （超纤革）由于超纤材料中的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骨架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一束状超细纤维，与天然皮革中胶原纤维束聚集状态相似和具有相似的吸水基团，而 且束状超细纤维比表面积较大，所以用它制成的最终产品具有天然皮革柔软、吸湿性好等优点，在机械强度、耐化学性、质 量均一性、自动化剪裁加工适应性方面更优于天然皮革，具有比天然皮革强度高、质轻、保形性好等优点，替代真皮趋势确 定性强且不可逆，具备广阔的应用前景。</w:t>
      </w:r>
    </w:p>
    <w:p>
      <w:pPr>
        <w:pStyle w:val="Style21"/>
        <w:keepNext w:val="0"/>
        <w:keepLines w:val="0"/>
        <w:widowControl w:val="0"/>
        <w:shd w:val="clear" w:color="auto" w:fill="auto"/>
        <w:tabs>
          <w:tab w:pos="488" w:val="left"/>
        </w:tabs>
        <w:bidi w:val="0"/>
        <w:spacing w:before="0" w:after="0" w:line="312" w:lineRule="exact"/>
        <w:ind w:left="0" w:right="0" w:firstLine="0"/>
        <w:jc w:val="left"/>
      </w:pPr>
      <w:bookmarkStart w:id="61" w:name="bookmark61"/>
      <w:r>
        <w:rPr>
          <w:color w:val="000000"/>
          <w:spacing w:val="0"/>
          <w:w w:val="100"/>
          <w:position w:val="0"/>
        </w:rPr>
        <w:t>（</w:t>
      </w:r>
      <w:bookmarkEnd w:id="61"/>
      <w:r>
        <w:rPr>
          <w:color w:val="000000"/>
          <w:spacing w:val="0"/>
          <w:w w:val="100"/>
          <w:position w:val="0"/>
        </w:rPr>
        <w:t>二）</w:t>
        <w:tab/>
        <w:t>威富通业务所处行业情况</w:t>
      </w:r>
    </w:p>
    <w:p>
      <w:pPr>
        <w:pStyle w:val="Style21"/>
        <w:keepNext w:val="0"/>
        <w:keepLines w:val="0"/>
        <w:widowControl w:val="0"/>
        <w:shd w:val="clear" w:color="auto" w:fill="auto"/>
        <w:bidi w:val="0"/>
        <w:spacing w:before="0" w:after="0" w:line="312" w:lineRule="exact"/>
        <w:ind w:left="0" w:right="0"/>
        <w:jc w:val="left"/>
      </w:pPr>
      <w:r>
        <w:rPr>
          <w:color w:val="000000"/>
          <w:spacing w:val="0"/>
          <w:w w:val="100"/>
          <w:position w:val="0"/>
        </w:rPr>
        <w:t>近年来，在技术不断成熟、市场基础更加坚实、监管环境不断完善的条件下，移动支付行业正向着场景更加丰富、功能 更加智能、布局更加国际化的方向发展。</w:t>
      </w:r>
    </w:p>
    <w:p>
      <w:pPr>
        <w:pStyle w:val="Style21"/>
        <w:keepNext w:val="0"/>
        <w:keepLines w:val="0"/>
        <w:widowControl w:val="0"/>
        <w:shd w:val="clear" w:color="auto" w:fill="auto"/>
        <w:bidi w:val="0"/>
        <w:spacing w:before="0" w:after="0" w:line="312" w:lineRule="exact"/>
        <w:ind w:left="0" w:right="0"/>
        <w:jc w:val="left"/>
      </w:pPr>
      <w:r>
        <w:rPr>
          <w:color w:val="000000"/>
          <w:spacing w:val="0"/>
          <w:w w:val="100"/>
          <w:position w:val="0"/>
        </w:rPr>
        <w:t>随着全球疫情的缓解以及我国防疫相关政策的深入贯彻，</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年我国经济水平稳中有增，环境趋好。根据中国人民银行 支付结算司发布的支付体系运行总体情况，</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年，银行共处理移动支付业务</w:t>
      </w:r>
      <w:r>
        <w:rPr>
          <w:rFonts w:ascii="Times New Roman" w:eastAsia="Times New Roman" w:hAnsi="Times New Roman" w:cs="Times New Roman"/>
          <w:color w:val="000000"/>
          <w:spacing w:val="0"/>
          <w:w w:val="100"/>
          <w:position w:val="0"/>
          <w:sz w:val="18"/>
          <w:szCs w:val="18"/>
        </w:rPr>
        <w:t>1512.28</w:t>
      </w:r>
      <w:r>
        <w:rPr>
          <w:color w:val="000000"/>
          <w:spacing w:val="0"/>
          <w:w w:val="100"/>
          <w:position w:val="0"/>
        </w:rPr>
        <w:t>亿笔，金额</w:t>
      </w:r>
      <w:r>
        <w:rPr>
          <w:rFonts w:ascii="Times New Roman" w:eastAsia="Times New Roman" w:hAnsi="Times New Roman" w:cs="Times New Roman"/>
          <w:color w:val="000000"/>
          <w:spacing w:val="0"/>
          <w:w w:val="100"/>
          <w:position w:val="0"/>
          <w:sz w:val="18"/>
          <w:szCs w:val="18"/>
        </w:rPr>
        <w:t>526.98</w:t>
      </w:r>
      <w:r>
        <w:rPr>
          <w:color w:val="000000"/>
          <w:spacing w:val="0"/>
          <w:w w:val="100"/>
          <w:position w:val="0"/>
        </w:rPr>
        <w:t>万亿元，同比分 别增长</w:t>
      </w:r>
      <w:r>
        <w:rPr>
          <w:rFonts w:ascii="Times New Roman" w:eastAsia="Times New Roman" w:hAnsi="Times New Roman" w:cs="Times New Roman"/>
          <w:color w:val="000000"/>
          <w:spacing w:val="0"/>
          <w:w w:val="100"/>
          <w:position w:val="0"/>
          <w:sz w:val="18"/>
          <w:szCs w:val="18"/>
        </w:rPr>
        <w:t>22.73%</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21.94%</w:t>
      </w:r>
      <w:r>
        <w:rPr>
          <w:color w:val="000000"/>
          <w:spacing w:val="0"/>
          <w:w w:val="100"/>
          <w:position w:val="0"/>
        </w:rPr>
        <w:t>，国内移动支付业务增速稳定。</w:t>
      </w:r>
    </w:p>
    <w:p>
      <w:pPr>
        <w:pStyle w:val="Style21"/>
        <w:keepNext w:val="0"/>
        <w:keepLines w:val="0"/>
        <w:widowControl w:val="0"/>
        <w:shd w:val="clear" w:color="auto" w:fill="auto"/>
        <w:bidi w:val="0"/>
        <w:spacing w:before="0" w:after="0" w:line="312" w:lineRule="exact"/>
        <w:ind w:left="0" w:right="0"/>
        <w:jc w:val="left"/>
      </w:pPr>
      <w:r>
        <w:rPr>
          <w:color w:val="000000"/>
          <w:spacing w:val="0"/>
          <w:w w:val="100"/>
          <w:position w:val="0"/>
        </w:rPr>
        <w:t>同时，疫情也推动了用户向线上消费转化，简单的线下收款工具已经无法满足商户的需求，行业内的三方和四方服务商 纷纷推出智慧经营、网点商圈、线上销售、外卖到家等一系列工具。为确保银行的支付交易量稳定，威富通也投入了一定的 开发资源，推出了相应的对标产品，确保银行的商户交易量不会流失。</w:t>
      </w:r>
    </w:p>
    <w:p>
      <w:pPr>
        <w:pStyle w:val="Style21"/>
        <w:keepNext w:val="0"/>
        <w:keepLines w:val="0"/>
        <w:widowControl w:val="0"/>
        <w:shd w:val="clear" w:color="auto" w:fill="auto"/>
        <w:bidi w:val="0"/>
        <w:spacing w:before="0" w:after="340" w:line="312" w:lineRule="exact"/>
        <w:ind w:left="0" w:right="0"/>
        <w:jc w:val="left"/>
      </w:pPr>
      <w:r>
        <w:rPr>
          <w:color w:val="000000"/>
          <w:spacing w:val="0"/>
          <w:w w:val="100"/>
          <w:position w:val="0"/>
        </w:rPr>
        <w:t>银行在疫情过后的线上数字化营销的需求也呈现出了爆发性增长趋势，持卡人的消费习惯已全面转换为基于微信支付、 支付宝以及银联二维码等的移动支付方式。从有关数据可以看出，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年工商银行、建设银行、农业银行等主要银行手机银 行月活均出现</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以上的同比增长。未来，如何进一步激活存量用户，转化成活跃用户，促进业务增长，将成为各家银行运 营的重点。</w:t>
      </w:r>
    </w:p>
    <w:p>
      <w:pPr>
        <w:pStyle w:val="Style25"/>
        <w:keepNext/>
        <w:keepLines/>
        <w:widowControl w:val="0"/>
        <w:shd w:val="clear" w:color="auto" w:fill="auto"/>
        <w:tabs>
          <w:tab w:pos="473" w:val="left"/>
        </w:tabs>
        <w:bidi w:val="0"/>
        <w:spacing w:before="0" w:after="260" w:line="240" w:lineRule="auto"/>
        <w:ind w:left="0" w:right="0" w:firstLine="0"/>
        <w:jc w:val="left"/>
      </w:pPr>
      <w:bookmarkStart w:id="62" w:name="bookmark62"/>
      <w:bookmarkStart w:id="63" w:name="bookmark63"/>
      <w:bookmarkStart w:id="64" w:name="bookmark64"/>
      <w:bookmarkStart w:id="65" w:name="bookmark65"/>
      <w:r>
        <w:rPr>
          <w:color w:val="000000"/>
          <w:spacing w:val="0"/>
          <w:w w:val="100"/>
          <w:position w:val="0"/>
          <w:sz w:val="24"/>
          <w:szCs w:val="24"/>
        </w:rPr>
        <w:t>二</w:t>
      </w:r>
      <w:bookmarkEnd w:id="64"/>
      <w:r>
        <w:rPr>
          <w:color w:val="000000"/>
          <w:spacing w:val="0"/>
          <w:w w:val="100"/>
          <w:position w:val="0"/>
          <w:sz w:val="24"/>
          <w:szCs w:val="24"/>
        </w:rPr>
        <w:t>、</w:t>
        <w:tab/>
        <w:t>报告期内公司从事的主要业务</w:t>
      </w:r>
      <w:bookmarkEnd w:id="62"/>
      <w:bookmarkEnd w:id="63"/>
      <w:bookmarkEnd w:id="65"/>
    </w:p>
    <w:p>
      <w:pPr>
        <w:pStyle w:val="Style21"/>
        <w:keepNext w:val="0"/>
        <w:keepLines w:val="0"/>
        <w:widowControl w:val="0"/>
        <w:shd w:val="clear" w:color="auto" w:fill="auto"/>
        <w:tabs>
          <w:tab w:pos="868" w:val="left"/>
        </w:tabs>
        <w:bidi w:val="0"/>
        <w:spacing w:before="0" w:after="0" w:line="314" w:lineRule="exact"/>
        <w:ind w:left="0" w:right="0"/>
        <w:jc w:val="both"/>
      </w:pPr>
      <w:bookmarkStart w:id="66" w:name="bookmark66"/>
      <w:r>
        <w:rPr>
          <w:color w:val="000000"/>
          <w:spacing w:val="0"/>
          <w:w w:val="100"/>
          <w:position w:val="0"/>
        </w:rPr>
        <w:t>（</w:t>
      </w:r>
      <w:bookmarkEnd w:id="66"/>
      <w:r>
        <w:rPr>
          <w:color w:val="000000"/>
          <w:spacing w:val="0"/>
          <w:w w:val="100"/>
          <w:position w:val="0"/>
        </w:rPr>
        <w:t>一）</w:t>
        <w:tab/>
        <w:t>公司主要业务概要</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公司自</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年成立以来，一直专注于超纤材料的研发、生产和销售，拥有超纤产品涉及的工艺研发、生产能力。超纤材 料是在充分剖析天然皮革微观结构的基础上经过一系列加工工艺制造而成的新型材料，在外观、结构和性能上与天然皮革相 似，在机械强度、耐化学系、质量均一性、自动化剪裁加工适应性等方面更优于天然皮革，被广泛应用于制鞋、箱包、沙发、 汽车内饰、服装用革等领域，随着新技术和新生产工艺的不断应用，未来，超纤材料将能满足更多个性化、多样化需求，应 用的广度和深度也将进一步拓展，替代天然皮革市场的空间和潜力仍然很大，市场前景广阔。</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报告期内，公司主营业务及主要产品未发生变化。</w:t>
      </w:r>
    </w:p>
    <w:p>
      <w:pPr>
        <w:pStyle w:val="Style21"/>
        <w:keepNext w:val="0"/>
        <w:keepLines w:val="0"/>
        <w:widowControl w:val="0"/>
        <w:shd w:val="clear" w:color="auto" w:fill="auto"/>
        <w:tabs>
          <w:tab w:pos="868" w:val="left"/>
        </w:tabs>
        <w:bidi w:val="0"/>
        <w:spacing w:before="0" w:after="260" w:line="314" w:lineRule="exact"/>
        <w:ind w:left="0" w:right="0"/>
        <w:jc w:val="both"/>
      </w:pPr>
      <w:bookmarkStart w:id="67" w:name="bookmark67"/>
      <w:r>
        <w:rPr>
          <w:color w:val="000000"/>
          <w:spacing w:val="0"/>
          <w:w w:val="100"/>
          <w:position w:val="0"/>
        </w:rPr>
        <w:t>（</w:t>
      </w:r>
      <w:bookmarkEnd w:id="67"/>
      <w:r>
        <w:rPr>
          <w:color w:val="000000"/>
          <w:spacing w:val="0"/>
          <w:w w:val="100"/>
          <w:position w:val="0"/>
        </w:rPr>
        <w:t>二）</w:t>
        <w:tab/>
        <w:t>威富通的业务概要</w:t>
      </w:r>
    </w:p>
    <w:p>
      <w:pPr>
        <w:pStyle w:val="Style21"/>
        <w:keepNext w:val="0"/>
        <w:keepLines w:val="0"/>
        <w:widowControl w:val="0"/>
        <w:shd w:val="clear" w:color="auto" w:fill="auto"/>
        <w:bidi w:val="0"/>
        <w:spacing w:before="0" w:after="360" w:line="312" w:lineRule="exact"/>
        <w:ind w:left="0" w:right="0" w:firstLine="300"/>
        <w:jc w:val="both"/>
      </w:pPr>
      <w:r>
        <w:rPr>
          <w:color w:val="000000"/>
          <w:spacing w:val="0"/>
          <w:w w:val="100"/>
          <w:position w:val="0"/>
        </w:rPr>
        <w:t>威富通定位于移动支付领域的软件技术服务商及增值业务提供商，向银行、第三方支付公司、商户等移动支付行业的主 要参与方提供技术加营销的一站式行业解决方案。威富通在移动支付领域的业务开展较早，是微信支付的首批签约受理机构、 支付宝首批签约</w:t>
      </w:r>
      <w:r>
        <w:rPr>
          <w:rFonts w:ascii="Times New Roman" w:eastAsia="Times New Roman" w:hAnsi="Times New Roman" w:cs="Times New Roman"/>
          <w:color w:val="000000"/>
          <w:spacing w:val="0"/>
          <w:w w:val="100"/>
          <w:position w:val="0"/>
          <w:sz w:val="18"/>
          <w:szCs w:val="18"/>
        </w:rPr>
        <w:t>ISV</w:t>
      </w:r>
      <w:r>
        <w:rPr>
          <w:color w:val="000000"/>
          <w:spacing w:val="0"/>
          <w:w w:val="100"/>
          <w:position w:val="0"/>
        </w:rPr>
        <w:t>合作伙伴、京东钱包签约支付合作伙伴、</w:t>
      </w:r>
      <w:r>
        <w:rPr>
          <w:rFonts w:ascii="Times New Roman" w:eastAsia="Times New Roman" w:hAnsi="Times New Roman" w:cs="Times New Roman"/>
          <w:color w:val="000000"/>
          <w:spacing w:val="0"/>
          <w:w w:val="100"/>
          <w:position w:val="0"/>
          <w:sz w:val="18"/>
          <w:szCs w:val="18"/>
        </w:rPr>
        <w:t>QQ</w:t>
      </w:r>
      <w:r>
        <w:rPr>
          <w:color w:val="000000"/>
          <w:spacing w:val="0"/>
          <w:w w:val="100"/>
          <w:position w:val="0"/>
        </w:rPr>
        <w:t>钱包首批签约受理机构等，伴随着银行以及大型企业面向 数字化转型的步伐，威富通也不断推出创新的产品和解决方案：在数字银行的基础服务领域、数字化金融场景领域、供应链 金融领域和跨境结算领域，威富通都提供了精准且专业的服务。在为银行提供服务的同时，威富通也为大型企业提供数字化 金融和营销服务解决方案，包括支付管理中台、数字化营销、电子账户和储值卡系统、供应链综合金融服务平台等多个产品。 未来，威富通将进一步围绕数字化、线上化和场景化的需求，为金融机构和大型企业提供更多的创新产品与服务，协助客户 打造开放的数字化金融服务生态链。</w:t>
      </w:r>
    </w:p>
    <w:p>
      <w:pPr>
        <w:pStyle w:val="Style25"/>
        <w:keepNext/>
        <w:keepLines/>
        <w:widowControl w:val="0"/>
        <w:shd w:val="clear" w:color="auto" w:fill="auto"/>
        <w:bidi w:val="0"/>
        <w:spacing w:before="0" w:after="240" w:line="240" w:lineRule="auto"/>
        <w:ind w:left="0" w:right="0" w:firstLine="0"/>
        <w:jc w:val="left"/>
      </w:pPr>
      <w:bookmarkStart w:id="68" w:name="bookmark68"/>
      <w:bookmarkStart w:id="69" w:name="bookmark69"/>
      <w:bookmarkStart w:id="70" w:name="bookmark70"/>
      <w:bookmarkStart w:id="71" w:name="bookmark71"/>
      <w:r>
        <w:rPr>
          <w:color w:val="000000"/>
          <w:spacing w:val="0"/>
          <w:w w:val="100"/>
          <w:position w:val="0"/>
          <w:sz w:val="24"/>
          <w:szCs w:val="24"/>
        </w:rPr>
        <w:t>三</w:t>
      </w:r>
      <w:bookmarkEnd w:id="70"/>
      <w:r>
        <w:rPr>
          <w:color w:val="000000"/>
          <w:spacing w:val="0"/>
          <w:w w:val="100"/>
          <w:position w:val="0"/>
          <w:sz w:val="24"/>
          <w:szCs w:val="24"/>
        </w:rPr>
        <w:t>、核心竞争力分析</w:t>
      </w:r>
      <w:bookmarkEnd w:id="68"/>
      <w:bookmarkEnd w:id="69"/>
      <w:bookmarkEnd w:id="71"/>
    </w:p>
    <w:p>
      <w:pPr>
        <w:pStyle w:val="Style21"/>
        <w:keepNext w:val="0"/>
        <w:keepLines w:val="0"/>
        <w:widowControl w:val="0"/>
        <w:shd w:val="clear" w:color="auto" w:fill="auto"/>
        <w:tabs>
          <w:tab w:pos="851" w:val="left"/>
        </w:tabs>
        <w:bidi w:val="0"/>
        <w:spacing w:before="0" w:after="140" w:line="313" w:lineRule="exact"/>
        <w:ind w:left="0" w:right="0"/>
        <w:jc w:val="both"/>
      </w:pPr>
      <w:bookmarkStart w:id="72" w:name="bookmark72"/>
      <w:r>
        <w:rPr>
          <w:color w:val="000000"/>
          <w:spacing w:val="0"/>
          <w:w w:val="100"/>
          <w:position w:val="0"/>
        </w:rPr>
        <w:t>（</w:t>
      </w:r>
      <w:bookmarkEnd w:id="72"/>
      <w:r>
        <w:rPr>
          <w:color w:val="000000"/>
          <w:spacing w:val="0"/>
          <w:w w:val="100"/>
          <w:position w:val="0"/>
        </w:rPr>
        <w:t>一）</w:t>
        <w:tab/>
        <w:t>超纤业务方面</w:t>
      </w:r>
    </w:p>
    <w:p>
      <w:pPr>
        <w:pStyle w:val="Style21"/>
        <w:keepNext w:val="0"/>
        <w:keepLines w:val="0"/>
        <w:widowControl w:val="0"/>
        <w:shd w:val="clear" w:color="auto" w:fill="auto"/>
        <w:tabs>
          <w:tab w:pos="654" w:val="left"/>
        </w:tabs>
        <w:bidi w:val="0"/>
        <w:spacing w:before="0" w:after="0" w:line="360" w:lineRule="auto"/>
        <w:ind w:left="0" w:right="0"/>
        <w:jc w:val="both"/>
      </w:pPr>
      <w:bookmarkStart w:id="73" w:name="bookmark73"/>
      <w:r>
        <w:rPr>
          <w:rFonts w:ascii="Times New Roman" w:eastAsia="Times New Roman" w:hAnsi="Times New Roman" w:cs="Times New Roman"/>
          <w:color w:val="000000"/>
          <w:spacing w:val="0"/>
          <w:w w:val="100"/>
          <w:position w:val="0"/>
          <w:sz w:val="18"/>
          <w:szCs w:val="18"/>
        </w:rPr>
        <w:t>1</w:t>
      </w:r>
      <w:bookmarkEnd w:id="73"/>
      <w:r>
        <w:rPr>
          <w:color w:val="000000"/>
          <w:spacing w:val="0"/>
          <w:w w:val="100"/>
          <w:position w:val="0"/>
        </w:rPr>
        <w:t>、</w:t>
        <w:tab/>
        <w:t>规模优势显著，新产能释放将进一步夯实龙头地位</w:t>
      </w:r>
    </w:p>
    <w:p>
      <w:pPr>
        <w:pStyle w:val="Style21"/>
        <w:keepNext w:val="0"/>
        <w:keepLines w:val="0"/>
        <w:widowControl w:val="0"/>
        <w:shd w:val="clear" w:color="auto" w:fill="auto"/>
        <w:bidi w:val="0"/>
        <w:spacing w:before="0" w:after="140" w:line="313" w:lineRule="exact"/>
        <w:ind w:left="0" w:right="0"/>
        <w:jc w:val="both"/>
      </w:pPr>
      <w:r>
        <w:rPr>
          <w:color w:val="000000"/>
          <w:spacing w:val="0"/>
          <w:w w:val="100"/>
          <w:position w:val="0"/>
        </w:rPr>
        <w:t>公司坚守实业、专注主业，深耕积累近二十年，自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年上市以来，依托超纤行业的高速发展及领跑行业的竞争优势， 公司体量持续快速成长，目前在超细纤维合成材料领域已成为行业龙头，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月经工业和信息化部、中国工业经济联合 会认定为第二批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制造业单项冠军示范企业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年入围中国轻工业塑料行业（人造革合成额）十强企业（中国轻工业联合会、 中国塑料加工工业协会），获评为</w:t>
      </w:r>
      <w:r>
        <w:rPr>
          <w:rFonts w:ascii="Times New Roman" w:eastAsia="Times New Roman" w:hAnsi="Times New Roman" w:cs="Times New Roman"/>
          <w:color w:val="000000"/>
          <w:spacing w:val="0"/>
          <w:w w:val="100"/>
          <w:position w:val="0"/>
          <w:sz w:val="18"/>
          <w:szCs w:val="18"/>
        </w:rPr>
        <w:t>2018/2019</w:t>
      </w:r>
      <w:r>
        <w:rPr>
          <w:color w:val="000000"/>
          <w:spacing w:val="0"/>
          <w:w w:val="100"/>
          <w:position w:val="0"/>
        </w:rPr>
        <w:t>中国非织造布行业十强企业（中国产业用纺织品行业协会）。公司目前已拥有 超纤年生产能力</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万米，扩建的</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万米产业用非织造超纤材料项目也将逐步开始释放产能，扩产完成后，公司总产能 可达到</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万米，将进一步公司的产能优势。未来，公司将持续向高端产品体系延伸，进一步打开成长空间。</w:t>
      </w:r>
    </w:p>
    <w:p>
      <w:pPr>
        <w:pStyle w:val="Style21"/>
        <w:keepNext w:val="0"/>
        <w:keepLines w:val="0"/>
        <w:widowControl w:val="0"/>
        <w:shd w:val="clear" w:color="auto" w:fill="auto"/>
        <w:tabs>
          <w:tab w:pos="674" w:val="left"/>
        </w:tabs>
        <w:bidi w:val="0"/>
        <w:spacing w:before="0" w:after="0" w:line="360" w:lineRule="auto"/>
        <w:ind w:left="0" w:right="0"/>
        <w:jc w:val="both"/>
      </w:pPr>
      <w:bookmarkStart w:id="74" w:name="bookmark74"/>
      <w:r>
        <w:rPr>
          <w:rFonts w:ascii="Times New Roman" w:eastAsia="Times New Roman" w:hAnsi="Times New Roman" w:cs="Times New Roman"/>
          <w:color w:val="000000"/>
          <w:spacing w:val="0"/>
          <w:w w:val="100"/>
          <w:position w:val="0"/>
          <w:sz w:val="18"/>
          <w:szCs w:val="18"/>
        </w:rPr>
        <w:t>2</w:t>
      </w:r>
      <w:bookmarkEnd w:id="74"/>
      <w:r>
        <w:rPr>
          <w:color w:val="000000"/>
          <w:spacing w:val="0"/>
          <w:w w:val="100"/>
          <w:position w:val="0"/>
        </w:rPr>
        <w:t>、</w:t>
        <w:tab/>
        <w:t>坚持自主创新，技术持续领先</w:t>
      </w:r>
    </w:p>
    <w:p>
      <w:pPr>
        <w:pStyle w:val="Style21"/>
        <w:keepNext w:val="0"/>
        <w:keepLines w:val="0"/>
        <w:widowControl w:val="0"/>
        <w:shd w:val="clear" w:color="auto" w:fill="auto"/>
        <w:bidi w:val="0"/>
        <w:spacing w:before="0" w:after="140" w:line="314" w:lineRule="exact"/>
        <w:ind w:left="0" w:right="0"/>
        <w:jc w:val="both"/>
      </w:pPr>
      <w:r>
        <w:rPr>
          <w:color w:val="000000"/>
          <w:spacing w:val="0"/>
          <w:w w:val="100"/>
          <w:position w:val="0"/>
        </w:rPr>
        <w:t>公司一直非常重视自主创新，不断夯实技术底蕴，厚积薄发，为市场发力提供了源源不断的动力。公司管理层非常重视 技术研发工作，在多方面对公司技术研发给予充分的支持，同时，各部门也积极配合，使公司的研发团队在准确把握市场需 求、调整产品研发思路方面具有领先优势，对国内外同行业的技术发展动态拥有较强的敏锐度和前瞻性。</w:t>
      </w:r>
    </w:p>
    <w:p>
      <w:pPr>
        <w:pStyle w:val="Style21"/>
        <w:keepNext w:val="0"/>
        <w:keepLines w:val="0"/>
        <w:widowControl w:val="0"/>
        <w:shd w:val="clear" w:color="auto" w:fill="auto"/>
        <w:tabs>
          <w:tab w:pos="674" w:val="left"/>
        </w:tabs>
        <w:bidi w:val="0"/>
        <w:spacing w:before="0" w:after="0" w:line="360" w:lineRule="auto"/>
        <w:ind w:left="0" w:right="0"/>
        <w:jc w:val="both"/>
      </w:pPr>
      <w:bookmarkStart w:id="75" w:name="bookmark75"/>
      <w:r>
        <w:rPr>
          <w:rFonts w:ascii="Times New Roman" w:eastAsia="Times New Roman" w:hAnsi="Times New Roman" w:cs="Times New Roman"/>
          <w:color w:val="000000"/>
          <w:spacing w:val="0"/>
          <w:w w:val="100"/>
          <w:position w:val="0"/>
          <w:sz w:val="18"/>
          <w:szCs w:val="18"/>
        </w:rPr>
        <w:t>3</w:t>
      </w:r>
      <w:bookmarkEnd w:id="75"/>
      <w:r>
        <w:rPr>
          <w:color w:val="000000"/>
          <w:spacing w:val="0"/>
          <w:w w:val="100"/>
          <w:position w:val="0"/>
        </w:rPr>
        <w:t>、</w:t>
        <w:tab/>
        <w:t>产品质量稳定，品牌具有影响力</w:t>
      </w:r>
    </w:p>
    <w:p>
      <w:pPr>
        <w:pStyle w:val="Style21"/>
        <w:keepNext w:val="0"/>
        <w:keepLines w:val="0"/>
        <w:widowControl w:val="0"/>
        <w:shd w:val="clear" w:color="auto" w:fill="auto"/>
        <w:bidi w:val="0"/>
        <w:spacing w:before="0" w:after="140" w:line="322" w:lineRule="exact"/>
        <w:ind w:left="0" w:right="0"/>
        <w:jc w:val="both"/>
      </w:pPr>
      <w:r>
        <w:rPr>
          <w:color w:val="000000"/>
          <w:spacing w:val="0"/>
          <w:w w:val="100"/>
          <w:position w:val="0"/>
        </w:rPr>
        <w:t>在多年的发展中，公司已在行业内树立起了具有影响力的企业品牌形象，品牌优势带来市场竞争力，公司与众多国内外 客户建立了长期、稳定的合作关系。品质的稳定可靠进一步为品牌背书。</w:t>
      </w:r>
    </w:p>
    <w:p>
      <w:pPr>
        <w:pStyle w:val="Style21"/>
        <w:keepNext w:val="0"/>
        <w:keepLines w:val="0"/>
        <w:widowControl w:val="0"/>
        <w:shd w:val="clear" w:color="auto" w:fill="auto"/>
        <w:tabs>
          <w:tab w:pos="674" w:val="left"/>
        </w:tabs>
        <w:bidi w:val="0"/>
        <w:spacing w:before="0" w:after="0" w:line="374" w:lineRule="auto"/>
        <w:ind w:left="0" w:right="0"/>
        <w:jc w:val="both"/>
      </w:pPr>
      <w:bookmarkStart w:id="76" w:name="bookmark76"/>
      <w:r>
        <w:rPr>
          <w:rFonts w:ascii="Times New Roman" w:eastAsia="Times New Roman" w:hAnsi="Times New Roman" w:cs="Times New Roman"/>
          <w:color w:val="000000"/>
          <w:spacing w:val="0"/>
          <w:w w:val="100"/>
          <w:position w:val="0"/>
          <w:sz w:val="18"/>
          <w:szCs w:val="18"/>
        </w:rPr>
        <w:t>4</w:t>
      </w:r>
      <w:bookmarkEnd w:id="76"/>
      <w:r>
        <w:rPr>
          <w:color w:val="000000"/>
          <w:spacing w:val="0"/>
          <w:w w:val="100"/>
          <w:position w:val="0"/>
        </w:rPr>
        <w:t>、</w:t>
        <w:tab/>
        <w:t>和谐高效，经营管理科学合理</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在多年的持续发展中，公司积极实施精益生产、目标管理等先进的管理方法，促进公司经营管理体系人性化、科学化、 规范化。通过信息化手段和实干能干的管理理念，有效提高内部信息反馈速度，优化业务流程，提高快速反应能力，充分有 效地组织全公司资源为客户服务，提高客户满意度。董事会在战略制定方面具有前瞻性和全局性，对市场及行业具备敏锐的 洞擦力和适应能力，提出可行的发展规划。</w:t>
      </w:r>
    </w:p>
    <w:p>
      <w:pPr>
        <w:pStyle w:val="Style21"/>
        <w:keepNext w:val="0"/>
        <w:keepLines w:val="0"/>
        <w:widowControl w:val="0"/>
        <w:shd w:val="clear" w:color="auto" w:fill="auto"/>
        <w:tabs>
          <w:tab w:pos="851" w:val="left"/>
        </w:tabs>
        <w:bidi w:val="0"/>
        <w:spacing w:before="0" w:after="0" w:line="314" w:lineRule="exact"/>
        <w:ind w:left="0" w:right="0"/>
        <w:jc w:val="both"/>
      </w:pPr>
      <w:bookmarkStart w:id="77" w:name="bookmark77"/>
      <w:r>
        <w:rPr>
          <w:color w:val="000000"/>
          <w:spacing w:val="0"/>
          <w:w w:val="100"/>
          <w:position w:val="0"/>
        </w:rPr>
        <w:t>（</w:t>
      </w:r>
      <w:bookmarkEnd w:id="77"/>
      <w:r>
        <w:rPr>
          <w:color w:val="000000"/>
          <w:spacing w:val="0"/>
          <w:w w:val="100"/>
          <w:position w:val="0"/>
        </w:rPr>
        <w:t>二）</w:t>
        <w:tab/>
        <w:t>威富通业务方面</w:t>
      </w:r>
    </w:p>
    <w:p>
      <w:pPr>
        <w:pStyle w:val="Style21"/>
        <w:keepNext w:val="0"/>
        <w:keepLines w:val="0"/>
        <w:widowControl w:val="0"/>
        <w:shd w:val="clear" w:color="auto" w:fill="auto"/>
        <w:tabs>
          <w:tab w:pos="639" w:val="left"/>
        </w:tabs>
        <w:bidi w:val="0"/>
        <w:spacing w:before="0" w:after="0" w:line="317" w:lineRule="exact"/>
        <w:ind w:left="0" w:right="0"/>
        <w:jc w:val="both"/>
      </w:pPr>
      <w:bookmarkStart w:id="78" w:name="bookmark78"/>
      <w:r>
        <w:rPr>
          <w:color w:val="000000"/>
          <w:spacing w:val="0"/>
          <w:w w:val="100"/>
          <w:position w:val="0"/>
          <w:sz w:val="18"/>
          <w:szCs w:val="18"/>
        </w:rPr>
        <w:t>1</w:t>
      </w:r>
      <w:bookmarkEnd w:id="78"/>
      <w:r>
        <w:rPr>
          <w:color w:val="000000"/>
          <w:spacing w:val="0"/>
          <w:w w:val="100"/>
          <w:position w:val="0"/>
        </w:rPr>
        <w:t>、</w:t>
        <w:tab/>
        <w:t>威富通在移动支付领域业务开展较早，移动支付行业的技术开发服务能力是威富通的核心竞争力，也是威富通保持 行业前列的重要保障。</w:t>
      </w:r>
    </w:p>
    <w:p>
      <w:pPr>
        <w:pStyle w:val="Style21"/>
        <w:keepNext w:val="0"/>
        <w:keepLines w:val="0"/>
        <w:widowControl w:val="0"/>
        <w:shd w:val="clear" w:color="auto" w:fill="auto"/>
        <w:tabs>
          <w:tab w:pos="649" w:val="left"/>
        </w:tabs>
        <w:bidi w:val="0"/>
        <w:spacing w:before="0" w:after="0" w:line="317" w:lineRule="exact"/>
        <w:ind w:left="0" w:right="0"/>
        <w:jc w:val="both"/>
      </w:pPr>
      <w:bookmarkStart w:id="79" w:name="bookmark79"/>
      <w:r>
        <w:rPr>
          <w:color w:val="000000"/>
          <w:spacing w:val="0"/>
          <w:w w:val="100"/>
          <w:position w:val="0"/>
          <w:sz w:val="18"/>
          <w:szCs w:val="18"/>
        </w:rPr>
        <w:t>2</w:t>
      </w:r>
      <w:bookmarkEnd w:id="79"/>
      <w:r>
        <w:rPr>
          <w:color w:val="000000"/>
          <w:spacing w:val="0"/>
          <w:w w:val="100"/>
          <w:position w:val="0"/>
        </w:rPr>
        <w:t>、</w:t>
        <w:tab/>
        <w:t>威富通作为国内服务银行家数最多的</w:t>
      </w:r>
      <w:r>
        <w:rPr>
          <w:color w:val="000000"/>
          <w:spacing w:val="0"/>
          <w:w w:val="100"/>
          <w:position w:val="0"/>
          <w:sz w:val="18"/>
          <w:szCs w:val="18"/>
        </w:rPr>
        <w:t>SaaS</w:t>
      </w:r>
      <w:r>
        <w:rPr>
          <w:color w:val="000000"/>
          <w:spacing w:val="0"/>
          <w:w w:val="100"/>
          <w:position w:val="0"/>
        </w:rPr>
        <w:t>服务商，可以充分利用银行在拓展客户上的天然优势，带动交易量的增长。 公司在服务过程中不断积累的银行（金融机构）侧与商户侧资源、服务经验及技术能力，构成了公司的核心竞争力。威富通 现在能够深入地为各大银行提供包括移动支付在内的多种技术解决方案，同时为大量商户快速地提供服务支持，这是威富通 在移动支付大潮中积累的重要价值。</w:t>
      </w:r>
    </w:p>
    <w:p>
      <w:pPr>
        <w:pStyle w:val="Style21"/>
        <w:keepNext w:val="0"/>
        <w:keepLines w:val="0"/>
        <w:widowControl w:val="0"/>
        <w:shd w:val="clear" w:color="auto" w:fill="auto"/>
        <w:tabs>
          <w:tab w:pos="644" w:val="left"/>
        </w:tabs>
        <w:bidi w:val="0"/>
        <w:spacing w:before="0" w:after="140" w:line="315" w:lineRule="exact"/>
        <w:ind w:left="0" w:right="0"/>
        <w:jc w:val="both"/>
      </w:pPr>
      <w:bookmarkStart w:id="80" w:name="bookmark80"/>
      <w:r>
        <w:rPr>
          <w:color w:val="000000"/>
          <w:spacing w:val="0"/>
          <w:w w:val="100"/>
          <w:position w:val="0"/>
          <w:sz w:val="18"/>
          <w:szCs w:val="18"/>
        </w:rPr>
        <w:t>3</w:t>
      </w:r>
      <w:bookmarkEnd w:id="80"/>
      <w:r>
        <w:rPr>
          <w:color w:val="000000"/>
          <w:spacing w:val="0"/>
          <w:w w:val="100"/>
          <w:position w:val="0"/>
        </w:rPr>
        <w:t>、</w:t>
        <w:tab/>
        <w:t>威富通将国内发展移动支付的模式复制到海外，目前来看是较为成功的。威富通已与境外超过</w:t>
      </w:r>
      <w:r>
        <w:rPr>
          <w:color w:val="000000"/>
          <w:spacing w:val="0"/>
          <w:w w:val="100"/>
          <w:position w:val="0"/>
          <w:sz w:val="18"/>
          <w:szCs w:val="18"/>
        </w:rPr>
        <w:t>100</w:t>
      </w:r>
      <w:r>
        <w:rPr>
          <w:color w:val="000000"/>
          <w:spacing w:val="0"/>
          <w:w w:val="100"/>
          <w:position w:val="0"/>
        </w:rPr>
        <w:t>家银行、机构签约 合作，其中香港地区包括中国银行（香港）、恒生银行等，此外还有菲律宾第一大行</w:t>
      </w:r>
      <w:r>
        <w:rPr>
          <w:color w:val="000000"/>
          <w:spacing w:val="0"/>
          <w:w w:val="100"/>
          <w:position w:val="0"/>
          <w:sz w:val="18"/>
          <w:szCs w:val="18"/>
        </w:rPr>
        <w:t>BDO</w:t>
      </w:r>
      <w:r>
        <w:rPr>
          <w:color w:val="000000"/>
          <w:spacing w:val="0"/>
          <w:w w:val="100"/>
          <w:position w:val="0"/>
        </w:rPr>
        <w:t>、</w:t>
      </w:r>
      <w:r>
        <w:rPr>
          <w:color w:val="000000"/>
          <w:spacing w:val="0"/>
          <w:w w:val="100"/>
          <w:position w:val="0"/>
        </w:rPr>
        <w:t>印尼四大行之一</w:t>
      </w:r>
      <w:r>
        <w:rPr>
          <w:color w:val="000000"/>
          <w:spacing w:val="0"/>
          <w:w w:val="100"/>
          <w:position w:val="0"/>
          <w:sz w:val="18"/>
          <w:szCs w:val="18"/>
        </w:rPr>
        <w:t>CIMBNiaga</w:t>
      </w:r>
      <w:r>
        <w:rPr>
          <w:color w:val="000000"/>
          <w:spacing w:val="0"/>
          <w:w w:val="100"/>
          <w:position w:val="0"/>
        </w:rPr>
        <w:t>、</w:t>
      </w:r>
      <w:r>
        <w:rPr>
          <w:color w:val="000000"/>
          <w:spacing w:val="0"/>
          <w:w w:val="100"/>
          <w:position w:val="0"/>
        </w:rPr>
        <w:t>老挝 第一大行</w:t>
      </w:r>
      <w:r>
        <w:rPr>
          <w:color w:val="000000"/>
          <w:spacing w:val="0"/>
          <w:w w:val="100"/>
          <w:position w:val="0"/>
          <w:sz w:val="18"/>
          <w:szCs w:val="18"/>
        </w:rPr>
        <w:t>BCEL</w:t>
      </w:r>
      <w:r>
        <w:rPr>
          <w:color w:val="000000"/>
          <w:spacing w:val="0"/>
          <w:w w:val="100"/>
          <w:position w:val="0"/>
        </w:rPr>
        <w:t>和外贸大众银行等。当然，国内也有不少同行瞄准了海外这片蓝海市场，但威富通的上市公司背景、国内海量 数据处理经验、优秀的海外团队都形成了它的竞争优势。</w:t>
      </w:r>
    </w:p>
    <w:p>
      <w:pPr>
        <w:pStyle w:val="Style25"/>
        <w:keepNext/>
        <w:keepLines/>
        <w:widowControl w:val="0"/>
        <w:shd w:val="clear" w:color="auto" w:fill="auto"/>
        <w:bidi w:val="0"/>
        <w:spacing w:before="0" w:after="380" w:line="240" w:lineRule="auto"/>
        <w:ind w:left="0" w:right="0" w:firstLine="0"/>
        <w:jc w:val="both"/>
      </w:pPr>
      <w:bookmarkStart w:id="81" w:name="bookmark81"/>
      <w:bookmarkStart w:id="82" w:name="bookmark82"/>
      <w:bookmarkStart w:id="83" w:name="bookmark83"/>
      <w:bookmarkStart w:id="84" w:name="bookmark84"/>
      <w:r>
        <w:rPr>
          <w:color w:val="000000"/>
          <w:spacing w:val="0"/>
          <w:w w:val="100"/>
          <w:position w:val="0"/>
          <w:sz w:val="24"/>
          <w:szCs w:val="24"/>
        </w:rPr>
        <w:t>四</w:t>
      </w:r>
      <w:bookmarkEnd w:id="83"/>
      <w:r>
        <w:rPr>
          <w:color w:val="000000"/>
          <w:spacing w:val="0"/>
          <w:w w:val="100"/>
          <w:position w:val="0"/>
          <w:sz w:val="24"/>
          <w:szCs w:val="24"/>
        </w:rPr>
        <w:t>、主营业务分析</w:t>
      </w:r>
      <w:bookmarkEnd w:id="81"/>
      <w:bookmarkEnd w:id="82"/>
      <w:bookmarkEnd w:id="84"/>
    </w:p>
    <w:p>
      <w:pPr>
        <w:pStyle w:val="Style28"/>
        <w:keepNext/>
        <w:keepLines/>
        <w:widowControl w:val="0"/>
        <w:shd w:val="clear" w:color="auto" w:fill="auto"/>
        <w:tabs>
          <w:tab w:pos="368" w:val="left"/>
        </w:tabs>
        <w:bidi w:val="0"/>
        <w:spacing w:before="0" w:after="260" w:line="240" w:lineRule="auto"/>
        <w:ind w:left="0" w:right="0" w:firstLine="0"/>
        <w:jc w:val="both"/>
      </w:pPr>
      <w:bookmarkStart w:id="85" w:name="bookmark85"/>
      <w:bookmarkStart w:id="86" w:name="bookmark86"/>
      <w:bookmarkStart w:id="87" w:name="bookmark87"/>
      <w:bookmarkStart w:id="88" w:name="bookmark88"/>
      <w:r>
        <w:rPr>
          <w:rFonts w:ascii="Times New Roman" w:eastAsia="Times New Roman" w:hAnsi="Times New Roman" w:cs="Times New Roman"/>
          <w:color w:val="000000"/>
          <w:spacing w:val="0"/>
          <w:w w:val="100"/>
          <w:position w:val="0"/>
        </w:rPr>
        <w:t>1</w:t>
      </w:r>
      <w:bookmarkEnd w:id="87"/>
      <w:r>
        <w:rPr>
          <w:color w:val="000000"/>
          <w:spacing w:val="0"/>
          <w:w w:val="100"/>
          <w:position w:val="0"/>
        </w:rPr>
        <w:t>、</w:t>
        <w:tab/>
        <w:t>概述</w:t>
      </w:r>
      <w:bookmarkEnd w:id="85"/>
      <w:bookmarkEnd w:id="86"/>
      <w:bookmarkEnd w:id="88"/>
    </w:p>
    <w:p>
      <w:pPr>
        <w:pStyle w:val="Style21"/>
        <w:keepNext w:val="0"/>
        <w:keepLines w:val="0"/>
        <w:widowControl w:val="0"/>
        <w:shd w:val="clear" w:color="auto" w:fill="auto"/>
        <w:bidi w:val="0"/>
        <w:spacing w:before="0" w:after="0" w:line="310"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年，公司直面多重大变局、大挑战：疫情仍多点零星散发，原材料价格持续大幅上涨，跨境运输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一箱难求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、运费 疯涨，需求收缩、供给冲击、预期转弱</w:t>
      </w:r>
      <w:r>
        <w:rPr>
          <w:color w:val="000000"/>
          <w:spacing w:val="0"/>
          <w:w w:val="100"/>
          <w:position w:val="0"/>
        </w:rPr>
        <w:t>......</w:t>
      </w:r>
      <w:r>
        <w:rPr>
          <w:color w:val="000000"/>
          <w:spacing w:val="0"/>
          <w:w w:val="100"/>
          <w:position w:val="0"/>
        </w:rPr>
        <w:t>面对严峻复杂的外部形势和艰巨繁重的发展任务，超纤公司历经考验。公司上下 不畏难、不退却、不懈怠，公司管理层紧紧围绕战略目标与经营计划，并严格做好疫情防控，</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年，实现主营业务收入 </w:t>
      </w:r>
      <w:r>
        <w:rPr>
          <w:rFonts w:ascii="Times New Roman" w:eastAsia="Times New Roman" w:hAnsi="Times New Roman" w:cs="Times New Roman"/>
          <w:color w:val="000000"/>
          <w:spacing w:val="0"/>
          <w:w w:val="100"/>
          <w:position w:val="0"/>
          <w:sz w:val="18"/>
          <w:szCs w:val="18"/>
        </w:rPr>
        <w:t>4,142,226,881.4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元，同比增长</w:t>
      </w:r>
      <w:r>
        <w:rPr>
          <w:rFonts w:ascii="Times New Roman" w:eastAsia="Times New Roman" w:hAnsi="Times New Roman" w:cs="Times New Roman"/>
          <w:color w:val="000000"/>
          <w:spacing w:val="0"/>
          <w:w w:val="100"/>
          <w:position w:val="0"/>
          <w:sz w:val="18"/>
          <w:szCs w:val="18"/>
        </w:rPr>
        <w:t>28.68%</w:t>
      </w:r>
      <w:r>
        <w:rPr>
          <w:color w:val="000000"/>
          <w:spacing w:val="0"/>
          <w:w w:val="100"/>
          <w:position w:val="0"/>
        </w:rPr>
        <w:t>；实现归属上市公司股东净利润</w:t>
      </w:r>
      <w:r>
        <w:rPr>
          <w:rFonts w:ascii="Times New Roman" w:eastAsia="Times New Roman" w:hAnsi="Times New Roman" w:cs="Times New Roman"/>
          <w:color w:val="000000"/>
          <w:spacing w:val="0"/>
          <w:w w:val="100"/>
          <w:position w:val="0"/>
          <w:sz w:val="18"/>
          <w:szCs w:val="18"/>
        </w:rPr>
        <w:t>62,696,942.76</w:t>
      </w:r>
      <w:r>
        <w:rPr>
          <w:color w:val="000000"/>
          <w:spacing w:val="0"/>
          <w:w w:val="100"/>
          <w:position w:val="0"/>
        </w:rPr>
        <w:t>元，同比增长</w:t>
      </w:r>
      <w:r>
        <w:rPr>
          <w:rFonts w:ascii="Times New Roman" w:eastAsia="Times New Roman" w:hAnsi="Times New Roman" w:cs="Times New Roman"/>
          <w:color w:val="000000"/>
          <w:spacing w:val="0"/>
          <w:w w:val="100"/>
          <w:position w:val="0"/>
          <w:sz w:val="18"/>
          <w:szCs w:val="18"/>
        </w:rPr>
        <w:t>112.96%</w:t>
      </w:r>
      <w:r>
        <w:rPr>
          <w:color w:val="000000"/>
          <w:spacing w:val="0"/>
          <w:w w:val="100"/>
          <w:position w:val="0"/>
        </w:rPr>
        <w:t>。</w:t>
      </w:r>
    </w:p>
    <w:p>
      <w:pPr>
        <w:pStyle w:val="Style21"/>
        <w:keepNext w:val="0"/>
        <w:keepLines w:val="0"/>
        <w:widowControl w:val="0"/>
        <w:shd w:val="clear" w:color="auto" w:fill="auto"/>
        <w:bidi w:val="0"/>
        <w:spacing w:before="0" w:after="0" w:line="310" w:lineRule="exact"/>
        <w:ind w:left="0" w:right="0"/>
        <w:jc w:val="both"/>
      </w:pPr>
      <w:r>
        <w:rPr>
          <w:color w:val="000000"/>
          <w:spacing w:val="0"/>
          <w:w w:val="100"/>
          <w:position w:val="0"/>
        </w:rPr>
        <w:t>报告期内，公司主要经营情况如下：</w:t>
      </w:r>
    </w:p>
    <w:p>
      <w:pPr>
        <w:pStyle w:val="Style21"/>
        <w:keepNext w:val="0"/>
        <w:keepLines w:val="0"/>
        <w:widowControl w:val="0"/>
        <w:shd w:val="clear" w:color="auto" w:fill="auto"/>
        <w:tabs>
          <w:tab w:pos="926" w:val="left"/>
        </w:tabs>
        <w:bidi w:val="0"/>
        <w:spacing w:before="0" w:after="0" w:line="310" w:lineRule="exact"/>
        <w:ind w:left="0" w:right="0"/>
        <w:jc w:val="both"/>
      </w:pPr>
      <w:bookmarkStart w:id="89" w:name="bookmark89"/>
      <w:r>
        <w:rPr>
          <w:b/>
          <w:bCs/>
          <w:color w:val="000000"/>
          <w:spacing w:val="0"/>
          <w:w w:val="100"/>
          <w:position w:val="0"/>
        </w:rPr>
        <w:t>（</w:t>
      </w:r>
      <w:bookmarkEnd w:id="89"/>
      <w:r>
        <w:rPr>
          <w:b/>
          <w:bCs/>
          <w:color w:val="000000"/>
          <w:spacing w:val="0"/>
          <w:w w:val="100"/>
          <w:position w:val="0"/>
        </w:rPr>
        <w:t>一）</w:t>
        <w:tab/>
        <w:t>生产经营承压</w:t>
      </w:r>
    </w:p>
    <w:p>
      <w:pPr>
        <w:pStyle w:val="Style21"/>
        <w:keepNext w:val="0"/>
        <w:keepLines w:val="0"/>
        <w:widowControl w:val="0"/>
        <w:shd w:val="clear" w:color="auto" w:fill="auto"/>
        <w:bidi w:val="0"/>
        <w:spacing w:before="0" w:after="0" w:line="310"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年，在重重困难中，生产经营承压，但公司艰难更向前，务实求突破，实现超纤销量与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年基本持平。</w:t>
      </w:r>
    </w:p>
    <w:p>
      <w:pPr>
        <w:pStyle w:val="Style21"/>
        <w:keepNext w:val="0"/>
        <w:keepLines w:val="0"/>
        <w:widowControl w:val="0"/>
        <w:shd w:val="clear" w:color="auto" w:fill="auto"/>
        <w:tabs>
          <w:tab w:pos="926" w:val="left"/>
        </w:tabs>
        <w:bidi w:val="0"/>
        <w:spacing w:before="0" w:after="0" w:line="317" w:lineRule="exact"/>
        <w:ind w:left="0" w:right="0"/>
        <w:jc w:val="both"/>
      </w:pPr>
      <w:bookmarkStart w:id="90" w:name="bookmark90"/>
      <w:r>
        <w:rPr>
          <w:b/>
          <w:bCs/>
          <w:color w:val="000000"/>
          <w:spacing w:val="0"/>
          <w:w w:val="100"/>
          <w:position w:val="0"/>
        </w:rPr>
        <w:t>（</w:t>
      </w:r>
      <w:bookmarkEnd w:id="90"/>
      <w:r>
        <w:rPr>
          <w:b/>
          <w:bCs/>
          <w:color w:val="000000"/>
          <w:spacing w:val="0"/>
          <w:w w:val="100"/>
          <w:position w:val="0"/>
        </w:rPr>
        <w:t>二）</w:t>
        <w:tab/>
        <w:t>项目推进有序</w:t>
      </w:r>
    </w:p>
    <w:p>
      <w:pPr>
        <w:pStyle w:val="Style21"/>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年，子公司江苏超纤尼龙</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项目顺利开车，产品顺利推向市场，并初步奠定了华峰超纤尼龙产品的市场地位。分布 式能源站项目倒送电、燃机点火一次成功，购售电合同、并网调度协议等均已完成报备，初步具备启动运行条件。</w:t>
      </w:r>
    </w:p>
    <w:p>
      <w:pPr>
        <w:pStyle w:val="Style21"/>
        <w:keepNext w:val="0"/>
        <w:keepLines w:val="0"/>
        <w:widowControl w:val="0"/>
        <w:shd w:val="clear" w:color="auto" w:fill="auto"/>
        <w:tabs>
          <w:tab w:pos="926" w:val="left"/>
        </w:tabs>
        <w:bidi w:val="0"/>
        <w:spacing w:before="0" w:after="0" w:line="317" w:lineRule="exact"/>
        <w:ind w:left="0" w:right="0"/>
        <w:jc w:val="both"/>
      </w:pPr>
      <w:bookmarkStart w:id="91" w:name="bookmark91"/>
      <w:r>
        <w:rPr>
          <w:b/>
          <w:bCs/>
          <w:color w:val="000000"/>
          <w:spacing w:val="0"/>
          <w:w w:val="100"/>
          <w:position w:val="0"/>
        </w:rPr>
        <w:t>（</w:t>
      </w:r>
      <w:bookmarkEnd w:id="91"/>
      <w:r>
        <w:rPr>
          <w:b/>
          <w:bCs/>
          <w:color w:val="000000"/>
          <w:spacing w:val="0"/>
          <w:w w:val="100"/>
          <w:position w:val="0"/>
        </w:rPr>
        <w:t>三）</w:t>
        <w:tab/>
        <w:t>技术创新持续驱动</w:t>
      </w:r>
    </w:p>
    <w:p>
      <w:pPr>
        <w:pStyle w:val="Style21"/>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年，公司定岛麂皮汽车内饰绒面革项目取得重大突破；定岛尼龙绒面革项目，回收尼龙、涤纶及生物基产品开发等 重点项目高效推进；沙发、鞋用低成本湿法树脂及基布开发、低成本染色树脂开发等项目为降本增效再添动力。</w:t>
      </w:r>
    </w:p>
    <w:p>
      <w:pPr>
        <w:pStyle w:val="Style21"/>
        <w:keepNext w:val="0"/>
        <w:keepLines w:val="0"/>
        <w:widowControl w:val="0"/>
        <w:shd w:val="clear" w:color="auto" w:fill="auto"/>
        <w:tabs>
          <w:tab w:pos="926" w:val="left"/>
        </w:tabs>
        <w:bidi w:val="0"/>
        <w:spacing w:before="0" w:after="0" w:line="317" w:lineRule="exact"/>
        <w:ind w:left="0" w:right="0"/>
        <w:jc w:val="both"/>
      </w:pPr>
      <w:bookmarkStart w:id="92" w:name="bookmark92"/>
      <w:r>
        <w:rPr>
          <w:b/>
          <w:bCs/>
          <w:color w:val="000000"/>
          <w:spacing w:val="0"/>
          <w:w w:val="100"/>
          <w:position w:val="0"/>
        </w:rPr>
        <w:t>（</w:t>
      </w:r>
      <w:bookmarkEnd w:id="92"/>
      <w:r>
        <w:rPr>
          <w:b/>
          <w:bCs/>
          <w:color w:val="000000"/>
          <w:spacing w:val="0"/>
          <w:w w:val="100"/>
          <w:position w:val="0"/>
        </w:rPr>
        <w:t>四）</w:t>
        <w:tab/>
        <w:t>市场布局渐显成效</w:t>
      </w:r>
    </w:p>
    <w:p>
      <w:pPr>
        <w:pStyle w:val="Style21"/>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年，公司汽车产品市场销量同比增长约</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，并实现了多项里程碑式的突破，成功确定多个重要车型项目顶点；服 装产品攻克了多项技术难题，为后续市场气量打下基础；鞋品牌方面，成功拿下多个国际品牌的量产订单。</w:t>
      </w:r>
    </w:p>
    <w:p>
      <w:pPr>
        <w:pStyle w:val="Style21"/>
        <w:keepNext w:val="0"/>
        <w:keepLines w:val="0"/>
        <w:widowControl w:val="0"/>
        <w:shd w:val="clear" w:color="auto" w:fill="auto"/>
        <w:tabs>
          <w:tab w:pos="926" w:val="left"/>
        </w:tabs>
        <w:bidi w:val="0"/>
        <w:spacing w:before="0" w:after="0" w:line="317" w:lineRule="exact"/>
        <w:ind w:left="0" w:right="0"/>
        <w:jc w:val="both"/>
      </w:pPr>
      <w:bookmarkStart w:id="93" w:name="bookmark93"/>
      <w:r>
        <w:rPr>
          <w:b/>
          <w:bCs/>
          <w:color w:val="000000"/>
          <w:spacing w:val="0"/>
          <w:w w:val="100"/>
          <w:position w:val="0"/>
        </w:rPr>
        <w:t>（</w:t>
      </w:r>
      <w:bookmarkEnd w:id="93"/>
      <w:r>
        <w:rPr>
          <w:b/>
          <w:bCs/>
          <w:color w:val="000000"/>
          <w:spacing w:val="0"/>
          <w:w w:val="100"/>
          <w:position w:val="0"/>
        </w:rPr>
        <w:t>五）</w:t>
        <w:tab/>
        <w:t>威富通业务方面</w:t>
      </w:r>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随着全球疫情的缓解以及我国抗疫政策的深入贯彻，</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年我国经济水平稳中有增，环境趋好，同时，疫情推动了用户 快速转向线上消费，简单的线下收款工具已经无法满足商户的需求，行业内的三方和四方服务商纷纷推出智慧经营、网点商 圈、线上销售、外卖到家等一系列工具。为确保银行的支付交易量稳定，威富通也投入了一定的开发资源，推出了相应的对 标产品，确保银行的商户交易量不会流失。报告期内的主要经营情况如下：</w:t>
      </w:r>
    </w:p>
    <w:p>
      <w:pPr>
        <w:pStyle w:val="Style21"/>
        <w:keepNext w:val="0"/>
        <w:keepLines w:val="0"/>
        <w:widowControl w:val="0"/>
        <w:shd w:val="clear" w:color="auto" w:fill="auto"/>
        <w:bidi w:val="0"/>
        <w:spacing w:before="0" w:after="0" w:line="317" w:lineRule="exact"/>
        <w:ind w:left="0" w:right="0"/>
        <w:jc w:val="both"/>
      </w:pPr>
      <w:bookmarkStart w:id="94" w:name="bookmark94"/>
      <w:r>
        <w:rPr>
          <w:rFonts w:ascii="Times New Roman" w:eastAsia="Times New Roman" w:hAnsi="Times New Roman" w:cs="Times New Roman"/>
          <w:b/>
          <w:bCs/>
          <w:color w:val="000000"/>
          <w:spacing w:val="0"/>
          <w:w w:val="100"/>
          <w:position w:val="0"/>
          <w:sz w:val="18"/>
          <w:szCs w:val="18"/>
        </w:rPr>
        <w:t>1</w:t>
      </w:r>
      <w:bookmarkEnd w:id="94"/>
      <w:r>
        <w:rPr>
          <w:b/>
          <w:bCs/>
          <w:color w:val="000000"/>
          <w:spacing w:val="0"/>
          <w:w w:val="100"/>
          <w:position w:val="0"/>
        </w:rPr>
        <w:t>、 基础支付：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年相比，得益于新客户与存量客户支付规模的上升，基础支付业务整体规模略有上升。支 付费率较为稳定，未来预计基础支付业务维持稳定增速。</w:t>
      </w:r>
    </w:p>
    <w:p>
      <w:pPr>
        <w:pStyle w:val="Style21"/>
        <w:keepNext w:val="0"/>
        <w:keepLines w:val="0"/>
        <w:widowControl w:val="0"/>
        <w:shd w:val="clear" w:color="auto" w:fill="auto"/>
        <w:tabs>
          <w:tab w:pos="699" w:val="left"/>
        </w:tabs>
        <w:bidi w:val="0"/>
        <w:spacing w:before="0" w:after="0" w:line="317" w:lineRule="exact"/>
        <w:ind w:left="0" w:right="0"/>
        <w:jc w:val="both"/>
      </w:pPr>
      <w:bookmarkStart w:id="95" w:name="bookmark95"/>
      <w:r>
        <w:rPr>
          <w:rFonts w:ascii="Times New Roman" w:eastAsia="Times New Roman" w:hAnsi="Times New Roman" w:cs="Times New Roman"/>
          <w:b/>
          <w:bCs/>
          <w:color w:val="000000"/>
          <w:spacing w:val="0"/>
          <w:w w:val="100"/>
          <w:position w:val="0"/>
          <w:sz w:val="18"/>
          <w:szCs w:val="18"/>
        </w:rPr>
        <w:t>2</w:t>
      </w:r>
      <w:bookmarkEnd w:id="95"/>
      <w:r>
        <w:rPr>
          <w:b/>
          <w:bCs/>
          <w:color w:val="000000"/>
          <w:spacing w:val="0"/>
          <w:w w:val="100"/>
          <w:position w:val="0"/>
        </w:rPr>
        <w:t>、</w:t>
        <w:tab/>
        <w:t>数字化营销：</w:t>
      </w:r>
      <w:r>
        <w:rPr>
          <w:color w:val="000000"/>
          <w:spacing w:val="0"/>
          <w:w w:val="100"/>
          <w:position w:val="0"/>
        </w:rPr>
        <w:t>目前威富通已成为该行业头部企业。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年，威富通对该业务进行了梳理及优化，聚焦与头部银行的 总行和分行展开合作。涉及合作银行（含分支行）累计超过</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家，其中，</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年新增合作银行包括：招行卡中心、民生卡 中心、光大银行、建设银行等。</w:t>
      </w:r>
    </w:p>
    <w:p>
      <w:pPr>
        <w:pStyle w:val="Style21"/>
        <w:keepNext w:val="0"/>
        <w:keepLines w:val="0"/>
        <w:widowControl w:val="0"/>
        <w:shd w:val="clear" w:color="auto" w:fill="auto"/>
        <w:tabs>
          <w:tab w:pos="704" w:val="left"/>
        </w:tabs>
        <w:bidi w:val="0"/>
        <w:spacing w:before="0" w:after="0" w:line="317" w:lineRule="exact"/>
        <w:ind w:left="0" w:right="0"/>
        <w:jc w:val="both"/>
      </w:pPr>
      <w:bookmarkStart w:id="96" w:name="bookmark96"/>
      <w:r>
        <w:rPr>
          <w:rFonts w:ascii="Times New Roman" w:eastAsia="Times New Roman" w:hAnsi="Times New Roman" w:cs="Times New Roman"/>
          <w:b/>
          <w:bCs/>
          <w:color w:val="000000"/>
          <w:spacing w:val="0"/>
          <w:w w:val="100"/>
          <w:position w:val="0"/>
          <w:sz w:val="18"/>
          <w:szCs w:val="18"/>
        </w:rPr>
        <w:t>3</w:t>
      </w:r>
      <w:bookmarkEnd w:id="96"/>
      <w:r>
        <w:rPr>
          <w:b/>
          <w:bCs/>
          <w:color w:val="000000"/>
          <w:spacing w:val="0"/>
          <w:w w:val="100"/>
          <w:position w:val="0"/>
        </w:rPr>
        <w:t>、</w:t>
        <w:tab/>
        <w:t>技术开发类项目：</w:t>
      </w:r>
      <w:r>
        <w:rPr>
          <w:color w:val="000000"/>
          <w:spacing w:val="0"/>
          <w:w w:val="100"/>
          <w:position w:val="0"/>
        </w:rPr>
        <w:t>得益于银行数字化转型需求的增长，威富通技术开发类项目收入增幅较大，主要为银行提供包括 支付收单、跨境支付、数字人民币等项目开发服务。技术开发类项目还能为威富通带来行业应用、营销、广告等增值业务方 面的收入，未来，该业务采取项目开发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运营服务的模式，预计未来将维持稳定增速。</w:t>
      </w:r>
    </w:p>
    <w:p>
      <w:pPr>
        <w:pStyle w:val="Style21"/>
        <w:keepNext w:val="0"/>
        <w:keepLines w:val="0"/>
        <w:widowControl w:val="0"/>
        <w:shd w:val="clear" w:color="auto" w:fill="auto"/>
        <w:bidi w:val="0"/>
        <w:spacing w:before="0" w:after="380" w:line="317" w:lineRule="exact"/>
        <w:ind w:left="0" w:right="0"/>
        <w:jc w:val="both"/>
      </w:pPr>
      <w:bookmarkStart w:id="97" w:name="bookmark97"/>
      <w:r>
        <w:rPr>
          <w:rFonts w:ascii="Times New Roman" w:eastAsia="Times New Roman" w:hAnsi="Times New Roman" w:cs="Times New Roman"/>
          <w:b/>
          <w:bCs/>
          <w:color w:val="000000"/>
          <w:spacing w:val="0"/>
          <w:w w:val="100"/>
          <w:position w:val="0"/>
          <w:sz w:val="18"/>
          <w:szCs w:val="18"/>
        </w:rPr>
        <w:t>4</w:t>
      </w:r>
      <w:bookmarkEnd w:id="97"/>
      <w:r>
        <w:rPr>
          <w:b/>
          <w:bCs/>
          <w:color w:val="000000"/>
          <w:spacing w:val="0"/>
          <w:w w:val="100"/>
          <w:position w:val="0"/>
        </w:rPr>
        <w:t>、 增值服务：</w:t>
      </w:r>
      <w:r>
        <w:rPr>
          <w:color w:val="000000"/>
          <w:spacing w:val="0"/>
          <w:w w:val="100"/>
          <w:position w:val="0"/>
        </w:rPr>
        <w:t>经过一年多的探索，供应链金融的下游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信用付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产品已经落地接近</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家核心企业、</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多家经销商，其 相关业务收入超</w:t>
      </w:r>
      <w:r>
        <w:rPr>
          <w:rFonts w:ascii="Times New Roman" w:eastAsia="Times New Roman" w:hAnsi="Times New Roman" w:cs="Times New Roman"/>
          <w:color w:val="000000"/>
          <w:spacing w:val="0"/>
          <w:w w:val="100"/>
          <w:position w:val="0"/>
          <w:sz w:val="18"/>
          <w:szCs w:val="18"/>
        </w:rPr>
        <w:t>750</w:t>
      </w:r>
      <w:r>
        <w:rPr>
          <w:color w:val="000000"/>
          <w:spacing w:val="0"/>
          <w:w w:val="100"/>
          <w:position w:val="0"/>
        </w:rPr>
        <w:t>万。</w:t>
      </w:r>
    </w:p>
    <w:p>
      <w:pPr>
        <w:pStyle w:val="Style28"/>
        <w:keepNext/>
        <w:keepLines/>
        <w:widowControl w:val="0"/>
        <w:shd w:val="clear" w:color="auto" w:fill="auto"/>
        <w:tabs>
          <w:tab w:pos="378" w:val="left"/>
        </w:tabs>
        <w:bidi w:val="0"/>
        <w:spacing w:before="0" w:after="380" w:line="240" w:lineRule="auto"/>
        <w:ind w:left="0" w:right="0" w:firstLine="0"/>
        <w:jc w:val="both"/>
      </w:pPr>
      <w:bookmarkStart w:id="100" w:name="bookmark100"/>
      <w:bookmarkStart w:id="101" w:name="bookmark101"/>
      <w:bookmarkStart w:id="98" w:name="bookmark98"/>
      <w:bookmarkStart w:id="99" w:name="bookmark99"/>
      <w:r>
        <w:rPr>
          <w:rFonts w:ascii="Times New Roman" w:eastAsia="Times New Roman" w:hAnsi="Times New Roman" w:cs="Times New Roman"/>
          <w:color w:val="000000"/>
          <w:spacing w:val="0"/>
          <w:w w:val="100"/>
          <w:position w:val="0"/>
        </w:rPr>
        <w:t>2</w:t>
      </w:r>
      <w:bookmarkEnd w:id="100"/>
      <w:r>
        <w:rPr>
          <w:color w:val="000000"/>
          <w:spacing w:val="0"/>
          <w:w w:val="100"/>
          <w:position w:val="0"/>
        </w:rPr>
        <w:t>、</w:t>
        <w:tab/>
        <w:t>收入与成本</w:t>
      </w:r>
      <w:bookmarkEnd w:id="101"/>
      <w:bookmarkEnd w:id="98"/>
      <w:bookmarkEnd w:id="99"/>
    </w:p>
    <w:p>
      <w:pPr>
        <w:pStyle w:val="Style34"/>
        <w:keepNext/>
        <w:keepLines/>
        <w:widowControl w:val="0"/>
        <w:shd w:val="clear" w:color="auto" w:fill="auto"/>
        <w:bidi w:val="0"/>
        <w:spacing w:before="0" w:after="260" w:line="240" w:lineRule="auto"/>
        <w:ind w:left="0" w:right="0" w:firstLine="0"/>
        <w:jc w:val="both"/>
      </w:pPr>
      <w:bookmarkStart w:id="102" w:name="bookmark102"/>
      <w:bookmarkStart w:id="103" w:name="bookmark103"/>
      <w:bookmarkStart w:id="104" w:name="bookmark104"/>
      <w:bookmarkStart w:id="105" w:name="bookmark105"/>
      <w:r>
        <w:rPr>
          <w:color w:val="000000"/>
          <w:spacing w:val="0"/>
          <w:w w:val="100"/>
          <w:position w:val="0"/>
        </w:rPr>
        <w:t>（</w:t>
      </w:r>
      <w:bookmarkEnd w:id="104"/>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2"/>
      <w:bookmarkEnd w:id="103"/>
      <w:bookmarkEnd w:id="105"/>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营业收入整体情况</w:t>
      </w:r>
    </w:p>
    <w:p>
      <w:pPr>
        <w:pStyle w:val="Style21"/>
        <w:keepNext w:val="0"/>
        <w:keepLines w:val="0"/>
        <w:widowControl w:val="0"/>
        <w:shd w:val="clear" w:color="auto" w:fill="auto"/>
        <w:bidi w:val="0"/>
        <w:spacing w:before="0" w:after="80" w:line="317" w:lineRule="exact"/>
        <w:ind w:left="0" w:right="0" w:firstLine="0"/>
        <w:jc w:val="right"/>
      </w:pPr>
      <w:r>
        <w:rPr>
          <w:color w:val="000000"/>
          <w:spacing w:val="0"/>
          <w:w w:val="100"/>
          <w:position w:val="0"/>
        </w:rPr>
        <w:t>单位：元</w:t>
      </w:r>
    </w:p>
    <w:tbl>
      <w:tblPr>
        <w:tblOverlap w:val="never"/>
        <w:jc w:val="center"/>
        <w:tblLayout w:type="fixed"/>
      </w:tblPr>
      <w:tblGrid>
        <w:gridCol w:w="1603"/>
        <w:gridCol w:w="1594"/>
        <w:gridCol w:w="1584"/>
        <w:gridCol w:w="1603"/>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4,142,226,881.40</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3,219,104,576.06</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28.68%</w:t>
            </w:r>
          </w:p>
        </w:tc>
      </w:tr>
      <w:tr>
        <w:trPr>
          <w:trHeight w:val="398" w:hRule="exact"/>
        </w:trPr>
        <w:tc>
          <w:tcPr>
            <w:gridSpan w:val="6"/>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3,647,054,043.72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2,743,285,589.93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495,172,837.68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475,818,986.13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w:t>
            </w:r>
          </w:p>
        </w:tc>
      </w:tr>
      <w:tr>
        <w:trPr>
          <w:trHeight w:val="403" w:hRule="exact"/>
        </w:trPr>
        <w:tc>
          <w:tcPr>
            <w:gridSpan w:val="6"/>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超细纤维底坯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2,236,776,993.00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1,891,473,199.49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绒面材料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369,062,610.58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316,264,867.47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9.82%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超细纤维合成革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411,528,314.89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350,413,088.26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尼龙</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303,807,164.33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软件服务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技术开发 业务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53,053,344.00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34,594,627.44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53.36%</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移动支付分润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135,218,247.81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150,380,011.09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4.67%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移动营销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258,425,770.63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246,601,403.61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7.66%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374,354,436.16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229,377,378.70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7.13%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63.20%</w:t>
            </w:r>
          </w:p>
        </w:tc>
      </w:tr>
      <w:tr>
        <w:trPr>
          <w:trHeight w:val="398" w:hRule="exact"/>
        </w:trPr>
        <w:tc>
          <w:tcPr>
            <w:gridSpan w:val="6"/>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超纤国内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3,127,095,995.00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2,379,716,513.69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31.41%</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超纤国外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519,958,048.72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363,569,076.24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43.01%</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威富通技术服务费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495,172,837.68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475,818,986.13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w:t>
            </w:r>
          </w:p>
        </w:tc>
      </w:tr>
      <w:tr>
        <w:trPr>
          <w:trHeight w:val="398" w:hRule="exact"/>
        </w:trPr>
        <w:tc>
          <w:tcPr>
            <w:gridSpan w:val="6"/>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4,142,226,881.40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4,142,226,881.40%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3,219,104,576.06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3,219,104,576.06%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28.68%</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22"/>
        <w:gridCol w:w="1008"/>
        <w:gridCol w:w="1013"/>
        <w:gridCol w:w="1008"/>
        <w:gridCol w:w="1018"/>
        <w:gridCol w:w="998"/>
        <w:gridCol w:w="1003"/>
        <w:gridCol w:w="1003"/>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第三季度</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第一季度</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第二季度</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980,712,004.</w:t>
            </w:r>
          </w:p>
          <w:p>
            <w:pPr>
              <w:pStyle w:val="Style1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994,587,428.</w:t>
            </w:r>
          </w:p>
          <w:p>
            <w:pPr>
              <w:pStyle w:val="Style1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1,139,674,10</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1,027,253,34</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458,706,377.</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630,200,071.</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1,002,339,20</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1,127,858,92</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w:t>
            </w:r>
          </w:p>
        </w:tc>
      </w:tr>
      <w:tr>
        <w:trPr>
          <w:trHeight w:val="720"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东的净利润</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83,233,016.2</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31,287,062.4</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41,986,778.7</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-95,101,512.</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28,228,472.1</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18,891,418.0</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111,198,337.</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-642,424,96</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说明经营季节性（或周期性）发生的原因及波动风险</w:t>
      </w:r>
    </w:p>
    <w:p>
      <w:pPr>
        <w:pStyle w:val="Style34"/>
        <w:keepNext/>
        <w:keepLines/>
        <w:widowControl w:val="0"/>
        <w:shd w:val="clear" w:color="auto" w:fill="auto"/>
        <w:bidi w:val="0"/>
        <w:spacing w:before="0" w:line="240" w:lineRule="auto"/>
        <w:ind w:left="0" w:right="0" w:firstLine="0"/>
        <w:jc w:val="left"/>
      </w:pPr>
      <w:bookmarkStart w:id="106" w:name="bookmark106"/>
      <w:bookmarkStart w:id="107" w:name="bookmark107"/>
      <w:bookmarkStart w:id="108" w:name="bookmark108"/>
      <w:bookmarkStart w:id="109" w:name="bookmark109"/>
      <w:r>
        <w:rPr>
          <w:color w:val="000000"/>
          <w:spacing w:val="0"/>
          <w:w w:val="100"/>
          <w:position w:val="0"/>
        </w:rPr>
        <w:t>（</w:t>
      </w:r>
      <w:bookmarkEnd w:id="108"/>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06"/>
      <w:bookmarkEnd w:id="107"/>
      <w:bookmarkEnd w:id="109"/>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营业收入比上年</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营业成本比上年</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毛利率比上年同</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8"/>
        <w:gridCol w:w="1363"/>
        <w:gridCol w:w="138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同期增减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同期增减</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400" w:firstLine="0"/>
              <w:jc w:val="right"/>
            </w:pPr>
            <w:r>
              <w:rPr>
                <w:color w:val="000000"/>
                <w:spacing w:val="0"/>
                <w:w w:val="100"/>
                <w:position w:val="0"/>
              </w:rPr>
              <w:t>期增减</w:t>
            </w:r>
          </w:p>
        </w:tc>
      </w:tr>
      <w:tr>
        <w:trPr>
          <w:trHeight w:val="403" w:hRule="exact"/>
        </w:trPr>
        <w:tc>
          <w:tcPr>
            <w:gridSpan w:val="7"/>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3,647,054,043.72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3,047,648,494.45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495,172,837.68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309,143,629.67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398" w:hRule="exact"/>
        </w:trPr>
        <w:tc>
          <w:tcPr>
            <w:gridSpan w:val="7"/>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超细纤维底坯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2,236,776,993.00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1,848,977,011.57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绒面材料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369,062,610.58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298,994,242.15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超细纤维合成革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411,528,314.89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352,617,792.49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尼龙</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303,807,164.33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302,413,724.92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软件服务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 开发业务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53,053,344.00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38,621,520.01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移动支付分润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135,218,247.81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26,585,366.83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移动营销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258,425,770.63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240,708,086.77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374,354,436.16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247,874,379.38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w:t>
            </w:r>
          </w:p>
        </w:tc>
      </w:tr>
      <w:tr>
        <w:trPr>
          <w:trHeight w:val="403" w:hRule="exact"/>
        </w:trPr>
        <w:tc>
          <w:tcPr>
            <w:gridSpan w:val="7"/>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超纤国内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3,127,095,995.00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2,636,049,101.82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超纤国外</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519,958,048.72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411,596,844.63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10" w:name="bookmark110"/>
      <w:bookmarkStart w:id="111" w:name="bookmark111"/>
      <w:bookmarkStart w:id="112" w:name="bookmark112"/>
      <w:bookmarkStart w:id="113" w:name="bookmark113"/>
      <w:r>
        <w:rPr>
          <w:color w:val="000000"/>
          <w:spacing w:val="0"/>
          <w:w w:val="100"/>
          <w:position w:val="0"/>
        </w:rPr>
        <w:t>（</w:t>
      </w:r>
      <w:bookmarkEnd w:id="112"/>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10"/>
      <w:bookmarkEnd w:id="111"/>
      <w:bookmarkEnd w:id="113"/>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603"/>
        <w:gridCol w:w="1594"/>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3,415,577,007.05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2,558,151,155.22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33.52%</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3,321,175,082.80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2,699,336,042.84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404,532,128.65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310,130,204.4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30.44%</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493" w:val="left"/>
        </w:tabs>
        <w:bidi w:val="0"/>
        <w:spacing w:before="0" w:line="240" w:lineRule="auto"/>
        <w:ind w:left="0" w:right="0" w:firstLine="0"/>
        <w:jc w:val="left"/>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14"/>
      <w:bookmarkEnd w:id="115"/>
      <w:bookmarkEnd w:id="117"/>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4"/>
        <w:keepNext/>
        <w:keepLines/>
        <w:widowControl w:val="0"/>
        <w:shd w:val="clear" w:color="auto" w:fill="auto"/>
        <w:tabs>
          <w:tab w:pos="493" w:val="left"/>
        </w:tabs>
        <w:bidi w:val="0"/>
        <w:spacing w:before="0" w:line="240" w:lineRule="auto"/>
        <w:ind w:left="0" w:right="0" w:firstLine="0"/>
        <w:jc w:val="left"/>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18"/>
      <w:bookmarkEnd w:id="119"/>
      <w:bookmarkEnd w:id="121"/>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行业和产品分类</w:t>
      </w:r>
      <w:r>
        <w:br w:type="page"/>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移动支付分润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26,585,366.83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29,291,860.11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技术开发业务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38,621,520.01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22,939,947.24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软件服务费</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243,936,742.83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244,507,511.00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w:t>
            </w:r>
          </w:p>
        </w:tc>
      </w:tr>
    </w:tbl>
    <w:p>
      <w:pPr>
        <w:widowControl w:val="0"/>
        <w:spacing w:after="79" w:line="1" w:lineRule="exact"/>
      </w:pP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超纤产品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1,434,401,403.95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1,043,360,925.97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超纤产品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燃动费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413,107,150.34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331,206,418.20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超纤产品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180,682,656.22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153,406,889.10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r>
      <w:tr>
        <w:trPr>
          <w:trHeight w:val="40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超纤产品</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472,397,835.69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442,111,176.21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w:t>
            </w:r>
          </w:p>
        </w:tc>
      </w:tr>
    </w:tbl>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说明</w:t>
      </w:r>
    </w:p>
    <w:p>
      <w:pPr>
        <w:pStyle w:val="Style21"/>
        <w:keepNext w:val="0"/>
        <w:keepLines w:val="0"/>
        <w:widowControl w:val="0"/>
        <w:shd w:val="clear" w:color="auto" w:fill="auto"/>
        <w:bidi w:val="0"/>
        <w:spacing w:before="0" w:after="380" w:line="30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年由于全球信用宽松，造成公司原材料价格持续上涨。公司主业超纤产品使用的直接材料占营业成本的比重增加了 </w:t>
      </w:r>
      <w:r>
        <w:rPr>
          <w:rFonts w:ascii="Times New Roman" w:eastAsia="Times New Roman" w:hAnsi="Times New Roman" w:cs="Times New Roman"/>
          <w:color w:val="000000"/>
          <w:spacing w:val="0"/>
          <w:w w:val="100"/>
          <w:position w:val="0"/>
          <w:sz w:val="18"/>
          <w:szCs w:val="18"/>
        </w:rPr>
        <w:t>4.40%</w:t>
      </w:r>
      <w:r>
        <w:rPr>
          <w:color w:val="000000"/>
          <w:spacing w:val="0"/>
          <w:w w:val="100"/>
          <w:position w:val="0"/>
        </w:rPr>
        <w:t>，是导致公司盈利能力下降的最直接原因。</w:t>
      </w:r>
    </w:p>
    <w:p>
      <w:pPr>
        <w:pStyle w:val="Style34"/>
        <w:keepNext/>
        <w:keepLines/>
        <w:widowControl w:val="0"/>
        <w:shd w:val="clear" w:color="auto" w:fill="auto"/>
        <w:tabs>
          <w:tab w:pos="493" w:val="left"/>
        </w:tabs>
        <w:bidi w:val="0"/>
        <w:spacing w:before="0" w:after="28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2"/>
      <w:bookmarkEnd w:id="123"/>
      <w:bookmarkEnd w:id="125"/>
    </w:p>
    <w:p>
      <w:pPr>
        <w:pStyle w:val="Style21"/>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1"/>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报告期内设立了数家规模较小的子公司，对合并报表的收入和成本基无影响。</w:t>
      </w:r>
    </w:p>
    <w:p>
      <w:pPr>
        <w:pStyle w:val="Style34"/>
        <w:keepNext/>
        <w:keepLines/>
        <w:widowControl w:val="0"/>
        <w:shd w:val="clear" w:color="auto" w:fill="auto"/>
        <w:tabs>
          <w:tab w:pos="493" w:val="left"/>
        </w:tabs>
        <w:bidi w:val="0"/>
        <w:spacing w:before="0" w:after="280" w:line="240" w:lineRule="auto"/>
        <w:ind w:left="0" w:right="0" w:firstLine="0"/>
        <w:jc w:val="left"/>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6"/>
      <w:bookmarkEnd w:id="127"/>
      <w:bookmarkEnd w:id="129"/>
    </w:p>
    <w:p>
      <w:pPr>
        <w:pStyle w:val="Style21"/>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380" w:line="313"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年公司增加了尼龙</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切片产品的生产和销售，三条生产线先后在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月投料试生产，产品快速进入 市场并站稳脚跟，到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月份基本实现满产满销。对于尼龙</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切片市场来说，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年也是比较最严峻的一年，整个市场 疲软，价格内卷严重，很长一段时间里切片和原料价格倒挂。但公司尼龙销售团队直面挑战，迅速进入市场，快速取得了客 户认可，并做出了品牌知名度，在短短半年里已拥有了一大批稳定的客户。目前公司尼龙</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产品的主市场是</w:t>
      </w:r>
      <w:r>
        <w:rPr>
          <w:rFonts w:ascii="Times New Roman" w:eastAsia="Times New Roman" w:hAnsi="Times New Roman" w:cs="Times New Roman"/>
          <w:color w:val="000000"/>
          <w:spacing w:val="0"/>
          <w:w w:val="100"/>
          <w:position w:val="0"/>
          <w:sz w:val="18"/>
          <w:szCs w:val="18"/>
        </w:rPr>
        <w:t>BOPA</w:t>
      </w:r>
      <w:r>
        <w:rPr>
          <w:color w:val="000000"/>
          <w:spacing w:val="0"/>
          <w:w w:val="100"/>
          <w:position w:val="0"/>
        </w:rPr>
        <w:t>、共挤膜、 改性、注塑、单丝、超纤、纺丝和其他应用。</w:t>
      </w:r>
    </w:p>
    <w:p>
      <w:pPr>
        <w:pStyle w:val="Style34"/>
        <w:keepNext/>
        <w:keepLines/>
        <w:widowControl w:val="0"/>
        <w:shd w:val="clear" w:color="auto" w:fill="auto"/>
        <w:tabs>
          <w:tab w:pos="493" w:val="left"/>
        </w:tabs>
        <w:bidi w:val="0"/>
        <w:spacing w:before="0" w:line="240" w:lineRule="auto"/>
        <w:ind w:left="0" w:right="0" w:firstLine="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0"/>
      <w:bookmarkEnd w:id="131"/>
      <w:bookmarkEnd w:id="133"/>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802,051,358.77</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w:t>
            </w:r>
          </w:p>
        </w:tc>
      </w:tr>
      <w:tr>
        <w:trPr>
          <w:trHeight w:val="725"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r>
        <w:br w:type="page"/>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206,292,500.06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4.98%</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179,365,927.19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4.33%</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165,585,074.33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132,338,142.64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3.19%</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118,469,714.55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2.86%</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802,051,358.77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1,065,667,360.04</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w:t>
            </w:r>
          </w:p>
        </w:tc>
      </w:tr>
      <w:tr>
        <w:trPr>
          <w:trHeight w:val="725"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168"/>
        <w:gridCol w:w="2323"/>
        <w:gridCol w:w="3149"/>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120" w:right="0" w:firstLine="0"/>
              <w:jc w:val="left"/>
            </w:pPr>
            <w:r>
              <w:rPr>
                <w:color w:val="000000"/>
                <w:spacing w:val="0"/>
                <w:w w:val="100"/>
                <w:position w:val="0"/>
              </w:rPr>
              <w:t>供应商名称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267,543,009.64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4.82%</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229,662,386.84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4.14%</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221,367,787.92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3.99%</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179,279,770.34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3.23%</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167,814,405.30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3.03%</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1,065,667,360.04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134" w:name="bookmark134"/>
      <w:bookmarkStart w:id="135" w:name="bookmark135"/>
      <w:bookmarkStart w:id="136" w:name="bookmark136"/>
      <w:bookmarkStart w:id="137" w:name="bookmark137"/>
      <w:r>
        <w:rPr>
          <w:rFonts w:ascii="Times New Roman" w:eastAsia="Times New Roman" w:hAnsi="Times New Roman" w:cs="Times New Roman"/>
          <w:color w:val="000000"/>
          <w:spacing w:val="0"/>
          <w:w w:val="100"/>
          <w:position w:val="0"/>
        </w:rPr>
        <w:t>3</w:t>
      </w:r>
      <w:bookmarkEnd w:id="136"/>
      <w:r>
        <w:rPr>
          <w:color w:val="000000"/>
          <w:spacing w:val="0"/>
          <w:w w:val="100"/>
          <w:position w:val="0"/>
        </w:rPr>
        <w:t>、费用</w:t>
      </w:r>
      <w:bookmarkEnd w:id="134"/>
      <w:bookmarkEnd w:id="135"/>
      <w:bookmarkEnd w:id="137"/>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64,958,296.26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55,042,528.99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257,469,633.04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235,507,848.50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90,113,432.62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82,264,497.76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201,029,889.30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174,988,156.13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38" w:name="bookmark138"/>
      <w:bookmarkStart w:id="139" w:name="bookmark139"/>
      <w:bookmarkStart w:id="140" w:name="bookmark140"/>
      <w:bookmarkStart w:id="141" w:name="bookmark141"/>
      <w:r>
        <w:rPr>
          <w:rFonts w:ascii="Times New Roman" w:eastAsia="Times New Roman" w:hAnsi="Times New Roman" w:cs="Times New Roman"/>
          <w:color w:val="000000"/>
          <w:spacing w:val="0"/>
          <w:w w:val="100"/>
          <w:position w:val="0"/>
        </w:rPr>
        <w:t>4</w:t>
      </w:r>
      <w:bookmarkEnd w:id="140"/>
      <w:r>
        <w:rPr>
          <w:color w:val="000000"/>
          <w:spacing w:val="0"/>
          <w:w w:val="100"/>
          <w:position w:val="0"/>
        </w:rPr>
        <w:t>、研发投入</w:t>
      </w:r>
      <w:bookmarkEnd w:id="138"/>
      <w:bookmarkEnd w:id="139"/>
      <w:bookmarkEnd w:id="141"/>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1526"/>
        <w:gridCol w:w="1915"/>
        <w:gridCol w:w="1627"/>
        <w:gridCol w:w="2251"/>
        <w:gridCol w:w="2266"/>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预计对公司未来发展的影响</w:t>
            </w:r>
          </w:p>
        </w:tc>
      </w:tr>
      <w:tr>
        <w:trPr>
          <w:trHeight w:val="7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定岛麂皮汽车内饰 绒面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开发汽车市场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进入中高端汽车市场</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提高盈利能力</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生物基产品开发</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环保减碳</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环保减碳</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可持续发展</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79" w:line="1" w:lineRule="exact"/>
      </w:pP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w:t>
            </w:r>
          </w:p>
        </w:tc>
      </w:tr>
      <w:tr>
        <w:trPr>
          <w:trHeight w:val="403" w:hRule="exact"/>
        </w:trPr>
        <w:tc>
          <w:tcPr>
            <w:gridSpan w:val="4"/>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w:t>
            </w:r>
          </w:p>
        </w:tc>
      </w:tr>
      <w:tr>
        <w:trPr>
          <w:trHeight w:val="403" w:hRule="exact"/>
        </w:trPr>
        <w:tc>
          <w:tcPr>
            <w:gridSpan w:val="4"/>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39.09%</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rPr>
              <w:t>岁</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w:t>
            </w:r>
          </w:p>
        </w:tc>
      </w:tr>
    </w:tbl>
    <w:p>
      <w:pPr>
        <w:widowControl w:val="0"/>
        <w:spacing w:after="79" w:line="1" w:lineRule="exact"/>
      </w:pP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201,029,889.30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174,988,156.13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164,156,709.06</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公司研发人员构成发生重大变化的原因及影响</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142" w:name="bookmark142"/>
      <w:bookmarkStart w:id="143" w:name="bookmark143"/>
      <w:bookmarkStart w:id="144" w:name="bookmark144"/>
      <w:bookmarkStart w:id="145" w:name="bookmark145"/>
      <w:r>
        <w:rPr>
          <w:rFonts w:ascii="Times New Roman" w:eastAsia="Times New Roman" w:hAnsi="Times New Roman" w:cs="Times New Roman"/>
          <w:color w:val="000000"/>
          <w:spacing w:val="0"/>
          <w:w w:val="100"/>
          <w:position w:val="0"/>
        </w:rPr>
        <w:t>5</w:t>
      </w:r>
      <w:bookmarkEnd w:id="144"/>
      <w:r>
        <w:rPr>
          <w:color w:val="000000"/>
          <w:spacing w:val="0"/>
          <w:w w:val="100"/>
          <w:position w:val="0"/>
        </w:rPr>
        <w:t>、现金流</w:t>
      </w:r>
      <w:bookmarkEnd w:id="142"/>
      <w:bookmarkEnd w:id="143"/>
      <w:bookmarkEnd w:id="145"/>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3,353,509,752.96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2,906,004,832.55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2,892,201,378.37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2,278,503,409.37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26.93%</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461,308,374.59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627,501,423.18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54,910,981.34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296,804,079.67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638,605,152.41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1,068,163,242.57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-40.21%</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-583,694,171.07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-771,359,162.90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-24.33%</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2,932,330,966.59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3,048,772,253.17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2,673,834,296.14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2,792,984,742.93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258,496,670.45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255,787,510.24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131,195,981.52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103,587,661.18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相关数据同比发生重大变动的主要影响因素说明</w:t>
      </w:r>
    </w:p>
    <w:p>
      <w:pPr>
        <w:pStyle w:val="Style21"/>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60" w:line="307" w:lineRule="exact"/>
        <w:ind w:left="0" w:right="0" w:firstLine="360"/>
        <w:jc w:val="left"/>
      </w:pPr>
      <w:r>
        <w:rPr>
          <w:color w:val="000000"/>
          <w:spacing w:val="0"/>
          <w:w w:val="100"/>
          <w:position w:val="0"/>
        </w:rPr>
        <w:t>投资活动现金流入变动</w:t>
      </w:r>
      <w:r>
        <w:rPr>
          <w:rFonts w:ascii="Times New Roman" w:eastAsia="Times New Roman" w:hAnsi="Times New Roman" w:cs="Times New Roman"/>
          <w:color w:val="000000"/>
          <w:spacing w:val="0"/>
          <w:w w:val="100"/>
          <w:position w:val="0"/>
          <w:sz w:val="18"/>
          <w:szCs w:val="18"/>
        </w:rPr>
        <w:t>-81.50%</w:t>
      </w:r>
      <w:r>
        <w:rPr>
          <w:color w:val="000000"/>
          <w:spacing w:val="0"/>
          <w:w w:val="100"/>
          <w:position w:val="0"/>
        </w:rPr>
        <w:t>，主要是子公司威富通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年理财产品到期赎回较多并不再购买；投资活动现金流出变 动</w:t>
      </w:r>
      <w:r>
        <w:rPr>
          <w:rFonts w:ascii="Times New Roman" w:eastAsia="Times New Roman" w:hAnsi="Times New Roman" w:cs="Times New Roman"/>
          <w:color w:val="000000"/>
          <w:spacing w:val="0"/>
          <w:w w:val="100"/>
          <w:position w:val="0"/>
          <w:sz w:val="18"/>
          <w:szCs w:val="18"/>
        </w:rPr>
        <w:t>-40.21%</w:t>
      </w:r>
      <w:r>
        <w:rPr>
          <w:color w:val="000000"/>
          <w:spacing w:val="0"/>
          <w:w w:val="100"/>
          <w:position w:val="0"/>
        </w:rPr>
        <w:t>，主要是上海和启东公司固定资产投资减少。</w:t>
      </w:r>
    </w:p>
    <w:p>
      <w:pPr>
        <w:pStyle w:val="Style21"/>
        <w:keepNext w:val="0"/>
        <w:keepLines w:val="0"/>
        <w:widowControl w:val="0"/>
        <w:shd w:val="clear" w:color="auto" w:fill="auto"/>
        <w:bidi w:val="0"/>
        <w:spacing w:before="0" w:after="140" w:line="307"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360" w:line="307" w:lineRule="exact"/>
        <w:ind w:left="0" w:right="0" w:firstLine="360"/>
        <w:jc w:val="left"/>
      </w:pPr>
      <w:r>
        <w:rPr>
          <w:color w:val="000000"/>
          <w:spacing w:val="0"/>
          <w:w w:val="100"/>
          <w:position w:val="0"/>
        </w:rPr>
        <w:t>差异主要由资产减值准备</w:t>
      </w:r>
      <w:r>
        <w:rPr>
          <w:color w:val="000000"/>
          <w:spacing w:val="0"/>
          <w:w w:val="100"/>
          <w:position w:val="0"/>
          <w:sz w:val="18"/>
          <w:szCs w:val="18"/>
        </w:rPr>
        <w:t>143,895,617.42</w:t>
      </w:r>
      <w:r>
        <w:rPr>
          <w:color w:val="000000"/>
          <w:spacing w:val="0"/>
          <w:w w:val="100"/>
          <w:position w:val="0"/>
        </w:rPr>
        <w:t>元和固定资产折旧</w:t>
      </w:r>
      <w:r>
        <w:rPr>
          <w:color w:val="000000"/>
          <w:spacing w:val="0"/>
          <w:w w:val="100"/>
          <w:position w:val="0"/>
          <w:sz w:val="18"/>
          <w:szCs w:val="18"/>
        </w:rPr>
        <w:t>399,830,704.80</w:t>
      </w:r>
      <w:r>
        <w:rPr>
          <w:color w:val="000000"/>
          <w:spacing w:val="0"/>
          <w:w w:val="100"/>
          <w:position w:val="0"/>
        </w:rPr>
        <w:t>元产生。</w:t>
      </w:r>
    </w:p>
    <w:p>
      <w:pPr>
        <w:pStyle w:val="Style25"/>
        <w:keepNext/>
        <w:keepLines/>
        <w:widowControl w:val="0"/>
        <w:shd w:val="clear" w:color="auto" w:fill="auto"/>
        <w:bidi w:val="0"/>
        <w:spacing w:before="0" w:after="360" w:line="240" w:lineRule="auto"/>
        <w:ind w:left="0" w:right="0" w:firstLine="0"/>
        <w:jc w:val="left"/>
      </w:pPr>
      <w:bookmarkStart w:id="146" w:name="bookmark146"/>
      <w:bookmarkStart w:id="147" w:name="bookmark147"/>
      <w:bookmarkStart w:id="148" w:name="bookmark148"/>
      <w:bookmarkStart w:id="149" w:name="bookmark149"/>
      <w:r>
        <w:rPr>
          <w:color w:val="000000"/>
          <w:spacing w:val="0"/>
          <w:w w:val="100"/>
          <w:position w:val="0"/>
          <w:sz w:val="24"/>
          <w:szCs w:val="24"/>
        </w:rPr>
        <w:t>五</w:t>
      </w:r>
      <w:bookmarkEnd w:id="148"/>
      <w:r>
        <w:rPr>
          <w:color w:val="000000"/>
          <w:spacing w:val="0"/>
          <w:w w:val="100"/>
          <w:position w:val="0"/>
          <w:sz w:val="24"/>
          <w:szCs w:val="24"/>
        </w:rPr>
        <w:t>、非主营业务情况</w:t>
      </w:r>
      <w:bookmarkEnd w:id="146"/>
      <w:bookmarkEnd w:id="147"/>
      <w:bookmarkEnd w:id="149"/>
    </w:p>
    <w:p>
      <w:pPr>
        <w:pStyle w:val="Style21"/>
        <w:keepNext w:val="0"/>
        <w:keepLines w:val="0"/>
        <w:widowControl w:val="0"/>
        <w:shd w:val="clear" w:color="auto" w:fill="auto"/>
        <w:bidi w:val="0"/>
        <w:spacing w:before="0" w:after="6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7"/>
        <w:gridCol w:w="2165"/>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485,952.94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31,670.00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-143,895,617.42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威富通商誉减值</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需每年进行减值测试</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4,011,406.32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2,975,508.74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5"/>
        <w:keepNext/>
        <w:keepLines/>
        <w:widowControl w:val="0"/>
        <w:shd w:val="clear" w:color="auto" w:fill="auto"/>
        <w:bidi w:val="0"/>
        <w:spacing w:before="0" w:after="360" w:line="240" w:lineRule="auto"/>
        <w:ind w:left="0" w:right="0" w:firstLine="0"/>
        <w:jc w:val="left"/>
      </w:pPr>
      <w:bookmarkStart w:id="150" w:name="bookmark150"/>
      <w:bookmarkStart w:id="151" w:name="bookmark151"/>
      <w:bookmarkStart w:id="152" w:name="bookmark152"/>
      <w:bookmarkStart w:id="153" w:name="bookmark153"/>
      <w:r>
        <w:rPr>
          <w:color w:val="000000"/>
          <w:spacing w:val="0"/>
          <w:w w:val="100"/>
          <w:position w:val="0"/>
          <w:sz w:val="24"/>
          <w:szCs w:val="24"/>
        </w:rPr>
        <w:t>六</w:t>
      </w:r>
      <w:bookmarkEnd w:id="152"/>
      <w:r>
        <w:rPr>
          <w:color w:val="000000"/>
          <w:spacing w:val="0"/>
          <w:w w:val="100"/>
          <w:position w:val="0"/>
          <w:sz w:val="24"/>
          <w:szCs w:val="24"/>
        </w:rPr>
        <w:t>、资产及负债状况分析</w:t>
      </w:r>
      <w:bookmarkEnd w:id="150"/>
      <w:bookmarkEnd w:id="151"/>
      <w:bookmarkEnd w:id="153"/>
    </w:p>
    <w:p>
      <w:pPr>
        <w:pStyle w:val="Style28"/>
        <w:keepNext/>
        <w:keepLines/>
        <w:widowControl w:val="0"/>
        <w:shd w:val="clear" w:color="auto" w:fill="auto"/>
        <w:bidi w:val="0"/>
        <w:spacing w:before="0" w:line="240" w:lineRule="auto"/>
        <w:ind w:left="0" w:right="0" w:firstLine="0"/>
        <w:jc w:val="left"/>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1</w:t>
      </w:r>
      <w:bookmarkEnd w:id="156"/>
      <w:r>
        <w:rPr>
          <w:color w:val="000000"/>
          <w:spacing w:val="0"/>
          <w:w w:val="100"/>
          <w:position w:val="0"/>
        </w:rPr>
        <w:t>、资产构成重大变动情况</w:t>
      </w:r>
      <w:bookmarkEnd w:id="154"/>
      <w:bookmarkEnd w:id="155"/>
      <w:bookmarkEnd w:id="157"/>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195"/>
        <w:gridCol w:w="1061"/>
        <w:gridCol w:w="802"/>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2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373"/>
        <w:gridCol w:w="1166"/>
        <w:gridCol w:w="1061"/>
        <w:gridCol w:w="1195"/>
        <w:gridCol w:w="1061"/>
        <w:gridCol w:w="802"/>
        <w:gridCol w:w="2928"/>
      </w:tblGrid>
      <w:tr>
        <w:trPr>
          <w:trHeight w:val="72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480,799,076.3</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359,179,136.07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353,170,068.2</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391,121,961.69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4.86%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937,982,170.6</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526,042,096.10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原材料价格上升，四季度发货量减 少，存货增加</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170,434,694.0</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172,550,418.64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3,387,512,376.</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3,446,180,588.</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936,526,795.9</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642,221,363.72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7.97%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使用权资产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8,363,709.13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6,015,863.73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802,027,103.8</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764,608,630.55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66,766,826.36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115,124,505.49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464,900,000.0</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375,500,000.00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4.66%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4,822,223.91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1,720,143.44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境外资产占比较高</w:t>
      </w:r>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2</w:t>
      </w:r>
      <w:bookmarkEnd w:id="160"/>
      <w:r>
        <w:rPr>
          <w:color w:val="000000"/>
          <w:spacing w:val="0"/>
          <w:w w:val="100"/>
          <w:position w:val="0"/>
        </w:rPr>
        <w:t>、以公允价值计量的资产和负债</w:t>
      </w:r>
      <w:bookmarkEnd w:id="158"/>
      <w:bookmarkEnd w:id="159"/>
      <w:bookmarkEnd w:id="161"/>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84"/>
        <w:gridCol w:w="1018"/>
        <w:gridCol w:w="1061"/>
        <w:gridCol w:w="1195"/>
        <w:gridCol w:w="931"/>
        <w:gridCol w:w="1195"/>
        <w:gridCol w:w="1061"/>
        <w:gridCol w:w="917"/>
        <w:gridCol w:w="1224"/>
      </w:tblGrid>
      <w:tr>
        <w:trPr>
          <w:trHeight w:val="103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本期公允价</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计入权益的累</w:t>
            </w: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计公允价值变</w:t>
            </w: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动</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衍生金融 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2,270,450.00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2,270,450.00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31,670.00</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13,400,000.00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3,270,450.00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12,431,670.00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2,270,450.00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13,431,670.00</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2,260,050.00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2,260,050.00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其他变动的内容</w:t>
      </w:r>
    </w:p>
    <w:p>
      <w:pPr>
        <w:pStyle w:val="Style21"/>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报告期内公司主要资产计量属性是否发生重大变化</w:t>
      </w:r>
    </w:p>
    <w:p>
      <w:pPr>
        <w:pStyle w:val="Style21"/>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bidi w:val="0"/>
        <w:spacing w:before="0" w:after="280" w:line="240" w:lineRule="auto"/>
        <w:ind w:left="0" w:right="0" w:firstLine="0"/>
        <w:jc w:val="left"/>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3</w:t>
      </w:r>
      <w:bookmarkEnd w:id="164"/>
      <w:r>
        <w:rPr>
          <w:color w:val="000000"/>
          <w:spacing w:val="0"/>
          <w:w w:val="100"/>
          <w:position w:val="0"/>
        </w:rPr>
        <w:t>、截至报告期末的资产权利受限情况</w:t>
      </w:r>
      <w:bookmarkEnd w:id="162"/>
      <w:bookmarkEnd w:id="163"/>
      <w:bookmarkEnd w:id="165"/>
    </w:p>
    <w:p>
      <w:pPr>
        <w:pStyle w:val="Style40"/>
        <w:keepNext w:val="0"/>
        <w:keepLines w:val="0"/>
        <w:widowControl w:val="0"/>
        <w:shd w:val="clear" w:color="auto" w:fill="auto"/>
        <w:tabs>
          <w:tab w:pos="792" w:val="left"/>
        </w:tabs>
        <w:bidi w:val="0"/>
        <w:spacing w:before="0" w:after="0"/>
        <w:ind w:left="0" w:right="0"/>
        <w:jc w:val="both"/>
        <w:rPr>
          <w:sz w:val="17"/>
          <w:szCs w:val="17"/>
        </w:rPr>
      </w:pPr>
      <w:bookmarkStart w:id="166" w:name="bookmark166"/>
      <w:r>
        <w:rPr>
          <w:rFonts w:ascii="SimSun" w:eastAsia="SimSun" w:hAnsi="SimSun" w:cs="SimSun"/>
          <w:color w:val="000000"/>
          <w:spacing w:val="0"/>
          <w:w w:val="100"/>
          <w:position w:val="0"/>
          <w:sz w:val="17"/>
          <w:szCs w:val="17"/>
        </w:rPr>
        <w:t>（</w:t>
      </w:r>
      <w:bookmarkEnd w:id="166"/>
      <w:r>
        <w:rPr>
          <w:color w:val="000000"/>
          <w:spacing w:val="0"/>
          <w:w w:val="100"/>
          <w:position w:val="0"/>
          <w:sz w:val="18"/>
          <w:szCs w:val="18"/>
        </w:rPr>
        <w:t>1</w:t>
      </w:r>
      <w:r>
        <w:rPr>
          <w:rFonts w:ascii="SimSun" w:eastAsia="SimSun" w:hAnsi="SimSun" w:cs="SimSun"/>
          <w:color w:val="000000"/>
          <w:spacing w:val="0"/>
          <w:w w:val="100"/>
          <w:position w:val="0"/>
          <w:sz w:val="17"/>
          <w:szCs w:val="17"/>
        </w:rPr>
        <w:t>）</w:t>
        <w:tab/>
        <w:t>截至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日，公司信用证保证金余额为</w:t>
      </w:r>
      <w:r>
        <w:rPr>
          <w:color w:val="000000"/>
          <w:spacing w:val="0"/>
          <w:w w:val="100"/>
          <w:position w:val="0"/>
          <w:sz w:val="18"/>
          <w:szCs w:val="18"/>
        </w:rPr>
        <w:t>2,130,359.42</w:t>
      </w:r>
      <w:r>
        <w:rPr>
          <w:rFonts w:ascii="SimSun" w:eastAsia="SimSun" w:hAnsi="SimSun" w:cs="SimSun"/>
          <w:color w:val="000000"/>
          <w:spacing w:val="0"/>
          <w:w w:val="100"/>
          <w:position w:val="0"/>
          <w:sz w:val="17"/>
          <w:szCs w:val="17"/>
        </w:rPr>
        <w:t>元，票据保证金为</w:t>
      </w:r>
      <w:r>
        <w:rPr>
          <w:color w:val="000000"/>
          <w:spacing w:val="0"/>
          <w:w w:val="100"/>
          <w:position w:val="0"/>
          <w:sz w:val="18"/>
          <w:szCs w:val="18"/>
        </w:rPr>
        <w:t>1,898,800.00</w:t>
      </w:r>
      <w:r>
        <w:rPr>
          <w:rFonts w:ascii="SimSun" w:eastAsia="SimSun" w:hAnsi="SimSun" w:cs="SimSun"/>
          <w:color w:val="000000"/>
          <w:spacing w:val="0"/>
          <w:w w:val="100"/>
          <w:position w:val="0"/>
          <w:sz w:val="17"/>
          <w:szCs w:val="17"/>
        </w:rPr>
        <w:t>元。</w:t>
      </w:r>
    </w:p>
    <w:p>
      <w:pPr>
        <w:pStyle w:val="Style21"/>
        <w:keepNext w:val="0"/>
        <w:keepLines w:val="0"/>
        <w:widowControl w:val="0"/>
        <w:shd w:val="clear" w:color="auto" w:fill="auto"/>
        <w:tabs>
          <w:tab w:pos="868" w:val="left"/>
        </w:tabs>
        <w:bidi w:val="0"/>
        <w:spacing w:before="0" w:after="0" w:line="312" w:lineRule="exact"/>
        <w:ind w:left="0" w:right="0"/>
        <w:jc w:val="both"/>
      </w:pPr>
      <w:bookmarkStart w:id="167" w:name="bookmark167"/>
      <w:r>
        <w:rPr>
          <w:color w:val="000000"/>
          <w:spacing w:val="0"/>
          <w:w w:val="100"/>
          <w:position w:val="0"/>
        </w:rPr>
        <w:t>（</w:t>
      </w:r>
      <w:bookmarkEnd w:id="16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日，公司以原值为</w:t>
      </w:r>
      <w:r>
        <w:rPr>
          <w:rFonts w:ascii="Times New Roman" w:eastAsia="Times New Roman" w:hAnsi="Times New Roman" w:cs="Times New Roman"/>
          <w:color w:val="000000"/>
          <w:spacing w:val="0"/>
          <w:w w:val="100"/>
          <w:position w:val="0"/>
          <w:sz w:val="18"/>
          <w:szCs w:val="18"/>
        </w:rPr>
        <w:t>83,221,394.91</w:t>
      </w:r>
      <w:r>
        <w:rPr>
          <w:color w:val="000000"/>
          <w:spacing w:val="0"/>
          <w:w w:val="100"/>
          <w:position w:val="0"/>
        </w:rPr>
        <w:t>元、净值为</w:t>
      </w:r>
      <w:r>
        <w:rPr>
          <w:rFonts w:ascii="Times New Roman" w:eastAsia="Times New Roman" w:hAnsi="Times New Roman" w:cs="Times New Roman"/>
          <w:color w:val="000000"/>
          <w:spacing w:val="0"/>
          <w:w w:val="100"/>
          <w:position w:val="0"/>
          <w:sz w:val="18"/>
          <w:szCs w:val="18"/>
        </w:rPr>
        <w:t>19,172,394.74</w:t>
      </w:r>
      <w:r>
        <w:rPr>
          <w:color w:val="000000"/>
          <w:spacing w:val="0"/>
          <w:w w:val="100"/>
          <w:position w:val="0"/>
        </w:rPr>
        <w:t>元的房屋建筑物及原值为</w:t>
      </w:r>
      <w:r>
        <w:rPr>
          <w:rFonts w:ascii="Times New Roman" w:eastAsia="Times New Roman" w:hAnsi="Times New Roman" w:cs="Times New Roman"/>
          <w:color w:val="000000"/>
          <w:spacing w:val="0"/>
          <w:w w:val="100"/>
          <w:position w:val="0"/>
          <w:sz w:val="18"/>
          <w:szCs w:val="18"/>
        </w:rPr>
        <w:t xml:space="preserve">8,834,436.48 </w:t>
      </w:r>
      <w:r>
        <w:rPr>
          <w:color w:val="000000"/>
          <w:spacing w:val="0"/>
          <w:w w:val="100"/>
          <w:position w:val="0"/>
        </w:rPr>
        <w:t>元、净值为</w:t>
      </w:r>
      <w:r>
        <w:rPr>
          <w:rFonts w:ascii="Times New Roman" w:eastAsia="Times New Roman" w:hAnsi="Times New Roman" w:cs="Times New Roman"/>
          <w:color w:val="000000"/>
          <w:spacing w:val="0"/>
          <w:w w:val="100"/>
          <w:position w:val="0"/>
          <w:sz w:val="18"/>
          <w:szCs w:val="18"/>
        </w:rPr>
        <w:t>5,580,418.74</w:t>
      </w:r>
      <w:r>
        <w:rPr>
          <w:color w:val="000000"/>
          <w:spacing w:val="0"/>
          <w:w w:val="100"/>
          <w:position w:val="0"/>
        </w:rPr>
        <w:t>元的土地使用权为公司在中国银行上海市金山支行自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日发生的不 高于人民币</w:t>
      </w:r>
      <w:r>
        <w:rPr>
          <w:rFonts w:ascii="Times New Roman" w:eastAsia="Times New Roman" w:hAnsi="Times New Roman" w:cs="Times New Roman"/>
          <w:color w:val="000000"/>
          <w:spacing w:val="0"/>
          <w:w w:val="100"/>
          <w:position w:val="0"/>
          <w:sz w:val="18"/>
          <w:szCs w:val="18"/>
        </w:rPr>
        <w:t>400,000,000.00</w:t>
      </w:r>
      <w:r>
        <w:rPr>
          <w:color w:val="000000"/>
          <w:spacing w:val="0"/>
          <w:w w:val="100"/>
          <w:position w:val="0"/>
        </w:rPr>
        <w:t>元的全部债务提供抵押担保。</w:t>
      </w:r>
    </w:p>
    <w:p>
      <w:pPr>
        <w:pStyle w:val="Style40"/>
        <w:keepNext w:val="0"/>
        <w:keepLines w:val="0"/>
        <w:widowControl w:val="0"/>
        <w:shd w:val="clear" w:color="auto" w:fill="auto"/>
        <w:tabs>
          <w:tab w:pos="4531" w:val="left"/>
        </w:tabs>
        <w:bidi w:val="0"/>
        <w:spacing w:before="0" w:after="0"/>
        <w:ind w:left="0" w:right="0"/>
        <w:jc w:val="both"/>
      </w:pPr>
      <w:r>
        <w:rPr>
          <w:rFonts w:ascii="SimSun" w:eastAsia="SimSun" w:hAnsi="SimSun" w:cs="SimSun"/>
          <w:color w:val="000000"/>
          <w:spacing w:val="0"/>
          <w:w w:val="100"/>
          <w:position w:val="0"/>
          <w:sz w:val="17"/>
          <w:szCs w:val="17"/>
        </w:rPr>
        <w:t>截至</w:t>
      </w:r>
      <w:r>
        <w:rPr>
          <w:color w:val="000000"/>
          <w:spacing w:val="0"/>
          <w:w w:val="100"/>
          <w:position w:val="0"/>
        </w:rPr>
        <w:t>2021</w:t>
      </w:r>
      <w:r>
        <w:rPr>
          <w:rFonts w:ascii="SimSun" w:eastAsia="SimSun" w:hAnsi="SimSun" w:cs="SimSun"/>
          <w:color w:val="000000"/>
          <w:spacing w:val="0"/>
          <w:w w:val="100"/>
          <w:position w:val="0"/>
          <w:sz w:val="17"/>
          <w:szCs w:val="17"/>
        </w:rPr>
        <w:t>年</w:t>
      </w:r>
      <w:r>
        <w:rPr>
          <w:color w:val="000000"/>
          <w:spacing w:val="0"/>
          <w:w w:val="100"/>
          <w:position w:val="0"/>
        </w:rPr>
        <w:t>12</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sz w:val="17"/>
          <w:szCs w:val="17"/>
        </w:rPr>
        <w:t>日，公司在上述抵押合同（合同号：</w:t>
      </w:r>
      <w:r>
        <w:rPr>
          <w:color w:val="000000"/>
          <w:spacing w:val="0"/>
          <w:w w:val="100"/>
          <w:position w:val="0"/>
        </w:rPr>
        <w:t>972018ZD003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下，借款事项如下：借款总金额为</w:t>
      </w:r>
      <w:r>
        <w:rPr>
          <w:color w:val="000000"/>
          <w:spacing w:val="0"/>
          <w:w w:val="100"/>
          <w:position w:val="0"/>
        </w:rPr>
        <w:t xml:space="preserve">179,900,000.00 </w:t>
      </w:r>
      <w:r>
        <w:rPr>
          <w:rFonts w:ascii="SimSun" w:eastAsia="SimSun" w:hAnsi="SimSun" w:cs="SimSun"/>
          <w:color w:val="000000"/>
          <w:spacing w:val="0"/>
          <w:w w:val="100"/>
          <w:position w:val="0"/>
          <w:sz w:val="17"/>
          <w:szCs w:val="17"/>
        </w:rPr>
        <w:t>元，其中</w:t>
      </w:r>
      <w:r>
        <w:rPr>
          <w:color w:val="000000"/>
          <w:spacing w:val="0"/>
          <w:w w:val="100"/>
          <w:position w:val="0"/>
        </w:rPr>
        <w:t>15,000,000.00</w:t>
      </w:r>
      <w:r>
        <w:rPr>
          <w:rFonts w:ascii="SimSun" w:eastAsia="SimSun" w:hAnsi="SimSun" w:cs="SimSun"/>
          <w:color w:val="000000"/>
          <w:spacing w:val="0"/>
          <w:w w:val="100"/>
          <w:position w:val="0"/>
          <w:sz w:val="17"/>
          <w:szCs w:val="17"/>
        </w:rPr>
        <w:t>元的借款期限为</w:t>
      </w:r>
      <w:r>
        <w:rPr>
          <w:color w:val="000000"/>
          <w:spacing w:val="0"/>
          <w:w w:val="100"/>
          <w:position w:val="0"/>
        </w:rPr>
        <w:t>2021</w:t>
      </w:r>
      <w:r>
        <w:rPr>
          <w:rFonts w:ascii="SimSun" w:eastAsia="SimSun" w:hAnsi="SimSun" w:cs="SimSun"/>
          <w:color w:val="000000"/>
          <w:spacing w:val="0"/>
          <w:w w:val="100"/>
          <w:position w:val="0"/>
          <w:sz w:val="17"/>
          <w:szCs w:val="17"/>
        </w:rPr>
        <w:t>年</w:t>
      </w:r>
      <w:r>
        <w:rPr>
          <w:color w:val="000000"/>
          <w:spacing w:val="0"/>
          <w:w w:val="100"/>
          <w:position w:val="0"/>
        </w:rPr>
        <w:t>1</w:t>
      </w:r>
      <w:r>
        <w:rPr>
          <w:rFonts w:ascii="SimSun" w:eastAsia="SimSun" w:hAnsi="SimSun" w:cs="SimSun"/>
          <w:color w:val="000000"/>
          <w:spacing w:val="0"/>
          <w:w w:val="100"/>
          <w:position w:val="0"/>
          <w:sz w:val="17"/>
          <w:szCs w:val="17"/>
        </w:rPr>
        <w:t>月</w:t>
      </w:r>
      <w:r>
        <w:rPr>
          <w:color w:val="000000"/>
          <w:spacing w:val="0"/>
          <w:w w:val="100"/>
          <w:position w:val="0"/>
        </w:rPr>
        <w:t>8</w:t>
      </w:r>
      <w:r>
        <w:rPr>
          <w:rFonts w:ascii="SimSun" w:eastAsia="SimSun" w:hAnsi="SimSun" w:cs="SimSun"/>
          <w:color w:val="000000"/>
          <w:spacing w:val="0"/>
          <w:w w:val="100"/>
          <w:position w:val="0"/>
          <w:sz w:val="17"/>
          <w:szCs w:val="17"/>
        </w:rPr>
        <w:t>日至</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1</w:t>
      </w:r>
      <w:r>
        <w:rPr>
          <w:rFonts w:ascii="SimSun" w:eastAsia="SimSun" w:hAnsi="SimSun" w:cs="SimSun"/>
          <w:color w:val="000000"/>
          <w:spacing w:val="0"/>
          <w:w w:val="100"/>
          <w:position w:val="0"/>
          <w:sz w:val="17"/>
          <w:szCs w:val="17"/>
        </w:rPr>
        <w:t>月</w:t>
      </w:r>
      <w:r>
        <w:rPr>
          <w:color w:val="000000"/>
          <w:spacing w:val="0"/>
          <w:w w:val="100"/>
          <w:position w:val="0"/>
        </w:rPr>
        <w:t>5</w:t>
      </w:r>
      <w:r>
        <w:rPr>
          <w:rFonts w:ascii="SimSun" w:eastAsia="SimSun" w:hAnsi="SimSun" w:cs="SimSun"/>
          <w:color w:val="000000"/>
          <w:spacing w:val="0"/>
          <w:w w:val="100"/>
          <w:position w:val="0"/>
          <w:sz w:val="17"/>
          <w:szCs w:val="17"/>
        </w:rPr>
        <w:t>日；</w:t>
      </w:r>
      <w:r>
        <w:rPr>
          <w:color w:val="000000"/>
          <w:spacing w:val="0"/>
          <w:w w:val="100"/>
          <w:position w:val="0"/>
        </w:rPr>
        <w:t>10,000,000.00</w:t>
      </w:r>
      <w:r>
        <w:rPr>
          <w:rFonts w:ascii="SimSun" w:eastAsia="SimSun" w:hAnsi="SimSun" w:cs="SimSun"/>
          <w:color w:val="000000"/>
          <w:spacing w:val="0"/>
          <w:w w:val="100"/>
          <w:position w:val="0"/>
          <w:sz w:val="17"/>
          <w:szCs w:val="17"/>
        </w:rPr>
        <w:t>元的借款期限为</w:t>
      </w:r>
      <w:r>
        <w:rPr>
          <w:color w:val="000000"/>
          <w:spacing w:val="0"/>
          <w:w w:val="100"/>
          <w:position w:val="0"/>
        </w:rPr>
        <w:t>2021</w:t>
      </w:r>
      <w:r>
        <w:rPr>
          <w:rFonts w:ascii="SimSun" w:eastAsia="SimSun" w:hAnsi="SimSun" w:cs="SimSun"/>
          <w:color w:val="000000"/>
          <w:spacing w:val="0"/>
          <w:w w:val="100"/>
          <w:position w:val="0"/>
          <w:sz w:val="17"/>
          <w:szCs w:val="17"/>
        </w:rPr>
        <w:t>年</w:t>
      </w:r>
      <w:r>
        <w:rPr>
          <w:color w:val="000000"/>
          <w:spacing w:val="0"/>
          <w:w w:val="100"/>
          <w:position w:val="0"/>
        </w:rPr>
        <w:t>1</w:t>
      </w:r>
      <w:r>
        <w:rPr>
          <w:rFonts w:ascii="SimSun" w:eastAsia="SimSun" w:hAnsi="SimSun" w:cs="SimSun"/>
          <w:color w:val="000000"/>
          <w:spacing w:val="0"/>
          <w:w w:val="100"/>
          <w:position w:val="0"/>
          <w:sz w:val="17"/>
          <w:szCs w:val="17"/>
        </w:rPr>
        <w:t>月</w:t>
      </w:r>
      <w:r>
        <w:rPr>
          <w:color w:val="000000"/>
          <w:spacing w:val="0"/>
          <w:w w:val="100"/>
          <w:position w:val="0"/>
        </w:rPr>
        <w:t xml:space="preserve">15 </w:t>
      </w:r>
      <w:r>
        <w:rPr>
          <w:rFonts w:ascii="SimSun" w:eastAsia="SimSun" w:hAnsi="SimSun" w:cs="SimSun"/>
          <w:color w:val="000000"/>
          <w:spacing w:val="0"/>
          <w:w w:val="100"/>
          <w:position w:val="0"/>
          <w:sz w:val="17"/>
          <w:szCs w:val="17"/>
        </w:rPr>
        <w:t>日至</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1</w:t>
      </w:r>
      <w:r>
        <w:rPr>
          <w:rFonts w:ascii="SimSun" w:eastAsia="SimSun" w:hAnsi="SimSun" w:cs="SimSun"/>
          <w:color w:val="000000"/>
          <w:spacing w:val="0"/>
          <w:w w:val="100"/>
          <w:position w:val="0"/>
          <w:sz w:val="17"/>
          <w:szCs w:val="17"/>
        </w:rPr>
        <w:t>月</w:t>
      </w:r>
      <w:r>
        <w:rPr>
          <w:color w:val="000000"/>
          <w:spacing w:val="0"/>
          <w:w w:val="100"/>
          <w:position w:val="0"/>
        </w:rPr>
        <w:t>13</w:t>
      </w:r>
      <w:r>
        <w:rPr>
          <w:rFonts w:ascii="SimSun" w:eastAsia="SimSun" w:hAnsi="SimSun" w:cs="SimSun"/>
          <w:color w:val="000000"/>
          <w:spacing w:val="0"/>
          <w:w w:val="100"/>
          <w:position w:val="0"/>
          <w:sz w:val="17"/>
          <w:szCs w:val="17"/>
        </w:rPr>
        <w:t>日；</w:t>
      </w:r>
      <w:r>
        <w:rPr>
          <w:color w:val="000000"/>
          <w:spacing w:val="0"/>
          <w:w w:val="100"/>
          <w:position w:val="0"/>
        </w:rPr>
        <w:t>15,000,000.00</w:t>
      </w:r>
      <w:r>
        <w:rPr>
          <w:rFonts w:ascii="SimSun" w:eastAsia="SimSun" w:hAnsi="SimSun" w:cs="SimSun"/>
          <w:color w:val="000000"/>
          <w:spacing w:val="0"/>
          <w:w w:val="100"/>
          <w:position w:val="0"/>
          <w:sz w:val="17"/>
          <w:szCs w:val="17"/>
        </w:rPr>
        <w:t>元的借款期限为</w:t>
      </w:r>
      <w:r>
        <w:rPr>
          <w:color w:val="000000"/>
          <w:spacing w:val="0"/>
          <w:w w:val="100"/>
          <w:position w:val="0"/>
        </w:rPr>
        <w:t>2021</w:t>
      </w:r>
      <w:r>
        <w:rPr>
          <w:rFonts w:ascii="SimSun" w:eastAsia="SimSun" w:hAnsi="SimSun" w:cs="SimSun"/>
          <w:color w:val="000000"/>
          <w:spacing w:val="0"/>
          <w:w w:val="100"/>
          <w:position w:val="0"/>
          <w:sz w:val="17"/>
          <w:szCs w:val="17"/>
        </w:rPr>
        <w:t>年</w:t>
      </w:r>
      <w:r>
        <w:rPr>
          <w:color w:val="000000"/>
          <w:spacing w:val="0"/>
          <w:w w:val="100"/>
          <w:position w:val="0"/>
        </w:rPr>
        <w:t>3</w:t>
      </w:r>
      <w:r>
        <w:rPr>
          <w:rFonts w:ascii="SimSun" w:eastAsia="SimSun" w:hAnsi="SimSun" w:cs="SimSun"/>
          <w:color w:val="000000"/>
          <w:spacing w:val="0"/>
          <w:w w:val="100"/>
          <w:position w:val="0"/>
          <w:sz w:val="17"/>
          <w:szCs w:val="17"/>
        </w:rPr>
        <w:t>月</w:t>
      </w:r>
      <w:r>
        <w:rPr>
          <w:color w:val="000000"/>
          <w:spacing w:val="0"/>
          <w:w w:val="100"/>
          <w:position w:val="0"/>
        </w:rPr>
        <w:t>16</w:t>
      </w:r>
      <w:r>
        <w:rPr>
          <w:rFonts w:ascii="SimSun" w:eastAsia="SimSun" w:hAnsi="SimSun" w:cs="SimSun"/>
          <w:color w:val="000000"/>
          <w:spacing w:val="0"/>
          <w:w w:val="100"/>
          <w:position w:val="0"/>
          <w:sz w:val="17"/>
          <w:szCs w:val="17"/>
        </w:rPr>
        <w:t>日至</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3</w:t>
      </w:r>
      <w:r>
        <w:rPr>
          <w:rFonts w:ascii="SimSun" w:eastAsia="SimSun" w:hAnsi="SimSun" w:cs="SimSun"/>
          <w:color w:val="000000"/>
          <w:spacing w:val="0"/>
          <w:w w:val="100"/>
          <w:position w:val="0"/>
          <w:sz w:val="17"/>
          <w:szCs w:val="17"/>
        </w:rPr>
        <w:t>月</w:t>
      </w:r>
      <w:r>
        <w:rPr>
          <w:color w:val="000000"/>
          <w:spacing w:val="0"/>
          <w:w w:val="100"/>
          <w:position w:val="0"/>
        </w:rPr>
        <w:t>15</w:t>
      </w:r>
      <w:r>
        <w:rPr>
          <w:rFonts w:ascii="SimSun" w:eastAsia="SimSun" w:hAnsi="SimSun" w:cs="SimSun"/>
          <w:color w:val="000000"/>
          <w:spacing w:val="0"/>
          <w:w w:val="100"/>
          <w:position w:val="0"/>
          <w:sz w:val="17"/>
          <w:szCs w:val="17"/>
        </w:rPr>
        <w:t>日；</w:t>
      </w:r>
      <w:r>
        <w:rPr>
          <w:color w:val="000000"/>
          <w:spacing w:val="0"/>
          <w:w w:val="100"/>
          <w:position w:val="0"/>
        </w:rPr>
        <w:t>15,000,000.00</w:t>
      </w:r>
      <w:r>
        <w:rPr>
          <w:rFonts w:ascii="SimSun" w:eastAsia="SimSun" w:hAnsi="SimSun" w:cs="SimSun"/>
          <w:color w:val="000000"/>
          <w:spacing w:val="0"/>
          <w:w w:val="100"/>
          <w:position w:val="0"/>
          <w:sz w:val="17"/>
          <w:szCs w:val="17"/>
        </w:rPr>
        <w:t>元的借款期限 为</w:t>
      </w:r>
      <w:r>
        <w:rPr>
          <w:color w:val="000000"/>
          <w:spacing w:val="0"/>
          <w:w w:val="100"/>
          <w:position w:val="0"/>
        </w:rPr>
        <w:t>2021</w:t>
      </w:r>
      <w:r>
        <w:rPr>
          <w:rFonts w:ascii="SimSun" w:eastAsia="SimSun" w:hAnsi="SimSun" w:cs="SimSun"/>
          <w:color w:val="000000"/>
          <w:spacing w:val="0"/>
          <w:w w:val="100"/>
          <w:position w:val="0"/>
          <w:sz w:val="17"/>
          <w:szCs w:val="17"/>
        </w:rPr>
        <w:t>年</w:t>
      </w:r>
      <w:r>
        <w:rPr>
          <w:color w:val="000000"/>
          <w:spacing w:val="0"/>
          <w:w w:val="100"/>
          <w:position w:val="0"/>
        </w:rPr>
        <w:t>4</w:t>
      </w:r>
      <w:r>
        <w:rPr>
          <w:rFonts w:ascii="SimSun" w:eastAsia="SimSun" w:hAnsi="SimSun" w:cs="SimSun"/>
          <w:color w:val="000000"/>
          <w:spacing w:val="0"/>
          <w:w w:val="100"/>
          <w:position w:val="0"/>
          <w:sz w:val="17"/>
          <w:szCs w:val="17"/>
        </w:rPr>
        <w:t>月</w:t>
      </w:r>
      <w:r>
        <w:rPr>
          <w:color w:val="000000"/>
          <w:spacing w:val="0"/>
          <w:w w:val="100"/>
          <w:position w:val="0"/>
        </w:rPr>
        <w:t>15</w:t>
      </w:r>
      <w:r>
        <w:rPr>
          <w:rFonts w:ascii="SimSun" w:eastAsia="SimSun" w:hAnsi="SimSun" w:cs="SimSun"/>
          <w:color w:val="000000"/>
          <w:spacing w:val="0"/>
          <w:w w:val="100"/>
          <w:position w:val="0"/>
          <w:sz w:val="17"/>
          <w:szCs w:val="17"/>
        </w:rPr>
        <w:t>日至</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4</w:t>
      </w:r>
      <w:r>
        <w:rPr>
          <w:rFonts w:ascii="SimSun" w:eastAsia="SimSun" w:hAnsi="SimSun" w:cs="SimSun"/>
          <w:color w:val="000000"/>
          <w:spacing w:val="0"/>
          <w:w w:val="100"/>
          <w:position w:val="0"/>
          <w:sz w:val="17"/>
          <w:szCs w:val="17"/>
        </w:rPr>
        <w:t>月</w:t>
      </w:r>
      <w:r>
        <w:rPr>
          <w:color w:val="000000"/>
          <w:spacing w:val="0"/>
          <w:w w:val="100"/>
          <w:position w:val="0"/>
        </w:rPr>
        <w:t xml:space="preserve">14 </w:t>
      </w:r>
      <w:r>
        <w:rPr>
          <w:rFonts w:ascii="SimSun" w:eastAsia="SimSun" w:hAnsi="SimSun" w:cs="SimSun"/>
          <w:color w:val="000000"/>
          <w:spacing w:val="0"/>
          <w:w w:val="100"/>
          <w:position w:val="0"/>
          <w:sz w:val="18"/>
          <w:szCs w:val="18"/>
        </w:rPr>
        <w:t xml:space="preserve">0； </w:t>
      </w:r>
      <w:r>
        <w:rPr>
          <w:color w:val="000000"/>
          <w:spacing w:val="0"/>
          <w:w w:val="100"/>
          <w:position w:val="0"/>
        </w:rPr>
        <w:t>15,000,000.00</w:t>
      </w:r>
      <w:r>
        <w:rPr>
          <w:rFonts w:ascii="SimSun" w:eastAsia="SimSun" w:hAnsi="SimSun" w:cs="SimSun"/>
          <w:color w:val="000000"/>
          <w:spacing w:val="0"/>
          <w:w w:val="100"/>
          <w:position w:val="0"/>
          <w:sz w:val="17"/>
          <w:szCs w:val="17"/>
        </w:rPr>
        <w:t>元的借款期限为</w:t>
      </w:r>
      <w:r>
        <w:rPr>
          <w:color w:val="000000"/>
          <w:spacing w:val="0"/>
          <w:w w:val="100"/>
          <w:position w:val="0"/>
        </w:rPr>
        <w:t>2021</w:t>
      </w:r>
      <w:r>
        <w:rPr>
          <w:rFonts w:ascii="SimSun" w:eastAsia="SimSun" w:hAnsi="SimSun" w:cs="SimSun"/>
          <w:color w:val="000000"/>
          <w:spacing w:val="0"/>
          <w:w w:val="100"/>
          <w:position w:val="0"/>
          <w:sz w:val="17"/>
          <w:szCs w:val="17"/>
        </w:rPr>
        <w:t>年</w:t>
      </w:r>
      <w:r>
        <w:rPr>
          <w:color w:val="000000"/>
          <w:spacing w:val="0"/>
          <w:w w:val="100"/>
          <w:position w:val="0"/>
        </w:rPr>
        <w:t>5</w:t>
      </w:r>
      <w:r>
        <w:rPr>
          <w:rFonts w:ascii="SimSun" w:eastAsia="SimSun" w:hAnsi="SimSun" w:cs="SimSun"/>
          <w:color w:val="000000"/>
          <w:spacing w:val="0"/>
          <w:w w:val="100"/>
          <w:position w:val="0"/>
          <w:sz w:val="17"/>
          <w:szCs w:val="17"/>
        </w:rPr>
        <w:t>月</w:t>
      </w:r>
      <w:r>
        <w:rPr>
          <w:color w:val="000000"/>
          <w:spacing w:val="0"/>
          <w:w w:val="100"/>
          <w:position w:val="0"/>
        </w:rPr>
        <w:t>13</w:t>
      </w:r>
      <w:r>
        <w:rPr>
          <w:rFonts w:ascii="SimSun" w:eastAsia="SimSun" w:hAnsi="SimSun" w:cs="SimSun"/>
          <w:color w:val="000000"/>
          <w:spacing w:val="0"/>
          <w:w w:val="100"/>
          <w:position w:val="0"/>
          <w:sz w:val="17"/>
          <w:szCs w:val="17"/>
        </w:rPr>
        <w:t>日至</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5</w:t>
      </w:r>
      <w:r>
        <w:rPr>
          <w:rFonts w:ascii="SimSun" w:eastAsia="SimSun" w:hAnsi="SimSun" w:cs="SimSun"/>
          <w:color w:val="000000"/>
          <w:spacing w:val="0"/>
          <w:w w:val="100"/>
          <w:position w:val="0"/>
          <w:sz w:val="17"/>
          <w:szCs w:val="17"/>
        </w:rPr>
        <w:t>月</w:t>
      </w:r>
      <w:r>
        <w:rPr>
          <w:color w:val="000000"/>
          <w:spacing w:val="0"/>
          <w:w w:val="100"/>
          <w:position w:val="0"/>
        </w:rPr>
        <w:t xml:space="preserve">12 </w:t>
      </w:r>
      <w:r>
        <w:rPr>
          <w:rFonts w:ascii="SimSun" w:eastAsia="SimSun" w:hAnsi="SimSun" w:cs="SimSun"/>
          <w:color w:val="000000"/>
          <w:spacing w:val="0"/>
          <w:w w:val="100"/>
          <w:position w:val="0"/>
          <w:sz w:val="18"/>
          <w:szCs w:val="18"/>
        </w:rPr>
        <w:t xml:space="preserve">0； </w:t>
      </w:r>
      <w:r>
        <w:rPr>
          <w:color w:val="000000"/>
          <w:spacing w:val="0"/>
          <w:w w:val="100"/>
          <w:position w:val="0"/>
        </w:rPr>
        <w:t xml:space="preserve">10,000,000.00 </w:t>
      </w:r>
      <w:r>
        <w:rPr>
          <w:rFonts w:ascii="SimSun" w:eastAsia="SimSun" w:hAnsi="SimSun" w:cs="SimSun"/>
          <w:color w:val="000000"/>
          <w:spacing w:val="0"/>
          <w:w w:val="100"/>
          <w:position w:val="0"/>
          <w:sz w:val="17"/>
          <w:szCs w:val="17"/>
        </w:rPr>
        <w:t>元的借款期限为</w:t>
      </w:r>
      <w:r>
        <w:rPr>
          <w:color w:val="000000"/>
          <w:spacing w:val="0"/>
          <w:w w:val="100"/>
          <w:position w:val="0"/>
        </w:rPr>
        <w:t>2021</w:t>
      </w:r>
      <w:r>
        <w:rPr>
          <w:rFonts w:ascii="SimSun" w:eastAsia="SimSun" w:hAnsi="SimSun" w:cs="SimSun"/>
          <w:color w:val="000000"/>
          <w:spacing w:val="0"/>
          <w:w w:val="100"/>
          <w:position w:val="0"/>
          <w:sz w:val="17"/>
          <w:szCs w:val="17"/>
        </w:rPr>
        <w:t>年</w:t>
      </w:r>
      <w:r>
        <w:rPr>
          <w:color w:val="000000"/>
          <w:spacing w:val="0"/>
          <w:w w:val="100"/>
          <w:position w:val="0"/>
        </w:rPr>
        <w:t>6</w:t>
      </w:r>
      <w:r>
        <w:rPr>
          <w:rFonts w:ascii="SimSun" w:eastAsia="SimSun" w:hAnsi="SimSun" w:cs="SimSun"/>
          <w:color w:val="000000"/>
          <w:spacing w:val="0"/>
          <w:w w:val="100"/>
          <w:position w:val="0"/>
          <w:sz w:val="17"/>
          <w:szCs w:val="17"/>
        </w:rPr>
        <w:t>月</w:t>
      </w:r>
      <w:r>
        <w:rPr>
          <w:color w:val="000000"/>
          <w:spacing w:val="0"/>
          <w:w w:val="100"/>
          <w:position w:val="0"/>
        </w:rPr>
        <w:t>15</w:t>
      </w:r>
      <w:r>
        <w:rPr>
          <w:rFonts w:ascii="SimSun" w:eastAsia="SimSun" w:hAnsi="SimSun" w:cs="SimSun"/>
          <w:color w:val="000000"/>
          <w:spacing w:val="0"/>
          <w:w w:val="100"/>
          <w:position w:val="0"/>
          <w:sz w:val="17"/>
          <w:szCs w:val="17"/>
        </w:rPr>
        <w:t>日至</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6</w:t>
      </w:r>
      <w:r>
        <w:rPr>
          <w:rFonts w:ascii="SimSun" w:eastAsia="SimSun" w:hAnsi="SimSun" w:cs="SimSun"/>
          <w:color w:val="000000"/>
          <w:spacing w:val="0"/>
          <w:w w:val="100"/>
          <w:position w:val="0"/>
          <w:sz w:val="17"/>
          <w:szCs w:val="17"/>
        </w:rPr>
        <w:t>月</w:t>
      </w:r>
      <w:r>
        <w:rPr>
          <w:color w:val="000000"/>
          <w:spacing w:val="0"/>
          <w:w w:val="100"/>
          <w:position w:val="0"/>
        </w:rPr>
        <w:t xml:space="preserve">10 </w:t>
      </w:r>
      <w:r>
        <w:rPr>
          <w:rFonts w:ascii="SimSun" w:eastAsia="SimSun" w:hAnsi="SimSun" w:cs="SimSun"/>
          <w:color w:val="000000"/>
          <w:spacing w:val="0"/>
          <w:w w:val="100"/>
          <w:position w:val="0"/>
          <w:sz w:val="18"/>
          <w:szCs w:val="18"/>
        </w:rPr>
        <w:t>0；</w:t>
        <w:tab/>
      </w:r>
      <w:r>
        <w:rPr>
          <w:color w:val="000000"/>
          <w:spacing w:val="0"/>
          <w:w w:val="100"/>
          <w:position w:val="0"/>
        </w:rPr>
        <w:t>17,000,000.00</w:t>
      </w:r>
      <w:r>
        <w:rPr>
          <w:rFonts w:ascii="SimSun" w:eastAsia="SimSun" w:hAnsi="SimSun" w:cs="SimSun"/>
          <w:color w:val="000000"/>
          <w:spacing w:val="0"/>
          <w:w w:val="100"/>
          <w:position w:val="0"/>
          <w:sz w:val="17"/>
          <w:szCs w:val="17"/>
        </w:rPr>
        <w:t>元的借款期限为</w:t>
      </w:r>
      <w:r>
        <w:rPr>
          <w:color w:val="000000"/>
          <w:spacing w:val="0"/>
          <w:w w:val="100"/>
          <w:position w:val="0"/>
        </w:rPr>
        <w:t>2021</w:t>
      </w:r>
      <w:r>
        <w:rPr>
          <w:rFonts w:ascii="SimSun" w:eastAsia="SimSun" w:hAnsi="SimSun" w:cs="SimSun"/>
          <w:color w:val="000000"/>
          <w:spacing w:val="0"/>
          <w:w w:val="100"/>
          <w:position w:val="0"/>
          <w:sz w:val="17"/>
          <w:szCs w:val="17"/>
        </w:rPr>
        <w:t>年</w:t>
      </w:r>
      <w:r>
        <w:rPr>
          <w:color w:val="000000"/>
          <w:spacing w:val="0"/>
          <w:w w:val="100"/>
          <w:position w:val="0"/>
        </w:rPr>
        <w:t>7</w:t>
      </w:r>
      <w:r>
        <w:rPr>
          <w:rFonts w:ascii="SimSun" w:eastAsia="SimSun" w:hAnsi="SimSun" w:cs="SimSun"/>
          <w:color w:val="000000"/>
          <w:spacing w:val="0"/>
          <w:w w:val="100"/>
          <w:position w:val="0"/>
          <w:sz w:val="17"/>
          <w:szCs w:val="17"/>
        </w:rPr>
        <w:t>月</w:t>
      </w:r>
      <w:r>
        <w:rPr>
          <w:color w:val="000000"/>
          <w:spacing w:val="0"/>
          <w:w w:val="100"/>
          <w:position w:val="0"/>
        </w:rPr>
        <w:t>5</w:t>
      </w:r>
      <w:r>
        <w:rPr>
          <w:rFonts w:ascii="SimSun" w:eastAsia="SimSun" w:hAnsi="SimSun" w:cs="SimSun"/>
          <w:color w:val="000000"/>
          <w:spacing w:val="0"/>
          <w:w w:val="100"/>
          <w:position w:val="0"/>
          <w:sz w:val="17"/>
          <w:szCs w:val="17"/>
        </w:rPr>
        <w:t>日至</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7</w:t>
      </w:r>
      <w:r>
        <w:rPr>
          <w:rFonts w:ascii="SimSun" w:eastAsia="SimSun" w:hAnsi="SimSun" w:cs="SimSun"/>
          <w:color w:val="000000"/>
          <w:spacing w:val="0"/>
          <w:w w:val="100"/>
          <w:position w:val="0"/>
          <w:sz w:val="17"/>
          <w:szCs w:val="17"/>
        </w:rPr>
        <w:t>月</w:t>
      </w:r>
      <w:r>
        <w:rPr>
          <w:color w:val="000000"/>
          <w:spacing w:val="0"/>
          <w:w w:val="100"/>
          <w:position w:val="0"/>
        </w:rPr>
        <w:t>5</w:t>
      </w:r>
    </w:p>
    <w:p>
      <w:pPr>
        <w:pStyle w:val="Style40"/>
        <w:keepNext w:val="0"/>
        <w:keepLines w:val="0"/>
        <w:widowControl w:val="0"/>
        <w:shd w:val="clear" w:color="auto" w:fill="auto"/>
        <w:tabs>
          <w:tab w:pos="364" w:val="left"/>
          <w:tab w:pos="5947" w:val="left"/>
        </w:tabs>
        <w:bidi w:val="0"/>
        <w:spacing w:before="0" w:after="0"/>
        <w:ind w:left="0" w:right="0" w:firstLine="0"/>
        <w:jc w:val="both"/>
        <w:rPr>
          <w:sz w:val="17"/>
          <w:szCs w:val="17"/>
        </w:rPr>
      </w:pPr>
      <w:r>
        <w:rPr>
          <w:rFonts w:ascii="SimSun" w:eastAsia="SimSun" w:hAnsi="SimSun" w:cs="SimSun"/>
          <w:color w:val="000000"/>
          <w:spacing w:val="0"/>
          <w:w w:val="100"/>
          <w:position w:val="0"/>
          <w:sz w:val="18"/>
          <w:szCs w:val="18"/>
        </w:rPr>
        <w:t>0；</w:t>
        <w:tab/>
      </w:r>
      <w:r>
        <w:rPr>
          <w:color w:val="000000"/>
          <w:spacing w:val="0"/>
          <w:w w:val="100"/>
          <w:position w:val="0"/>
          <w:sz w:val="18"/>
          <w:szCs w:val="18"/>
        </w:rPr>
        <w:t>15,000,000.00</w:t>
      </w:r>
      <w:r>
        <w:rPr>
          <w:rFonts w:ascii="SimSun" w:eastAsia="SimSun" w:hAnsi="SimSun" w:cs="SimSun"/>
          <w:color w:val="000000"/>
          <w:spacing w:val="0"/>
          <w:w w:val="100"/>
          <w:position w:val="0"/>
          <w:sz w:val="17"/>
          <w:szCs w:val="17"/>
        </w:rPr>
        <w:t>元的借款期限为</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日至</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12 </w:t>
      </w:r>
      <w:r>
        <w:rPr>
          <w:rFonts w:ascii="SimSun" w:eastAsia="SimSun" w:hAnsi="SimSun" w:cs="SimSun"/>
          <w:color w:val="000000"/>
          <w:spacing w:val="0"/>
          <w:w w:val="100"/>
          <w:position w:val="0"/>
          <w:sz w:val="18"/>
          <w:szCs w:val="18"/>
        </w:rPr>
        <w:t>0；</w:t>
        <w:tab/>
      </w:r>
      <w:r>
        <w:rPr>
          <w:color w:val="000000"/>
          <w:spacing w:val="0"/>
          <w:w w:val="100"/>
          <w:position w:val="0"/>
          <w:sz w:val="18"/>
          <w:szCs w:val="18"/>
        </w:rPr>
        <w:t>8,000,000.00</w:t>
      </w:r>
      <w:r>
        <w:rPr>
          <w:rFonts w:ascii="SimSun" w:eastAsia="SimSun" w:hAnsi="SimSun" w:cs="SimSun"/>
          <w:color w:val="000000"/>
          <w:spacing w:val="0"/>
          <w:w w:val="100"/>
          <w:position w:val="0"/>
          <w:sz w:val="17"/>
          <w:szCs w:val="17"/>
        </w:rPr>
        <w:t>元的借款期限为</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p>
      <w:pPr>
        <w:pStyle w:val="Style40"/>
        <w:keepNext w:val="0"/>
        <w:keepLines w:val="0"/>
        <w:widowControl w:val="0"/>
        <w:shd w:val="clear" w:color="auto" w:fill="auto"/>
        <w:tabs>
          <w:tab w:pos="1742" w:val="left"/>
          <w:tab w:pos="7507" w:val="left"/>
        </w:tabs>
        <w:bidi w:val="0"/>
        <w:spacing w:before="0" w:after="0"/>
        <w:ind w:left="0" w:right="0" w:firstLine="0"/>
        <w:jc w:val="both"/>
        <w:rPr>
          <w:sz w:val="17"/>
          <w:szCs w:val="17"/>
        </w:rPr>
      </w:pPr>
      <w:r>
        <w:rPr>
          <w:rFonts w:ascii="SimSun" w:eastAsia="SimSun" w:hAnsi="SimSun" w:cs="SimSun"/>
          <w:color w:val="000000"/>
          <w:spacing w:val="0"/>
          <w:w w:val="100"/>
          <w:position w:val="0"/>
          <w:sz w:val="17"/>
          <w:szCs w:val="17"/>
        </w:rPr>
        <w:t>至</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8 </w:t>
      </w:r>
      <w:r>
        <w:rPr>
          <w:rFonts w:ascii="SimSun" w:eastAsia="SimSun" w:hAnsi="SimSun" w:cs="SimSun"/>
          <w:color w:val="000000"/>
          <w:spacing w:val="0"/>
          <w:w w:val="100"/>
          <w:position w:val="0"/>
          <w:sz w:val="18"/>
          <w:szCs w:val="18"/>
        </w:rPr>
        <w:t>0；</w:t>
        <w:tab/>
      </w:r>
      <w:r>
        <w:rPr>
          <w:color w:val="000000"/>
          <w:spacing w:val="0"/>
          <w:w w:val="100"/>
          <w:position w:val="0"/>
          <w:sz w:val="18"/>
          <w:szCs w:val="18"/>
        </w:rPr>
        <w:t>10,000,000.00</w:t>
      </w:r>
      <w:r>
        <w:rPr>
          <w:rFonts w:ascii="SimSun" w:eastAsia="SimSun" w:hAnsi="SimSun" w:cs="SimSun"/>
          <w:color w:val="000000"/>
          <w:spacing w:val="0"/>
          <w:w w:val="100"/>
          <w:position w:val="0"/>
          <w:sz w:val="17"/>
          <w:szCs w:val="17"/>
        </w:rPr>
        <w:t>元的借款期限为</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日至</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12 </w:t>
      </w:r>
      <w:r>
        <w:rPr>
          <w:rFonts w:ascii="SimSun" w:eastAsia="SimSun" w:hAnsi="SimSun" w:cs="SimSun"/>
          <w:color w:val="000000"/>
          <w:spacing w:val="0"/>
          <w:w w:val="100"/>
          <w:position w:val="0"/>
          <w:sz w:val="18"/>
          <w:szCs w:val="18"/>
        </w:rPr>
        <w:t>0；</w:t>
        <w:tab/>
      </w:r>
      <w:r>
        <w:rPr>
          <w:color w:val="000000"/>
          <w:spacing w:val="0"/>
          <w:w w:val="100"/>
          <w:position w:val="0"/>
          <w:sz w:val="18"/>
          <w:szCs w:val="18"/>
        </w:rPr>
        <w:t>10,000,000.00</w:t>
      </w:r>
      <w:r>
        <w:rPr>
          <w:rFonts w:ascii="SimSun" w:eastAsia="SimSun" w:hAnsi="SimSun" w:cs="SimSun"/>
          <w:color w:val="000000"/>
          <w:spacing w:val="0"/>
          <w:w w:val="100"/>
          <w:position w:val="0"/>
          <w:sz w:val="17"/>
          <w:szCs w:val="17"/>
        </w:rPr>
        <w:t>元的借款期限</w:t>
      </w:r>
    </w:p>
    <w:p>
      <w:pPr>
        <w:pStyle w:val="Style40"/>
        <w:keepNext w:val="0"/>
        <w:keepLines w:val="0"/>
        <w:widowControl w:val="0"/>
        <w:shd w:val="clear" w:color="auto" w:fill="auto"/>
        <w:tabs>
          <w:tab w:pos="3619" w:val="left"/>
        </w:tabs>
        <w:bidi w:val="0"/>
        <w:spacing w:before="0" w:after="0"/>
        <w:ind w:left="0" w:right="0" w:firstLine="0"/>
        <w:jc w:val="both"/>
        <w:rPr>
          <w:sz w:val="17"/>
          <w:szCs w:val="17"/>
        </w:rPr>
      </w:pPr>
      <w:r>
        <w:rPr>
          <w:rFonts w:ascii="SimSun" w:eastAsia="SimSun" w:hAnsi="SimSun" w:cs="SimSun"/>
          <w:color w:val="000000"/>
          <w:spacing w:val="0"/>
          <w:w w:val="100"/>
          <w:position w:val="0"/>
          <w:sz w:val="17"/>
          <w:szCs w:val="17"/>
        </w:rPr>
        <w:t>为</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日至</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12 </w:t>
      </w:r>
      <w:r>
        <w:rPr>
          <w:rFonts w:ascii="SimSun" w:eastAsia="SimSun" w:hAnsi="SimSun" w:cs="SimSun"/>
          <w:color w:val="000000"/>
          <w:spacing w:val="0"/>
          <w:w w:val="100"/>
          <w:position w:val="0"/>
          <w:sz w:val="18"/>
          <w:szCs w:val="18"/>
        </w:rPr>
        <w:t>0；</w:t>
        <w:tab/>
      </w:r>
      <w:r>
        <w:rPr>
          <w:color w:val="000000"/>
          <w:spacing w:val="0"/>
          <w:w w:val="100"/>
          <w:position w:val="0"/>
          <w:sz w:val="18"/>
          <w:szCs w:val="18"/>
        </w:rPr>
        <w:t>39,900,000.00</w:t>
      </w:r>
      <w:r>
        <w:rPr>
          <w:rFonts w:ascii="SimSun" w:eastAsia="SimSun" w:hAnsi="SimSun" w:cs="SimSun"/>
          <w:color w:val="000000"/>
          <w:spacing w:val="0"/>
          <w:w w:val="100"/>
          <w:position w:val="0"/>
          <w:sz w:val="17"/>
          <w:szCs w:val="17"/>
        </w:rPr>
        <w:t>元的借款期限为</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日至</w:t>
      </w:r>
      <w:r>
        <w:rPr>
          <w:color w:val="000000"/>
          <w:spacing w:val="0"/>
          <w:w w:val="100"/>
          <w:position w:val="0"/>
          <w:sz w:val="18"/>
          <w:szCs w:val="18"/>
        </w:rPr>
        <w:t>2025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8 </w:t>
      </w:r>
      <w:r>
        <w:rPr>
          <w:rFonts w:ascii="SimSun" w:eastAsia="SimSun" w:hAnsi="SimSun" w:cs="SimSun"/>
          <w:color w:val="000000"/>
          <w:spacing w:val="0"/>
          <w:w w:val="100"/>
          <w:position w:val="0"/>
          <w:sz w:val="18"/>
          <w:szCs w:val="18"/>
        </w:rPr>
        <w:t>0</w:t>
      </w:r>
      <w:r>
        <w:rPr>
          <w:rFonts w:ascii="SimSun" w:eastAsia="SimSun" w:hAnsi="SimSun" w:cs="SimSun"/>
          <w:color w:val="000000"/>
          <w:spacing w:val="0"/>
          <w:w w:val="100"/>
          <w:position w:val="0"/>
          <w:sz w:val="17"/>
          <w:szCs w:val="17"/>
        </w:rPr>
        <w:t>。</w:t>
      </w:r>
    </w:p>
    <w:p>
      <w:pPr>
        <w:pStyle w:val="Style40"/>
        <w:keepNext w:val="0"/>
        <w:keepLines w:val="0"/>
        <w:widowControl w:val="0"/>
        <w:shd w:val="clear" w:color="auto" w:fill="auto"/>
        <w:bidi w:val="0"/>
        <w:spacing w:before="0" w:after="0"/>
        <w:ind w:left="0" w:right="0"/>
        <w:jc w:val="left"/>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31 </w:t>
      </w:r>
      <w:r>
        <w:rPr>
          <w:rFonts w:ascii="SimSun" w:eastAsia="SimSun" w:hAnsi="SimSun" w:cs="SimSun"/>
          <w:color w:val="000000"/>
          <w:spacing w:val="0"/>
          <w:w w:val="100"/>
          <w:position w:val="0"/>
          <w:sz w:val="18"/>
          <w:szCs w:val="18"/>
        </w:rPr>
        <w:t>0，</w:t>
      </w:r>
      <w:r>
        <w:rPr>
          <w:rFonts w:ascii="SimSun" w:eastAsia="SimSun" w:hAnsi="SimSun" w:cs="SimSun"/>
          <w:color w:val="000000"/>
          <w:spacing w:val="0"/>
          <w:w w:val="100"/>
          <w:position w:val="0"/>
          <w:sz w:val="17"/>
          <w:szCs w:val="17"/>
        </w:rPr>
        <w:t>公司在上述抵押合同（合同号：</w:t>
      </w:r>
      <w:r>
        <w:rPr>
          <w:color w:val="000000"/>
          <w:spacing w:val="0"/>
          <w:w w:val="100"/>
          <w:position w:val="0"/>
          <w:sz w:val="18"/>
          <w:szCs w:val="18"/>
        </w:rPr>
        <w:t>972018ZD003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下，开立信用证</w:t>
      </w:r>
      <w:r>
        <w:rPr>
          <w:color w:val="000000"/>
          <w:spacing w:val="0"/>
          <w:w w:val="100"/>
          <w:position w:val="0"/>
          <w:sz w:val="18"/>
          <w:szCs w:val="18"/>
        </w:rPr>
        <w:t>428,430.00</w:t>
      </w:r>
      <w:r>
        <w:rPr>
          <w:rFonts w:ascii="SimSun" w:eastAsia="SimSun" w:hAnsi="SimSun" w:cs="SimSun"/>
          <w:color w:val="000000"/>
          <w:spacing w:val="0"/>
          <w:w w:val="100"/>
          <w:position w:val="0"/>
          <w:sz w:val="17"/>
          <w:szCs w:val="17"/>
        </w:rPr>
        <w:t>美元，</w:t>
      </w:r>
      <w:r>
        <w:rPr>
          <w:color w:val="000000"/>
          <w:spacing w:val="0"/>
          <w:w w:val="100"/>
          <w:position w:val="0"/>
          <w:sz w:val="18"/>
          <w:szCs w:val="18"/>
        </w:rPr>
        <w:t xml:space="preserve">428,430.00 </w:t>
      </w:r>
      <w:r>
        <w:rPr>
          <w:rFonts w:ascii="SimSun" w:eastAsia="SimSun" w:hAnsi="SimSun" w:cs="SimSun"/>
          <w:color w:val="000000"/>
          <w:spacing w:val="0"/>
          <w:w w:val="100"/>
          <w:position w:val="0"/>
          <w:sz w:val="17"/>
          <w:szCs w:val="17"/>
        </w:rPr>
        <w:t>美元信用证到期日为</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 </w:t>
      </w:r>
      <w:r>
        <w:rPr>
          <w:rFonts w:ascii="SimSun" w:eastAsia="SimSun" w:hAnsi="SimSun" w:cs="SimSun"/>
          <w:color w:val="000000"/>
          <w:spacing w:val="0"/>
          <w:w w:val="100"/>
          <w:position w:val="0"/>
          <w:sz w:val="18"/>
          <w:szCs w:val="18"/>
        </w:rPr>
        <w:t>0</w:t>
      </w:r>
      <w:r>
        <w:rPr>
          <w:rFonts w:ascii="SimSun" w:eastAsia="SimSun" w:hAnsi="SimSun" w:cs="SimSun"/>
          <w:color w:val="000000"/>
          <w:spacing w:val="0"/>
          <w:w w:val="100"/>
          <w:position w:val="0"/>
          <w:sz w:val="17"/>
          <w:szCs w:val="17"/>
        </w:rPr>
        <w:t>。</w:t>
      </w:r>
    </w:p>
    <w:p>
      <w:pPr>
        <w:pStyle w:val="Style40"/>
        <w:keepNext w:val="0"/>
        <w:keepLines w:val="0"/>
        <w:widowControl w:val="0"/>
        <w:shd w:val="clear" w:color="auto" w:fill="auto"/>
        <w:tabs>
          <w:tab w:pos="868" w:val="left"/>
        </w:tabs>
        <w:bidi w:val="0"/>
        <w:spacing w:before="0" w:after="0"/>
        <w:ind w:left="0" w:right="0"/>
        <w:jc w:val="left"/>
        <w:rPr>
          <w:sz w:val="17"/>
          <w:szCs w:val="17"/>
        </w:rPr>
      </w:pPr>
      <w:bookmarkStart w:id="168" w:name="bookmark168"/>
      <w:r>
        <w:rPr>
          <w:rFonts w:ascii="SimSun" w:eastAsia="SimSun" w:hAnsi="SimSun" w:cs="SimSun"/>
          <w:color w:val="000000"/>
          <w:spacing w:val="0"/>
          <w:w w:val="100"/>
          <w:position w:val="0"/>
          <w:sz w:val="17"/>
          <w:szCs w:val="17"/>
        </w:rPr>
        <w:t>（</w:t>
      </w:r>
      <w:bookmarkEnd w:id="168"/>
      <w:r>
        <w:rPr>
          <w:color w:val="000000"/>
          <w:spacing w:val="0"/>
          <w:w w:val="100"/>
          <w:position w:val="0"/>
          <w:sz w:val="18"/>
          <w:szCs w:val="18"/>
        </w:rPr>
        <w:t>3</w:t>
      </w:r>
      <w:r>
        <w:rPr>
          <w:rFonts w:ascii="SimSun" w:eastAsia="SimSun" w:hAnsi="SimSun" w:cs="SimSun"/>
          <w:color w:val="000000"/>
          <w:spacing w:val="0"/>
          <w:w w:val="100"/>
          <w:position w:val="0"/>
          <w:sz w:val="17"/>
          <w:szCs w:val="17"/>
        </w:rPr>
        <w:t>）</w:t>
        <w:tab/>
        <w:t>截至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31 </w:t>
      </w:r>
      <w:r>
        <w:rPr>
          <w:rFonts w:ascii="SimSun" w:eastAsia="SimSun" w:hAnsi="SimSun" w:cs="SimSun"/>
          <w:color w:val="000000"/>
          <w:spacing w:val="0"/>
          <w:w w:val="100"/>
          <w:position w:val="0"/>
          <w:sz w:val="18"/>
          <w:szCs w:val="18"/>
        </w:rPr>
        <w:t>0，</w:t>
      </w:r>
      <w:r>
        <w:rPr>
          <w:rFonts w:ascii="SimSun" w:eastAsia="SimSun" w:hAnsi="SimSun" w:cs="SimSun"/>
          <w:color w:val="000000"/>
          <w:spacing w:val="0"/>
          <w:w w:val="100"/>
          <w:position w:val="0"/>
          <w:sz w:val="17"/>
          <w:szCs w:val="17"/>
        </w:rPr>
        <w:t>公司以原值为</w:t>
      </w:r>
      <w:r>
        <w:rPr>
          <w:color w:val="000000"/>
          <w:spacing w:val="0"/>
          <w:w w:val="100"/>
          <w:position w:val="0"/>
          <w:sz w:val="18"/>
          <w:szCs w:val="18"/>
        </w:rPr>
        <w:t>114,784,109.46</w:t>
      </w:r>
      <w:r>
        <w:rPr>
          <w:rFonts w:ascii="SimSun" w:eastAsia="SimSun" w:hAnsi="SimSun" w:cs="SimSun"/>
          <w:color w:val="000000"/>
          <w:spacing w:val="0"/>
          <w:w w:val="100"/>
          <w:position w:val="0"/>
          <w:sz w:val="17"/>
          <w:szCs w:val="17"/>
        </w:rPr>
        <w:t>元、净值为</w:t>
      </w:r>
      <w:r>
        <w:rPr>
          <w:color w:val="000000"/>
          <w:spacing w:val="0"/>
          <w:w w:val="100"/>
          <w:position w:val="0"/>
          <w:sz w:val="18"/>
          <w:szCs w:val="18"/>
        </w:rPr>
        <w:t>65,741,164.40</w:t>
      </w:r>
      <w:r>
        <w:rPr>
          <w:rFonts w:ascii="SimSun" w:eastAsia="SimSun" w:hAnsi="SimSun" w:cs="SimSun"/>
          <w:color w:val="000000"/>
          <w:spacing w:val="0"/>
          <w:w w:val="100"/>
          <w:position w:val="0"/>
          <w:sz w:val="17"/>
          <w:szCs w:val="17"/>
        </w:rPr>
        <w:t xml:space="preserve">元的房屋建筑物及原值为 </w:t>
      </w:r>
      <w:r>
        <w:rPr>
          <w:color w:val="000000"/>
          <w:spacing w:val="0"/>
          <w:w w:val="100"/>
          <w:position w:val="0"/>
          <w:sz w:val="18"/>
          <w:szCs w:val="18"/>
        </w:rPr>
        <w:t>51,324,774.00</w:t>
      </w:r>
      <w:r>
        <w:rPr>
          <w:rFonts w:ascii="SimSun" w:eastAsia="SimSun" w:hAnsi="SimSun" w:cs="SimSun"/>
          <w:color w:val="000000"/>
          <w:spacing w:val="0"/>
          <w:w w:val="100"/>
          <w:position w:val="0"/>
          <w:sz w:val="17"/>
          <w:szCs w:val="17"/>
        </w:rPr>
        <w:t>元、净值为</w:t>
      </w:r>
      <w:r>
        <w:rPr>
          <w:color w:val="000000"/>
          <w:spacing w:val="0"/>
          <w:w w:val="100"/>
          <w:position w:val="0"/>
          <w:sz w:val="18"/>
          <w:szCs w:val="18"/>
        </w:rPr>
        <w:t>39,687,328.55</w:t>
      </w:r>
      <w:r>
        <w:rPr>
          <w:rFonts w:ascii="SimSun" w:eastAsia="SimSun" w:hAnsi="SimSun" w:cs="SimSun"/>
          <w:color w:val="000000"/>
          <w:spacing w:val="0"/>
          <w:w w:val="100"/>
          <w:position w:val="0"/>
          <w:sz w:val="17"/>
          <w:szCs w:val="17"/>
        </w:rPr>
        <w:t>元的土地使用权为公司在中国工商银行上海市金山支行自</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日至</w:t>
      </w:r>
      <w:r>
        <w:rPr>
          <w:color w:val="000000"/>
          <w:spacing w:val="0"/>
          <w:w w:val="100"/>
          <w:position w:val="0"/>
          <w:sz w:val="18"/>
          <w:szCs w:val="18"/>
        </w:rPr>
        <w:t xml:space="preserve">2025 </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12 </w:t>
      </w:r>
      <w:r>
        <w:rPr>
          <w:rFonts w:ascii="SimSun" w:eastAsia="SimSun" w:hAnsi="SimSun" w:cs="SimSun"/>
          <w:color w:val="000000"/>
          <w:spacing w:val="0"/>
          <w:w w:val="100"/>
          <w:position w:val="0"/>
          <w:sz w:val="18"/>
          <w:szCs w:val="18"/>
        </w:rPr>
        <w:t>0</w:t>
      </w:r>
      <w:r>
        <w:rPr>
          <w:rFonts w:ascii="SimSun" w:eastAsia="SimSun" w:hAnsi="SimSun" w:cs="SimSun"/>
          <w:color w:val="000000"/>
          <w:spacing w:val="0"/>
          <w:w w:val="100"/>
          <w:position w:val="0"/>
          <w:sz w:val="17"/>
          <w:szCs w:val="17"/>
        </w:rPr>
        <w:t>发生的不高于人民币</w:t>
      </w:r>
      <w:r>
        <w:rPr>
          <w:color w:val="000000"/>
          <w:spacing w:val="0"/>
          <w:w w:val="100"/>
          <w:position w:val="0"/>
          <w:sz w:val="18"/>
          <w:szCs w:val="18"/>
        </w:rPr>
        <w:t>148,360,000.00</w:t>
      </w:r>
      <w:r>
        <w:rPr>
          <w:rFonts w:ascii="SimSun" w:eastAsia="SimSun" w:hAnsi="SimSun" w:cs="SimSun"/>
          <w:color w:val="000000"/>
          <w:spacing w:val="0"/>
          <w:w w:val="100"/>
          <w:position w:val="0"/>
          <w:sz w:val="17"/>
          <w:szCs w:val="17"/>
        </w:rPr>
        <w:t>元的全部债务提供抵押担保。</w:t>
      </w:r>
    </w:p>
    <w:p>
      <w:pPr>
        <w:pStyle w:val="Style40"/>
        <w:keepNext w:val="0"/>
        <w:keepLines w:val="0"/>
        <w:widowControl w:val="0"/>
        <w:shd w:val="clear" w:color="auto" w:fill="auto"/>
        <w:tabs>
          <w:tab w:pos="2246" w:val="left"/>
        </w:tabs>
        <w:bidi w:val="0"/>
        <w:spacing w:before="0" w:after="0"/>
        <w:ind w:left="0" w:right="0"/>
        <w:jc w:val="left"/>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31 </w:t>
      </w:r>
      <w:r>
        <w:rPr>
          <w:rFonts w:ascii="SimSun" w:eastAsia="SimSun" w:hAnsi="SimSun" w:cs="SimSun"/>
          <w:color w:val="000000"/>
          <w:spacing w:val="0"/>
          <w:w w:val="100"/>
          <w:position w:val="0"/>
          <w:sz w:val="18"/>
          <w:szCs w:val="18"/>
        </w:rPr>
        <w:t>0，</w:t>
      </w:r>
      <w:r>
        <w:rPr>
          <w:rFonts w:ascii="SimSun" w:eastAsia="SimSun" w:hAnsi="SimSun" w:cs="SimSun"/>
          <w:color w:val="000000"/>
          <w:spacing w:val="0"/>
          <w:w w:val="100"/>
          <w:position w:val="0"/>
          <w:sz w:val="17"/>
          <w:szCs w:val="17"/>
        </w:rPr>
        <w:t>公司在上述抵押合同（合同号：</w:t>
      </w:r>
      <w:r>
        <w:rPr>
          <w:color w:val="000000"/>
          <w:spacing w:val="0"/>
          <w:w w:val="100"/>
          <w:position w:val="0"/>
          <w:sz w:val="18"/>
          <w:szCs w:val="18"/>
        </w:rPr>
        <w:t>12201001015201</w:t>
      </w:r>
      <w:r>
        <w:rPr>
          <w:rFonts w:ascii="SimSun" w:eastAsia="SimSun" w:hAnsi="SimSun" w:cs="SimSun"/>
          <w:color w:val="000000"/>
          <w:spacing w:val="0"/>
          <w:w w:val="100"/>
          <w:position w:val="0"/>
          <w:sz w:val="17"/>
          <w:szCs w:val="17"/>
        </w:rPr>
        <w:t>）下，借款事项如下:借款总金额为</w:t>
      </w:r>
      <w:r>
        <w:rPr>
          <w:color w:val="000000"/>
          <w:spacing w:val="0"/>
          <w:w w:val="100"/>
          <w:position w:val="0"/>
          <w:sz w:val="18"/>
          <w:szCs w:val="18"/>
        </w:rPr>
        <w:t xml:space="preserve">99,500,000.00 </w:t>
      </w:r>
      <w:r>
        <w:rPr>
          <w:rFonts w:ascii="SimSun" w:eastAsia="SimSun" w:hAnsi="SimSun" w:cs="SimSun"/>
          <w:color w:val="000000"/>
          <w:spacing w:val="0"/>
          <w:w w:val="100"/>
          <w:position w:val="0"/>
          <w:sz w:val="17"/>
          <w:szCs w:val="17"/>
        </w:rPr>
        <w:t>元，其中</w:t>
      </w:r>
      <w:r>
        <w:rPr>
          <w:color w:val="000000"/>
          <w:spacing w:val="0"/>
          <w:w w:val="100"/>
          <w:position w:val="0"/>
          <w:sz w:val="18"/>
          <w:szCs w:val="18"/>
        </w:rPr>
        <w:t>20,000,000.00</w:t>
      </w:r>
      <w:r>
        <w:rPr>
          <w:rFonts w:ascii="SimSun" w:eastAsia="SimSun" w:hAnsi="SimSun" w:cs="SimSun"/>
          <w:color w:val="000000"/>
          <w:spacing w:val="0"/>
          <w:w w:val="100"/>
          <w:position w:val="0"/>
          <w:sz w:val="17"/>
          <w:szCs w:val="17"/>
        </w:rPr>
        <w:t>元的借款期限为</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日至</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15 </w:t>
      </w:r>
      <w:r>
        <w:rPr>
          <w:rFonts w:ascii="SimSun" w:eastAsia="SimSun" w:hAnsi="SimSun" w:cs="SimSun"/>
          <w:color w:val="000000"/>
          <w:spacing w:val="0"/>
          <w:w w:val="100"/>
          <w:position w:val="0"/>
          <w:sz w:val="18"/>
          <w:szCs w:val="18"/>
        </w:rPr>
        <w:t xml:space="preserve">0； </w:t>
      </w:r>
      <w:r>
        <w:rPr>
          <w:color w:val="000000"/>
          <w:spacing w:val="0"/>
          <w:w w:val="100"/>
          <w:position w:val="0"/>
          <w:sz w:val="18"/>
          <w:szCs w:val="18"/>
        </w:rPr>
        <w:t>25,000,000.00</w:t>
      </w:r>
      <w:r>
        <w:rPr>
          <w:rFonts w:ascii="SimSun" w:eastAsia="SimSun" w:hAnsi="SimSun" w:cs="SimSun"/>
          <w:color w:val="000000"/>
          <w:spacing w:val="0"/>
          <w:w w:val="100"/>
          <w:position w:val="0"/>
          <w:sz w:val="17"/>
          <w:szCs w:val="17"/>
        </w:rPr>
        <w:t>元的借款期限为</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27</w:t>
      </w:r>
      <w:r>
        <w:rPr>
          <w:rFonts w:ascii="SimSun" w:eastAsia="SimSun" w:hAnsi="SimSun" w:cs="SimSun"/>
          <w:color w:val="000000"/>
          <w:spacing w:val="0"/>
          <w:w w:val="100"/>
          <w:position w:val="0"/>
          <w:sz w:val="17"/>
          <w:szCs w:val="17"/>
        </w:rPr>
        <w:t>日至</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25 </w:t>
      </w:r>
      <w:r>
        <w:rPr>
          <w:rFonts w:ascii="SimSun" w:eastAsia="SimSun" w:hAnsi="SimSun" w:cs="SimSun"/>
          <w:color w:val="000000"/>
          <w:spacing w:val="0"/>
          <w:w w:val="100"/>
          <w:position w:val="0"/>
          <w:sz w:val="18"/>
          <w:szCs w:val="18"/>
        </w:rPr>
        <w:t>0；</w:t>
        <w:tab/>
      </w:r>
      <w:r>
        <w:rPr>
          <w:color w:val="000000"/>
          <w:spacing w:val="0"/>
          <w:w w:val="100"/>
          <w:position w:val="0"/>
          <w:sz w:val="18"/>
          <w:szCs w:val="18"/>
        </w:rPr>
        <w:t>30,000,000.00</w:t>
      </w:r>
      <w:r>
        <w:rPr>
          <w:rFonts w:ascii="SimSun" w:eastAsia="SimSun" w:hAnsi="SimSun" w:cs="SimSun"/>
          <w:color w:val="000000"/>
          <w:spacing w:val="0"/>
          <w:w w:val="100"/>
          <w:position w:val="0"/>
          <w:sz w:val="17"/>
          <w:szCs w:val="17"/>
        </w:rPr>
        <w:t>元的借款期限为</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r>
        <w:rPr>
          <w:rFonts w:ascii="SimSun" w:eastAsia="SimSun" w:hAnsi="SimSun" w:cs="SimSun"/>
          <w:color w:val="000000"/>
          <w:spacing w:val="0"/>
          <w:w w:val="100"/>
          <w:position w:val="0"/>
          <w:sz w:val="17"/>
          <w:szCs w:val="17"/>
        </w:rPr>
        <w:t>日至</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 </w:t>
      </w:r>
      <w:r>
        <w:rPr>
          <w:rFonts w:ascii="SimSun" w:eastAsia="SimSun" w:hAnsi="SimSun" w:cs="SimSun"/>
          <w:color w:val="000000"/>
          <w:spacing w:val="0"/>
          <w:w w:val="100"/>
          <w:position w:val="0"/>
          <w:sz w:val="18"/>
          <w:szCs w:val="18"/>
        </w:rPr>
        <w:t xml:space="preserve">0； </w:t>
      </w:r>
      <w:r>
        <w:rPr>
          <w:color w:val="000000"/>
          <w:spacing w:val="0"/>
          <w:w w:val="100"/>
          <w:position w:val="0"/>
          <w:sz w:val="18"/>
          <w:szCs w:val="18"/>
        </w:rPr>
        <w:t>24,500,000.00</w:t>
      </w:r>
      <w:r>
        <w:rPr>
          <w:rFonts w:ascii="SimSun" w:eastAsia="SimSun" w:hAnsi="SimSun" w:cs="SimSun"/>
          <w:color w:val="000000"/>
          <w:spacing w:val="0"/>
          <w:w w:val="100"/>
          <w:position w:val="0"/>
          <w:sz w:val="17"/>
          <w:szCs w:val="17"/>
        </w:rPr>
        <w:t>元的借款期</w:t>
      </w:r>
    </w:p>
    <w:p>
      <w:pPr>
        <w:pStyle w:val="Style40"/>
        <w:keepNext w:val="0"/>
        <w:keepLines w:val="0"/>
        <w:widowControl w:val="0"/>
        <w:shd w:val="clear" w:color="auto" w:fill="auto"/>
        <w:bidi w:val="0"/>
        <w:spacing w:before="0" w:after="0"/>
        <w:ind w:left="0" w:right="0" w:firstLine="0"/>
        <w:jc w:val="left"/>
        <w:rPr>
          <w:sz w:val="17"/>
          <w:szCs w:val="17"/>
        </w:rPr>
      </w:pPr>
      <w:r>
        <w:rPr>
          <w:rFonts w:ascii="SimSun" w:eastAsia="SimSun" w:hAnsi="SimSun" w:cs="SimSun"/>
          <w:color w:val="000000"/>
          <w:spacing w:val="0"/>
          <w:w w:val="100"/>
          <w:position w:val="0"/>
          <w:sz w:val="17"/>
          <w:szCs w:val="17"/>
        </w:rPr>
        <w:t>限为</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日至</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23 </w:t>
      </w:r>
      <w:r>
        <w:rPr>
          <w:rFonts w:ascii="SimSun" w:eastAsia="SimSun" w:hAnsi="SimSun" w:cs="SimSun"/>
          <w:color w:val="000000"/>
          <w:spacing w:val="0"/>
          <w:w w:val="100"/>
          <w:position w:val="0"/>
          <w:sz w:val="18"/>
          <w:szCs w:val="18"/>
        </w:rPr>
        <w:t>0</w:t>
      </w:r>
      <w:r>
        <w:rPr>
          <w:rFonts w:ascii="SimSun" w:eastAsia="SimSun" w:hAnsi="SimSun" w:cs="SimSun"/>
          <w:color w:val="000000"/>
          <w:spacing w:val="0"/>
          <w:w w:val="100"/>
          <w:position w:val="0"/>
          <w:sz w:val="17"/>
          <w:szCs w:val="17"/>
        </w:rPr>
        <w:t>。</w:t>
      </w:r>
    </w:p>
    <w:p>
      <w:pPr>
        <w:pStyle w:val="Style21"/>
        <w:keepNext w:val="0"/>
        <w:keepLines w:val="0"/>
        <w:widowControl w:val="0"/>
        <w:shd w:val="clear" w:color="auto" w:fill="auto"/>
        <w:tabs>
          <w:tab w:pos="863" w:val="left"/>
        </w:tabs>
        <w:bidi w:val="0"/>
        <w:spacing w:before="0" w:after="0" w:line="312" w:lineRule="exact"/>
        <w:ind w:left="0" w:right="0"/>
        <w:jc w:val="left"/>
      </w:pPr>
      <w:bookmarkStart w:id="169" w:name="bookmark169"/>
      <w:r>
        <w:rPr>
          <w:color w:val="000000"/>
          <w:spacing w:val="0"/>
          <w:w w:val="100"/>
          <w:position w:val="0"/>
        </w:rPr>
        <w:t>（</w:t>
      </w:r>
      <w:bookmarkEnd w:id="16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8"/>
          <w:szCs w:val="18"/>
        </w:rPr>
        <w:t>0，</w:t>
      </w:r>
      <w:r>
        <w:rPr>
          <w:color w:val="000000"/>
          <w:spacing w:val="0"/>
          <w:w w:val="100"/>
          <w:position w:val="0"/>
        </w:rPr>
        <w:t>公司为江苏超纤在中国农业银行启东支行自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日不高 于</w:t>
      </w:r>
      <w:r>
        <w:rPr>
          <w:rFonts w:ascii="Times New Roman" w:eastAsia="Times New Roman" w:hAnsi="Times New Roman" w:cs="Times New Roman"/>
          <w:color w:val="000000"/>
          <w:spacing w:val="0"/>
          <w:w w:val="100"/>
          <w:position w:val="0"/>
          <w:sz w:val="18"/>
          <w:szCs w:val="18"/>
        </w:rPr>
        <w:t>120,000,000.00</w:t>
      </w:r>
      <w:r>
        <w:rPr>
          <w:color w:val="000000"/>
          <w:spacing w:val="0"/>
          <w:w w:val="100"/>
          <w:position w:val="0"/>
        </w:rPr>
        <w:t>元的全部债务提供最高额保证担保（合同号：</w:t>
      </w:r>
      <w:r>
        <w:rPr>
          <w:rFonts w:ascii="Times New Roman" w:eastAsia="Times New Roman" w:hAnsi="Times New Roman" w:cs="Times New Roman"/>
          <w:color w:val="000000"/>
          <w:spacing w:val="0"/>
          <w:w w:val="100"/>
          <w:position w:val="0"/>
          <w:sz w:val="18"/>
          <w:szCs w:val="18"/>
        </w:rPr>
        <w:t>32100520210001212</w:t>
      </w:r>
      <w:r>
        <w:rPr>
          <w:color w:val="000000"/>
          <w:spacing w:val="0"/>
          <w:w w:val="100"/>
          <w:position w:val="0"/>
        </w:rPr>
        <w:t>）。</w:t>
      </w:r>
    </w:p>
    <w:p>
      <w:pPr>
        <w:pStyle w:val="Style40"/>
        <w:keepNext w:val="0"/>
        <w:keepLines w:val="0"/>
        <w:widowControl w:val="0"/>
        <w:shd w:val="clear" w:color="auto" w:fill="auto"/>
        <w:tabs>
          <w:tab w:pos="3148" w:val="left"/>
        </w:tabs>
        <w:bidi w:val="0"/>
        <w:spacing w:before="0" w:after="0"/>
        <w:ind w:left="0" w:right="0"/>
        <w:jc w:val="left"/>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31 </w:t>
      </w:r>
      <w:r>
        <w:rPr>
          <w:rFonts w:ascii="SimSun" w:eastAsia="SimSun" w:hAnsi="SimSun" w:cs="SimSun"/>
          <w:color w:val="000000"/>
          <w:spacing w:val="0"/>
          <w:w w:val="100"/>
          <w:position w:val="0"/>
          <w:sz w:val="18"/>
          <w:szCs w:val="18"/>
        </w:rPr>
        <w:t>0，</w:t>
      </w:r>
      <w:r>
        <w:rPr>
          <w:rFonts w:ascii="SimSun" w:eastAsia="SimSun" w:hAnsi="SimSun" w:cs="SimSun"/>
          <w:color w:val="000000"/>
          <w:spacing w:val="0"/>
          <w:w w:val="100"/>
          <w:position w:val="0"/>
          <w:sz w:val="17"/>
          <w:szCs w:val="17"/>
        </w:rPr>
        <w:t>江苏超纤在上述担保项下借款总金额为</w:t>
      </w:r>
      <w:r>
        <w:rPr>
          <w:color w:val="000000"/>
          <w:spacing w:val="0"/>
          <w:w w:val="100"/>
          <w:position w:val="0"/>
          <w:sz w:val="18"/>
          <w:szCs w:val="18"/>
        </w:rPr>
        <w:t>76,000,000.00</w:t>
      </w:r>
      <w:r>
        <w:rPr>
          <w:rFonts w:ascii="SimSun" w:eastAsia="SimSun" w:hAnsi="SimSun" w:cs="SimSun"/>
          <w:color w:val="000000"/>
          <w:spacing w:val="0"/>
          <w:w w:val="100"/>
          <w:position w:val="0"/>
          <w:sz w:val="17"/>
          <w:szCs w:val="17"/>
        </w:rPr>
        <w:t>元；其中</w:t>
      </w:r>
      <w:r>
        <w:rPr>
          <w:color w:val="000000"/>
          <w:spacing w:val="0"/>
          <w:w w:val="100"/>
          <w:position w:val="0"/>
          <w:sz w:val="18"/>
          <w:szCs w:val="18"/>
        </w:rPr>
        <w:t>41,000,000.00</w:t>
      </w:r>
      <w:r>
        <w:rPr>
          <w:rFonts w:ascii="SimSun" w:eastAsia="SimSun" w:hAnsi="SimSun" w:cs="SimSun"/>
          <w:color w:val="000000"/>
          <w:spacing w:val="0"/>
          <w:w w:val="100"/>
          <w:position w:val="0"/>
          <w:sz w:val="17"/>
          <w:szCs w:val="17"/>
        </w:rPr>
        <w:t xml:space="preserve">元借款期限为 </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日至</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9 </w:t>
      </w:r>
      <w:r>
        <w:rPr>
          <w:rFonts w:ascii="SimSun" w:eastAsia="SimSun" w:hAnsi="SimSun" w:cs="SimSun"/>
          <w:color w:val="000000"/>
          <w:spacing w:val="0"/>
          <w:w w:val="100"/>
          <w:position w:val="0"/>
          <w:sz w:val="18"/>
          <w:szCs w:val="18"/>
        </w:rPr>
        <w:t>0；</w:t>
        <w:tab/>
      </w:r>
      <w:r>
        <w:rPr>
          <w:color w:val="000000"/>
          <w:spacing w:val="0"/>
          <w:w w:val="100"/>
          <w:position w:val="0"/>
          <w:sz w:val="18"/>
          <w:szCs w:val="18"/>
        </w:rPr>
        <w:t>35,000,000.00</w:t>
      </w:r>
      <w:r>
        <w:rPr>
          <w:rFonts w:ascii="SimSun" w:eastAsia="SimSun" w:hAnsi="SimSun" w:cs="SimSun"/>
          <w:color w:val="000000"/>
          <w:spacing w:val="0"/>
          <w:w w:val="100"/>
          <w:position w:val="0"/>
          <w:sz w:val="17"/>
          <w:szCs w:val="17"/>
        </w:rPr>
        <w:t>元借款期限为</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日至</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17 </w:t>
      </w:r>
      <w:r>
        <w:rPr>
          <w:rFonts w:ascii="SimSun" w:eastAsia="SimSun" w:hAnsi="SimSun" w:cs="SimSun"/>
          <w:color w:val="000000"/>
          <w:spacing w:val="0"/>
          <w:w w:val="100"/>
          <w:position w:val="0"/>
          <w:sz w:val="18"/>
          <w:szCs w:val="18"/>
        </w:rPr>
        <w:t>0</w:t>
      </w:r>
      <w:r>
        <w:rPr>
          <w:rFonts w:ascii="SimSun" w:eastAsia="SimSun" w:hAnsi="SimSun" w:cs="SimSun"/>
          <w:color w:val="000000"/>
          <w:spacing w:val="0"/>
          <w:w w:val="100"/>
          <w:position w:val="0"/>
          <w:sz w:val="17"/>
          <w:szCs w:val="17"/>
        </w:rPr>
        <w:t>。</w:t>
      </w:r>
    </w:p>
    <w:p>
      <w:pPr>
        <w:pStyle w:val="Style40"/>
        <w:keepNext w:val="0"/>
        <w:keepLines w:val="0"/>
        <w:widowControl w:val="0"/>
        <w:shd w:val="clear" w:color="auto" w:fill="auto"/>
        <w:tabs>
          <w:tab w:pos="1632" w:val="left"/>
        </w:tabs>
        <w:bidi w:val="0"/>
        <w:spacing w:before="0" w:after="0"/>
        <w:ind w:left="0" w:right="0"/>
        <w:jc w:val="left"/>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31 </w:t>
      </w:r>
      <w:r>
        <w:rPr>
          <w:rFonts w:ascii="SimSun" w:eastAsia="SimSun" w:hAnsi="SimSun" w:cs="SimSun"/>
          <w:color w:val="000000"/>
          <w:spacing w:val="0"/>
          <w:w w:val="100"/>
          <w:position w:val="0"/>
          <w:sz w:val="18"/>
          <w:szCs w:val="18"/>
        </w:rPr>
        <w:t>0，</w:t>
      </w:r>
      <w:r>
        <w:rPr>
          <w:rFonts w:ascii="SimSun" w:eastAsia="SimSun" w:hAnsi="SimSun" w:cs="SimSun"/>
          <w:color w:val="000000"/>
          <w:spacing w:val="0"/>
          <w:w w:val="100"/>
          <w:position w:val="0"/>
          <w:sz w:val="17"/>
          <w:szCs w:val="17"/>
        </w:rPr>
        <w:t>江苏超纤在上述担保项下开立信用证</w:t>
      </w:r>
      <w:r>
        <w:rPr>
          <w:color w:val="000000"/>
          <w:spacing w:val="0"/>
          <w:w w:val="100"/>
          <w:position w:val="0"/>
          <w:sz w:val="18"/>
          <w:szCs w:val="18"/>
        </w:rPr>
        <w:t>812,000.00</w:t>
      </w:r>
      <w:r>
        <w:rPr>
          <w:rFonts w:ascii="SimSun" w:eastAsia="SimSun" w:hAnsi="SimSun" w:cs="SimSun"/>
          <w:color w:val="000000"/>
          <w:spacing w:val="0"/>
          <w:w w:val="100"/>
          <w:position w:val="0"/>
          <w:sz w:val="17"/>
          <w:szCs w:val="17"/>
        </w:rPr>
        <w:t>欧元，其中</w:t>
      </w:r>
      <w:r>
        <w:rPr>
          <w:color w:val="000000"/>
          <w:spacing w:val="0"/>
          <w:w w:val="100"/>
          <w:position w:val="0"/>
          <w:sz w:val="18"/>
          <w:szCs w:val="18"/>
        </w:rPr>
        <w:t>644,000.00</w:t>
      </w:r>
      <w:r>
        <w:rPr>
          <w:rFonts w:ascii="SimSun" w:eastAsia="SimSun" w:hAnsi="SimSun" w:cs="SimSun"/>
          <w:color w:val="000000"/>
          <w:spacing w:val="0"/>
          <w:w w:val="100"/>
          <w:position w:val="0"/>
          <w:sz w:val="17"/>
          <w:szCs w:val="17"/>
        </w:rPr>
        <w:t xml:space="preserve">欧元信用证到期日为 </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30 </w:t>
      </w:r>
      <w:r>
        <w:rPr>
          <w:rFonts w:ascii="SimSun" w:eastAsia="SimSun" w:hAnsi="SimSun" w:cs="SimSun"/>
          <w:color w:val="000000"/>
          <w:spacing w:val="0"/>
          <w:w w:val="100"/>
          <w:position w:val="0"/>
          <w:sz w:val="18"/>
          <w:szCs w:val="18"/>
        </w:rPr>
        <w:t>0；</w:t>
        <w:tab/>
      </w:r>
      <w:r>
        <w:rPr>
          <w:color w:val="000000"/>
          <w:spacing w:val="0"/>
          <w:w w:val="100"/>
          <w:position w:val="0"/>
          <w:sz w:val="18"/>
          <w:szCs w:val="18"/>
        </w:rPr>
        <w:t>168,000.00</w:t>
      </w:r>
      <w:r>
        <w:rPr>
          <w:rFonts w:ascii="SimSun" w:eastAsia="SimSun" w:hAnsi="SimSun" w:cs="SimSun"/>
          <w:color w:val="000000"/>
          <w:spacing w:val="0"/>
          <w:w w:val="100"/>
          <w:position w:val="0"/>
          <w:sz w:val="17"/>
          <w:szCs w:val="17"/>
        </w:rPr>
        <w:t>欧元信用证到期日为</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15 </w:t>
      </w:r>
      <w:r>
        <w:rPr>
          <w:rFonts w:ascii="SimSun" w:eastAsia="SimSun" w:hAnsi="SimSun" w:cs="SimSun"/>
          <w:color w:val="000000"/>
          <w:spacing w:val="0"/>
          <w:w w:val="100"/>
          <w:position w:val="0"/>
          <w:sz w:val="18"/>
          <w:szCs w:val="18"/>
        </w:rPr>
        <w:t>0</w:t>
      </w:r>
      <w:r>
        <w:rPr>
          <w:rFonts w:ascii="SimSun" w:eastAsia="SimSun" w:hAnsi="SimSun" w:cs="SimSun"/>
          <w:color w:val="000000"/>
          <w:spacing w:val="0"/>
          <w:w w:val="100"/>
          <w:position w:val="0"/>
          <w:sz w:val="17"/>
          <w:szCs w:val="17"/>
        </w:rPr>
        <w:t>。</w:t>
      </w:r>
    </w:p>
    <w:p>
      <w:pPr>
        <w:pStyle w:val="Style21"/>
        <w:keepNext w:val="0"/>
        <w:keepLines w:val="0"/>
        <w:widowControl w:val="0"/>
        <w:shd w:val="clear" w:color="auto" w:fill="auto"/>
        <w:tabs>
          <w:tab w:pos="868" w:val="left"/>
        </w:tabs>
        <w:bidi w:val="0"/>
        <w:spacing w:before="0" w:after="0" w:line="312" w:lineRule="exact"/>
        <w:ind w:left="0" w:right="0"/>
        <w:jc w:val="left"/>
      </w:pPr>
      <w:bookmarkStart w:id="170" w:name="bookmark170"/>
      <w:r>
        <w:rPr>
          <w:color w:val="000000"/>
          <w:spacing w:val="0"/>
          <w:w w:val="100"/>
          <w:position w:val="0"/>
        </w:rPr>
        <w:t>（</w:t>
      </w:r>
      <w:bookmarkEnd w:id="17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8"/>
          <w:szCs w:val="18"/>
        </w:rPr>
        <w:t>0，</w:t>
      </w:r>
      <w:r>
        <w:rPr>
          <w:color w:val="000000"/>
          <w:spacing w:val="0"/>
          <w:w w:val="100"/>
          <w:position w:val="0"/>
        </w:rPr>
        <w:t>公司为江苏超纤在中国银行启东支行自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8"/>
          <w:szCs w:val="18"/>
        </w:rPr>
        <w:t>0</w:t>
      </w:r>
      <w:r>
        <w:rPr>
          <w:color w:val="000000"/>
          <w:spacing w:val="0"/>
          <w:w w:val="100"/>
          <w:position w:val="0"/>
        </w:rPr>
        <w:t xml:space="preserve">不高于 </w:t>
      </w:r>
      <w:r>
        <w:rPr>
          <w:rFonts w:ascii="Times New Roman" w:eastAsia="Times New Roman" w:hAnsi="Times New Roman" w:cs="Times New Roman"/>
          <w:color w:val="000000"/>
          <w:spacing w:val="0"/>
          <w:w w:val="100"/>
          <w:position w:val="0"/>
          <w:sz w:val="18"/>
          <w:szCs w:val="18"/>
        </w:rPr>
        <w:t>500,000,000.00</w:t>
      </w:r>
      <w:r>
        <w:rPr>
          <w:color w:val="000000"/>
          <w:spacing w:val="0"/>
          <w:w w:val="100"/>
          <w:position w:val="0"/>
        </w:rPr>
        <w:t>元的全部债务提供保证担保（合同号：</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年中银最高保字</w:t>
      </w:r>
      <w:r>
        <w:rPr>
          <w:rFonts w:ascii="Times New Roman" w:eastAsia="Times New Roman" w:hAnsi="Times New Roman" w:cs="Times New Roman"/>
          <w:color w:val="000000"/>
          <w:spacing w:val="0"/>
          <w:w w:val="100"/>
          <w:position w:val="0"/>
          <w:sz w:val="18"/>
          <w:szCs w:val="18"/>
        </w:rPr>
        <w:t>409654313</w:t>
      </w:r>
      <w:r>
        <w:rPr>
          <w:color w:val="000000"/>
          <w:spacing w:val="0"/>
          <w:w w:val="100"/>
          <w:position w:val="0"/>
        </w:rPr>
        <w:t>号（保证））。</w:t>
      </w:r>
    </w:p>
    <w:p>
      <w:pPr>
        <w:pStyle w:val="Style40"/>
        <w:keepNext w:val="0"/>
        <w:keepLines w:val="0"/>
        <w:widowControl w:val="0"/>
        <w:shd w:val="clear" w:color="auto" w:fill="auto"/>
        <w:tabs>
          <w:tab w:pos="393" w:val="left"/>
        </w:tabs>
        <w:bidi w:val="0"/>
        <w:spacing w:before="0" w:after="0"/>
        <w:ind w:left="0" w:right="0"/>
        <w:jc w:val="left"/>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31 </w:t>
      </w:r>
      <w:r>
        <w:rPr>
          <w:rFonts w:ascii="SimSun" w:eastAsia="SimSun" w:hAnsi="SimSun" w:cs="SimSun"/>
          <w:color w:val="000000"/>
          <w:spacing w:val="0"/>
          <w:w w:val="100"/>
          <w:position w:val="0"/>
          <w:sz w:val="18"/>
          <w:szCs w:val="18"/>
        </w:rPr>
        <w:t>0，</w:t>
      </w:r>
      <w:r>
        <w:rPr>
          <w:rFonts w:ascii="SimSun" w:eastAsia="SimSun" w:hAnsi="SimSun" w:cs="SimSun"/>
          <w:color w:val="000000"/>
          <w:spacing w:val="0"/>
          <w:w w:val="100"/>
          <w:position w:val="0"/>
          <w:sz w:val="17"/>
          <w:szCs w:val="17"/>
        </w:rPr>
        <w:t>江苏超纤在上述担保项下借款总金额</w:t>
      </w:r>
      <w:r>
        <w:rPr>
          <w:color w:val="000000"/>
          <w:spacing w:val="0"/>
          <w:w w:val="100"/>
          <w:position w:val="0"/>
          <w:sz w:val="18"/>
          <w:szCs w:val="18"/>
        </w:rPr>
        <w:t>249,810,000.00</w:t>
      </w:r>
      <w:r>
        <w:rPr>
          <w:rFonts w:ascii="SimSun" w:eastAsia="SimSun" w:hAnsi="SimSun" w:cs="SimSun"/>
          <w:color w:val="000000"/>
          <w:spacing w:val="0"/>
          <w:w w:val="100"/>
          <w:position w:val="0"/>
          <w:sz w:val="17"/>
          <w:szCs w:val="17"/>
        </w:rPr>
        <w:t>元，其中：</w:t>
      </w:r>
      <w:r>
        <w:rPr>
          <w:color w:val="000000"/>
          <w:spacing w:val="0"/>
          <w:w w:val="100"/>
          <w:position w:val="0"/>
          <w:sz w:val="18"/>
          <w:szCs w:val="18"/>
        </w:rPr>
        <w:t>23,000,000.00</w:t>
      </w:r>
      <w:r>
        <w:rPr>
          <w:rFonts w:ascii="SimSun" w:eastAsia="SimSun" w:hAnsi="SimSun" w:cs="SimSun"/>
          <w:color w:val="000000"/>
          <w:spacing w:val="0"/>
          <w:w w:val="100"/>
          <w:position w:val="0"/>
          <w:sz w:val="17"/>
          <w:szCs w:val="17"/>
        </w:rPr>
        <w:t>元的借款期限 为</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日至</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6 </w:t>
      </w:r>
      <w:r>
        <w:rPr>
          <w:rFonts w:ascii="SimSun" w:eastAsia="SimSun" w:hAnsi="SimSun" w:cs="SimSun"/>
          <w:color w:val="000000"/>
          <w:spacing w:val="0"/>
          <w:w w:val="100"/>
          <w:position w:val="0"/>
          <w:sz w:val="18"/>
          <w:szCs w:val="18"/>
        </w:rPr>
        <w:t xml:space="preserve">0； </w:t>
      </w:r>
      <w:r>
        <w:rPr>
          <w:color w:val="000000"/>
          <w:spacing w:val="0"/>
          <w:w w:val="100"/>
          <w:position w:val="0"/>
          <w:sz w:val="18"/>
          <w:szCs w:val="18"/>
        </w:rPr>
        <w:t>23,810,000.00</w:t>
      </w:r>
      <w:r>
        <w:rPr>
          <w:rFonts w:ascii="SimSun" w:eastAsia="SimSun" w:hAnsi="SimSun" w:cs="SimSun"/>
          <w:color w:val="000000"/>
          <w:spacing w:val="0"/>
          <w:w w:val="100"/>
          <w:position w:val="0"/>
          <w:sz w:val="17"/>
          <w:szCs w:val="17"/>
        </w:rPr>
        <w:t>元的借款期限为</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日至</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6 </w:t>
      </w:r>
      <w:r>
        <w:rPr>
          <w:rFonts w:ascii="SimSun" w:eastAsia="SimSun" w:hAnsi="SimSun" w:cs="SimSun"/>
          <w:color w:val="000000"/>
          <w:spacing w:val="0"/>
          <w:w w:val="100"/>
          <w:position w:val="0"/>
          <w:sz w:val="18"/>
          <w:szCs w:val="18"/>
        </w:rPr>
        <w:t xml:space="preserve">0； </w:t>
      </w:r>
      <w:r>
        <w:rPr>
          <w:color w:val="000000"/>
          <w:spacing w:val="0"/>
          <w:w w:val="100"/>
          <w:position w:val="0"/>
          <w:sz w:val="18"/>
          <w:szCs w:val="18"/>
        </w:rPr>
        <w:t xml:space="preserve">50,000,000.00 </w:t>
      </w:r>
      <w:r>
        <w:rPr>
          <w:rFonts w:ascii="SimSun" w:eastAsia="SimSun" w:hAnsi="SimSun" w:cs="SimSun"/>
          <w:color w:val="000000"/>
          <w:spacing w:val="0"/>
          <w:w w:val="100"/>
          <w:position w:val="0"/>
          <w:sz w:val="17"/>
          <w:szCs w:val="17"/>
        </w:rPr>
        <w:t>元的借款期限为</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日至</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28 </w:t>
      </w:r>
      <w:r>
        <w:rPr>
          <w:rFonts w:ascii="SimSun" w:eastAsia="SimSun" w:hAnsi="SimSun" w:cs="SimSun"/>
          <w:color w:val="000000"/>
          <w:spacing w:val="0"/>
          <w:w w:val="100"/>
          <w:position w:val="0"/>
          <w:sz w:val="18"/>
          <w:szCs w:val="18"/>
        </w:rPr>
        <w:t xml:space="preserve">0； </w:t>
      </w:r>
      <w:r>
        <w:rPr>
          <w:color w:val="000000"/>
          <w:spacing w:val="0"/>
          <w:w w:val="100"/>
          <w:position w:val="0"/>
          <w:sz w:val="18"/>
          <w:szCs w:val="18"/>
        </w:rPr>
        <w:t>37,000,000.00</w:t>
      </w:r>
      <w:r>
        <w:rPr>
          <w:rFonts w:ascii="SimSun" w:eastAsia="SimSun" w:hAnsi="SimSun" w:cs="SimSun"/>
          <w:color w:val="000000"/>
          <w:spacing w:val="0"/>
          <w:w w:val="100"/>
          <w:position w:val="0"/>
          <w:sz w:val="17"/>
          <w:szCs w:val="17"/>
        </w:rPr>
        <w:t>元的借款期限为</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日至</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9 </w:t>
      </w:r>
      <w:r>
        <w:rPr>
          <w:rFonts w:ascii="SimSun" w:eastAsia="SimSun" w:hAnsi="SimSun" w:cs="SimSun"/>
          <w:color w:val="000000"/>
          <w:spacing w:val="0"/>
          <w:w w:val="100"/>
          <w:position w:val="0"/>
          <w:sz w:val="18"/>
          <w:szCs w:val="18"/>
        </w:rPr>
        <w:t>0；</w:t>
        <w:tab/>
      </w:r>
      <w:r>
        <w:rPr>
          <w:color w:val="000000"/>
          <w:spacing w:val="0"/>
          <w:w w:val="100"/>
          <w:position w:val="0"/>
          <w:sz w:val="18"/>
          <w:szCs w:val="18"/>
        </w:rPr>
        <w:t>16,000,000.00</w:t>
      </w:r>
      <w:r>
        <w:rPr>
          <w:rFonts w:ascii="SimSun" w:eastAsia="SimSun" w:hAnsi="SimSun" w:cs="SimSun"/>
          <w:color w:val="000000"/>
          <w:spacing w:val="0"/>
          <w:w w:val="100"/>
          <w:position w:val="0"/>
          <w:sz w:val="17"/>
          <w:szCs w:val="17"/>
        </w:rPr>
        <w:t>元借款期限为</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日至</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6 </w:t>
      </w:r>
      <w:r>
        <w:rPr>
          <w:rFonts w:ascii="SimSun" w:eastAsia="SimSun" w:hAnsi="SimSun" w:cs="SimSun"/>
          <w:color w:val="000000"/>
          <w:spacing w:val="0"/>
          <w:w w:val="100"/>
          <w:position w:val="0"/>
          <w:sz w:val="18"/>
          <w:szCs w:val="18"/>
        </w:rPr>
        <w:t xml:space="preserve">0； </w:t>
      </w:r>
      <w:r>
        <w:rPr>
          <w:color w:val="000000"/>
          <w:spacing w:val="0"/>
          <w:w w:val="100"/>
          <w:position w:val="0"/>
          <w:sz w:val="18"/>
          <w:szCs w:val="18"/>
        </w:rPr>
        <w:t>27,000,000.00</w:t>
      </w:r>
      <w:r>
        <w:rPr>
          <w:rFonts w:ascii="SimSun" w:eastAsia="SimSun" w:hAnsi="SimSun" w:cs="SimSun"/>
          <w:color w:val="000000"/>
          <w:spacing w:val="0"/>
          <w:w w:val="100"/>
          <w:position w:val="0"/>
          <w:sz w:val="17"/>
          <w:szCs w:val="17"/>
        </w:rPr>
        <w:t>元借款期限为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日至</w:t>
      </w:r>
    </w:p>
    <w:p>
      <w:pPr>
        <w:pStyle w:val="Style40"/>
        <w:keepNext w:val="0"/>
        <w:keepLines w:val="0"/>
        <w:widowControl w:val="0"/>
        <w:shd w:val="clear" w:color="auto" w:fill="auto"/>
        <w:tabs>
          <w:tab w:pos="1632" w:val="left"/>
          <w:tab w:pos="7108" w:val="left"/>
        </w:tabs>
        <w:bidi w:val="0"/>
        <w:spacing w:before="0" w:after="0"/>
        <w:ind w:left="0" w:right="0" w:firstLine="0"/>
        <w:jc w:val="both"/>
      </w:pP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5</w:t>
      </w:r>
      <w:r>
        <w:rPr>
          <w:rFonts w:ascii="SimSun" w:eastAsia="SimSun" w:hAnsi="SimSun" w:cs="SimSun"/>
          <w:color w:val="000000"/>
          <w:spacing w:val="0"/>
          <w:w w:val="100"/>
          <w:position w:val="0"/>
          <w:sz w:val="17"/>
          <w:szCs w:val="17"/>
        </w:rPr>
        <w:t>月</w:t>
      </w:r>
      <w:r>
        <w:rPr>
          <w:color w:val="000000"/>
          <w:spacing w:val="0"/>
          <w:w w:val="100"/>
          <w:position w:val="0"/>
        </w:rPr>
        <w:t xml:space="preserve">20 </w:t>
      </w:r>
      <w:r>
        <w:rPr>
          <w:rFonts w:ascii="SimSun" w:eastAsia="SimSun" w:hAnsi="SimSun" w:cs="SimSun"/>
          <w:color w:val="000000"/>
          <w:spacing w:val="0"/>
          <w:w w:val="100"/>
          <w:position w:val="0"/>
          <w:sz w:val="18"/>
          <w:szCs w:val="18"/>
        </w:rPr>
        <w:t xml:space="preserve">0 </w:t>
      </w:r>
      <w:r>
        <w:rPr>
          <w:rFonts w:ascii="SimSun" w:eastAsia="SimSun" w:hAnsi="SimSun" w:cs="SimSun"/>
          <w:color w:val="000000"/>
          <w:spacing w:val="0"/>
          <w:w w:val="100"/>
          <w:position w:val="0"/>
          <w:sz w:val="17"/>
          <w:szCs w:val="17"/>
        </w:rPr>
        <w:t>；</w:t>
        <w:tab/>
      </w:r>
      <w:r>
        <w:rPr>
          <w:color w:val="000000"/>
          <w:spacing w:val="0"/>
          <w:w w:val="100"/>
          <w:position w:val="0"/>
        </w:rPr>
        <w:t>33,500,000.00</w:t>
      </w:r>
      <w:r>
        <w:rPr>
          <w:rFonts w:ascii="SimSun" w:eastAsia="SimSun" w:hAnsi="SimSun" w:cs="SimSun"/>
          <w:color w:val="000000"/>
          <w:spacing w:val="0"/>
          <w:w w:val="100"/>
          <w:position w:val="0"/>
          <w:sz w:val="17"/>
          <w:szCs w:val="17"/>
        </w:rPr>
        <w:t>元借款期限为</w:t>
      </w:r>
      <w:r>
        <w:rPr>
          <w:color w:val="000000"/>
          <w:spacing w:val="0"/>
          <w:w w:val="100"/>
          <w:position w:val="0"/>
        </w:rPr>
        <w:t>2020</w:t>
      </w:r>
      <w:r>
        <w:rPr>
          <w:rFonts w:ascii="SimSun" w:eastAsia="SimSun" w:hAnsi="SimSun" w:cs="SimSun"/>
          <w:color w:val="000000"/>
          <w:spacing w:val="0"/>
          <w:w w:val="100"/>
          <w:position w:val="0"/>
          <w:sz w:val="17"/>
          <w:szCs w:val="17"/>
        </w:rPr>
        <w:t>年</w:t>
      </w:r>
      <w:r>
        <w:rPr>
          <w:color w:val="000000"/>
          <w:spacing w:val="0"/>
          <w:w w:val="100"/>
          <w:position w:val="0"/>
        </w:rPr>
        <w:t>12</w:t>
      </w:r>
      <w:r>
        <w:rPr>
          <w:rFonts w:ascii="SimSun" w:eastAsia="SimSun" w:hAnsi="SimSun" w:cs="SimSun"/>
          <w:color w:val="000000"/>
          <w:spacing w:val="0"/>
          <w:w w:val="100"/>
          <w:position w:val="0"/>
          <w:sz w:val="17"/>
          <w:szCs w:val="17"/>
        </w:rPr>
        <w:t>月</w:t>
      </w:r>
      <w:r>
        <w:rPr>
          <w:color w:val="000000"/>
          <w:spacing w:val="0"/>
          <w:w w:val="100"/>
          <w:position w:val="0"/>
        </w:rPr>
        <w:t>21</w:t>
      </w:r>
      <w:r>
        <w:rPr>
          <w:rFonts w:ascii="SimSun" w:eastAsia="SimSun" w:hAnsi="SimSun" w:cs="SimSun"/>
          <w:color w:val="000000"/>
          <w:spacing w:val="0"/>
          <w:w w:val="100"/>
          <w:position w:val="0"/>
          <w:sz w:val="17"/>
          <w:szCs w:val="17"/>
        </w:rPr>
        <w:t>日至</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6</w:t>
      </w:r>
      <w:r>
        <w:rPr>
          <w:rFonts w:ascii="SimSun" w:eastAsia="SimSun" w:hAnsi="SimSun" w:cs="SimSun"/>
          <w:color w:val="000000"/>
          <w:spacing w:val="0"/>
          <w:w w:val="100"/>
          <w:position w:val="0"/>
          <w:sz w:val="17"/>
          <w:szCs w:val="17"/>
        </w:rPr>
        <w:t>月</w:t>
      </w:r>
      <w:r>
        <w:rPr>
          <w:color w:val="000000"/>
          <w:spacing w:val="0"/>
          <w:w w:val="100"/>
          <w:position w:val="0"/>
        </w:rPr>
        <w:t xml:space="preserve">10 </w:t>
      </w:r>
      <w:r>
        <w:rPr>
          <w:rFonts w:ascii="SimSun" w:eastAsia="SimSun" w:hAnsi="SimSun" w:cs="SimSun"/>
          <w:color w:val="000000"/>
          <w:spacing w:val="0"/>
          <w:w w:val="100"/>
          <w:position w:val="0"/>
          <w:sz w:val="18"/>
          <w:szCs w:val="18"/>
        </w:rPr>
        <w:t>0；</w:t>
        <w:tab/>
      </w:r>
      <w:r>
        <w:rPr>
          <w:color w:val="000000"/>
          <w:spacing w:val="0"/>
          <w:w w:val="100"/>
          <w:position w:val="0"/>
        </w:rPr>
        <w:t>39,500,000.00</w:t>
      </w:r>
      <w:r>
        <w:rPr>
          <w:rFonts w:ascii="SimSun" w:eastAsia="SimSun" w:hAnsi="SimSun" w:cs="SimSun"/>
          <w:color w:val="000000"/>
          <w:spacing w:val="0"/>
          <w:w w:val="100"/>
          <w:position w:val="0"/>
          <w:sz w:val="17"/>
          <w:szCs w:val="17"/>
        </w:rPr>
        <w:t>元借款期限为</w:t>
      </w:r>
      <w:r>
        <w:rPr>
          <w:color w:val="000000"/>
          <w:spacing w:val="0"/>
          <w:w w:val="100"/>
          <w:position w:val="0"/>
        </w:rPr>
        <w:t>2021</w:t>
      </w:r>
    </w:p>
    <w:p>
      <w:pPr>
        <w:pStyle w:val="Style40"/>
        <w:keepNext w:val="0"/>
        <w:keepLines w:val="0"/>
        <w:widowControl w:val="0"/>
        <w:shd w:val="clear" w:color="auto" w:fill="auto"/>
        <w:bidi w:val="0"/>
        <w:spacing w:before="0" w:after="0"/>
        <w:ind w:left="0" w:right="0" w:firstLine="0"/>
        <w:jc w:val="both"/>
        <w:rPr>
          <w:sz w:val="17"/>
          <w:szCs w:val="17"/>
        </w:rPr>
      </w:pP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日至</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20 </w:t>
      </w:r>
      <w:r>
        <w:rPr>
          <w:rFonts w:ascii="SimSun" w:eastAsia="SimSun" w:hAnsi="SimSun" w:cs="SimSun"/>
          <w:color w:val="000000"/>
          <w:spacing w:val="0"/>
          <w:w w:val="100"/>
          <w:position w:val="0"/>
          <w:sz w:val="18"/>
          <w:szCs w:val="18"/>
        </w:rPr>
        <w:t>0</w:t>
      </w:r>
      <w:r>
        <w:rPr>
          <w:rFonts w:ascii="SimSun" w:eastAsia="SimSun" w:hAnsi="SimSun" w:cs="SimSun"/>
          <w:color w:val="000000"/>
          <w:spacing w:val="0"/>
          <w:w w:val="100"/>
          <w:position w:val="0"/>
          <w:sz w:val="17"/>
          <w:szCs w:val="17"/>
        </w:rPr>
        <w:t>。</w:t>
      </w:r>
    </w:p>
    <w:p>
      <w:pPr>
        <w:pStyle w:val="Style21"/>
        <w:keepNext w:val="0"/>
        <w:keepLines w:val="0"/>
        <w:widowControl w:val="0"/>
        <w:shd w:val="clear" w:color="auto" w:fill="auto"/>
        <w:tabs>
          <w:tab w:pos="868" w:val="left"/>
        </w:tabs>
        <w:bidi w:val="0"/>
        <w:spacing w:before="0" w:after="0" w:line="312" w:lineRule="exact"/>
        <w:ind w:left="0" w:right="0"/>
        <w:jc w:val="both"/>
      </w:pPr>
      <w:bookmarkStart w:id="171" w:name="bookmark171"/>
      <w:r>
        <w:rPr>
          <w:color w:val="000000"/>
          <w:spacing w:val="0"/>
          <w:w w:val="100"/>
          <w:position w:val="0"/>
        </w:rPr>
        <w:t>（</w:t>
      </w:r>
      <w:bookmarkEnd w:id="171"/>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8"/>
          <w:szCs w:val="18"/>
        </w:rPr>
        <w:t>0，</w:t>
      </w:r>
      <w:r>
        <w:rPr>
          <w:color w:val="000000"/>
          <w:spacing w:val="0"/>
          <w:w w:val="100"/>
          <w:position w:val="0"/>
        </w:rPr>
        <w:t>公司为江苏超纤在中国银行启东支行自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0</w:t>
      </w:r>
      <w:r>
        <w:rPr>
          <w:color w:val="000000"/>
          <w:spacing w:val="0"/>
          <w:w w:val="100"/>
          <w:position w:val="0"/>
        </w:rPr>
        <w:t xml:space="preserve">不高于 </w:t>
      </w:r>
      <w:r>
        <w:rPr>
          <w:rFonts w:ascii="Times New Roman" w:eastAsia="Times New Roman" w:hAnsi="Times New Roman" w:cs="Times New Roman"/>
          <w:color w:val="000000"/>
          <w:spacing w:val="0"/>
          <w:w w:val="100"/>
          <w:position w:val="0"/>
          <w:sz w:val="18"/>
          <w:szCs w:val="18"/>
        </w:rPr>
        <w:t>500,000,000.00</w:t>
      </w:r>
      <w:r>
        <w:rPr>
          <w:color w:val="000000"/>
          <w:spacing w:val="0"/>
          <w:w w:val="100"/>
          <w:position w:val="0"/>
        </w:rPr>
        <w:t>元的全部债务提供保证担保（合同号：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年中银最高保字</w:t>
      </w:r>
      <w:r>
        <w:rPr>
          <w:rFonts w:ascii="Times New Roman" w:eastAsia="Times New Roman" w:hAnsi="Times New Roman" w:cs="Times New Roman"/>
          <w:color w:val="000000"/>
          <w:spacing w:val="0"/>
          <w:w w:val="100"/>
          <w:position w:val="0"/>
          <w:sz w:val="18"/>
          <w:szCs w:val="18"/>
        </w:rPr>
        <w:t>409654313</w:t>
      </w:r>
      <w:r>
        <w:rPr>
          <w:color w:val="000000"/>
          <w:spacing w:val="0"/>
          <w:w w:val="100"/>
          <w:position w:val="0"/>
        </w:rPr>
        <w:t>号（保证））。</w:t>
      </w:r>
    </w:p>
    <w:p>
      <w:pPr>
        <w:pStyle w:val="Style40"/>
        <w:keepNext w:val="0"/>
        <w:keepLines w:val="0"/>
        <w:widowControl w:val="0"/>
        <w:shd w:val="clear" w:color="auto" w:fill="auto"/>
        <w:bidi w:val="0"/>
        <w:spacing w:before="0" w:after="0"/>
        <w:ind w:left="0" w:right="0"/>
        <w:jc w:val="both"/>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31 </w:t>
      </w:r>
      <w:r>
        <w:rPr>
          <w:rFonts w:ascii="SimSun" w:eastAsia="SimSun" w:hAnsi="SimSun" w:cs="SimSun"/>
          <w:color w:val="000000"/>
          <w:spacing w:val="0"/>
          <w:w w:val="100"/>
          <w:position w:val="0"/>
          <w:sz w:val="18"/>
          <w:szCs w:val="18"/>
        </w:rPr>
        <w:t>0，</w:t>
      </w:r>
      <w:r>
        <w:rPr>
          <w:rFonts w:ascii="SimSun" w:eastAsia="SimSun" w:hAnsi="SimSun" w:cs="SimSun"/>
          <w:color w:val="000000"/>
          <w:spacing w:val="0"/>
          <w:w w:val="100"/>
          <w:position w:val="0"/>
          <w:sz w:val="17"/>
          <w:szCs w:val="17"/>
        </w:rPr>
        <w:t>江苏超纤在上述担保项下借款总金额</w:t>
      </w:r>
      <w:r>
        <w:rPr>
          <w:color w:val="000000"/>
          <w:spacing w:val="0"/>
          <w:w w:val="100"/>
          <w:position w:val="0"/>
          <w:sz w:val="18"/>
          <w:szCs w:val="18"/>
        </w:rPr>
        <w:t>95,350,000.00</w:t>
      </w:r>
      <w:r>
        <w:rPr>
          <w:rFonts w:ascii="SimSun" w:eastAsia="SimSun" w:hAnsi="SimSun" w:cs="SimSun"/>
          <w:color w:val="000000"/>
          <w:spacing w:val="0"/>
          <w:w w:val="100"/>
          <w:position w:val="0"/>
          <w:sz w:val="17"/>
          <w:szCs w:val="17"/>
        </w:rPr>
        <w:t>元，其中：</w:t>
      </w:r>
      <w:r>
        <w:rPr>
          <w:color w:val="000000"/>
          <w:spacing w:val="0"/>
          <w:w w:val="100"/>
          <w:position w:val="0"/>
          <w:sz w:val="18"/>
          <w:szCs w:val="18"/>
        </w:rPr>
        <w:t>16,550,000.00</w:t>
      </w:r>
      <w:r>
        <w:rPr>
          <w:rFonts w:ascii="SimSun" w:eastAsia="SimSun" w:hAnsi="SimSun" w:cs="SimSun"/>
          <w:color w:val="000000"/>
          <w:spacing w:val="0"/>
          <w:w w:val="100"/>
          <w:position w:val="0"/>
          <w:sz w:val="17"/>
          <w:szCs w:val="17"/>
        </w:rPr>
        <w:t>元借款期限为</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日至</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25 </w:t>
      </w:r>
      <w:r>
        <w:rPr>
          <w:rFonts w:ascii="SimSun" w:eastAsia="SimSun" w:hAnsi="SimSun" w:cs="SimSun"/>
          <w:color w:val="000000"/>
          <w:spacing w:val="0"/>
          <w:w w:val="100"/>
          <w:position w:val="0"/>
          <w:sz w:val="18"/>
          <w:szCs w:val="18"/>
        </w:rPr>
        <w:t xml:space="preserve">0； </w:t>
      </w:r>
      <w:r>
        <w:rPr>
          <w:color w:val="000000"/>
          <w:spacing w:val="0"/>
          <w:w w:val="100"/>
          <w:position w:val="0"/>
          <w:sz w:val="18"/>
          <w:szCs w:val="18"/>
        </w:rPr>
        <w:t>33,000,000.00</w:t>
      </w:r>
      <w:r>
        <w:rPr>
          <w:rFonts w:ascii="SimSun" w:eastAsia="SimSun" w:hAnsi="SimSun" w:cs="SimSun"/>
          <w:color w:val="000000"/>
          <w:spacing w:val="0"/>
          <w:w w:val="100"/>
          <w:position w:val="0"/>
          <w:sz w:val="17"/>
          <w:szCs w:val="17"/>
        </w:rPr>
        <w:t>元借款期限为</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日至</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7 </w:t>
      </w:r>
      <w:r>
        <w:rPr>
          <w:rFonts w:ascii="SimSun" w:eastAsia="SimSun" w:hAnsi="SimSun" w:cs="SimSun"/>
          <w:color w:val="000000"/>
          <w:spacing w:val="0"/>
          <w:w w:val="100"/>
          <w:position w:val="0"/>
          <w:sz w:val="18"/>
          <w:szCs w:val="18"/>
        </w:rPr>
        <w:t xml:space="preserve">0； </w:t>
      </w:r>
      <w:r>
        <w:rPr>
          <w:color w:val="000000"/>
          <w:spacing w:val="0"/>
          <w:w w:val="100"/>
          <w:position w:val="0"/>
          <w:sz w:val="18"/>
          <w:szCs w:val="18"/>
        </w:rPr>
        <w:t>45,800,000.00</w:t>
      </w:r>
      <w:r>
        <w:rPr>
          <w:rFonts w:ascii="SimSun" w:eastAsia="SimSun" w:hAnsi="SimSun" w:cs="SimSun"/>
          <w:color w:val="000000"/>
          <w:spacing w:val="0"/>
          <w:w w:val="100"/>
          <w:position w:val="0"/>
          <w:sz w:val="17"/>
          <w:szCs w:val="17"/>
        </w:rPr>
        <w:t xml:space="preserve">元 </w:t>
      </w:r>
      <w:r>
        <w:rPr>
          <w:rFonts w:ascii="SimSun" w:eastAsia="SimSun" w:hAnsi="SimSun" w:cs="SimSun"/>
          <w:color w:val="000000"/>
          <w:spacing w:val="0"/>
          <w:w w:val="100"/>
          <w:position w:val="0"/>
          <w:sz w:val="17"/>
          <w:szCs w:val="17"/>
        </w:rPr>
        <w:t>借款期限为</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日至</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p>
      <w:pPr>
        <w:pStyle w:val="Style40"/>
        <w:keepNext w:val="0"/>
        <w:keepLines w:val="0"/>
        <w:widowControl w:val="0"/>
        <w:shd w:val="clear" w:color="auto" w:fill="auto"/>
        <w:bidi w:val="0"/>
        <w:spacing w:before="0" w:after="0" w:line="313" w:lineRule="exact"/>
        <w:ind w:left="0" w:right="0"/>
        <w:jc w:val="left"/>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日，江苏超纤在上述担保项下开立信用证进口押汇</w:t>
      </w:r>
      <w:r>
        <w:rPr>
          <w:color w:val="000000"/>
          <w:spacing w:val="0"/>
          <w:w w:val="100"/>
          <w:position w:val="0"/>
          <w:sz w:val="18"/>
          <w:szCs w:val="18"/>
        </w:rPr>
        <w:t>887,500.00</w:t>
      </w:r>
      <w:r>
        <w:rPr>
          <w:rFonts w:ascii="SimSun" w:eastAsia="SimSun" w:hAnsi="SimSun" w:cs="SimSun"/>
          <w:color w:val="000000"/>
          <w:spacing w:val="0"/>
          <w:w w:val="100"/>
          <w:position w:val="0"/>
          <w:sz w:val="17"/>
          <w:szCs w:val="17"/>
        </w:rPr>
        <w:t>美元，其中</w:t>
      </w:r>
      <w:r>
        <w:rPr>
          <w:color w:val="000000"/>
          <w:spacing w:val="0"/>
          <w:w w:val="100"/>
          <w:position w:val="0"/>
          <w:sz w:val="18"/>
          <w:szCs w:val="18"/>
        </w:rPr>
        <w:t>352,000.00</w:t>
      </w:r>
      <w:r>
        <w:rPr>
          <w:rFonts w:ascii="SimSun" w:eastAsia="SimSun" w:hAnsi="SimSun" w:cs="SimSun"/>
          <w:color w:val="000000"/>
          <w:spacing w:val="0"/>
          <w:w w:val="100"/>
          <w:position w:val="0"/>
          <w:sz w:val="17"/>
          <w:szCs w:val="17"/>
        </w:rPr>
        <w:t>美元进口押 汇期限为</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日至</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r>
        <w:rPr>
          <w:color w:val="000000"/>
          <w:spacing w:val="0"/>
          <w:w w:val="100"/>
          <w:position w:val="0"/>
          <w:sz w:val="18"/>
          <w:szCs w:val="18"/>
        </w:rPr>
        <w:t>535,500.00</w:t>
      </w:r>
      <w:r>
        <w:rPr>
          <w:rFonts w:ascii="SimSun" w:eastAsia="SimSun" w:hAnsi="SimSun" w:cs="SimSun"/>
          <w:color w:val="000000"/>
          <w:spacing w:val="0"/>
          <w:w w:val="100"/>
          <w:position w:val="0"/>
          <w:sz w:val="17"/>
          <w:szCs w:val="17"/>
        </w:rPr>
        <w:t>美元进口押汇期限为</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日至</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p>
      <w:pPr>
        <w:pStyle w:val="Style21"/>
        <w:keepNext w:val="0"/>
        <w:keepLines w:val="0"/>
        <w:widowControl w:val="0"/>
        <w:shd w:val="clear" w:color="auto" w:fill="auto"/>
        <w:bidi w:val="0"/>
        <w:spacing w:before="0" w:after="0" w:line="313" w:lineRule="exact"/>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日，江苏超纤在上述担保项下开具银行承兑汇票</w:t>
      </w:r>
      <w:r>
        <w:rPr>
          <w:rFonts w:ascii="Times New Roman" w:eastAsia="Times New Roman" w:hAnsi="Times New Roman" w:cs="Times New Roman"/>
          <w:color w:val="000000"/>
          <w:spacing w:val="0"/>
          <w:w w:val="100"/>
          <w:position w:val="0"/>
          <w:sz w:val="18"/>
          <w:szCs w:val="18"/>
        </w:rPr>
        <w:t>31,735,000.00</w:t>
      </w:r>
      <w:r>
        <w:rPr>
          <w:color w:val="000000"/>
          <w:spacing w:val="0"/>
          <w:w w:val="100"/>
          <w:position w:val="0"/>
        </w:rPr>
        <w:t>元。</w:t>
      </w:r>
    </w:p>
    <w:p>
      <w:pPr>
        <w:pStyle w:val="Style40"/>
        <w:keepNext w:val="0"/>
        <w:keepLines w:val="0"/>
        <w:widowControl w:val="0"/>
        <w:shd w:val="clear" w:color="auto" w:fill="auto"/>
        <w:bidi w:val="0"/>
        <w:spacing w:before="0" w:after="0" w:line="313" w:lineRule="exact"/>
        <w:ind w:left="0" w:right="0"/>
        <w:jc w:val="left"/>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日，江苏超纤在上述担保项下开立信用证</w:t>
      </w:r>
      <w:r>
        <w:rPr>
          <w:color w:val="000000"/>
          <w:spacing w:val="0"/>
          <w:w w:val="100"/>
          <w:position w:val="0"/>
          <w:sz w:val="18"/>
          <w:szCs w:val="18"/>
        </w:rPr>
        <w:t>1,956,550.00</w:t>
      </w:r>
      <w:r>
        <w:rPr>
          <w:rFonts w:ascii="SimSun" w:eastAsia="SimSun" w:hAnsi="SimSun" w:cs="SimSun"/>
          <w:color w:val="000000"/>
          <w:spacing w:val="0"/>
          <w:w w:val="100"/>
          <w:position w:val="0"/>
          <w:sz w:val="17"/>
          <w:szCs w:val="17"/>
        </w:rPr>
        <w:t>美元，其中</w:t>
      </w:r>
      <w:r>
        <w:rPr>
          <w:color w:val="000000"/>
          <w:spacing w:val="0"/>
          <w:w w:val="100"/>
          <w:position w:val="0"/>
          <w:sz w:val="18"/>
          <w:szCs w:val="18"/>
        </w:rPr>
        <w:t>389,400.00</w:t>
      </w:r>
      <w:r>
        <w:rPr>
          <w:rFonts w:ascii="SimSun" w:eastAsia="SimSun" w:hAnsi="SimSun" w:cs="SimSun"/>
          <w:color w:val="000000"/>
          <w:spacing w:val="0"/>
          <w:w w:val="100"/>
          <w:position w:val="0"/>
          <w:sz w:val="17"/>
          <w:szCs w:val="17"/>
        </w:rPr>
        <w:t>美元信用证到期日 为</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r>
        <w:rPr>
          <w:color w:val="000000"/>
          <w:spacing w:val="0"/>
          <w:w w:val="100"/>
          <w:position w:val="0"/>
          <w:sz w:val="18"/>
          <w:szCs w:val="18"/>
        </w:rPr>
        <w:t>384,000.00</w:t>
      </w:r>
      <w:r>
        <w:rPr>
          <w:rFonts w:ascii="SimSun" w:eastAsia="SimSun" w:hAnsi="SimSun" w:cs="SimSun"/>
          <w:color w:val="000000"/>
          <w:spacing w:val="0"/>
          <w:w w:val="100"/>
          <w:position w:val="0"/>
          <w:sz w:val="17"/>
          <w:szCs w:val="17"/>
        </w:rPr>
        <w:t>美元信用证到期日为</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r>
        <w:rPr>
          <w:color w:val="000000"/>
          <w:spacing w:val="0"/>
          <w:w w:val="100"/>
          <w:position w:val="0"/>
          <w:sz w:val="18"/>
          <w:szCs w:val="18"/>
        </w:rPr>
        <w:t>311,520.00</w:t>
      </w:r>
      <w:r>
        <w:rPr>
          <w:rFonts w:ascii="SimSun" w:eastAsia="SimSun" w:hAnsi="SimSun" w:cs="SimSun"/>
          <w:color w:val="000000"/>
          <w:spacing w:val="0"/>
          <w:w w:val="100"/>
          <w:position w:val="0"/>
          <w:sz w:val="17"/>
          <w:szCs w:val="17"/>
        </w:rPr>
        <w:t>美元信用证到期日为</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15 </w:t>
      </w:r>
      <w:r>
        <w:rPr>
          <w:rFonts w:ascii="SimSun" w:eastAsia="SimSun" w:hAnsi="SimSun" w:cs="SimSun"/>
          <w:color w:val="000000"/>
          <w:spacing w:val="0"/>
          <w:w w:val="100"/>
          <w:position w:val="0"/>
          <w:sz w:val="17"/>
          <w:szCs w:val="17"/>
        </w:rPr>
        <w:t xml:space="preserve">日； </w:t>
      </w:r>
      <w:r>
        <w:rPr>
          <w:color w:val="000000"/>
          <w:spacing w:val="0"/>
          <w:w w:val="100"/>
          <w:position w:val="0"/>
          <w:sz w:val="18"/>
          <w:szCs w:val="18"/>
        </w:rPr>
        <w:t>384,000.00</w:t>
      </w:r>
      <w:r>
        <w:rPr>
          <w:rFonts w:ascii="SimSun" w:eastAsia="SimSun" w:hAnsi="SimSun" w:cs="SimSun"/>
          <w:color w:val="000000"/>
          <w:spacing w:val="0"/>
          <w:w w:val="100"/>
          <w:position w:val="0"/>
          <w:sz w:val="17"/>
          <w:szCs w:val="17"/>
        </w:rPr>
        <w:t>美元信用证到期日为</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r>
        <w:rPr>
          <w:color w:val="000000"/>
          <w:spacing w:val="0"/>
          <w:w w:val="100"/>
          <w:position w:val="0"/>
          <w:sz w:val="18"/>
          <w:szCs w:val="18"/>
        </w:rPr>
        <w:t>77,880.00</w:t>
      </w:r>
      <w:r>
        <w:rPr>
          <w:rFonts w:ascii="SimSun" w:eastAsia="SimSun" w:hAnsi="SimSun" w:cs="SimSun"/>
          <w:color w:val="000000"/>
          <w:spacing w:val="0"/>
          <w:w w:val="100"/>
          <w:position w:val="0"/>
          <w:sz w:val="17"/>
          <w:szCs w:val="17"/>
        </w:rPr>
        <w:t>美元信用证到期日为</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r>
        <w:rPr>
          <w:color w:val="000000"/>
          <w:spacing w:val="0"/>
          <w:w w:val="100"/>
          <w:position w:val="0"/>
          <w:sz w:val="18"/>
          <w:szCs w:val="18"/>
        </w:rPr>
        <w:t>179,200.00</w:t>
      </w:r>
      <w:r>
        <w:rPr>
          <w:rFonts w:ascii="SimSun" w:eastAsia="SimSun" w:hAnsi="SimSun" w:cs="SimSun"/>
          <w:color w:val="000000"/>
          <w:spacing w:val="0"/>
          <w:w w:val="100"/>
          <w:position w:val="0"/>
          <w:sz w:val="17"/>
          <w:szCs w:val="17"/>
        </w:rPr>
        <w:t>美元 信用证到期日为</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r>
        <w:rPr>
          <w:color w:val="000000"/>
          <w:spacing w:val="0"/>
          <w:w w:val="100"/>
          <w:position w:val="0"/>
          <w:sz w:val="18"/>
          <w:szCs w:val="18"/>
        </w:rPr>
        <w:t>194,700.00</w:t>
      </w:r>
      <w:r>
        <w:rPr>
          <w:rFonts w:ascii="SimSun" w:eastAsia="SimSun" w:hAnsi="SimSun" w:cs="SimSun"/>
          <w:color w:val="000000"/>
          <w:spacing w:val="0"/>
          <w:w w:val="100"/>
          <w:position w:val="0"/>
          <w:sz w:val="17"/>
          <w:szCs w:val="17"/>
        </w:rPr>
        <w:t>美元信用证到期日为</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日；信用证</w:t>
      </w:r>
      <w:r>
        <w:rPr>
          <w:color w:val="000000"/>
          <w:spacing w:val="0"/>
          <w:w w:val="100"/>
          <w:position w:val="0"/>
          <w:sz w:val="18"/>
          <w:szCs w:val="18"/>
        </w:rPr>
        <w:t>35,850.00</w:t>
      </w:r>
      <w:r>
        <w:rPr>
          <w:rFonts w:ascii="SimSun" w:eastAsia="SimSun" w:hAnsi="SimSun" w:cs="SimSun"/>
          <w:color w:val="000000"/>
          <w:spacing w:val="0"/>
          <w:w w:val="100"/>
          <w:position w:val="0"/>
          <w:sz w:val="17"/>
          <w:szCs w:val="17"/>
        </w:rPr>
        <w:t>美元信用证到期 日为</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5</w:t>
      </w:r>
      <w:r>
        <w:rPr>
          <w:rFonts w:ascii="SimSun" w:eastAsia="SimSun" w:hAnsi="SimSun" w:cs="SimSun"/>
          <w:color w:val="000000"/>
          <w:spacing w:val="0"/>
          <w:w w:val="100"/>
          <w:position w:val="0"/>
          <w:sz w:val="17"/>
          <w:szCs w:val="17"/>
        </w:rPr>
        <w:t>日。</w:t>
      </w:r>
    </w:p>
    <w:p>
      <w:pPr>
        <w:pStyle w:val="Style21"/>
        <w:keepNext w:val="0"/>
        <w:keepLines w:val="0"/>
        <w:widowControl w:val="0"/>
        <w:shd w:val="clear" w:color="auto" w:fill="auto"/>
        <w:tabs>
          <w:tab w:pos="851" w:val="left"/>
        </w:tabs>
        <w:bidi w:val="0"/>
        <w:spacing w:before="0" w:after="0" w:line="313" w:lineRule="exact"/>
        <w:ind w:left="0" w:right="0"/>
        <w:jc w:val="left"/>
      </w:pPr>
      <w:bookmarkStart w:id="172" w:name="bookmark172"/>
      <w:r>
        <w:rPr>
          <w:color w:val="000000"/>
          <w:spacing w:val="0"/>
          <w:w w:val="100"/>
          <w:position w:val="0"/>
        </w:rPr>
        <w:t>（</w:t>
      </w:r>
      <w:bookmarkEnd w:id="172"/>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日，公司为江苏超纤在工商银行启东支行自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日不高于 </w:t>
      </w:r>
      <w:r>
        <w:rPr>
          <w:rFonts w:ascii="Times New Roman" w:eastAsia="Times New Roman" w:hAnsi="Times New Roman" w:cs="Times New Roman"/>
          <w:color w:val="000000"/>
          <w:spacing w:val="0"/>
          <w:w w:val="100"/>
          <w:position w:val="0"/>
          <w:sz w:val="18"/>
          <w:szCs w:val="18"/>
        </w:rPr>
        <w:t>200,000,000.00</w:t>
      </w:r>
      <w:r>
        <w:rPr>
          <w:color w:val="000000"/>
          <w:spacing w:val="0"/>
          <w:w w:val="100"/>
          <w:position w:val="0"/>
        </w:rPr>
        <w:t>元的全部债务提供保证担保（合同号：</w:t>
      </w:r>
      <w:r>
        <w:rPr>
          <w:rFonts w:ascii="Times New Roman" w:eastAsia="Times New Roman" w:hAnsi="Times New Roman" w:cs="Times New Roman"/>
          <w:color w:val="000000"/>
          <w:spacing w:val="0"/>
          <w:w w:val="100"/>
          <w:position w:val="0"/>
          <w:sz w:val="18"/>
          <w:szCs w:val="18"/>
        </w:rPr>
        <w:t>0111100021-2020</w:t>
      </w:r>
      <w:r>
        <w:rPr>
          <w:color w:val="000000"/>
          <w:spacing w:val="0"/>
          <w:w w:val="100"/>
          <w:position w:val="0"/>
        </w:rPr>
        <w:t>年启东（保）字</w:t>
      </w:r>
      <w:r>
        <w:rPr>
          <w:rFonts w:ascii="Times New Roman" w:eastAsia="Times New Roman" w:hAnsi="Times New Roman" w:cs="Times New Roman"/>
          <w:color w:val="000000"/>
          <w:spacing w:val="0"/>
          <w:w w:val="100"/>
          <w:position w:val="0"/>
          <w:sz w:val="18"/>
          <w:szCs w:val="18"/>
        </w:rPr>
        <w:t>0030</w:t>
      </w:r>
      <w:r>
        <w:rPr>
          <w:color w:val="000000"/>
          <w:spacing w:val="0"/>
          <w:w w:val="100"/>
          <w:position w:val="0"/>
        </w:rPr>
        <w:t>号）。</w:t>
      </w:r>
    </w:p>
    <w:p>
      <w:pPr>
        <w:pStyle w:val="Style40"/>
        <w:keepNext w:val="0"/>
        <w:keepLines w:val="0"/>
        <w:widowControl w:val="0"/>
        <w:shd w:val="clear" w:color="auto" w:fill="auto"/>
        <w:bidi w:val="0"/>
        <w:spacing w:before="0" w:after="0" w:line="313" w:lineRule="exact"/>
        <w:ind w:left="0" w:right="0"/>
        <w:jc w:val="left"/>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日，江苏超纤在上述担保项下借款总金额</w:t>
      </w:r>
      <w:r>
        <w:rPr>
          <w:color w:val="000000"/>
          <w:spacing w:val="0"/>
          <w:w w:val="100"/>
          <w:position w:val="0"/>
          <w:sz w:val="18"/>
          <w:szCs w:val="18"/>
        </w:rPr>
        <w:t>118,000,000.00</w:t>
      </w:r>
      <w:r>
        <w:rPr>
          <w:rFonts w:ascii="SimSun" w:eastAsia="SimSun" w:hAnsi="SimSun" w:cs="SimSun"/>
          <w:color w:val="000000"/>
          <w:spacing w:val="0"/>
          <w:w w:val="100"/>
          <w:position w:val="0"/>
          <w:sz w:val="17"/>
          <w:szCs w:val="17"/>
        </w:rPr>
        <w:t>元，其中：</w:t>
      </w:r>
      <w:r>
        <w:rPr>
          <w:color w:val="000000"/>
          <w:spacing w:val="0"/>
          <w:w w:val="100"/>
          <w:position w:val="0"/>
          <w:sz w:val="18"/>
          <w:szCs w:val="18"/>
        </w:rPr>
        <w:t>25,000,000.00</w:t>
      </w:r>
      <w:r>
        <w:rPr>
          <w:rFonts w:ascii="SimSun" w:eastAsia="SimSun" w:hAnsi="SimSun" w:cs="SimSun"/>
          <w:color w:val="000000"/>
          <w:spacing w:val="0"/>
          <w:w w:val="100"/>
          <w:position w:val="0"/>
          <w:sz w:val="17"/>
          <w:szCs w:val="17"/>
        </w:rPr>
        <w:t xml:space="preserve">元借款期限为 </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日至</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r>
        <w:rPr>
          <w:color w:val="000000"/>
          <w:spacing w:val="0"/>
          <w:w w:val="100"/>
          <w:position w:val="0"/>
          <w:sz w:val="18"/>
          <w:szCs w:val="18"/>
        </w:rPr>
        <w:t>25,000,000.00</w:t>
      </w:r>
      <w:r>
        <w:rPr>
          <w:rFonts w:ascii="SimSun" w:eastAsia="SimSun" w:hAnsi="SimSun" w:cs="SimSun"/>
          <w:color w:val="000000"/>
          <w:spacing w:val="0"/>
          <w:w w:val="100"/>
          <w:position w:val="0"/>
          <w:sz w:val="17"/>
          <w:szCs w:val="17"/>
        </w:rPr>
        <w:t>元借款期限为</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日至</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r>
        <w:rPr>
          <w:color w:val="000000"/>
          <w:spacing w:val="0"/>
          <w:w w:val="100"/>
          <w:position w:val="0"/>
          <w:sz w:val="18"/>
          <w:szCs w:val="18"/>
        </w:rPr>
        <w:t xml:space="preserve">25,000,000.00 </w:t>
      </w:r>
      <w:r>
        <w:rPr>
          <w:rFonts w:ascii="SimSun" w:eastAsia="SimSun" w:hAnsi="SimSun" w:cs="SimSun"/>
          <w:color w:val="000000"/>
          <w:spacing w:val="0"/>
          <w:w w:val="100"/>
          <w:position w:val="0"/>
          <w:sz w:val="17"/>
          <w:szCs w:val="17"/>
        </w:rPr>
        <w:t>元借款期限为</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日至</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w:t>
      </w:r>
      <w:r>
        <w:rPr>
          <w:color w:val="000000"/>
          <w:spacing w:val="0"/>
          <w:w w:val="100"/>
          <w:position w:val="0"/>
          <w:sz w:val="18"/>
          <w:szCs w:val="18"/>
        </w:rPr>
        <w:t>25,000,000.00</w:t>
      </w:r>
      <w:r>
        <w:rPr>
          <w:rFonts w:ascii="SimSun" w:eastAsia="SimSun" w:hAnsi="SimSun" w:cs="SimSun"/>
          <w:color w:val="000000"/>
          <w:spacing w:val="0"/>
          <w:w w:val="100"/>
          <w:position w:val="0"/>
          <w:sz w:val="17"/>
          <w:szCs w:val="17"/>
        </w:rPr>
        <w:t>元借款期限为</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日至</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14 </w:t>
      </w:r>
      <w:r>
        <w:rPr>
          <w:rFonts w:ascii="SimSun" w:eastAsia="SimSun" w:hAnsi="SimSun" w:cs="SimSun"/>
          <w:color w:val="000000"/>
          <w:spacing w:val="0"/>
          <w:w w:val="100"/>
          <w:position w:val="0"/>
          <w:sz w:val="17"/>
          <w:szCs w:val="17"/>
        </w:rPr>
        <w:t>日；</w:t>
      </w:r>
      <w:r>
        <w:rPr>
          <w:color w:val="000000"/>
          <w:spacing w:val="0"/>
          <w:w w:val="100"/>
          <w:position w:val="0"/>
          <w:sz w:val="18"/>
          <w:szCs w:val="18"/>
        </w:rPr>
        <w:t>18,000,000.00</w:t>
      </w:r>
      <w:r>
        <w:rPr>
          <w:rFonts w:ascii="SimSun" w:eastAsia="SimSun" w:hAnsi="SimSun" w:cs="SimSun"/>
          <w:color w:val="000000"/>
          <w:spacing w:val="0"/>
          <w:w w:val="100"/>
          <w:position w:val="0"/>
          <w:sz w:val="17"/>
          <w:szCs w:val="17"/>
        </w:rPr>
        <w:t>元借款期限为</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日至</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p>
      <w:pPr>
        <w:pStyle w:val="Style21"/>
        <w:keepNext w:val="0"/>
        <w:keepLines w:val="0"/>
        <w:widowControl w:val="0"/>
        <w:shd w:val="clear" w:color="auto" w:fill="auto"/>
        <w:tabs>
          <w:tab w:pos="847" w:val="left"/>
        </w:tabs>
        <w:bidi w:val="0"/>
        <w:spacing w:before="0" w:after="0" w:line="313" w:lineRule="exact"/>
        <w:ind w:left="0" w:right="0"/>
        <w:jc w:val="left"/>
        <w:rPr>
          <w:sz w:val="18"/>
          <w:szCs w:val="18"/>
        </w:rPr>
      </w:pPr>
      <w:bookmarkStart w:id="173" w:name="bookmark173"/>
      <w:r>
        <w:rPr>
          <w:color w:val="000000"/>
          <w:spacing w:val="0"/>
          <w:w w:val="100"/>
          <w:position w:val="0"/>
          <w:sz w:val="17"/>
          <w:szCs w:val="17"/>
        </w:rPr>
        <w:t>（</w:t>
      </w:r>
      <w:bookmarkEnd w:id="173"/>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w:t>
        <w:tab/>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日，公司为江苏超纤在工商银行启东支行自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日不高于 </w:t>
      </w:r>
      <w:r>
        <w:rPr>
          <w:rFonts w:ascii="Times New Roman" w:eastAsia="Times New Roman" w:hAnsi="Times New Roman" w:cs="Times New Roman"/>
          <w:color w:val="000000"/>
          <w:spacing w:val="0"/>
          <w:w w:val="100"/>
          <w:position w:val="0"/>
          <w:sz w:val="18"/>
          <w:szCs w:val="18"/>
        </w:rPr>
        <w:t>500,000,000.00</w:t>
      </w:r>
      <w:r>
        <w:rPr>
          <w:color w:val="000000"/>
          <w:spacing w:val="0"/>
          <w:w w:val="100"/>
          <w:position w:val="0"/>
          <w:sz w:val="17"/>
          <w:szCs w:val="17"/>
        </w:rPr>
        <w:t>元的全部债务提供保证担保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合同号：</w:t>
      </w:r>
      <w:r>
        <w:rPr>
          <w:rFonts w:ascii="Times New Roman" w:eastAsia="Times New Roman" w:hAnsi="Times New Roman" w:cs="Times New Roman"/>
          <w:color w:val="000000"/>
          <w:spacing w:val="0"/>
          <w:w w:val="100"/>
          <w:position w:val="0"/>
          <w:sz w:val="18"/>
          <w:szCs w:val="18"/>
        </w:rPr>
        <w:t>0111100021-2020</w:t>
      </w:r>
      <w:r>
        <w:rPr>
          <w:color w:val="000000"/>
          <w:spacing w:val="0"/>
          <w:w w:val="100"/>
          <w:position w:val="0"/>
          <w:sz w:val="17"/>
          <w:szCs w:val="17"/>
        </w:rPr>
        <w:t>年启东（保）字</w:t>
      </w:r>
      <w:r>
        <w:rPr>
          <w:rFonts w:ascii="Times New Roman" w:eastAsia="Times New Roman" w:hAnsi="Times New Roman" w:cs="Times New Roman"/>
          <w:color w:val="000000"/>
          <w:spacing w:val="0"/>
          <w:w w:val="100"/>
          <w:position w:val="0"/>
          <w:sz w:val="18"/>
          <w:szCs w:val="18"/>
        </w:rPr>
        <w:t>0014</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。同时，江苏超纤以原值为 </w:t>
      </w:r>
      <w:r>
        <w:rPr>
          <w:rFonts w:ascii="Times New Roman" w:eastAsia="Times New Roman" w:hAnsi="Times New Roman" w:cs="Times New Roman"/>
          <w:color w:val="000000"/>
          <w:spacing w:val="0"/>
          <w:w w:val="100"/>
          <w:position w:val="0"/>
          <w:sz w:val="18"/>
          <w:szCs w:val="18"/>
        </w:rPr>
        <w:t>77,411,165.00</w:t>
      </w:r>
      <w:r>
        <w:rPr>
          <w:color w:val="000000"/>
          <w:spacing w:val="0"/>
          <w:w w:val="100"/>
          <w:position w:val="0"/>
          <w:sz w:val="17"/>
          <w:szCs w:val="17"/>
        </w:rPr>
        <w:t>元，账面价值为</w:t>
      </w:r>
      <w:r>
        <w:rPr>
          <w:rFonts w:ascii="Times New Roman" w:eastAsia="Times New Roman" w:hAnsi="Times New Roman" w:cs="Times New Roman"/>
          <w:color w:val="000000"/>
          <w:spacing w:val="0"/>
          <w:w w:val="100"/>
          <w:position w:val="0"/>
          <w:sz w:val="18"/>
          <w:szCs w:val="18"/>
        </w:rPr>
        <w:t>73,024,532.32</w:t>
      </w:r>
      <w:r>
        <w:rPr>
          <w:color w:val="000000"/>
          <w:spacing w:val="0"/>
          <w:w w:val="100"/>
          <w:position w:val="0"/>
          <w:sz w:val="17"/>
          <w:szCs w:val="17"/>
        </w:rPr>
        <w:t>元的土地为江苏超纤在工商银行启东支行自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日不高于</w:t>
      </w:r>
      <w:r>
        <w:rPr>
          <w:rFonts w:ascii="Times New Roman" w:eastAsia="Times New Roman" w:hAnsi="Times New Roman" w:cs="Times New Roman"/>
          <w:color w:val="000000"/>
          <w:spacing w:val="0"/>
          <w:w w:val="100"/>
          <w:position w:val="0"/>
          <w:sz w:val="18"/>
          <w:szCs w:val="18"/>
        </w:rPr>
        <w:t>75,120,000.00</w:t>
      </w:r>
      <w:r>
        <w:rPr>
          <w:color w:val="000000"/>
          <w:spacing w:val="0"/>
          <w:w w:val="100"/>
          <w:position w:val="0"/>
        </w:rPr>
        <w:t>元的借款提供抵押担保。</w:t>
      </w:r>
    </w:p>
    <w:p>
      <w:pPr>
        <w:pStyle w:val="Style40"/>
        <w:keepNext w:val="0"/>
        <w:keepLines w:val="0"/>
        <w:widowControl w:val="0"/>
        <w:shd w:val="clear" w:color="auto" w:fill="auto"/>
        <w:bidi w:val="0"/>
        <w:spacing w:before="0" w:after="0" w:line="313" w:lineRule="exact"/>
        <w:ind w:left="0" w:right="0"/>
        <w:jc w:val="left"/>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日，江苏超纤在上述担保项下借款总金额</w:t>
      </w:r>
      <w:r>
        <w:rPr>
          <w:color w:val="000000"/>
          <w:spacing w:val="0"/>
          <w:w w:val="100"/>
          <w:position w:val="0"/>
          <w:sz w:val="18"/>
          <w:szCs w:val="18"/>
        </w:rPr>
        <w:t>95,000,000.00</w:t>
      </w:r>
      <w:r>
        <w:rPr>
          <w:rFonts w:ascii="SimSun" w:eastAsia="SimSun" w:hAnsi="SimSun" w:cs="SimSun"/>
          <w:color w:val="000000"/>
          <w:spacing w:val="0"/>
          <w:w w:val="100"/>
          <w:position w:val="0"/>
          <w:sz w:val="17"/>
          <w:szCs w:val="17"/>
        </w:rPr>
        <w:t>元，其中：</w:t>
      </w:r>
      <w:r>
        <w:rPr>
          <w:color w:val="000000"/>
          <w:spacing w:val="0"/>
          <w:w w:val="100"/>
          <w:position w:val="0"/>
          <w:sz w:val="18"/>
          <w:szCs w:val="18"/>
        </w:rPr>
        <w:t>50,000,000.00</w:t>
      </w:r>
      <w:r>
        <w:rPr>
          <w:rFonts w:ascii="SimSun" w:eastAsia="SimSun" w:hAnsi="SimSun" w:cs="SimSun"/>
          <w:color w:val="000000"/>
          <w:spacing w:val="0"/>
          <w:w w:val="100"/>
          <w:position w:val="0"/>
          <w:sz w:val="17"/>
          <w:szCs w:val="17"/>
        </w:rPr>
        <w:t>元借款期限为</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日至</w:t>
      </w:r>
      <w:r>
        <w:rPr>
          <w:color w:val="000000"/>
          <w:spacing w:val="0"/>
          <w:w w:val="100"/>
          <w:position w:val="0"/>
          <w:sz w:val="18"/>
          <w:szCs w:val="18"/>
        </w:rPr>
        <w:t>2026</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r>
        <w:rPr>
          <w:color w:val="000000"/>
          <w:spacing w:val="0"/>
          <w:w w:val="100"/>
          <w:position w:val="0"/>
          <w:sz w:val="18"/>
          <w:szCs w:val="18"/>
        </w:rPr>
        <w:t>15,000,000.00</w:t>
      </w:r>
      <w:r>
        <w:rPr>
          <w:rFonts w:ascii="SimSun" w:eastAsia="SimSun" w:hAnsi="SimSun" w:cs="SimSun"/>
          <w:color w:val="000000"/>
          <w:spacing w:val="0"/>
          <w:w w:val="100"/>
          <w:position w:val="0"/>
          <w:sz w:val="17"/>
          <w:szCs w:val="17"/>
        </w:rPr>
        <w:t>元借款期限为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日至</w:t>
      </w: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r>
        <w:rPr>
          <w:color w:val="000000"/>
          <w:spacing w:val="0"/>
          <w:w w:val="100"/>
          <w:position w:val="0"/>
          <w:sz w:val="18"/>
          <w:szCs w:val="18"/>
        </w:rPr>
        <w:t>25,000,000.00</w:t>
      </w:r>
      <w:r>
        <w:rPr>
          <w:rFonts w:ascii="SimSun" w:eastAsia="SimSun" w:hAnsi="SimSun" w:cs="SimSun"/>
          <w:color w:val="000000"/>
          <w:spacing w:val="0"/>
          <w:w w:val="100"/>
          <w:position w:val="0"/>
          <w:sz w:val="17"/>
          <w:szCs w:val="17"/>
        </w:rPr>
        <w:t>元的借款 期限为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日至</w:t>
      </w: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r>
        <w:rPr>
          <w:color w:val="000000"/>
          <w:spacing w:val="0"/>
          <w:w w:val="100"/>
          <w:position w:val="0"/>
          <w:sz w:val="18"/>
          <w:szCs w:val="18"/>
        </w:rPr>
        <w:t>5,000,000.00</w:t>
      </w:r>
      <w:r>
        <w:rPr>
          <w:rFonts w:ascii="SimSun" w:eastAsia="SimSun" w:hAnsi="SimSun" w:cs="SimSun"/>
          <w:color w:val="000000"/>
          <w:spacing w:val="0"/>
          <w:w w:val="100"/>
          <w:position w:val="0"/>
          <w:sz w:val="17"/>
          <w:szCs w:val="17"/>
        </w:rPr>
        <w:t>元的借款期限为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日至</w:t>
      </w: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p>
      <w:pPr>
        <w:pStyle w:val="Style21"/>
        <w:keepNext w:val="0"/>
        <w:keepLines w:val="0"/>
        <w:widowControl w:val="0"/>
        <w:shd w:val="clear" w:color="auto" w:fill="auto"/>
        <w:tabs>
          <w:tab w:pos="837" w:val="left"/>
        </w:tabs>
        <w:bidi w:val="0"/>
        <w:spacing w:before="0" w:after="0" w:line="313" w:lineRule="exact"/>
        <w:ind w:left="0" w:right="0"/>
        <w:jc w:val="left"/>
      </w:pPr>
      <w:bookmarkStart w:id="174" w:name="bookmark174"/>
      <w:r>
        <w:rPr>
          <w:color w:val="000000"/>
          <w:spacing w:val="0"/>
          <w:w w:val="100"/>
          <w:position w:val="0"/>
        </w:rPr>
        <w:t>（</w:t>
      </w:r>
      <w:bookmarkEnd w:id="174"/>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日，公司和华峰集团有限公司为江苏超纤在中国进出口银行浙江省分行自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日不高于</w:t>
      </w:r>
      <w:r>
        <w:rPr>
          <w:rFonts w:ascii="Times New Roman" w:eastAsia="Times New Roman" w:hAnsi="Times New Roman" w:cs="Times New Roman"/>
          <w:color w:val="000000"/>
          <w:spacing w:val="0"/>
          <w:w w:val="100"/>
          <w:position w:val="0"/>
          <w:sz w:val="18"/>
          <w:szCs w:val="18"/>
        </w:rPr>
        <w:t>500,000,000.00</w:t>
      </w:r>
      <w:r>
        <w:rPr>
          <w:color w:val="000000"/>
          <w:spacing w:val="0"/>
          <w:w w:val="100"/>
          <w:position w:val="0"/>
        </w:rPr>
        <w:t>元的全部借款提供保证担保（合同号：（</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）进出银（浙信保）字第</w:t>
      </w:r>
      <w:r>
        <w:rPr>
          <w:rFonts w:ascii="Times New Roman" w:eastAsia="Times New Roman" w:hAnsi="Times New Roman" w:cs="Times New Roman"/>
          <w:color w:val="000000"/>
          <w:spacing w:val="0"/>
          <w:w w:val="100"/>
          <w:position w:val="0"/>
          <w:sz w:val="18"/>
          <w:szCs w:val="18"/>
        </w:rPr>
        <w:t xml:space="preserve">5-021 </w:t>
      </w:r>
      <w:r>
        <w:rPr>
          <w:color w:val="000000"/>
          <w:spacing w:val="0"/>
          <w:w w:val="100"/>
          <w:position w:val="0"/>
        </w:rPr>
        <w:t>号）；同时，江苏超纤以原值为</w:t>
      </w:r>
      <w:r>
        <w:rPr>
          <w:rFonts w:ascii="Times New Roman" w:eastAsia="Times New Roman" w:hAnsi="Times New Roman" w:cs="Times New Roman"/>
          <w:color w:val="000000"/>
          <w:spacing w:val="0"/>
          <w:w w:val="100"/>
          <w:position w:val="0"/>
          <w:sz w:val="18"/>
          <w:szCs w:val="18"/>
        </w:rPr>
        <w:t>108,241,803.93</w:t>
      </w:r>
      <w:r>
        <w:rPr>
          <w:color w:val="000000"/>
          <w:spacing w:val="0"/>
          <w:w w:val="100"/>
          <w:position w:val="0"/>
        </w:rPr>
        <w:t>元，账面价值为</w:t>
      </w:r>
      <w:r>
        <w:rPr>
          <w:rFonts w:ascii="Times New Roman" w:eastAsia="Times New Roman" w:hAnsi="Times New Roman" w:cs="Times New Roman"/>
          <w:color w:val="000000"/>
          <w:spacing w:val="0"/>
          <w:w w:val="100"/>
          <w:position w:val="0"/>
          <w:sz w:val="18"/>
          <w:szCs w:val="18"/>
        </w:rPr>
        <w:t>92,549,438.05</w:t>
      </w:r>
      <w:r>
        <w:rPr>
          <w:color w:val="000000"/>
          <w:spacing w:val="0"/>
          <w:w w:val="100"/>
          <w:position w:val="0"/>
        </w:rPr>
        <w:t>元的土地为江苏超纤在中国进出口银行浙江分 行自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日不高于</w:t>
      </w:r>
      <w:r>
        <w:rPr>
          <w:rFonts w:ascii="Times New Roman" w:eastAsia="Times New Roman" w:hAnsi="Times New Roman" w:cs="Times New Roman"/>
          <w:color w:val="000000"/>
          <w:spacing w:val="0"/>
          <w:w w:val="100"/>
          <w:position w:val="0"/>
          <w:sz w:val="18"/>
          <w:szCs w:val="18"/>
        </w:rPr>
        <w:t>500,000,000.00</w:t>
      </w:r>
      <w:r>
        <w:rPr>
          <w:color w:val="000000"/>
          <w:spacing w:val="0"/>
          <w:w w:val="100"/>
          <w:position w:val="0"/>
        </w:rPr>
        <w:t>元的借款提供抵押担保。</w:t>
      </w:r>
    </w:p>
    <w:p>
      <w:pPr>
        <w:pStyle w:val="Style40"/>
        <w:keepNext w:val="0"/>
        <w:keepLines w:val="0"/>
        <w:widowControl w:val="0"/>
        <w:shd w:val="clear" w:color="auto" w:fill="auto"/>
        <w:bidi w:val="0"/>
        <w:spacing w:before="0" w:after="0" w:line="313" w:lineRule="exact"/>
        <w:ind w:left="0" w:right="0"/>
        <w:jc w:val="left"/>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日，江苏超纤在上述担保项下借款总金额</w:t>
      </w:r>
      <w:r>
        <w:rPr>
          <w:color w:val="000000"/>
          <w:spacing w:val="0"/>
          <w:w w:val="100"/>
          <w:position w:val="0"/>
          <w:sz w:val="18"/>
          <w:szCs w:val="18"/>
        </w:rPr>
        <w:t>440,000,000.00</w:t>
      </w:r>
      <w:r>
        <w:rPr>
          <w:rFonts w:ascii="SimSun" w:eastAsia="SimSun" w:hAnsi="SimSun" w:cs="SimSun"/>
          <w:color w:val="000000"/>
          <w:spacing w:val="0"/>
          <w:w w:val="100"/>
          <w:position w:val="0"/>
          <w:sz w:val="17"/>
          <w:szCs w:val="17"/>
        </w:rPr>
        <w:t>元其中:</w:t>
      </w:r>
      <w:r>
        <w:rPr>
          <w:color w:val="000000"/>
          <w:spacing w:val="0"/>
          <w:w w:val="100"/>
          <w:position w:val="0"/>
          <w:sz w:val="18"/>
          <w:szCs w:val="18"/>
        </w:rPr>
        <w:t>20,000,000.00</w:t>
      </w:r>
      <w:r>
        <w:rPr>
          <w:rFonts w:ascii="SimSun" w:eastAsia="SimSun" w:hAnsi="SimSun" w:cs="SimSun"/>
          <w:color w:val="000000"/>
          <w:spacing w:val="0"/>
          <w:w w:val="100"/>
          <w:position w:val="0"/>
          <w:sz w:val="17"/>
          <w:szCs w:val="17"/>
        </w:rPr>
        <w:t>元借款期限为</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日至</w:t>
      </w:r>
      <w:r>
        <w:rPr>
          <w:color w:val="000000"/>
          <w:spacing w:val="0"/>
          <w:w w:val="100"/>
          <w:position w:val="0"/>
          <w:sz w:val="18"/>
          <w:szCs w:val="18"/>
        </w:rPr>
        <w:t>2024</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r>
        <w:rPr>
          <w:color w:val="000000"/>
          <w:spacing w:val="0"/>
          <w:w w:val="100"/>
          <w:position w:val="0"/>
          <w:sz w:val="18"/>
          <w:szCs w:val="18"/>
        </w:rPr>
        <w:t>30,000,000.00</w:t>
      </w:r>
      <w:r>
        <w:rPr>
          <w:rFonts w:ascii="SimSun" w:eastAsia="SimSun" w:hAnsi="SimSun" w:cs="SimSun"/>
          <w:color w:val="000000"/>
          <w:spacing w:val="0"/>
          <w:w w:val="100"/>
          <w:position w:val="0"/>
          <w:sz w:val="17"/>
          <w:szCs w:val="17"/>
        </w:rPr>
        <w:t>元借款期限为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日至</w:t>
      </w: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r>
        <w:rPr>
          <w:color w:val="000000"/>
          <w:spacing w:val="0"/>
          <w:w w:val="100"/>
          <w:position w:val="0"/>
          <w:sz w:val="18"/>
          <w:szCs w:val="18"/>
        </w:rPr>
        <w:t>30,000,000.00</w:t>
      </w:r>
      <w:r>
        <w:rPr>
          <w:rFonts w:ascii="SimSun" w:eastAsia="SimSun" w:hAnsi="SimSun" w:cs="SimSun"/>
          <w:color w:val="000000"/>
          <w:spacing w:val="0"/>
          <w:w w:val="100"/>
          <w:position w:val="0"/>
          <w:sz w:val="17"/>
          <w:szCs w:val="17"/>
        </w:rPr>
        <w:t>元借 款期限为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日至</w:t>
      </w: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r>
        <w:rPr>
          <w:color w:val="000000"/>
          <w:spacing w:val="0"/>
          <w:w w:val="100"/>
          <w:position w:val="0"/>
          <w:sz w:val="18"/>
          <w:szCs w:val="18"/>
        </w:rPr>
        <w:t>60,000,000.00</w:t>
      </w:r>
      <w:r>
        <w:rPr>
          <w:rFonts w:ascii="SimSun" w:eastAsia="SimSun" w:hAnsi="SimSun" w:cs="SimSun"/>
          <w:color w:val="000000"/>
          <w:spacing w:val="0"/>
          <w:w w:val="100"/>
          <w:position w:val="0"/>
          <w:sz w:val="17"/>
          <w:szCs w:val="17"/>
        </w:rPr>
        <w:t>元借款期限为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日至</w:t>
      </w: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 xml:space="preserve">日； </w:t>
      </w:r>
      <w:r>
        <w:rPr>
          <w:color w:val="000000"/>
          <w:spacing w:val="0"/>
          <w:w w:val="100"/>
          <w:position w:val="0"/>
          <w:sz w:val="18"/>
          <w:szCs w:val="18"/>
        </w:rPr>
        <w:t>40,000,000.00</w:t>
      </w:r>
      <w:r>
        <w:rPr>
          <w:rFonts w:ascii="SimSun" w:eastAsia="SimSun" w:hAnsi="SimSun" w:cs="SimSun"/>
          <w:color w:val="000000"/>
          <w:spacing w:val="0"/>
          <w:w w:val="100"/>
          <w:position w:val="0"/>
          <w:sz w:val="17"/>
          <w:szCs w:val="17"/>
        </w:rPr>
        <w:t>元借款期限为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日至</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r>
        <w:rPr>
          <w:color w:val="000000"/>
          <w:spacing w:val="0"/>
          <w:w w:val="100"/>
          <w:position w:val="0"/>
          <w:sz w:val="18"/>
          <w:szCs w:val="18"/>
        </w:rPr>
        <w:t>40,000,000.00</w:t>
      </w:r>
      <w:r>
        <w:rPr>
          <w:rFonts w:ascii="SimSun" w:eastAsia="SimSun" w:hAnsi="SimSun" w:cs="SimSun"/>
          <w:color w:val="000000"/>
          <w:spacing w:val="0"/>
          <w:w w:val="100"/>
          <w:position w:val="0"/>
          <w:sz w:val="17"/>
          <w:szCs w:val="17"/>
        </w:rPr>
        <w:t>元借款期限为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日至</w:t>
      </w: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r>
        <w:rPr>
          <w:color w:val="000000"/>
          <w:spacing w:val="0"/>
          <w:w w:val="100"/>
          <w:position w:val="0"/>
          <w:sz w:val="18"/>
          <w:szCs w:val="18"/>
        </w:rPr>
        <w:t>110,000,000.00</w:t>
      </w:r>
      <w:r>
        <w:rPr>
          <w:rFonts w:ascii="SimSun" w:eastAsia="SimSun" w:hAnsi="SimSun" w:cs="SimSun"/>
          <w:color w:val="000000"/>
          <w:spacing w:val="0"/>
          <w:w w:val="100"/>
          <w:position w:val="0"/>
          <w:sz w:val="17"/>
          <w:szCs w:val="17"/>
        </w:rPr>
        <w:t>元借款期限为</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日至</w:t>
      </w:r>
      <w:r>
        <w:rPr>
          <w:color w:val="000000"/>
          <w:spacing w:val="0"/>
          <w:w w:val="100"/>
          <w:position w:val="0"/>
          <w:sz w:val="18"/>
          <w:szCs w:val="18"/>
        </w:rPr>
        <w:t>2025</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r>
        <w:rPr>
          <w:color w:val="000000"/>
          <w:spacing w:val="0"/>
          <w:w w:val="100"/>
          <w:position w:val="0"/>
          <w:sz w:val="18"/>
          <w:szCs w:val="18"/>
        </w:rPr>
        <w:t>110,000,000.00</w:t>
      </w:r>
      <w:r>
        <w:rPr>
          <w:rFonts w:ascii="SimSun" w:eastAsia="SimSun" w:hAnsi="SimSun" w:cs="SimSun"/>
          <w:color w:val="000000"/>
          <w:spacing w:val="0"/>
          <w:w w:val="100"/>
          <w:position w:val="0"/>
          <w:sz w:val="17"/>
          <w:szCs w:val="17"/>
        </w:rPr>
        <w:t>元借款期限为</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日至</w:t>
      </w:r>
      <w:r>
        <w:rPr>
          <w:color w:val="000000"/>
          <w:spacing w:val="0"/>
          <w:w w:val="100"/>
          <w:position w:val="0"/>
          <w:sz w:val="18"/>
          <w:szCs w:val="18"/>
        </w:rPr>
        <w:t>2025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p>
      <w:pPr>
        <w:pStyle w:val="Style21"/>
        <w:keepNext w:val="0"/>
        <w:keepLines w:val="0"/>
        <w:widowControl w:val="0"/>
        <w:shd w:val="clear" w:color="auto" w:fill="auto"/>
        <w:tabs>
          <w:tab w:pos="933" w:val="left"/>
        </w:tabs>
        <w:bidi w:val="0"/>
        <w:spacing w:before="0" w:after="0" w:line="313" w:lineRule="exact"/>
        <w:ind w:left="0" w:right="0"/>
        <w:jc w:val="left"/>
      </w:pPr>
      <w:bookmarkStart w:id="175" w:name="bookmark175"/>
      <w:r>
        <w:rPr>
          <w:color w:val="000000"/>
          <w:spacing w:val="0"/>
          <w:w w:val="100"/>
          <w:position w:val="0"/>
        </w:rPr>
        <w:t>（</w:t>
      </w:r>
      <w:bookmarkEnd w:id="175"/>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日，公司与浙商银行温州瑞安支行签订《资金池合作协议》，公司以</w:t>
      </w:r>
      <w:r>
        <w:rPr>
          <w:rFonts w:ascii="Times New Roman" w:eastAsia="Times New Roman" w:hAnsi="Times New Roman" w:cs="Times New Roman"/>
          <w:color w:val="000000"/>
          <w:spacing w:val="0"/>
          <w:w w:val="100"/>
          <w:position w:val="0"/>
          <w:sz w:val="18"/>
          <w:szCs w:val="18"/>
        </w:rPr>
        <w:t>119,202,600.00</w:t>
      </w:r>
      <w:r>
        <w:rPr>
          <w:color w:val="000000"/>
          <w:spacing w:val="0"/>
          <w:w w:val="100"/>
          <w:position w:val="0"/>
        </w:rPr>
        <w:t>元应收 票据作为质押。</w:t>
      </w:r>
    </w:p>
    <w:p>
      <w:pPr>
        <w:pStyle w:val="Style21"/>
        <w:keepNext w:val="0"/>
        <w:keepLines w:val="0"/>
        <w:widowControl w:val="0"/>
        <w:shd w:val="clear" w:color="auto" w:fill="auto"/>
        <w:bidi w:val="0"/>
        <w:spacing w:before="0" w:after="0" w:line="313" w:lineRule="exact"/>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日，在上述合同项下公司已开具银行承兑汇票</w:t>
      </w:r>
      <w:r>
        <w:rPr>
          <w:rFonts w:ascii="Times New Roman" w:eastAsia="Times New Roman" w:hAnsi="Times New Roman" w:cs="Times New Roman"/>
          <w:color w:val="000000"/>
          <w:spacing w:val="0"/>
          <w:w w:val="100"/>
          <w:position w:val="0"/>
          <w:sz w:val="18"/>
          <w:szCs w:val="18"/>
        </w:rPr>
        <w:t>96,861,200.00</w:t>
      </w:r>
      <w:r>
        <w:rPr>
          <w:color w:val="000000"/>
          <w:spacing w:val="0"/>
          <w:w w:val="100"/>
          <w:position w:val="0"/>
        </w:rPr>
        <w:t>元。</w:t>
      </w:r>
    </w:p>
    <w:p>
      <w:pPr>
        <w:pStyle w:val="Style21"/>
        <w:keepNext w:val="0"/>
        <w:keepLines w:val="0"/>
        <w:widowControl w:val="0"/>
        <w:shd w:val="clear" w:color="auto" w:fill="auto"/>
        <w:tabs>
          <w:tab w:pos="933" w:val="left"/>
        </w:tabs>
        <w:bidi w:val="0"/>
        <w:spacing w:before="0" w:after="680" w:line="313" w:lineRule="exact"/>
        <w:ind w:left="0" w:right="0"/>
        <w:jc w:val="left"/>
      </w:pPr>
      <w:bookmarkStart w:id="176" w:name="bookmark176"/>
      <w:r>
        <w:rPr>
          <w:color w:val="000000"/>
          <w:spacing w:val="0"/>
          <w:w w:val="100"/>
          <w:position w:val="0"/>
        </w:rPr>
        <w:t>（</w:t>
      </w:r>
      <w:bookmarkEnd w:id="176"/>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日，公司与浙商银行温州瑞安支行签订《应收款转让协议》，公司将</w:t>
      </w:r>
      <w:r>
        <w:rPr>
          <w:rFonts w:ascii="Times New Roman" w:eastAsia="Times New Roman" w:hAnsi="Times New Roman" w:cs="Times New Roman"/>
          <w:color w:val="000000"/>
          <w:spacing w:val="0"/>
          <w:w w:val="100"/>
          <w:position w:val="0"/>
          <w:sz w:val="18"/>
          <w:szCs w:val="18"/>
        </w:rPr>
        <w:t>56,983,763.86</w:t>
      </w:r>
      <w:r>
        <w:rPr>
          <w:color w:val="000000"/>
          <w:spacing w:val="0"/>
          <w:w w:val="100"/>
          <w:position w:val="0"/>
        </w:rPr>
        <w:t>元应收 款项转让给浙商银行。</w:t>
      </w:r>
    </w:p>
    <w:p>
      <w:pPr>
        <w:pStyle w:val="Style25"/>
        <w:keepNext/>
        <w:keepLines/>
        <w:widowControl w:val="0"/>
        <w:shd w:val="clear" w:color="auto" w:fill="auto"/>
        <w:bidi w:val="0"/>
        <w:spacing w:before="0" w:after="360" w:line="240" w:lineRule="auto"/>
        <w:ind w:left="0" w:right="0" w:firstLine="0"/>
        <w:jc w:val="left"/>
      </w:pPr>
      <w:bookmarkStart w:id="177" w:name="bookmark177"/>
      <w:bookmarkStart w:id="178" w:name="bookmark178"/>
      <w:bookmarkStart w:id="179" w:name="bookmark179"/>
      <w:bookmarkStart w:id="180" w:name="bookmark180"/>
      <w:r>
        <w:rPr>
          <w:color w:val="000000"/>
          <w:spacing w:val="0"/>
          <w:w w:val="100"/>
          <w:position w:val="0"/>
          <w:sz w:val="24"/>
          <w:szCs w:val="24"/>
        </w:rPr>
        <w:t>七</w:t>
      </w:r>
      <w:bookmarkEnd w:id="179"/>
      <w:r>
        <w:rPr>
          <w:color w:val="000000"/>
          <w:spacing w:val="0"/>
          <w:w w:val="100"/>
          <w:position w:val="0"/>
          <w:sz w:val="24"/>
          <w:szCs w:val="24"/>
        </w:rPr>
        <w:t>、投资状况分析</w:t>
      </w:r>
      <w:bookmarkEnd w:id="177"/>
      <w:bookmarkEnd w:id="178"/>
      <w:bookmarkEnd w:id="180"/>
    </w:p>
    <w:p>
      <w:pPr>
        <w:pStyle w:val="Style28"/>
        <w:keepNext/>
        <w:keepLines/>
        <w:widowControl w:val="0"/>
        <w:shd w:val="clear" w:color="auto" w:fill="auto"/>
        <w:bidi w:val="0"/>
        <w:spacing w:before="0" w:after="26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1</w:t>
      </w:r>
      <w:bookmarkEnd w:id="183"/>
      <w:r>
        <w:rPr>
          <w:color w:val="000000"/>
          <w:spacing w:val="0"/>
          <w:w w:val="100"/>
          <w:position w:val="0"/>
        </w:rPr>
        <w:t>、总体情况</w:t>
      </w:r>
      <w:bookmarkEnd w:id="181"/>
      <w:bookmarkEnd w:id="182"/>
      <w:bookmarkEnd w:id="184"/>
    </w:p>
    <w:p>
      <w:pPr>
        <w:pStyle w:val="Style21"/>
        <w:keepNext w:val="0"/>
        <w:keepLines w:val="0"/>
        <w:widowControl w:val="0"/>
        <w:shd w:val="clear" w:color="auto" w:fill="auto"/>
        <w:bidi w:val="0"/>
        <w:spacing w:before="0" w:after="32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541,126,283.46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659,173,165.99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both"/>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2</w:t>
      </w:r>
      <w:bookmarkEnd w:id="187"/>
      <w:r>
        <w:rPr>
          <w:color w:val="000000"/>
          <w:spacing w:val="0"/>
          <w:w w:val="100"/>
          <w:position w:val="0"/>
        </w:rPr>
        <w:t>、报告期内获取的重大的股权投资情况</w:t>
      </w:r>
      <w:bookmarkEnd w:id="185"/>
      <w:bookmarkEnd w:id="186"/>
      <w:bookmarkEnd w:id="188"/>
    </w:p>
    <w:p>
      <w:pPr>
        <w:pStyle w:val="Style2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both"/>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3</w:t>
      </w:r>
      <w:bookmarkEnd w:id="191"/>
      <w:r>
        <w:rPr>
          <w:color w:val="000000"/>
          <w:spacing w:val="0"/>
          <w:w w:val="100"/>
          <w:position w:val="0"/>
        </w:rPr>
        <w:t>、报告期内正在进行的重大的非股权投资情况</w:t>
      </w:r>
      <w:bookmarkEnd w:id="189"/>
      <w:bookmarkEnd w:id="190"/>
      <w:bookmarkEnd w:id="192"/>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66"/>
        <w:gridCol w:w="782"/>
        <w:gridCol w:w="782"/>
        <w:gridCol w:w="782"/>
        <w:gridCol w:w="715"/>
        <w:gridCol w:w="715"/>
        <w:gridCol w:w="720"/>
        <w:gridCol w:w="648"/>
        <w:gridCol w:w="653"/>
        <w:gridCol w:w="653"/>
        <w:gridCol w:w="653"/>
        <w:gridCol w:w="653"/>
        <w:gridCol w:w="662"/>
      </w:tblGrid>
      <w:tr>
        <w:trPr>
          <w:trHeight w:val="165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投资方式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是否为固</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定资产投</w:t>
            </w: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投资项目</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涉及行业</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 告期末 累计实 际投入 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项目进 度</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预计收 益</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8" w:lineRule="exact"/>
              <w:ind w:left="0" w:right="0" w:firstLine="0"/>
              <w:jc w:val="center"/>
            </w:pPr>
            <w:r>
              <w:rPr>
                <w:color w:val="000000"/>
                <w:spacing w:val="0"/>
                <w:w w:val="100"/>
                <w:position w:val="0"/>
              </w:rPr>
              <w:t>截止报 告期末 累计实 现的收 益</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3" w:lineRule="exact"/>
              <w:ind w:left="0" w:right="0" w:firstLine="0"/>
              <w:jc w:val="both"/>
            </w:pPr>
            <w:r>
              <w:rPr>
                <w:color w:val="000000"/>
                <w:spacing w:val="0"/>
                <w:w w:val="100"/>
                <w:position w:val="0"/>
              </w:rPr>
              <w:t>未达到 计划进 度和预 计收益 的原因</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披露日</w:t>
            </w: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期（如</w:t>
            </w: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引（如 有）</w:t>
            </w:r>
          </w:p>
        </w:tc>
      </w:tr>
      <w:tr>
        <w:trPr>
          <w:trHeight w:val="13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米产业用非织</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造布超纤材料</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409,089,</w:t>
            </w:r>
          </w:p>
          <w:p>
            <w:pPr>
              <w:pStyle w:val="Style1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424.93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1,350,37</w:t>
            </w:r>
          </w:p>
          <w:p>
            <w:pPr>
              <w:pStyle w:val="Style1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0,217.86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 金加自 筹资金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300,080</w:t>
            </w:r>
          </w:p>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62,462,</w:t>
            </w:r>
          </w:p>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未完全</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建成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409,089,</w:t>
            </w:r>
          </w:p>
          <w:p>
            <w:pPr>
              <w:pStyle w:val="Style1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424.93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1,350,37</w:t>
            </w:r>
          </w:p>
          <w:p>
            <w:pPr>
              <w:pStyle w:val="Style1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0,217.86</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300,080</w:t>
            </w:r>
          </w:p>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62,462,</w:t>
            </w:r>
          </w:p>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162.46</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both"/>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4</w:t>
      </w:r>
      <w:bookmarkEnd w:id="195"/>
      <w:r>
        <w:rPr>
          <w:color w:val="000000"/>
          <w:spacing w:val="0"/>
          <w:w w:val="100"/>
          <w:position w:val="0"/>
        </w:rPr>
        <w:t>、以公允价值计量的金融资产</w:t>
      </w:r>
      <w:bookmarkEnd w:id="193"/>
      <w:bookmarkEnd w:id="194"/>
      <w:bookmarkEnd w:id="196"/>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893"/>
        <w:gridCol w:w="1090"/>
        <w:gridCol w:w="1181"/>
        <w:gridCol w:w="1195"/>
        <w:gridCol w:w="955"/>
        <w:gridCol w:w="955"/>
        <w:gridCol w:w="955"/>
        <w:gridCol w:w="965"/>
      </w:tblGrid>
      <w:tr>
        <w:trPr>
          <w:trHeight w:val="103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初始投资 成本</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本期公允价</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计入权益的累</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计公允价值变</w:t>
            </w: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动</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报告期内购入 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报告期内售</w:t>
            </w:r>
          </w:p>
          <w:p>
            <w:pPr>
              <w:pStyle w:val="Style14"/>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出金额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累计投资收 益</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金融衍生工具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2,270,450.</w:t>
            </w:r>
          </w:p>
          <w:p>
            <w:pPr>
              <w:pStyle w:val="Style1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2,270,450.0</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7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1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13,400,000.</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725"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3,270,450.</w:t>
            </w:r>
          </w:p>
          <w:p>
            <w:pPr>
              <w:pStyle w:val="Style1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12,431,670.00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2,270,450.0</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13,431,670.</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5</w:t>
      </w:r>
      <w:bookmarkEnd w:id="199"/>
      <w:r>
        <w:rPr>
          <w:color w:val="000000"/>
          <w:spacing w:val="0"/>
          <w:w w:val="100"/>
          <w:position w:val="0"/>
        </w:rPr>
        <w:t>、募集资金使用情况</w:t>
      </w:r>
      <w:bookmarkEnd w:id="197"/>
      <w:bookmarkEnd w:id="198"/>
      <w:bookmarkEnd w:id="200"/>
    </w:p>
    <w:p>
      <w:pPr>
        <w:pStyle w:val="Style2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r>
        <w:br w:type="page"/>
      </w:r>
    </w:p>
    <w:p>
      <w:pPr>
        <w:pStyle w:val="Style34"/>
        <w:keepNext/>
        <w:keepLines/>
        <w:widowControl w:val="0"/>
        <w:shd w:val="clear" w:color="auto" w:fill="auto"/>
        <w:bidi w:val="0"/>
        <w:spacing w:before="0" w:line="240" w:lineRule="auto"/>
        <w:ind w:left="0" w:right="0" w:firstLine="0"/>
        <w:jc w:val="left"/>
      </w:pPr>
      <w:bookmarkStart w:id="201" w:name="bookmark201"/>
      <w:bookmarkStart w:id="202" w:name="bookmark202"/>
      <w:bookmarkStart w:id="203" w:name="bookmark203"/>
      <w:bookmarkStart w:id="204" w:name="bookmark204"/>
      <w:r>
        <w:rPr>
          <w:color w:val="000000"/>
          <w:spacing w:val="0"/>
          <w:w w:val="100"/>
          <w:position w:val="0"/>
        </w:rPr>
        <w:t>（</w:t>
      </w:r>
      <w:bookmarkEnd w:id="203"/>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01"/>
      <w:bookmarkEnd w:id="202"/>
      <w:bookmarkEnd w:id="204"/>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869"/>
        <w:gridCol w:w="869"/>
        <w:gridCol w:w="874"/>
        <w:gridCol w:w="869"/>
        <w:gridCol w:w="869"/>
        <w:gridCol w:w="869"/>
        <w:gridCol w:w="874"/>
        <w:gridCol w:w="869"/>
        <w:gridCol w:w="869"/>
        <w:gridCol w:w="869"/>
        <w:gridCol w:w="878"/>
      </w:tblGrid>
      <w:tr>
        <w:trPr>
          <w:trHeight w:val="134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本期已使</w:t>
            </w:r>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用募集资</w:t>
            </w:r>
          </w:p>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已累计使</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报告期内</w:t>
            </w:r>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变更用途</w:t>
            </w:r>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的募集资</w:t>
            </w:r>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金总额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累计变更</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用途的募</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集资金总</w:t>
            </w:r>
          </w:p>
          <w:p>
            <w:pPr>
              <w:pStyle w:val="Style14"/>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累计变更</w:t>
            </w:r>
          </w:p>
          <w:p>
            <w:pPr>
              <w:pStyle w:val="Style1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用途的募</w:t>
            </w:r>
          </w:p>
          <w:p>
            <w:pPr>
              <w:pStyle w:val="Style1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集资金总</w:t>
            </w:r>
          </w:p>
          <w:p>
            <w:pPr>
              <w:pStyle w:val="Style14"/>
              <w:keepNext w:val="0"/>
              <w:keepLines w:val="0"/>
              <w:widowControl w:val="0"/>
              <w:shd w:val="clear" w:color="auto" w:fill="auto"/>
              <w:bidi w:val="0"/>
              <w:spacing w:before="0" w:after="120" w:line="240" w:lineRule="auto"/>
              <w:ind w:left="0" w:right="140" w:firstLine="0"/>
              <w:jc w:val="right"/>
            </w:pPr>
            <w:r>
              <w:rPr>
                <w:color w:val="000000"/>
                <w:spacing w:val="0"/>
                <w:w w:val="100"/>
                <w:position w:val="0"/>
              </w:rPr>
              <w:t>额比例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尚未使用</w:t>
            </w:r>
          </w:p>
          <w:p>
            <w:pPr>
              <w:pStyle w:val="Style1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募集资金</w:t>
            </w:r>
          </w:p>
          <w:p>
            <w:pPr>
              <w:pStyle w:val="Style14"/>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总额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尚未使用</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用途及去</w:t>
            </w:r>
          </w:p>
          <w:p>
            <w:pPr>
              <w:pStyle w:val="Style14"/>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102,046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重大资产</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重组配套</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23,910.5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39,999.99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39,999.99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39,999.99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165,956.49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39,999.99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165,990.49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947" w:hRule="exact"/>
        </w:trPr>
        <w:tc>
          <w:tcPr>
            <w:gridSpan w:val="11"/>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18" w:lineRule="exact"/>
              <w:ind w:left="0" w:right="0" w:firstLine="0"/>
              <w:jc w:val="both"/>
            </w:pPr>
            <w:r>
              <w:rPr>
                <w:color w:val="000000"/>
                <w:spacing w:val="0"/>
                <w:w w:val="100"/>
                <w:position w:val="0"/>
              </w:rPr>
              <w:t>上海华峰超纤科技股份有限公司（以下简称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号文核 准，采用非公开发行方式，向特定对象非公开发行人民币普通股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57,306,590</w:t>
            </w:r>
            <w:r>
              <w:rPr>
                <w:color w:val="000000"/>
                <w:spacing w:val="0"/>
                <w:w w:val="100"/>
                <w:position w:val="0"/>
              </w:rPr>
              <w:t>股，发行价格</w:t>
            </w:r>
            <w:r>
              <w:rPr>
                <w:rFonts w:ascii="Times New Roman" w:eastAsia="Times New Roman" w:hAnsi="Times New Roman" w:cs="Times New Roman"/>
                <w:color w:val="000000"/>
                <w:spacing w:val="0"/>
                <w:w w:val="100"/>
                <w:position w:val="0"/>
                <w:sz w:val="18"/>
                <w:szCs w:val="18"/>
              </w:rPr>
              <w:t>6.98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股，募集资金总 额为人民币</w:t>
            </w:r>
            <w:r>
              <w:rPr>
                <w:rFonts w:ascii="Times New Roman" w:eastAsia="Times New Roman" w:hAnsi="Times New Roman" w:cs="Times New Roman"/>
                <w:color w:val="000000"/>
                <w:spacing w:val="0"/>
                <w:w w:val="100"/>
                <w:position w:val="0"/>
                <w:sz w:val="18"/>
                <w:szCs w:val="18"/>
              </w:rPr>
              <w:t>399,999,998.20</w:t>
            </w:r>
            <w:r>
              <w:rPr>
                <w:color w:val="000000"/>
                <w:spacing w:val="0"/>
                <w:w w:val="100"/>
                <w:position w:val="0"/>
              </w:rPr>
              <w:t>元，扣除发行费用人民币</w:t>
            </w:r>
            <w:r>
              <w:rPr>
                <w:rFonts w:ascii="Times New Roman" w:eastAsia="Times New Roman" w:hAnsi="Times New Roman" w:cs="Times New Roman"/>
                <w:color w:val="000000"/>
                <w:spacing w:val="0"/>
                <w:w w:val="100"/>
                <w:position w:val="0"/>
                <w:sz w:val="18"/>
                <w:szCs w:val="18"/>
              </w:rPr>
              <w:t>9,076,174.49</w:t>
            </w:r>
            <w:r>
              <w:rPr>
                <w:color w:val="000000"/>
                <w:spacing w:val="0"/>
                <w:w w:val="100"/>
                <w:position w:val="0"/>
              </w:rPr>
              <w:t>元，募集资金净额为人民币</w:t>
            </w:r>
            <w:r>
              <w:rPr>
                <w:rFonts w:ascii="Times New Roman" w:eastAsia="Times New Roman" w:hAnsi="Times New Roman" w:cs="Times New Roman"/>
                <w:color w:val="000000"/>
                <w:spacing w:val="0"/>
                <w:w w:val="100"/>
                <w:position w:val="0"/>
                <w:sz w:val="18"/>
                <w:szCs w:val="18"/>
              </w:rPr>
              <w:t>390,923,823.71</w:t>
            </w:r>
            <w:r>
              <w:rPr>
                <w:color w:val="000000"/>
                <w:spacing w:val="0"/>
                <w:w w:val="100"/>
                <w:position w:val="0"/>
              </w:rPr>
              <w:t>元，已由东海 证券于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日汇入公司本次募集资金监管专户。</w:t>
            </w:r>
          </w:p>
          <w:p>
            <w:pPr>
              <w:pStyle w:val="Style14"/>
              <w:keepNext w:val="0"/>
              <w:keepLines w:val="0"/>
              <w:widowControl w:val="0"/>
              <w:shd w:val="clear" w:color="auto" w:fill="auto"/>
              <w:bidi w:val="0"/>
              <w:spacing w:before="0" w:after="0" w:line="318" w:lineRule="exact"/>
              <w:ind w:left="0" w:right="0" w:firstLine="0"/>
              <w:jc w:val="both"/>
            </w:pPr>
            <w:r>
              <w:rPr>
                <w:color w:val="000000"/>
                <w:spacing w:val="0"/>
                <w:w w:val="100"/>
                <w:position w:val="0"/>
              </w:rPr>
              <w:t>公司本次非公开发行股票募集资金投资项目在募集资金实际到位之前已由公司利用自筹资金先行投入，根据立信会计师事 务所（特殊普通合伙）于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日出具的《募集资金置换专项鉴证报告》（信会师报字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ZF10891</w:t>
            </w:r>
            <w:r>
              <w:rPr>
                <w:color w:val="000000"/>
                <w:spacing w:val="0"/>
                <w:w w:val="100"/>
                <w:position w:val="0"/>
              </w:rPr>
              <w:t>号），截 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日止，本公司以自筹资金预先投入募集资金投资项目的实际投资金额为</w:t>
            </w:r>
            <w:r>
              <w:rPr>
                <w:rFonts w:ascii="Times New Roman" w:eastAsia="Times New Roman" w:hAnsi="Times New Roman" w:cs="Times New Roman"/>
                <w:color w:val="000000"/>
                <w:spacing w:val="0"/>
                <w:w w:val="100"/>
                <w:position w:val="0"/>
                <w:sz w:val="18"/>
                <w:szCs w:val="18"/>
              </w:rPr>
              <w:t>602,178,607.01</w:t>
            </w:r>
            <w:r>
              <w:rPr>
                <w:color w:val="000000"/>
                <w:spacing w:val="0"/>
                <w:w w:val="100"/>
                <w:position w:val="0"/>
              </w:rPr>
              <w:t>元。鉴于本次非 公开发行实际募集资金净额少于募投项目投资额，本次非公开发行实际募集资金净额投入上述项目，不足部分由公司自筹 资金解决。</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205" w:name="bookmark205"/>
      <w:bookmarkStart w:id="206" w:name="bookmark206"/>
      <w:bookmarkStart w:id="207" w:name="bookmark207"/>
      <w:bookmarkStart w:id="208" w:name="bookmark208"/>
      <w:r>
        <w:rPr>
          <w:color w:val="000000"/>
          <w:spacing w:val="0"/>
          <w:w w:val="100"/>
          <w:position w:val="0"/>
        </w:rPr>
        <w:t>（</w:t>
      </w:r>
      <w:bookmarkEnd w:id="207"/>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05"/>
      <w:bookmarkEnd w:id="206"/>
      <w:bookmarkEnd w:id="208"/>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25"/>
        <w:gridCol w:w="730"/>
        <w:gridCol w:w="893"/>
        <w:gridCol w:w="898"/>
        <w:gridCol w:w="725"/>
        <w:gridCol w:w="902"/>
        <w:gridCol w:w="898"/>
        <w:gridCol w:w="725"/>
        <w:gridCol w:w="730"/>
        <w:gridCol w:w="898"/>
        <w:gridCol w:w="725"/>
        <w:gridCol w:w="739"/>
      </w:tblGrid>
      <w:tr>
        <w:trPr>
          <w:trHeight w:val="165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 资项目 和超募 资金投 向</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承诺投资</w:t>
            </w:r>
          </w:p>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调整后投</w:t>
            </w:r>
          </w:p>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截止报告 期末累计 实现的效 益</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项目可 行性是 否发生 重大变 化</w:t>
            </w:r>
          </w:p>
        </w:tc>
      </w:tr>
      <w:tr>
        <w:trPr>
          <w:trHeight w:val="403" w:hRule="exact"/>
        </w:trPr>
        <w:tc>
          <w:tcPr>
            <w:gridSpan w:val="1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504"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江苏超</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纤年产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138,000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39,092.38</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39,092.38</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3,862.67</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6,246.22</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rPr>
              <w:t>万 米产业</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25"/>
        <w:gridCol w:w="730"/>
        <w:gridCol w:w="893"/>
        <w:gridCol w:w="898"/>
        <w:gridCol w:w="725"/>
        <w:gridCol w:w="902"/>
        <w:gridCol w:w="898"/>
        <w:gridCol w:w="725"/>
        <w:gridCol w:w="730"/>
        <w:gridCol w:w="898"/>
        <w:gridCol w:w="725"/>
        <w:gridCol w:w="739"/>
      </w:tblGrid>
      <w:tr>
        <w:trPr>
          <w:trHeight w:val="130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4" w:lineRule="exact"/>
              <w:ind w:left="0" w:right="0" w:firstLine="0"/>
              <w:jc w:val="both"/>
            </w:pPr>
            <w:r>
              <w:rPr>
                <w:color w:val="000000"/>
                <w:spacing w:val="0"/>
                <w:w w:val="100"/>
                <w:position w:val="0"/>
              </w:rPr>
              <w:t>用非织 造布超 纤材料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承诺投</w:t>
            </w:r>
          </w:p>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资项目</w:t>
            </w:r>
          </w:p>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小计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138,000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39,092.38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39,092.38</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3,862.67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6,246.22</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138,000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39,092.38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39,092.38</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3,862.67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6,246.22</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258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0"/>
              <w:jc w:val="both"/>
            </w:pPr>
            <w:r>
              <w:rPr>
                <w:color w:val="000000"/>
                <w:spacing w:val="0"/>
                <w:w w:val="100"/>
                <w:position w:val="0"/>
              </w:rPr>
              <w:t>未达到 计划进 度或预 计收益 的情况 和原因</w:t>
            </w:r>
          </w:p>
          <w:p>
            <w:pPr>
              <w:pStyle w:val="Style14"/>
              <w:keepNext w:val="0"/>
              <w:keepLines w:val="0"/>
              <w:widowControl w:val="0"/>
              <w:shd w:val="clear" w:color="auto" w:fill="auto"/>
              <w:bidi w:val="0"/>
              <w:spacing w:before="0" w:after="0" w:line="314" w:lineRule="exact"/>
              <w:ind w:left="0" w:right="0" w:firstLine="0"/>
              <w:jc w:val="both"/>
            </w:pPr>
            <w:r>
              <w:rPr>
                <w:color w:val="000000"/>
                <w:spacing w:val="0"/>
                <w:w w:val="100"/>
                <w:position w:val="0"/>
              </w:rPr>
              <w:t>（分具 体项目）</w:t>
            </w:r>
          </w:p>
        </w:tc>
        <w:tc>
          <w:tcPr>
            <w:gridSpan w:val="11"/>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原材料价格比项目计划时大幅上涨，影响了项目效益，待原材料价格回落至正常水平，项目效益将逐步体现。</w:t>
            </w:r>
          </w:p>
        </w:tc>
      </w:tr>
      <w:tr>
        <w:trPr>
          <w:trHeight w:val="196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3" w:lineRule="exact"/>
              <w:ind w:left="0" w:right="0" w:firstLine="0"/>
              <w:jc w:val="both"/>
            </w:pPr>
            <w:r>
              <w:rPr>
                <w:color w:val="000000"/>
                <w:spacing w:val="0"/>
                <w:w w:val="100"/>
                <w:position w:val="0"/>
              </w:rPr>
              <w:t>项目可 行性发 生重大 变化的 情况说 明</w:t>
            </w:r>
          </w:p>
        </w:tc>
        <w:tc>
          <w:tcPr>
            <w:gridSpan w:val="11"/>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3" w:lineRule="exact"/>
              <w:ind w:left="0" w:right="0" w:firstLine="0"/>
              <w:jc w:val="both"/>
            </w:pPr>
            <w:r>
              <w:rPr>
                <w:color w:val="000000"/>
                <w:spacing w:val="0"/>
                <w:w w:val="100"/>
                <w:position w:val="0"/>
              </w:rPr>
              <w:t>超募资 金的金 额、用途 及使用 进展情 况</w:t>
            </w:r>
          </w:p>
        </w:tc>
        <w:tc>
          <w:tcPr>
            <w:gridSpan w:val="11"/>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 金投资 项目实 施地点 变更情 况</w:t>
            </w:r>
          </w:p>
        </w:tc>
        <w:tc>
          <w:tcPr>
            <w:gridSpan w:val="11"/>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1157"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1" w:lineRule="exact"/>
              <w:ind w:left="0" w:right="0" w:firstLine="0"/>
              <w:jc w:val="both"/>
            </w:pPr>
            <w:r>
              <w:rPr>
                <w:color w:val="000000"/>
                <w:spacing w:val="0"/>
                <w:w w:val="100"/>
                <w:position w:val="0"/>
              </w:rPr>
              <w:t>募集资 金投资 项目实 施方式 调整情</w:t>
            </w:r>
          </w:p>
        </w:tc>
        <w:tc>
          <w:tcPr>
            <w:gridSpan w:val="11"/>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816"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25"/>
        <w:gridCol w:w="8861"/>
      </w:tblGrid>
      <w:tr>
        <w:trPr>
          <w:trHeight w:val="365" w:hRule="exact"/>
        </w:trPr>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况</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募集资</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69"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金投资</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项目先</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期投入</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及置换</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情况</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用闲置</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69"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募集资</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金暂时</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补充流</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动资金</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情况</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项目实</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64"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施出现</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募集资</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金结余</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的金额</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及原因</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尚未使</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用的募</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集资金</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12"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用途及</w:t>
            </w: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去向</w:t>
            </w: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募集资</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金使用</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及披露</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中存在</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07"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的问题</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或其他</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情况</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209" w:name="bookmark209"/>
      <w:bookmarkStart w:id="210" w:name="bookmark210"/>
      <w:bookmarkStart w:id="211" w:name="bookmark211"/>
      <w:bookmarkStart w:id="212" w:name="bookmark212"/>
      <w:r>
        <w:rPr>
          <w:color w:val="000000"/>
          <w:spacing w:val="0"/>
          <w:w w:val="100"/>
          <w:position w:val="0"/>
        </w:rPr>
        <w:t>（</w:t>
      </w:r>
      <w:bookmarkEnd w:id="211"/>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09"/>
      <w:bookmarkEnd w:id="210"/>
      <w:bookmarkEnd w:id="212"/>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5"/>
        <w:keepNext/>
        <w:keepLines/>
        <w:widowControl w:val="0"/>
        <w:shd w:val="clear" w:color="auto" w:fill="auto"/>
        <w:bidi w:val="0"/>
        <w:spacing w:before="0" w:after="360" w:line="240" w:lineRule="auto"/>
        <w:ind w:left="0" w:right="0" w:firstLine="0"/>
        <w:jc w:val="left"/>
      </w:pPr>
      <w:bookmarkStart w:id="213" w:name="bookmark213"/>
      <w:bookmarkStart w:id="214" w:name="bookmark214"/>
      <w:bookmarkStart w:id="215" w:name="bookmark215"/>
      <w:bookmarkStart w:id="216" w:name="bookmark216"/>
      <w:r>
        <w:rPr>
          <w:color w:val="000000"/>
          <w:spacing w:val="0"/>
          <w:w w:val="100"/>
          <w:position w:val="0"/>
          <w:sz w:val="24"/>
          <w:szCs w:val="24"/>
        </w:rPr>
        <w:t>八</w:t>
      </w:r>
      <w:bookmarkEnd w:id="215"/>
      <w:r>
        <w:rPr>
          <w:color w:val="000000"/>
          <w:spacing w:val="0"/>
          <w:w w:val="100"/>
          <w:position w:val="0"/>
          <w:sz w:val="24"/>
          <w:szCs w:val="24"/>
        </w:rPr>
        <w:t>、重大资产和股权出售</w:t>
      </w:r>
      <w:bookmarkEnd w:id="213"/>
      <w:bookmarkEnd w:id="214"/>
      <w:bookmarkEnd w:id="216"/>
    </w:p>
    <w:p>
      <w:pPr>
        <w:pStyle w:val="Style28"/>
        <w:keepNext/>
        <w:keepLines/>
        <w:widowControl w:val="0"/>
        <w:shd w:val="clear" w:color="auto" w:fill="auto"/>
        <w:bidi w:val="0"/>
        <w:spacing w:before="0" w:line="240" w:lineRule="auto"/>
        <w:ind w:left="0" w:right="0" w:firstLine="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1</w:t>
      </w:r>
      <w:bookmarkEnd w:id="219"/>
      <w:r>
        <w:rPr>
          <w:color w:val="000000"/>
          <w:spacing w:val="0"/>
          <w:w w:val="100"/>
          <w:position w:val="0"/>
        </w:rPr>
        <w:t>、出售重大资产情况</w:t>
      </w:r>
      <w:bookmarkEnd w:id="217"/>
      <w:bookmarkEnd w:id="218"/>
      <w:bookmarkEnd w:id="220"/>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28"/>
        <w:keepNext/>
        <w:keepLines/>
        <w:widowControl w:val="0"/>
        <w:shd w:val="clear" w:color="auto" w:fill="auto"/>
        <w:bidi w:val="0"/>
        <w:spacing w:before="0" w:after="380" w:line="240" w:lineRule="auto"/>
        <w:ind w:left="0" w:right="0" w:firstLine="0"/>
        <w:jc w:val="left"/>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2</w:t>
      </w:r>
      <w:bookmarkEnd w:id="223"/>
      <w:r>
        <w:rPr>
          <w:color w:val="000000"/>
          <w:spacing w:val="0"/>
          <w:w w:val="100"/>
          <w:position w:val="0"/>
        </w:rPr>
        <w:t>、出售重大股权情况</w:t>
      </w:r>
      <w:bookmarkEnd w:id="221"/>
      <w:bookmarkEnd w:id="222"/>
      <w:bookmarkEnd w:id="224"/>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sz w:val="24"/>
          <w:szCs w:val="24"/>
        </w:rPr>
        <w:t>九</w:t>
      </w:r>
      <w:bookmarkEnd w:id="227"/>
      <w:r>
        <w:rPr>
          <w:color w:val="000000"/>
          <w:spacing w:val="0"/>
          <w:w w:val="100"/>
          <w:position w:val="0"/>
          <w:sz w:val="24"/>
          <w:szCs w:val="24"/>
        </w:rPr>
        <w:t>、主要控股参股公司分析</w:t>
      </w:r>
      <w:bookmarkEnd w:id="225"/>
      <w:bookmarkEnd w:id="226"/>
      <w:bookmarkEnd w:id="228"/>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195"/>
        <w:gridCol w:w="1042"/>
        <w:gridCol w:w="1046"/>
        <w:gridCol w:w="1046"/>
        <w:gridCol w:w="1046"/>
        <w:gridCol w:w="1046"/>
        <w:gridCol w:w="1042"/>
        <w:gridCol w:w="1056"/>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江苏超纤</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超纤产品生 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6,021,012,53</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2,655,813,25</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3,063,654,77</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163,641,772.</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153,043,449.</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r>
      <w:tr>
        <w:trPr>
          <w:trHeight w:val="720"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威富通</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630,776,105.</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530,131,123.</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495,407,037.</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30,532,306.1</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33,080,706.3</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主要控股参股公司情况说明</w:t>
      </w:r>
    </w:p>
    <w:p>
      <w:pPr>
        <w:pStyle w:val="Style25"/>
        <w:keepNext/>
        <w:keepLines/>
        <w:widowControl w:val="0"/>
        <w:shd w:val="clear" w:color="auto" w:fill="auto"/>
        <w:bidi w:val="0"/>
        <w:spacing w:before="0" w:after="380" w:line="240" w:lineRule="auto"/>
        <w:ind w:left="0" w:right="0" w:firstLine="0"/>
        <w:jc w:val="left"/>
      </w:pPr>
      <w:bookmarkStart w:id="229" w:name="bookmark229"/>
      <w:bookmarkStart w:id="230" w:name="bookmark230"/>
      <w:bookmarkStart w:id="231" w:name="bookmark231"/>
      <w:r>
        <w:rPr>
          <w:color w:val="000000"/>
          <w:spacing w:val="0"/>
          <w:w w:val="100"/>
          <w:position w:val="0"/>
          <w:sz w:val="24"/>
          <w:szCs w:val="24"/>
        </w:rPr>
        <w:t>十、公司控制的结构化主体情况</w:t>
      </w:r>
      <w:bookmarkEnd w:id="229"/>
      <w:bookmarkEnd w:id="230"/>
      <w:bookmarkEnd w:id="231"/>
    </w:p>
    <w:p>
      <w:pPr>
        <w:pStyle w:val="Style21"/>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232" w:name="bookmark232"/>
      <w:bookmarkStart w:id="233" w:name="bookmark233"/>
      <w:bookmarkStart w:id="234" w:name="bookmark234"/>
      <w:r>
        <w:rPr>
          <w:color w:val="000000"/>
          <w:spacing w:val="0"/>
          <w:w w:val="100"/>
          <w:position w:val="0"/>
          <w:sz w:val="24"/>
          <w:szCs w:val="24"/>
        </w:rPr>
        <w:t>十一、公司未来发展的展望</w:t>
      </w:r>
      <w:bookmarkEnd w:id="232"/>
      <w:bookmarkEnd w:id="233"/>
      <w:bookmarkEnd w:id="234"/>
    </w:p>
    <w:p>
      <w:pPr>
        <w:pStyle w:val="Style21"/>
        <w:keepNext w:val="0"/>
        <w:keepLines w:val="0"/>
        <w:widowControl w:val="0"/>
        <w:shd w:val="clear" w:color="auto" w:fill="auto"/>
        <w:bidi w:val="0"/>
        <w:spacing w:before="0" w:after="0" w:line="360" w:lineRule="auto"/>
        <w:ind w:left="0" w:right="0"/>
        <w:jc w:val="left"/>
      </w:pPr>
      <w:bookmarkStart w:id="235" w:name="bookmark235"/>
      <w:r>
        <w:rPr>
          <w:rFonts w:ascii="Times New Roman" w:eastAsia="Times New Roman" w:hAnsi="Times New Roman" w:cs="Times New Roman"/>
          <w:b/>
          <w:bCs/>
          <w:color w:val="000000"/>
          <w:spacing w:val="0"/>
          <w:w w:val="100"/>
          <w:position w:val="0"/>
          <w:sz w:val="18"/>
          <w:szCs w:val="18"/>
        </w:rPr>
        <w:t>1</w:t>
      </w:r>
      <w:bookmarkEnd w:id="235"/>
      <w:r>
        <w:rPr>
          <w:b/>
          <w:bCs/>
          <w:color w:val="000000"/>
          <w:spacing w:val="0"/>
          <w:w w:val="100"/>
          <w:position w:val="0"/>
        </w:rPr>
        <w:t>、超纤方面</w:t>
      </w:r>
    </w:p>
    <w:p>
      <w:pPr>
        <w:pStyle w:val="Style21"/>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期间，公司将以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打造全球最大的高品质超纤材料供应商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为战略定位持续做大做强产业链，双基地布局，重点 建设江苏启东基地，在上海金山基地实现转型提升。</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年，公司将用新思维、新姿态、新举措，唯实唯先，争创佳绩， 将重点抓好以下工作：</w:t>
      </w:r>
    </w:p>
    <w:p>
      <w:pPr>
        <w:pStyle w:val="Style21"/>
        <w:keepNext w:val="0"/>
        <w:keepLines w:val="0"/>
        <w:widowControl w:val="0"/>
        <w:shd w:val="clear" w:color="auto" w:fill="auto"/>
        <w:tabs>
          <w:tab w:pos="897" w:val="left"/>
        </w:tabs>
        <w:bidi w:val="0"/>
        <w:spacing w:before="0" w:after="0" w:line="314" w:lineRule="exact"/>
        <w:ind w:left="0" w:right="0"/>
        <w:jc w:val="both"/>
      </w:pPr>
      <w:bookmarkStart w:id="236" w:name="bookmark236"/>
      <w:r>
        <w:rPr>
          <w:color w:val="000000"/>
          <w:spacing w:val="0"/>
          <w:w w:val="100"/>
          <w:position w:val="0"/>
        </w:rPr>
        <w:t>（</w:t>
      </w:r>
      <w:bookmarkEnd w:id="23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以综合优势领跑超纤行业。产业是企业发展的根基，公司将坚持立足现有产业基础，突出创新，不断巩固、扩大 现有竞争优势，不断提升、放大产业协同发展效应。随着江苏超纤</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万米再融资项目的达产，公司的规模效应将进一步 加强，也将使国内超纤行业集中度进一步提高，届时将进一步提高公司的市场占有率，综合公司盈利能力及利润体量领跑行 业，巩固行业龙头地位。公司将把价值思维和效益导向纵深融入企业生产经营，加强精细化管理，为超纤高质量发展赋能； 公司将进一步把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建设深入到生产、经营和管理中，为超纤高质量发展助力。</w:t>
      </w:r>
    </w:p>
    <w:p>
      <w:pPr>
        <w:pStyle w:val="Style21"/>
        <w:keepNext w:val="0"/>
        <w:keepLines w:val="0"/>
        <w:widowControl w:val="0"/>
        <w:shd w:val="clear" w:color="auto" w:fill="auto"/>
        <w:tabs>
          <w:tab w:pos="897" w:val="left"/>
        </w:tabs>
        <w:bidi w:val="0"/>
        <w:spacing w:before="0" w:after="0" w:line="314" w:lineRule="exact"/>
        <w:ind w:left="0" w:right="0"/>
        <w:jc w:val="both"/>
      </w:pPr>
      <w:bookmarkStart w:id="237" w:name="bookmark237"/>
      <w:r>
        <w:rPr>
          <w:color w:val="000000"/>
          <w:spacing w:val="0"/>
          <w:w w:val="100"/>
          <w:position w:val="0"/>
        </w:rPr>
        <w:t>（</w:t>
      </w:r>
      <w:bookmarkEnd w:id="23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向高端产品提不断延伸。目前国内的高端超纤产品领域仍被日本东丽等垄断，具有极大的国产替代空间。公司近 年来积极进行高端产品领域（例如绒面超纤产品、车用超纤、环保可回收类产品等）的研发、延伸，产品体系的高端化也将 进一步打开公司的成长空间。公司将加大战略性项目的开发、推广力度，加快拓展生物基产品的开发与应用，以大力推进技 术创新，提高生产力、增强竞争力。随着我司产品不断升级，开始逐步接触更高端的客户，竞争对手从国内同行，竞争领域 从劳保鞋、手套、沙发，逐渐升级为</w:t>
      </w:r>
      <w:r>
        <w:rPr>
          <w:rFonts w:ascii="Times New Roman" w:eastAsia="Times New Roman" w:hAnsi="Times New Roman" w:cs="Times New Roman"/>
          <w:color w:val="000000"/>
          <w:spacing w:val="0"/>
          <w:w w:val="100"/>
          <w:position w:val="0"/>
          <w:sz w:val="18"/>
          <w:szCs w:val="18"/>
        </w:rPr>
        <w:t>Alcantara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Kuraray</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Toray</w:t>
      </w:r>
      <w:r>
        <w:rPr>
          <w:color w:val="000000"/>
          <w:spacing w:val="0"/>
          <w:w w:val="100"/>
          <w:position w:val="0"/>
        </w:rPr>
        <w:t>，</w:t>
      </w:r>
      <w:r>
        <w:rPr>
          <w:color w:val="000000"/>
          <w:spacing w:val="0"/>
          <w:w w:val="100"/>
          <w:position w:val="0"/>
        </w:rPr>
        <w:t>主要竞争领域向汽车、服装、电子包装、和品牌运动休闲 鞋等高附加值领域转变。</w:t>
      </w:r>
    </w:p>
    <w:p>
      <w:pPr>
        <w:pStyle w:val="Style21"/>
        <w:keepNext w:val="0"/>
        <w:keepLines w:val="0"/>
        <w:widowControl w:val="0"/>
        <w:shd w:val="clear" w:color="auto" w:fill="auto"/>
        <w:bidi w:val="0"/>
        <w:spacing w:before="0" w:after="180" w:line="314"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年，汽车市场项目收获硕果累累：我司获得的定点项目数量和质量均再创新高，已获得定点项目总计</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个，合同 金额超过</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亿元，首次在著名合资品牌拿到正式定点，且是新能源车，正式进入其供应商体系。鞋用超纤开启了直接面向鞋 品牌终端的跨越之路，充分利用公司的现有资源，成功拿下</w:t>
      </w:r>
      <w:r>
        <w:rPr>
          <w:rFonts w:ascii="Times New Roman" w:eastAsia="Times New Roman" w:hAnsi="Times New Roman" w:cs="Times New Roman"/>
          <w:color w:val="000000"/>
          <w:spacing w:val="0"/>
          <w:w w:val="100"/>
          <w:position w:val="0"/>
          <w:sz w:val="18"/>
          <w:szCs w:val="18"/>
        </w:rPr>
        <w:t>Lululemon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Ecco</w:t>
      </w:r>
      <w:r>
        <w:rPr>
          <w:color w:val="000000"/>
          <w:spacing w:val="0"/>
          <w:w w:val="100"/>
          <w:position w:val="0"/>
        </w:rPr>
        <w:t>、</w:t>
      </w:r>
      <w:r>
        <w:rPr>
          <w:color w:val="000000"/>
          <w:spacing w:val="0"/>
          <w:w w:val="100"/>
          <w:position w:val="0"/>
        </w:rPr>
        <w:t xml:space="preserve">所罗门的量产订单，并成为这些国际品牌超 纤产品的主力供应商。此外，我们还获得了 </w:t>
      </w:r>
      <w:r>
        <w:rPr>
          <w:rFonts w:ascii="Times New Roman" w:eastAsia="Times New Roman" w:hAnsi="Times New Roman" w:cs="Times New Roman"/>
          <w:color w:val="000000"/>
          <w:spacing w:val="0"/>
          <w:w w:val="100"/>
          <w:position w:val="0"/>
          <w:sz w:val="18"/>
          <w:szCs w:val="18"/>
        </w:rPr>
        <w:t>Adidas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Deckers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Nb</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Keen</w:t>
      </w:r>
      <w:r>
        <w:rPr>
          <w:color w:val="000000"/>
          <w:spacing w:val="0"/>
          <w:w w:val="100"/>
          <w:position w:val="0"/>
        </w:rPr>
        <w:t>等国际品牌的开发项目。</w:t>
      </w:r>
    </w:p>
    <w:p>
      <w:pPr>
        <w:pStyle w:val="Style21"/>
        <w:keepNext w:val="0"/>
        <w:keepLines w:val="0"/>
        <w:widowControl w:val="0"/>
        <w:shd w:val="clear" w:color="auto" w:fill="auto"/>
        <w:bidi w:val="0"/>
        <w:spacing w:before="0" w:after="0" w:line="314" w:lineRule="exact"/>
        <w:ind w:left="0" w:right="0"/>
        <w:jc w:val="left"/>
      </w:pPr>
      <w:r>
        <w:rPr>
          <w:color w:val="000000"/>
          <w:spacing w:val="0"/>
          <w:w w:val="100"/>
          <w:position w:val="0"/>
        </w:rPr>
        <w:t>随着外部发展环境和公司经营发展战略的变化，公司将进一步深化市场布局、优化产品结构，推动品牌价值提升，将进 一步深化对市场、客户、竞争对手的动态分析，不断优化市场布局、销售策略、客户结构，抓住市场先机、重点方向、关键 领域，不断提高市场占有率和优质客户占比，进一步加大与终端知名品牌的直接战略合作，提高终端消费市场的品牌影响力 和美誉度，反向带动提升对下游客户的话语权和品牌溢价能力，争取汽车、鞋品、服装、外贸市场多点突破。坚持走高质量 可持续发展之路，随着华峰超纤可持续总品牌</w:t>
      </w:r>
      <w:r>
        <w:rPr>
          <w:rFonts w:ascii="Times New Roman" w:eastAsia="Times New Roman" w:hAnsi="Times New Roman" w:cs="Times New Roman"/>
          <w:color w:val="000000"/>
          <w:spacing w:val="0"/>
          <w:w w:val="100"/>
          <w:position w:val="0"/>
          <w:sz w:val="18"/>
          <w:szCs w:val="18"/>
        </w:rPr>
        <w:t>“Regen”</w:t>
      </w:r>
      <w:r>
        <w:rPr>
          <w:color w:val="000000"/>
          <w:spacing w:val="0"/>
          <w:w w:val="100"/>
          <w:position w:val="0"/>
        </w:rPr>
        <w:t>体系的完善，以产品线为主导的营销模式会更加有利于我们精准发力， 提高产品附加值。</w:t>
      </w:r>
    </w:p>
    <w:p>
      <w:pPr>
        <w:pStyle w:val="Style21"/>
        <w:keepNext w:val="0"/>
        <w:keepLines w:val="0"/>
        <w:widowControl w:val="0"/>
        <w:shd w:val="clear" w:color="auto" w:fill="auto"/>
        <w:tabs>
          <w:tab w:pos="846" w:val="left"/>
        </w:tabs>
        <w:bidi w:val="0"/>
        <w:spacing w:before="0" w:after="0" w:line="314" w:lineRule="exact"/>
        <w:ind w:left="0" w:right="0"/>
        <w:jc w:val="left"/>
      </w:pPr>
      <w:bookmarkStart w:id="238" w:name="bookmark238"/>
      <w:r>
        <w:rPr>
          <w:color w:val="000000"/>
          <w:spacing w:val="0"/>
          <w:w w:val="100"/>
          <w:position w:val="0"/>
        </w:rPr>
        <w:t>（</w:t>
      </w:r>
      <w:bookmarkEnd w:id="23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公司与世界级汽车内饰件企业</w:t>
      </w:r>
      <w:r>
        <w:rPr>
          <w:rFonts w:ascii="Times New Roman" w:eastAsia="Times New Roman" w:hAnsi="Times New Roman" w:cs="Times New Roman"/>
          <w:color w:val="000000"/>
          <w:spacing w:val="0"/>
          <w:w w:val="100"/>
          <w:position w:val="0"/>
          <w:sz w:val="18"/>
          <w:szCs w:val="18"/>
        </w:rPr>
        <w:t>Tesca</w:t>
      </w:r>
      <w:r>
        <w:rPr>
          <w:color w:val="000000"/>
          <w:spacing w:val="0"/>
          <w:w w:val="100"/>
          <w:position w:val="0"/>
        </w:rPr>
        <w:t xml:space="preserve">（泰斯卡），共同成立合资公司——泰斯卡华峰，并发布超纤材料高端品牌 </w:t>
      </w:r>
      <w:r>
        <w:rPr>
          <w:rFonts w:ascii="Times New Roman" w:eastAsia="Times New Roman" w:hAnsi="Times New Roman" w:cs="Times New Roman"/>
          <w:color w:val="000000"/>
          <w:spacing w:val="0"/>
          <w:w w:val="100"/>
          <w:position w:val="0"/>
          <w:sz w:val="18"/>
          <w:szCs w:val="18"/>
        </w:rPr>
        <w:t>“Laedana”</w:t>
      </w:r>
      <w:r>
        <w:rPr>
          <w:color w:val="000000"/>
          <w:spacing w:val="0"/>
          <w:w w:val="100"/>
          <w:position w:val="0"/>
        </w:rPr>
        <w:t>，</w:t>
      </w:r>
      <w:r>
        <w:rPr>
          <w:color w:val="000000"/>
          <w:spacing w:val="0"/>
          <w:w w:val="100"/>
          <w:position w:val="0"/>
        </w:rPr>
        <w:t>突出新材料、定制以及个性化的特质，以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极致体验，无限可能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的品牌理念，将超纤材料再次升级。作为疫情 期间面市的一款高端产品，并未因疫情放缓其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大步向前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的步伐，凭借不俗的品质，征服了众多用户。其市场表现非常抢眼， 给客户提供了更优解决方案。拥有强大技术支持的</w:t>
      </w:r>
      <w:r>
        <w:rPr>
          <w:rFonts w:ascii="Times New Roman" w:eastAsia="Times New Roman" w:hAnsi="Times New Roman" w:cs="Times New Roman"/>
          <w:color w:val="000000"/>
          <w:spacing w:val="0"/>
          <w:w w:val="100"/>
          <w:position w:val="0"/>
          <w:sz w:val="18"/>
          <w:szCs w:val="18"/>
        </w:rPr>
        <w:t>Laedana</w:t>
      </w:r>
      <w:r>
        <w:rPr>
          <w:color w:val="000000"/>
          <w:spacing w:val="0"/>
          <w:w w:val="100"/>
          <w:position w:val="0"/>
        </w:rPr>
        <w:t>从基材入手在结构上赋予产品不同的技术工艺和颜色变化，从而 使每款产品都表现丰富惊艳众人。同时在面对中国汽车追求个性、定制化的市场，</w:t>
      </w:r>
      <w:r>
        <w:rPr>
          <w:rFonts w:ascii="Times New Roman" w:eastAsia="Times New Roman" w:hAnsi="Times New Roman" w:cs="Times New Roman"/>
          <w:color w:val="000000"/>
          <w:spacing w:val="0"/>
          <w:w w:val="100"/>
          <w:position w:val="0"/>
          <w:sz w:val="18"/>
          <w:szCs w:val="18"/>
        </w:rPr>
        <w:t>Laedana</w:t>
      </w:r>
      <w:r>
        <w:rPr>
          <w:color w:val="000000"/>
          <w:spacing w:val="0"/>
          <w:w w:val="100"/>
          <w:position w:val="0"/>
        </w:rPr>
        <w:t>将分享多年海外市场经验，为不 同客户提能够供达到高品质要求的定制内饰产品，满足客户不断追求个性化的需求，能够让更多的客户拥有真正自己喜爱的， 与众不同的高品质汽车内饰。作为抢滩高端市场的品牌的</w:t>
      </w:r>
      <w:r>
        <w:rPr>
          <w:rFonts w:ascii="Times New Roman" w:eastAsia="Times New Roman" w:hAnsi="Times New Roman" w:cs="Times New Roman"/>
          <w:color w:val="000000"/>
          <w:spacing w:val="0"/>
          <w:w w:val="100"/>
          <w:position w:val="0"/>
          <w:sz w:val="18"/>
          <w:szCs w:val="18"/>
        </w:rPr>
        <w:t>“Laedana”</w:t>
      </w: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极致体验，无限可能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为品牌理念，以产品定制化和 个性化为特色，以全球流行趋势融合中国元素为设计宗旨，将进一步实现汽车内饰材料领域高附加值的新材料，见证汽车迈 入数字化移动的智能环保新时代。</w:t>
      </w:r>
    </w:p>
    <w:p>
      <w:pPr>
        <w:pStyle w:val="Style21"/>
        <w:keepNext w:val="0"/>
        <w:keepLines w:val="0"/>
        <w:widowControl w:val="0"/>
        <w:shd w:val="clear" w:color="auto" w:fill="auto"/>
        <w:tabs>
          <w:tab w:pos="841" w:val="left"/>
        </w:tabs>
        <w:bidi w:val="0"/>
        <w:spacing w:before="0" w:after="0" w:line="314" w:lineRule="exact"/>
        <w:ind w:left="0" w:right="0"/>
        <w:jc w:val="left"/>
      </w:pPr>
      <w:bookmarkStart w:id="239" w:name="bookmark239"/>
      <w:r>
        <w:rPr>
          <w:color w:val="000000"/>
          <w:spacing w:val="0"/>
          <w:w w:val="100"/>
          <w:position w:val="0"/>
        </w:rPr>
        <w:t>（</w:t>
      </w:r>
      <w:bookmarkEnd w:id="23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从严抓好安全管理。公司将认真践行绿色低碳发展战略，层层压实安全生产责任，利用数字化手段提升安全管理 水平，继续加大力度科学做好疫情防控工作，将安全发展始终贯穿到企业的各领域和全过程，筑牢安全屏障，提升本质安全， 主推企业发展。</w:t>
      </w:r>
    </w:p>
    <w:p>
      <w:pPr>
        <w:pStyle w:val="Style21"/>
        <w:keepNext w:val="0"/>
        <w:keepLines w:val="0"/>
        <w:widowControl w:val="0"/>
        <w:shd w:val="clear" w:color="auto" w:fill="auto"/>
        <w:bidi w:val="0"/>
        <w:spacing w:before="0" w:after="100" w:line="314" w:lineRule="exact"/>
        <w:ind w:left="0" w:right="0"/>
        <w:jc w:val="left"/>
      </w:pPr>
      <w:bookmarkStart w:id="240" w:name="bookmark240"/>
      <w:r>
        <w:rPr>
          <w:color w:val="000000"/>
          <w:spacing w:val="0"/>
          <w:w w:val="100"/>
          <w:position w:val="0"/>
        </w:rPr>
        <w:t>（</w:t>
      </w:r>
      <w:bookmarkEnd w:id="240"/>
      <w:r>
        <w:rPr>
          <w:rFonts w:ascii="Times New Roman" w:eastAsia="Times New Roman" w:hAnsi="Times New Roman" w:cs="Times New Roman"/>
          <w:color w:val="000000"/>
          <w:spacing w:val="0"/>
          <w:w w:val="100"/>
          <w:position w:val="0"/>
          <w:sz w:val="18"/>
          <w:szCs w:val="18"/>
        </w:rPr>
        <w:t>5</w:t>
      </w:r>
      <w:r>
        <w:rPr>
          <w:color w:val="000000"/>
          <w:spacing w:val="0"/>
          <w:w w:val="100"/>
          <w:position w:val="0"/>
        </w:rPr>
        <w:t>） 加强人才队伍建设。公司将加快启用年轻化、专业化、知识化、国际化人才，将大力招才引智，激发人才引领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 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的活力；多维度关爱员工，增强企业发展的源动力。</w:t>
      </w:r>
    </w:p>
    <w:p>
      <w:pPr>
        <w:pStyle w:val="Style21"/>
        <w:keepNext w:val="0"/>
        <w:keepLines w:val="0"/>
        <w:widowControl w:val="0"/>
        <w:shd w:val="clear" w:color="auto" w:fill="auto"/>
        <w:bidi w:val="0"/>
        <w:spacing w:before="0" w:after="0" w:line="360" w:lineRule="auto"/>
        <w:ind w:left="0" w:right="0"/>
        <w:jc w:val="left"/>
      </w:pPr>
      <w:bookmarkStart w:id="241" w:name="bookmark241"/>
      <w:r>
        <w:rPr>
          <w:rFonts w:ascii="Times New Roman" w:eastAsia="Times New Roman" w:hAnsi="Times New Roman" w:cs="Times New Roman"/>
          <w:color w:val="000000"/>
          <w:spacing w:val="0"/>
          <w:w w:val="100"/>
          <w:position w:val="0"/>
          <w:sz w:val="18"/>
          <w:szCs w:val="18"/>
        </w:rPr>
        <w:t>2</w:t>
      </w:r>
      <w:bookmarkEnd w:id="241"/>
      <w:r>
        <w:rPr>
          <w:color w:val="000000"/>
          <w:spacing w:val="0"/>
          <w:w w:val="100"/>
          <w:position w:val="0"/>
        </w:rPr>
        <w:t>、威富通方面</w:t>
      </w:r>
    </w:p>
    <w:p>
      <w:pPr>
        <w:pStyle w:val="Style21"/>
        <w:keepNext w:val="0"/>
        <w:keepLines w:val="0"/>
        <w:widowControl w:val="0"/>
        <w:shd w:val="clear" w:color="auto" w:fill="auto"/>
        <w:bidi w:val="0"/>
        <w:spacing w:before="0" w:after="0" w:line="314" w:lineRule="exact"/>
        <w:ind w:left="0" w:right="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年，威富通将继续坚持夯实基础支付业务，下沉拓展区域性银行客户的总体规划。针对核心银行客户数字化转型 需求，提供精准服务，不断向数字银行解决方案提供商转型。</w:t>
      </w:r>
    </w:p>
    <w:p>
      <w:pPr>
        <w:pStyle w:val="Style21"/>
        <w:keepNext w:val="0"/>
        <w:keepLines w:val="0"/>
        <w:widowControl w:val="0"/>
        <w:shd w:val="clear" w:color="auto" w:fill="auto"/>
        <w:tabs>
          <w:tab w:pos="644" w:val="left"/>
        </w:tabs>
        <w:bidi w:val="0"/>
        <w:spacing w:before="0" w:after="0" w:line="314" w:lineRule="exact"/>
        <w:ind w:left="0" w:right="0"/>
        <w:jc w:val="left"/>
      </w:pPr>
      <w:bookmarkStart w:id="242" w:name="bookmark242"/>
      <w:r>
        <w:rPr>
          <w:rFonts w:ascii="Times New Roman" w:eastAsia="Times New Roman" w:hAnsi="Times New Roman" w:cs="Times New Roman"/>
          <w:color w:val="000000"/>
          <w:spacing w:val="0"/>
          <w:w w:val="100"/>
          <w:position w:val="0"/>
          <w:sz w:val="18"/>
          <w:szCs w:val="18"/>
        </w:rPr>
        <w:t>1</w:t>
      </w:r>
      <w:bookmarkEnd w:id="242"/>
      <w:r>
        <w:rPr>
          <w:color w:val="000000"/>
          <w:spacing w:val="0"/>
          <w:w w:val="100"/>
          <w:position w:val="0"/>
        </w:rPr>
        <w:t>、</w:t>
        <w:tab/>
        <w:t>传统支付领域在继续拓展新客户的同时通过精细化运营，深度挖掘存量银行需求，提高银行的交易效率和数量。通 过市场中心协同区域分子公司的方式，深挖本地资源、增加分支行的业务拓展，做好区域的精细化运营。疫情推动了用户快 速转向线上消费，简单的线下收款工具已经无法满足商户的需求，行业内的三方和四方服务商纷纷推出智慧经营、网点商圈、 线上销售、外卖到家等一系列工具。为确保银行的支付交易量稳定，威富通也投入了开发资源，推出了相应的对标产品，确 保银行的商户交易量不会流失。</w:t>
      </w:r>
    </w:p>
    <w:p>
      <w:pPr>
        <w:pStyle w:val="Style21"/>
        <w:keepNext w:val="0"/>
        <w:keepLines w:val="0"/>
        <w:widowControl w:val="0"/>
        <w:shd w:val="clear" w:color="auto" w:fill="auto"/>
        <w:tabs>
          <w:tab w:pos="644" w:val="left"/>
        </w:tabs>
        <w:bidi w:val="0"/>
        <w:spacing w:before="0" w:after="0" w:line="314" w:lineRule="exact"/>
        <w:ind w:left="0" w:right="0"/>
        <w:jc w:val="left"/>
      </w:pPr>
      <w:bookmarkStart w:id="243" w:name="bookmark243"/>
      <w:r>
        <w:rPr>
          <w:rFonts w:ascii="Times New Roman" w:eastAsia="Times New Roman" w:hAnsi="Times New Roman" w:cs="Times New Roman"/>
          <w:color w:val="000000"/>
          <w:spacing w:val="0"/>
          <w:w w:val="100"/>
          <w:position w:val="0"/>
          <w:sz w:val="18"/>
          <w:szCs w:val="18"/>
        </w:rPr>
        <w:t>2</w:t>
      </w:r>
      <w:bookmarkEnd w:id="243"/>
      <w:r>
        <w:rPr>
          <w:color w:val="000000"/>
          <w:spacing w:val="0"/>
          <w:w w:val="100"/>
          <w:position w:val="0"/>
        </w:rPr>
        <w:t>、</w:t>
        <w:tab/>
        <w:t>从产品为中心转变为以客户为中心，为银行数字化转型提供四位一体的服务，即系统技术开发、客户营销、系统运 营、咨询服务。银行在疫情过后的线上数字化营销的需求呈现爆发性增长，持卡人的消费习惯已全面转换为基于微信支付、 支付宝以及银联二维码等的移动支付方式。从相关数据可以看出，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年工商银行、建设银行、农业银行等主要银行手机 银行月活均出现</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以上的同比增长。未来，如何进一步激活存量用户，转化成活跃用户，促进业务增长，成为各家银行 运营的重点。目前威富通已成为该行业头部企业。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年，公司对该业务进行了梳理及优化，聚焦与头部银行的总行和分 行展开合作。累计合作银行（含分支行）</w:t>
      </w:r>
      <w:r>
        <w:rPr>
          <w:rFonts w:ascii="Times New Roman" w:eastAsia="Times New Roman" w:hAnsi="Times New Roman" w:cs="Times New Roman"/>
          <w:color w:val="000000"/>
          <w:spacing w:val="0"/>
          <w:w w:val="100"/>
          <w:position w:val="0"/>
          <w:sz w:val="18"/>
          <w:szCs w:val="18"/>
        </w:rPr>
        <w:t>121</w:t>
      </w:r>
      <w:r>
        <w:rPr>
          <w:color w:val="000000"/>
          <w:spacing w:val="0"/>
          <w:w w:val="100"/>
          <w:position w:val="0"/>
        </w:rPr>
        <w:t>家。</w:t>
      </w:r>
    </w:p>
    <w:p>
      <w:pPr>
        <w:pStyle w:val="Style21"/>
        <w:keepNext w:val="0"/>
        <w:keepLines w:val="0"/>
        <w:widowControl w:val="0"/>
        <w:shd w:val="clear" w:color="auto" w:fill="auto"/>
        <w:bidi w:val="0"/>
        <w:spacing w:before="0" w:after="0" w:line="314" w:lineRule="exact"/>
        <w:ind w:left="0" w:right="0"/>
        <w:jc w:val="left"/>
      </w:pPr>
      <w:bookmarkStart w:id="244" w:name="bookmark244"/>
      <w:r>
        <w:rPr>
          <w:rFonts w:ascii="Times New Roman" w:eastAsia="Times New Roman" w:hAnsi="Times New Roman" w:cs="Times New Roman"/>
          <w:color w:val="000000"/>
          <w:spacing w:val="0"/>
          <w:w w:val="100"/>
          <w:position w:val="0"/>
          <w:sz w:val="18"/>
          <w:szCs w:val="18"/>
        </w:rPr>
        <w:t>3</w:t>
      </w:r>
      <w:bookmarkEnd w:id="244"/>
      <w:r>
        <w:rPr>
          <w:color w:val="000000"/>
          <w:spacing w:val="0"/>
          <w:w w:val="100"/>
          <w:position w:val="0"/>
        </w:rPr>
        <w:t>、 技术开发类项目得益于银行数字化转型需求的增长，威富通技术开发类项目收入增幅较大，主要为银行提供包括支 付收单、跨境支付、数字人民币等项目开发服务。跨境电商持续火爆，银行对跨境电商收付款系统建设的需求大大增加，不 少银行正自建或协同第三方科技公司合作建立跨境电商收付款系统，并探索跨境支付模式。技术开发类项目还能为威富通带 来行业应用、营销、广告等增值业务方面的收入，未来该业务采取项目开发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运营服务的模式，技术开发项目明年预计维持 稳定增速。</w:t>
      </w:r>
    </w:p>
    <w:p>
      <w:pPr>
        <w:pStyle w:val="Style21"/>
        <w:keepNext w:val="0"/>
        <w:keepLines w:val="0"/>
        <w:widowControl w:val="0"/>
        <w:shd w:val="clear" w:color="auto" w:fill="auto"/>
        <w:tabs>
          <w:tab w:pos="644" w:val="left"/>
        </w:tabs>
        <w:bidi w:val="0"/>
        <w:spacing w:before="0" w:after="60" w:line="314" w:lineRule="exact"/>
        <w:ind w:left="0" w:right="0"/>
        <w:jc w:val="left"/>
      </w:pPr>
      <w:bookmarkStart w:id="245" w:name="bookmark245"/>
      <w:r>
        <w:rPr>
          <w:rFonts w:ascii="Times New Roman" w:eastAsia="Times New Roman" w:hAnsi="Times New Roman" w:cs="Times New Roman"/>
          <w:color w:val="000000"/>
          <w:spacing w:val="0"/>
          <w:w w:val="100"/>
          <w:position w:val="0"/>
          <w:sz w:val="18"/>
          <w:szCs w:val="18"/>
        </w:rPr>
        <w:t>4</w:t>
      </w:r>
      <w:bookmarkEnd w:id="245"/>
      <w:r>
        <w:rPr>
          <w:color w:val="000000"/>
          <w:spacing w:val="0"/>
          <w:w w:val="100"/>
          <w:position w:val="0"/>
        </w:rPr>
        <w:t>、</w:t>
        <w:tab/>
        <w:t>通过在长沙成立研发中心及优化研发部门组织架构等将本增效的手段，降低研发成本提升研发效率，从而提升公司 技术开发类项目盈利能力。</w:t>
      </w:r>
      <w:r>
        <w:br w:type="page"/>
      </w:r>
    </w:p>
    <w:p>
      <w:pPr>
        <w:pStyle w:val="Style25"/>
        <w:keepNext/>
        <w:keepLines/>
        <w:widowControl w:val="0"/>
        <w:shd w:val="clear" w:color="auto" w:fill="auto"/>
        <w:bidi w:val="0"/>
        <w:spacing w:before="0" w:after="360" w:line="240" w:lineRule="auto"/>
        <w:ind w:left="0" w:right="0" w:firstLine="0"/>
        <w:jc w:val="left"/>
      </w:pPr>
      <w:bookmarkStart w:id="246" w:name="bookmark246"/>
      <w:bookmarkStart w:id="247" w:name="bookmark247"/>
      <w:bookmarkStart w:id="248" w:name="bookmark248"/>
      <w:r>
        <w:rPr>
          <w:color w:val="000000"/>
          <w:spacing w:val="0"/>
          <w:w w:val="100"/>
          <w:position w:val="0"/>
          <w:sz w:val="24"/>
          <w:szCs w:val="24"/>
        </w:rPr>
        <w:t>十二、报告期内接待调研、沟通、采访等活动登记表</w:t>
      </w:r>
      <w:bookmarkEnd w:id="246"/>
      <w:bookmarkEnd w:id="247"/>
      <w:bookmarkEnd w:id="248"/>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96"/>
        <w:gridCol w:w="1296"/>
        <w:gridCol w:w="1296"/>
        <w:gridCol w:w="1296"/>
        <w:gridCol w:w="1296"/>
        <w:gridCol w:w="1291"/>
        <w:gridCol w:w="1814"/>
      </w:tblGrid>
      <w:tr>
        <w:trPr>
          <w:trHeight w:val="103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谈论的主要内</w:t>
            </w:r>
          </w:p>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容及提供的资 料</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2285"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4" w:lineRule="exact"/>
              <w:ind w:left="0" w:right="0" w:firstLine="0"/>
              <w:jc w:val="both"/>
            </w:pPr>
            <w:r>
              <w:rPr>
                <w:color w:val="000000"/>
                <w:spacing w:val="0"/>
                <w:w w:val="100"/>
                <w:position w:val="0"/>
              </w:rPr>
              <w:t>海富通基金、华 安基金、睿远基 金、长江证券、 国盛证券、天风 证券、中信证 券、申万宏源证 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详见互动易平 台</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深交所互动易平台华</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峰超纤调研活动信息</w:t>
            </w:r>
          </w:p>
        </w:tc>
      </w:tr>
    </w:tbl>
    <w:p>
      <w:pPr>
        <w:sectPr>
          <w:footnotePr>
            <w:pos w:val="pageBottom"/>
            <w:numFmt w:val="decimal"/>
            <w:numRestart w:val="continuous"/>
          </w:footnotePr>
          <w:pgSz w:w="11900" w:h="16840"/>
          <w:pgMar w:top="1378" w:right="1051" w:bottom="1450" w:left="1062" w:header="0" w:footer="3" w:gutter="0"/>
          <w:cols w:space="720"/>
          <w:noEndnote/>
          <w:rtlGutter w:val="0"/>
          <w:docGrid w:linePitch="360"/>
        </w:sectPr>
      </w:pPr>
    </w:p>
    <w:p>
      <w:pPr>
        <w:pStyle w:val="Style10"/>
        <w:keepNext/>
        <w:keepLines/>
        <w:widowControl w:val="0"/>
        <w:shd w:val="clear" w:color="auto" w:fill="auto"/>
        <w:bidi w:val="0"/>
        <w:spacing w:before="520" w:after="540" w:line="240" w:lineRule="auto"/>
        <w:ind w:left="0" w:right="0" w:firstLine="0"/>
        <w:jc w:val="center"/>
      </w:pPr>
      <w:bookmarkStart w:id="249" w:name="bookmark249"/>
      <w:bookmarkStart w:id="250" w:name="bookmark250"/>
      <w:bookmarkStart w:id="251" w:name="bookmark251"/>
      <w:r>
        <w:rPr>
          <w:color w:val="000000"/>
          <w:spacing w:val="0"/>
          <w:w w:val="100"/>
          <w:position w:val="0"/>
        </w:rPr>
        <w:t>第四节公司治理</w:t>
      </w:r>
      <w:bookmarkEnd w:id="249"/>
      <w:bookmarkEnd w:id="250"/>
      <w:bookmarkEnd w:id="251"/>
    </w:p>
    <w:p>
      <w:pPr>
        <w:pStyle w:val="Style25"/>
        <w:keepNext/>
        <w:keepLines/>
        <w:widowControl w:val="0"/>
        <w:shd w:val="clear" w:color="auto" w:fill="auto"/>
        <w:bidi w:val="0"/>
        <w:spacing w:before="0" w:after="260" w:line="240" w:lineRule="auto"/>
        <w:ind w:left="0" w:right="0" w:firstLine="0"/>
        <w:jc w:val="left"/>
      </w:pPr>
      <w:bookmarkStart w:id="252" w:name="bookmark252"/>
      <w:bookmarkStart w:id="253" w:name="bookmark253"/>
      <w:bookmarkStart w:id="254" w:name="bookmark254"/>
      <w:bookmarkStart w:id="255" w:name="bookmark255"/>
      <w:bookmarkStart w:id="256" w:name="bookmark256"/>
      <w:r>
        <w:rPr>
          <w:color w:val="000000"/>
          <w:spacing w:val="0"/>
          <w:w w:val="100"/>
          <w:position w:val="0"/>
          <w:sz w:val="24"/>
          <w:szCs w:val="24"/>
        </w:rPr>
        <w:t>一</w:t>
      </w:r>
      <w:bookmarkEnd w:id="255"/>
      <w:r>
        <w:rPr>
          <w:color w:val="000000"/>
          <w:spacing w:val="0"/>
          <w:w w:val="100"/>
          <w:position w:val="0"/>
          <w:sz w:val="24"/>
          <w:szCs w:val="24"/>
        </w:rPr>
        <w:t>、公司治理的基本状况</w:t>
      </w:r>
      <w:bookmarkEnd w:id="253"/>
      <w:bookmarkEnd w:id="254"/>
      <w:bookmarkEnd w:id="256"/>
      <w:bookmarkEnd w:id="252"/>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报告期内，公司持续优化上市公司规范治理结构，严格按照《公司法》、《证券法》、《上市公司治理规则》、《深圳 证券交易所创业板上市规则》、《深圳证券交易所创业板上市公司规范运作指引》及其他相关法律、法规、规范性文件，结 合公司实际情况，持续深入开展公司治理活动，促进公司规范运作，提高公司治理水平。截至报告期末，公司整体运作比较 规范，公司治理的实际状况符合《上市公司治理准则》、《深圳证券交易所创业板上市公司规范运作指引》和有关上市公司 治理的规范性文件的要求。</w:t>
      </w:r>
    </w:p>
    <w:p>
      <w:pPr>
        <w:pStyle w:val="Style21"/>
        <w:keepNext w:val="0"/>
        <w:keepLines w:val="0"/>
        <w:widowControl w:val="0"/>
        <w:shd w:val="clear" w:color="auto" w:fill="auto"/>
        <w:tabs>
          <w:tab w:pos="483" w:val="left"/>
        </w:tabs>
        <w:bidi w:val="0"/>
        <w:spacing w:before="0" w:after="0" w:line="314" w:lineRule="exact"/>
        <w:ind w:left="0" w:right="0" w:firstLine="0"/>
        <w:jc w:val="left"/>
      </w:pPr>
      <w:bookmarkStart w:id="257" w:name="bookmark257"/>
      <w:r>
        <w:rPr>
          <w:color w:val="000000"/>
          <w:spacing w:val="0"/>
          <w:w w:val="100"/>
          <w:position w:val="0"/>
        </w:rPr>
        <w:t>（</w:t>
      </w:r>
      <w:bookmarkEnd w:id="257"/>
      <w:r>
        <w:rPr>
          <w:color w:val="000000"/>
          <w:spacing w:val="0"/>
          <w:w w:val="100"/>
          <w:position w:val="0"/>
        </w:rPr>
        <w:t>一）</w:t>
        <w:tab/>
        <w:t>关于股东与股东大会：</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公司严格按照《公司法》、《上市公司股东大会规则》、《公司章程》、《股东大会议事规则》等规定和要求，规范股 东大会的召集、召开和表决程序，充分保证所有股东，特别是中小股东合法行使权益，保证了股东对公司重大事项的知情权、 参与权、表决权。公司股东大会提案审议符合程序，涉及关联交易的议案一律关联方回避表决，并尽可能地为股东参加股东 大会提供便利，使其充分行使股东权利，慎重考虑股东提出的各项意见与建议，从股东的根本利益出发作出决策。</w:t>
      </w:r>
    </w:p>
    <w:p>
      <w:pPr>
        <w:pStyle w:val="Style21"/>
        <w:keepNext w:val="0"/>
        <w:keepLines w:val="0"/>
        <w:widowControl w:val="0"/>
        <w:shd w:val="clear" w:color="auto" w:fill="auto"/>
        <w:tabs>
          <w:tab w:pos="483" w:val="left"/>
        </w:tabs>
        <w:bidi w:val="0"/>
        <w:spacing w:before="0" w:after="0" w:line="314" w:lineRule="exact"/>
        <w:ind w:left="0" w:right="0" w:firstLine="0"/>
        <w:jc w:val="left"/>
      </w:pPr>
      <w:bookmarkStart w:id="258" w:name="bookmark258"/>
      <w:r>
        <w:rPr>
          <w:color w:val="000000"/>
          <w:spacing w:val="0"/>
          <w:w w:val="100"/>
          <w:position w:val="0"/>
        </w:rPr>
        <w:t>（</w:t>
      </w:r>
      <w:bookmarkEnd w:id="258"/>
      <w:r>
        <w:rPr>
          <w:color w:val="000000"/>
          <w:spacing w:val="0"/>
          <w:w w:val="100"/>
          <w:position w:val="0"/>
        </w:rPr>
        <w:t>二）</w:t>
        <w:tab/>
        <w:t>关于公司与控股股东、实际控制人：</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公司具有独立的业务经营能力及完备的运营体系，在业务、人员、资产、机构、财务上独立于实际控制人，公司董事会、 监事会和业务部门均独立运作。公司实际控制人严格规范自己的行为，通过股东大会依法行使其权利并承担义务，没有超越 股东大会直接或间接干预公司的决策和经营活动。报告期内，公司控股股东通过股东大会依法行使其权利并承担义务，没有 超越股东大会直接或间接干预公司经营活动，公司没有为控股股东提供担保，亦不存在控股股东非经营性占用公司资金的行 为。</w:t>
      </w:r>
    </w:p>
    <w:p>
      <w:pPr>
        <w:pStyle w:val="Style21"/>
        <w:keepNext w:val="0"/>
        <w:keepLines w:val="0"/>
        <w:widowControl w:val="0"/>
        <w:shd w:val="clear" w:color="auto" w:fill="auto"/>
        <w:tabs>
          <w:tab w:pos="483" w:val="left"/>
        </w:tabs>
        <w:bidi w:val="0"/>
        <w:spacing w:before="0" w:after="0" w:line="314" w:lineRule="exact"/>
        <w:ind w:left="0" w:right="0" w:firstLine="0"/>
        <w:jc w:val="left"/>
      </w:pPr>
      <w:bookmarkStart w:id="259" w:name="bookmark259"/>
      <w:r>
        <w:rPr>
          <w:color w:val="000000"/>
          <w:spacing w:val="0"/>
          <w:w w:val="100"/>
          <w:position w:val="0"/>
        </w:rPr>
        <w:t>（</w:t>
      </w:r>
      <w:bookmarkEnd w:id="259"/>
      <w:r>
        <w:rPr>
          <w:color w:val="000000"/>
          <w:spacing w:val="0"/>
          <w:w w:val="100"/>
          <w:position w:val="0"/>
        </w:rPr>
        <w:t>三）</w:t>
        <w:tab/>
        <w:t>关于董事和董事会：</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名，截止报告期末公司现有董事</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名。公司选聘董事，董事 会人数、构成及资格均符合法律、法规和《公司章程》的规定。报告期内，各位董事能够依据《深圳证券交易所创业板上市 公司规范运作指引》、《董事会议事规则》、《独立董事工作制度》等开展工作，出席董事会和股东大会，勤勉尽责地履行 职责和义务，同时积极参加相关培训，熟悉相关法律法规。董事会会议程序符合规定，会议记录完整、真实，会议相关信息 披露及时、准确、充分。</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公司董事会下设战略委员会、提名委员会、薪酬与考核委员会和审计委员会，各委员会独立董事占比均超过二分之一， 提高了董事会履职能力和专业化程度，保障了董事会决策的科学性和规范性。</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公司独立董事独立履行职责，不受公司控股股东、实际控制人以及其他与公司有利害关系的单位或个人影响。</w:t>
      </w:r>
    </w:p>
    <w:p>
      <w:pPr>
        <w:pStyle w:val="Style21"/>
        <w:keepNext w:val="0"/>
        <w:keepLines w:val="0"/>
        <w:widowControl w:val="0"/>
        <w:shd w:val="clear" w:color="auto" w:fill="auto"/>
        <w:tabs>
          <w:tab w:pos="483" w:val="left"/>
        </w:tabs>
        <w:bidi w:val="0"/>
        <w:spacing w:before="0" w:after="0" w:line="314" w:lineRule="exact"/>
        <w:ind w:left="0" w:right="0" w:firstLine="0"/>
        <w:jc w:val="left"/>
      </w:pPr>
      <w:bookmarkStart w:id="260" w:name="bookmark260"/>
      <w:r>
        <w:rPr>
          <w:color w:val="000000"/>
          <w:spacing w:val="0"/>
          <w:w w:val="100"/>
          <w:position w:val="0"/>
        </w:rPr>
        <w:t>（</w:t>
      </w:r>
      <w:bookmarkEnd w:id="260"/>
      <w:r>
        <w:rPr>
          <w:color w:val="000000"/>
          <w:spacing w:val="0"/>
          <w:w w:val="100"/>
          <w:position w:val="0"/>
        </w:rPr>
        <w:t>四）</w:t>
        <w:tab/>
        <w:t>关于监事和监事会：</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名，监事会的人数及人员构成符合法律、法规和《公司章程》的要求。各位监事 能够按照《监事会议事规则》的要求，认真履行自己的职责，本着对全体股东尤其是中小股东负责的精神，对公司重大事项、 关联交易、财务状况以及董事、高级管理人员履行职责的合法合规性进行监督，维护公司及股东的合法权益。公司也采取了 有效过失保障监事的知情权，能够独立有效地行使对董事、经历和其他高级管理人员进行监督。</w:t>
      </w:r>
    </w:p>
    <w:p>
      <w:pPr>
        <w:pStyle w:val="Style21"/>
        <w:keepNext w:val="0"/>
        <w:keepLines w:val="0"/>
        <w:widowControl w:val="0"/>
        <w:shd w:val="clear" w:color="auto" w:fill="auto"/>
        <w:tabs>
          <w:tab w:pos="483" w:val="left"/>
        </w:tabs>
        <w:bidi w:val="0"/>
        <w:spacing w:before="0" w:after="0" w:line="314" w:lineRule="exact"/>
        <w:ind w:left="0" w:right="0" w:firstLine="0"/>
        <w:jc w:val="left"/>
      </w:pPr>
      <w:bookmarkStart w:id="261" w:name="bookmark261"/>
      <w:r>
        <w:rPr>
          <w:color w:val="000000"/>
          <w:spacing w:val="0"/>
          <w:w w:val="100"/>
          <w:position w:val="0"/>
        </w:rPr>
        <w:t>（</w:t>
      </w:r>
      <w:bookmarkEnd w:id="261"/>
      <w:r>
        <w:rPr>
          <w:color w:val="000000"/>
          <w:spacing w:val="0"/>
          <w:w w:val="100"/>
          <w:position w:val="0"/>
        </w:rPr>
        <w:t>五）</w:t>
        <w:tab/>
        <w:t>关于绩效评价与激励约束机制：</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公司董事会下设提名委员会、薪酬与考核委员，制定了薪酬管理制度和绩效考评管理办法，建立和完善公正、透明的董 事、监事和高管人员的绩效评价标准和激励约束机制，公司经理人员的聘任公开、透明，符合法律法规的规定。公司董事会 下设的薪酬和考核委员会负责对公司的董事、监事、高管进行绩效考核，公司现有考核机制符合相关法律法规，同时符合公 司发展情况。</w:t>
      </w:r>
    </w:p>
    <w:p>
      <w:pPr>
        <w:pStyle w:val="Style21"/>
        <w:keepNext w:val="0"/>
        <w:keepLines w:val="0"/>
        <w:widowControl w:val="0"/>
        <w:shd w:val="clear" w:color="auto" w:fill="auto"/>
        <w:tabs>
          <w:tab w:pos="483" w:val="left"/>
        </w:tabs>
        <w:bidi w:val="0"/>
        <w:spacing w:before="0" w:after="0" w:line="314" w:lineRule="exact"/>
        <w:ind w:left="0" w:right="0" w:firstLine="0"/>
        <w:jc w:val="left"/>
      </w:pPr>
      <w:bookmarkStart w:id="262" w:name="bookmark262"/>
      <w:r>
        <w:rPr>
          <w:color w:val="000000"/>
          <w:spacing w:val="0"/>
          <w:w w:val="100"/>
          <w:position w:val="0"/>
        </w:rPr>
        <w:t>（</w:t>
      </w:r>
      <w:bookmarkEnd w:id="262"/>
      <w:r>
        <w:rPr>
          <w:color w:val="000000"/>
          <w:spacing w:val="0"/>
          <w:w w:val="100"/>
          <w:position w:val="0"/>
        </w:rPr>
        <w:t>六）</w:t>
        <w:tab/>
        <w:t>关于信息披露与透明度：</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公司严格按照有关法律法规以及《公司章程》、《公司信息披露管理办法》等的要求，真实、准确、及时、公平、完整 地披露有关信息，并指定公司董事会秘书负责信息披露工作，协调公司与投资者的关系，接待股东来访，回答投资者咨询， </w:t>
      </w:r>
      <w:r>
        <w:rPr>
          <w:color w:val="000000"/>
          <w:spacing w:val="0"/>
          <w:w w:val="100"/>
          <w:position w:val="0"/>
        </w:rPr>
        <w:t xml:space="preserve">向投资者提供公司已披露的资料；并指定《证券时报》、《上海证券报》、《中国证券报》、《证券日报》和巨潮资讯网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为公司信息披露的指定报纸和网站，确保公司所有股东能够以平等的机会获得信息。同时，公司还 根据《信息披露管理办法》的要求，加强与投资者的沟通，促进投资者对公司的了解和认同。</w:t>
      </w:r>
    </w:p>
    <w:p>
      <w:pPr>
        <w:pStyle w:val="Style21"/>
        <w:keepNext w:val="0"/>
        <w:keepLines w:val="0"/>
        <w:widowControl w:val="0"/>
        <w:shd w:val="clear" w:color="auto" w:fill="auto"/>
        <w:tabs>
          <w:tab w:pos="489" w:val="left"/>
        </w:tabs>
        <w:bidi w:val="0"/>
        <w:spacing w:before="0" w:after="0" w:line="314" w:lineRule="exact"/>
        <w:ind w:left="0" w:right="0" w:firstLine="0"/>
        <w:jc w:val="left"/>
      </w:pPr>
      <w:bookmarkStart w:id="263" w:name="bookmark263"/>
      <w:r>
        <w:rPr>
          <w:color w:val="000000"/>
          <w:spacing w:val="0"/>
          <w:w w:val="100"/>
          <w:position w:val="0"/>
        </w:rPr>
        <w:t>（</w:t>
      </w:r>
      <w:bookmarkEnd w:id="263"/>
      <w:r>
        <w:rPr>
          <w:color w:val="000000"/>
          <w:spacing w:val="0"/>
          <w:w w:val="100"/>
          <w:position w:val="0"/>
        </w:rPr>
        <w:t>七）</w:t>
        <w:tab/>
        <w:t>关于相关利益者：</w:t>
      </w:r>
    </w:p>
    <w:p>
      <w:pPr>
        <w:pStyle w:val="Style21"/>
        <w:keepNext w:val="0"/>
        <w:keepLines w:val="0"/>
        <w:widowControl w:val="0"/>
        <w:shd w:val="clear" w:color="auto" w:fill="auto"/>
        <w:tabs>
          <w:tab w:pos="662" w:val="left"/>
        </w:tabs>
        <w:bidi w:val="0"/>
        <w:spacing w:before="0" w:after="0" w:line="314" w:lineRule="exact"/>
        <w:ind w:left="0" w:right="0"/>
        <w:jc w:val="both"/>
      </w:pPr>
      <w:bookmarkStart w:id="264" w:name="bookmark264"/>
      <w:r>
        <w:rPr>
          <w:rFonts w:ascii="Times New Roman" w:eastAsia="Times New Roman" w:hAnsi="Times New Roman" w:cs="Times New Roman"/>
          <w:color w:val="000000"/>
          <w:spacing w:val="0"/>
          <w:w w:val="100"/>
          <w:position w:val="0"/>
          <w:sz w:val="18"/>
          <w:szCs w:val="18"/>
        </w:rPr>
        <w:t>1</w:t>
      </w:r>
      <w:bookmarkEnd w:id="264"/>
      <w:r>
        <w:rPr>
          <w:color w:val="000000"/>
          <w:spacing w:val="0"/>
          <w:w w:val="100"/>
          <w:position w:val="0"/>
        </w:rPr>
        <w:t>、</w:t>
        <w:tab/>
        <w:t>公司能够充分尊重和维护相关利益者的合法权益，实现股东、员工、社会等各方利益的协调平衡，共同推动公司持 续、健康的发展。</w:t>
      </w:r>
    </w:p>
    <w:p>
      <w:pPr>
        <w:pStyle w:val="Style21"/>
        <w:keepNext w:val="0"/>
        <w:keepLines w:val="0"/>
        <w:widowControl w:val="0"/>
        <w:shd w:val="clear" w:color="auto" w:fill="auto"/>
        <w:bidi w:val="0"/>
        <w:spacing w:before="0" w:after="0" w:line="314" w:lineRule="exact"/>
        <w:ind w:left="0" w:right="0"/>
        <w:jc w:val="both"/>
      </w:pPr>
      <w:bookmarkStart w:id="265" w:name="bookmark265"/>
      <w:r>
        <w:rPr>
          <w:rFonts w:ascii="Times New Roman" w:eastAsia="Times New Roman" w:hAnsi="Times New Roman" w:cs="Times New Roman"/>
          <w:color w:val="000000"/>
          <w:spacing w:val="0"/>
          <w:w w:val="100"/>
          <w:position w:val="0"/>
          <w:sz w:val="18"/>
          <w:szCs w:val="18"/>
        </w:rPr>
        <w:t>2</w:t>
      </w:r>
      <w:bookmarkEnd w:id="265"/>
      <w:r>
        <w:rPr>
          <w:color w:val="000000"/>
          <w:spacing w:val="0"/>
          <w:w w:val="100"/>
          <w:position w:val="0"/>
        </w:rPr>
        <w:t>、 投资者关系管理：报告期内，公司严格执行《投资者关系管理制度》等有关制度，认真做好投资者关系管理工作， 不断学习投资者关系管理经验，便于以更好的方式和途径使广大投资者能够平等地获取公司经营管理、未来发展等信息，构 建与投资者的良好互动关系，树立公司在资本市场的规范形象。</w:t>
      </w:r>
    </w:p>
    <w:p>
      <w:pPr>
        <w:pStyle w:val="Style21"/>
        <w:keepNext w:val="0"/>
        <w:keepLines w:val="0"/>
        <w:widowControl w:val="0"/>
        <w:shd w:val="clear" w:color="auto" w:fill="auto"/>
        <w:tabs>
          <w:tab w:pos="863" w:val="left"/>
        </w:tabs>
        <w:bidi w:val="0"/>
        <w:spacing w:before="0" w:after="0" w:line="314" w:lineRule="exact"/>
        <w:ind w:left="0" w:right="0"/>
        <w:jc w:val="both"/>
      </w:pPr>
      <w:bookmarkStart w:id="266" w:name="bookmark266"/>
      <w:r>
        <w:rPr>
          <w:color w:val="000000"/>
          <w:spacing w:val="0"/>
          <w:w w:val="100"/>
          <w:position w:val="0"/>
        </w:rPr>
        <w:t>（</w:t>
      </w:r>
      <w:bookmarkEnd w:id="26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公司制定董事会秘书作为投资者关系管理的负责人，负责投资者来访接待工作，合理、妥善地安排个人投资者、 机构投资者、分析师等相关人员到公司进行调研，做好调研的会议记录和相关信息的保密工作，并对调研会议记录进行存档 保管及向深圳证券交易所报备。</w:t>
      </w:r>
    </w:p>
    <w:p>
      <w:pPr>
        <w:pStyle w:val="Style21"/>
        <w:keepNext w:val="0"/>
        <w:keepLines w:val="0"/>
        <w:widowControl w:val="0"/>
        <w:shd w:val="clear" w:color="auto" w:fill="auto"/>
        <w:tabs>
          <w:tab w:pos="844" w:val="left"/>
        </w:tabs>
        <w:bidi w:val="0"/>
        <w:spacing w:before="0" w:after="0" w:line="314" w:lineRule="exact"/>
        <w:ind w:left="0" w:right="0"/>
        <w:jc w:val="both"/>
      </w:pPr>
      <w:bookmarkStart w:id="267" w:name="bookmark267"/>
      <w:r>
        <w:rPr>
          <w:color w:val="000000"/>
          <w:spacing w:val="0"/>
          <w:w w:val="100"/>
          <w:position w:val="0"/>
        </w:rPr>
        <w:t>（</w:t>
      </w:r>
      <w:bookmarkEnd w:id="26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通过公司网站、投资者关系管理电话、电子信箱、互动平台等多种渠道与投资者加强沟通，尽可能地解答投资者 的疑问。</w:t>
      </w:r>
    </w:p>
    <w:p>
      <w:pPr>
        <w:pStyle w:val="Style21"/>
        <w:keepNext w:val="0"/>
        <w:keepLines w:val="0"/>
        <w:widowControl w:val="0"/>
        <w:shd w:val="clear" w:color="auto" w:fill="auto"/>
        <w:tabs>
          <w:tab w:pos="489" w:val="left"/>
        </w:tabs>
        <w:bidi w:val="0"/>
        <w:spacing w:before="0" w:after="0" w:line="314" w:lineRule="exact"/>
        <w:ind w:left="0" w:right="0" w:firstLine="0"/>
        <w:jc w:val="left"/>
      </w:pPr>
      <w:bookmarkStart w:id="268" w:name="bookmark268"/>
      <w:r>
        <w:rPr>
          <w:color w:val="000000"/>
          <w:spacing w:val="0"/>
          <w:w w:val="100"/>
          <w:position w:val="0"/>
        </w:rPr>
        <w:t>（</w:t>
      </w:r>
      <w:bookmarkEnd w:id="268"/>
      <w:r>
        <w:rPr>
          <w:color w:val="000000"/>
          <w:spacing w:val="0"/>
          <w:w w:val="100"/>
          <w:position w:val="0"/>
        </w:rPr>
        <w:t>八）</w:t>
        <w:tab/>
        <w:t>内部审计制度的建立和执行情况</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为加强内部控制活动的监督和评价，有效控制风险，保证公司资产的安全与完整，董事会下设审计委员会，负责全面审 查和监督公司的财务报告、内部审计方案及内部控制的有效性，审阅和审查财务、经营、合规、风险管理情况。公司设置内 部审计部门，建立了内部审计制度，配备专职审计人员，对审计委员会负责，向审计委员会报告工作。内部审计部对公司财 务信息及内部控制制度的建立和实施等进行检查和监督，对公司对外担保、关联交易等行为进行重点审计，及时向审计委员 会提交工作计划并汇报审计工作报告，就审计过程中发现的问题进行督促整改。</w:t>
      </w:r>
    </w:p>
    <w:p>
      <w:pPr>
        <w:pStyle w:val="Style21"/>
        <w:keepNext w:val="0"/>
        <w:keepLines w:val="0"/>
        <w:widowControl w:val="0"/>
        <w:shd w:val="clear" w:color="auto" w:fill="auto"/>
        <w:tabs>
          <w:tab w:pos="489" w:val="left"/>
        </w:tabs>
        <w:bidi w:val="0"/>
        <w:spacing w:before="0" w:after="0" w:line="314" w:lineRule="exact"/>
        <w:ind w:left="0" w:right="0" w:firstLine="0"/>
        <w:jc w:val="both"/>
      </w:pPr>
      <w:bookmarkStart w:id="269" w:name="bookmark269"/>
      <w:r>
        <w:rPr>
          <w:color w:val="000000"/>
          <w:spacing w:val="0"/>
          <w:w w:val="100"/>
          <w:position w:val="0"/>
        </w:rPr>
        <w:t>（</w:t>
      </w:r>
      <w:bookmarkEnd w:id="269"/>
      <w:r>
        <w:rPr>
          <w:color w:val="000000"/>
          <w:spacing w:val="0"/>
          <w:w w:val="100"/>
          <w:position w:val="0"/>
        </w:rPr>
        <w:t>九）</w:t>
        <w:tab/>
        <w:t>公司董事履职情况</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报告期内，公司全体董事严格按照《公司法》、《证券法》、《深圳证券交易所创业板上市公司规范运作指引》、《上 市公司治理准则》及《公司章程》等法律、法规及规章制度的规定和要求，履行董事职责，遵守董事行为规范，积极参加相 关培训，提高自身经营决策水平，发挥各自的专业所长，积极履行职责，董事在董事会会议投票表决重大事项或其他对公司 有重大影响的事项时，严格遵循公司董事会议事规则的有关审议事项，审慎决策，切实保护公司和股东特别是社会公众股东 的利益。</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董事会充分发挥了各专门委员会的职能作用，战略与发展委员会多次就公司发展战略的重大问题开展研讨；审计委员会 参与了对公司定期报告的审计保管；提名委员会对高管及董事的任职提出了审核意见；薪酬与考核委员会对公司董事、高管 人员的薪酬机制实施发挥了积极作用。独立董事充分发挥自身职能，对相关事项发表独立意见</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次。</w: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（十）其他</w:t>
      </w:r>
    </w:p>
    <w:p>
      <w:pPr>
        <w:pStyle w:val="Style21"/>
        <w:keepNext w:val="0"/>
        <w:keepLines w:val="0"/>
        <w:widowControl w:val="0"/>
        <w:shd w:val="clear" w:color="auto" w:fill="auto"/>
        <w:bidi w:val="0"/>
        <w:spacing w:before="0" w:after="340" w:line="314"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年公司未受到中国证监会、深圳证券交易所就公司内控存在问题的处分，公司内部控制方面没有亟待整改的问题。 今后公司将进一步优化和完善公司的内控制度。</w:t>
      </w:r>
    </w:p>
    <w:p>
      <w:pPr>
        <w:pStyle w:val="Style21"/>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280" w:line="314"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5"/>
        <w:keepNext/>
        <w:keepLines/>
        <w:widowControl w:val="0"/>
        <w:shd w:val="clear" w:color="auto" w:fill="auto"/>
        <w:bidi w:val="0"/>
        <w:spacing w:before="0" w:after="280" w:line="322" w:lineRule="exact"/>
        <w:ind w:left="0" w:right="0" w:firstLine="0"/>
        <w:jc w:val="left"/>
      </w:pPr>
      <w:bookmarkStart w:id="270" w:name="bookmark270"/>
      <w:bookmarkStart w:id="271" w:name="bookmark271"/>
      <w:bookmarkStart w:id="272" w:name="bookmark272"/>
      <w:bookmarkStart w:id="273" w:name="bookmark273"/>
      <w:r>
        <w:rPr>
          <w:color w:val="000000"/>
          <w:spacing w:val="0"/>
          <w:w w:val="100"/>
          <w:position w:val="0"/>
          <w:sz w:val="24"/>
          <w:szCs w:val="24"/>
        </w:rPr>
        <w:t>二</w:t>
      </w:r>
      <w:bookmarkEnd w:id="272"/>
      <w:r>
        <w:rPr>
          <w:color w:val="000000"/>
          <w:spacing w:val="0"/>
          <w:w w:val="100"/>
          <w:position w:val="0"/>
          <w:sz w:val="24"/>
          <w:szCs w:val="24"/>
        </w:rPr>
        <w:t>、公司相对于控股股东、实际控制人在保证公司资产、人员、财务、机构、业务等方面的 独立情况</w:t>
      </w:r>
      <w:bookmarkEnd w:id="270"/>
      <w:bookmarkEnd w:id="271"/>
      <w:bookmarkEnd w:id="273"/>
    </w:p>
    <w:p>
      <w:pPr>
        <w:pStyle w:val="Style21"/>
        <w:keepNext w:val="0"/>
        <w:keepLines w:val="0"/>
        <w:widowControl w:val="0"/>
        <w:shd w:val="clear" w:color="auto" w:fill="auto"/>
        <w:bidi w:val="0"/>
        <w:spacing w:before="0" w:after="80" w:line="317" w:lineRule="exact"/>
        <w:ind w:left="0" w:right="0"/>
        <w:jc w:val="both"/>
      </w:pPr>
      <w:r>
        <w:rPr>
          <w:color w:val="000000"/>
          <w:spacing w:val="0"/>
          <w:w w:val="100"/>
          <w:position w:val="0"/>
        </w:rPr>
        <w:t>公司严格按照《公司法》、《证券法》等有关法律、法规和《公司章程》的要求规范运作，在业务、资产、人员、机构、 财务等方面一直独立于控股股东及其他关联方，具备完整的业务体系及直接面向市场独立经营的能力。</w:t>
      </w:r>
      <w:r>
        <w:br w:type="page"/>
      </w:r>
    </w:p>
    <w:p>
      <w:pPr>
        <w:pStyle w:val="Style25"/>
        <w:keepNext/>
        <w:keepLines/>
        <w:widowControl w:val="0"/>
        <w:shd w:val="clear" w:color="auto" w:fill="auto"/>
        <w:bidi w:val="0"/>
        <w:spacing w:before="0" w:after="380" w:line="240" w:lineRule="auto"/>
        <w:ind w:left="0" w:right="0" w:firstLine="0"/>
        <w:jc w:val="left"/>
      </w:pPr>
      <w:bookmarkStart w:id="274" w:name="bookmark274"/>
      <w:bookmarkStart w:id="275" w:name="bookmark275"/>
      <w:bookmarkStart w:id="276" w:name="bookmark276"/>
      <w:bookmarkStart w:id="277" w:name="bookmark277"/>
      <w:r>
        <w:rPr>
          <w:color w:val="000000"/>
          <w:spacing w:val="0"/>
          <w:w w:val="100"/>
          <w:position w:val="0"/>
          <w:sz w:val="24"/>
          <w:szCs w:val="24"/>
        </w:rPr>
        <w:t>三</w:t>
      </w:r>
      <w:bookmarkEnd w:id="276"/>
      <w:r>
        <w:rPr>
          <w:color w:val="000000"/>
          <w:spacing w:val="0"/>
          <w:w w:val="100"/>
          <w:position w:val="0"/>
          <w:sz w:val="24"/>
          <w:szCs w:val="24"/>
        </w:rPr>
        <w:t>、同业竞争情况</w:t>
      </w:r>
      <w:bookmarkEnd w:id="274"/>
      <w:bookmarkEnd w:id="275"/>
      <w:bookmarkEnd w:id="277"/>
    </w:p>
    <w:p>
      <w:pPr>
        <w:pStyle w:val="Style21"/>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278" w:name="bookmark278"/>
      <w:bookmarkStart w:id="279" w:name="bookmark279"/>
      <w:bookmarkStart w:id="280" w:name="bookmark280"/>
      <w:bookmarkStart w:id="281" w:name="bookmark281"/>
      <w:r>
        <w:rPr>
          <w:color w:val="000000"/>
          <w:spacing w:val="0"/>
          <w:w w:val="100"/>
          <w:position w:val="0"/>
          <w:sz w:val="24"/>
          <w:szCs w:val="24"/>
        </w:rPr>
        <w:t>四</w:t>
      </w:r>
      <w:bookmarkEnd w:id="280"/>
      <w:r>
        <w:rPr>
          <w:color w:val="000000"/>
          <w:spacing w:val="0"/>
          <w:w w:val="100"/>
          <w:position w:val="0"/>
          <w:sz w:val="24"/>
          <w:szCs w:val="24"/>
        </w:rPr>
        <w:t>、报告期内召开的年度股东大会和临时股东大会的有关情况</w:t>
      </w:r>
      <w:bookmarkEnd w:id="278"/>
      <w:bookmarkEnd w:id="279"/>
      <w:bookmarkEnd w:id="281"/>
    </w:p>
    <w:p>
      <w:pPr>
        <w:pStyle w:val="Style28"/>
        <w:keepNext/>
        <w:keepLines/>
        <w:widowControl w:val="0"/>
        <w:shd w:val="clear" w:color="auto" w:fill="auto"/>
        <w:bidi w:val="0"/>
        <w:spacing w:before="0" w:after="320" w:line="240" w:lineRule="auto"/>
        <w:ind w:left="0" w:right="0" w:firstLine="0"/>
        <w:jc w:val="left"/>
      </w:pPr>
      <w:bookmarkStart w:id="282" w:name="bookmark282"/>
      <w:bookmarkStart w:id="283" w:name="bookmark283"/>
      <w:bookmarkStart w:id="284" w:name="bookmark284"/>
      <w:bookmarkStart w:id="285" w:name="bookmark285"/>
      <w:r>
        <w:rPr>
          <w:rFonts w:ascii="Times New Roman" w:eastAsia="Times New Roman" w:hAnsi="Times New Roman" w:cs="Times New Roman"/>
          <w:color w:val="000000"/>
          <w:spacing w:val="0"/>
          <w:w w:val="100"/>
          <w:position w:val="0"/>
        </w:rPr>
        <w:t>1</w:t>
      </w:r>
      <w:bookmarkEnd w:id="284"/>
      <w:r>
        <w:rPr>
          <w:color w:val="000000"/>
          <w:spacing w:val="0"/>
          <w:w w:val="100"/>
          <w:position w:val="0"/>
        </w:rPr>
        <w:t>、本报告期股东大会情况</w:t>
      </w:r>
      <w:bookmarkEnd w:id="282"/>
      <w:bookmarkEnd w:id="283"/>
      <w:bookmarkEnd w:id="285"/>
    </w:p>
    <w:tbl>
      <w:tblPr>
        <w:tblOverlap w:val="never"/>
        <w:jc w:val="center"/>
        <w:tblLayout w:type="fixed"/>
      </w:tblPr>
      <w:tblGrid>
        <w:gridCol w:w="1603"/>
        <w:gridCol w:w="1594"/>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会议决议</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年年度股东 大会决议公告》，公 告编号：</w:t>
            </w:r>
            <w:r>
              <w:rPr>
                <w:rFonts w:ascii="Times New Roman" w:eastAsia="Times New Roman" w:hAnsi="Times New Roman" w:cs="Times New Roman"/>
                <w:color w:val="000000"/>
                <w:spacing w:val="0"/>
                <w:w w:val="100"/>
                <w:position w:val="0"/>
                <w:sz w:val="18"/>
                <w:szCs w:val="18"/>
              </w:rPr>
              <w:t>2021-029</w:t>
            </w:r>
          </w:p>
        </w:tc>
      </w:tr>
      <w:tr>
        <w:trPr>
          <w:trHeight w:val="134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 xml:space="preserve">年第一次临 时股东大会决议公 告》，公告编号： </w:t>
            </w:r>
            <w:r>
              <w:rPr>
                <w:rFonts w:ascii="Times New Roman" w:eastAsia="Times New Roman" w:hAnsi="Times New Roman" w:cs="Times New Roman"/>
                <w:color w:val="000000"/>
                <w:spacing w:val="0"/>
                <w:w w:val="100"/>
                <w:position w:val="0"/>
                <w:sz w:val="18"/>
                <w:szCs w:val="18"/>
              </w:rPr>
              <w:t>2021-043</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286" w:name="bookmark286"/>
      <w:bookmarkStart w:id="287" w:name="bookmark287"/>
      <w:bookmarkStart w:id="288" w:name="bookmark288"/>
      <w:bookmarkStart w:id="289" w:name="bookmark289"/>
      <w:r>
        <w:rPr>
          <w:rFonts w:ascii="Times New Roman" w:eastAsia="Times New Roman" w:hAnsi="Times New Roman" w:cs="Times New Roman"/>
          <w:color w:val="000000"/>
          <w:spacing w:val="0"/>
          <w:w w:val="100"/>
          <w:position w:val="0"/>
        </w:rPr>
        <w:t>2</w:t>
      </w:r>
      <w:bookmarkEnd w:id="288"/>
      <w:r>
        <w:rPr>
          <w:color w:val="000000"/>
          <w:spacing w:val="0"/>
          <w:w w:val="100"/>
          <w:position w:val="0"/>
        </w:rPr>
        <w:t>、表决权恢复的优先股股东请求召开临时股东大会</w:t>
      </w:r>
      <w:bookmarkEnd w:id="286"/>
      <w:bookmarkEnd w:id="287"/>
      <w:bookmarkEnd w:id="289"/>
    </w:p>
    <w:p>
      <w:pPr>
        <w:pStyle w:val="Style21"/>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380" w:line="240" w:lineRule="auto"/>
        <w:ind w:left="0" w:right="0" w:firstLine="0"/>
        <w:jc w:val="left"/>
      </w:pPr>
      <w:bookmarkStart w:id="290" w:name="bookmark290"/>
      <w:bookmarkStart w:id="291" w:name="bookmark291"/>
      <w:bookmarkStart w:id="292" w:name="bookmark292"/>
      <w:bookmarkStart w:id="293" w:name="bookmark293"/>
      <w:r>
        <w:rPr>
          <w:color w:val="000000"/>
          <w:spacing w:val="0"/>
          <w:w w:val="100"/>
          <w:position w:val="0"/>
          <w:sz w:val="24"/>
          <w:szCs w:val="24"/>
        </w:rPr>
        <w:t>五</w:t>
      </w:r>
      <w:bookmarkEnd w:id="292"/>
      <w:r>
        <w:rPr>
          <w:color w:val="000000"/>
          <w:spacing w:val="0"/>
          <w:w w:val="100"/>
          <w:position w:val="0"/>
          <w:sz w:val="24"/>
          <w:szCs w:val="24"/>
        </w:rPr>
        <w:t>、</w:t>
        <w:tab/>
        <w:t>公司具有表决权差异安排</w:t>
      </w:r>
      <w:bookmarkEnd w:id="290"/>
      <w:bookmarkEnd w:id="291"/>
      <w:bookmarkEnd w:id="293"/>
    </w:p>
    <w:p>
      <w:pPr>
        <w:pStyle w:val="Style21"/>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380" w:line="240" w:lineRule="auto"/>
        <w:ind w:left="0" w:right="0" w:firstLine="0"/>
        <w:jc w:val="left"/>
      </w:pPr>
      <w:bookmarkStart w:id="294" w:name="bookmark294"/>
      <w:bookmarkStart w:id="295" w:name="bookmark295"/>
      <w:bookmarkStart w:id="296" w:name="bookmark296"/>
      <w:bookmarkStart w:id="297" w:name="bookmark297"/>
      <w:r>
        <w:rPr>
          <w:color w:val="000000"/>
          <w:spacing w:val="0"/>
          <w:w w:val="100"/>
          <w:position w:val="0"/>
          <w:sz w:val="24"/>
          <w:szCs w:val="24"/>
        </w:rPr>
        <w:t>六</w:t>
      </w:r>
      <w:bookmarkEnd w:id="296"/>
      <w:r>
        <w:rPr>
          <w:color w:val="000000"/>
          <w:spacing w:val="0"/>
          <w:w w:val="100"/>
          <w:position w:val="0"/>
          <w:sz w:val="24"/>
          <w:szCs w:val="24"/>
        </w:rPr>
        <w:t>、</w:t>
        <w:tab/>
        <w:t>红筹架构公司治理情况</w:t>
      </w:r>
      <w:bookmarkEnd w:id="294"/>
      <w:bookmarkEnd w:id="295"/>
      <w:bookmarkEnd w:id="297"/>
    </w:p>
    <w:p>
      <w:pPr>
        <w:pStyle w:val="Style21"/>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keepLines/>
        <w:widowControl w:val="0"/>
        <w:shd w:val="clear" w:color="auto" w:fill="auto"/>
        <w:tabs>
          <w:tab w:pos="522" w:val="left"/>
        </w:tabs>
        <w:bidi w:val="0"/>
        <w:spacing w:before="0" w:after="380" w:line="240" w:lineRule="auto"/>
        <w:ind w:left="0" w:right="0" w:firstLine="0"/>
        <w:jc w:val="left"/>
      </w:pPr>
      <w:bookmarkStart w:id="298" w:name="bookmark298"/>
      <w:bookmarkStart w:id="299" w:name="bookmark299"/>
      <w:bookmarkStart w:id="300" w:name="bookmark300"/>
      <w:bookmarkStart w:id="301" w:name="bookmark301"/>
      <w:r>
        <w:rPr>
          <w:color w:val="000000"/>
          <w:spacing w:val="0"/>
          <w:w w:val="100"/>
          <w:position w:val="0"/>
          <w:sz w:val="24"/>
          <w:szCs w:val="24"/>
        </w:rPr>
        <w:t>七</w:t>
      </w:r>
      <w:bookmarkEnd w:id="300"/>
      <w:r>
        <w:rPr>
          <w:color w:val="000000"/>
          <w:spacing w:val="0"/>
          <w:w w:val="100"/>
          <w:position w:val="0"/>
          <w:sz w:val="24"/>
          <w:szCs w:val="24"/>
        </w:rPr>
        <w:t>、</w:t>
        <w:tab/>
        <w:t>董事、监事和高级管理人员情况</w:t>
      </w:r>
      <w:bookmarkEnd w:id="298"/>
      <w:bookmarkEnd w:id="299"/>
      <w:bookmarkEnd w:id="301"/>
    </w:p>
    <w:p>
      <w:pPr>
        <w:pStyle w:val="Style28"/>
        <w:keepNext/>
        <w:keepLines/>
        <w:widowControl w:val="0"/>
        <w:shd w:val="clear" w:color="auto" w:fill="auto"/>
        <w:bidi w:val="0"/>
        <w:spacing w:before="0" w:after="320" w:line="240" w:lineRule="auto"/>
        <w:ind w:left="0" w:right="0" w:firstLine="0"/>
        <w:jc w:val="left"/>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1</w:t>
      </w:r>
      <w:bookmarkEnd w:id="304"/>
      <w:r>
        <w:rPr>
          <w:color w:val="000000"/>
          <w:spacing w:val="0"/>
          <w:w w:val="100"/>
          <w:position w:val="0"/>
        </w:rPr>
        <w:t>、基本情况</w:t>
      </w:r>
      <w:bookmarkEnd w:id="302"/>
      <w:bookmarkEnd w:id="303"/>
      <w:bookmarkEnd w:id="305"/>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34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年龄</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任期起</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始日期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任期终</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止日期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期初持</w:t>
            </w:r>
          </w:p>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股数</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本期减</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持股份</w:t>
            </w:r>
          </w:p>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其他增</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减变动</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股份增 减变动 的原因</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尤小平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22,500,0 70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22,500,0 70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段伟东</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董事，总</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20,846,3</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20,846,3</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03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鲜丹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99,066,4</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21,513,5</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77,552,9</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减持</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赵鸿凯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董事，副</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5,085,33</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5,085,33</w:t>
            </w:r>
          </w:p>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蔡开成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董事，财</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务总监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田轩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易颜新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赵玉彪</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22"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谭建英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胡忠杰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监事会</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主席</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吴勇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余少挺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张其斌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2" w:lineRule="exact"/>
              <w:ind w:left="0" w:right="0" w:firstLine="0"/>
              <w:jc w:val="both"/>
            </w:pPr>
            <w:r>
              <w:rPr>
                <w:color w:val="000000"/>
                <w:spacing w:val="0"/>
                <w:w w:val="100"/>
                <w:position w:val="0"/>
              </w:rPr>
              <w:t>副总经 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潘利军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2" w:lineRule="exact"/>
              <w:ind w:left="0" w:right="0" w:firstLine="0"/>
              <w:jc w:val="both"/>
            </w:pPr>
            <w:r>
              <w:rPr>
                <w:color w:val="000000"/>
                <w:spacing w:val="0"/>
                <w:w w:val="100"/>
                <w:position w:val="0"/>
              </w:rPr>
              <w:t>副总经 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14"/>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孙向浩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2" w:lineRule="exact"/>
              <w:ind w:left="0" w:right="0" w:firstLine="0"/>
              <w:jc w:val="both"/>
            </w:pPr>
            <w:r>
              <w:rPr>
                <w:color w:val="000000"/>
                <w:spacing w:val="0"/>
                <w:w w:val="100"/>
                <w:position w:val="0"/>
              </w:rPr>
              <w:t>副总经 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25"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贺璇</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02" w:lineRule="exact"/>
              <w:ind w:left="0" w:right="0" w:firstLine="0"/>
              <w:jc w:val="both"/>
            </w:pPr>
            <w:r>
              <w:rPr>
                <w:color w:val="000000"/>
                <w:spacing w:val="0"/>
                <w:w w:val="100"/>
                <w:position w:val="0"/>
              </w:rPr>
              <w:t>副总经 理</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1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1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程鸣</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董事会 秘书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5"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147,498,</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21,513,5</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125,984,</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报告期是否存在任期内董事、监事离任和高级管理人员解聘的情况</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公司董事、监事、高级管理人员变动情况</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330"/>
        <w:gridCol w:w="4258"/>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166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潘利军</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日公司收到高级管理人员潘利军先生 的书面辞职报告。潘利军先生因工作调动申请辞去公 司副总经理职务，潘利军先生辞职后，不再担任公司 任何职务。详见《关于公司高级管理人员辞职的公告》</w:t>
            </w:r>
          </w:p>
          <w:p>
            <w:pPr>
              <w:pStyle w:val="Style14"/>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2021-052</w:t>
            </w:r>
            <w:r>
              <w:rPr>
                <w:color w:val="000000"/>
                <w:spacing w:val="0"/>
                <w:w w:val="100"/>
                <w:position w:val="0"/>
              </w:rPr>
              <w:t>）</w:t>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306" w:name="bookmark306"/>
      <w:bookmarkStart w:id="307" w:name="bookmark307"/>
      <w:bookmarkStart w:id="308" w:name="bookmark308"/>
      <w:bookmarkStart w:id="309" w:name="bookmark309"/>
      <w:r>
        <w:rPr>
          <w:rFonts w:ascii="Times New Roman" w:eastAsia="Times New Roman" w:hAnsi="Times New Roman" w:cs="Times New Roman"/>
          <w:color w:val="000000"/>
          <w:spacing w:val="0"/>
          <w:w w:val="100"/>
          <w:position w:val="0"/>
        </w:rPr>
        <w:t>2</w:t>
      </w:r>
      <w:bookmarkEnd w:id="308"/>
      <w:r>
        <w:rPr>
          <w:color w:val="000000"/>
          <w:spacing w:val="0"/>
          <w:w w:val="100"/>
          <w:position w:val="0"/>
        </w:rPr>
        <w:t>、任职情况</w:t>
      </w:r>
      <w:bookmarkEnd w:id="306"/>
      <w:bookmarkEnd w:id="307"/>
      <w:bookmarkEnd w:id="309"/>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尤小平先生：中国国籍，无境外永久居留权。</w:t>
      </w:r>
      <w:r>
        <w:rPr>
          <w:rFonts w:ascii="Times New Roman" w:eastAsia="Times New Roman" w:hAnsi="Times New Roman" w:cs="Times New Roman"/>
          <w:color w:val="000000"/>
          <w:spacing w:val="0"/>
          <w:w w:val="100"/>
          <w:position w:val="0"/>
          <w:sz w:val="18"/>
          <w:szCs w:val="18"/>
        </w:rPr>
        <w:t>1958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月出生，大专学历。第十一、十二届全国人民代表大会代表，中 国石油和化学工业协会副会长，浙江省工商联第八、九届常务委员，曾荣获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浙江省劳动模范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浙江省优秀中国特色社会 主义事业建设者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等荣誉称号。曾任瑞安市塑料七厂副厂长，瑞安市塑料十一厂厂长等职。现任华峰集团有限公司董事、本 公司董事长。</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段伟东先生：中国国籍，男，</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月出生，硕士研究生学历。曾任黑龙江齐亿合成树脂有限公司经理、华峰集团有 限公司副总经理等职务。</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年期间，任浙江华峰新材料股份有限公司总经理、浙江华峰合成树脂有限公司总经理 等职务。还担任中国聚氨酯工业协会鞋用树脂专业委员会主任，是中国聚氨酯工业协会第五届理事会专家库成员。现担任本 公司董事、总经理。</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鲜丹先生：男，中国国籍，无境外永久居留权。</w:t>
      </w:r>
      <w:r>
        <w:rPr>
          <w:color w:val="000000"/>
          <w:spacing w:val="0"/>
          <w:w w:val="100"/>
          <w:position w:val="0"/>
          <w:sz w:val="18"/>
          <w:szCs w:val="18"/>
        </w:rPr>
        <w:t>1973</w:t>
      </w:r>
      <w:r>
        <w:rPr>
          <w:color w:val="000000"/>
          <w:spacing w:val="0"/>
          <w:w w:val="100"/>
          <w:position w:val="0"/>
        </w:rPr>
        <w:t>年出生，</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8</w:t>
      </w:r>
      <w:r>
        <w:rPr>
          <w:color w:val="000000"/>
          <w:spacing w:val="0"/>
          <w:w w:val="100"/>
          <w:position w:val="0"/>
        </w:rPr>
        <w:t>月至今担任威富通科技有限公司</w:t>
      </w:r>
      <w:r>
        <w:rPr>
          <w:color w:val="000000"/>
          <w:spacing w:val="0"/>
          <w:w w:val="100"/>
          <w:position w:val="0"/>
          <w:sz w:val="18"/>
          <w:szCs w:val="18"/>
        </w:rPr>
        <w:t>CEO,</w:t>
      </w:r>
      <w:r>
        <w:rPr>
          <w:color w:val="000000"/>
          <w:spacing w:val="0"/>
          <w:w w:val="100"/>
          <w:position w:val="0"/>
        </w:rPr>
        <w:t>现任威富通 董事长、首席执行官。现任本公司董事。</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赵鸿凯先生：中国国籍，无境外永久居留权。</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月出生，硕士、工程师。曾任秦皇岛福胜化学制革有限公司技术 员、车间主任、工程师，浙江省温州人造革有限公司工程师、生产部经理，本公司董事会秘书等。现任本公司董事、副总经 理。</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蔡开成先生：中国国籍，男，</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月出生，大专文化，会计师。曾任温州安庆建设开发公司副总经理，瑞安华威印 刷机械有限公司副总经理，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年进入浙江华峰氨纶股份有限公司，曾任该公司财务总监兼财务部部长。现任本公司董事、 财务总监。</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田轩先生：男，中国国籍，美国永久居留权，</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月出生，博士学位，研究生学历。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年，任职于美国 印第安纳大学凯利商学院，历任助理教授、副教授（终身教职）、教授（终身教职）；</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年至今，就职于清华大学五道口 金融学院，担任院长助理、金融学讲席教授、博士生导师；</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月，兼任浙江清华长三角研究院副院长；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年至今，兼任清华大学国家金融研究院创业金融与经济增长研究中心主任；</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年至今，兼任清华大学金融</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教育 中心主任；</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年至今，兼任清华大学国家金融研究院中国家族财富研究中心主任；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年至今，兼任中国证监会第六届上 市公司并购重组审核委员会委员；</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月至今，兼任长安基金管理有限公司董事；兼任广东宝丽华新能源股份有限公司 </w:t>
      </w:r>
      <w:r>
        <w:rPr>
          <w:color w:val="000000"/>
          <w:spacing w:val="0"/>
          <w:w w:val="100"/>
          <w:position w:val="0"/>
        </w:rPr>
        <w:t>（股票代码：</w:t>
      </w:r>
      <w:r>
        <w:rPr>
          <w:rFonts w:ascii="Times New Roman" w:eastAsia="Times New Roman" w:hAnsi="Times New Roman" w:cs="Times New Roman"/>
          <w:color w:val="000000"/>
          <w:spacing w:val="0"/>
          <w:w w:val="100"/>
          <w:position w:val="0"/>
          <w:sz w:val="18"/>
          <w:szCs w:val="18"/>
        </w:rPr>
        <w:t>000690</w:t>
      </w:r>
      <w:r>
        <w:rPr>
          <w:color w:val="000000"/>
          <w:spacing w:val="0"/>
          <w:w w:val="100"/>
          <w:position w:val="0"/>
        </w:rPr>
        <w:t>）、中国中期投资股份有限公司（股票代码：</w:t>
      </w:r>
      <w:r>
        <w:rPr>
          <w:rFonts w:ascii="Times New Roman" w:eastAsia="Times New Roman" w:hAnsi="Times New Roman" w:cs="Times New Roman"/>
          <w:color w:val="000000"/>
          <w:spacing w:val="0"/>
          <w:w w:val="100"/>
          <w:position w:val="0"/>
          <w:sz w:val="18"/>
          <w:szCs w:val="18"/>
        </w:rPr>
        <w:t>000996</w:t>
      </w:r>
      <w:r>
        <w:rPr>
          <w:color w:val="000000"/>
          <w:spacing w:val="0"/>
          <w:w w:val="100"/>
          <w:position w:val="0"/>
        </w:rPr>
        <w:t>）、中际旭创股份有限公司（股票代码：</w:t>
      </w:r>
      <w:r>
        <w:rPr>
          <w:rFonts w:ascii="Times New Roman" w:eastAsia="Times New Roman" w:hAnsi="Times New Roman" w:cs="Times New Roman"/>
          <w:color w:val="000000"/>
          <w:spacing w:val="0"/>
          <w:w w:val="100"/>
          <w:position w:val="0"/>
          <w:sz w:val="18"/>
          <w:szCs w:val="18"/>
        </w:rPr>
        <w:t>300308</w:t>
      </w:r>
      <w:r>
        <w:rPr>
          <w:color w:val="000000"/>
          <w:spacing w:val="0"/>
          <w:w w:val="100"/>
          <w:position w:val="0"/>
        </w:rPr>
        <w:t>）、 长江证券股份有限公司（股票代码：</w:t>
      </w:r>
      <w:r>
        <w:rPr>
          <w:rFonts w:ascii="Times New Roman" w:eastAsia="Times New Roman" w:hAnsi="Times New Roman" w:cs="Times New Roman"/>
          <w:color w:val="000000"/>
          <w:spacing w:val="0"/>
          <w:w w:val="100"/>
          <w:position w:val="0"/>
          <w:sz w:val="18"/>
          <w:szCs w:val="18"/>
        </w:rPr>
        <w:t>000783</w:t>
      </w:r>
      <w:r>
        <w:rPr>
          <w:color w:val="000000"/>
          <w:spacing w:val="0"/>
          <w:w w:val="100"/>
          <w:position w:val="0"/>
        </w:rPr>
        <w:t>）独立董事。现任本公司独立董事。</w:t>
      </w:r>
    </w:p>
    <w:p>
      <w:pPr>
        <w:pStyle w:val="Style21"/>
        <w:keepNext w:val="0"/>
        <w:keepLines w:val="0"/>
        <w:widowControl w:val="0"/>
        <w:shd w:val="clear" w:color="auto" w:fill="auto"/>
        <w:bidi w:val="0"/>
        <w:spacing w:before="0" w:after="0" w:line="318" w:lineRule="exact"/>
        <w:ind w:left="0" w:right="0"/>
        <w:jc w:val="both"/>
      </w:pPr>
      <w:r>
        <w:rPr>
          <w:color w:val="000000"/>
          <w:spacing w:val="0"/>
          <w:w w:val="100"/>
          <w:position w:val="0"/>
        </w:rPr>
        <w:t>易颜新先生：中国国籍，无境外永久居留权。</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月生，河北石家庄人，杭州电子科技大学会计学院教授，会计学 博士，硕士生导师，财务管理系主任，中国非执业注册会计师，浙江省管理会计咨询专家，浙江省总会计师协会学术部副主 任。本公司现任独立董事。</w:t>
      </w:r>
    </w:p>
    <w:p>
      <w:pPr>
        <w:pStyle w:val="Style21"/>
        <w:keepNext w:val="0"/>
        <w:keepLines w:val="0"/>
        <w:widowControl w:val="0"/>
        <w:shd w:val="clear" w:color="auto" w:fill="auto"/>
        <w:bidi w:val="0"/>
        <w:spacing w:before="0" w:after="0" w:line="318" w:lineRule="exact"/>
        <w:ind w:left="0" w:right="0"/>
        <w:jc w:val="both"/>
      </w:pPr>
      <w:r>
        <w:rPr>
          <w:color w:val="000000"/>
          <w:spacing w:val="0"/>
          <w:w w:val="100"/>
          <w:position w:val="0"/>
        </w:rPr>
        <w:t>谭建英女士：女，中国国籍，无境外永久居留权。</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月出生，硕士学历。曾任乌鲁木齐石油化工总厂财务，中石 油股份公司财务，中石油管道建设项目经理部财务，中石油炼化工程部财务，昆仑能源有限公司规划计划部财务。</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年经 评议取得高级会计师资格。本公司现任独立董事。</w:t>
      </w:r>
    </w:p>
    <w:p>
      <w:pPr>
        <w:pStyle w:val="Style21"/>
        <w:keepNext w:val="0"/>
        <w:keepLines w:val="0"/>
        <w:widowControl w:val="0"/>
        <w:shd w:val="clear" w:color="auto" w:fill="auto"/>
        <w:bidi w:val="0"/>
        <w:spacing w:before="0" w:after="0" w:line="318" w:lineRule="exact"/>
        <w:ind w:left="0" w:right="0"/>
        <w:jc w:val="both"/>
      </w:pPr>
      <w:r>
        <w:rPr>
          <w:color w:val="000000"/>
          <w:spacing w:val="0"/>
          <w:w w:val="100"/>
          <w:position w:val="0"/>
        </w:rPr>
        <w:t>赵玉彪先生：男，中国国籍，香港地区居留权。</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月出生，博士学位。</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年，就职于吉林信托上海证 券业务部，历任会计、交易部经理；</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年，就职于吉林信托上海洪山路证券营业部，担任总经理；</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 xml:space="preserve">2002 </w:t>
      </w:r>
      <w:r>
        <w:rPr>
          <w:color w:val="000000"/>
          <w:spacing w:val="0"/>
          <w:w w:val="100"/>
          <w:position w:val="0"/>
        </w:rPr>
        <w:t>年，就职于上海金路达投资管理有限公司，担任总经理；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月，就职于天治基金管理有限公司，担任总经理、 副董事长、董事长；</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月至今，浙江南都电源动力股份有限公司，担任董事长助理。现任本公司独立董事。</w:t>
      </w:r>
    </w:p>
    <w:p>
      <w:pPr>
        <w:pStyle w:val="Style21"/>
        <w:keepNext w:val="0"/>
        <w:keepLines w:val="0"/>
        <w:widowControl w:val="0"/>
        <w:shd w:val="clear" w:color="auto" w:fill="auto"/>
        <w:bidi w:val="0"/>
        <w:spacing w:before="0" w:after="0" w:line="318" w:lineRule="exact"/>
        <w:ind w:left="0" w:right="0"/>
        <w:jc w:val="both"/>
      </w:pPr>
      <w:r>
        <w:rPr>
          <w:color w:val="000000"/>
          <w:spacing w:val="0"/>
          <w:w w:val="100"/>
          <w:position w:val="0"/>
        </w:rPr>
        <w:t>胡忠杰先生：男，中国国籍，无境外永久居留权。</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月出生，工学硕士。</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月至今就职于上海华峰超纤科技 股份有限公司，从事技术研发工作。现任本公司监事会主席。</w:t>
      </w:r>
    </w:p>
    <w:p>
      <w:pPr>
        <w:pStyle w:val="Style21"/>
        <w:keepNext w:val="0"/>
        <w:keepLines w:val="0"/>
        <w:widowControl w:val="0"/>
        <w:shd w:val="clear" w:color="auto" w:fill="auto"/>
        <w:bidi w:val="0"/>
        <w:spacing w:before="0" w:after="0" w:line="318" w:lineRule="exact"/>
        <w:ind w:left="0" w:right="0"/>
        <w:jc w:val="both"/>
      </w:pPr>
      <w:r>
        <w:rPr>
          <w:color w:val="000000"/>
          <w:spacing w:val="0"/>
          <w:w w:val="100"/>
          <w:position w:val="0"/>
        </w:rPr>
        <w:t>吴勇先生：男，中国国籍，无境外永久居留权。</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月出生，工学硕士。</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月至今就职于上海华峰超纤科技 股份有限公司，从事新产品研发工作。现任本公司监事会监事。</w:t>
      </w:r>
    </w:p>
    <w:p>
      <w:pPr>
        <w:pStyle w:val="Style21"/>
        <w:keepNext w:val="0"/>
        <w:keepLines w:val="0"/>
        <w:widowControl w:val="0"/>
        <w:shd w:val="clear" w:color="auto" w:fill="auto"/>
        <w:bidi w:val="0"/>
        <w:spacing w:before="0" w:after="0" w:line="318" w:lineRule="exact"/>
        <w:ind w:left="0" w:right="0"/>
        <w:jc w:val="both"/>
      </w:pPr>
      <w:r>
        <w:rPr>
          <w:color w:val="000000"/>
          <w:spacing w:val="0"/>
          <w:w w:val="100"/>
          <w:position w:val="0"/>
        </w:rPr>
        <w:t>余少挺先生：中国国籍，无境外永久居留权。</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月出生，本科学历，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年至今就职于上海华峰超纤科技股份有 限公司仓储物流部。现任本公司监事。</w:t>
      </w:r>
    </w:p>
    <w:p>
      <w:pPr>
        <w:pStyle w:val="Style21"/>
        <w:keepNext w:val="0"/>
        <w:keepLines w:val="0"/>
        <w:widowControl w:val="0"/>
        <w:shd w:val="clear" w:color="auto" w:fill="auto"/>
        <w:bidi w:val="0"/>
        <w:spacing w:before="0" w:after="0" w:line="318" w:lineRule="exact"/>
        <w:ind w:left="0" w:right="0"/>
        <w:jc w:val="both"/>
      </w:pPr>
      <w:r>
        <w:rPr>
          <w:color w:val="000000"/>
          <w:spacing w:val="0"/>
          <w:w w:val="100"/>
          <w:position w:val="0"/>
        </w:rPr>
        <w:t>程鸣先生：中国国籍，无境外永久居留权。</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月出生，硕士。曾供职于华峰集团有限公司投资发展部、华峰铝业 股份有限公司。现任本公司董事会秘书。</w:t>
      </w:r>
    </w:p>
    <w:p>
      <w:pPr>
        <w:pStyle w:val="Style21"/>
        <w:keepNext w:val="0"/>
        <w:keepLines w:val="0"/>
        <w:widowControl w:val="0"/>
        <w:shd w:val="clear" w:color="auto" w:fill="auto"/>
        <w:bidi w:val="0"/>
        <w:spacing w:before="0" w:after="0" w:line="318" w:lineRule="exact"/>
        <w:ind w:left="0" w:right="0"/>
        <w:jc w:val="both"/>
      </w:pPr>
      <w:r>
        <w:rPr>
          <w:color w:val="000000"/>
          <w:spacing w:val="0"/>
          <w:w w:val="100"/>
          <w:position w:val="0"/>
        </w:rPr>
        <w:t>孙向浩先生：男，中国国籍，无境外永久居留权。</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月出生，本科学历，工程师。曾获上海市科技进步三等奖。 曾任烟台万华集团技术主管，现任本公司副总经理。</w:t>
      </w:r>
    </w:p>
    <w:p>
      <w:pPr>
        <w:pStyle w:val="Style21"/>
        <w:keepNext w:val="0"/>
        <w:keepLines w:val="0"/>
        <w:widowControl w:val="0"/>
        <w:shd w:val="clear" w:color="auto" w:fill="auto"/>
        <w:bidi w:val="0"/>
        <w:spacing w:before="0" w:after="0" w:line="322" w:lineRule="exact"/>
        <w:ind w:left="0" w:right="0"/>
        <w:jc w:val="both"/>
      </w:pPr>
      <w:r>
        <w:rPr>
          <w:color w:val="000000"/>
          <w:spacing w:val="0"/>
          <w:w w:val="100"/>
          <w:position w:val="0"/>
        </w:rPr>
        <w:t>张其斌先生：男，中国国籍，无境外永久居留权。</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月出生，博士学历。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年加入华峰集团，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年加入上海 华峰超纤材料股份有限公司，现任本公司副总经理。</w:t>
      </w:r>
    </w:p>
    <w:p>
      <w:pPr>
        <w:pStyle w:val="Style21"/>
        <w:keepNext w:val="0"/>
        <w:keepLines w:val="0"/>
        <w:widowControl w:val="0"/>
        <w:shd w:val="clear" w:color="auto" w:fill="auto"/>
        <w:bidi w:val="0"/>
        <w:spacing w:before="0" w:after="140" w:line="322" w:lineRule="exact"/>
        <w:ind w:left="0" w:right="0"/>
        <w:jc w:val="both"/>
      </w:pPr>
      <w:r>
        <w:rPr>
          <w:color w:val="000000"/>
          <w:spacing w:val="0"/>
          <w:w w:val="100"/>
          <w:position w:val="0"/>
        </w:rPr>
        <w:t>贺璇先生：男，中国国籍，无境外永久居留权。</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月出生，硕士学历，工程师。曾任杭州新光塑料有限公司一分 厂厂长助理、副厂长，曾获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上海市金山区技改创新标兵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荣誉称号，现任本公司副总经理。</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3226"/>
        <w:gridCol w:w="1080"/>
        <w:gridCol w:w="1210"/>
        <w:gridCol w:w="1349"/>
        <w:gridCol w:w="1493"/>
      </w:tblGrid>
      <w:tr>
        <w:trPr>
          <w:trHeight w:val="72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7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尤小平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华峰集团有限公司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在股东单位任</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278"/>
        <w:gridCol w:w="1090"/>
        <w:gridCol w:w="1229"/>
        <w:gridCol w:w="1358"/>
        <w:gridCol w:w="1387"/>
      </w:tblGrid>
      <w:tr>
        <w:trPr>
          <w:trHeight w:val="72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鲜丹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威富通科技有限公司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易颜新</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杭州电子科技大学会计学院</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38"/>
        <w:gridCol w:w="3278"/>
        <w:gridCol w:w="1090"/>
        <w:gridCol w:w="1229"/>
        <w:gridCol w:w="1358"/>
        <w:gridCol w:w="1387"/>
      </w:tblGrid>
      <w:tr>
        <w:trPr>
          <w:trHeight w:val="446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田轩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清华大学五道口金融学院，担任院长助 理、金融学讲席教授、博士生导师；清华 大学国家金融研究院创业金融与经济增 长研究中心，主任；清华大学金融</w:t>
            </w:r>
            <w:r>
              <w:rPr>
                <w:rFonts w:ascii="Times New Roman" w:eastAsia="Times New Roman" w:hAnsi="Times New Roman" w:cs="Times New Roman"/>
                <w:color w:val="000000"/>
                <w:spacing w:val="0"/>
                <w:w w:val="100"/>
                <w:position w:val="0"/>
                <w:sz w:val="18"/>
                <w:szCs w:val="18"/>
              </w:rPr>
              <w:t xml:space="preserve">MBA </w:t>
            </w:r>
            <w:r>
              <w:rPr>
                <w:color w:val="000000"/>
                <w:spacing w:val="0"/>
                <w:w w:val="100"/>
                <w:position w:val="0"/>
              </w:rPr>
              <w:t>教育中心，主任；清华大学国家金融研究 院中国家族财富研究中心，主任；中国证 监会第六届上市公司并购重组审核委员 会，委员；长安基金管理有限公司，董事； 广东宝丽华新能源股份有限公司（股票代 码：</w:t>
            </w:r>
            <w:r>
              <w:rPr>
                <w:rFonts w:ascii="Times New Roman" w:eastAsia="Times New Roman" w:hAnsi="Times New Roman" w:cs="Times New Roman"/>
                <w:color w:val="000000"/>
                <w:spacing w:val="0"/>
                <w:w w:val="100"/>
                <w:position w:val="0"/>
                <w:sz w:val="18"/>
                <w:szCs w:val="18"/>
              </w:rPr>
              <w:t>000690</w:t>
            </w:r>
            <w:r>
              <w:rPr>
                <w:color w:val="000000"/>
                <w:spacing w:val="0"/>
                <w:w w:val="100"/>
                <w:position w:val="0"/>
              </w:rPr>
              <w:t>）、中国中期投资股份有限公 司（股票代码：</w:t>
            </w:r>
            <w:r>
              <w:rPr>
                <w:rFonts w:ascii="Times New Roman" w:eastAsia="Times New Roman" w:hAnsi="Times New Roman" w:cs="Times New Roman"/>
                <w:color w:val="000000"/>
                <w:spacing w:val="0"/>
                <w:w w:val="100"/>
                <w:position w:val="0"/>
                <w:sz w:val="18"/>
                <w:szCs w:val="18"/>
              </w:rPr>
              <w:t>000996</w:t>
            </w:r>
            <w:r>
              <w:rPr>
                <w:color w:val="000000"/>
                <w:spacing w:val="0"/>
                <w:w w:val="100"/>
                <w:position w:val="0"/>
              </w:rPr>
              <w:t>）、中际旭创股份 有限公司（股票代码：</w:t>
            </w:r>
            <w:r>
              <w:rPr>
                <w:rFonts w:ascii="Times New Roman" w:eastAsia="Times New Roman" w:hAnsi="Times New Roman" w:cs="Times New Roman"/>
                <w:color w:val="000000"/>
                <w:spacing w:val="0"/>
                <w:w w:val="100"/>
                <w:position w:val="0"/>
                <w:sz w:val="18"/>
                <w:szCs w:val="18"/>
              </w:rPr>
              <w:t>300308</w:t>
            </w:r>
            <w:r>
              <w:rPr>
                <w:color w:val="000000"/>
                <w:spacing w:val="0"/>
                <w:w w:val="100"/>
                <w:position w:val="0"/>
              </w:rPr>
              <w:t>）、长江证 券股份有限公司（股票代码：</w:t>
            </w:r>
            <w:r>
              <w:rPr>
                <w:rFonts w:ascii="Times New Roman" w:eastAsia="Times New Roman" w:hAnsi="Times New Roman" w:cs="Times New Roman"/>
                <w:color w:val="000000"/>
                <w:spacing w:val="0"/>
                <w:w w:val="100"/>
                <w:position w:val="0"/>
                <w:sz w:val="18"/>
                <w:szCs w:val="18"/>
              </w:rPr>
              <w:t>000783</w:t>
            </w:r>
            <w:r>
              <w:rPr>
                <w:color w:val="000000"/>
                <w:spacing w:val="0"/>
                <w:w w:val="100"/>
                <w:position w:val="0"/>
              </w:rPr>
              <w:t>）， 独立董事。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院长助理，教 授，董事，独 立董事等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谭建英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昆仑能源有限公司规划计划部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赵玉彪</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浙江南都电源动力股份有限公司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董事长助理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潘利军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9" w:lineRule="exact"/>
              <w:ind w:left="0" w:right="0" w:firstLine="0"/>
              <w:jc w:val="both"/>
            </w:pPr>
            <w:r>
              <w:rPr>
                <w:color w:val="000000"/>
                <w:spacing w:val="0"/>
                <w:w w:val="100"/>
                <w:position w:val="0"/>
              </w:rPr>
              <w:t>上海华峰铝业股份有限公司、华峰集团上 海工程有限公司、上海华峰普恩聚氨酯有 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1"/>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20" w:line="240" w:lineRule="auto"/>
        <w:ind w:left="0" w:right="0" w:firstLine="0"/>
        <w:jc w:val="left"/>
      </w:pPr>
      <w:bookmarkStart w:id="310" w:name="bookmark310"/>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rPr>
        <w:t>3</w:t>
      </w:r>
      <w:bookmarkEnd w:id="312"/>
      <w:r>
        <w:rPr>
          <w:color w:val="000000"/>
          <w:spacing w:val="0"/>
          <w:w w:val="100"/>
          <w:position w:val="0"/>
        </w:rPr>
        <w:t>、董事、监事、高级管理人员报酬情况</w:t>
      </w:r>
      <w:bookmarkEnd w:id="310"/>
      <w:bookmarkEnd w:id="311"/>
      <w:bookmarkEnd w:id="313"/>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董事、监事、高级管理人员报酬的决策程序、确定依据、实际支付情况</w:t>
      </w:r>
    </w:p>
    <w:p>
      <w:pPr>
        <w:pStyle w:val="Style21"/>
        <w:keepNext w:val="0"/>
        <w:keepLines w:val="0"/>
        <w:widowControl w:val="0"/>
        <w:shd w:val="clear" w:color="auto" w:fill="auto"/>
        <w:tabs>
          <w:tab w:pos="714" w:val="left"/>
        </w:tabs>
        <w:bidi w:val="0"/>
        <w:spacing w:before="0" w:after="0" w:line="312" w:lineRule="exact"/>
        <w:ind w:left="0" w:right="0"/>
        <w:jc w:val="left"/>
      </w:pPr>
      <w:bookmarkStart w:id="314" w:name="bookmark314"/>
      <w:r>
        <w:rPr>
          <w:rFonts w:ascii="Times New Roman" w:eastAsia="Times New Roman" w:hAnsi="Times New Roman" w:cs="Times New Roman"/>
          <w:color w:val="000000"/>
          <w:spacing w:val="0"/>
          <w:w w:val="100"/>
          <w:position w:val="0"/>
          <w:sz w:val="18"/>
          <w:szCs w:val="18"/>
        </w:rPr>
        <w:t>1</w:t>
      </w:r>
      <w:bookmarkEnd w:id="314"/>
      <w:r>
        <w:rPr>
          <w:color w:val="000000"/>
          <w:spacing w:val="0"/>
          <w:w w:val="100"/>
          <w:position w:val="0"/>
        </w:rPr>
        <w:t>、</w:t>
        <w:tab/>
        <w:t>董事、监事、高级管理人员报酬的决策程序</w:t>
      </w:r>
    </w:p>
    <w:p>
      <w:pPr>
        <w:pStyle w:val="Style21"/>
        <w:keepNext w:val="0"/>
        <w:keepLines w:val="0"/>
        <w:widowControl w:val="0"/>
        <w:shd w:val="clear" w:color="auto" w:fill="auto"/>
        <w:bidi w:val="0"/>
        <w:spacing w:before="0" w:after="0" w:line="312" w:lineRule="exact"/>
        <w:ind w:left="0" w:right="0"/>
        <w:jc w:val="left"/>
      </w:pPr>
      <w:r>
        <w:rPr>
          <w:color w:val="000000"/>
          <w:spacing w:val="0"/>
          <w:w w:val="100"/>
          <w:position w:val="0"/>
        </w:rPr>
        <w:t>董事、高管报酬由公司薪酬与考核委员会，根据其经营绩效、工作能力、岗位职级等为依据考核确定，经董事会通过后， 由股东大会批准。监事薪酬经监事会通过后，由股东大会批准。</w:t>
      </w:r>
    </w:p>
    <w:p>
      <w:pPr>
        <w:pStyle w:val="Style21"/>
        <w:keepNext w:val="0"/>
        <w:keepLines w:val="0"/>
        <w:widowControl w:val="0"/>
        <w:shd w:val="clear" w:color="auto" w:fill="auto"/>
        <w:tabs>
          <w:tab w:pos="734" w:val="left"/>
        </w:tabs>
        <w:bidi w:val="0"/>
        <w:spacing w:before="0" w:after="0" w:line="312" w:lineRule="exact"/>
        <w:ind w:left="0" w:right="0"/>
        <w:jc w:val="left"/>
      </w:pPr>
      <w:bookmarkStart w:id="315" w:name="bookmark315"/>
      <w:r>
        <w:rPr>
          <w:rFonts w:ascii="Times New Roman" w:eastAsia="Times New Roman" w:hAnsi="Times New Roman" w:cs="Times New Roman"/>
          <w:color w:val="000000"/>
          <w:spacing w:val="0"/>
          <w:w w:val="100"/>
          <w:position w:val="0"/>
          <w:sz w:val="18"/>
          <w:szCs w:val="18"/>
        </w:rPr>
        <w:t>2</w:t>
      </w:r>
      <w:bookmarkEnd w:id="315"/>
      <w:r>
        <w:rPr>
          <w:color w:val="000000"/>
          <w:spacing w:val="0"/>
          <w:w w:val="100"/>
          <w:position w:val="0"/>
        </w:rPr>
        <w:t>、</w:t>
        <w:tab/>
        <w:t>董事、监事、高级管理人员报酬确定依据</w:t>
      </w:r>
    </w:p>
    <w:p>
      <w:pPr>
        <w:pStyle w:val="Style21"/>
        <w:keepNext w:val="0"/>
        <w:keepLines w:val="0"/>
        <w:widowControl w:val="0"/>
        <w:shd w:val="clear" w:color="auto" w:fill="auto"/>
        <w:bidi w:val="0"/>
        <w:spacing w:before="0" w:after="0" w:line="312" w:lineRule="exact"/>
        <w:ind w:left="0" w:right="0"/>
        <w:jc w:val="left"/>
      </w:pPr>
      <w:r>
        <w:rPr>
          <w:color w:val="000000"/>
          <w:spacing w:val="0"/>
          <w:w w:val="100"/>
          <w:position w:val="0"/>
        </w:rPr>
        <w:t>由公司薪酬与考核委员会和监事会，根据其经营绩效、工作能力、岗位职级等为依据分别考核确定。</w:t>
      </w:r>
    </w:p>
    <w:p>
      <w:pPr>
        <w:pStyle w:val="Style21"/>
        <w:keepNext w:val="0"/>
        <w:keepLines w:val="0"/>
        <w:widowControl w:val="0"/>
        <w:shd w:val="clear" w:color="auto" w:fill="auto"/>
        <w:tabs>
          <w:tab w:pos="734" w:val="left"/>
        </w:tabs>
        <w:bidi w:val="0"/>
        <w:spacing w:before="0" w:after="0" w:line="312" w:lineRule="exact"/>
        <w:ind w:left="0" w:right="0"/>
        <w:jc w:val="left"/>
      </w:pPr>
      <w:bookmarkStart w:id="316" w:name="bookmark316"/>
      <w:r>
        <w:rPr>
          <w:rFonts w:ascii="Times New Roman" w:eastAsia="Times New Roman" w:hAnsi="Times New Roman" w:cs="Times New Roman"/>
          <w:color w:val="000000"/>
          <w:spacing w:val="0"/>
          <w:w w:val="100"/>
          <w:position w:val="0"/>
          <w:sz w:val="18"/>
          <w:szCs w:val="18"/>
        </w:rPr>
        <w:t>3</w:t>
      </w:r>
      <w:bookmarkEnd w:id="316"/>
      <w:r>
        <w:rPr>
          <w:color w:val="000000"/>
          <w:spacing w:val="0"/>
          <w:w w:val="100"/>
          <w:position w:val="0"/>
        </w:rPr>
        <w:t>、</w:t>
        <w:tab/>
        <w:t>董事、监事、高级管理人员报酬的实际支付情况</w:t>
      </w:r>
    </w:p>
    <w:p>
      <w:pPr>
        <w:pStyle w:val="Style21"/>
        <w:keepNext w:val="0"/>
        <w:keepLines w:val="0"/>
        <w:widowControl w:val="0"/>
        <w:shd w:val="clear" w:color="auto" w:fill="auto"/>
        <w:bidi w:val="0"/>
        <w:spacing w:before="0" w:after="0" w:line="312" w:lineRule="exact"/>
        <w:ind w:left="0" w:right="0"/>
        <w:jc w:val="left"/>
      </w:pPr>
      <w:r>
        <w:rPr>
          <w:color w:val="000000"/>
          <w:spacing w:val="0"/>
          <w:w w:val="100"/>
          <w:position w:val="0"/>
        </w:rPr>
        <w:t>根据股东大会审议情况最终确定。</w:t>
      </w:r>
    </w:p>
    <w:p>
      <w:pPr>
        <w:pStyle w:val="Style21"/>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公司报告期内董事、监事和高级管理人员报酬情况</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3"/>
        <w:gridCol w:w="1368"/>
        <w:gridCol w:w="1378"/>
      </w:tblGrid>
      <w:tr>
        <w:trPr>
          <w:trHeight w:val="72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尤小平</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397.91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段伟东</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鲜丹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蔡开成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董事、财务总监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程鸣</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易颜新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田轩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谭建英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赵玉彪</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潘利军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孙向浩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张其斌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贺璇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胡忠杰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余少挺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1,795.77</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317" w:name="bookmark317"/>
      <w:bookmarkStart w:id="318" w:name="bookmark318"/>
      <w:bookmarkStart w:id="319" w:name="bookmark319"/>
      <w:bookmarkStart w:id="320" w:name="bookmark320"/>
      <w:r>
        <w:rPr>
          <w:color w:val="000000"/>
          <w:spacing w:val="0"/>
          <w:w w:val="100"/>
          <w:position w:val="0"/>
          <w:sz w:val="24"/>
          <w:szCs w:val="24"/>
        </w:rPr>
        <w:t>八</w:t>
      </w:r>
      <w:bookmarkEnd w:id="319"/>
      <w:r>
        <w:rPr>
          <w:color w:val="000000"/>
          <w:spacing w:val="0"/>
          <w:w w:val="100"/>
          <w:position w:val="0"/>
          <w:sz w:val="24"/>
          <w:szCs w:val="24"/>
        </w:rPr>
        <w:t>、报告期内董事履行职责的情况</w:t>
      </w:r>
      <w:bookmarkEnd w:id="317"/>
      <w:bookmarkEnd w:id="318"/>
      <w:bookmarkEnd w:id="320"/>
    </w:p>
    <w:p>
      <w:pPr>
        <w:pStyle w:val="Style28"/>
        <w:keepNext/>
        <w:keepLines/>
        <w:widowControl w:val="0"/>
        <w:shd w:val="clear" w:color="auto" w:fill="auto"/>
        <w:bidi w:val="0"/>
        <w:spacing w:before="0" w:after="320" w:line="240" w:lineRule="auto"/>
        <w:ind w:left="0" w:right="0" w:firstLine="0"/>
        <w:jc w:val="left"/>
      </w:pPr>
      <w:bookmarkStart w:id="321" w:name="bookmark321"/>
      <w:bookmarkStart w:id="322" w:name="bookmark322"/>
      <w:bookmarkStart w:id="323" w:name="bookmark323"/>
      <w:bookmarkStart w:id="324" w:name="bookmark324"/>
      <w:r>
        <w:rPr>
          <w:rFonts w:ascii="Times New Roman" w:eastAsia="Times New Roman" w:hAnsi="Times New Roman" w:cs="Times New Roman"/>
          <w:color w:val="000000"/>
          <w:spacing w:val="0"/>
          <w:w w:val="100"/>
          <w:position w:val="0"/>
        </w:rPr>
        <w:t>1</w:t>
      </w:r>
      <w:bookmarkEnd w:id="323"/>
      <w:r>
        <w:rPr>
          <w:color w:val="000000"/>
          <w:spacing w:val="0"/>
          <w:w w:val="100"/>
          <w:position w:val="0"/>
        </w:rPr>
        <w:t>、本报告期董事会情况</w:t>
      </w:r>
      <w:bookmarkEnd w:id="321"/>
      <w:bookmarkEnd w:id="322"/>
      <w:bookmarkEnd w:id="324"/>
    </w:p>
    <w:tbl>
      <w:tblPr>
        <w:tblOverlap w:val="never"/>
        <w:jc w:val="center"/>
        <w:tblLayout w:type="fixed"/>
      </w:tblPr>
      <w:tblGrid>
        <w:gridCol w:w="2558"/>
        <w:gridCol w:w="1843"/>
        <w:gridCol w:w="1699"/>
        <w:gridCol w:w="3480"/>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5050"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第四届董事会第十八次会议</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年度总经理工作报告》 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、审议通过了《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年度董事会 工作报告》的议案；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、审议通过了公司《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年年度财务报告》的议案；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、审议通过了</w:t>
            </w:r>
          </w:p>
          <w:p>
            <w:pPr>
              <w:pStyle w:val="Style14"/>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《关于续聘审计机构》的议案；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、审议通 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年年度报告及摘要》的议案；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审议通过了《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年第一季度报告》的议案；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、审议通过了《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年度内部控制自我评 价报告》的议案；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、审议通过了《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度利润分配预案》的议案；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、审议通过了</w:t>
            </w:r>
          </w:p>
          <w:p>
            <w:pPr>
              <w:pStyle w:val="Style14"/>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《关于核销部分应收账款》的议案；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、审 议通过了《关于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年董事、监事、高级 管理人员薪酬》的议案；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、审议通过了《关 于召开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年年度股东大会》的议案；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审议通过了《关于公司控股股东及其关联方 资金占用情况的专项说明》的议案；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、审</w:t>
            </w:r>
          </w:p>
        </w:tc>
      </w:tr>
    </w:tbl>
    <w:p>
      <w:pPr>
        <w:spacing w:lineRule="exact" w:line="1"/>
        <w:rPr>
          <w:sz w:val="2"/>
          <w:szCs w:val="2"/>
        </w:rPr>
      </w:pPr>
      <w:r>
        <w:br w:type="page"/>
      </w:r>
    </w:p>
    <w:tbl>
      <w:tblPr>
        <w:tblOverlap w:val="never"/>
        <w:jc w:val="center"/>
        <w:tblLayout w:type="fixed"/>
      </w:tblPr>
      <w:tblGrid>
        <w:gridCol w:w="2558"/>
        <w:gridCol w:w="1843"/>
        <w:gridCol w:w="1699"/>
        <w:gridCol w:w="348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22" w:lineRule="exact"/>
              <w:ind w:left="0" w:right="0" w:firstLine="0"/>
              <w:jc w:val="left"/>
            </w:pPr>
            <w:r>
              <w:rPr>
                <w:color w:val="000000"/>
                <w:spacing w:val="0"/>
                <w:w w:val="100"/>
                <w:position w:val="0"/>
              </w:rPr>
              <w:t>议通过了《关于公司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年度日常关联交 易预计》的议案</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第四届董事会第十九次会议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、审议通过了《关于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年度计提大额资 产减值准备》的议案；</w:t>
            </w:r>
          </w:p>
        </w:tc>
      </w:tr>
      <w:tr>
        <w:trPr>
          <w:trHeight w:val="227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第四届董事会第二十次会议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、审议通过了公司《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年半年度报告》 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年半年度报告摘要》的议案；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审议通过了《关于向中国银行股份有限公司 上海市金山支行申请不超过</w:t>
            </w:r>
            <w:r>
              <w:rPr>
                <w:rFonts w:ascii="Times New Roman" w:eastAsia="Times New Roman" w:hAnsi="Times New Roman" w:cs="Times New Roman"/>
                <w:color w:val="000000"/>
                <w:spacing w:val="0"/>
                <w:w w:val="100"/>
                <w:position w:val="0"/>
                <w:sz w:val="18"/>
                <w:szCs w:val="18"/>
              </w:rPr>
              <w:t>45000</w:t>
            </w:r>
            <w:r>
              <w:rPr>
                <w:color w:val="000000"/>
                <w:spacing w:val="0"/>
                <w:w w:val="100"/>
                <w:position w:val="0"/>
              </w:rPr>
              <w:t>万元人民 币敞口信用总量额度》的议案；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、审议通 过了关于《全资子公司继续申请银行授信并 为全资子公司提供担保》的议案</w:t>
            </w:r>
          </w:p>
        </w:tc>
      </w:tr>
      <w:tr>
        <w:trPr>
          <w:trHeight w:val="165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第四届董事会第二十一次会议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、审议通过了关于《控股股东向全资子公 司提供财务资助》的议案；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、审议通过了 关于《公司向全资子公司提供财务资助》的 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、审议通过了关于《召开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 一次临时股东大会》的议案</w:t>
            </w:r>
          </w:p>
        </w:tc>
      </w:tr>
      <w:tr>
        <w:trPr>
          <w:trHeight w:val="720"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第四届董事会第二十二次会议</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、审议通过了关于公司《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 报告》的议案。</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325" w:name="bookmark325"/>
      <w:bookmarkStart w:id="326" w:name="bookmark326"/>
      <w:bookmarkStart w:id="327" w:name="bookmark327"/>
      <w:bookmarkStart w:id="328" w:name="bookmark328"/>
      <w:r>
        <w:rPr>
          <w:rFonts w:ascii="Times New Roman" w:eastAsia="Times New Roman" w:hAnsi="Times New Roman" w:cs="Times New Roman"/>
          <w:color w:val="000000"/>
          <w:spacing w:val="0"/>
          <w:w w:val="100"/>
          <w:position w:val="0"/>
        </w:rPr>
        <w:t>2</w:t>
      </w:r>
      <w:bookmarkEnd w:id="327"/>
      <w:r>
        <w:rPr>
          <w:color w:val="000000"/>
          <w:spacing w:val="0"/>
          <w:w w:val="100"/>
          <w:position w:val="0"/>
        </w:rPr>
        <w:t>、董事出席董事会及股东大会的情况</w:t>
      </w:r>
      <w:bookmarkEnd w:id="325"/>
      <w:bookmarkEnd w:id="326"/>
      <w:bookmarkEnd w:id="328"/>
    </w:p>
    <w:tbl>
      <w:tblPr>
        <w:tblOverlap w:val="never"/>
        <w:jc w:val="center"/>
        <w:tblLayout w:type="fixed"/>
      </w:tblPr>
      <w:tblGrid>
        <w:gridCol w:w="1430"/>
        <w:gridCol w:w="1166"/>
        <w:gridCol w:w="1162"/>
        <w:gridCol w:w="1166"/>
        <w:gridCol w:w="1162"/>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董事姓名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本报告期应参</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以通讯方式参</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是否连续两次</w:t>
            </w:r>
          </w:p>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未亲自参加董</w:t>
            </w:r>
          </w:p>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尤小平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段伟东</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鲜丹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赵鸿凯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蔡开成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田轩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易颜新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赵玉彪</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谭建英</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329" w:name="bookmark329"/>
      <w:bookmarkStart w:id="330" w:name="bookmark330"/>
      <w:bookmarkStart w:id="331" w:name="bookmark331"/>
      <w:bookmarkStart w:id="332" w:name="bookmark332"/>
      <w:r>
        <w:rPr>
          <w:rFonts w:ascii="Times New Roman" w:eastAsia="Times New Roman" w:hAnsi="Times New Roman" w:cs="Times New Roman"/>
          <w:color w:val="000000"/>
          <w:spacing w:val="0"/>
          <w:w w:val="100"/>
          <w:position w:val="0"/>
        </w:rPr>
        <w:t>3</w:t>
      </w:r>
      <w:bookmarkEnd w:id="331"/>
      <w:r>
        <w:rPr>
          <w:color w:val="000000"/>
          <w:spacing w:val="0"/>
          <w:w w:val="100"/>
          <w:position w:val="0"/>
        </w:rPr>
        <w:t>、董事对公司有关事项提出异议的情况</w:t>
      </w:r>
      <w:bookmarkEnd w:id="329"/>
      <w:bookmarkEnd w:id="330"/>
      <w:bookmarkEnd w:id="332"/>
    </w:p>
    <w:p>
      <w:pPr>
        <w:pStyle w:val="Style21"/>
        <w:keepNext w:val="0"/>
        <w:keepLines w:val="0"/>
        <w:widowControl w:val="0"/>
        <w:shd w:val="clear" w:color="auto" w:fill="auto"/>
        <w:bidi w:val="0"/>
        <w:spacing w:before="0" w:after="320" w:line="240" w:lineRule="auto"/>
        <w:ind w:left="0" w:right="0" w:firstLine="0"/>
        <w:jc w:val="left"/>
      </w:pPr>
      <w:r>
        <w:rPr>
          <w:color w:val="000000"/>
          <w:spacing w:val="0"/>
          <w:w w:val="100"/>
          <w:position w:val="0"/>
        </w:rPr>
        <w:t>董事对公司有关事项是否提出异议</w:t>
      </w:r>
      <w:r>
        <w:br w:type="page"/>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报告期内董事对公司有关事项未提出异议。</w:t>
      </w:r>
    </w:p>
    <w:p>
      <w:pPr>
        <w:pStyle w:val="Style28"/>
        <w:keepNext/>
        <w:keepLines/>
        <w:widowControl w:val="0"/>
        <w:shd w:val="clear" w:color="auto" w:fill="auto"/>
        <w:bidi w:val="0"/>
        <w:spacing w:before="0" w:after="380" w:line="240" w:lineRule="auto"/>
        <w:ind w:left="0" w:right="0" w:firstLine="0"/>
        <w:jc w:val="left"/>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4</w:t>
      </w:r>
      <w:bookmarkEnd w:id="335"/>
      <w:r>
        <w:rPr>
          <w:color w:val="000000"/>
          <w:spacing w:val="0"/>
          <w:w w:val="100"/>
          <w:position w:val="0"/>
        </w:rPr>
        <w:t>、董事履行职责的其他说明</w:t>
      </w:r>
      <w:bookmarkEnd w:id="333"/>
      <w:bookmarkEnd w:id="334"/>
      <w:bookmarkEnd w:id="336"/>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董事对公司有关建议是否被采纳</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董事对公司有关建议被采纳或未被采纳的说明</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董事对公司的有关建议经董事会审议后均被采纳。</w:t>
      </w:r>
    </w:p>
    <w:p>
      <w:pPr>
        <w:pStyle w:val="Style25"/>
        <w:keepNext/>
        <w:keepLines/>
        <w:widowControl w:val="0"/>
        <w:shd w:val="clear" w:color="auto" w:fill="auto"/>
        <w:bidi w:val="0"/>
        <w:spacing w:before="0" w:after="300" w:line="240" w:lineRule="auto"/>
        <w:ind w:left="0" w:right="0" w:firstLine="0"/>
        <w:jc w:val="left"/>
      </w:pPr>
      <w:bookmarkStart w:id="337" w:name="bookmark337"/>
      <w:bookmarkStart w:id="338" w:name="bookmark338"/>
      <w:bookmarkStart w:id="339" w:name="bookmark339"/>
      <w:bookmarkStart w:id="340" w:name="bookmark340"/>
      <w:r>
        <w:rPr>
          <w:color w:val="000000"/>
          <w:spacing w:val="0"/>
          <w:w w:val="100"/>
          <w:position w:val="0"/>
          <w:sz w:val="24"/>
          <w:szCs w:val="24"/>
        </w:rPr>
        <w:t>九</w:t>
      </w:r>
      <w:bookmarkEnd w:id="339"/>
      <w:r>
        <w:rPr>
          <w:color w:val="000000"/>
          <w:spacing w:val="0"/>
          <w:w w:val="100"/>
          <w:position w:val="0"/>
          <w:sz w:val="24"/>
          <w:szCs w:val="24"/>
        </w:rPr>
        <w:t>、董事会下设专门委员会在报告期内的情况</w:t>
      </w:r>
      <w:bookmarkEnd w:id="337"/>
      <w:bookmarkEnd w:id="338"/>
      <w:bookmarkEnd w:id="340"/>
    </w:p>
    <w:tbl>
      <w:tblPr>
        <w:tblOverlap w:val="never"/>
        <w:jc w:val="center"/>
        <w:tblLayout w:type="fixed"/>
      </w:tblPr>
      <w:tblGrid>
        <w:gridCol w:w="1200"/>
        <w:gridCol w:w="1195"/>
        <w:gridCol w:w="1200"/>
        <w:gridCol w:w="1195"/>
        <w:gridCol w:w="1310"/>
        <w:gridCol w:w="1080"/>
        <w:gridCol w:w="1195"/>
        <w:gridCol w:w="1205"/>
      </w:tblGrid>
      <w:tr>
        <w:trPr>
          <w:trHeight w:val="72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委员会名称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成员情况</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召开会议次数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提出的重要</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意见和建议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其他履行职责 的情况</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异议事项具体 情况（如有）</w:t>
            </w:r>
          </w:p>
        </w:tc>
      </w:tr>
      <w:tr>
        <w:trPr>
          <w:trHeight w:val="1646"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审计委员会</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尤小平</w:t>
            </w:r>
          </w:p>
          <w:p>
            <w:pPr>
              <w:pStyle w:val="Style14"/>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赵鸿凯</w:t>
            </w:r>
          </w:p>
          <w:p>
            <w:pPr>
              <w:pStyle w:val="Style14"/>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易颜新</w:t>
            </w:r>
          </w:p>
          <w:p>
            <w:pPr>
              <w:pStyle w:val="Style14"/>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谭建英</w:t>
            </w:r>
          </w:p>
          <w:p>
            <w:pPr>
              <w:pStyle w:val="Style14"/>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赵玉彪</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0" w:lineRule="exact"/>
              <w:ind w:left="0" w:right="0" w:firstLine="0"/>
              <w:jc w:val="both"/>
            </w:pPr>
            <w:r>
              <w:rPr>
                <w:color w:val="000000"/>
                <w:spacing w:val="0"/>
                <w:w w:val="100"/>
                <w:position w:val="0"/>
              </w:rPr>
              <w:t>审计委员会就 会计师事务所 从事公司年度 审计的工作进 行了总结评价。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根据公司相关 细则，审计委 员会充分发挥 了审核与监督 作用，主要负 责公司财务监 督和核查工作 及与外部审计 机构的沟通、 协调工作。</w:t>
            </w:r>
          </w:p>
        </w:tc>
        <w:tc>
          <w:tcPr>
            <w:tcBorders>
              <w:top w:val="single" w:sz="4"/>
              <w:left w:val="single" w:sz="4"/>
              <w:right w:val="single" w:sz="4"/>
            </w:tcBorders>
            <w:shd w:val="clear" w:color="auto" w:fill="FFFFFF"/>
            <w:vAlign w:val="top"/>
          </w:tcPr>
          <w:p>
            <w:pPr>
              <w:widowControl w:val="0"/>
              <w:rPr>
                <w:sz w:val="10"/>
                <w:szCs w:val="10"/>
              </w:rPr>
            </w:pPr>
          </w:p>
        </w:tc>
      </w:tr>
      <w:tr>
        <w:trPr>
          <w:trHeight w:val="15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审计委员会就</w:t>
            </w:r>
          </w:p>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公司半年度财</w:t>
            </w:r>
          </w:p>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务报告进行审 核。</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提名委员会</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尤小平</w:t>
            </w:r>
          </w:p>
          <w:p>
            <w:pPr>
              <w:pStyle w:val="Style14"/>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段伟东</w:t>
            </w:r>
          </w:p>
          <w:p>
            <w:pPr>
              <w:pStyle w:val="Style14"/>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易颜新</w:t>
            </w:r>
          </w:p>
          <w:p>
            <w:pPr>
              <w:pStyle w:val="Style14"/>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谭建英</w:t>
            </w:r>
          </w:p>
          <w:p>
            <w:pPr>
              <w:pStyle w:val="Style14"/>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赵玉彪</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4" w:lineRule="exact"/>
              <w:ind w:left="0" w:right="0" w:firstLine="0"/>
              <w:jc w:val="both"/>
            </w:pPr>
            <w:r>
              <w:rPr>
                <w:color w:val="000000"/>
                <w:spacing w:val="0"/>
                <w:w w:val="100"/>
                <w:position w:val="0"/>
              </w:rPr>
              <w:t>提名委员会对 公司董监高履 职情况进行审 核、评价。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提名委员会回</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顾总结半年度</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工作情况，并就</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下半年工作计</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划进行讨论。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薪酬与考核委 员会</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尤小平</w:t>
            </w:r>
          </w:p>
          <w:p>
            <w:pPr>
              <w:pStyle w:val="Style14"/>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蔡开成</w:t>
            </w:r>
          </w:p>
          <w:p>
            <w:pPr>
              <w:pStyle w:val="Style14"/>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易颜新</w:t>
            </w:r>
          </w:p>
          <w:p>
            <w:pPr>
              <w:pStyle w:val="Style14"/>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谭建英</w:t>
            </w:r>
          </w:p>
          <w:p>
            <w:pPr>
              <w:pStyle w:val="Style14"/>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赵玉彪</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薪酬与考核委 员会对公司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年度董事 和高级管理人 员薪酬等事项 进行了讨论与 审议，认为上年 度绩效考核体 现了公平原则， 公司董事及高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83" w:right="1055" w:bottom="1445" w:left="1062" w:header="0" w:footer="3" w:gutter="0"/>
          <w:cols w:space="720"/>
          <w:noEndnote/>
          <w:rtlGutter w:val="0"/>
          <w:docGrid w:linePitch="360"/>
        </w:sectPr>
      </w:pPr>
    </w:p>
    <w:p>
      <w:pPr>
        <w:widowControl w:val="0"/>
        <w:spacing w:line="239" w:lineRule="exact"/>
        <w:rPr>
          <w:sz w:val="19"/>
          <w:szCs w:val="19"/>
        </w:rPr>
      </w:pPr>
    </w:p>
    <w:p>
      <w:pPr>
        <w:widowControl w:val="0"/>
        <w:spacing w:line="1" w:lineRule="exact"/>
        <w:sectPr>
          <w:footnotePr>
            <w:pos w:val="pageBottom"/>
            <w:numFmt w:val="decimal"/>
            <w:numRestart w:val="continuous"/>
          </w:footnotePr>
          <w:pgSz w:w="11900" w:h="16840"/>
          <w:pgMar w:top="1147" w:right="1131" w:bottom="1157" w:left="1112" w:header="0" w:footer="3" w:gutter="0"/>
          <w:cols w:space="720"/>
          <w:noEndnote/>
          <w:rtlGutter w:val="0"/>
          <w:docGrid w:linePitch="360"/>
        </w:sectPr>
      </w:pPr>
    </w:p>
    <w:tbl>
      <w:tblPr>
        <w:tblOverlap w:val="never"/>
        <w:jc w:val="left"/>
        <w:tblLayout w:type="fixed"/>
      </w:tblPr>
      <w:tblGrid>
        <w:gridCol w:w="1200"/>
        <w:gridCol w:w="1195"/>
        <w:gridCol w:w="1200"/>
        <w:gridCol w:w="1205"/>
      </w:tblGrid>
      <w:tr>
        <w:trPr>
          <w:trHeight w:val="1301" w:hRule="exact"/>
        </w:trPr>
        <w:tc>
          <w:tcPr>
            <w:vMerge w:val="restart"/>
            <w:tcBorders>
              <w:top w:val="single" w:sz="4"/>
              <w:left w:val="single" w:sz="4"/>
            </w:tcBorders>
            <w:shd w:val="clear" w:color="auto" w:fill="FFFFFF"/>
            <w:vAlign w:val="top"/>
          </w:tcPr>
          <w:p>
            <w:pPr>
              <w:framePr w:w="4800" w:h="10632" w:wrap="none" w:vAnchor="text" w:hAnchor="page" w:x="1127" w:y="21"/>
              <w:widowControl w:val="0"/>
              <w:rPr>
                <w:sz w:val="10"/>
                <w:szCs w:val="10"/>
              </w:rPr>
            </w:pPr>
          </w:p>
        </w:tc>
        <w:tc>
          <w:tcPr>
            <w:vMerge w:val="restart"/>
            <w:tcBorders>
              <w:top w:val="single" w:sz="4"/>
              <w:left w:val="single" w:sz="4"/>
            </w:tcBorders>
            <w:shd w:val="clear" w:color="auto" w:fill="FFFFFF"/>
            <w:vAlign w:val="top"/>
          </w:tcPr>
          <w:p>
            <w:pPr>
              <w:framePr w:w="4800" w:h="10632" w:wrap="none" w:vAnchor="text" w:hAnchor="page" w:x="1127" w:y="21"/>
              <w:widowControl w:val="0"/>
              <w:rPr>
                <w:sz w:val="10"/>
                <w:szCs w:val="10"/>
              </w:rPr>
            </w:pPr>
          </w:p>
        </w:tc>
        <w:tc>
          <w:tcPr>
            <w:vMerge w:val="restart"/>
            <w:tcBorders>
              <w:top w:val="single" w:sz="4"/>
              <w:left w:val="single" w:sz="4"/>
            </w:tcBorders>
            <w:shd w:val="clear" w:color="auto" w:fill="FFFFFF"/>
            <w:vAlign w:val="top"/>
          </w:tcPr>
          <w:p>
            <w:pPr>
              <w:framePr w:w="4800" w:h="10632" w:wrap="none" w:vAnchor="text" w:hAnchor="page" w:x="1127" w:y="21"/>
              <w:widowControl w:val="0"/>
              <w:rPr>
                <w:sz w:val="10"/>
                <w:szCs w:val="10"/>
              </w:rPr>
            </w:pPr>
          </w:p>
        </w:tc>
        <w:tc>
          <w:tcPr>
            <w:tcBorders>
              <w:top w:val="single" w:sz="4"/>
              <w:left w:val="single" w:sz="4"/>
              <w:right w:val="single" w:sz="4"/>
            </w:tcBorders>
            <w:shd w:val="clear" w:color="auto" w:fill="FFFFFF"/>
            <w:vAlign w:val="top"/>
          </w:tcPr>
          <w:p>
            <w:pPr>
              <w:framePr w:w="4800" w:h="10632" w:wrap="none" w:vAnchor="text" w:hAnchor="page" w:x="1127" w:y="21"/>
              <w:widowControl w:val="0"/>
              <w:rPr>
                <w:sz w:val="10"/>
                <w:szCs w:val="10"/>
              </w:rPr>
            </w:pPr>
          </w:p>
        </w:tc>
      </w:tr>
      <w:tr>
        <w:trPr>
          <w:trHeight w:val="2275" w:hRule="exact"/>
        </w:trPr>
        <w:tc>
          <w:tcPr>
            <w:vMerge/>
            <w:tcBorders>
              <w:left w:val="single" w:sz="4"/>
            </w:tcBorders>
            <w:shd w:val="clear" w:color="auto" w:fill="FFFFFF"/>
            <w:vAlign w:val="top"/>
          </w:tcPr>
          <w:p>
            <w:pPr>
              <w:framePr w:w="4800" w:h="10632" w:wrap="none" w:vAnchor="text" w:hAnchor="page" w:x="1127" w:y="21"/>
            </w:pPr>
          </w:p>
        </w:tc>
        <w:tc>
          <w:tcPr>
            <w:vMerge/>
            <w:tcBorders>
              <w:left w:val="single" w:sz="4"/>
            </w:tcBorders>
            <w:shd w:val="clear" w:color="auto" w:fill="FFFFFF"/>
            <w:vAlign w:val="top"/>
          </w:tcPr>
          <w:p>
            <w:pPr>
              <w:framePr w:w="4800" w:h="10632" w:wrap="none" w:vAnchor="text" w:hAnchor="page" w:x="1127" w:y="21"/>
            </w:pPr>
          </w:p>
        </w:tc>
        <w:tc>
          <w:tcPr>
            <w:vMerge/>
            <w:tcBorders>
              <w:left w:val="single" w:sz="4"/>
            </w:tcBorders>
            <w:shd w:val="clear" w:color="auto" w:fill="FFFFFF"/>
            <w:vAlign w:val="top"/>
          </w:tcPr>
          <w:p>
            <w:pPr>
              <w:framePr w:w="4800" w:h="10632" w:wrap="none" w:vAnchor="text" w:hAnchor="page" w:x="1127" w:y="21"/>
            </w:pPr>
          </w:p>
        </w:tc>
        <w:tc>
          <w:tcPr>
            <w:tcBorders>
              <w:top w:val="single" w:sz="4"/>
              <w:left w:val="single" w:sz="4"/>
              <w:right w:val="single" w:sz="4"/>
            </w:tcBorders>
            <w:shd w:val="clear" w:color="auto" w:fill="FFFFFF"/>
            <w:vAlign w:val="center"/>
          </w:tcPr>
          <w:p>
            <w:pPr>
              <w:pStyle w:val="Style14"/>
              <w:keepNext w:val="0"/>
              <w:keepLines w:val="0"/>
              <w:framePr w:w="4800" w:h="10632" w:wrap="none" w:vAnchor="text" w:hAnchor="page" w:x="1127" w:y="2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14"/>
              <w:keepNext w:val="0"/>
              <w:keepLines w:val="0"/>
              <w:framePr w:w="4800" w:h="10632" w:wrap="none" w:vAnchor="text" w:hAnchor="page" w:x="1127"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3835" w:hRule="exact"/>
        </w:trPr>
        <w:tc>
          <w:tcPr>
            <w:vMerge w:val="restart"/>
            <w:tcBorders>
              <w:top w:val="single" w:sz="4"/>
              <w:left w:val="single" w:sz="4"/>
            </w:tcBorders>
            <w:shd w:val="clear" w:color="auto" w:fill="FFFFFF"/>
            <w:vAlign w:val="center"/>
          </w:tcPr>
          <w:p>
            <w:pPr>
              <w:pStyle w:val="Style14"/>
              <w:keepNext w:val="0"/>
              <w:keepLines w:val="0"/>
              <w:framePr w:w="4800" w:h="10632" w:wrap="none" w:vAnchor="text" w:hAnchor="page" w:x="1127" w:y="21"/>
              <w:widowControl w:val="0"/>
              <w:shd w:val="clear" w:color="auto" w:fill="auto"/>
              <w:bidi w:val="0"/>
              <w:spacing w:before="0" w:after="0" w:line="240" w:lineRule="auto"/>
              <w:ind w:left="0" w:right="0" w:firstLine="140"/>
              <w:jc w:val="left"/>
            </w:pPr>
            <w:r>
              <w:rPr>
                <w:color w:val="000000"/>
                <w:spacing w:val="0"/>
                <w:w w:val="100"/>
                <w:position w:val="0"/>
              </w:rPr>
              <w:t>战略委员会</w:t>
            </w:r>
          </w:p>
        </w:tc>
        <w:tc>
          <w:tcPr>
            <w:vMerge w:val="restart"/>
            <w:tcBorders>
              <w:top w:val="single" w:sz="4"/>
              <w:left w:val="single" w:sz="4"/>
            </w:tcBorders>
            <w:shd w:val="clear" w:color="auto" w:fill="FFFFFF"/>
            <w:vAlign w:val="center"/>
          </w:tcPr>
          <w:p>
            <w:pPr>
              <w:pStyle w:val="Style14"/>
              <w:keepNext w:val="0"/>
              <w:keepLines w:val="0"/>
              <w:framePr w:w="4800" w:h="10632" w:wrap="none" w:vAnchor="text" w:hAnchor="page" w:x="1127" w:y="21"/>
              <w:widowControl w:val="0"/>
              <w:shd w:val="clear" w:color="auto" w:fill="auto"/>
              <w:bidi w:val="0"/>
              <w:spacing w:before="0" w:after="0" w:line="353" w:lineRule="exact"/>
              <w:ind w:left="0" w:right="0" w:firstLine="0"/>
              <w:jc w:val="center"/>
            </w:pPr>
            <w:r>
              <w:rPr>
                <w:color w:val="000000"/>
                <w:spacing w:val="0"/>
                <w:w w:val="100"/>
                <w:position w:val="0"/>
              </w:rPr>
              <w:t>尤小平 段伟东 鲜丹</w:t>
            </w:r>
          </w:p>
          <w:p>
            <w:pPr>
              <w:pStyle w:val="Style14"/>
              <w:keepNext w:val="0"/>
              <w:keepLines w:val="0"/>
              <w:framePr w:w="4800" w:h="10632" w:wrap="none" w:vAnchor="text" w:hAnchor="page" w:x="1127" w:y="21"/>
              <w:widowControl w:val="0"/>
              <w:shd w:val="clear" w:color="auto" w:fill="auto"/>
              <w:bidi w:val="0"/>
              <w:spacing w:before="0" w:after="0" w:line="353" w:lineRule="exact"/>
              <w:ind w:left="0" w:right="0" w:firstLine="0"/>
              <w:jc w:val="center"/>
            </w:pPr>
            <w:r>
              <w:rPr>
                <w:color w:val="000000"/>
                <w:spacing w:val="0"/>
                <w:w w:val="100"/>
                <w:position w:val="0"/>
              </w:rPr>
              <w:t>赵鸿凯</w:t>
            </w:r>
          </w:p>
          <w:p>
            <w:pPr>
              <w:pStyle w:val="Style14"/>
              <w:keepNext w:val="0"/>
              <w:keepLines w:val="0"/>
              <w:framePr w:w="4800" w:h="10632" w:wrap="none" w:vAnchor="text" w:hAnchor="page" w:x="1127" w:y="21"/>
              <w:widowControl w:val="0"/>
              <w:shd w:val="clear" w:color="auto" w:fill="auto"/>
              <w:bidi w:val="0"/>
              <w:spacing w:before="0" w:after="0" w:line="353" w:lineRule="exact"/>
              <w:ind w:left="0" w:right="0" w:firstLine="0"/>
              <w:jc w:val="center"/>
            </w:pPr>
            <w:r>
              <w:rPr>
                <w:color w:val="000000"/>
                <w:spacing w:val="0"/>
                <w:w w:val="100"/>
                <w:position w:val="0"/>
              </w:rPr>
              <w:t>蔡开成 谭建英 易颜新</w:t>
            </w:r>
          </w:p>
        </w:tc>
        <w:tc>
          <w:tcPr>
            <w:vMerge w:val="restart"/>
            <w:tcBorders>
              <w:top w:val="single" w:sz="4"/>
              <w:left w:val="single" w:sz="4"/>
            </w:tcBorders>
            <w:shd w:val="clear" w:color="auto" w:fill="FFFFFF"/>
            <w:vAlign w:val="center"/>
          </w:tcPr>
          <w:p>
            <w:pPr>
              <w:pStyle w:val="Style14"/>
              <w:keepNext w:val="0"/>
              <w:keepLines w:val="0"/>
              <w:framePr w:w="4800" w:h="10632" w:wrap="none" w:vAnchor="text" w:hAnchor="page" w:x="1127" w:y="2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14"/>
              <w:keepNext w:val="0"/>
              <w:keepLines w:val="0"/>
              <w:framePr w:w="4800" w:h="10632" w:wrap="none" w:vAnchor="text" w:hAnchor="page" w:x="1127" w:y="2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14"/>
              <w:keepNext w:val="0"/>
              <w:keepLines w:val="0"/>
              <w:framePr w:w="4800" w:h="10632" w:wrap="none" w:vAnchor="text" w:hAnchor="page" w:x="1127" w:y="21"/>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3221" w:hRule="exact"/>
        </w:trPr>
        <w:tc>
          <w:tcPr>
            <w:vMerge/>
            <w:tcBorders>
              <w:left w:val="single" w:sz="4"/>
              <w:bottom w:val="single" w:sz="4"/>
            </w:tcBorders>
            <w:shd w:val="clear" w:color="auto" w:fill="FFFFFF"/>
            <w:vAlign w:val="center"/>
          </w:tcPr>
          <w:p>
            <w:pPr>
              <w:framePr w:w="4800" w:h="10632" w:wrap="none" w:vAnchor="text" w:hAnchor="page" w:x="1127" w:y="21"/>
            </w:pPr>
          </w:p>
        </w:tc>
        <w:tc>
          <w:tcPr>
            <w:vMerge/>
            <w:tcBorders>
              <w:left w:val="single" w:sz="4"/>
              <w:bottom w:val="single" w:sz="4"/>
            </w:tcBorders>
            <w:shd w:val="clear" w:color="auto" w:fill="FFFFFF"/>
            <w:vAlign w:val="center"/>
          </w:tcPr>
          <w:p>
            <w:pPr>
              <w:framePr w:w="4800" w:h="10632" w:wrap="none" w:vAnchor="text" w:hAnchor="page" w:x="1127" w:y="21"/>
            </w:pPr>
          </w:p>
        </w:tc>
        <w:tc>
          <w:tcPr>
            <w:vMerge/>
            <w:tcBorders>
              <w:left w:val="single" w:sz="4"/>
              <w:bottom w:val="single" w:sz="4"/>
            </w:tcBorders>
            <w:shd w:val="clear" w:color="auto" w:fill="FFFFFF"/>
            <w:vAlign w:val="center"/>
          </w:tcPr>
          <w:p>
            <w:pPr>
              <w:framePr w:w="4800" w:h="10632" w:wrap="none" w:vAnchor="text" w:hAnchor="page" w:x="1127" w:y="21"/>
            </w:pPr>
          </w:p>
        </w:tc>
        <w:tc>
          <w:tcPr>
            <w:tcBorders>
              <w:top w:val="single" w:sz="4"/>
              <w:left w:val="single" w:sz="4"/>
              <w:bottom w:val="single" w:sz="4"/>
              <w:right w:val="single" w:sz="4"/>
            </w:tcBorders>
            <w:shd w:val="clear" w:color="auto" w:fill="FFFFFF"/>
            <w:vAlign w:val="center"/>
          </w:tcPr>
          <w:p>
            <w:pPr>
              <w:pStyle w:val="Style14"/>
              <w:keepNext w:val="0"/>
              <w:keepLines w:val="0"/>
              <w:framePr w:w="4800" w:h="10632" w:wrap="none" w:vAnchor="text" w:hAnchor="page" w:x="1127" w:y="2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14"/>
              <w:keepNext w:val="0"/>
              <w:keepLines w:val="0"/>
              <w:framePr w:w="4800" w:h="10632" w:wrap="none" w:vAnchor="text" w:hAnchor="page" w:x="1127" w:y="21"/>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bl>
    <w:p>
      <w:pPr>
        <w:framePr w:w="4800" w:h="10632" w:wrap="none" w:vAnchor="text" w:hAnchor="page" w:x="1127" w:y="21"/>
        <w:widowControl w:val="0"/>
        <w:spacing w:line="1" w:lineRule="exact"/>
      </w:pPr>
    </w:p>
    <w:tbl>
      <w:tblPr>
        <w:tblOverlap w:val="never"/>
        <w:jc w:val="left"/>
        <w:tblLayout w:type="fixed"/>
      </w:tblPr>
      <w:tblGrid>
        <w:gridCol w:w="1320"/>
        <w:gridCol w:w="1080"/>
        <w:gridCol w:w="1195"/>
        <w:gridCol w:w="1205"/>
      </w:tblGrid>
      <w:tr>
        <w:trPr>
          <w:trHeight w:val="1301" w:hRule="exact"/>
        </w:trPr>
        <w:tc>
          <w:tcPr>
            <w:tcBorders>
              <w:top w:val="single" w:sz="4"/>
              <w:left w:val="single" w:sz="4"/>
            </w:tcBorders>
            <w:shd w:val="clear" w:color="auto" w:fill="FFFFFF"/>
            <w:vAlign w:val="center"/>
          </w:tcPr>
          <w:p>
            <w:pPr>
              <w:pStyle w:val="Style14"/>
              <w:keepNext w:val="0"/>
              <w:keepLines w:val="0"/>
              <w:framePr w:w="4800" w:h="10632" w:wrap="none" w:vAnchor="text" w:hAnchor="page" w:x="5908" w:y="21"/>
              <w:widowControl w:val="0"/>
              <w:shd w:val="clear" w:color="auto" w:fill="auto"/>
              <w:bidi w:val="0"/>
              <w:spacing w:before="0" w:after="100" w:line="240" w:lineRule="auto"/>
              <w:ind w:left="0" w:right="0" w:firstLine="0"/>
              <w:jc w:val="both"/>
            </w:pPr>
            <w:r>
              <w:rPr>
                <w:color w:val="000000"/>
                <w:spacing w:val="0"/>
                <w:w w:val="100"/>
                <w:position w:val="0"/>
              </w:rPr>
              <w:t>级管理人员的</w:t>
            </w:r>
          </w:p>
          <w:p>
            <w:pPr>
              <w:pStyle w:val="Style14"/>
              <w:keepNext w:val="0"/>
              <w:keepLines w:val="0"/>
              <w:framePr w:w="4800" w:h="10632" w:wrap="none" w:vAnchor="text" w:hAnchor="page" w:x="5908" w:y="21"/>
              <w:widowControl w:val="0"/>
              <w:shd w:val="clear" w:color="auto" w:fill="auto"/>
              <w:bidi w:val="0"/>
              <w:spacing w:before="0" w:after="100" w:line="240" w:lineRule="auto"/>
              <w:ind w:left="0" w:right="0" w:firstLine="0"/>
              <w:jc w:val="both"/>
            </w:pPr>
            <w:r>
              <w:rPr>
                <w:color w:val="000000"/>
                <w:spacing w:val="0"/>
                <w:w w:val="100"/>
                <w:position w:val="0"/>
              </w:rPr>
              <w:t>薪酬发放符合</w:t>
            </w:r>
          </w:p>
          <w:p>
            <w:pPr>
              <w:pStyle w:val="Style14"/>
              <w:keepNext w:val="0"/>
              <w:keepLines w:val="0"/>
              <w:framePr w:w="4800" w:h="10632" w:wrap="none" w:vAnchor="text" w:hAnchor="page" w:x="5908" w:y="21"/>
              <w:widowControl w:val="0"/>
              <w:shd w:val="clear" w:color="auto" w:fill="auto"/>
              <w:bidi w:val="0"/>
              <w:spacing w:before="0" w:after="100" w:line="240" w:lineRule="auto"/>
              <w:ind w:left="0" w:right="0" w:firstLine="0"/>
              <w:jc w:val="both"/>
            </w:pPr>
            <w:r>
              <w:rPr>
                <w:color w:val="000000"/>
                <w:spacing w:val="0"/>
                <w:w w:val="100"/>
                <w:position w:val="0"/>
              </w:rPr>
              <w:t>公司薪酬管理</w:t>
            </w:r>
          </w:p>
          <w:p>
            <w:pPr>
              <w:pStyle w:val="Style14"/>
              <w:keepNext w:val="0"/>
              <w:keepLines w:val="0"/>
              <w:framePr w:w="4800" w:h="10632" w:wrap="none" w:vAnchor="text" w:hAnchor="page" w:x="5908" w:y="21"/>
              <w:widowControl w:val="0"/>
              <w:shd w:val="clear" w:color="auto" w:fill="auto"/>
              <w:bidi w:val="0"/>
              <w:spacing w:before="0" w:after="100" w:line="240" w:lineRule="auto"/>
              <w:ind w:left="0" w:right="0" w:firstLine="0"/>
              <w:jc w:val="both"/>
            </w:pPr>
            <w:r>
              <w:rPr>
                <w:color w:val="000000"/>
                <w:spacing w:val="0"/>
                <w:w w:val="100"/>
                <w:position w:val="0"/>
              </w:rPr>
              <w:t>制度的规定。</w:t>
            </w:r>
          </w:p>
        </w:tc>
        <w:tc>
          <w:tcPr>
            <w:tcBorders>
              <w:top w:val="single" w:sz="4"/>
              <w:left w:val="single" w:sz="4"/>
            </w:tcBorders>
            <w:shd w:val="clear" w:color="auto" w:fill="FFFFFF"/>
            <w:vAlign w:val="top"/>
          </w:tcPr>
          <w:p>
            <w:pPr>
              <w:framePr w:w="4800" w:h="10632" w:wrap="none" w:vAnchor="text" w:hAnchor="page" w:x="5908" w:y="21"/>
              <w:widowControl w:val="0"/>
              <w:rPr>
                <w:sz w:val="10"/>
                <w:szCs w:val="10"/>
              </w:rPr>
            </w:pPr>
          </w:p>
        </w:tc>
        <w:tc>
          <w:tcPr>
            <w:tcBorders>
              <w:top w:val="single" w:sz="4"/>
              <w:left w:val="single" w:sz="4"/>
            </w:tcBorders>
            <w:shd w:val="clear" w:color="auto" w:fill="FFFFFF"/>
            <w:vAlign w:val="top"/>
          </w:tcPr>
          <w:p>
            <w:pPr>
              <w:framePr w:w="4800" w:h="10632" w:wrap="none" w:vAnchor="text" w:hAnchor="page" w:x="5908" w:y="21"/>
              <w:widowControl w:val="0"/>
              <w:rPr>
                <w:sz w:val="10"/>
                <w:szCs w:val="10"/>
              </w:rPr>
            </w:pPr>
          </w:p>
        </w:tc>
        <w:tc>
          <w:tcPr>
            <w:tcBorders>
              <w:top w:val="single" w:sz="4"/>
              <w:left w:val="single" w:sz="4"/>
              <w:right w:val="single" w:sz="4"/>
            </w:tcBorders>
            <w:shd w:val="clear" w:color="auto" w:fill="FFFFFF"/>
            <w:vAlign w:val="top"/>
          </w:tcPr>
          <w:p>
            <w:pPr>
              <w:framePr w:w="4800" w:h="10632" w:wrap="none" w:vAnchor="text" w:hAnchor="page" w:x="5908" w:y="21"/>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14"/>
              <w:keepNext w:val="0"/>
              <w:keepLines w:val="0"/>
              <w:framePr w:w="4800" w:h="10632" w:wrap="none" w:vAnchor="text" w:hAnchor="page" w:x="5908" w:y="21"/>
              <w:widowControl w:val="0"/>
              <w:shd w:val="clear" w:color="auto" w:fill="auto"/>
              <w:bidi w:val="0"/>
              <w:spacing w:before="0" w:after="0" w:line="316" w:lineRule="exact"/>
              <w:ind w:left="0" w:right="0" w:firstLine="0"/>
              <w:jc w:val="both"/>
            </w:pPr>
            <w:r>
              <w:rPr>
                <w:color w:val="000000"/>
                <w:spacing w:val="0"/>
                <w:w w:val="100"/>
                <w:position w:val="0"/>
              </w:rPr>
              <w:t>薪酬与考核委 员会对公司</w:t>
            </w:r>
          </w:p>
          <w:p>
            <w:pPr>
              <w:pStyle w:val="Style14"/>
              <w:keepNext w:val="0"/>
              <w:keepLines w:val="0"/>
              <w:framePr w:w="4800" w:h="10632" w:wrap="none" w:vAnchor="text" w:hAnchor="page" w:x="5908" w:y="21"/>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年上半年 董事和高级管 理人员薪酬等 事项进行了讨 论与审议。</w:t>
            </w:r>
          </w:p>
        </w:tc>
        <w:tc>
          <w:tcPr>
            <w:tcBorders>
              <w:top w:val="single" w:sz="4"/>
              <w:left w:val="single" w:sz="4"/>
            </w:tcBorders>
            <w:shd w:val="clear" w:color="auto" w:fill="FFFFFF"/>
            <w:vAlign w:val="top"/>
          </w:tcPr>
          <w:p>
            <w:pPr>
              <w:framePr w:w="4800" w:h="10632" w:wrap="none" w:vAnchor="text" w:hAnchor="page" w:x="5908" w:y="21"/>
              <w:widowControl w:val="0"/>
              <w:rPr>
                <w:sz w:val="10"/>
                <w:szCs w:val="10"/>
              </w:rPr>
            </w:pPr>
          </w:p>
        </w:tc>
        <w:tc>
          <w:tcPr>
            <w:tcBorders>
              <w:top w:val="single" w:sz="4"/>
              <w:left w:val="single" w:sz="4"/>
            </w:tcBorders>
            <w:shd w:val="clear" w:color="auto" w:fill="FFFFFF"/>
            <w:vAlign w:val="top"/>
          </w:tcPr>
          <w:p>
            <w:pPr>
              <w:framePr w:w="4800" w:h="10632" w:wrap="none" w:vAnchor="text" w:hAnchor="page" w:x="5908" w:y="21"/>
              <w:widowControl w:val="0"/>
              <w:rPr>
                <w:sz w:val="10"/>
                <w:szCs w:val="10"/>
              </w:rPr>
            </w:pPr>
          </w:p>
        </w:tc>
        <w:tc>
          <w:tcPr>
            <w:tcBorders>
              <w:top w:val="single" w:sz="4"/>
              <w:left w:val="single" w:sz="4"/>
              <w:right w:val="single" w:sz="4"/>
            </w:tcBorders>
            <w:shd w:val="clear" w:color="auto" w:fill="FFFFFF"/>
            <w:vAlign w:val="top"/>
          </w:tcPr>
          <w:p>
            <w:pPr>
              <w:framePr w:w="4800" w:h="10632" w:wrap="none" w:vAnchor="text" w:hAnchor="page" w:x="5908" w:y="21"/>
              <w:widowControl w:val="0"/>
              <w:rPr>
                <w:sz w:val="10"/>
                <w:szCs w:val="10"/>
              </w:rPr>
            </w:pPr>
          </w:p>
        </w:tc>
      </w:tr>
      <w:tr>
        <w:trPr>
          <w:trHeight w:val="3835" w:hRule="exact"/>
        </w:trPr>
        <w:tc>
          <w:tcPr>
            <w:tcBorders>
              <w:top w:val="single" w:sz="4"/>
              <w:left w:val="single" w:sz="4"/>
            </w:tcBorders>
            <w:shd w:val="clear" w:color="auto" w:fill="FFFFFF"/>
            <w:vAlign w:val="center"/>
          </w:tcPr>
          <w:p>
            <w:pPr>
              <w:pStyle w:val="Style14"/>
              <w:keepNext w:val="0"/>
              <w:keepLines w:val="0"/>
              <w:framePr w:w="4800" w:h="10632" w:wrap="none" w:vAnchor="text" w:hAnchor="page" w:x="5908" w:y="21"/>
              <w:widowControl w:val="0"/>
              <w:shd w:val="clear" w:color="auto" w:fill="auto"/>
              <w:bidi w:val="0"/>
              <w:spacing w:before="0" w:after="0" w:line="313" w:lineRule="exact"/>
              <w:ind w:left="0" w:right="0" w:firstLine="0"/>
              <w:jc w:val="both"/>
            </w:pPr>
            <w:r>
              <w:rPr>
                <w:color w:val="000000"/>
                <w:spacing w:val="0"/>
                <w:w w:val="100"/>
                <w:position w:val="0"/>
              </w:rPr>
              <w:t>战略委员会对 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战略执行情况 进行回顾总结， 结合公司所处 行业发展情况 及公司自身发 展状况，对公司 长期发展战略 和重大投资决 策进行审议并 提出建议。</w:t>
            </w:r>
          </w:p>
        </w:tc>
        <w:tc>
          <w:tcPr>
            <w:tcBorders>
              <w:top w:val="single" w:sz="4"/>
              <w:left w:val="single" w:sz="4"/>
            </w:tcBorders>
            <w:shd w:val="clear" w:color="auto" w:fill="FFFFFF"/>
            <w:vAlign w:val="top"/>
          </w:tcPr>
          <w:p>
            <w:pPr>
              <w:framePr w:w="4800" w:h="10632" w:wrap="none" w:vAnchor="text" w:hAnchor="page" w:x="5908" w:y="21"/>
              <w:widowControl w:val="0"/>
              <w:rPr>
                <w:sz w:val="10"/>
                <w:szCs w:val="10"/>
              </w:rPr>
            </w:pPr>
          </w:p>
        </w:tc>
        <w:tc>
          <w:tcPr>
            <w:tcBorders>
              <w:top w:val="single" w:sz="4"/>
              <w:left w:val="single" w:sz="4"/>
            </w:tcBorders>
            <w:shd w:val="clear" w:color="auto" w:fill="FFFFFF"/>
            <w:vAlign w:val="top"/>
          </w:tcPr>
          <w:p>
            <w:pPr>
              <w:framePr w:w="4800" w:h="10632" w:wrap="none" w:vAnchor="text" w:hAnchor="page" w:x="5908" w:y="21"/>
              <w:widowControl w:val="0"/>
              <w:rPr>
                <w:sz w:val="10"/>
                <w:szCs w:val="10"/>
              </w:rPr>
            </w:pPr>
          </w:p>
        </w:tc>
        <w:tc>
          <w:tcPr>
            <w:tcBorders>
              <w:top w:val="single" w:sz="4"/>
              <w:left w:val="single" w:sz="4"/>
              <w:right w:val="single" w:sz="4"/>
            </w:tcBorders>
            <w:shd w:val="clear" w:color="auto" w:fill="FFFFFF"/>
            <w:vAlign w:val="top"/>
          </w:tcPr>
          <w:p>
            <w:pPr>
              <w:framePr w:w="4800" w:h="10632" w:wrap="none" w:vAnchor="text" w:hAnchor="page" w:x="5908" w:y="21"/>
              <w:widowControl w:val="0"/>
              <w:rPr>
                <w:sz w:val="10"/>
                <w:szCs w:val="10"/>
              </w:rPr>
            </w:pPr>
          </w:p>
        </w:tc>
      </w:tr>
      <w:tr>
        <w:trPr>
          <w:trHeight w:val="3221" w:hRule="exact"/>
        </w:trPr>
        <w:tc>
          <w:tcPr>
            <w:tcBorders>
              <w:top w:val="single" w:sz="4"/>
              <w:left w:val="single" w:sz="4"/>
              <w:bottom w:val="single" w:sz="4"/>
            </w:tcBorders>
            <w:shd w:val="clear" w:color="auto" w:fill="FFFFFF"/>
            <w:vAlign w:val="center"/>
          </w:tcPr>
          <w:p>
            <w:pPr>
              <w:pStyle w:val="Style14"/>
              <w:keepNext w:val="0"/>
              <w:keepLines w:val="0"/>
              <w:framePr w:w="4800" w:h="10632" w:wrap="none" w:vAnchor="text" w:hAnchor="page" w:x="5908" w:y="21"/>
              <w:widowControl w:val="0"/>
              <w:shd w:val="clear" w:color="auto" w:fill="auto"/>
              <w:bidi w:val="0"/>
              <w:spacing w:before="0" w:after="0" w:line="312" w:lineRule="exact"/>
              <w:ind w:left="0" w:right="0" w:firstLine="0"/>
              <w:jc w:val="both"/>
            </w:pPr>
            <w:r>
              <w:rPr>
                <w:color w:val="000000"/>
                <w:spacing w:val="0"/>
                <w:w w:val="100"/>
                <w:position w:val="0"/>
              </w:rPr>
              <w:t>战略委员会结 合</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年度宏 观经济形势及 市场情况，对公 司上半年战略 执行情况进行 总结，并对公司 下半年重点工 作决策提出意 见与建议。</w:t>
            </w:r>
          </w:p>
        </w:tc>
        <w:tc>
          <w:tcPr>
            <w:tcBorders>
              <w:top w:val="single" w:sz="4"/>
              <w:left w:val="single" w:sz="4"/>
              <w:bottom w:val="single" w:sz="4"/>
            </w:tcBorders>
            <w:shd w:val="clear" w:color="auto" w:fill="FFFFFF"/>
            <w:vAlign w:val="top"/>
          </w:tcPr>
          <w:p>
            <w:pPr>
              <w:framePr w:w="4800" w:h="10632" w:wrap="none" w:vAnchor="text" w:hAnchor="page" w:x="5908" w:y="21"/>
              <w:widowControl w:val="0"/>
              <w:rPr>
                <w:sz w:val="10"/>
                <w:szCs w:val="10"/>
              </w:rPr>
            </w:pPr>
          </w:p>
        </w:tc>
        <w:tc>
          <w:tcPr>
            <w:tcBorders>
              <w:top w:val="single" w:sz="4"/>
              <w:left w:val="single" w:sz="4"/>
              <w:bottom w:val="single" w:sz="4"/>
            </w:tcBorders>
            <w:shd w:val="clear" w:color="auto" w:fill="FFFFFF"/>
            <w:vAlign w:val="top"/>
          </w:tcPr>
          <w:p>
            <w:pPr>
              <w:framePr w:w="4800" w:h="10632" w:wrap="none" w:vAnchor="text" w:hAnchor="page" w:x="5908" w:y="21"/>
              <w:widowControl w:val="0"/>
              <w:rPr>
                <w:sz w:val="10"/>
                <w:szCs w:val="10"/>
              </w:rPr>
            </w:pPr>
          </w:p>
        </w:tc>
        <w:tc>
          <w:tcPr>
            <w:tcBorders>
              <w:top w:val="single" w:sz="4"/>
              <w:left w:val="single" w:sz="4"/>
              <w:bottom w:val="single" w:sz="4"/>
              <w:right w:val="single" w:sz="4"/>
            </w:tcBorders>
            <w:shd w:val="clear" w:color="auto" w:fill="FFFFFF"/>
            <w:vAlign w:val="top"/>
          </w:tcPr>
          <w:p>
            <w:pPr>
              <w:framePr w:w="4800" w:h="10632" w:wrap="none" w:vAnchor="text" w:hAnchor="page" w:x="5908" w:y="21"/>
              <w:widowControl w:val="0"/>
              <w:rPr>
                <w:sz w:val="10"/>
                <w:szCs w:val="10"/>
              </w:rPr>
            </w:pPr>
          </w:p>
        </w:tc>
      </w:tr>
    </w:tbl>
    <w:p>
      <w:pPr>
        <w:framePr w:w="4800" w:h="10632" w:wrap="none" w:vAnchor="text" w:hAnchor="page" w:x="5908" w:y="21"/>
        <w:widowControl w:val="0"/>
        <w:spacing w:line="1" w:lineRule="exact"/>
      </w:pPr>
    </w:p>
    <w:p>
      <w:pPr>
        <w:pStyle w:val="Style25"/>
        <w:keepNext/>
        <w:keepLines/>
        <w:framePr w:w="2208" w:h="298" w:wrap="none" w:vAnchor="text" w:hAnchor="page" w:x="1113" w:y="10940"/>
        <w:widowControl w:val="0"/>
        <w:shd w:val="clear" w:color="auto" w:fill="auto"/>
        <w:bidi w:val="0"/>
        <w:spacing w:before="0" w:after="0" w:line="240" w:lineRule="auto"/>
        <w:ind w:left="0" w:right="0" w:firstLine="0"/>
        <w:jc w:val="left"/>
      </w:pPr>
      <w:bookmarkStart w:id="341" w:name="bookmark341"/>
      <w:bookmarkStart w:id="342" w:name="bookmark342"/>
      <w:bookmarkStart w:id="343" w:name="bookmark343"/>
      <w:r>
        <w:rPr>
          <w:color w:val="000000"/>
          <w:spacing w:val="0"/>
          <w:w w:val="100"/>
          <w:position w:val="0"/>
          <w:sz w:val="24"/>
          <w:szCs w:val="24"/>
        </w:rPr>
        <w:t>十、监事会工作情况</w:t>
      </w:r>
      <w:bookmarkEnd w:id="341"/>
      <w:bookmarkEnd w:id="342"/>
      <w:bookmarkEnd w:id="343"/>
    </w:p>
    <w:p>
      <w:pPr>
        <w:pStyle w:val="Style21"/>
        <w:keepNext w:val="0"/>
        <w:keepLines w:val="0"/>
        <w:framePr w:w="4363" w:h="941" w:wrap="none" w:vAnchor="text" w:hAnchor="page" w:x="1113" w:y="11593"/>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21"/>
        <w:keepNext w:val="0"/>
        <w:keepLines w:val="0"/>
        <w:framePr w:w="4363" w:h="941" w:wrap="none" w:vAnchor="text" w:hAnchor="page" w:x="1113" w:y="11593"/>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framePr w:w="4363" w:h="941" w:wrap="none" w:vAnchor="text" w:hAnchor="page" w:x="1113" w:y="11593"/>
        <w:widowControl w:val="0"/>
        <w:shd w:val="clear" w:color="auto" w:fill="auto"/>
        <w:bidi w:val="0"/>
        <w:spacing w:before="0" w:after="140" w:line="240" w:lineRule="auto"/>
        <w:ind w:left="0" w:right="0" w:firstLine="0"/>
        <w:jc w:val="left"/>
      </w:pPr>
      <w:r>
        <w:rPr>
          <w:color w:val="000000"/>
          <w:spacing w:val="0"/>
          <w:w w:val="100"/>
          <w:position w:val="0"/>
        </w:rPr>
        <w:t>监事会对报告期内的监督事项无异议。</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52" w:line="1" w:lineRule="exact"/>
      </w:pPr>
    </w:p>
    <w:p>
      <w:pPr>
        <w:widowControl w:val="0"/>
        <w:spacing w:line="1" w:lineRule="exact"/>
        <w:sectPr>
          <w:footnotePr>
            <w:pos w:val="pageBottom"/>
            <w:numFmt w:val="decimal"/>
            <w:numRestart w:val="continuous"/>
          </w:footnotePr>
          <w:type w:val="continuous"/>
          <w:pgSz w:w="11900" w:h="16840"/>
          <w:pgMar w:top="1147" w:right="1131" w:bottom="1157" w:left="1112" w:header="0" w:footer="3" w:gutter="0"/>
          <w:cols w:space="720"/>
          <w:noEndnote/>
          <w:rtlGutter w:val="0"/>
          <w:docGrid w:linePitch="360"/>
        </w:sectPr>
      </w:pPr>
    </w:p>
    <w:p>
      <w:pPr>
        <w:pStyle w:val="Style25"/>
        <w:keepNext/>
        <w:keepLines/>
        <w:widowControl w:val="0"/>
        <w:shd w:val="clear" w:color="auto" w:fill="auto"/>
        <w:bidi w:val="0"/>
        <w:spacing w:before="0" w:after="380" w:line="240" w:lineRule="auto"/>
        <w:ind w:left="0" w:right="0" w:firstLine="0"/>
        <w:jc w:val="left"/>
      </w:pPr>
      <w:bookmarkStart w:id="344" w:name="bookmark344"/>
      <w:bookmarkStart w:id="345" w:name="bookmark345"/>
      <w:bookmarkStart w:id="346" w:name="bookmark346"/>
      <w:r>
        <w:rPr>
          <w:color w:val="000000"/>
          <w:spacing w:val="0"/>
          <w:w w:val="100"/>
          <w:position w:val="0"/>
          <w:sz w:val="24"/>
          <w:szCs w:val="24"/>
        </w:rPr>
        <w:t>十一、公司员工情况</w:t>
      </w:r>
      <w:bookmarkEnd w:id="344"/>
      <w:bookmarkEnd w:id="345"/>
      <w:bookmarkEnd w:id="346"/>
    </w:p>
    <w:p>
      <w:pPr>
        <w:pStyle w:val="Style28"/>
        <w:keepNext/>
        <w:keepLines/>
        <w:widowControl w:val="0"/>
        <w:shd w:val="clear" w:color="auto" w:fill="auto"/>
        <w:bidi w:val="0"/>
        <w:spacing w:before="0" w:after="320" w:line="240" w:lineRule="auto"/>
        <w:ind w:left="0" w:right="0" w:firstLine="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1</w:t>
      </w:r>
      <w:bookmarkEnd w:id="349"/>
      <w:r>
        <w:rPr>
          <w:color w:val="000000"/>
          <w:spacing w:val="0"/>
          <w:w w:val="100"/>
          <w:position w:val="0"/>
        </w:rPr>
        <w:t>、员工数量、专业构成及教育程度</w:t>
      </w:r>
      <w:bookmarkEnd w:id="347"/>
      <w:bookmarkEnd w:id="348"/>
      <w:bookmarkEnd w:id="350"/>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439</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1,616</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2,055</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2,055</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825</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154</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696</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345</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2,055</w:t>
            </w:r>
          </w:p>
        </w:tc>
      </w:tr>
      <w:tr>
        <w:trPr>
          <w:trHeight w:val="403" w:hRule="exact"/>
        </w:trPr>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474</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443</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1,088</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2,055</w:t>
            </w:r>
          </w:p>
        </w:tc>
      </w:tr>
    </w:tbl>
    <w:p>
      <w:pPr>
        <w:widowControl w:val="0"/>
        <w:spacing w:after="319" w:line="1" w:lineRule="exact"/>
      </w:pPr>
    </w:p>
    <w:p>
      <w:pPr>
        <w:pStyle w:val="Style28"/>
        <w:keepNext/>
        <w:keepLines/>
        <w:widowControl w:val="0"/>
        <w:shd w:val="clear" w:color="auto" w:fill="auto"/>
        <w:tabs>
          <w:tab w:pos="378" w:val="left"/>
        </w:tabs>
        <w:bidi w:val="0"/>
        <w:spacing w:before="0" w:after="260" w:line="240" w:lineRule="auto"/>
        <w:ind w:left="0" w:right="0" w:firstLine="0"/>
        <w:jc w:val="left"/>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2</w:t>
      </w:r>
      <w:bookmarkEnd w:id="353"/>
      <w:r>
        <w:rPr>
          <w:color w:val="000000"/>
          <w:spacing w:val="0"/>
          <w:w w:val="100"/>
          <w:position w:val="0"/>
        </w:rPr>
        <w:t>、</w:t>
        <w:tab/>
        <w:t>薪酬政策</w:t>
      </w:r>
      <w:bookmarkEnd w:id="351"/>
      <w:bookmarkEnd w:id="352"/>
      <w:bookmarkEnd w:id="354"/>
    </w:p>
    <w:p>
      <w:pPr>
        <w:pStyle w:val="Style21"/>
        <w:keepNext w:val="0"/>
        <w:keepLines w:val="0"/>
        <w:widowControl w:val="0"/>
        <w:shd w:val="clear" w:color="auto" w:fill="auto"/>
        <w:bidi w:val="0"/>
        <w:spacing w:before="0" w:after="0" w:line="312" w:lineRule="exact"/>
        <w:ind w:left="0" w:right="0"/>
        <w:jc w:val="left"/>
      </w:pPr>
      <w:r>
        <w:rPr>
          <w:color w:val="000000"/>
          <w:spacing w:val="0"/>
          <w:w w:val="100"/>
          <w:position w:val="0"/>
        </w:rPr>
        <w:t>公司以岗位、绩效、能力作为定薪的基本依据，将绩效考核与薪酬挂钩，发挥薪酬的激励作用，体现企业与员工共同利 益，共同发展的理念，遵循对外具有竞争力，对内公平公正，合理控制人工成本的原则下，结合上海市、江苏省、深圳市相 关法律法规从而制定薪酬制度。</w:t>
      </w:r>
    </w:p>
    <w:p>
      <w:pPr>
        <w:pStyle w:val="Style21"/>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8"/>
        <w:keepNext/>
        <w:keepLines/>
        <w:widowControl w:val="0"/>
        <w:shd w:val="clear" w:color="auto" w:fill="auto"/>
        <w:tabs>
          <w:tab w:pos="378" w:val="left"/>
        </w:tabs>
        <w:bidi w:val="0"/>
        <w:spacing w:before="0" w:after="260" w:line="240" w:lineRule="auto"/>
        <w:ind w:left="0" w:right="0" w:firstLine="0"/>
        <w:jc w:val="left"/>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3</w:t>
      </w:r>
      <w:bookmarkEnd w:id="357"/>
      <w:r>
        <w:rPr>
          <w:color w:val="000000"/>
          <w:spacing w:val="0"/>
          <w:w w:val="100"/>
          <w:position w:val="0"/>
        </w:rPr>
        <w:t>、</w:t>
        <w:tab/>
        <w:t>培训计划</w:t>
      </w:r>
      <w:bookmarkEnd w:id="355"/>
      <w:bookmarkEnd w:id="356"/>
      <w:bookmarkEnd w:id="358"/>
    </w:p>
    <w:p>
      <w:pPr>
        <w:pStyle w:val="Style21"/>
        <w:keepNext w:val="0"/>
        <w:keepLines w:val="0"/>
        <w:widowControl w:val="0"/>
        <w:shd w:val="clear" w:color="auto" w:fill="auto"/>
        <w:bidi w:val="0"/>
        <w:spacing w:before="0" w:after="0" w:line="317" w:lineRule="exact"/>
        <w:ind w:left="0" w:right="0"/>
        <w:jc w:val="left"/>
      </w:pPr>
      <w:r>
        <w:rPr>
          <w:color w:val="000000"/>
          <w:spacing w:val="0"/>
          <w:w w:val="100"/>
          <w:position w:val="0"/>
        </w:rPr>
        <w:t>公司培训主要分为三大部分如下：</w:t>
      </w:r>
    </w:p>
    <w:p>
      <w:pPr>
        <w:pStyle w:val="Style21"/>
        <w:keepNext w:val="0"/>
        <w:keepLines w:val="0"/>
        <w:widowControl w:val="0"/>
        <w:shd w:val="clear" w:color="auto" w:fill="auto"/>
        <w:bidi w:val="0"/>
        <w:spacing w:before="0" w:after="0" w:line="317" w:lineRule="exact"/>
        <w:ind w:left="0" w:right="0"/>
        <w:jc w:val="left"/>
      </w:pPr>
      <w:bookmarkStart w:id="359" w:name="bookmark359"/>
      <w:r>
        <w:rPr>
          <w:color w:val="000000"/>
          <w:spacing w:val="0"/>
          <w:w w:val="100"/>
          <w:position w:val="0"/>
        </w:rPr>
        <w:t>一</w:t>
      </w:r>
      <w:bookmarkEnd w:id="359"/>
      <w:r>
        <w:rPr>
          <w:color w:val="000000"/>
          <w:spacing w:val="0"/>
          <w:w w:val="100"/>
          <w:position w:val="0"/>
        </w:rPr>
        <w:t>、 新员工入职培训：让新员工的更好的了解公司，更好的融入企业文化；让新员工明确自己的工作目标及工作内容， 掌握工作要领和操作规程；让新员工掌握企业安全生产制度、职业卫生健康等内容；</w:t>
      </w:r>
    </w:p>
    <w:p>
      <w:pPr>
        <w:pStyle w:val="Style21"/>
        <w:keepNext w:val="0"/>
        <w:keepLines w:val="0"/>
        <w:widowControl w:val="0"/>
        <w:shd w:val="clear" w:color="auto" w:fill="auto"/>
        <w:tabs>
          <w:tab w:pos="887" w:val="left"/>
        </w:tabs>
        <w:bidi w:val="0"/>
        <w:spacing w:before="0" w:after="0" w:line="317" w:lineRule="exact"/>
        <w:ind w:left="0" w:right="0"/>
        <w:jc w:val="left"/>
      </w:pPr>
      <w:bookmarkStart w:id="360" w:name="bookmark360"/>
      <w:r>
        <w:rPr>
          <w:color w:val="000000"/>
          <w:spacing w:val="0"/>
          <w:w w:val="100"/>
          <w:position w:val="0"/>
        </w:rPr>
        <w:t>二</w:t>
      </w:r>
      <w:bookmarkEnd w:id="360"/>
      <w:r>
        <w:rPr>
          <w:color w:val="000000"/>
          <w:spacing w:val="0"/>
          <w:w w:val="100"/>
          <w:position w:val="0"/>
        </w:rPr>
        <w:t>、</w:t>
        <w:tab/>
        <w:t>转岗位培训：培训目标：使转岗员工掌握新岗位所必须的技术业务知识和岗；</w:t>
      </w:r>
    </w:p>
    <w:p>
      <w:pPr>
        <w:pStyle w:val="Style21"/>
        <w:keepNext w:val="0"/>
        <w:keepLines w:val="0"/>
        <w:widowControl w:val="0"/>
        <w:shd w:val="clear" w:color="auto" w:fill="auto"/>
        <w:tabs>
          <w:tab w:pos="815" w:val="left"/>
        </w:tabs>
        <w:bidi w:val="0"/>
        <w:spacing w:before="0" w:after="320" w:line="317" w:lineRule="exact"/>
        <w:ind w:left="0" w:right="0"/>
        <w:jc w:val="left"/>
      </w:pPr>
      <w:bookmarkStart w:id="361" w:name="bookmark361"/>
      <w:r>
        <w:rPr>
          <w:color w:val="000000"/>
          <w:spacing w:val="0"/>
          <w:w w:val="100"/>
          <w:position w:val="0"/>
        </w:rPr>
        <w:t>三</w:t>
      </w:r>
      <w:bookmarkEnd w:id="361"/>
      <w:r>
        <w:rPr>
          <w:color w:val="000000"/>
          <w:spacing w:val="0"/>
          <w:w w:val="100"/>
          <w:position w:val="0"/>
        </w:rPr>
        <w:t>、</w:t>
        <w:tab/>
        <w:t>在岗培训：使在岗员工通过培训提高业务能力水平及技能操作水平。</w:t>
      </w:r>
      <w:r>
        <w:br w:type="page"/>
      </w:r>
    </w:p>
    <w:p>
      <w:pPr>
        <w:pStyle w:val="Style21"/>
        <w:keepNext w:val="0"/>
        <w:keepLines w:val="0"/>
        <w:widowControl w:val="0"/>
        <w:shd w:val="clear" w:color="auto" w:fill="auto"/>
        <w:bidi w:val="0"/>
        <w:spacing w:before="0" w:after="400" w:line="312" w:lineRule="exact"/>
        <w:ind w:left="0" w:right="0"/>
        <w:jc w:val="left"/>
      </w:pPr>
      <w:r>
        <w:rPr>
          <w:color w:val="000000"/>
          <w:spacing w:val="0"/>
          <w:w w:val="100"/>
          <w:position w:val="0"/>
        </w:rPr>
        <w:t>培训主要采用外培和内培相结合。公司每年在年初制定全年培训计划，之后根据培训计划进行实施培训，最后对培训的 效果进行评估。</w:t>
      </w:r>
    </w:p>
    <w:p>
      <w:pPr>
        <w:pStyle w:val="Style28"/>
        <w:keepNext/>
        <w:keepLines/>
        <w:widowControl w:val="0"/>
        <w:shd w:val="clear" w:color="auto" w:fill="auto"/>
        <w:bidi w:val="0"/>
        <w:spacing w:before="0" w:line="240" w:lineRule="auto"/>
        <w:ind w:left="0" w:right="0" w:firstLine="0"/>
        <w:jc w:val="left"/>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4</w:t>
      </w:r>
      <w:bookmarkEnd w:id="364"/>
      <w:r>
        <w:rPr>
          <w:color w:val="000000"/>
          <w:spacing w:val="0"/>
          <w:w w:val="100"/>
          <w:position w:val="0"/>
        </w:rPr>
        <w:t>、劳务外包情况</w:t>
      </w:r>
      <w:bookmarkEnd w:id="362"/>
      <w:bookmarkEnd w:id="363"/>
      <w:bookmarkEnd w:id="365"/>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劳务外包的工时总数（小时）</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2,350,050</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劳务外包支付的报酬总额（元）</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67,715,383.00</w:t>
            </w:r>
          </w:p>
        </w:tc>
      </w:tr>
    </w:tbl>
    <w:p>
      <w:pPr>
        <w:widowControl w:val="0"/>
        <w:spacing w:after="299" w:line="1" w:lineRule="exact"/>
      </w:pPr>
    </w:p>
    <w:p>
      <w:pPr>
        <w:pStyle w:val="Style25"/>
        <w:keepNext/>
        <w:keepLines/>
        <w:widowControl w:val="0"/>
        <w:shd w:val="clear" w:color="auto" w:fill="auto"/>
        <w:bidi w:val="0"/>
        <w:spacing w:before="0" w:after="400" w:line="240" w:lineRule="auto"/>
        <w:ind w:left="0" w:right="0" w:firstLine="0"/>
        <w:jc w:val="left"/>
      </w:pPr>
      <w:bookmarkStart w:id="366" w:name="bookmark366"/>
      <w:bookmarkStart w:id="367" w:name="bookmark367"/>
      <w:bookmarkStart w:id="368" w:name="bookmark368"/>
      <w:r>
        <w:rPr>
          <w:color w:val="000000"/>
          <w:spacing w:val="0"/>
          <w:w w:val="100"/>
          <w:position w:val="0"/>
          <w:sz w:val="24"/>
          <w:szCs w:val="24"/>
        </w:rPr>
        <w:t>十二、公司利润分配及资本公积金转增股本情况</w:t>
      </w:r>
      <w:bookmarkEnd w:id="366"/>
      <w:bookmarkEnd w:id="367"/>
      <w:bookmarkEnd w:id="368"/>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报告期内利润分配政策，特别是现金分红政策的制定、执行或调整情况</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1,761,060,155</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60,048,750.67</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98" w:hRule="exact"/>
        </w:trPr>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2952" w:hRule="exact"/>
        </w:trPr>
        <w:tc>
          <w:tcPr>
            <w:gridSpan w:val="2"/>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10" w:lineRule="exact"/>
              <w:ind w:left="0" w:right="0" w:firstLine="0"/>
              <w:jc w:val="left"/>
            </w:pPr>
            <w:r>
              <w:rPr>
                <w:color w:val="000000"/>
                <w:spacing w:val="0"/>
                <w:w w:val="100"/>
                <w:position w:val="0"/>
              </w:rPr>
              <w:t>经立信会计师事务所（特殊普通合伙）审计，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年度公司合并报表实现归属于上市公司股东的净利润为</w:t>
            </w:r>
            <w:r>
              <w:rPr>
                <w:rFonts w:ascii="Times New Roman" w:eastAsia="Times New Roman" w:hAnsi="Times New Roman" w:cs="Times New Roman"/>
                <w:color w:val="000000"/>
                <w:spacing w:val="0"/>
                <w:w w:val="100"/>
                <w:position w:val="0"/>
                <w:sz w:val="18"/>
                <w:szCs w:val="18"/>
              </w:rPr>
              <w:t xml:space="preserve">62,696,942.76 </w:t>
            </w:r>
            <w:r>
              <w:rPr>
                <w:color w:val="000000"/>
                <w:spacing w:val="0"/>
                <w:w w:val="100"/>
                <w:position w:val="0"/>
              </w:rPr>
              <w:t>元。根据《公司法》、《企业会计准则》和国家相关财税制度等法律法规的规定，以及公司章程的有关规定，公司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度不提取法定盈余公积金，可分配利润为</w:t>
            </w:r>
            <w:r>
              <w:rPr>
                <w:rFonts w:ascii="Times New Roman" w:eastAsia="Times New Roman" w:hAnsi="Times New Roman" w:cs="Times New Roman"/>
                <w:color w:val="000000"/>
                <w:spacing w:val="0"/>
                <w:w w:val="100"/>
                <w:position w:val="0"/>
                <w:sz w:val="18"/>
                <w:szCs w:val="18"/>
              </w:rPr>
              <w:t>60,048,750.67</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日，公司合并报表未分配利润为人民币 </w:t>
            </w:r>
            <w:r>
              <w:rPr>
                <w:rFonts w:ascii="Times New Roman" w:eastAsia="Times New Roman" w:hAnsi="Times New Roman" w:cs="Times New Roman"/>
                <w:color w:val="000000"/>
                <w:spacing w:val="0"/>
                <w:w w:val="100"/>
                <w:position w:val="0"/>
                <w:sz w:val="18"/>
                <w:szCs w:val="18"/>
              </w:rPr>
              <w:t xml:space="preserve">723,855,302.57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由于公司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年度合并报表净利润为</w:t>
            </w:r>
            <w:r>
              <w:rPr>
                <w:rFonts w:ascii="Times New Roman" w:eastAsia="Times New Roman" w:hAnsi="Times New Roman" w:cs="Times New Roman"/>
                <w:color w:val="000000"/>
                <w:spacing w:val="0"/>
                <w:w w:val="100"/>
                <w:position w:val="0"/>
                <w:sz w:val="18"/>
                <w:szCs w:val="18"/>
              </w:rPr>
              <w:t>-483,895,415.12</w:t>
            </w:r>
            <w:r>
              <w:rPr>
                <w:color w:val="000000"/>
                <w:spacing w:val="0"/>
                <w:w w:val="100"/>
                <w:position w:val="0"/>
              </w:rPr>
              <w:t>元，亏损较大，</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年度合并报表净利润为</w:t>
            </w:r>
            <w:r>
              <w:rPr>
                <w:rFonts w:ascii="Times New Roman" w:eastAsia="Times New Roman" w:hAnsi="Times New Roman" w:cs="Times New Roman"/>
                <w:color w:val="000000"/>
                <w:spacing w:val="0"/>
                <w:w w:val="100"/>
                <w:position w:val="0"/>
                <w:sz w:val="18"/>
                <w:szCs w:val="18"/>
              </w:rPr>
              <w:t>62,696,942.76</w:t>
            </w:r>
            <w:r>
              <w:rPr>
                <w:color w:val="000000"/>
                <w:spacing w:val="0"/>
                <w:w w:val="100"/>
                <w:position w:val="0"/>
              </w:rPr>
              <w:t xml:space="preserve">元，进入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年以来，由于俄乌冲突造成的原油和天然气价格大幅上升，公司原材料成本特别是燃动力成本大幅提高，新冠疫情对 国内消费和物流的影响，造成公司</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年第一季度净利润大幅下降，目前上海地区结束封控状态尚无时间表，结合公司 目前实际经营情况，为增强公司抵御风险的能力，保障公司和股东的长远利益，经董事会研究，拟定公司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年度利润 分配预案为：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年度，公司不进行现金分红，不送红股，不以资本公积转增股本。</w:t>
            </w:r>
          </w:p>
        </w:tc>
      </w:tr>
    </w:tbl>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0"/>
      </w:tblGrid>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报告期内盈利且母公司可供股东分配利润为正但未提出现金 红利分配预案的原因</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公司未分配利润的用途和使用计划</w:t>
            </w:r>
          </w:p>
        </w:tc>
      </w:tr>
      <w:tr>
        <w:trPr>
          <w:trHeight w:val="322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4" w:lineRule="exact"/>
              <w:ind w:left="0" w:right="0" w:firstLine="0"/>
              <w:jc w:val="both"/>
            </w:pPr>
            <w:r>
              <w:rPr>
                <w:color w:val="000000"/>
                <w:spacing w:val="0"/>
                <w:w w:val="100"/>
                <w:position w:val="0"/>
              </w:rPr>
              <w:t>由于公司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年度合并报表净利润为</w:t>
            </w:r>
            <w:r>
              <w:rPr>
                <w:rFonts w:ascii="Times New Roman" w:eastAsia="Times New Roman" w:hAnsi="Times New Roman" w:cs="Times New Roman"/>
                <w:color w:val="000000"/>
                <w:spacing w:val="0"/>
                <w:w w:val="100"/>
                <w:position w:val="0"/>
                <w:sz w:val="18"/>
                <w:szCs w:val="18"/>
              </w:rPr>
              <w:t>-483,895,415.12</w:t>
            </w:r>
            <w:r>
              <w:rPr>
                <w:color w:val="000000"/>
                <w:spacing w:val="0"/>
                <w:w w:val="100"/>
                <w:position w:val="0"/>
              </w:rPr>
              <w:t>元，亏 损较大，</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年度合并报表净利润为</w:t>
            </w:r>
            <w:r>
              <w:rPr>
                <w:rFonts w:ascii="Times New Roman" w:eastAsia="Times New Roman" w:hAnsi="Times New Roman" w:cs="Times New Roman"/>
                <w:color w:val="000000"/>
                <w:spacing w:val="0"/>
                <w:w w:val="100"/>
                <w:position w:val="0"/>
                <w:sz w:val="18"/>
                <w:szCs w:val="18"/>
              </w:rPr>
              <w:t>62,696,942.76</w:t>
            </w:r>
            <w:r>
              <w:rPr>
                <w:color w:val="000000"/>
                <w:spacing w:val="0"/>
                <w:w w:val="100"/>
                <w:position w:val="0"/>
              </w:rPr>
              <w:t xml:space="preserve">元，进入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年以来，由于俄乌冲突造成的原油和天然气价格大幅上 升，公司原材料成本特别是燃动力成本大幅提高，新冠疫情 对国内消费和物流的影响，造成公司</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年第一季度净利润 大幅下降，目前上海地区结束封控状态尚无时间表，结合公 司目前实际经营情况，为增强公司抵御风险的能力，保障公 司和股东的长远利益，经董事会研究，拟定公司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年度利 润分配预案为: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年度，公司不进行现金分红，不送红股， 不以资本公积转增股本。</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公司将在未来年度提高现金分红比例，以保障连续三个年度 内以现金方式累计分配的利润不少于该三年实现的年均可分 配利润</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tc>
      </w:tr>
    </w:tbl>
    <w:p>
      <w:pPr>
        <w:widowControl w:val="0"/>
        <w:spacing w:after="279" w:line="1" w:lineRule="exact"/>
      </w:pPr>
    </w:p>
    <w:p>
      <w:pPr>
        <w:pStyle w:val="Style25"/>
        <w:keepNext/>
        <w:keepLines/>
        <w:widowControl w:val="0"/>
        <w:shd w:val="clear" w:color="auto" w:fill="auto"/>
        <w:bidi w:val="0"/>
        <w:spacing w:before="0" w:after="280" w:line="240" w:lineRule="auto"/>
        <w:ind w:left="0" w:right="0" w:firstLine="0"/>
        <w:jc w:val="left"/>
      </w:pPr>
      <w:bookmarkStart w:id="369" w:name="bookmark369"/>
      <w:bookmarkStart w:id="370" w:name="bookmark370"/>
      <w:bookmarkStart w:id="371" w:name="bookmark371"/>
      <w:r>
        <w:rPr>
          <w:color w:val="000000"/>
          <w:spacing w:val="0"/>
          <w:w w:val="100"/>
          <w:position w:val="0"/>
          <w:sz w:val="24"/>
          <w:szCs w:val="24"/>
        </w:rPr>
        <w:t>十三、公司股权激励计划、员工持股计划或其他员工激励措施的实施情况</w:t>
      </w:r>
      <w:bookmarkEnd w:id="369"/>
      <w:bookmarkEnd w:id="370"/>
      <w:bookmarkEnd w:id="371"/>
    </w:p>
    <w:p>
      <w:pPr>
        <w:pStyle w:val="Style21"/>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315" w:lineRule="exact"/>
        <w:ind w:left="0" w:right="0" w:firstLine="0"/>
        <w:jc w:val="left"/>
      </w:pPr>
      <w:r>
        <w:rPr>
          <w:color w:val="000000"/>
          <w:spacing w:val="0"/>
          <w:w w:val="100"/>
          <w:position w:val="0"/>
        </w:rPr>
        <w:t>公司报告期无股权激励计划、员工持股计划或其他员工激励措施及其实施情况。</w:t>
      </w:r>
    </w:p>
    <w:p>
      <w:pPr>
        <w:pStyle w:val="Style25"/>
        <w:keepNext/>
        <w:keepLines/>
        <w:widowControl w:val="0"/>
        <w:shd w:val="clear" w:color="auto" w:fill="auto"/>
        <w:bidi w:val="0"/>
        <w:spacing w:before="0" w:after="360" w:line="240" w:lineRule="auto"/>
        <w:ind w:left="0" w:right="0" w:firstLine="0"/>
        <w:jc w:val="left"/>
      </w:pPr>
      <w:bookmarkStart w:id="372" w:name="bookmark372"/>
      <w:bookmarkStart w:id="373" w:name="bookmark373"/>
      <w:bookmarkStart w:id="374" w:name="bookmark374"/>
      <w:r>
        <w:rPr>
          <w:color w:val="000000"/>
          <w:spacing w:val="0"/>
          <w:w w:val="100"/>
          <w:position w:val="0"/>
          <w:sz w:val="24"/>
          <w:szCs w:val="24"/>
        </w:rPr>
        <w:t>十四、报告期内的内部控制制度建设及实施情况</w:t>
      </w:r>
      <w:bookmarkEnd w:id="372"/>
      <w:bookmarkEnd w:id="373"/>
      <w:bookmarkEnd w:id="374"/>
    </w:p>
    <w:p>
      <w:pPr>
        <w:pStyle w:val="Style28"/>
        <w:keepNext/>
        <w:keepLines/>
        <w:widowControl w:val="0"/>
        <w:shd w:val="clear" w:color="auto" w:fill="auto"/>
        <w:bidi w:val="0"/>
        <w:spacing w:before="0" w:after="280" w:line="240" w:lineRule="auto"/>
        <w:ind w:left="0" w:right="0" w:firstLine="0"/>
        <w:jc w:val="left"/>
      </w:pPr>
      <w:bookmarkStart w:id="375" w:name="bookmark375"/>
      <w:bookmarkStart w:id="376" w:name="bookmark376"/>
      <w:bookmarkStart w:id="377" w:name="bookmark377"/>
      <w:bookmarkStart w:id="378" w:name="bookmark378"/>
      <w:r>
        <w:rPr>
          <w:rFonts w:ascii="Times New Roman" w:eastAsia="Times New Roman" w:hAnsi="Times New Roman" w:cs="Times New Roman"/>
          <w:color w:val="000000"/>
          <w:spacing w:val="0"/>
          <w:w w:val="100"/>
          <w:position w:val="0"/>
        </w:rPr>
        <w:t>1</w:t>
      </w:r>
      <w:bookmarkEnd w:id="377"/>
      <w:r>
        <w:rPr>
          <w:color w:val="000000"/>
          <w:spacing w:val="0"/>
          <w:w w:val="100"/>
          <w:position w:val="0"/>
        </w:rPr>
        <w:t>、内部控制建设及实施情况</w:t>
      </w:r>
      <w:bookmarkEnd w:id="375"/>
      <w:bookmarkEnd w:id="376"/>
      <w:bookmarkEnd w:id="378"/>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rPr>
        <w:t>公司主要内部控制的建设执行情况如下：</w:t>
      </w:r>
    </w:p>
    <w:p>
      <w:pPr>
        <w:pStyle w:val="Style21"/>
        <w:keepNext w:val="0"/>
        <w:keepLines w:val="0"/>
        <w:widowControl w:val="0"/>
        <w:shd w:val="clear" w:color="auto" w:fill="auto"/>
        <w:tabs>
          <w:tab w:pos="690" w:val="left"/>
        </w:tabs>
        <w:bidi w:val="0"/>
        <w:spacing w:before="0" w:after="0" w:line="315" w:lineRule="exact"/>
        <w:ind w:left="0" w:right="0"/>
        <w:jc w:val="both"/>
      </w:pPr>
      <w:bookmarkStart w:id="379" w:name="bookmark379"/>
      <w:r>
        <w:rPr>
          <w:rFonts w:ascii="Times New Roman" w:eastAsia="Times New Roman" w:hAnsi="Times New Roman" w:cs="Times New Roman"/>
          <w:color w:val="000000"/>
          <w:spacing w:val="0"/>
          <w:w w:val="100"/>
          <w:position w:val="0"/>
          <w:sz w:val="18"/>
          <w:szCs w:val="18"/>
        </w:rPr>
        <w:t>1</w:t>
      </w:r>
      <w:bookmarkEnd w:id="379"/>
      <w:r>
        <w:rPr>
          <w:color w:val="000000"/>
          <w:spacing w:val="0"/>
          <w:w w:val="100"/>
          <w:position w:val="0"/>
        </w:rPr>
        <w:t>、</w:t>
        <w:tab/>
        <w:t>货币资金的收支和保管业务，公司已制定了《流动资金管理制度》、《印章使用管理制度》、《票据和有价证券管理制 度》、《费用报销制度》、《内部牵制和审核监督制度》等规章制度；相关规章制度制定了岗位责任制、明确不相容岗位的分离； 规范了现金存取、库存管理；规范了对银行账户管理、与银行对账的管理；规范了印章、票据的管理；规范了费用报销的管 理；规范了内部财务稽核的管理等；并且公司严格地按照相关规章制度执行货币资金的内部控制。</w:t>
      </w:r>
    </w:p>
    <w:p>
      <w:pPr>
        <w:pStyle w:val="Style21"/>
        <w:keepNext w:val="0"/>
        <w:keepLines w:val="0"/>
        <w:widowControl w:val="0"/>
        <w:shd w:val="clear" w:color="auto" w:fill="auto"/>
        <w:tabs>
          <w:tab w:pos="690" w:val="left"/>
        </w:tabs>
        <w:bidi w:val="0"/>
        <w:spacing w:before="0" w:after="0" w:line="315" w:lineRule="exact"/>
        <w:ind w:left="0" w:right="0"/>
        <w:jc w:val="both"/>
      </w:pPr>
      <w:bookmarkStart w:id="380" w:name="bookmark380"/>
      <w:r>
        <w:rPr>
          <w:rFonts w:ascii="Times New Roman" w:eastAsia="Times New Roman" w:hAnsi="Times New Roman" w:cs="Times New Roman"/>
          <w:color w:val="000000"/>
          <w:spacing w:val="0"/>
          <w:w w:val="100"/>
          <w:position w:val="0"/>
          <w:sz w:val="18"/>
          <w:szCs w:val="18"/>
        </w:rPr>
        <w:t>2</w:t>
      </w:r>
      <w:bookmarkEnd w:id="380"/>
      <w:r>
        <w:rPr>
          <w:color w:val="000000"/>
          <w:spacing w:val="0"/>
          <w:w w:val="100"/>
          <w:position w:val="0"/>
        </w:rPr>
        <w:t>、</w:t>
        <w:tab/>
        <w:t>公司的融资管理制度和授权管理制度对筹资方案的拟订与决策、筹资合同的谈判与签订、筹集资金的取得与使用、 与筹资有关的各种款项偿付的审批与执行等筹资循环的各个环节作了相关规定，明确了筹资方式、筹资规模、资金偿付的审 批权限等。在实际执行过程中，公司能根据业务发展需求，选择合适的筹资方式，确定相应的筹资规模，合理控制筹资风险， 办理筹资业务各环节均得到了有效的控制。</w:t>
      </w:r>
    </w:p>
    <w:p>
      <w:pPr>
        <w:pStyle w:val="Style21"/>
        <w:keepNext w:val="0"/>
        <w:keepLines w:val="0"/>
        <w:widowControl w:val="0"/>
        <w:shd w:val="clear" w:color="auto" w:fill="auto"/>
        <w:tabs>
          <w:tab w:pos="699" w:val="left"/>
        </w:tabs>
        <w:bidi w:val="0"/>
        <w:spacing w:before="0" w:after="0" w:line="315" w:lineRule="exact"/>
        <w:ind w:left="0" w:right="0"/>
        <w:jc w:val="both"/>
      </w:pPr>
      <w:bookmarkStart w:id="381" w:name="bookmark381"/>
      <w:r>
        <w:rPr>
          <w:rFonts w:ascii="Times New Roman" w:eastAsia="Times New Roman" w:hAnsi="Times New Roman" w:cs="Times New Roman"/>
          <w:color w:val="000000"/>
          <w:spacing w:val="0"/>
          <w:w w:val="100"/>
          <w:position w:val="0"/>
          <w:sz w:val="18"/>
          <w:szCs w:val="18"/>
        </w:rPr>
        <w:t>3</w:t>
      </w:r>
      <w:bookmarkEnd w:id="381"/>
      <w:r>
        <w:rPr>
          <w:color w:val="000000"/>
          <w:spacing w:val="0"/>
          <w:w w:val="100"/>
          <w:position w:val="0"/>
        </w:rPr>
        <w:t>、</w:t>
        <w:tab/>
        <w:t>公司已制定了采购与付款管理制度，明确了请购与审批、采购与验收、货款支付等环节相关人员的职责权限和控制 活动要求。货款的支付严格按照合同条款执行，付款环节权责明确，支付事项都经财务经理或总经理批准后执行。</w:t>
      </w:r>
    </w:p>
    <w:p>
      <w:pPr>
        <w:pStyle w:val="Style21"/>
        <w:keepNext w:val="0"/>
        <w:keepLines w:val="0"/>
        <w:widowControl w:val="0"/>
        <w:shd w:val="clear" w:color="auto" w:fill="auto"/>
        <w:tabs>
          <w:tab w:pos="690" w:val="left"/>
        </w:tabs>
        <w:bidi w:val="0"/>
        <w:spacing w:before="0" w:after="0" w:line="315" w:lineRule="exact"/>
        <w:ind w:left="0" w:right="0"/>
        <w:jc w:val="both"/>
      </w:pPr>
      <w:bookmarkStart w:id="382" w:name="bookmark382"/>
      <w:r>
        <w:rPr>
          <w:rFonts w:ascii="Times New Roman" w:eastAsia="Times New Roman" w:hAnsi="Times New Roman" w:cs="Times New Roman"/>
          <w:color w:val="000000"/>
          <w:spacing w:val="0"/>
          <w:w w:val="100"/>
          <w:position w:val="0"/>
          <w:sz w:val="18"/>
          <w:szCs w:val="18"/>
        </w:rPr>
        <w:t>4</w:t>
      </w:r>
      <w:bookmarkEnd w:id="382"/>
      <w:r>
        <w:rPr>
          <w:color w:val="000000"/>
          <w:spacing w:val="0"/>
          <w:w w:val="100"/>
          <w:position w:val="0"/>
        </w:rPr>
        <w:t>、</w:t>
        <w:tab/>
        <w:t>公司已制定了《长期资产管理制度》，规范公司固定资产的采购、验收、使用、维护及固定资产处置等程序；明确了 各相关岗位的分工和审批权限。公司的固定资产购置需经严格的申请和审批，大额固定资产采购价格均经过比价并签订合同。 公司对研发和办公所需的基础设施及相应的配套设施、电子设备等每年都进行定期盘点和期间抽查，采取财产记录、实物保 管、账实核对等措施确保财产安全。</w:t>
      </w:r>
    </w:p>
    <w:p>
      <w:pPr>
        <w:pStyle w:val="Style21"/>
        <w:keepNext w:val="0"/>
        <w:keepLines w:val="0"/>
        <w:widowControl w:val="0"/>
        <w:shd w:val="clear" w:color="auto" w:fill="auto"/>
        <w:tabs>
          <w:tab w:pos="699" w:val="left"/>
        </w:tabs>
        <w:bidi w:val="0"/>
        <w:spacing w:before="0" w:after="0" w:line="315" w:lineRule="exact"/>
        <w:ind w:left="0" w:right="0"/>
        <w:jc w:val="both"/>
      </w:pPr>
      <w:bookmarkStart w:id="383" w:name="bookmark383"/>
      <w:r>
        <w:rPr>
          <w:rFonts w:ascii="Times New Roman" w:eastAsia="Times New Roman" w:hAnsi="Times New Roman" w:cs="Times New Roman"/>
          <w:color w:val="000000"/>
          <w:spacing w:val="0"/>
          <w:w w:val="100"/>
          <w:position w:val="0"/>
          <w:sz w:val="18"/>
          <w:szCs w:val="18"/>
        </w:rPr>
        <w:t>5</w:t>
      </w:r>
      <w:bookmarkEnd w:id="383"/>
      <w:r>
        <w:rPr>
          <w:color w:val="000000"/>
          <w:spacing w:val="0"/>
          <w:w w:val="100"/>
          <w:position w:val="0"/>
        </w:rPr>
        <w:t>、</w:t>
        <w:tab/>
        <w:t>公司制定了《销售与收款管理制度》、《预算管理制度》、《客户服务管理制度》和《文书档案管理制度》等规章制度， 规定公司的销售工作由副总经理全面负责，建立了营销部，对相关岗位制订了岗位责任制，并在销售定价、销售合同的审批 与签订、售后服务、销售发票的开具与管理、销售货款的确认、回收与相关会计记录、应收账款坏账准备的计提与审批、坏 账的核销与审批等环节明确了各自的权责及相互制约的措施。</w:t>
      </w:r>
    </w:p>
    <w:p>
      <w:pPr>
        <w:pStyle w:val="Style21"/>
        <w:keepNext w:val="0"/>
        <w:keepLines w:val="0"/>
        <w:widowControl w:val="0"/>
        <w:shd w:val="clear" w:color="auto" w:fill="auto"/>
        <w:tabs>
          <w:tab w:pos="339" w:val="left"/>
        </w:tabs>
        <w:bidi w:val="0"/>
        <w:spacing w:before="0" w:after="0" w:line="315" w:lineRule="exact"/>
        <w:ind w:left="0" w:right="0"/>
        <w:jc w:val="both"/>
      </w:pPr>
      <w:bookmarkStart w:id="384" w:name="bookmark384"/>
      <w:r>
        <w:rPr>
          <w:rFonts w:ascii="Times New Roman" w:eastAsia="Times New Roman" w:hAnsi="Times New Roman" w:cs="Times New Roman"/>
          <w:color w:val="000000"/>
          <w:spacing w:val="0"/>
          <w:w w:val="100"/>
          <w:position w:val="0"/>
          <w:sz w:val="18"/>
          <w:szCs w:val="18"/>
        </w:rPr>
        <w:t>6</w:t>
      </w:r>
      <w:bookmarkEnd w:id="384"/>
      <w:r>
        <w:rPr>
          <w:color w:val="000000"/>
          <w:spacing w:val="0"/>
          <w:w w:val="100"/>
          <w:position w:val="0"/>
        </w:rPr>
        <w:t>、</w:t>
        <w:tab/>
        <w:t xml:space="preserve">公司建立的《财务管理制度》对公司的成本核算和费用报销作出较为详细的规定。公司目前严格按照该制度的规定 </w:t>
      </w:r>
      <w:r>
        <w:rPr>
          <w:color w:val="000000"/>
          <w:spacing w:val="0"/>
          <w:w w:val="100"/>
          <w:position w:val="0"/>
        </w:rPr>
        <w:t>来审核和控制成本费用支出；及时完整地记录和反映成本费用支出；正确核算成本和期间费用，做好成本费用管理的各项工 作。</w:t>
      </w:r>
    </w:p>
    <w:p>
      <w:pPr>
        <w:pStyle w:val="Style21"/>
        <w:keepNext w:val="0"/>
        <w:keepLines w:val="0"/>
        <w:widowControl w:val="0"/>
        <w:shd w:val="clear" w:color="auto" w:fill="auto"/>
        <w:tabs>
          <w:tab w:pos="699" w:val="left"/>
        </w:tabs>
        <w:bidi w:val="0"/>
        <w:spacing w:before="0" w:after="0" w:line="317" w:lineRule="exact"/>
        <w:ind w:left="0" w:right="0"/>
        <w:jc w:val="both"/>
      </w:pPr>
      <w:bookmarkStart w:id="385" w:name="bookmark385"/>
      <w:r>
        <w:rPr>
          <w:rFonts w:ascii="Times New Roman" w:eastAsia="Times New Roman" w:hAnsi="Times New Roman" w:cs="Times New Roman"/>
          <w:color w:val="000000"/>
          <w:spacing w:val="0"/>
          <w:w w:val="100"/>
          <w:position w:val="0"/>
          <w:sz w:val="18"/>
          <w:szCs w:val="18"/>
        </w:rPr>
        <w:t>7</w:t>
      </w:r>
      <w:bookmarkEnd w:id="385"/>
      <w:r>
        <w:rPr>
          <w:color w:val="000000"/>
          <w:spacing w:val="0"/>
          <w:w w:val="100"/>
          <w:position w:val="0"/>
        </w:rPr>
        <w:t>、</w:t>
        <w:tab/>
        <w:t>公司设立了独立的财务部门，建立独立的财务核算体系，具有较为规范、独立的财务会计制度，独立开设银行账户， 依法独立纳税。</w:t>
      </w:r>
    </w:p>
    <w:p>
      <w:pPr>
        <w:pStyle w:val="Style21"/>
        <w:keepNext w:val="0"/>
        <w:keepLines w:val="0"/>
        <w:widowControl w:val="0"/>
        <w:shd w:val="clear" w:color="auto" w:fill="auto"/>
        <w:bidi w:val="0"/>
        <w:spacing w:before="0" w:after="0" w:line="317" w:lineRule="exact"/>
        <w:ind w:left="0" w:right="0"/>
        <w:jc w:val="both"/>
      </w:pPr>
      <w:bookmarkStart w:id="386" w:name="bookmark386"/>
      <w:r>
        <w:rPr>
          <w:rFonts w:ascii="Times New Roman" w:eastAsia="Times New Roman" w:hAnsi="Times New Roman" w:cs="Times New Roman"/>
          <w:color w:val="000000"/>
          <w:spacing w:val="0"/>
          <w:w w:val="100"/>
          <w:position w:val="0"/>
          <w:sz w:val="18"/>
          <w:szCs w:val="18"/>
        </w:rPr>
        <w:t>8</w:t>
      </w:r>
      <w:bookmarkEnd w:id="386"/>
      <w:r>
        <w:rPr>
          <w:color w:val="000000"/>
          <w:spacing w:val="0"/>
          <w:w w:val="100"/>
          <w:position w:val="0"/>
        </w:rPr>
        <w:t>、 公司在董事会下设审计委员会，并配备了专门的内部审计人员，负责对公司的内部控制的建立及执行、年度财务预 算的编制及执行、资产的权属及质量、各部门主要负责人任期及离任经济责任、重要经济合同的签订与履行情况进行独立审 核，并将审计结果向董事会报告。</w:t>
      </w:r>
    </w:p>
    <w:p>
      <w:pPr>
        <w:pStyle w:val="Style21"/>
        <w:keepNext w:val="0"/>
        <w:keepLines w:val="0"/>
        <w:widowControl w:val="0"/>
        <w:shd w:val="clear" w:color="auto" w:fill="auto"/>
        <w:tabs>
          <w:tab w:pos="704" w:val="left"/>
        </w:tabs>
        <w:bidi w:val="0"/>
        <w:spacing w:before="0" w:after="380" w:line="326" w:lineRule="exact"/>
        <w:ind w:left="0" w:right="0"/>
        <w:jc w:val="both"/>
      </w:pPr>
      <w:bookmarkStart w:id="387" w:name="bookmark387"/>
      <w:r>
        <w:rPr>
          <w:rFonts w:ascii="Times New Roman" w:eastAsia="Times New Roman" w:hAnsi="Times New Roman" w:cs="Times New Roman"/>
          <w:color w:val="000000"/>
          <w:spacing w:val="0"/>
          <w:w w:val="100"/>
          <w:position w:val="0"/>
          <w:sz w:val="18"/>
          <w:szCs w:val="18"/>
        </w:rPr>
        <w:t>9</w:t>
      </w:r>
      <w:bookmarkEnd w:id="387"/>
      <w:r>
        <w:rPr>
          <w:color w:val="000000"/>
          <w:spacing w:val="0"/>
          <w:w w:val="100"/>
          <w:position w:val="0"/>
        </w:rPr>
        <w:t>、</w:t>
        <w:tab/>
        <w:t>公司针对自身涉及的行业特点聘请了专家独立董事，并建立了较为合理的组织结构，控制环境对企业自身发展和人 员素质提高较为有利。</w:t>
      </w:r>
    </w:p>
    <w:p>
      <w:pPr>
        <w:pStyle w:val="Style28"/>
        <w:keepNext/>
        <w:keepLines/>
        <w:widowControl w:val="0"/>
        <w:shd w:val="clear" w:color="auto" w:fill="auto"/>
        <w:bidi w:val="0"/>
        <w:spacing w:before="0" w:after="380" w:line="240" w:lineRule="auto"/>
        <w:ind w:left="0" w:right="0" w:firstLine="0"/>
        <w:jc w:val="left"/>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2</w:t>
      </w:r>
      <w:bookmarkEnd w:id="390"/>
      <w:r>
        <w:rPr>
          <w:color w:val="000000"/>
          <w:spacing w:val="0"/>
          <w:w w:val="100"/>
          <w:position w:val="0"/>
        </w:rPr>
        <w:t>、报告期内发现的内部控制重大缺陷的具体情况</w:t>
      </w:r>
      <w:bookmarkEnd w:id="388"/>
      <w:bookmarkEnd w:id="389"/>
      <w:bookmarkEnd w:id="391"/>
    </w:p>
    <w:p>
      <w:pPr>
        <w:pStyle w:val="Style21"/>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w:t>
      </w:r>
      <w:r>
        <w:rPr>
          <w:color w:val="000000"/>
          <w:spacing w:val="0"/>
          <w:w w:val="100"/>
          <w:position w:val="0"/>
        </w:rPr>
        <w:t>否</w:t>
      </w:r>
    </w:p>
    <w:p>
      <w:pPr>
        <w:pStyle w:val="Style25"/>
        <w:keepNext/>
        <w:keepLines/>
        <w:widowControl w:val="0"/>
        <w:shd w:val="clear" w:color="auto" w:fill="auto"/>
        <w:bidi w:val="0"/>
        <w:spacing w:before="0" w:after="320" w:line="240" w:lineRule="auto"/>
        <w:ind w:left="0" w:right="0" w:firstLine="0"/>
        <w:jc w:val="left"/>
      </w:pPr>
      <w:bookmarkStart w:id="392" w:name="bookmark392"/>
      <w:bookmarkStart w:id="393" w:name="bookmark393"/>
      <w:bookmarkStart w:id="394" w:name="bookmark394"/>
      <w:r>
        <w:rPr>
          <w:color w:val="000000"/>
          <w:spacing w:val="0"/>
          <w:w w:val="100"/>
          <w:position w:val="0"/>
          <w:sz w:val="24"/>
          <w:szCs w:val="24"/>
        </w:rPr>
        <w:t>十五、公司报告期内对子公司的管理控制情况</w:t>
      </w:r>
      <w:bookmarkEnd w:id="392"/>
      <w:bookmarkEnd w:id="393"/>
      <w:bookmarkEnd w:id="394"/>
    </w:p>
    <w:tbl>
      <w:tblPr>
        <w:tblOverlap w:val="never"/>
        <w:jc w:val="center"/>
        <w:tblLayout w:type="fixed"/>
      </w:tblPr>
      <w:tblGrid>
        <w:gridCol w:w="1373"/>
        <w:gridCol w:w="1368"/>
        <w:gridCol w:w="1363"/>
        <w:gridCol w:w="1368"/>
        <w:gridCol w:w="1368"/>
        <w:gridCol w:w="1368"/>
        <w:gridCol w:w="1378"/>
      </w:tblGrid>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整合进展</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后续解决计划</w:t>
            </w:r>
          </w:p>
        </w:tc>
      </w:tr>
      <w:tr>
        <w:trPr>
          <w:trHeight w:val="166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威富通</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改组威富通董事 会，加强对子公 司的控制</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威富通董事会新 增两名母公司人 员</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6" w:lineRule="exact"/>
              <w:ind w:left="0" w:right="0" w:firstLine="0"/>
              <w:jc w:val="both"/>
            </w:pPr>
            <w:r>
              <w:rPr>
                <w:color w:val="000000"/>
                <w:spacing w:val="0"/>
                <w:w w:val="100"/>
                <w:position w:val="0"/>
              </w:rPr>
              <w:t>与母公司分属不 同行业，在业务 模式、员工激励 方式等方面存在 差异</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已改组威富通董 事会，每月对子 公司进行内审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威富通业绩企稳 回升</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持续加强对子公 司的管控</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395" w:name="bookmark395"/>
      <w:bookmarkStart w:id="396" w:name="bookmark396"/>
      <w:bookmarkStart w:id="397" w:name="bookmark397"/>
      <w:r>
        <w:rPr>
          <w:color w:val="000000"/>
          <w:spacing w:val="0"/>
          <w:w w:val="100"/>
          <w:position w:val="0"/>
          <w:sz w:val="24"/>
          <w:szCs w:val="24"/>
        </w:rPr>
        <w:t>十六、内部控制自我评价报告或内部控制审计报告</w:t>
      </w:r>
      <w:bookmarkEnd w:id="395"/>
      <w:bookmarkEnd w:id="396"/>
      <w:bookmarkEnd w:id="397"/>
    </w:p>
    <w:p>
      <w:pPr>
        <w:pStyle w:val="Style28"/>
        <w:keepNext/>
        <w:keepLines/>
        <w:widowControl w:val="0"/>
        <w:shd w:val="clear" w:color="auto" w:fill="auto"/>
        <w:bidi w:val="0"/>
        <w:spacing w:before="0" w:after="320" w:line="240" w:lineRule="auto"/>
        <w:ind w:left="0" w:right="0" w:firstLine="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1</w:t>
      </w:r>
      <w:bookmarkEnd w:id="400"/>
      <w:r>
        <w:rPr>
          <w:color w:val="000000"/>
          <w:spacing w:val="0"/>
          <w:w w:val="100"/>
          <w:position w:val="0"/>
        </w:rPr>
        <w:t>、内控自我评价报告</w:t>
      </w:r>
      <w:bookmarkEnd w:id="398"/>
      <w:bookmarkEnd w:id="399"/>
      <w:bookmarkEnd w:id="401"/>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纳入评价范围单位营业收入占公司合并</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财务报表营业总收入的比例</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196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22" w:lineRule="exact"/>
              <w:ind w:left="0" w:right="0" w:firstLine="0"/>
              <w:jc w:val="left"/>
            </w:pPr>
            <w:r>
              <w:rPr>
                <w:color w:val="000000"/>
                <w:spacing w:val="0"/>
                <w:w w:val="100"/>
                <w:position w:val="0"/>
              </w:rPr>
              <w:t>财务报告重大缺陷的迹象包括：</w:t>
            </w:r>
          </w:p>
          <w:p>
            <w:pPr>
              <w:pStyle w:val="Style14"/>
              <w:keepNext w:val="0"/>
              <w:keepLines w:val="0"/>
              <w:widowControl w:val="0"/>
              <w:shd w:val="clear" w:color="auto" w:fill="auto"/>
              <w:tabs>
                <w:tab w:pos="427" w:val="left"/>
              </w:tabs>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公司董事、监事和高级管理人员的舞 弊行为；</w:t>
            </w:r>
          </w:p>
          <w:p>
            <w:pPr>
              <w:pStyle w:val="Style14"/>
              <w:keepNext w:val="0"/>
              <w:keepLines w:val="0"/>
              <w:widowControl w:val="0"/>
              <w:shd w:val="clear" w:color="auto" w:fill="auto"/>
              <w:tabs>
                <w:tab w:pos="360" w:val="left"/>
              </w:tabs>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公司更正已公布的财务报告；</w:t>
            </w:r>
          </w:p>
          <w:p>
            <w:pPr>
              <w:pStyle w:val="Style14"/>
              <w:keepNext w:val="0"/>
              <w:keepLines w:val="0"/>
              <w:widowControl w:val="0"/>
              <w:shd w:val="clear" w:color="auto" w:fill="auto"/>
              <w:tabs>
                <w:tab w:pos="293" w:val="left"/>
              </w:tabs>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注册会计师发现的却未被公司内部控</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非财务报告缺陷认定主要以缺陷对业 务流程有效性的影响程度、发生的可能 性作判定。</w:t>
            </w:r>
          </w:p>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如果缺陷发生的可能性较小，会降低工 作效率或效果、或加大效果的不确定 性、或使之偏离预期目标为一般缺陷；</w:t>
            </w:r>
          </w:p>
        </w:tc>
      </w:tr>
    </w:tbl>
    <w:p>
      <w:pPr>
        <w:widowControl w:val="0"/>
        <w:spacing w:line="1" w:lineRule="exact"/>
      </w:pPr>
      <w:r>
        <w:br w:type="page"/>
      </w:r>
    </w:p>
    <w:tbl>
      <w:tblPr>
        <w:tblOverlap w:val="never"/>
        <w:jc w:val="center"/>
        <w:tblLayout w:type="fixed"/>
      </w:tblPr>
      <w:tblGrid>
        <w:gridCol w:w="3197"/>
        <w:gridCol w:w="3326"/>
        <w:gridCol w:w="3058"/>
      </w:tblGrid>
      <w:tr>
        <w:trPr>
          <w:trHeight w:val="22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31" w:lineRule="exact"/>
              <w:ind w:left="0" w:right="0" w:firstLine="0"/>
              <w:jc w:val="both"/>
            </w:pPr>
            <w:r>
              <w:rPr>
                <w:color w:val="000000"/>
                <w:spacing w:val="0"/>
                <w:w w:val="100"/>
                <w:position w:val="0"/>
              </w:rPr>
              <w:t>制识别的当期财务报告中的重大错报；</w:t>
            </w:r>
          </w:p>
          <w:p>
            <w:pPr>
              <w:pStyle w:val="Style14"/>
              <w:keepNext w:val="0"/>
              <w:keepLines w:val="0"/>
              <w:widowControl w:val="0"/>
              <w:shd w:val="clear" w:color="auto" w:fill="auto"/>
              <w:bidi w:val="0"/>
              <w:spacing w:before="0" w:after="0" w:line="33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）审计委员会和审计部门对公司的对外 财务报告和财务报告内部控制监督无效。</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如果缺陷发生的可能性较高，会显著降 低工作效率或效果、或显著加大效果的 不确定性、或使之显著偏离预期目标为 重要缺陷；如果缺陷发生的可能性高， 会严重降低工作效率或效果、或严重加 大效果的不确定性、或使之严重偏离预 期目标为重大缺陷。</w:t>
            </w:r>
          </w:p>
        </w:tc>
      </w:tr>
      <w:tr>
        <w:trPr>
          <w:trHeight w:val="2981"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317" w:lineRule="exact"/>
              <w:ind w:left="0" w:right="0" w:firstLine="0"/>
              <w:jc w:val="both"/>
            </w:pPr>
            <w:r>
              <w:rPr>
                <w:color w:val="000000"/>
                <w:spacing w:val="0"/>
                <w:w w:val="100"/>
                <w:position w:val="0"/>
              </w:rPr>
              <w:t>本公司以利润总额的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作为财务报表整 体重要性水平，当潜在错报大于或等于财 务报表整体重要性水平时为重大缺陷。</w:t>
            </w:r>
          </w:p>
          <w:p>
            <w:pPr>
              <w:pStyle w:val="Style14"/>
              <w:keepNext w:val="0"/>
              <w:keepLines w:val="0"/>
              <w:widowControl w:val="0"/>
              <w:shd w:val="clear" w:color="auto" w:fill="auto"/>
              <w:bidi w:val="0"/>
              <w:spacing w:before="0" w:after="40" w:line="307" w:lineRule="exact"/>
              <w:ind w:left="0" w:right="0" w:firstLine="0"/>
              <w:jc w:val="both"/>
            </w:pPr>
            <w:r>
              <w:rPr>
                <w:color w:val="000000"/>
                <w:spacing w:val="0"/>
                <w:w w:val="100"/>
                <w:position w:val="0"/>
              </w:rPr>
              <w:t xml:space="preserve">当潜在错报小于财务报表整体重要性水平 大于或等于财务报表整体重要性水平的 </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时为重要缺陷。</w:t>
            </w:r>
          </w:p>
          <w:p>
            <w:pPr>
              <w:pStyle w:val="Style14"/>
              <w:keepNext w:val="0"/>
              <w:keepLines w:val="0"/>
              <w:widowControl w:val="0"/>
              <w:shd w:val="clear" w:color="auto" w:fill="auto"/>
              <w:bidi w:val="0"/>
              <w:spacing w:before="0" w:after="40" w:line="302" w:lineRule="exact"/>
              <w:ind w:left="0" w:right="0" w:firstLine="0"/>
              <w:jc w:val="both"/>
            </w:pPr>
            <w:r>
              <w:rPr>
                <w:color w:val="000000"/>
                <w:spacing w:val="0"/>
                <w:w w:val="100"/>
                <w:position w:val="0"/>
              </w:rPr>
              <w:t>当潜在错报小于财务报表整体重要性水平 的</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时为一般缺陷。</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317" w:lineRule="exact"/>
              <w:ind w:left="0" w:right="0" w:firstLine="0"/>
              <w:jc w:val="both"/>
            </w:pPr>
            <w:r>
              <w:rPr>
                <w:color w:val="000000"/>
                <w:spacing w:val="0"/>
                <w:w w:val="100"/>
                <w:position w:val="0"/>
              </w:rPr>
              <w:t>本公司以利润总额的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作为财务报 表整体重要性水平，当潜在错报大于或 等于财务报表整体重要性水平时为重 大缺陷。</w:t>
            </w:r>
          </w:p>
          <w:p>
            <w:pPr>
              <w:pStyle w:val="Style14"/>
              <w:keepNext w:val="0"/>
              <w:keepLines w:val="0"/>
              <w:widowControl w:val="0"/>
              <w:shd w:val="clear" w:color="auto" w:fill="auto"/>
              <w:bidi w:val="0"/>
              <w:spacing w:before="0" w:after="40" w:line="307" w:lineRule="exact"/>
              <w:ind w:left="0" w:right="0" w:firstLine="0"/>
              <w:jc w:val="both"/>
            </w:pPr>
            <w:r>
              <w:rPr>
                <w:color w:val="000000"/>
                <w:spacing w:val="0"/>
                <w:w w:val="100"/>
                <w:position w:val="0"/>
              </w:rPr>
              <w:t>当潜在错报小于财务报表整体重要性 水平大于或等于财务报表整体重要性 水平的</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时为重要缺陷。</w:t>
            </w:r>
          </w:p>
          <w:p>
            <w:pPr>
              <w:pStyle w:val="Style14"/>
              <w:keepNext w:val="0"/>
              <w:keepLines w:val="0"/>
              <w:widowControl w:val="0"/>
              <w:shd w:val="clear" w:color="auto" w:fill="auto"/>
              <w:bidi w:val="0"/>
              <w:spacing w:before="0" w:after="40" w:line="302" w:lineRule="exact"/>
              <w:ind w:left="0" w:right="0" w:firstLine="0"/>
              <w:jc w:val="both"/>
            </w:pPr>
            <w:r>
              <w:rPr>
                <w:color w:val="000000"/>
                <w:spacing w:val="0"/>
                <w:w w:val="100"/>
                <w:position w:val="0"/>
              </w:rPr>
              <w:t>当潜在错报小于财务报表整体重要性 水平的</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时为一般缺陷。</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2</w:t>
      </w:r>
      <w:bookmarkEnd w:id="404"/>
      <w:r>
        <w:rPr>
          <w:color w:val="000000"/>
          <w:spacing w:val="0"/>
          <w:w w:val="100"/>
          <w:position w:val="0"/>
        </w:rPr>
        <w:t>、内部控制审计报告或鉴证报告</w:t>
      </w:r>
      <w:bookmarkEnd w:id="402"/>
      <w:bookmarkEnd w:id="403"/>
      <w:bookmarkEnd w:id="405"/>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0" w:right="0" w:firstLine="0"/>
        <w:jc w:val="center"/>
      </w:pPr>
      <w:r>
        <w:rPr>
          <w:color w:val="000000"/>
          <w:spacing w:val="0"/>
          <w:w w:val="100"/>
          <w:position w:val="0"/>
        </w:rPr>
        <w:t>内部控制鉴证报告中的审议意见段</w:t>
      </w: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0" w:right="0" w:firstLine="0"/>
        <w:jc w:val="both"/>
      </w:pPr>
      <w:r>
        <w:rPr>
          <w:color w:val="000000"/>
          <w:spacing w:val="0"/>
          <w:w w:val="100"/>
          <w:position w:val="0"/>
        </w:rPr>
        <w:t>上海华峰超纤科技股份有限公司全体股东：</w:t>
      </w: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7" w:lineRule="exact"/>
        <w:ind w:left="0" w:right="0" w:firstLine="0"/>
        <w:jc w:val="both"/>
      </w:pPr>
      <w:r>
        <w:rPr>
          <w:color w:val="000000"/>
          <w:spacing w:val="0"/>
          <w:w w:val="100"/>
          <w:position w:val="0"/>
        </w:rPr>
        <w:t>我们接受委托，对上海华峰超纤科技股份有限公司（以下简称“华峰超纤”）管理层就</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日华峰超纤财务 报告内部控制有效性作出的认定执行了鉴证。</w:t>
      </w: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35" w:val="left"/>
        </w:tabs>
        <w:bidi w:val="0"/>
        <w:spacing w:before="0" w:after="0" w:line="317" w:lineRule="exact"/>
        <w:ind w:left="0" w:right="0" w:firstLine="0"/>
        <w:jc w:val="both"/>
      </w:pPr>
      <w:bookmarkStart w:id="406" w:name="bookmark406"/>
      <w:r>
        <w:rPr>
          <w:color w:val="000000"/>
          <w:spacing w:val="0"/>
          <w:w w:val="100"/>
          <w:position w:val="0"/>
        </w:rPr>
        <w:t>一</w:t>
      </w:r>
      <w:bookmarkEnd w:id="406"/>
      <w:r>
        <w:rPr>
          <w:color w:val="000000"/>
          <w:spacing w:val="0"/>
          <w:w w:val="100"/>
          <w:position w:val="0"/>
        </w:rPr>
        <w:t>、</w:t>
        <w:tab/>
        <w:t>管理层对内部控制的责任</w:t>
      </w: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7" w:lineRule="exact"/>
        <w:ind w:left="0" w:right="0" w:firstLine="0"/>
        <w:jc w:val="both"/>
      </w:pPr>
      <w:r>
        <w:rPr>
          <w:color w:val="000000"/>
          <w:spacing w:val="0"/>
          <w:w w:val="100"/>
          <w:position w:val="0"/>
        </w:rPr>
        <w:t>华峰超纤管理层的责任是按照《企业内部控制基本规范》的相关规定建立健全内部控制并保持其有效性，对内部控制的 完整性、合理性及有效性进行评价并发表自我评估意见。</w:t>
      </w: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35" w:val="left"/>
        </w:tabs>
        <w:bidi w:val="0"/>
        <w:spacing w:before="0" w:after="0" w:line="314" w:lineRule="exact"/>
        <w:ind w:left="0" w:right="0" w:firstLine="0"/>
        <w:jc w:val="both"/>
      </w:pPr>
      <w:bookmarkStart w:id="407" w:name="bookmark407"/>
      <w:r>
        <w:rPr>
          <w:color w:val="000000"/>
          <w:spacing w:val="0"/>
          <w:w w:val="100"/>
          <w:position w:val="0"/>
        </w:rPr>
        <w:t>二</w:t>
      </w:r>
      <w:bookmarkEnd w:id="407"/>
      <w:r>
        <w:rPr>
          <w:color w:val="000000"/>
          <w:spacing w:val="0"/>
          <w:w w:val="100"/>
          <w:position w:val="0"/>
        </w:rPr>
        <w:t>、</w:t>
        <w:tab/>
        <w:t>注册会计师的责任</w:t>
      </w: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0" w:right="0" w:firstLine="0"/>
        <w:jc w:val="both"/>
      </w:pPr>
      <w:r>
        <w:rPr>
          <w:color w:val="000000"/>
          <w:spacing w:val="0"/>
          <w:w w:val="100"/>
          <w:position w:val="0"/>
        </w:rPr>
        <w:t>我们的责任是在实施鉴证工作的基础上对财务报告内部控制的有效性发表鉴证结论。</w:t>
      </w: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35" w:val="left"/>
        </w:tabs>
        <w:bidi w:val="0"/>
        <w:spacing w:before="0" w:after="0" w:line="314" w:lineRule="exact"/>
        <w:ind w:left="0" w:right="0" w:firstLine="0"/>
        <w:jc w:val="both"/>
      </w:pPr>
      <w:bookmarkStart w:id="408" w:name="bookmark408"/>
      <w:r>
        <w:rPr>
          <w:color w:val="000000"/>
          <w:spacing w:val="0"/>
          <w:w w:val="100"/>
          <w:position w:val="0"/>
        </w:rPr>
        <w:t>三</w:t>
      </w:r>
      <w:bookmarkEnd w:id="408"/>
      <w:r>
        <w:rPr>
          <w:color w:val="000000"/>
          <w:spacing w:val="0"/>
          <w:w w:val="100"/>
          <w:position w:val="0"/>
        </w:rPr>
        <w:t>、</w:t>
        <w:tab/>
        <w:t>工作概述</w:t>
      </w: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0" w:right="0" w:firstLine="0"/>
        <w:jc w:val="both"/>
      </w:pPr>
      <w:r>
        <w:rPr>
          <w:color w:val="000000"/>
          <w:spacing w:val="0"/>
          <w:w w:val="100"/>
          <w:position w:val="0"/>
        </w:rPr>
        <w:t>我们按照《中国注册会计师其他鉴证业务准则第</w:t>
      </w:r>
      <w:r>
        <w:rPr>
          <w:rFonts w:ascii="Times New Roman" w:eastAsia="Times New Roman" w:hAnsi="Times New Roman" w:cs="Times New Roman"/>
          <w:color w:val="000000"/>
          <w:spacing w:val="0"/>
          <w:w w:val="100"/>
          <w:position w:val="0"/>
          <w:sz w:val="18"/>
          <w:szCs w:val="18"/>
        </w:rPr>
        <w:t>3101</w:t>
      </w:r>
      <w:r>
        <w:rPr>
          <w:color w:val="000000"/>
          <w:spacing w:val="0"/>
          <w:w w:val="100"/>
          <w:position w:val="0"/>
        </w:rPr>
        <w:t>号——历史财务信息审计或审阅以外的鉴证业务》的规定执行了 鉴证业务。该准则要求我们遵守中国注册会计师职业道德规范，计划和实施鉴证工作，以对华峰超纤是否于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日在所有重大方面按照《企业内部控制基本规范》的相关规定保持有效的财务报告内部控制获取合理保证。在执 行鉴证工作过程中，我们实施了包括了解、测试和评价内部控制的有效性以及我们认为必要的其他程序。我们相信，我 们的鉴证工作为发表鉴证结论提供了合理的基础。</w:t>
      </w: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35" w:val="left"/>
        </w:tabs>
        <w:bidi w:val="0"/>
        <w:spacing w:before="0" w:after="0" w:line="314" w:lineRule="exact"/>
        <w:ind w:left="0" w:right="0" w:firstLine="0"/>
        <w:jc w:val="both"/>
      </w:pPr>
      <w:bookmarkStart w:id="409" w:name="bookmark409"/>
      <w:r>
        <w:rPr>
          <w:color w:val="000000"/>
          <w:spacing w:val="0"/>
          <w:w w:val="100"/>
          <w:position w:val="0"/>
        </w:rPr>
        <w:t>四</w:t>
      </w:r>
      <w:bookmarkEnd w:id="409"/>
      <w:r>
        <w:rPr>
          <w:color w:val="000000"/>
          <w:spacing w:val="0"/>
          <w:w w:val="100"/>
          <w:position w:val="0"/>
        </w:rPr>
        <w:t>、</w:t>
        <w:tab/>
        <w:t>重大固有限制的说明</w:t>
      </w: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0"/>
        <w:jc w:val="both"/>
      </w:pPr>
      <w:r>
        <w:rPr>
          <w:color w:val="000000"/>
          <w:spacing w:val="0"/>
          <w:w w:val="100"/>
          <w:position w:val="0"/>
        </w:rPr>
        <w:t>内部控制具有固有限制，存在由于错误或舞弊而导致错报发生且未被发现的可能性。此外，由于情况的变化可能导致内 部控制变得不恰当，或降低对控制政策、程序遵循的程度，根据内部控制评价结果推测未来内部控制有效性具有一定的</w:t>
      </w:r>
      <w:r>
        <w:br w:type="page"/>
      </w:r>
    </w:p>
    <w:tbl>
      <w:tblPr>
        <w:tblOverlap w:val="never"/>
        <w:jc w:val="center"/>
        <w:tblLayout w:type="fixed"/>
      </w:tblPr>
      <w:tblGrid>
        <w:gridCol w:w="2669"/>
        <w:gridCol w:w="6912"/>
      </w:tblGrid>
      <w:tr>
        <w:trPr>
          <w:trHeight w:val="2400" w:hRule="exact"/>
        </w:trPr>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9" w:lineRule="exact"/>
              <w:ind w:left="0" w:right="0" w:firstLine="0"/>
              <w:jc w:val="left"/>
            </w:pPr>
            <w:r>
              <w:rPr>
                <w:color w:val="000000"/>
                <w:spacing w:val="0"/>
                <w:w w:val="100"/>
                <w:position w:val="0"/>
              </w:rPr>
              <w:t>风险。</w:t>
            </w:r>
          </w:p>
          <w:p>
            <w:pPr>
              <w:pStyle w:val="Style14"/>
              <w:keepNext w:val="0"/>
              <w:keepLines w:val="0"/>
              <w:widowControl w:val="0"/>
              <w:shd w:val="clear" w:color="auto" w:fill="auto"/>
              <w:tabs>
                <w:tab w:pos="360" w:val="left"/>
              </w:tabs>
              <w:bidi w:val="0"/>
              <w:spacing w:before="0" w:after="0" w:line="319" w:lineRule="exact"/>
              <w:ind w:left="0" w:right="0" w:firstLine="0"/>
              <w:jc w:val="left"/>
            </w:pPr>
            <w:r>
              <w:rPr>
                <w:color w:val="000000"/>
                <w:spacing w:val="0"/>
                <w:w w:val="100"/>
                <w:position w:val="0"/>
              </w:rPr>
              <w:t>五、</w:t>
              <w:tab/>
              <w:t>鉴证结论</w:t>
            </w:r>
          </w:p>
          <w:p>
            <w:pPr>
              <w:pStyle w:val="Style14"/>
              <w:keepNext w:val="0"/>
              <w:keepLines w:val="0"/>
              <w:widowControl w:val="0"/>
              <w:shd w:val="clear" w:color="auto" w:fill="auto"/>
              <w:bidi w:val="0"/>
              <w:spacing w:before="0" w:after="0" w:line="322" w:lineRule="exact"/>
              <w:ind w:left="0" w:right="0" w:firstLine="0"/>
              <w:jc w:val="left"/>
            </w:pPr>
            <w:r>
              <w:rPr>
                <w:color w:val="000000"/>
                <w:spacing w:val="0"/>
                <w:w w:val="100"/>
                <w:position w:val="0"/>
              </w:rPr>
              <w:t>我们认为，华峰超纤于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日按照《企业内部控制基本规范》的相关规定在所有重大方面保持了有效的财 务报告内部控制。</w:t>
            </w:r>
          </w:p>
          <w:p>
            <w:pPr>
              <w:pStyle w:val="Style14"/>
              <w:keepNext w:val="0"/>
              <w:keepLines w:val="0"/>
              <w:widowControl w:val="0"/>
              <w:shd w:val="clear" w:color="auto" w:fill="auto"/>
              <w:tabs>
                <w:tab w:pos="360" w:val="left"/>
              </w:tabs>
              <w:bidi w:val="0"/>
              <w:spacing w:before="0" w:after="0" w:line="319" w:lineRule="exact"/>
              <w:ind w:left="0" w:right="0" w:firstLine="0"/>
              <w:jc w:val="left"/>
            </w:pPr>
            <w:r>
              <w:rPr>
                <w:color w:val="000000"/>
                <w:spacing w:val="0"/>
                <w:w w:val="100"/>
                <w:position w:val="0"/>
              </w:rPr>
              <w:t>六、</w:t>
              <w:tab/>
              <w:t>报告使用限制</w:t>
            </w:r>
          </w:p>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本报告仅供华峰超纤年度报告披露时使用，不适用于任何其他目的。我们同意将本报告作为华峰超纤年度报告的必备文 件，随同其他文件一起报送并对外披露。</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0"/>
              <w:jc w:val="left"/>
            </w:pPr>
            <w:r>
              <w:rPr>
                <w:color w:val="000000"/>
                <w:spacing w:val="0"/>
                <w:w w:val="100"/>
                <w:position w:val="0"/>
              </w:rPr>
              <w:t>内部控制鉴证报告全文披露日 期</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0"/>
              <w:jc w:val="left"/>
            </w:pPr>
            <w:r>
              <w:rPr>
                <w:color w:val="000000"/>
                <w:spacing w:val="0"/>
                <w:w w:val="100"/>
                <w:position w:val="0"/>
              </w:rPr>
              <w:t>内部控制鉴证报告全文披露索 引</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3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注：披露索引可以披露公告的编号、公告名称、公告披露的网站名称。</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会计师事务所是否出具非标准意见的内部控制鉴证报告</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会计师事务所出具非标准意见的内部控制鉴证报告的说明</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会计师事务所出具的内部控制鉴证报告与董事会的自我评价报告意见是否一致</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是口否</w:t>
      </w:r>
    </w:p>
    <w:p>
      <w:pPr>
        <w:pStyle w:val="Style21"/>
        <w:keepNext w:val="0"/>
        <w:keepLines w:val="0"/>
        <w:widowControl w:val="0"/>
        <w:shd w:val="clear" w:color="auto" w:fill="auto"/>
        <w:bidi w:val="0"/>
        <w:spacing w:before="0" w:after="340" w:line="240" w:lineRule="auto"/>
        <w:ind w:left="0" w:right="0" w:firstLine="0"/>
        <w:jc w:val="left"/>
      </w:pPr>
      <w:r>
        <w:rPr>
          <w:color w:val="000000"/>
          <w:spacing w:val="0"/>
          <w:w w:val="100"/>
          <w:position w:val="0"/>
        </w:rPr>
        <w:t>会计师事务所出具的内部控制鉴证报告与董事会的自我评价报告意见不一致的原因说明</w:t>
      </w:r>
    </w:p>
    <w:p>
      <w:pPr>
        <w:pStyle w:val="Style25"/>
        <w:keepNext/>
        <w:keepLines/>
        <w:widowControl w:val="0"/>
        <w:shd w:val="clear" w:color="auto" w:fill="auto"/>
        <w:bidi w:val="0"/>
        <w:spacing w:before="0" w:after="380" w:line="240" w:lineRule="auto"/>
        <w:ind w:left="0" w:right="0" w:firstLine="0"/>
        <w:jc w:val="left"/>
      </w:pPr>
      <w:bookmarkStart w:id="410" w:name="bookmark410"/>
      <w:bookmarkStart w:id="411" w:name="bookmark411"/>
      <w:bookmarkStart w:id="412" w:name="bookmark412"/>
      <w:r>
        <w:rPr>
          <w:color w:val="000000"/>
          <w:spacing w:val="0"/>
          <w:w w:val="100"/>
          <w:position w:val="0"/>
          <w:sz w:val="24"/>
          <w:szCs w:val="24"/>
        </w:rPr>
        <w:t>十七、上市公司治理专项行动自查问题整改情况</w:t>
      </w:r>
      <w:bookmarkEnd w:id="410"/>
      <w:bookmarkEnd w:id="411"/>
      <w:bookmarkEnd w:id="412"/>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r>
        <w:br w:type="page"/>
      </w:r>
    </w:p>
    <w:p>
      <w:pPr>
        <w:pStyle w:val="Style10"/>
        <w:keepNext/>
        <w:keepLines/>
        <w:widowControl w:val="0"/>
        <w:shd w:val="clear" w:color="auto" w:fill="auto"/>
        <w:bidi w:val="0"/>
        <w:spacing w:before="0" w:after="520" w:line="240" w:lineRule="auto"/>
        <w:ind w:left="0" w:right="0" w:firstLine="0"/>
        <w:jc w:val="center"/>
      </w:pPr>
      <w:bookmarkStart w:id="413" w:name="bookmark413"/>
      <w:bookmarkStart w:id="414" w:name="bookmark414"/>
      <w:bookmarkStart w:id="415" w:name="bookmark415"/>
      <w:r>
        <w:rPr>
          <w:color w:val="000000"/>
          <w:spacing w:val="0"/>
          <w:w w:val="100"/>
          <w:position w:val="0"/>
        </w:rPr>
        <w:t>第五节环境和社会责任</w:t>
      </w:r>
      <w:bookmarkEnd w:id="413"/>
      <w:bookmarkEnd w:id="414"/>
      <w:bookmarkEnd w:id="415"/>
    </w:p>
    <w:p>
      <w:pPr>
        <w:pStyle w:val="Style25"/>
        <w:keepNext/>
        <w:keepLines/>
        <w:widowControl w:val="0"/>
        <w:shd w:val="clear" w:color="auto" w:fill="auto"/>
        <w:bidi w:val="0"/>
        <w:spacing w:before="0" w:after="380" w:line="240" w:lineRule="auto"/>
        <w:ind w:left="0" w:right="0" w:firstLine="0"/>
        <w:jc w:val="left"/>
      </w:pPr>
      <w:bookmarkStart w:id="416" w:name="bookmark416"/>
      <w:bookmarkStart w:id="417" w:name="bookmark417"/>
      <w:bookmarkStart w:id="418" w:name="bookmark418"/>
      <w:bookmarkStart w:id="419" w:name="bookmark419"/>
      <w:bookmarkStart w:id="420" w:name="bookmark420"/>
      <w:r>
        <w:rPr>
          <w:color w:val="000000"/>
          <w:spacing w:val="0"/>
          <w:w w:val="100"/>
          <w:position w:val="0"/>
          <w:sz w:val="24"/>
          <w:szCs w:val="24"/>
        </w:rPr>
        <w:t>一</w:t>
      </w:r>
      <w:bookmarkEnd w:id="419"/>
      <w:r>
        <w:rPr>
          <w:color w:val="000000"/>
          <w:spacing w:val="0"/>
          <w:w w:val="100"/>
          <w:position w:val="0"/>
          <w:sz w:val="24"/>
          <w:szCs w:val="24"/>
        </w:rPr>
        <w:t>、重大环保问题</w:t>
      </w:r>
      <w:bookmarkEnd w:id="417"/>
      <w:bookmarkEnd w:id="418"/>
      <w:bookmarkEnd w:id="420"/>
      <w:bookmarkEnd w:id="416"/>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1"/>
        <w:keepNext w:val="0"/>
        <w:keepLines w:val="0"/>
        <w:widowControl w:val="0"/>
        <w:shd w:val="clear" w:color="auto" w:fill="auto"/>
        <w:bidi w:val="0"/>
        <w:spacing w:before="0" w:after="80" w:line="240" w:lineRule="auto"/>
        <w:ind w:left="0" w:right="0" w:firstLine="0"/>
        <w:jc w:val="left"/>
      </w:pPr>
      <w:r>
        <w:rPr>
          <w:i/>
          <w:iCs/>
          <w:color w:val="000000"/>
          <w:spacing w:val="0"/>
          <w:w w:val="100"/>
          <w:position w:val="0"/>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965"/>
        <w:gridCol w:w="955"/>
        <w:gridCol w:w="960"/>
        <w:gridCol w:w="955"/>
        <w:gridCol w:w="955"/>
        <w:gridCol w:w="955"/>
        <w:gridCol w:w="960"/>
        <w:gridCol w:w="955"/>
        <w:gridCol w:w="955"/>
        <w:gridCol w:w="970"/>
      </w:tblGrid>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公司或子公 司名称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主要污染物</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及特征污染</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物的名称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排放方式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排放口数量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排放口分布 情况</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排放浓度</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执行的污染</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物排放标准</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排放总量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核定的排放</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总量</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超标排放情 况</w:t>
            </w:r>
          </w:p>
        </w:tc>
      </w:tr>
      <w:tr>
        <w:trPr>
          <w:trHeight w:val="165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26" w:lineRule="exact"/>
              <w:ind w:left="0" w:right="0" w:firstLine="0"/>
              <w:jc w:val="both"/>
            </w:pPr>
            <w:r>
              <w:rPr>
                <w:color w:val="000000"/>
                <w:spacing w:val="0"/>
                <w:w w:val="100"/>
                <w:position w:val="0"/>
              </w:rPr>
              <w:t>上海华峰超 纤科技股份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氮氧化物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直接排放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7" w:lineRule="exact"/>
              <w:ind w:left="0" w:right="0" w:firstLine="0"/>
              <w:jc w:val="left"/>
            </w:pPr>
            <w:r>
              <w:rPr>
                <w:color w:val="000000"/>
                <w:spacing w:val="0"/>
                <w:w w:val="100"/>
                <w:position w:val="0"/>
              </w:rPr>
              <w:t>亭卫南路， 阳达路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50mg/m3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314" w:lineRule="exact"/>
              <w:ind w:left="0" w:right="0" w:firstLine="0"/>
              <w:jc w:val="both"/>
            </w:pPr>
            <w:r>
              <w:rPr>
                <w:color w:val="000000"/>
                <w:spacing w:val="0"/>
                <w:w w:val="100"/>
                <w:position w:val="0"/>
              </w:rPr>
              <w:t>上海市锅炉 大气污染物 排放标准</w:t>
            </w:r>
          </w:p>
          <w:p>
            <w:pPr>
              <w:pStyle w:val="Style1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DB31/387-2</w:t>
            </w:r>
          </w:p>
          <w:p>
            <w:pPr>
              <w:pStyle w:val="Style14"/>
              <w:keepNext w:val="0"/>
              <w:keepLines w:val="0"/>
              <w:widowControl w:val="0"/>
              <w:shd w:val="clear" w:color="auto" w:fill="auto"/>
              <w:bidi w:val="0"/>
              <w:spacing w:before="0" w:after="4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8.47t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22.02t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3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26" w:lineRule="exact"/>
              <w:ind w:left="0" w:right="0" w:firstLine="0"/>
              <w:jc w:val="both"/>
            </w:pPr>
            <w:r>
              <w:rPr>
                <w:color w:val="000000"/>
                <w:spacing w:val="0"/>
                <w:w w:val="100"/>
                <w:position w:val="0"/>
              </w:rPr>
              <w:t>上海华峰超 纤科技股份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化学需氧量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间接排放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亭卫南路， 阳达路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500 </w:t>
            </w:r>
            <w:r>
              <w:rPr>
                <w:rFonts w:ascii="Times New Roman" w:eastAsia="Times New Roman" w:hAnsi="Times New Roman" w:cs="Times New Roman"/>
                <w:color w:val="000000"/>
                <w:spacing w:val="0"/>
                <w:w w:val="100"/>
                <w:position w:val="0"/>
                <w:sz w:val="18"/>
                <w:szCs w:val="18"/>
              </w:rPr>
              <w:t>mg/L</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污水综合排</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放标准</w:t>
            </w:r>
          </w:p>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DB31/199-2</w:t>
            </w:r>
          </w:p>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34.790t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170.92t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65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江苏华峰超</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纤材料有限</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挥发性有机 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直接排放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石堤大道，</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经九路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60mg/m3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 xml:space="preserve">《大气污染 物综合排放 标准》 </w:t>
            </w:r>
            <w:r>
              <w:rPr>
                <w:rFonts w:ascii="Times New Roman" w:eastAsia="Times New Roman" w:hAnsi="Times New Roman" w:cs="Times New Roman"/>
                <w:color w:val="000000"/>
                <w:spacing w:val="0"/>
                <w:w w:val="100"/>
                <w:position w:val="0"/>
                <w:sz w:val="18"/>
                <w:szCs w:val="18"/>
              </w:rPr>
              <w:t xml:space="preserve">GB16297-1 </w:t>
            </w:r>
            <w:r>
              <w:rPr>
                <w:rFonts w:ascii="Times New Roman" w:eastAsia="Times New Roman" w:hAnsi="Times New Roman" w:cs="Times New Roman"/>
                <w:color w:val="000000"/>
                <w:spacing w:val="0"/>
                <w:w w:val="100"/>
                <w:position w:val="0"/>
                <w:sz w:val="18"/>
                <w:szCs w:val="18"/>
              </w:rPr>
              <w:t>996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12.673t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65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江苏华峰超</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纤材料有限</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化学需氧量</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间接排放</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石堤大道，</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经九路</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500 </w:t>
            </w:r>
            <w:r>
              <w:rPr>
                <w:rFonts w:ascii="Times New Roman" w:eastAsia="Times New Roman" w:hAnsi="Times New Roman" w:cs="Times New Roman"/>
                <w:color w:val="000000"/>
                <w:spacing w:val="0"/>
                <w:w w:val="100"/>
                <w:position w:val="0"/>
                <w:sz w:val="18"/>
                <w:szCs w:val="18"/>
              </w:rPr>
              <w:t>mg/L</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310" w:lineRule="exact"/>
              <w:ind w:left="0" w:right="0" w:firstLine="0"/>
              <w:jc w:val="both"/>
            </w:pPr>
            <w:r>
              <w:rPr>
                <w:color w:val="000000"/>
                <w:spacing w:val="0"/>
                <w:w w:val="100"/>
                <w:position w:val="0"/>
              </w:rPr>
              <w:t>污水排入城 镇下水道水 质标准</w:t>
            </w:r>
          </w:p>
          <w:p>
            <w:pPr>
              <w:pStyle w:val="Style1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GB/T</w:t>
            </w:r>
          </w:p>
          <w:p>
            <w:pPr>
              <w:pStyle w:val="Style14"/>
              <w:keepNext w:val="0"/>
              <w:keepLines w:val="0"/>
              <w:widowControl w:val="0"/>
              <w:shd w:val="clear" w:color="auto" w:fill="auto"/>
              <w:bidi w:val="0"/>
              <w:spacing w:before="0" w:after="4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31962-2015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62.7t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防治污染设施的建设和运行情况</w:t>
      </w:r>
    </w:p>
    <w:p>
      <w:pPr>
        <w:widowControl w:val="0"/>
        <w:spacing w:after="379" w:line="1" w:lineRule="exact"/>
      </w:pPr>
    </w:p>
    <w:p>
      <w:pPr>
        <w:widowControl w:val="0"/>
        <w:spacing w:line="1" w:lineRule="exact"/>
      </w:pPr>
    </w:p>
    <w:tbl>
      <w:tblPr>
        <w:tblOverlap w:val="never"/>
        <w:jc w:val="center"/>
        <w:tblLayout w:type="fixed"/>
      </w:tblPr>
      <w:tblGrid>
        <w:gridCol w:w="1282"/>
        <w:gridCol w:w="7066"/>
        <w:gridCol w:w="1128"/>
      </w:tblGrid>
      <w:tr>
        <w:trPr>
          <w:trHeight w:val="1061"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废气处理设施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7" w:lineRule="exact"/>
              <w:ind w:left="0" w:right="0" w:firstLine="0"/>
              <w:jc w:val="both"/>
            </w:pPr>
            <w:r>
              <w:rPr>
                <w:color w:val="000000"/>
                <w:spacing w:val="0"/>
                <w:w w:val="100"/>
                <w:position w:val="0"/>
              </w:rPr>
              <w:t>纺丝废气（纺丝、烘箱烘干产生）、纺丝油剂废气（上油、烘箱烘干产生）经料仓排气系 统、纺丝工位密闭隔间换气系统、烘箱排气系统收集，通过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水喷淋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低温等离子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处理， 由排气筒</w:t>
            </w:r>
            <w:r>
              <w:rPr>
                <w:rFonts w:ascii="Times New Roman" w:eastAsia="Times New Roman" w:hAnsi="Times New Roman" w:cs="Times New Roman"/>
                <w:color w:val="000000"/>
                <w:spacing w:val="0"/>
                <w:w w:val="100"/>
                <w:position w:val="0"/>
                <w:sz w:val="18"/>
                <w:szCs w:val="18"/>
              </w:rPr>
              <w:t>15m</w:t>
            </w:r>
            <w:r>
              <w:rPr>
                <w:color w:val="000000"/>
                <w:spacing w:val="0"/>
                <w:w w:val="100"/>
                <w:position w:val="0"/>
              </w:rPr>
              <w:t>高空排放。</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left"/>
            </w:pPr>
            <w:r>
              <w:rPr>
                <w:color w:val="000000"/>
                <w:spacing w:val="0"/>
                <w:w w:val="100"/>
                <w:position w:val="0"/>
              </w:rPr>
              <w:t>运行良好</w:t>
            </w:r>
          </w:p>
        </w:tc>
      </w:tr>
      <w:tr>
        <w:trPr>
          <w:trHeight w:val="73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纺丝废气（烫平产生）经烫平工位密闭隔间换气系统收集，通过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水喷淋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低温等离子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 理，由排气筒</w:t>
            </w:r>
            <w:r>
              <w:rPr>
                <w:rFonts w:ascii="Times New Roman" w:eastAsia="Times New Roman" w:hAnsi="Times New Roman" w:cs="Times New Roman"/>
                <w:color w:val="000000"/>
                <w:spacing w:val="0"/>
                <w:w w:val="100"/>
                <w:position w:val="0"/>
                <w:sz w:val="18"/>
                <w:szCs w:val="18"/>
              </w:rPr>
              <w:t>15m</w:t>
            </w:r>
            <w:r>
              <w:rPr>
                <w:color w:val="000000"/>
                <w:spacing w:val="0"/>
                <w:w w:val="100"/>
                <w:position w:val="0"/>
              </w:rPr>
              <w:t>高空排放。</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left"/>
            </w:pPr>
            <w:r>
              <w:rPr>
                <w:color w:val="000000"/>
                <w:spacing w:val="0"/>
                <w:w w:val="100"/>
                <w:position w:val="0"/>
              </w:rPr>
              <w:t>运行良好</w:t>
            </w:r>
          </w:p>
        </w:tc>
      </w:tr>
      <w:tr>
        <w:trPr>
          <w:trHeight w:val="73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sz w:val="18"/>
                <w:szCs w:val="18"/>
              </w:rPr>
              <w:t>PU</w:t>
            </w:r>
            <w:r>
              <w:rPr>
                <w:color w:val="000000"/>
                <w:spacing w:val="0"/>
                <w:w w:val="100"/>
                <w:position w:val="0"/>
              </w:rPr>
              <w:t>树脂废气（浸渍产生）、</w:t>
            </w:r>
            <w:r>
              <w:rPr>
                <w:rFonts w:ascii="Times New Roman" w:eastAsia="Times New Roman" w:hAnsi="Times New Roman" w:cs="Times New Roman"/>
                <w:color w:val="000000"/>
                <w:spacing w:val="0"/>
                <w:w w:val="100"/>
                <w:position w:val="0"/>
                <w:sz w:val="18"/>
                <w:szCs w:val="18"/>
              </w:rPr>
              <w:t>DMF</w:t>
            </w:r>
            <w:r>
              <w:rPr>
                <w:color w:val="000000"/>
                <w:spacing w:val="0"/>
                <w:w w:val="100"/>
                <w:position w:val="0"/>
              </w:rPr>
              <w:t xml:space="preserve">废气由浸渍工位、固化工位密闭隔间换气系统收集，通过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水喷淋</w:t>
            </w:r>
            <w:r>
              <w:rPr>
                <w:color w:val="000000"/>
                <w:spacing w:val="0"/>
                <w:w w:val="100"/>
                <w:position w:val="0"/>
                <w:sz w:val="18"/>
                <w:szCs w:val="18"/>
              </w:rPr>
              <w:t>，</w:t>
            </w:r>
            <w:r>
              <w:rPr>
                <w:color w:val="000000"/>
                <w:spacing w:val="0"/>
                <w:w w:val="100"/>
                <w:position w:val="0"/>
              </w:rPr>
              <w:t>，处理，由排气筒</w:t>
            </w:r>
            <w:r>
              <w:rPr>
                <w:rFonts w:ascii="Times New Roman" w:eastAsia="Times New Roman" w:hAnsi="Times New Roman" w:cs="Times New Roman"/>
                <w:color w:val="000000"/>
                <w:spacing w:val="0"/>
                <w:w w:val="100"/>
                <w:position w:val="0"/>
                <w:sz w:val="18"/>
                <w:szCs w:val="18"/>
              </w:rPr>
              <w:t>15m</w:t>
            </w:r>
            <w:r>
              <w:rPr>
                <w:color w:val="000000"/>
                <w:spacing w:val="0"/>
                <w:w w:val="100"/>
                <w:position w:val="0"/>
              </w:rPr>
              <w:t>高空排放。</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left"/>
            </w:pPr>
            <w:r>
              <w:rPr>
                <w:color w:val="000000"/>
                <w:spacing w:val="0"/>
                <w:w w:val="100"/>
                <w:position w:val="0"/>
              </w:rPr>
              <w:t>运行良好</w:t>
            </w:r>
          </w:p>
        </w:tc>
      </w:tr>
      <w:tr>
        <w:trPr>
          <w:trHeight w:val="437"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甲苯废气（减量产生）经开纤工位密闭隔间换气系统、烘箱排气系统、甲苯回收装置排气</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运行良好</w:t>
            </w:r>
          </w:p>
        </w:tc>
      </w:tr>
    </w:tbl>
    <w:p>
      <w:pPr>
        <w:widowControl w:val="0"/>
        <w:spacing w:line="1" w:lineRule="exact"/>
      </w:pPr>
      <w:r>
        <w:br w:type="page"/>
      </w:r>
    </w:p>
    <w:tbl>
      <w:tblPr>
        <w:tblOverlap w:val="never"/>
        <w:jc w:val="center"/>
        <w:tblLayout w:type="fixed"/>
      </w:tblPr>
      <w:tblGrid>
        <w:gridCol w:w="1282"/>
        <w:gridCol w:w="7066"/>
        <w:gridCol w:w="1128"/>
      </w:tblGrid>
      <w:tr>
        <w:trPr>
          <w:trHeight w:val="39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系统收集，通过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冷凝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活性炭吸附脱附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处理，由排气筒</w:t>
            </w:r>
            <w:r>
              <w:rPr>
                <w:rFonts w:ascii="Times New Roman" w:eastAsia="Times New Roman" w:hAnsi="Times New Roman" w:cs="Times New Roman"/>
                <w:color w:val="000000"/>
                <w:spacing w:val="0"/>
                <w:w w:val="100"/>
                <w:position w:val="0"/>
                <w:sz w:val="18"/>
                <w:szCs w:val="18"/>
              </w:rPr>
              <w:t>15m</w:t>
            </w:r>
            <w:r>
              <w:rPr>
                <w:color w:val="000000"/>
                <w:spacing w:val="0"/>
                <w:w w:val="100"/>
                <w:position w:val="0"/>
              </w:rPr>
              <w:t>高空排放。</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磨皮废气经集气罩收集，通过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布袋除尘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处理，由排气筒</w:t>
            </w:r>
            <w:r>
              <w:rPr>
                <w:rFonts w:ascii="Times New Roman" w:eastAsia="Times New Roman" w:hAnsi="Times New Roman" w:cs="Times New Roman"/>
                <w:color w:val="000000"/>
                <w:spacing w:val="0"/>
                <w:w w:val="100"/>
                <w:position w:val="0"/>
                <w:sz w:val="18"/>
                <w:szCs w:val="18"/>
              </w:rPr>
              <w:t>15m</w:t>
            </w:r>
            <w:r>
              <w:rPr>
                <w:color w:val="000000"/>
                <w:spacing w:val="0"/>
                <w:w w:val="100"/>
                <w:position w:val="0"/>
              </w:rPr>
              <w:t>高空排放。</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运行良好</w:t>
            </w:r>
          </w:p>
        </w:tc>
      </w:tr>
      <w:tr>
        <w:trPr>
          <w:trHeight w:val="105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PU</w:t>
            </w:r>
            <w:r>
              <w:rPr>
                <w:color w:val="000000"/>
                <w:spacing w:val="0"/>
                <w:w w:val="100"/>
                <w:position w:val="0"/>
              </w:rPr>
              <w:t>树脂废气（干法合成革产生）、</w:t>
            </w:r>
            <w:r>
              <w:rPr>
                <w:rFonts w:ascii="Times New Roman" w:eastAsia="Times New Roman" w:hAnsi="Times New Roman" w:cs="Times New Roman"/>
                <w:color w:val="000000"/>
                <w:spacing w:val="0"/>
                <w:w w:val="100"/>
                <w:position w:val="0"/>
                <w:sz w:val="18"/>
                <w:szCs w:val="18"/>
              </w:rPr>
              <w:t>DMF</w:t>
            </w:r>
            <w:r>
              <w:rPr>
                <w:color w:val="000000"/>
                <w:spacing w:val="0"/>
                <w:w w:val="100"/>
                <w:position w:val="0"/>
              </w:rPr>
              <w:t>废气（干法合成革产生）、甲苯废气（干法合成革 产生）、丁酮废气（干法合成革产生）经干法合成革工位隔间换气系统收集，通过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水喷淋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活性炭吸附脱附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处理，由排气筒</w:t>
            </w:r>
            <w:r>
              <w:rPr>
                <w:rFonts w:ascii="Times New Roman" w:eastAsia="Times New Roman" w:hAnsi="Times New Roman" w:cs="Times New Roman"/>
                <w:color w:val="000000"/>
                <w:spacing w:val="0"/>
                <w:w w:val="100"/>
                <w:position w:val="0"/>
                <w:sz w:val="18"/>
                <w:szCs w:val="18"/>
              </w:rPr>
              <w:t>15m</w:t>
            </w:r>
            <w:r>
              <w:rPr>
                <w:color w:val="000000"/>
                <w:spacing w:val="0"/>
                <w:w w:val="100"/>
                <w:position w:val="0"/>
              </w:rPr>
              <w:t>高空排放。</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both"/>
            </w:pPr>
            <w:r>
              <w:rPr>
                <w:color w:val="000000"/>
                <w:spacing w:val="0"/>
                <w:w w:val="100"/>
                <w:position w:val="0"/>
              </w:rPr>
              <w:t>运行良好</w:t>
            </w:r>
          </w:p>
        </w:tc>
      </w:tr>
      <w:tr>
        <w:trPr>
          <w:trHeight w:val="7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PU</w:t>
            </w:r>
            <w:r>
              <w:rPr>
                <w:color w:val="000000"/>
                <w:spacing w:val="0"/>
                <w:w w:val="100"/>
                <w:position w:val="0"/>
              </w:rPr>
              <w:t>树脂废气（除味产生）、</w:t>
            </w:r>
            <w:r>
              <w:rPr>
                <w:rFonts w:ascii="Times New Roman" w:eastAsia="Times New Roman" w:hAnsi="Times New Roman" w:cs="Times New Roman"/>
                <w:color w:val="000000"/>
                <w:spacing w:val="0"/>
                <w:w w:val="100"/>
                <w:position w:val="0"/>
                <w:sz w:val="18"/>
                <w:szCs w:val="18"/>
              </w:rPr>
              <w:t>DMF</w:t>
            </w:r>
            <w:r>
              <w:rPr>
                <w:color w:val="000000"/>
                <w:spacing w:val="0"/>
                <w:w w:val="100"/>
                <w:position w:val="0"/>
              </w:rPr>
              <w:t>废气（除味产生）、甲苯废气（除味产生）、丁酮废气（除 味产生）经烘箱排气系统收集，通过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活性炭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处理，由排气筒</w:t>
            </w:r>
            <w:r>
              <w:rPr>
                <w:rFonts w:ascii="Times New Roman" w:eastAsia="Times New Roman" w:hAnsi="Times New Roman" w:cs="Times New Roman"/>
                <w:color w:val="000000"/>
                <w:spacing w:val="0"/>
                <w:w w:val="100"/>
                <w:position w:val="0"/>
                <w:sz w:val="18"/>
                <w:szCs w:val="18"/>
              </w:rPr>
              <w:t>15m</w:t>
            </w:r>
            <w:r>
              <w:rPr>
                <w:color w:val="000000"/>
                <w:spacing w:val="0"/>
                <w:w w:val="100"/>
                <w:position w:val="0"/>
              </w:rPr>
              <w:t>高空排放。</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both"/>
            </w:pPr>
            <w:r>
              <w:rPr>
                <w:color w:val="000000"/>
                <w:spacing w:val="0"/>
                <w:w w:val="100"/>
                <w:position w:val="0"/>
              </w:rPr>
              <w:t>运行良好</w:t>
            </w:r>
          </w:p>
        </w:tc>
      </w:tr>
      <w:tr>
        <w:trPr>
          <w:trHeight w:val="73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PU</w:t>
            </w:r>
            <w:r>
              <w:rPr>
                <w:color w:val="000000"/>
                <w:spacing w:val="0"/>
                <w:w w:val="100"/>
                <w:position w:val="0"/>
              </w:rPr>
              <w:t>树脂废气</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PU</w:t>
            </w:r>
            <w:r>
              <w:rPr>
                <w:color w:val="000000"/>
                <w:spacing w:val="0"/>
                <w:w w:val="100"/>
                <w:position w:val="0"/>
              </w:rPr>
              <w:t>树脂生产产生）、原料挥发废气经</w:t>
            </w:r>
            <w:r>
              <w:rPr>
                <w:rFonts w:ascii="Times New Roman" w:eastAsia="Times New Roman" w:hAnsi="Times New Roman" w:cs="Times New Roman"/>
                <w:color w:val="000000"/>
                <w:spacing w:val="0"/>
                <w:w w:val="100"/>
                <w:position w:val="0"/>
                <w:sz w:val="18"/>
                <w:szCs w:val="18"/>
              </w:rPr>
              <w:t>PU</w:t>
            </w:r>
            <w:r>
              <w:rPr>
                <w:color w:val="000000"/>
                <w:spacing w:val="0"/>
                <w:w w:val="100"/>
                <w:position w:val="0"/>
              </w:rPr>
              <w:t>树脂生产区隔间换气系统收集，通 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除尘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水喷淋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处理，由排气筒</w:t>
            </w:r>
            <w:r>
              <w:rPr>
                <w:rFonts w:ascii="Times New Roman" w:eastAsia="Times New Roman" w:hAnsi="Times New Roman" w:cs="Times New Roman"/>
                <w:color w:val="000000"/>
                <w:spacing w:val="0"/>
                <w:w w:val="100"/>
                <w:position w:val="0"/>
                <w:sz w:val="18"/>
                <w:szCs w:val="18"/>
              </w:rPr>
              <w:t>15m</w:t>
            </w:r>
            <w:r>
              <w:rPr>
                <w:color w:val="000000"/>
                <w:spacing w:val="0"/>
                <w:w w:val="100"/>
                <w:position w:val="0"/>
              </w:rPr>
              <w:t>高空排放。</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both"/>
            </w:pPr>
            <w:r>
              <w:rPr>
                <w:color w:val="000000"/>
                <w:spacing w:val="0"/>
                <w:w w:val="100"/>
                <w:position w:val="0"/>
              </w:rPr>
              <w:t>运行良好</w:t>
            </w:r>
          </w:p>
        </w:tc>
      </w:tr>
      <w:tr>
        <w:trPr>
          <w:trHeight w:val="73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DMF</w:t>
            </w:r>
            <w:r>
              <w:rPr>
                <w:color w:val="000000"/>
                <w:spacing w:val="0"/>
                <w:w w:val="100"/>
                <w:position w:val="0"/>
              </w:rPr>
              <w:t>废气</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DMF</w:t>
            </w:r>
            <w:r>
              <w:rPr>
                <w:color w:val="000000"/>
                <w:spacing w:val="0"/>
                <w:w w:val="100"/>
                <w:position w:val="0"/>
              </w:rPr>
              <w:t>回收产生）经</w:t>
            </w:r>
            <w:r>
              <w:rPr>
                <w:rFonts w:ascii="Times New Roman" w:eastAsia="Times New Roman" w:hAnsi="Times New Roman" w:cs="Times New Roman"/>
                <w:color w:val="000000"/>
                <w:spacing w:val="0"/>
                <w:w w:val="100"/>
                <w:position w:val="0"/>
                <w:sz w:val="18"/>
                <w:szCs w:val="18"/>
              </w:rPr>
              <w:t>DMF</w:t>
            </w:r>
            <w:r>
              <w:rPr>
                <w:color w:val="000000"/>
                <w:spacing w:val="0"/>
                <w:w w:val="100"/>
                <w:position w:val="0"/>
              </w:rPr>
              <w:t>回收装置排气系统收集，通过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酸喷淋活性炭吸附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处理， 由排气筒</w:t>
            </w:r>
            <w:r>
              <w:rPr>
                <w:rFonts w:ascii="Times New Roman" w:eastAsia="Times New Roman" w:hAnsi="Times New Roman" w:cs="Times New Roman"/>
                <w:color w:val="000000"/>
                <w:spacing w:val="0"/>
                <w:w w:val="100"/>
                <w:position w:val="0"/>
                <w:sz w:val="18"/>
                <w:szCs w:val="18"/>
              </w:rPr>
              <w:t>15m</w:t>
            </w:r>
            <w:r>
              <w:rPr>
                <w:color w:val="000000"/>
                <w:spacing w:val="0"/>
                <w:w w:val="100"/>
                <w:position w:val="0"/>
              </w:rPr>
              <w:t>高空排放。</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both"/>
            </w:pPr>
            <w:r>
              <w:rPr>
                <w:color w:val="000000"/>
                <w:spacing w:val="0"/>
                <w:w w:val="100"/>
                <w:position w:val="0"/>
              </w:rPr>
              <w:t>运行良好</w:t>
            </w:r>
          </w:p>
        </w:tc>
      </w:tr>
      <w:tr>
        <w:trPr>
          <w:trHeight w:val="73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污水处理站废气分别经污水处理站排气系统收集，通过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酸喷淋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碱喷淋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活性炭吸附</w:t>
            </w:r>
            <w:r>
              <w:rPr>
                <w:rFonts w:ascii="Times New Roman" w:eastAsia="Times New Roman" w:hAnsi="Times New Roman" w:cs="Times New Roman"/>
                <w:color w:val="000000"/>
                <w:spacing w:val="0"/>
                <w:w w:val="100"/>
                <w:position w:val="0"/>
                <w:sz w:val="18"/>
                <w:szCs w:val="18"/>
              </w:rPr>
              <w:t xml:space="preserve">+UV </w:t>
            </w:r>
            <w:r>
              <w:rPr>
                <w:color w:val="000000"/>
                <w:spacing w:val="0"/>
                <w:w w:val="100"/>
                <w:position w:val="0"/>
              </w:rPr>
              <w:t>光氧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低温等离子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处理，由排气筒</w:t>
            </w:r>
            <w:r>
              <w:rPr>
                <w:rFonts w:ascii="Times New Roman" w:eastAsia="Times New Roman" w:hAnsi="Times New Roman" w:cs="Times New Roman"/>
                <w:color w:val="000000"/>
                <w:spacing w:val="0"/>
                <w:w w:val="100"/>
                <w:position w:val="0"/>
                <w:sz w:val="18"/>
                <w:szCs w:val="18"/>
              </w:rPr>
              <w:t>15m</w:t>
            </w:r>
            <w:r>
              <w:rPr>
                <w:color w:val="000000"/>
                <w:spacing w:val="0"/>
                <w:w w:val="100"/>
                <w:position w:val="0"/>
              </w:rPr>
              <w:t>高空排放。</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both"/>
            </w:pPr>
            <w:r>
              <w:rPr>
                <w:color w:val="000000"/>
                <w:spacing w:val="0"/>
                <w:w w:val="100"/>
                <w:position w:val="0"/>
              </w:rPr>
              <w:t>运行良好</w:t>
            </w:r>
          </w:p>
        </w:tc>
      </w:tr>
      <w:tr>
        <w:trPr>
          <w:trHeight w:val="73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储罐废气分别经储罐排气系统收集，通过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低温冷凝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活性炭吸附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处理，由排气筒</w:t>
            </w:r>
            <w:r>
              <w:rPr>
                <w:rFonts w:ascii="Times New Roman" w:eastAsia="Times New Roman" w:hAnsi="Times New Roman" w:cs="Times New Roman"/>
                <w:color w:val="000000"/>
                <w:spacing w:val="0"/>
                <w:w w:val="100"/>
                <w:position w:val="0"/>
                <w:sz w:val="18"/>
                <w:szCs w:val="18"/>
              </w:rPr>
              <w:t>15m</w:t>
            </w:r>
            <w:r>
              <w:rPr>
                <w:color w:val="000000"/>
                <w:spacing w:val="0"/>
                <w:w w:val="100"/>
                <w:position w:val="0"/>
              </w:rPr>
              <w:t>高空 排放。</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both"/>
            </w:pPr>
            <w:r>
              <w:rPr>
                <w:color w:val="000000"/>
                <w:spacing w:val="0"/>
                <w:w w:val="100"/>
                <w:position w:val="0"/>
              </w:rPr>
              <w:t>运行良好</w:t>
            </w:r>
          </w:p>
        </w:tc>
      </w:tr>
      <w:tr>
        <w:trPr>
          <w:trHeight w:val="73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7" w:lineRule="exact"/>
              <w:ind w:left="0" w:right="0" w:firstLine="0"/>
              <w:jc w:val="both"/>
            </w:pPr>
            <w:r>
              <w:rPr>
                <w:color w:val="000000"/>
                <w:spacing w:val="0"/>
                <w:w w:val="100"/>
                <w:position w:val="0"/>
              </w:rPr>
              <w:t>天然气燃烧废气分别经燃气锅炉排气系统和导热油炉排气系统收集，通过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低氮燃烧器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 理，由排气筒</w:t>
            </w:r>
            <w:r>
              <w:rPr>
                <w:rFonts w:ascii="Times New Roman" w:eastAsia="Times New Roman" w:hAnsi="Times New Roman" w:cs="Times New Roman"/>
                <w:color w:val="000000"/>
                <w:spacing w:val="0"/>
                <w:w w:val="100"/>
                <w:position w:val="0"/>
                <w:sz w:val="18"/>
                <w:szCs w:val="18"/>
              </w:rPr>
              <w:t>15m</w:t>
            </w:r>
            <w:r>
              <w:rPr>
                <w:color w:val="000000"/>
                <w:spacing w:val="0"/>
                <w:w w:val="100"/>
                <w:position w:val="0"/>
              </w:rPr>
              <w:t>高空排放。</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both"/>
            </w:pPr>
            <w:r>
              <w:rPr>
                <w:color w:val="000000"/>
                <w:spacing w:val="0"/>
                <w:w w:val="100"/>
                <w:position w:val="0"/>
              </w:rPr>
              <w:t>运行良好</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食堂油烟经集气罩收集，通过油烟净化器处理，由排气筒</w:t>
            </w:r>
            <w:r>
              <w:rPr>
                <w:rFonts w:ascii="Times New Roman" w:eastAsia="Times New Roman" w:hAnsi="Times New Roman" w:cs="Times New Roman"/>
                <w:color w:val="000000"/>
                <w:spacing w:val="0"/>
                <w:w w:val="100"/>
                <w:position w:val="0"/>
                <w:sz w:val="18"/>
                <w:szCs w:val="18"/>
              </w:rPr>
              <w:t>15m</w:t>
            </w:r>
            <w:r>
              <w:rPr>
                <w:color w:val="000000"/>
                <w:spacing w:val="0"/>
                <w:w w:val="100"/>
                <w:position w:val="0"/>
              </w:rPr>
              <w:t>高空排放。</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运行良好</w:t>
            </w:r>
          </w:p>
        </w:tc>
      </w:tr>
      <w:tr>
        <w:trPr>
          <w:trHeight w:val="739"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废水处理设施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配套建设两个污水处理站，染色废水进入北部污水处理站进行处理，采用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水解酸化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好氧</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化学脱色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处理染色废水。</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both"/>
            </w:pPr>
            <w:r>
              <w:rPr>
                <w:color w:val="000000"/>
                <w:spacing w:val="0"/>
                <w:w w:val="100"/>
                <w:position w:val="0"/>
              </w:rPr>
              <w:t>运行良好</w:t>
            </w:r>
          </w:p>
        </w:tc>
      </w:tr>
      <w:tr>
        <w:trPr>
          <w:trHeight w:val="105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配套建设两个污水处理站，除染色废水外其余各类生产废水、喷淋废水（不包括含</w:t>
            </w:r>
            <w:r>
              <w:rPr>
                <w:rFonts w:ascii="Times New Roman" w:eastAsia="Times New Roman" w:hAnsi="Times New Roman" w:cs="Times New Roman"/>
                <w:color w:val="000000"/>
                <w:spacing w:val="0"/>
                <w:w w:val="100"/>
                <w:position w:val="0"/>
                <w:sz w:val="18"/>
                <w:szCs w:val="18"/>
              </w:rPr>
              <w:t>DMF</w:t>
            </w:r>
            <w:r>
              <w:rPr>
                <w:color w:val="000000"/>
                <w:spacing w:val="0"/>
                <w:w w:val="100"/>
                <w:position w:val="0"/>
              </w:rPr>
              <w:t>和 含甲苯喷淋废水）均汇入污水处理站进行处理，采用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水解酸化+接触氧化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的方法对污水 进行处理。</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both"/>
            </w:pPr>
            <w:r>
              <w:rPr>
                <w:color w:val="000000"/>
                <w:spacing w:val="0"/>
                <w:w w:val="100"/>
                <w:position w:val="0"/>
              </w:rPr>
              <w:t>运行良好</w:t>
            </w:r>
          </w:p>
        </w:tc>
      </w:tr>
      <w:tr>
        <w:trPr>
          <w:trHeight w:val="73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含油餐饮废水先经隔油池隔油处理，随后与员工生活污水一并进入化粪池进行处理后，通 过厂区生活污水总排口纳入临近市政污水管网。</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both"/>
            </w:pPr>
            <w:r>
              <w:rPr>
                <w:color w:val="000000"/>
                <w:spacing w:val="0"/>
                <w:w w:val="100"/>
                <w:position w:val="0"/>
              </w:rPr>
              <w:t>运行良好</w:t>
            </w:r>
          </w:p>
        </w:tc>
      </w:tr>
      <w:tr>
        <w:trPr>
          <w:trHeight w:val="427"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固废暂存</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设一般工业固废暂存间，用于暂存一般工业固体废物。</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运行良好</w:t>
            </w:r>
          </w:p>
        </w:tc>
      </w:tr>
      <w:tr>
        <w:trPr>
          <w:trHeight w:val="4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设危险废物暂存间，用于暂存危险废物。</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运行良好</w:t>
            </w:r>
          </w:p>
        </w:tc>
      </w:tr>
      <w:tr>
        <w:trPr>
          <w:trHeight w:val="4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设生活垃圾暂存间，用于暂存生活垃圾。</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运行良好</w:t>
            </w:r>
          </w:p>
        </w:tc>
      </w:tr>
      <w:tr>
        <w:trPr>
          <w:trHeight w:val="74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环境风险防范 措施</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设置监控、报警系统，消防废水收集系统、雨水截止阀等环境风险防范措施，并建事故水 池，有效容积</w:t>
            </w:r>
            <w:r>
              <w:rPr>
                <w:rFonts w:ascii="Times New Roman" w:eastAsia="Times New Roman" w:hAnsi="Times New Roman" w:cs="Times New Roman"/>
                <w:color w:val="000000"/>
                <w:spacing w:val="0"/>
                <w:w w:val="100"/>
                <w:position w:val="0"/>
                <w:sz w:val="18"/>
                <w:szCs w:val="18"/>
              </w:rPr>
              <w:t>1200m3</w:t>
            </w: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both"/>
            </w:pPr>
            <w:r>
              <w:rPr>
                <w:color w:val="000000"/>
                <w:spacing w:val="0"/>
                <w:w w:val="100"/>
                <w:position w:val="0"/>
              </w:rPr>
              <w:t>运行良好</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建设项目环境影响评价及其他环境保护行政许可情况</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突发环境事件应急预案</w:t>
      </w:r>
    </w:p>
    <w:p>
      <w:pPr>
        <w:pStyle w:val="Style21"/>
        <w:keepNext w:val="0"/>
        <w:keepLines w:val="0"/>
        <w:widowControl w:val="0"/>
        <w:shd w:val="clear" w:color="auto" w:fill="auto"/>
        <w:bidi w:val="0"/>
        <w:spacing w:before="0" w:after="120" w:line="315" w:lineRule="exact"/>
        <w:ind w:left="0" w:right="0" w:firstLine="360"/>
        <w:jc w:val="left"/>
      </w:pPr>
      <w:r>
        <w:rPr>
          <w:color w:val="000000"/>
          <w:spacing w:val="0"/>
          <w:w w:val="100"/>
          <w:position w:val="0"/>
        </w:rPr>
        <w:t>根据相关法规文件要求，编制了突发环境事件应急预案体系。应急预案体系包括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部《综合应急预案》、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部《火灾事 故专项应急预案》《泄露事故专项应急预案》和</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部现场处置方案组成。应急预案体系充分涵盖了公司可能发生的突发环境 事件并针对性地作出处置方案，最大程度减少突发环境事件带来的环境污染事故。公司每年根据预案体系进行演练，不断增 强了环保意识、查找应急不足、锻炼临场指挥和提高应急能力，确保环境突发事件平稳可控。</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环境自行监测方案</w:t>
      </w:r>
    </w:p>
    <w:p>
      <w:pPr>
        <w:pStyle w:val="Style21"/>
        <w:keepNext w:val="0"/>
        <w:keepLines w:val="0"/>
        <w:widowControl w:val="0"/>
        <w:shd w:val="clear" w:color="auto" w:fill="auto"/>
        <w:bidi w:val="0"/>
        <w:spacing w:before="0" w:after="440" w:line="314" w:lineRule="exact"/>
        <w:ind w:left="0" w:right="0"/>
        <w:jc w:val="both"/>
      </w:pPr>
      <w:r>
        <w:rPr>
          <w:color w:val="000000"/>
          <w:spacing w:val="0"/>
          <w:w w:val="100"/>
          <w:position w:val="0"/>
        </w:rPr>
        <w:t>公司采取委托监测的方式对污染物排放进行监测。公司按照环境主管部门要求，通过上海市企事业单位环境信息公开平 台，向社会公布自行监测信息。公布内容：企业基础信息，自行监测方案，自行监测结果，及其他内容。监测结果在企业获 得监测数据后的当月或下月公布。</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84"/>
        <w:gridCol w:w="1603"/>
        <w:gridCol w:w="1594"/>
        <w:gridCol w:w="1603"/>
      </w:tblGrid>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处罚原因</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违规情形</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处罚结果</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其他应当公开的环境信息</w:t>
      </w:r>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无</w:t>
      </w:r>
    </w:p>
    <w:p>
      <w:pPr>
        <w:pStyle w:val="Style21"/>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在报告期内为减少其碳排放所采取的措施及效果</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360" w:line="313" w:lineRule="exact"/>
        <w:ind w:left="0" w:right="0" w:firstLine="0"/>
        <w:jc w:val="left"/>
      </w:pPr>
      <w:r>
        <w:rPr>
          <w:color w:val="000000"/>
          <w:spacing w:val="0"/>
          <w:w w:val="100"/>
          <w:position w:val="0"/>
        </w:rPr>
        <w:t>节能风机和</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灯等更换，一年可为公司节约</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万度电左右。全年节能减排，减少碳排放近</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吨。</w:t>
      </w:r>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其他环保相关信息</w:t>
      </w:r>
    </w:p>
    <w:p>
      <w:pPr>
        <w:pStyle w:val="Style21"/>
        <w:keepNext w:val="0"/>
        <w:keepLines w:val="0"/>
        <w:widowControl w:val="0"/>
        <w:shd w:val="clear" w:color="auto" w:fill="auto"/>
        <w:bidi w:val="0"/>
        <w:spacing w:before="0" w:after="360" w:line="313" w:lineRule="exact"/>
        <w:ind w:left="0" w:right="0" w:firstLine="0"/>
        <w:jc w:val="left"/>
      </w:pPr>
      <w:r>
        <w:rPr>
          <w:color w:val="000000"/>
          <w:spacing w:val="0"/>
          <w:w w:val="100"/>
          <w:position w:val="0"/>
        </w:rPr>
        <w:t>无</w:t>
      </w:r>
    </w:p>
    <w:p>
      <w:pPr>
        <w:pStyle w:val="Style25"/>
        <w:keepNext/>
        <w:keepLines/>
        <w:widowControl w:val="0"/>
        <w:shd w:val="clear" w:color="auto" w:fill="auto"/>
        <w:bidi w:val="0"/>
        <w:spacing w:before="0" w:after="260" w:line="240" w:lineRule="auto"/>
        <w:ind w:left="0" w:right="0" w:firstLine="0"/>
        <w:jc w:val="left"/>
      </w:pPr>
      <w:bookmarkStart w:id="421" w:name="bookmark421"/>
      <w:bookmarkStart w:id="422" w:name="bookmark422"/>
      <w:bookmarkStart w:id="423" w:name="bookmark423"/>
      <w:bookmarkStart w:id="424" w:name="bookmark424"/>
      <w:r>
        <w:rPr>
          <w:color w:val="000000"/>
          <w:spacing w:val="0"/>
          <w:w w:val="100"/>
          <w:position w:val="0"/>
          <w:sz w:val="24"/>
          <w:szCs w:val="24"/>
        </w:rPr>
        <w:t>二</w:t>
      </w:r>
      <w:bookmarkEnd w:id="423"/>
      <w:r>
        <w:rPr>
          <w:color w:val="000000"/>
          <w:spacing w:val="0"/>
          <w:w w:val="100"/>
          <w:position w:val="0"/>
          <w:sz w:val="24"/>
          <w:szCs w:val="24"/>
        </w:rPr>
        <w:t>、社会责任情况</w:t>
      </w:r>
      <w:bookmarkEnd w:id="421"/>
      <w:bookmarkEnd w:id="422"/>
      <w:bookmarkEnd w:id="424"/>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公司始终将企业社会责任视为企业基因的一部分，将社会责任融入战略管理，自上而下推进社会责任工作，在努力为股 东创造价值的同时，也积极承担对员工、客户、供应商、社会等其他利益相关者的责任，努力打造华峰超纤负责任的企业公 民形象。</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基于对社会责任的认识和理解，结合行业特色和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共同目标、共同创业、共同利益、共同发展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的华峰文化理念体系，华 峰超纤通过公平运营、安全生产、绿色制造、技术创新与应用、和谐劳动关系、社区参与和发展等方面，在企业追求经济利 益的同时，全面考虑经济、社会和环境因素，有效管理企业运营对利益想对方、社会和环境的影响，追求经济、社会和环境 综合价值的最大化。</w:t>
      </w:r>
    </w:p>
    <w:p>
      <w:pPr>
        <w:pStyle w:val="Style21"/>
        <w:keepNext w:val="0"/>
        <w:keepLines w:val="0"/>
        <w:widowControl w:val="0"/>
        <w:shd w:val="clear" w:color="auto" w:fill="auto"/>
        <w:tabs>
          <w:tab w:pos="781" w:val="left"/>
        </w:tabs>
        <w:bidi w:val="0"/>
        <w:spacing w:before="0" w:after="0" w:line="313" w:lineRule="exact"/>
        <w:ind w:left="0" w:right="0"/>
        <w:jc w:val="both"/>
      </w:pPr>
      <w:bookmarkStart w:id="425" w:name="bookmark425"/>
      <w:r>
        <w:rPr>
          <w:color w:val="000000"/>
          <w:spacing w:val="0"/>
          <w:w w:val="100"/>
          <w:position w:val="0"/>
        </w:rPr>
        <w:t>一</w:t>
      </w:r>
      <w:bookmarkEnd w:id="425"/>
      <w:r>
        <w:rPr>
          <w:color w:val="000000"/>
          <w:spacing w:val="0"/>
          <w:w w:val="100"/>
          <w:position w:val="0"/>
        </w:rPr>
        <w:t>、</w:t>
        <w:tab/>
        <w:t>我们倡导公平经营，恪守商业道德，坚守合规经营底线，以打造合规、廉洁、诚信的工作氛围为目标，严格执行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透 明采购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和邛阳光销售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，积极促进健康和谐的商业生态。报告期内，公司不能腐的廉洁制度管理体系日趋完善，不敢腐的震 慑作用得到常态化发挥，不想腐的廉洁文化得到多数员工的认同和践行。</w:t>
      </w:r>
    </w:p>
    <w:p>
      <w:pPr>
        <w:pStyle w:val="Style21"/>
        <w:keepNext w:val="0"/>
        <w:keepLines w:val="0"/>
        <w:widowControl w:val="0"/>
        <w:shd w:val="clear" w:color="auto" w:fill="auto"/>
        <w:tabs>
          <w:tab w:pos="781" w:val="left"/>
        </w:tabs>
        <w:bidi w:val="0"/>
        <w:spacing w:before="0" w:after="0" w:line="313" w:lineRule="exact"/>
        <w:ind w:left="0" w:right="0"/>
        <w:jc w:val="both"/>
      </w:pPr>
      <w:bookmarkStart w:id="426" w:name="bookmark426"/>
      <w:r>
        <w:rPr>
          <w:color w:val="000000"/>
          <w:spacing w:val="0"/>
          <w:w w:val="100"/>
          <w:position w:val="0"/>
        </w:rPr>
        <w:t>二</w:t>
      </w:r>
      <w:bookmarkEnd w:id="426"/>
      <w:r>
        <w:rPr>
          <w:color w:val="000000"/>
          <w:spacing w:val="0"/>
          <w:w w:val="100"/>
          <w:position w:val="0"/>
        </w:rPr>
        <w:t>、</w:t>
        <w:tab/>
        <w:t>我们高度关注节能环保，采用污染物排放量少的工艺、设备，减少污染物的产生。时刻牢记安全生产，竭力实现绿 色发展。近年来，公司加大了环境保护的投入和工作力度。</w:t>
      </w:r>
    </w:p>
    <w:p>
      <w:pPr>
        <w:pStyle w:val="Style21"/>
        <w:keepNext w:val="0"/>
        <w:keepLines w:val="0"/>
        <w:widowControl w:val="0"/>
        <w:shd w:val="clear" w:color="auto" w:fill="auto"/>
        <w:tabs>
          <w:tab w:pos="781" w:val="left"/>
        </w:tabs>
        <w:bidi w:val="0"/>
        <w:spacing w:before="0" w:after="0" w:line="313" w:lineRule="exact"/>
        <w:ind w:left="0" w:right="0"/>
        <w:jc w:val="both"/>
      </w:pPr>
      <w:bookmarkStart w:id="427" w:name="bookmark427"/>
      <w:r>
        <w:rPr>
          <w:color w:val="000000"/>
          <w:spacing w:val="0"/>
          <w:w w:val="100"/>
          <w:position w:val="0"/>
        </w:rPr>
        <w:t>三</w:t>
      </w:r>
      <w:bookmarkEnd w:id="427"/>
      <w:r>
        <w:rPr>
          <w:color w:val="000000"/>
          <w:spacing w:val="0"/>
          <w:w w:val="100"/>
          <w:position w:val="0"/>
        </w:rPr>
        <w:t>、</w:t>
        <w:tab/>
        <w:t>我们始终保持作为环保事业的责任感和使命感，追求产品全生命周期的绿色运营体系，并携手伙伴共同打造环境保 护优势。</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年，“碳中和”从全球共识变成全球行动，我们加速开发和推广环境友好型技术，推进绿色低碳，倡导环境保 护和绿色消费，积极推行可持续发展。</w:t>
      </w:r>
    </w:p>
    <w:p>
      <w:pPr>
        <w:pStyle w:val="Style21"/>
        <w:keepNext w:val="0"/>
        <w:keepLines w:val="0"/>
        <w:widowControl w:val="0"/>
        <w:shd w:val="clear" w:color="auto" w:fill="auto"/>
        <w:tabs>
          <w:tab w:pos="791" w:val="left"/>
        </w:tabs>
        <w:bidi w:val="0"/>
        <w:spacing w:before="0" w:after="0" w:line="313" w:lineRule="exact"/>
        <w:ind w:left="0" w:right="0"/>
        <w:jc w:val="both"/>
      </w:pPr>
      <w:bookmarkStart w:id="428" w:name="bookmark428"/>
      <w:r>
        <w:rPr>
          <w:color w:val="000000"/>
          <w:spacing w:val="0"/>
          <w:w w:val="100"/>
          <w:position w:val="0"/>
        </w:rPr>
        <w:t>四</w:t>
      </w:r>
      <w:bookmarkEnd w:id="428"/>
      <w:r>
        <w:rPr>
          <w:color w:val="000000"/>
          <w:spacing w:val="0"/>
          <w:w w:val="100"/>
          <w:position w:val="0"/>
        </w:rPr>
        <w:t>、</w:t>
        <w:tab/>
        <w:t>我们推行职业安全健康政策，将职业安全健康政策文件化，实施和保持，建立和完善安全生产的制度体系，在</w:t>
      </w:r>
      <w:r>
        <w:rPr>
          <w:rFonts w:ascii="Times New Roman" w:eastAsia="Times New Roman" w:hAnsi="Times New Roman" w:cs="Times New Roman"/>
          <w:color w:val="000000"/>
          <w:spacing w:val="0"/>
          <w:w w:val="100"/>
          <w:position w:val="0"/>
          <w:sz w:val="18"/>
          <w:szCs w:val="18"/>
        </w:rPr>
        <w:t xml:space="preserve">HSE </w:t>
      </w:r>
      <w:r>
        <w:rPr>
          <w:color w:val="000000"/>
          <w:spacing w:val="0"/>
          <w:w w:val="100"/>
          <w:position w:val="0"/>
        </w:rPr>
        <w:t>管理体系下，安全生产责任制和安全生产标准化得到彻底落实，员工人身安全和公司财产安全得到切实保障。我们江继续以</w:t>
      </w:r>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“责任关怀”为引领，强化责任担当，加快社会责任深度融入日常生产经营活动。</w:t>
      </w:r>
    </w:p>
    <w:p>
      <w:pPr>
        <w:pStyle w:val="Style21"/>
        <w:keepNext w:val="0"/>
        <w:keepLines w:val="0"/>
        <w:widowControl w:val="0"/>
        <w:shd w:val="clear" w:color="auto" w:fill="auto"/>
        <w:tabs>
          <w:tab w:pos="781" w:val="left"/>
        </w:tabs>
        <w:bidi w:val="0"/>
        <w:spacing w:before="0" w:after="0" w:line="313" w:lineRule="exact"/>
        <w:ind w:left="0" w:right="0"/>
        <w:jc w:val="both"/>
      </w:pPr>
      <w:bookmarkStart w:id="429" w:name="bookmark429"/>
      <w:r>
        <w:rPr>
          <w:color w:val="000000"/>
          <w:spacing w:val="0"/>
          <w:w w:val="100"/>
          <w:position w:val="0"/>
        </w:rPr>
        <w:t>五</w:t>
      </w:r>
      <w:bookmarkEnd w:id="429"/>
      <w:r>
        <w:rPr>
          <w:color w:val="000000"/>
          <w:spacing w:val="0"/>
          <w:w w:val="100"/>
          <w:position w:val="0"/>
        </w:rPr>
        <w:t>、</w:t>
        <w:tab/>
        <w:t>我们坚持回馈社会，热心慈善事业和公益事业，回报社会，积极参与社区公益事业，鼓励和支持员工投身社区志愿 服务。</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公司注重加强员工文化建设，开展了多项员工关怀行动。三八妇女节慰问女员工，夏季开展送清凉活动，端午节包粽子 活动，中秋节发月饼，经常走访公司特困员工、结对共建的贫困农户和困难党员，倾心关注各类弱势群体的生活。每逢节日 和重大纪念日，党员和志愿者参加各种帮扶以及与贫困学生结对助学的各种活动方式参与社会公益事业，并对特困家庭和特 </w:t>
      </w:r>
      <w:r>
        <w:rPr>
          <w:color w:val="000000"/>
          <w:spacing w:val="0"/>
          <w:w w:val="100"/>
          <w:position w:val="0"/>
        </w:rPr>
        <w:t>困职工走访和捐助，从物质和精神上给予了双重捐助。</w:t>
      </w:r>
    </w:p>
    <w:p>
      <w:pPr>
        <w:pStyle w:val="Style21"/>
        <w:keepNext w:val="0"/>
        <w:keepLines w:val="0"/>
        <w:widowControl w:val="0"/>
        <w:shd w:val="clear" w:color="auto" w:fill="auto"/>
        <w:bidi w:val="0"/>
        <w:spacing w:before="0" w:after="0" w:line="315" w:lineRule="exact"/>
        <w:ind w:left="0" w:right="0" w:firstLine="360"/>
        <w:jc w:val="left"/>
      </w:pPr>
      <w:r>
        <w:rPr>
          <w:color w:val="000000"/>
          <w:spacing w:val="0"/>
          <w:w w:val="100"/>
          <w:position w:val="0"/>
        </w:rPr>
        <w:t>作为企业公民，我们将回馈所在社区作为应尽的责任，</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年，公司继续在金山区山阳镇区域党建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公益众筹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项目中 认领了：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微孝暖巢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项目（项目内容：关爱蓝色收获辖区空巢老人）、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扶贫帮困送温暖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项目（项目内容：对新江村内困难 家庭以慰问金形式开展帮困慰问）。同时，倡导员工积极参与志愿者活动，开展了义务献血、重阳节送关怀等公益活动，为 社会发展增添一份自己的力量。</w:t>
      </w:r>
    </w:p>
    <w:p>
      <w:pPr>
        <w:pStyle w:val="Style21"/>
        <w:keepNext w:val="0"/>
        <w:keepLines w:val="0"/>
        <w:widowControl w:val="0"/>
        <w:shd w:val="clear" w:color="auto" w:fill="auto"/>
        <w:bidi w:val="0"/>
        <w:spacing w:before="0" w:after="360" w:line="315" w:lineRule="exact"/>
        <w:ind w:left="0" w:right="0" w:firstLine="360"/>
        <w:jc w:val="left"/>
      </w:pPr>
      <w:r>
        <w:rPr>
          <w:color w:val="000000"/>
          <w:spacing w:val="0"/>
          <w:w w:val="100"/>
          <w:position w:val="0"/>
        </w:rPr>
        <w:t>未来，公司将继续秉承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为客户创造价值，为员工谋求发展，为社会承担责任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的企业价值观，通过践行和传承公司的核 心价值观，来实现自身的可持续生存发展，并积极履行社会责任，努力实现经济、环境和社会三大责任的有机统一，成为更 具品牌影响力，更具社会感召力的优秀企业公民。</w:t>
      </w:r>
    </w:p>
    <w:p>
      <w:pPr>
        <w:pStyle w:val="Style25"/>
        <w:keepNext/>
        <w:keepLines/>
        <w:widowControl w:val="0"/>
        <w:shd w:val="clear" w:color="auto" w:fill="auto"/>
        <w:bidi w:val="0"/>
        <w:spacing w:before="0" w:after="280" w:line="240" w:lineRule="auto"/>
        <w:ind w:left="0" w:right="0" w:firstLine="0"/>
        <w:jc w:val="both"/>
      </w:pPr>
      <w:bookmarkStart w:id="430" w:name="bookmark430"/>
      <w:bookmarkStart w:id="431" w:name="bookmark431"/>
      <w:bookmarkStart w:id="432" w:name="bookmark432"/>
      <w:bookmarkStart w:id="433" w:name="bookmark433"/>
      <w:r>
        <w:rPr>
          <w:color w:val="000000"/>
          <w:spacing w:val="0"/>
          <w:w w:val="100"/>
          <w:position w:val="0"/>
          <w:sz w:val="24"/>
          <w:szCs w:val="24"/>
        </w:rPr>
        <w:t>三</w:t>
      </w:r>
      <w:bookmarkEnd w:id="432"/>
      <w:r>
        <w:rPr>
          <w:color w:val="000000"/>
          <w:spacing w:val="0"/>
          <w:w w:val="100"/>
          <w:position w:val="0"/>
          <w:sz w:val="24"/>
          <w:szCs w:val="24"/>
        </w:rPr>
        <w:t>、巩固拓展脱贫攻坚成果、乡村振兴的情况</w:t>
      </w:r>
      <w:bookmarkEnd w:id="430"/>
      <w:bookmarkEnd w:id="431"/>
      <w:bookmarkEnd w:id="433"/>
    </w:p>
    <w:p>
      <w:pPr>
        <w:pStyle w:val="Style21"/>
        <w:keepNext w:val="0"/>
        <w:keepLines w:val="0"/>
        <w:widowControl w:val="0"/>
        <w:shd w:val="clear" w:color="auto" w:fill="auto"/>
        <w:bidi w:val="0"/>
        <w:spacing w:before="0" w:after="320" w:line="315" w:lineRule="exact"/>
        <w:ind w:left="0" w:right="0" w:firstLine="360"/>
        <w:jc w:val="both"/>
      </w:pPr>
      <w:r>
        <w:rPr>
          <w:color w:val="000000"/>
          <w:spacing w:val="0"/>
          <w:w w:val="100"/>
          <w:position w:val="0"/>
        </w:rPr>
        <w:t>无</w:t>
      </w:r>
      <w:r>
        <w:br w:type="page"/>
      </w:r>
    </w:p>
    <w:p>
      <w:pPr>
        <w:pStyle w:val="Style10"/>
        <w:keepNext/>
        <w:keepLines/>
        <w:widowControl w:val="0"/>
        <w:shd w:val="clear" w:color="auto" w:fill="auto"/>
        <w:bidi w:val="0"/>
        <w:spacing w:before="0" w:after="500" w:line="240" w:lineRule="auto"/>
        <w:ind w:left="0" w:right="0" w:firstLine="0"/>
        <w:jc w:val="center"/>
      </w:pPr>
      <w:bookmarkStart w:id="434" w:name="bookmark434"/>
      <w:bookmarkStart w:id="435" w:name="bookmark435"/>
      <w:bookmarkStart w:id="436" w:name="bookmark436"/>
      <w:r>
        <w:rPr>
          <w:color w:val="000000"/>
          <w:spacing w:val="0"/>
          <w:w w:val="100"/>
          <w:position w:val="0"/>
        </w:rPr>
        <w:t>第六节重要事项</w:t>
      </w:r>
      <w:bookmarkEnd w:id="434"/>
      <w:bookmarkEnd w:id="435"/>
      <w:bookmarkEnd w:id="436"/>
    </w:p>
    <w:p>
      <w:pPr>
        <w:pStyle w:val="Style25"/>
        <w:keepNext/>
        <w:keepLines/>
        <w:widowControl w:val="0"/>
        <w:shd w:val="clear" w:color="auto" w:fill="auto"/>
        <w:bidi w:val="0"/>
        <w:spacing w:before="0" w:after="340" w:line="240" w:lineRule="auto"/>
        <w:ind w:left="0" w:right="0" w:firstLine="0"/>
        <w:jc w:val="left"/>
      </w:pPr>
      <w:bookmarkStart w:id="437" w:name="bookmark437"/>
      <w:bookmarkStart w:id="438" w:name="bookmark438"/>
      <w:bookmarkStart w:id="439" w:name="bookmark439"/>
      <w:bookmarkStart w:id="440" w:name="bookmark440"/>
      <w:bookmarkStart w:id="441" w:name="bookmark441"/>
      <w:r>
        <w:rPr>
          <w:color w:val="000000"/>
          <w:spacing w:val="0"/>
          <w:w w:val="100"/>
          <w:position w:val="0"/>
          <w:sz w:val="24"/>
          <w:szCs w:val="24"/>
        </w:rPr>
        <w:t>一</w:t>
      </w:r>
      <w:bookmarkEnd w:id="440"/>
      <w:r>
        <w:rPr>
          <w:color w:val="000000"/>
          <w:spacing w:val="0"/>
          <w:w w:val="100"/>
          <w:position w:val="0"/>
          <w:sz w:val="24"/>
          <w:szCs w:val="24"/>
        </w:rPr>
        <w:t>、承诺事项履行情况</w:t>
      </w:r>
      <w:bookmarkEnd w:id="438"/>
      <w:bookmarkEnd w:id="439"/>
      <w:bookmarkEnd w:id="441"/>
      <w:bookmarkEnd w:id="437"/>
    </w:p>
    <w:p>
      <w:pPr>
        <w:pStyle w:val="Style28"/>
        <w:keepNext/>
        <w:keepLines/>
        <w:widowControl w:val="0"/>
        <w:shd w:val="clear" w:color="auto" w:fill="auto"/>
        <w:bidi w:val="0"/>
        <w:spacing w:before="0" w:after="340" w:line="307" w:lineRule="exact"/>
        <w:ind w:left="0" w:right="0" w:firstLine="0"/>
        <w:jc w:val="left"/>
      </w:pP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1</w:t>
      </w:r>
      <w:bookmarkEnd w:id="444"/>
      <w:r>
        <w:rPr>
          <w:color w:val="000000"/>
          <w:spacing w:val="0"/>
          <w:w w:val="100"/>
          <w:position w:val="0"/>
        </w:rPr>
        <w:t>、公司实际控制人、股东、关联方、收购人以及公司等承诺相关方在报告期内履行完毕及截至报告期末 尚未履行完毕的承诺事项</w:t>
      </w:r>
      <w:bookmarkEnd w:id="442"/>
      <w:bookmarkEnd w:id="443"/>
      <w:bookmarkEnd w:id="445"/>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850"/>
        <w:gridCol w:w="878"/>
        <w:gridCol w:w="4051"/>
        <w:gridCol w:w="802"/>
        <w:gridCol w:w="898"/>
        <w:gridCol w:w="878"/>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承诺来源</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履行情况</w:t>
            </w: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收购报告书或</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权益变动报告</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资产重组时所</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25"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或再融资时所</w:t>
            </w:r>
          </w:p>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作承诺</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3" w:lineRule="exact"/>
              <w:ind w:left="0" w:right="0" w:firstLine="0"/>
              <w:jc w:val="both"/>
            </w:pPr>
            <w:r>
              <w:rPr>
                <w:color w:val="000000"/>
                <w:spacing w:val="0"/>
                <w:w w:val="100"/>
                <w:position w:val="0"/>
              </w:rPr>
              <w:t>华峰集团 有限公</w:t>
            </w:r>
          </w:p>
          <w:p>
            <w:pPr>
              <w:pStyle w:val="Style14"/>
              <w:keepNext w:val="0"/>
              <w:keepLines w:val="0"/>
              <w:widowControl w:val="0"/>
              <w:shd w:val="clear" w:color="auto" w:fill="auto"/>
              <w:bidi w:val="0"/>
              <w:spacing w:before="0" w:after="0" w:line="313" w:lineRule="exact"/>
              <w:ind w:left="0" w:right="0" w:firstLine="0"/>
              <w:jc w:val="both"/>
            </w:pPr>
            <w:r>
              <w:rPr>
                <w:color w:val="000000"/>
                <w:spacing w:val="0"/>
                <w:w w:val="100"/>
                <w:position w:val="0"/>
              </w:rPr>
              <w:t>司、尤小 平、尤金 焕、尤小 华、尤小 燕、尤小 玲、陈林 真</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w:t>
            </w:r>
          </w:p>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竞争、关联 交易、资金 占用方面</w:t>
            </w:r>
          </w:p>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的承诺</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一、为避免今后与公司之间可能出现的同业竞争， 维护公司全体股东的利益和保证公司的长期稳定发 展，公司的第一大股东华峰集团以及本公司的实际 控制人尤小平、尤金焕、尤小华、尤小玲、尤小燕、 陈林真分别向本公司出具了《关于避免同业竞争的 承诺函》，承诺函的主要内容如下：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、于本承诺函 签署之日，本公司、本公司（本人）直接或间接控 制的除股份公司外的其他企业及本公司（本人）参 股企业均未直接或间接生产、开发任何与股份公司 生产的产品构成竞争或可能构成竞争的产品，未直 接或间接从事任何与股份公司经营的业务构成竞争 或可能构成竞争的业务或活动；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、自本承诺函签 署之日起，本公司、本公司（本人）直接或间接控 制的除股份公司外的其他企业及本公司（本人）参 股企业将不直接或间接生产、开发任何与股份公司 生产的产品构成竞争或可能构成竞争的产品，不直 接或间接从事任何与股份公司经营的业务构成竞争 或可能构成竞争的业务或活动；</w:t>
            </w:r>
          </w:p>
          <w:p>
            <w:pPr>
              <w:pStyle w:val="Style14"/>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、自本承诺函签署之日起，如股份公司进一步拓展 其产品和业务范围，本公司、本公司（本人）直接 或间接控制的除股份公司外的其他企业及本公司</w:t>
            </w:r>
          </w:p>
          <w:p>
            <w:pPr>
              <w:pStyle w:val="Style14"/>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（本人）参股企业将不与股份公司拓展后的产品或 业务相竞争；若与股份公司拓展后的产品或业务产 生竞争，本公司、本公司（本人）直接或间接控制 的除股份公司外的其他企业及本公司（本人）参股 企业将停止生产或经营相竞争的产品或业务，或者 将相竞争的产品或业务纳入到股份公司的生产或经</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正在履行</w:t>
            </w:r>
          </w:p>
        </w:tc>
      </w:tr>
    </w:tbl>
    <w:p>
      <w:pPr>
        <w:widowControl w:val="0"/>
        <w:spacing w:line="1" w:lineRule="exact"/>
      </w:pPr>
      <w:r>
        <w:br w:type="page"/>
      </w:r>
    </w:p>
    <w:tbl>
      <w:tblPr>
        <w:tblOverlap w:val="never"/>
        <w:jc w:val="center"/>
        <w:tblLayout w:type="fixed"/>
      </w:tblPr>
      <w:tblGrid>
        <w:gridCol w:w="1224"/>
        <w:gridCol w:w="850"/>
        <w:gridCol w:w="878"/>
        <w:gridCol w:w="4051"/>
        <w:gridCol w:w="802"/>
        <w:gridCol w:w="898"/>
        <w:gridCol w:w="878"/>
      </w:tblGrid>
      <w:tr>
        <w:trPr>
          <w:trHeight w:val="50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营，或者将相竞争的产品或业务转让给无关联关系 的第三方；如本承诺函被证明是不真实或未被遵守， 本公司（本人）将向股份公司赔偿一切直接和间接 损失。二、第一大股东华峰集团以及实际控制人尤 小平、尤金焕、尤小华、陈林真、尤小玲、尤小燕 已经出具了《减少及规范关联交易承诺函》，做出如 下承诺和保证：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、华峰集团、尤小平、尤金焕、 尤小华、陈林真、尤小玲、尤小燕及其控制的其他 企业将尽量避免与股份公司及其控股或控制的子公 司之间发生关联交易。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、如果关联交易难以避免， 交易双方将严格按照正常商业行为准则进行。关联 交易的定价政策遵循市场公平、公正、公开的原则， 交易价格依据与市场独立第三方交易价格确定。无 市场价格可比较或定价受到限制的重大关联交易， 按照交易的商品或劳务的成本基础上加合理利润的 标准予以确定交易价格，以保证交易价格的公允性。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浙江华峰</w:t>
            </w:r>
          </w:p>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氨纶股份</w:t>
            </w:r>
          </w:p>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关于同业</w:t>
            </w:r>
          </w:p>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竞争、关联 交易、资金 占用方面</w:t>
            </w:r>
          </w:p>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的承诺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一、就与公司避免同业竞争，经华峰氨纶第四届董 事会第八次会议审议通过，华峰氨纶向公司出具了</w:t>
            </w:r>
          </w:p>
          <w:p>
            <w:pPr>
              <w:pStyle w:val="Style14"/>
              <w:keepNext w:val="0"/>
              <w:keepLines w:val="0"/>
              <w:widowControl w:val="0"/>
              <w:shd w:val="clear" w:color="auto" w:fill="auto"/>
              <w:bidi w:val="0"/>
              <w:spacing w:before="0" w:after="0" w:line="313" w:lineRule="exact"/>
              <w:ind w:left="0" w:right="0" w:firstLine="0"/>
              <w:jc w:val="both"/>
            </w:pPr>
            <w:r>
              <w:rPr>
                <w:color w:val="000000"/>
                <w:spacing w:val="0"/>
                <w:w w:val="100"/>
                <w:position w:val="0"/>
              </w:rPr>
              <w:t>《承诺函》，华峰氨纶承诺:截至本承诺函签署之日， 本公司未直接或间接从事与华峰超纤构成竞争的任 何业务；自本承诺函签署之日起，本公司及下属子 公司将不直接或间接从事人造革合成革（包括超细 纤维聚氨酯合成革）的生产和销售。二、就与公司 减少关联交易，经华峰氨纶第四届董事会第八次会 议审议通过，华峰氨纶向公司出具了《承诺函》，华 峰氨纶承诺：本公司及下属子公司将不与华峰超纤 及其子公司之间发生购销商品、提供劳务等经常性 的关联交易，尽量避免发生偶发性关联交易；确属 必要的关联交易，须遵循公平、公正的原则，严格 执行关联交易决策程序，保证交易公允，不损害双 方利益。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正在履行</w:t>
            </w:r>
          </w:p>
        </w:tc>
      </w:tr>
      <w:tr>
        <w:trPr>
          <w:trHeight w:val="41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上海华峰 超纤科技 股份有限 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关于同业</w:t>
            </w:r>
          </w:p>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竞争、关联 交易、资金 占用方面</w:t>
            </w:r>
          </w:p>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的承诺</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tabs>
                <w:tab w:pos="360" w:val="left"/>
              </w:tabs>
              <w:bidi w:val="0"/>
              <w:spacing w:before="0" w:after="0" w:line="341" w:lineRule="exact"/>
              <w:ind w:left="0" w:right="0" w:firstLine="0"/>
              <w:jc w:val="both"/>
            </w:pPr>
            <w:r>
              <w:rPr>
                <w:color w:val="000000"/>
                <w:spacing w:val="0"/>
                <w:w w:val="100"/>
                <w:position w:val="0"/>
              </w:rPr>
              <w:t>一、</w:t>
              <w:tab/>
              <w:t>就与华峰氨纶避免同业竞争，经公司第一届董 事会第九次会议审议通过，公司向华峰氨纶出具了</w:t>
            </w:r>
          </w:p>
          <w:p>
            <w:pPr>
              <w:pStyle w:val="Style14"/>
              <w:keepNext w:val="0"/>
              <w:keepLines w:val="0"/>
              <w:widowControl w:val="0"/>
              <w:shd w:val="clear" w:color="auto" w:fill="auto"/>
              <w:bidi w:val="0"/>
              <w:spacing w:before="0" w:after="0" w:line="314" w:lineRule="exact"/>
              <w:ind w:left="0" w:right="0" w:firstLine="0"/>
              <w:jc w:val="both"/>
            </w:pPr>
            <w:r>
              <w:rPr>
                <w:color w:val="000000"/>
                <w:spacing w:val="0"/>
                <w:w w:val="100"/>
                <w:position w:val="0"/>
              </w:rPr>
              <w:t>《承诺函》，公司承诺：截至本承诺函签署之日，本 公司未直接或间接从事与华峰氨纶构成竞争的任何 业务；自本承诺函签署之日起，本公司及下属子公 司将不直接或间接从事氨纶产品的生产和销售。</w:t>
            </w:r>
          </w:p>
          <w:p>
            <w:pPr>
              <w:pStyle w:val="Style14"/>
              <w:keepNext w:val="0"/>
              <w:keepLines w:val="0"/>
              <w:widowControl w:val="0"/>
              <w:shd w:val="clear" w:color="auto" w:fill="auto"/>
              <w:tabs>
                <w:tab w:pos="360" w:val="left"/>
              </w:tabs>
              <w:bidi w:val="0"/>
              <w:spacing w:before="0" w:after="0" w:line="341" w:lineRule="exact"/>
              <w:ind w:left="0" w:right="0" w:firstLine="0"/>
              <w:jc w:val="both"/>
            </w:pPr>
            <w:r>
              <w:rPr>
                <w:color w:val="000000"/>
                <w:spacing w:val="0"/>
                <w:w w:val="100"/>
                <w:position w:val="0"/>
              </w:rPr>
              <w:t>二、</w:t>
              <w:tab/>
              <w:t>就与华峰氨纶减少关联交易，经公司第一届董 事会第九次会议审议通过，公司向华峰氨纶出具了</w:t>
            </w:r>
          </w:p>
          <w:p>
            <w:pPr>
              <w:pStyle w:val="Style14"/>
              <w:keepNext w:val="0"/>
              <w:keepLines w:val="0"/>
              <w:widowControl w:val="0"/>
              <w:shd w:val="clear" w:color="auto" w:fill="auto"/>
              <w:bidi w:val="0"/>
              <w:spacing w:before="0" w:after="0" w:line="313" w:lineRule="exact"/>
              <w:ind w:left="0" w:right="0" w:firstLine="0"/>
              <w:jc w:val="both"/>
            </w:pPr>
            <w:r>
              <w:rPr>
                <w:color w:val="000000"/>
                <w:spacing w:val="0"/>
                <w:w w:val="100"/>
                <w:position w:val="0"/>
              </w:rPr>
              <w:t>《承诺函》，公司承诺：本公司及下属子公司将不与 华峰氨纶及其子公司之间发生购销商品、提供劳务 等经常性的关联交易，尽量避免发生偶发性关联交 易；确属必要的关联交易，须遵循公平、公正的原 则，严格执行关联交易决策程序，保证交易价格公</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正在履行</w:t>
            </w:r>
          </w:p>
        </w:tc>
      </w:tr>
    </w:tbl>
    <w:p>
      <w:pPr>
        <w:widowControl w:val="0"/>
        <w:spacing w:line="1" w:lineRule="exact"/>
      </w:pPr>
    </w:p>
    <w:tbl>
      <w:tblPr>
        <w:tblOverlap w:val="never"/>
        <w:jc w:val="center"/>
        <w:tblLayout w:type="fixed"/>
      </w:tblPr>
      <w:tblGrid>
        <w:gridCol w:w="1224"/>
        <w:gridCol w:w="850"/>
        <w:gridCol w:w="878"/>
        <w:gridCol w:w="4051"/>
        <w:gridCol w:w="802"/>
        <w:gridCol w:w="898"/>
        <w:gridCol w:w="878"/>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允，不损害双方利益。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中国华融 资产管理 股份有限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关于非公</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开发行股</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票锁定期</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的承诺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本人将遵循法律、法规和规范性文件的有关 规定，以及本单位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本人与上海华峰超纤科技股份有 限公司签订的《非公开发行股票之股份认购协议》， 自上海华峰超纤科技股份有限公司本次非公开发行 股票上市之日起十二个月内部转让所认购的 </w:t>
            </w:r>
            <w:r>
              <w:rPr>
                <w:rFonts w:ascii="Times New Roman" w:eastAsia="Times New Roman" w:hAnsi="Times New Roman" w:cs="Times New Roman"/>
                <w:color w:val="000000"/>
                <w:spacing w:val="0"/>
                <w:w w:val="100"/>
                <w:position w:val="0"/>
                <w:sz w:val="18"/>
                <w:szCs w:val="18"/>
              </w:rPr>
              <w:t xml:space="preserve">57,306,590 </w:t>
            </w:r>
            <w:r>
              <w:rPr>
                <w:color w:val="000000"/>
                <w:spacing w:val="0"/>
                <w:w w:val="100"/>
                <w:position w:val="0"/>
              </w:rPr>
              <w:t>股新股。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履行完毕</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其他对公司中 小股东所作承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承诺是否按时</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c>
          <w:tcPr>
            <w:gridSpan w:val="6"/>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59" w:line="1" w:lineRule="exact"/>
      </w:pPr>
    </w:p>
    <w:p>
      <w:pPr>
        <w:pStyle w:val="Style28"/>
        <w:keepNext/>
        <w:keepLines/>
        <w:widowControl w:val="0"/>
        <w:shd w:val="clear" w:color="auto" w:fill="auto"/>
        <w:bidi w:val="0"/>
        <w:spacing w:before="0" w:after="260" w:line="322" w:lineRule="exact"/>
        <w:ind w:left="0" w:right="0" w:firstLine="0"/>
        <w:jc w:val="left"/>
      </w:pP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2</w:t>
      </w:r>
      <w:bookmarkEnd w:id="448"/>
      <w:r>
        <w:rPr>
          <w:color w:val="000000"/>
          <w:spacing w:val="0"/>
          <w:w w:val="100"/>
          <w:position w:val="0"/>
        </w:rPr>
        <w:t>、公司资产或项目存在盈利预测，且报告期仍处在盈利预测期间，公司就资产或项目达到原盈利预测及 其原因做出说明</w:t>
      </w:r>
      <w:bookmarkEnd w:id="446"/>
      <w:bookmarkEnd w:id="447"/>
      <w:bookmarkEnd w:id="449"/>
    </w:p>
    <w:p>
      <w:pPr>
        <w:pStyle w:val="Style21"/>
        <w:keepNext w:val="0"/>
        <w:keepLines w:val="0"/>
        <w:widowControl w:val="0"/>
        <w:shd w:val="clear" w:color="auto" w:fill="auto"/>
        <w:bidi w:val="0"/>
        <w:spacing w:before="0" w:after="360" w:line="32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260" w:line="240" w:lineRule="auto"/>
        <w:ind w:left="0" w:right="0" w:firstLine="0"/>
        <w:jc w:val="left"/>
      </w:pPr>
      <w:bookmarkStart w:id="450" w:name="bookmark450"/>
      <w:bookmarkStart w:id="451" w:name="bookmark451"/>
      <w:bookmarkStart w:id="452" w:name="bookmark452"/>
      <w:bookmarkStart w:id="453" w:name="bookmark453"/>
      <w:r>
        <w:rPr>
          <w:color w:val="000000"/>
          <w:spacing w:val="0"/>
          <w:w w:val="100"/>
          <w:position w:val="0"/>
          <w:sz w:val="24"/>
          <w:szCs w:val="24"/>
        </w:rPr>
        <w:t>二</w:t>
      </w:r>
      <w:bookmarkEnd w:id="452"/>
      <w:r>
        <w:rPr>
          <w:color w:val="000000"/>
          <w:spacing w:val="0"/>
          <w:w w:val="100"/>
          <w:position w:val="0"/>
          <w:sz w:val="24"/>
          <w:szCs w:val="24"/>
        </w:rPr>
        <w:t>、</w:t>
        <w:tab/>
        <w:t>控股股东及其他关联方对上市公司的非经营性占用资金情况</w:t>
      </w:r>
      <w:bookmarkEnd w:id="450"/>
      <w:bookmarkEnd w:id="451"/>
      <w:bookmarkEnd w:id="453"/>
    </w:p>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公司报告期不存在控股股东及其他关联方对上市公司的非经营性占用资金。</w:t>
      </w:r>
    </w:p>
    <w:p>
      <w:pPr>
        <w:pStyle w:val="Style25"/>
        <w:keepNext/>
        <w:keepLines/>
        <w:widowControl w:val="0"/>
        <w:shd w:val="clear" w:color="auto" w:fill="auto"/>
        <w:tabs>
          <w:tab w:pos="517" w:val="left"/>
        </w:tabs>
        <w:bidi w:val="0"/>
        <w:spacing w:before="0" w:after="260" w:line="240" w:lineRule="auto"/>
        <w:ind w:left="0" w:right="0" w:firstLine="0"/>
        <w:jc w:val="left"/>
      </w:pPr>
      <w:bookmarkStart w:id="454" w:name="bookmark454"/>
      <w:bookmarkStart w:id="455" w:name="bookmark455"/>
      <w:bookmarkStart w:id="456" w:name="bookmark456"/>
      <w:bookmarkStart w:id="457" w:name="bookmark457"/>
      <w:r>
        <w:rPr>
          <w:color w:val="000000"/>
          <w:spacing w:val="0"/>
          <w:w w:val="100"/>
          <w:position w:val="0"/>
          <w:sz w:val="24"/>
          <w:szCs w:val="24"/>
        </w:rPr>
        <w:t>三</w:t>
      </w:r>
      <w:bookmarkEnd w:id="456"/>
      <w:r>
        <w:rPr>
          <w:color w:val="000000"/>
          <w:spacing w:val="0"/>
          <w:w w:val="100"/>
          <w:position w:val="0"/>
          <w:sz w:val="24"/>
          <w:szCs w:val="24"/>
        </w:rPr>
        <w:t>、</w:t>
        <w:tab/>
        <w:t>违规对外担保情况</w:t>
      </w:r>
      <w:bookmarkEnd w:id="454"/>
      <w:bookmarkEnd w:id="455"/>
      <w:bookmarkEnd w:id="457"/>
    </w:p>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公司报告期无违规对外担保情况。</w:t>
      </w:r>
    </w:p>
    <w:p>
      <w:pPr>
        <w:pStyle w:val="Style25"/>
        <w:keepNext/>
        <w:keepLines/>
        <w:widowControl w:val="0"/>
        <w:shd w:val="clear" w:color="auto" w:fill="auto"/>
        <w:tabs>
          <w:tab w:pos="517" w:val="left"/>
        </w:tabs>
        <w:bidi w:val="0"/>
        <w:spacing w:before="0" w:after="360" w:line="240" w:lineRule="auto"/>
        <w:ind w:left="0" w:right="0" w:firstLine="0"/>
        <w:jc w:val="left"/>
      </w:pPr>
      <w:bookmarkStart w:id="458" w:name="bookmark458"/>
      <w:bookmarkStart w:id="459" w:name="bookmark459"/>
      <w:bookmarkStart w:id="460" w:name="bookmark460"/>
      <w:bookmarkStart w:id="461" w:name="bookmark461"/>
      <w:r>
        <w:rPr>
          <w:color w:val="000000"/>
          <w:spacing w:val="0"/>
          <w:w w:val="100"/>
          <w:position w:val="0"/>
          <w:sz w:val="24"/>
          <w:szCs w:val="24"/>
        </w:rPr>
        <w:t>四</w:t>
      </w:r>
      <w:bookmarkEnd w:id="460"/>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458"/>
      <w:bookmarkEnd w:id="459"/>
      <w:bookmarkEnd w:id="461"/>
    </w:p>
    <w:p>
      <w:pPr>
        <w:pStyle w:val="Style21"/>
        <w:keepNext w:val="0"/>
        <w:keepLines w:val="0"/>
        <w:widowControl w:val="0"/>
        <w:numPr>
          <w:ilvl w:val="0"/>
          <w:numId w:val="1"/>
        </w:numPr>
        <w:shd w:val="clear" w:color="auto" w:fill="auto"/>
        <w:tabs>
          <w:tab w:pos="282" w:val="left"/>
        </w:tabs>
        <w:bidi w:val="0"/>
        <w:spacing w:before="0" w:after="260" w:line="374" w:lineRule="auto"/>
        <w:ind w:left="0" w:right="0" w:firstLine="0"/>
        <w:jc w:val="both"/>
      </w:pPr>
      <w:bookmarkStart w:id="462" w:name="bookmark462"/>
      <w:bookmarkEnd w:id="46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keepLines/>
        <w:widowControl w:val="0"/>
        <w:shd w:val="clear" w:color="auto" w:fill="auto"/>
        <w:tabs>
          <w:tab w:pos="517" w:val="left"/>
        </w:tabs>
        <w:bidi w:val="0"/>
        <w:spacing w:before="0" w:after="360" w:line="240" w:lineRule="auto"/>
        <w:ind w:left="0" w:right="0" w:firstLine="0"/>
        <w:jc w:val="both"/>
      </w:pPr>
      <w:bookmarkStart w:id="463" w:name="bookmark463"/>
      <w:bookmarkStart w:id="464" w:name="bookmark464"/>
      <w:bookmarkStart w:id="465" w:name="bookmark465"/>
      <w:bookmarkStart w:id="466" w:name="bookmark466"/>
      <w:r>
        <w:rPr>
          <w:color w:val="000000"/>
          <w:spacing w:val="0"/>
          <w:w w:val="100"/>
          <w:position w:val="0"/>
          <w:sz w:val="24"/>
          <w:szCs w:val="24"/>
        </w:rPr>
        <w:t>五</w:t>
      </w:r>
      <w:bookmarkEnd w:id="465"/>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463"/>
      <w:bookmarkEnd w:id="464"/>
      <w:bookmarkEnd w:id="466"/>
    </w:p>
    <w:p>
      <w:pPr>
        <w:pStyle w:val="Style21"/>
        <w:keepNext w:val="0"/>
        <w:keepLines w:val="0"/>
        <w:widowControl w:val="0"/>
        <w:numPr>
          <w:ilvl w:val="0"/>
          <w:numId w:val="1"/>
        </w:numPr>
        <w:shd w:val="clear" w:color="auto" w:fill="auto"/>
        <w:tabs>
          <w:tab w:pos="282" w:val="left"/>
        </w:tabs>
        <w:bidi w:val="0"/>
        <w:spacing w:before="0" w:after="260" w:line="374" w:lineRule="auto"/>
        <w:ind w:left="0" w:right="0" w:firstLine="0"/>
        <w:jc w:val="both"/>
      </w:pPr>
      <w:bookmarkStart w:id="467" w:name="bookmark467"/>
      <w:bookmarkEnd w:id="46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keepLines/>
        <w:widowControl w:val="0"/>
        <w:shd w:val="clear" w:color="auto" w:fill="auto"/>
        <w:tabs>
          <w:tab w:pos="517" w:val="left"/>
        </w:tabs>
        <w:bidi w:val="0"/>
        <w:spacing w:before="0" w:after="360" w:line="240" w:lineRule="auto"/>
        <w:ind w:left="0" w:right="0" w:firstLine="0"/>
        <w:jc w:val="left"/>
      </w:pPr>
      <w:bookmarkStart w:id="468" w:name="bookmark468"/>
      <w:bookmarkStart w:id="469" w:name="bookmark469"/>
      <w:bookmarkStart w:id="470" w:name="bookmark470"/>
      <w:bookmarkStart w:id="471" w:name="bookmark471"/>
      <w:r>
        <w:rPr>
          <w:color w:val="000000"/>
          <w:spacing w:val="0"/>
          <w:w w:val="100"/>
          <w:position w:val="0"/>
          <w:sz w:val="24"/>
          <w:szCs w:val="24"/>
        </w:rPr>
        <w:t>六</w:t>
      </w:r>
      <w:bookmarkEnd w:id="470"/>
      <w:r>
        <w:rPr>
          <w:color w:val="000000"/>
          <w:spacing w:val="0"/>
          <w:w w:val="100"/>
          <w:position w:val="0"/>
          <w:sz w:val="24"/>
          <w:szCs w:val="24"/>
        </w:rPr>
        <w:t>、</w:t>
        <w:tab/>
        <w:t>董事会关于报告期会计政策、会计估计变更或重大会计差错更正的说明</w:t>
      </w:r>
      <w:bookmarkEnd w:id="468"/>
      <w:bookmarkEnd w:id="469"/>
      <w:bookmarkEnd w:id="471"/>
    </w:p>
    <w:p>
      <w:pPr>
        <w:pStyle w:val="Style21"/>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1"/>
        <w:keepNext w:val="0"/>
        <w:keepLines w:val="0"/>
        <w:widowControl w:val="0"/>
        <w:shd w:val="clear" w:color="auto" w:fill="auto"/>
        <w:bidi w:val="0"/>
        <w:spacing w:before="0" w:after="0" w:line="322" w:lineRule="exact"/>
        <w:ind w:left="0" w:right="0" w:firstLine="480"/>
        <w:jc w:val="left"/>
      </w:pPr>
      <w:bookmarkStart w:id="472" w:name="bookmark472"/>
      <w:r>
        <w:rPr>
          <w:color w:val="000000"/>
          <w:spacing w:val="0"/>
          <w:w w:val="100"/>
          <w:position w:val="0"/>
        </w:rPr>
        <w:t>（</w:t>
      </w:r>
      <w:bookmarkEnd w:id="472"/>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）执行《企业会计准则第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w:t>
      </w:r>
    </w:p>
    <w:p>
      <w:pPr>
        <w:pStyle w:val="Style21"/>
        <w:keepNext w:val="0"/>
        <w:keepLines w:val="0"/>
        <w:widowControl w:val="0"/>
        <w:shd w:val="clear" w:color="auto" w:fill="auto"/>
        <w:bidi w:val="0"/>
        <w:spacing w:before="0" w:after="280" w:line="322" w:lineRule="exact"/>
        <w:ind w:left="0" w:right="0" w:firstLine="48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日起执行 新租赁准则。根据修订后的准则，对于首次执行日前已存在的合同，公司选择在首次执行日不重新评估其是否为租赁或者包 </w:t>
      </w:r>
      <w:r>
        <w:rPr>
          <w:color w:val="000000"/>
          <w:spacing w:val="0"/>
          <w:w w:val="100"/>
          <w:position w:val="0"/>
        </w:rPr>
        <w:t>含租赁。本公司执行新租赁准则对财务报表的主要影响详见第十节财务报告。</w:t>
      </w:r>
    </w:p>
    <w:p>
      <w:pPr>
        <w:pStyle w:val="Style21"/>
        <w:keepNext w:val="0"/>
        <w:keepLines w:val="0"/>
        <w:widowControl w:val="0"/>
        <w:shd w:val="clear" w:color="auto" w:fill="auto"/>
        <w:tabs>
          <w:tab w:pos="801" w:val="left"/>
        </w:tabs>
        <w:bidi w:val="0"/>
        <w:spacing w:before="0" w:after="0" w:line="317" w:lineRule="exact"/>
        <w:ind w:left="0" w:right="0"/>
        <w:jc w:val="left"/>
      </w:pPr>
      <w:bookmarkStart w:id="473" w:name="bookmark473"/>
      <w:r>
        <w:rPr>
          <w:color w:val="000000"/>
          <w:spacing w:val="0"/>
          <w:w w:val="100"/>
          <w:position w:val="0"/>
        </w:rPr>
        <w:t>（</w:t>
      </w:r>
      <w:bookmarkEnd w:id="47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执行《企业会计准则解释第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p>
    <w:p>
      <w:pPr>
        <w:pStyle w:val="Style21"/>
        <w:keepNext w:val="0"/>
        <w:keepLines w:val="0"/>
        <w:widowControl w:val="0"/>
        <w:shd w:val="clear" w:color="auto" w:fill="auto"/>
        <w:bidi w:val="0"/>
        <w:spacing w:before="0" w:after="280" w:line="317" w:lineRule="exact"/>
        <w:ind w:left="0" w:right="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号》（财会（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），自公 布之日起施行。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日至施行日新增的有关业务，根据解释第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号进行调整。</w:t>
      </w:r>
    </w:p>
    <w:p>
      <w:pPr>
        <w:pStyle w:val="Style21"/>
        <w:keepNext w:val="0"/>
        <w:keepLines w:val="0"/>
        <w:widowControl w:val="0"/>
        <w:shd w:val="clear" w:color="auto" w:fill="auto"/>
        <w:tabs>
          <w:tab w:pos="801" w:val="left"/>
        </w:tabs>
        <w:bidi w:val="0"/>
        <w:spacing w:before="0" w:after="0" w:line="315" w:lineRule="exact"/>
        <w:ind w:left="0" w:right="0"/>
        <w:jc w:val="left"/>
      </w:pPr>
      <w:bookmarkStart w:id="474" w:name="bookmark474"/>
      <w:r>
        <w:rPr>
          <w:color w:val="000000"/>
          <w:spacing w:val="0"/>
          <w:w w:val="100"/>
          <w:position w:val="0"/>
        </w:rPr>
        <w:t>（</w:t>
      </w:r>
      <w:bookmarkEnd w:id="47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执行《关于调整</w:t>
      </w:r>
      <w:r>
        <w:rPr>
          <w:color w:val="000000"/>
          <w:spacing w:val="0"/>
          <w:w w:val="100"/>
          <w:position w:val="0"/>
          <w:sz w:val="18"/>
          <w:szCs w:val="18"/>
        </w:rPr>
        <w:t>〈</w:t>
      </w:r>
      <w:r>
        <w:rPr>
          <w:color w:val="000000"/>
          <w:spacing w:val="0"/>
          <w:w w:val="100"/>
          <w:position w:val="0"/>
        </w:rPr>
        <w:t>新冠肺炎疫情相关租金减让会计处理规定</w:t>
      </w:r>
      <w:r>
        <w:rPr>
          <w:color w:val="000000"/>
          <w:spacing w:val="0"/>
          <w:w w:val="100"/>
          <w:position w:val="0"/>
          <w:sz w:val="18"/>
          <w:szCs w:val="18"/>
        </w:rPr>
        <w:t>〉</w:t>
      </w:r>
      <w:r>
        <w:rPr>
          <w:color w:val="000000"/>
          <w:spacing w:val="0"/>
          <w:w w:val="100"/>
          <w:position w:val="0"/>
        </w:rPr>
        <w:t>适用范围的通知》</w:t>
      </w:r>
    </w:p>
    <w:p>
      <w:pPr>
        <w:pStyle w:val="Style21"/>
        <w:keepNext w:val="0"/>
        <w:keepLines w:val="0"/>
        <w:widowControl w:val="0"/>
        <w:shd w:val="clear" w:color="auto" w:fill="auto"/>
        <w:bidi w:val="0"/>
        <w:spacing w:before="0" w:after="0" w:line="315" w:lineRule="exact"/>
        <w:ind w:left="0" w:right="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日发布了《新冠肺炎疫情相关租金减让会计处理规定》（财会〔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号），对于满足条件 的由新冠肺炎疫情直接引发的租金减免、延期支付租金等租金减让，企业可以选择采用简化方法进行会计处理。</w:t>
      </w:r>
    </w:p>
    <w:p>
      <w:pPr>
        <w:pStyle w:val="Style21"/>
        <w:keepNext w:val="0"/>
        <w:keepLines w:val="0"/>
        <w:widowControl w:val="0"/>
        <w:shd w:val="clear" w:color="auto" w:fill="auto"/>
        <w:bidi w:val="0"/>
        <w:spacing w:before="0" w:after="0" w:line="315" w:lineRule="exact"/>
        <w:ind w:left="0" w:right="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日发布了《关于调整</w:t>
      </w:r>
      <w:r>
        <w:rPr>
          <w:color w:val="000000"/>
          <w:spacing w:val="0"/>
          <w:w w:val="100"/>
          <w:position w:val="0"/>
          <w:sz w:val="18"/>
          <w:szCs w:val="18"/>
        </w:rPr>
        <w:t>〈</w:t>
      </w:r>
      <w:r>
        <w:rPr>
          <w:color w:val="000000"/>
          <w:spacing w:val="0"/>
          <w:w w:val="100"/>
          <w:position w:val="0"/>
        </w:rPr>
        <w:t>新冠肺炎疫情相关租金减让会计处理规定</w:t>
      </w:r>
      <w:r>
        <w:rPr>
          <w:color w:val="000000"/>
          <w:spacing w:val="0"/>
          <w:w w:val="100"/>
          <w:position w:val="0"/>
          <w:sz w:val="18"/>
          <w:szCs w:val="18"/>
        </w:rPr>
        <w:t>〉</w:t>
      </w:r>
      <w:r>
        <w:rPr>
          <w:color w:val="000000"/>
          <w:spacing w:val="0"/>
          <w:w w:val="100"/>
          <w:position w:val="0"/>
        </w:rPr>
        <w:t>适用范围的通知》（财会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日起施行，将《新冠肺炎疫情相关租金减让会计处理规定》允许采用简化方法的新冠肺炎疫情相 关租金减让的适用范围由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减让仅针对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日前的应付租赁付款额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减让仅针对</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日前的应 付租赁付款额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，其他适用条件不变。</w:t>
      </w:r>
    </w:p>
    <w:p>
      <w:pPr>
        <w:pStyle w:val="Style21"/>
        <w:keepNext w:val="0"/>
        <w:keepLines w:val="0"/>
        <w:widowControl w:val="0"/>
        <w:shd w:val="clear" w:color="auto" w:fill="auto"/>
        <w:bidi w:val="0"/>
        <w:spacing w:before="0" w:after="280" w:line="315" w:lineRule="exact"/>
        <w:ind w:left="0" w:right="0"/>
        <w:jc w:val="left"/>
      </w:pPr>
      <w:r>
        <w:rPr>
          <w:color w:val="000000"/>
          <w:spacing w:val="0"/>
          <w:w w:val="100"/>
          <w:position w:val="0"/>
        </w:rPr>
        <w:t>本公司对适用范围调整前符合条件的租赁合同已全部选择采用简化方法进行会计处理，对适用范围调整后符合条件的类 似租赁合同也全部采用简化方法进行会计处理，并对通知发布前已采用租赁变更进行会计处理的相关租赁合同进行追溯调 整，但不调整前期比较财务报表数据；对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日至该通知施行日之间发生的未按照该通知规定进行会计处理的相 关租金减让，根据该通知进行调整。执行该规定未对本公司财务状况和经营成果产生重大影响。</w:t>
      </w:r>
    </w:p>
    <w:p>
      <w:pPr>
        <w:pStyle w:val="Style21"/>
        <w:keepNext w:val="0"/>
        <w:keepLines w:val="0"/>
        <w:widowControl w:val="0"/>
        <w:shd w:val="clear" w:color="auto" w:fill="auto"/>
        <w:tabs>
          <w:tab w:pos="801" w:val="left"/>
        </w:tabs>
        <w:bidi w:val="0"/>
        <w:spacing w:before="0" w:after="0" w:line="322" w:lineRule="exact"/>
        <w:ind w:left="0" w:right="0"/>
        <w:jc w:val="left"/>
      </w:pPr>
      <w:bookmarkStart w:id="475" w:name="bookmark475"/>
      <w:r>
        <w:rPr>
          <w:color w:val="000000"/>
          <w:spacing w:val="0"/>
          <w:w w:val="100"/>
          <w:position w:val="0"/>
        </w:rPr>
        <w:t>（</w:t>
      </w:r>
      <w:bookmarkEnd w:id="47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执行《企业会计准则解释第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号》关于资金集中管理相关列报</w:t>
      </w:r>
    </w:p>
    <w:p>
      <w:pPr>
        <w:pStyle w:val="Style21"/>
        <w:keepNext w:val="0"/>
        <w:keepLines w:val="0"/>
        <w:widowControl w:val="0"/>
        <w:shd w:val="clear" w:color="auto" w:fill="auto"/>
        <w:bidi w:val="0"/>
        <w:spacing w:before="0" w:after="0" w:line="322" w:lineRule="exact"/>
        <w:ind w:left="0" w:right="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 于资金集中管理相关列报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'内容自公布之日起施行，可比期间的财务报表数据相应调整。</w:t>
      </w:r>
    </w:p>
    <w:p>
      <w:pPr>
        <w:pStyle w:val="Style21"/>
        <w:keepNext w:val="0"/>
        <w:keepLines w:val="0"/>
        <w:widowControl w:val="0"/>
        <w:shd w:val="clear" w:color="auto" w:fill="auto"/>
        <w:bidi w:val="0"/>
        <w:spacing w:before="0" w:after="660" w:line="326" w:lineRule="exact"/>
        <w:ind w:left="0" w:right="0"/>
        <w:jc w:val="left"/>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号就企业通过内部结算中心、财务公司等对母公司及成员单位资金实行集中统一管理涉及的余额应如何在资 产负债表中进行列报与披露作出了明确规定。执行该规定未对本公司财务状况和经营成果产生重大影响。</w:t>
      </w:r>
    </w:p>
    <w:p>
      <w:pPr>
        <w:pStyle w:val="Style25"/>
        <w:keepNext/>
        <w:keepLines/>
        <w:widowControl w:val="0"/>
        <w:shd w:val="clear" w:color="auto" w:fill="auto"/>
        <w:tabs>
          <w:tab w:pos="497" w:val="left"/>
        </w:tabs>
        <w:bidi w:val="0"/>
        <w:spacing w:before="0" w:after="360" w:line="240" w:lineRule="auto"/>
        <w:ind w:left="0" w:right="0" w:firstLine="0"/>
        <w:jc w:val="left"/>
      </w:pPr>
      <w:bookmarkStart w:id="476" w:name="bookmark476"/>
      <w:bookmarkStart w:id="477" w:name="bookmark477"/>
      <w:bookmarkStart w:id="478" w:name="bookmark478"/>
      <w:bookmarkStart w:id="479" w:name="bookmark479"/>
      <w:r>
        <w:rPr>
          <w:color w:val="000000"/>
          <w:spacing w:val="0"/>
          <w:w w:val="100"/>
          <w:position w:val="0"/>
          <w:sz w:val="24"/>
          <w:szCs w:val="24"/>
        </w:rPr>
        <w:t>七</w:t>
      </w:r>
      <w:bookmarkEnd w:id="478"/>
      <w:r>
        <w:rPr>
          <w:color w:val="000000"/>
          <w:spacing w:val="0"/>
          <w:w w:val="100"/>
          <w:position w:val="0"/>
          <w:sz w:val="24"/>
          <w:szCs w:val="24"/>
        </w:rPr>
        <w:t>、</w:t>
        <w:tab/>
        <w:t>与上年度财务报告相比，合并报表范围发生变化的情况说明</w:t>
      </w:r>
      <w:bookmarkEnd w:id="476"/>
      <w:bookmarkEnd w:id="477"/>
      <w:bookmarkEnd w:id="479"/>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tabs>
          <w:tab w:pos="680" w:val="left"/>
        </w:tabs>
        <w:bidi w:val="0"/>
        <w:spacing w:before="0" w:after="0" w:line="317" w:lineRule="exact"/>
        <w:ind w:left="0" w:right="0"/>
        <w:jc w:val="left"/>
      </w:pPr>
      <w:bookmarkStart w:id="480" w:name="bookmark480"/>
      <w:r>
        <w:rPr>
          <w:rFonts w:ascii="Times New Roman" w:eastAsia="Times New Roman" w:hAnsi="Times New Roman" w:cs="Times New Roman"/>
          <w:color w:val="000000"/>
          <w:spacing w:val="0"/>
          <w:w w:val="100"/>
          <w:position w:val="0"/>
          <w:sz w:val="18"/>
          <w:szCs w:val="18"/>
        </w:rPr>
        <w:t>1</w:t>
      </w:r>
      <w:bookmarkEnd w:id="48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月，公司与深圳市必游旅游咨询有限公司、长沙乐怡企业咨询服务有限公司共同出资设立湖南威富通， 注册资本为人民币</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万元。本公司认购并持有湖南威富通</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年湖南威富通开始经营，公司从湖南威 富通经营之日起将其纳入合并会计报表范围。</w:t>
      </w:r>
    </w:p>
    <w:p>
      <w:pPr>
        <w:pStyle w:val="Style21"/>
        <w:keepNext w:val="0"/>
        <w:keepLines w:val="0"/>
        <w:widowControl w:val="0"/>
        <w:shd w:val="clear" w:color="auto" w:fill="auto"/>
        <w:tabs>
          <w:tab w:pos="680" w:val="left"/>
        </w:tabs>
        <w:bidi w:val="0"/>
        <w:spacing w:before="0" w:after="0" w:line="317" w:lineRule="exact"/>
        <w:ind w:left="0" w:right="0"/>
        <w:jc w:val="left"/>
      </w:pPr>
      <w:bookmarkStart w:id="481" w:name="bookmark481"/>
      <w:r>
        <w:rPr>
          <w:rFonts w:ascii="Times New Roman" w:eastAsia="Times New Roman" w:hAnsi="Times New Roman" w:cs="Times New Roman"/>
          <w:color w:val="000000"/>
          <w:spacing w:val="0"/>
          <w:w w:val="100"/>
          <w:position w:val="0"/>
          <w:sz w:val="18"/>
          <w:szCs w:val="18"/>
        </w:rPr>
        <w:t>2</w:t>
      </w:r>
      <w:bookmarkEnd w:id="48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月，公司与深圳市必游旅游咨询有限公司、上海帝博信息科技有限公司共同出资设立新疆威富通，注册资 本</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万元。本公司认购并持有新疆威富通</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年新疆威富通开始经营，公司从新疆威富通经营之日起将 其纳入合并会计报表范围。</w:t>
      </w:r>
    </w:p>
    <w:p>
      <w:pPr>
        <w:pStyle w:val="Style21"/>
        <w:keepNext w:val="0"/>
        <w:keepLines w:val="0"/>
        <w:widowControl w:val="0"/>
        <w:shd w:val="clear" w:color="auto" w:fill="auto"/>
        <w:tabs>
          <w:tab w:pos="689" w:val="left"/>
        </w:tabs>
        <w:bidi w:val="0"/>
        <w:spacing w:before="0" w:after="0" w:line="317" w:lineRule="exact"/>
        <w:ind w:left="0" w:right="0"/>
        <w:jc w:val="left"/>
      </w:pPr>
      <w:bookmarkStart w:id="482" w:name="bookmark482"/>
      <w:r>
        <w:rPr>
          <w:rFonts w:ascii="Times New Roman" w:eastAsia="Times New Roman" w:hAnsi="Times New Roman" w:cs="Times New Roman"/>
          <w:color w:val="000000"/>
          <w:spacing w:val="0"/>
          <w:w w:val="100"/>
          <w:position w:val="0"/>
          <w:sz w:val="18"/>
          <w:szCs w:val="18"/>
        </w:rPr>
        <w:t>3</w:t>
      </w:r>
      <w:bookmarkEnd w:id="48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月，公司与深圳市必游旅游咨询有限公司、海南银友科技有限公司共同出资设立海南威富通，注册资本</w:t>
      </w:r>
      <w:r>
        <w:rPr>
          <w:rFonts w:ascii="Times New Roman" w:eastAsia="Times New Roman" w:hAnsi="Times New Roman" w:cs="Times New Roman"/>
          <w:color w:val="000000"/>
          <w:spacing w:val="0"/>
          <w:w w:val="100"/>
          <w:position w:val="0"/>
          <w:sz w:val="18"/>
          <w:szCs w:val="18"/>
        </w:rPr>
        <w:t xml:space="preserve">500.00 </w:t>
      </w:r>
      <w:r>
        <w:rPr>
          <w:color w:val="000000"/>
          <w:spacing w:val="0"/>
          <w:w w:val="100"/>
          <w:position w:val="0"/>
        </w:rPr>
        <w:t>万元。本公司认购并持有海南威富通</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年海南威富通开始经营，公司从海南威富通经营之日起将其纳入合 并会计报表范围。</w:t>
      </w:r>
    </w:p>
    <w:p>
      <w:pPr>
        <w:pStyle w:val="Style21"/>
        <w:keepNext w:val="0"/>
        <w:keepLines w:val="0"/>
        <w:widowControl w:val="0"/>
        <w:shd w:val="clear" w:color="auto" w:fill="auto"/>
        <w:tabs>
          <w:tab w:pos="680" w:val="left"/>
        </w:tabs>
        <w:bidi w:val="0"/>
        <w:spacing w:before="0" w:after="360" w:line="317" w:lineRule="exact"/>
        <w:ind w:left="0" w:right="0"/>
        <w:jc w:val="left"/>
      </w:pPr>
      <w:bookmarkStart w:id="483" w:name="bookmark483"/>
      <w:r>
        <w:rPr>
          <w:rFonts w:ascii="Times New Roman" w:eastAsia="Times New Roman" w:hAnsi="Times New Roman" w:cs="Times New Roman"/>
          <w:color w:val="000000"/>
          <w:spacing w:val="0"/>
          <w:w w:val="100"/>
          <w:position w:val="0"/>
          <w:sz w:val="18"/>
          <w:szCs w:val="18"/>
        </w:rPr>
        <w:t>4</w:t>
      </w:r>
      <w:bookmarkEnd w:id="48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月，公司出资设立南通华峰，注册资本</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万元。本公司认购并持有南通华峰</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年南通华峰开始经营，公司从南通华峰经营之日起将其纳入合并会计报表范围。</w:t>
      </w:r>
    </w:p>
    <w:p>
      <w:pPr>
        <w:pStyle w:val="Style25"/>
        <w:keepNext/>
        <w:keepLines/>
        <w:widowControl w:val="0"/>
        <w:shd w:val="clear" w:color="auto" w:fill="auto"/>
        <w:tabs>
          <w:tab w:pos="497" w:val="left"/>
        </w:tabs>
        <w:bidi w:val="0"/>
        <w:spacing w:before="0" w:after="280" w:line="240" w:lineRule="auto"/>
        <w:ind w:left="0" w:right="0" w:firstLine="0"/>
        <w:jc w:val="left"/>
      </w:pPr>
      <w:bookmarkStart w:id="484" w:name="bookmark484"/>
      <w:bookmarkStart w:id="485" w:name="bookmark485"/>
      <w:bookmarkStart w:id="486" w:name="bookmark486"/>
      <w:bookmarkStart w:id="487" w:name="bookmark487"/>
      <w:r>
        <w:rPr>
          <w:color w:val="000000"/>
          <w:spacing w:val="0"/>
          <w:w w:val="100"/>
          <w:position w:val="0"/>
          <w:sz w:val="24"/>
          <w:szCs w:val="24"/>
        </w:rPr>
        <w:t>八</w:t>
      </w:r>
      <w:bookmarkEnd w:id="486"/>
      <w:r>
        <w:rPr>
          <w:color w:val="000000"/>
          <w:spacing w:val="0"/>
          <w:w w:val="100"/>
          <w:position w:val="0"/>
          <w:sz w:val="24"/>
          <w:szCs w:val="24"/>
        </w:rPr>
        <w:t>、</w:t>
        <w:tab/>
        <w:t>聘任、解聘会计师事务所情况</w:t>
      </w:r>
      <w:bookmarkEnd w:id="484"/>
      <w:bookmarkEnd w:id="485"/>
      <w:bookmarkEnd w:id="487"/>
    </w:p>
    <w:p>
      <w:pPr>
        <w:pStyle w:val="Style21"/>
        <w:keepNext w:val="0"/>
        <w:keepLines w:val="0"/>
        <w:widowControl w:val="0"/>
        <w:shd w:val="clear" w:color="auto" w:fill="auto"/>
        <w:bidi w:val="0"/>
        <w:spacing w:before="0" w:after="80" w:line="317" w:lineRule="exact"/>
        <w:ind w:left="0" w:right="0" w:firstLine="0"/>
        <w:jc w:val="left"/>
      </w:pPr>
      <w:r>
        <w:rPr>
          <w:color w:val="000000"/>
          <w:spacing w:val="0"/>
          <w:w w:val="100"/>
          <w:position w:val="0"/>
        </w:rPr>
        <w:t>现聘任的会计事务所</w:t>
      </w:r>
    </w:p>
    <w:tbl>
      <w:tblPr>
        <w:tblOverlap w:val="never"/>
        <w:jc w:val="center"/>
        <w:tblLayout w:type="fixed"/>
      </w:tblPr>
      <w:tblGrid>
        <w:gridCol w:w="4795"/>
        <w:gridCol w:w="4786"/>
      </w:tblGrid>
      <w:tr>
        <w:trPr>
          <w:trHeight w:val="41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bl>
    <w:p>
      <w:pPr>
        <w:widowControl w:val="0"/>
        <w:spacing w:line="1" w:lineRule="exact"/>
      </w:pP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陈科举、倪金林、吴倩悦</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境外会计师事务所报酬（万元）（如有）</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39" w:line="1" w:lineRule="exact"/>
      </w:pP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是否改聘会计师事务所</w:t>
      </w:r>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聘请内部控制审计会计师事务所、财务顾问或保荐人情况</w:t>
      </w:r>
    </w:p>
    <w:p>
      <w:pPr>
        <w:pStyle w:val="Style2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both"/>
      </w:pPr>
      <w:bookmarkStart w:id="488" w:name="bookmark488"/>
      <w:bookmarkStart w:id="489" w:name="bookmark489"/>
      <w:bookmarkStart w:id="490" w:name="bookmark490"/>
      <w:bookmarkStart w:id="491" w:name="bookmark491"/>
      <w:r>
        <w:rPr>
          <w:color w:val="000000"/>
          <w:spacing w:val="0"/>
          <w:w w:val="100"/>
          <w:position w:val="0"/>
          <w:sz w:val="24"/>
          <w:szCs w:val="24"/>
        </w:rPr>
        <w:t>九</w:t>
      </w:r>
      <w:bookmarkEnd w:id="490"/>
      <w:r>
        <w:rPr>
          <w:color w:val="000000"/>
          <w:spacing w:val="0"/>
          <w:w w:val="100"/>
          <w:position w:val="0"/>
          <w:sz w:val="24"/>
          <w:szCs w:val="24"/>
        </w:rPr>
        <w:t>、年度报告披露后面临退市情况</w:t>
      </w:r>
      <w:bookmarkEnd w:id="488"/>
      <w:bookmarkEnd w:id="489"/>
      <w:bookmarkEnd w:id="491"/>
    </w:p>
    <w:p>
      <w:pPr>
        <w:pStyle w:val="Style2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both"/>
      </w:pPr>
      <w:bookmarkStart w:id="492" w:name="bookmark492"/>
      <w:bookmarkStart w:id="493" w:name="bookmark493"/>
      <w:bookmarkStart w:id="494" w:name="bookmark494"/>
      <w:r>
        <w:rPr>
          <w:color w:val="000000"/>
          <w:spacing w:val="0"/>
          <w:w w:val="100"/>
          <w:position w:val="0"/>
          <w:sz w:val="24"/>
          <w:szCs w:val="24"/>
        </w:rPr>
        <w:t>十、破产重整相关事项</w:t>
      </w:r>
      <w:bookmarkEnd w:id="492"/>
      <w:bookmarkEnd w:id="493"/>
      <w:bookmarkEnd w:id="494"/>
    </w:p>
    <w:p>
      <w:pPr>
        <w:pStyle w:val="Style21"/>
        <w:keepNext w:val="0"/>
        <w:keepLines w:val="0"/>
        <w:widowControl w:val="0"/>
        <w:numPr>
          <w:ilvl w:val="0"/>
          <w:numId w:val="1"/>
        </w:numPr>
        <w:shd w:val="clear" w:color="auto" w:fill="auto"/>
        <w:tabs>
          <w:tab w:pos="282" w:val="left"/>
        </w:tabs>
        <w:bidi w:val="0"/>
        <w:spacing w:before="0" w:after="140" w:line="240" w:lineRule="auto"/>
        <w:ind w:left="0" w:right="0" w:firstLine="0"/>
        <w:jc w:val="both"/>
      </w:pPr>
      <w:bookmarkStart w:id="495" w:name="bookmark495"/>
      <w:bookmarkEnd w:id="49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公司报告期未发生破产重整相关事项。</w:t>
      </w:r>
    </w:p>
    <w:p>
      <w:pPr>
        <w:pStyle w:val="Style25"/>
        <w:keepNext/>
        <w:keepLines/>
        <w:widowControl w:val="0"/>
        <w:shd w:val="clear" w:color="auto" w:fill="auto"/>
        <w:bidi w:val="0"/>
        <w:spacing w:before="0" w:after="360" w:line="240" w:lineRule="auto"/>
        <w:ind w:left="0" w:right="0" w:firstLine="0"/>
        <w:jc w:val="both"/>
      </w:pPr>
      <w:bookmarkStart w:id="496" w:name="bookmark496"/>
      <w:bookmarkStart w:id="497" w:name="bookmark497"/>
      <w:bookmarkStart w:id="498" w:name="bookmark498"/>
      <w:r>
        <w:rPr>
          <w:color w:val="000000"/>
          <w:spacing w:val="0"/>
          <w:w w:val="100"/>
          <w:position w:val="0"/>
          <w:sz w:val="24"/>
          <w:szCs w:val="24"/>
        </w:rPr>
        <w:t>十一、重大诉讼、仲裁事项</w:t>
      </w:r>
      <w:bookmarkEnd w:id="496"/>
      <w:bookmarkEnd w:id="497"/>
      <w:bookmarkEnd w:id="498"/>
    </w:p>
    <w:p>
      <w:pPr>
        <w:pStyle w:val="Style21"/>
        <w:keepNext w:val="0"/>
        <w:keepLines w:val="0"/>
        <w:widowControl w:val="0"/>
        <w:numPr>
          <w:ilvl w:val="0"/>
          <w:numId w:val="1"/>
        </w:numPr>
        <w:shd w:val="clear" w:color="auto" w:fill="auto"/>
        <w:tabs>
          <w:tab w:pos="282" w:val="left"/>
        </w:tabs>
        <w:bidi w:val="0"/>
        <w:spacing w:before="0" w:after="140" w:line="240" w:lineRule="auto"/>
        <w:ind w:left="0" w:right="0" w:firstLine="0"/>
        <w:jc w:val="both"/>
      </w:pPr>
      <w:bookmarkStart w:id="499" w:name="bookmark499"/>
      <w:bookmarkEnd w:id="49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本年度公司无重大诉讼、仲裁事项。</w:t>
      </w:r>
    </w:p>
    <w:p>
      <w:pPr>
        <w:pStyle w:val="Style25"/>
        <w:keepNext/>
        <w:keepLines/>
        <w:widowControl w:val="0"/>
        <w:shd w:val="clear" w:color="auto" w:fill="auto"/>
        <w:bidi w:val="0"/>
        <w:spacing w:before="0" w:after="360" w:line="240" w:lineRule="auto"/>
        <w:ind w:left="0" w:right="0" w:firstLine="0"/>
        <w:jc w:val="both"/>
      </w:pPr>
      <w:bookmarkStart w:id="500" w:name="bookmark500"/>
      <w:bookmarkStart w:id="501" w:name="bookmark501"/>
      <w:bookmarkStart w:id="502" w:name="bookmark502"/>
      <w:r>
        <w:rPr>
          <w:color w:val="000000"/>
          <w:spacing w:val="0"/>
          <w:w w:val="100"/>
          <w:position w:val="0"/>
          <w:sz w:val="24"/>
          <w:szCs w:val="24"/>
        </w:rPr>
        <w:t>十二、处罚及整改情况</w:t>
      </w:r>
      <w:bookmarkEnd w:id="500"/>
      <w:bookmarkEnd w:id="501"/>
      <w:bookmarkEnd w:id="502"/>
    </w:p>
    <w:p>
      <w:pPr>
        <w:pStyle w:val="Style21"/>
        <w:keepNext w:val="0"/>
        <w:keepLines w:val="0"/>
        <w:widowControl w:val="0"/>
        <w:numPr>
          <w:ilvl w:val="0"/>
          <w:numId w:val="1"/>
        </w:numPr>
        <w:shd w:val="clear" w:color="auto" w:fill="auto"/>
        <w:tabs>
          <w:tab w:pos="282" w:val="left"/>
        </w:tabs>
        <w:bidi w:val="0"/>
        <w:spacing w:before="0" w:after="140" w:line="240" w:lineRule="auto"/>
        <w:ind w:left="0" w:right="0" w:firstLine="0"/>
        <w:jc w:val="both"/>
      </w:pPr>
      <w:bookmarkStart w:id="503" w:name="bookmark503"/>
      <w:bookmarkEnd w:id="50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公司报告期不存在处罚及整改情况。</w:t>
      </w:r>
    </w:p>
    <w:p>
      <w:pPr>
        <w:pStyle w:val="Style25"/>
        <w:keepNext/>
        <w:keepLines/>
        <w:widowControl w:val="0"/>
        <w:shd w:val="clear" w:color="auto" w:fill="auto"/>
        <w:bidi w:val="0"/>
        <w:spacing w:before="0" w:after="360" w:line="240" w:lineRule="auto"/>
        <w:ind w:left="0" w:right="0" w:firstLine="0"/>
        <w:jc w:val="both"/>
      </w:pPr>
      <w:bookmarkStart w:id="504" w:name="bookmark504"/>
      <w:bookmarkStart w:id="505" w:name="bookmark505"/>
      <w:bookmarkStart w:id="506" w:name="bookmark506"/>
      <w:r>
        <w:rPr>
          <w:color w:val="000000"/>
          <w:spacing w:val="0"/>
          <w:w w:val="100"/>
          <w:position w:val="0"/>
          <w:sz w:val="24"/>
          <w:szCs w:val="24"/>
        </w:rPr>
        <w:t>十三、公司及其控股股东、实际控制人的诚信状况</w:t>
      </w:r>
      <w:bookmarkEnd w:id="504"/>
      <w:bookmarkEnd w:id="505"/>
      <w:bookmarkEnd w:id="506"/>
    </w:p>
    <w:p>
      <w:pPr>
        <w:pStyle w:val="Style21"/>
        <w:keepNext w:val="0"/>
        <w:keepLines w:val="0"/>
        <w:widowControl w:val="0"/>
        <w:numPr>
          <w:ilvl w:val="0"/>
          <w:numId w:val="1"/>
        </w:numPr>
        <w:shd w:val="clear" w:color="auto" w:fill="auto"/>
        <w:tabs>
          <w:tab w:pos="282" w:val="left"/>
        </w:tabs>
        <w:bidi w:val="0"/>
        <w:spacing w:before="0" w:after="360" w:line="240" w:lineRule="auto"/>
        <w:ind w:left="0" w:right="0" w:firstLine="0"/>
        <w:jc w:val="both"/>
      </w:pPr>
      <w:bookmarkStart w:id="507" w:name="bookmark507"/>
      <w:bookmarkEnd w:id="50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25"/>
        <w:keepNext/>
        <w:keepLines/>
        <w:widowControl w:val="0"/>
        <w:shd w:val="clear" w:color="auto" w:fill="auto"/>
        <w:bidi w:val="0"/>
        <w:spacing w:before="0" w:after="360" w:line="240" w:lineRule="auto"/>
        <w:ind w:left="0" w:right="0" w:firstLine="0"/>
        <w:jc w:val="left"/>
      </w:pPr>
      <w:bookmarkStart w:id="508" w:name="bookmark508"/>
      <w:bookmarkStart w:id="509" w:name="bookmark509"/>
      <w:bookmarkStart w:id="510" w:name="bookmark510"/>
      <w:r>
        <w:rPr>
          <w:color w:val="000000"/>
          <w:spacing w:val="0"/>
          <w:w w:val="100"/>
          <w:position w:val="0"/>
          <w:sz w:val="24"/>
          <w:szCs w:val="24"/>
        </w:rPr>
        <w:t>十四、重大关联交易</w:t>
      </w:r>
      <w:bookmarkEnd w:id="508"/>
      <w:bookmarkEnd w:id="509"/>
      <w:bookmarkEnd w:id="510"/>
    </w:p>
    <w:p>
      <w:pPr>
        <w:pStyle w:val="Style28"/>
        <w:keepNext/>
        <w:keepLines/>
        <w:widowControl w:val="0"/>
        <w:shd w:val="clear" w:color="auto" w:fill="auto"/>
        <w:bidi w:val="0"/>
        <w:spacing w:before="0" w:line="240" w:lineRule="auto"/>
        <w:ind w:left="0" w:right="0" w:firstLine="0"/>
        <w:jc w:val="left"/>
      </w:pPr>
      <w:bookmarkStart w:id="511" w:name="bookmark511"/>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rPr>
        <w:t>1</w:t>
      </w:r>
      <w:bookmarkEnd w:id="513"/>
      <w:r>
        <w:rPr>
          <w:color w:val="000000"/>
          <w:spacing w:val="0"/>
          <w:w w:val="100"/>
          <w:position w:val="0"/>
        </w:rPr>
        <w:t>、与日常经营相关的关联交易</w:t>
      </w:r>
      <w:bookmarkEnd w:id="511"/>
      <w:bookmarkEnd w:id="512"/>
      <w:bookmarkEnd w:id="514"/>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2"/>
        <w:gridCol w:w="682"/>
        <w:gridCol w:w="677"/>
        <w:gridCol w:w="701"/>
        <w:gridCol w:w="682"/>
        <w:gridCol w:w="672"/>
        <w:gridCol w:w="677"/>
        <w:gridCol w:w="672"/>
        <w:gridCol w:w="672"/>
        <w:gridCol w:w="677"/>
        <w:gridCol w:w="672"/>
        <w:gridCol w:w="677"/>
        <w:gridCol w:w="667"/>
        <w:gridCol w:w="658"/>
      </w:tblGrid>
      <w:tr>
        <w:trPr>
          <w:trHeight w:val="677"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关联交</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占同类</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交易金</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获批的</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交易额</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是否超</w:t>
            </w:r>
          </w:p>
          <w:p>
            <w:pPr>
              <w:pStyle w:val="Style1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过获批</w:t>
            </w: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额度</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可获得</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的同类</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披露索</w:t>
            </w:r>
          </w:p>
        </w:tc>
      </w:tr>
      <w:tr>
        <w:trPr>
          <w:trHeight w:val="667"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易类型</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易内容</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易价格</w:t>
            </w:r>
          </w:p>
        </w:tc>
        <w:tc>
          <w:tcPr>
            <w:tcBorders>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（万</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额的比 例</w:t>
            </w:r>
          </w:p>
        </w:tc>
        <w:tc>
          <w:tcPr>
            <w:tcBorders>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度（万</w:t>
            </w:r>
          </w:p>
          <w:p>
            <w:pPr>
              <w:pStyle w:val="Style1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元）</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交易市 价</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tcBorders>
              <w:left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引</w:t>
            </w:r>
          </w:p>
        </w:tc>
      </w:tr>
      <w:tr>
        <w:trPr>
          <w:trHeight w:val="13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重庆华峰</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化工有限</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9" w:lineRule="exact"/>
              <w:ind w:left="0" w:right="0" w:firstLine="0"/>
              <w:jc w:val="both"/>
            </w:pPr>
            <w:r>
              <w:rPr>
                <w:color w:val="000000"/>
                <w:spacing w:val="0"/>
                <w:w w:val="100"/>
                <w:position w:val="0"/>
              </w:rPr>
              <w:t>实际控 制人控 制的其 他企业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购买原 材料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购买己</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遵循市</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场定价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市场价 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5,386.3</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月结</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同期市</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场价格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w:t>
            </w:r>
          </w:p>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715" w:hRule="exact"/>
        </w:trPr>
        <w:tc>
          <w:tcPr>
            <w:gridSpan w:val="4"/>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5,386.3</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672" w:hRule="exact"/>
        </w:trPr>
        <w:tc>
          <w:tcPr>
            <w:gridSpan w:val="4"/>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按类别对本期将发生的日常关联交</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易进行总金额预计的，在报告期内的</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55" w:hRule="exact"/>
        </w:trPr>
        <w:tc>
          <w:tcPr>
            <w:gridSpan w:val="3"/>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实际履行情况（如有）</w:t>
            </w: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365" w:hRule="exact"/>
        </w:trPr>
        <w:tc>
          <w:tcPr>
            <w:gridSpan w:val="4"/>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交易价格与市场参考价格差异较大</w:t>
            </w:r>
          </w:p>
        </w:tc>
        <w:tc>
          <w:tcPr>
            <w:gridSpan w:val="10"/>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55" w:hRule="exact"/>
        </w:trPr>
        <w:tc>
          <w:tcPr>
            <w:gridSpan w:val="2"/>
            <w:tcBorders>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的原因（如适用）</w:t>
            </w:r>
          </w:p>
        </w:tc>
        <w:tc>
          <w:tcPr>
            <w:tcBorders>
              <w:bottom w:val="single" w:sz="4"/>
            </w:tcBorders>
            <w:shd w:val="clear" w:color="auto" w:fill="D3D3D3"/>
            <w:vAlign w:val="top"/>
          </w:tcPr>
          <w:p>
            <w:pPr>
              <w:widowControl w:val="0"/>
              <w:rPr>
                <w:sz w:val="10"/>
                <w:szCs w:val="10"/>
              </w:rPr>
            </w:pPr>
          </w:p>
        </w:tc>
        <w:tc>
          <w:tcPr>
            <w:tcBorders>
              <w:bottom w:val="single" w:sz="4"/>
            </w:tcBorders>
            <w:shd w:val="clear" w:color="auto" w:fill="D3D3D3"/>
            <w:vAlign w:val="top"/>
          </w:tcPr>
          <w:p>
            <w:pPr>
              <w:widowControl w:val="0"/>
              <w:rPr>
                <w:sz w:val="10"/>
                <w:szCs w:val="10"/>
              </w:rPr>
            </w:pPr>
          </w:p>
        </w:tc>
        <w:tc>
          <w:tcPr>
            <w:gridSpan w:val="10"/>
            <w:vMerge/>
            <w:tcBorders>
              <w:left w:val="single" w:sz="4"/>
              <w:bottom w:val="single" w:sz="4"/>
              <w:right w:val="single" w:sz="4"/>
            </w:tcBorders>
            <w:shd w:val="clear" w:color="auto" w:fill="FFFFFF"/>
            <w:vAlign w:val="center"/>
          </w:tcPr>
          <w:p>
            <w:pPr/>
          </w:p>
        </w:tc>
      </w:tr>
    </w:tbl>
    <w:p>
      <w:pPr>
        <w:widowControl w:val="0"/>
        <w:spacing w:after="359" w:line="1" w:lineRule="exact"/>
      </w:pPr>
    </w:p>
    <w:p>
      <w:pPr>
        <w:pStyle w:val="Style28"/>
        <w:keepNext/>
        <w:keepLines/>
        <w:widowControl w:val="0"/>
        <w:shd w:val="clear" w:color="auto" w:fill="auto"/>
        <w:tabs>
          <w:tab w:pos="378" w:val="left"/>
        </w:tabs>
        <w:bidi w:val="0"/>
        <w:spacing w:before="0" w:line="240" w:lineRule="auto"/>
        <w:ind w:left="0" w:right="0" w:firstLine="0"/>
        <w:jc w:val="left"/>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2</w:t>
      </w:r>
      <w:bookmarkEnd w:id="517"/>
      <w:r>
        <w:rPr>
          <w:color w:val="000000"/>
          <w:spacing w:val="0"/>
          <w:w w:val="100"/>
          <w:position w:val="0"/>
        </w:rPr>
        <w:t>、</w:t>
        <w:tab/>
        <w:t>资产或股权收购、出售发生的关联交易</w:t>
      </w:r>
      <w:bookmarkEnd w:id="515"/>
      <w:bookmarkEnd w:id="516"/>
      <w:bookmarkEnd w:id="518"/>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28"/>
        <w:keepNext/>
        <w:keepLines/>
        <w:widowControl w:val="0"/>
        <w:shd w:val="clear" w:color="auto" w:fill="auto"/>
        <w:tabs>
          <w:tab w:pos="378" w:val="left"/>
        </w:tabs>
        <w:bidi w:val="0"/>
        <w:spacing w:before="0" w:line="240" w:lineRule="auto"/>
        <w:ind w:left="0" w:right="0" w:firstLine="0"/>
        <w:jc w:val="left"/>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3</w:t>
      </w:r>
      <w:bookmarkEnd w:id="521"/>
      <w:r>
        <w:rPr>
          <w:color w:val="000000"/>
          <w:spacing w:val="0"/>
          <w:w w:val="100"/>
          <w:position w:val="0"/>
        </w:rPr>
        <w:t>、</w:t>
        <w:tab/>
        <w:t>共同对外投资的关联交易</w:t>
      </w:r>
      <w:bookmarkEnd w:id="519"/>
      <w:bookmarkEnd w:id="520"/>
      <w:bookmarkEnd w:id="522"/>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28"/>
        <w:keepNext/>
        <w:keepLines/>
        <w:widowControl w:val="0"/>
        <w:shd w:val="clear" w:color="auto" w:fill="auto"/>
        <w:tabs>
          <w:tab w:pos="378" w:val="left"/>
        </w:tabs>
        <w:bidi w:val="0"/>
        <w:spacing w:before="0" w:line="240" w:lineRule="auto"/>
        <w:ind w:left="0" w:right="0" w:firstLine="0"/>
        <w:jc w:val="left"/>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4</w:t>
      </w:r>
      <w:bookmarkEnd w:id="525"/>
      <w:r>
        <w:rPr>
          <w:color w:val="000000"/>
          <w:spacing w:val="0"/>
          <w:w w:val="100"/>
          <w:position w:val="0"/>
        </w:rPr>
        <w:t>、</w:t>
        <w:tab/>
        <w:t>关联债权债务往来</w:t>
      </w:r>
      <w:bookmarkEnd w:id="523"/>
      <w:bookmarkEnd w:id="524"/>
      <w:bookmarkEnd w:id="526"/>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是否存在非经营性关联债权债务往来</w:t>
      </w:r>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应收关联方债权</w:t>
      </w:r>
    </w:p>
    <w:tbl>
      <w:tblPr>
        <w:tblOverlap w:val="never"/>
        <w:jc w:val="center"/>
        <w:tblLayout w:type="fixed"/>
      </w:tblPr>
      <w:tblGrid>
        <w:gridCol w:w="936"/>
        <w:gridCol w:w="946"/>
        <w:gridCol w:w="955"/>
        <w:gridCol w:w="960"/>
        <w:gridCol w:w="955"/>
        <w:gridCol w:w="960"/>
        <w:gridCol w:w="955"/>
        <w:gridCol w:w="955"/>
        <w:gridCol w:w="960"/>
        <w:gridCol w:w="1003"/>
      </w:tblGrid>
      <w:tr>
        <w:trPr>
          <w:trHeight w:val="1042"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是否存在非</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经营性资金</w:t>
            </w: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占用</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本期新增金 额（万元）</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本期收回金 额（万元）</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本期利息</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期末余额</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应付关联方债务</w:t>
      </w:r>
    </w:p>
    <w:p>
      <w:pPr>
        <w:widowControl w:val="0"/>
        <w:spacing w:line="1" w:lineRule="exact"/>
      </w:pPr>
    </w:p>
    <w:tbl>
      <w:tblPr>
        <w:tblOverlap w:val="never"/>
        <w:jc w:val="center"/>
        <w:tblLayout w:type="fixed"/>
      </w:tblPr>
      <w:tblGrid>
        <w:gridCol w:w="1162"/>
        <w:gridCol w:w="1042"/>
        <w:gridCol w:w="1042"/>
        <w:gridCol w:w="1046"/>
        <w:gridCol w:w="1042"/>
        <w:gridCol w:w="1046"/>
        <w:gridCol w:w="1042"/>
        <w:gridCol w:w="1046"/>
        <w:gridCol w:w="1114"/>
      </w:tblGrid>
      <w:tr>
        <w:trPr>
          <w:trHeight w:val="72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形成原因</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期初余额</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本期新增金 额（万元）</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本期归还金 额（万元）</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利率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本期利息</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期末余额（万</w:t>
            </w:r>
          </w:p>
          <w:p>
            <w:pPr>
              <w:pStyle w:val="Style14"/>
              <w:keepNext w:val="0"/>
              <w:keepLines w:val="0"/>
              <w:widowControl w:val="0"/>
              <w:shd w:val="clear" w:color="auto" w:fill="auto"/>
              <w:bidi w:val="0"/>
              <w:spacing w:before="0" w:after="0" w:line="240" w:lineRule="auto"/>
              <w:ind w:left="0" w:right="360" w:firstLine="0"/>
              <w:jc w:val="right"/>
            </w:pPr>
            <w:r>
              <w:rPr>
                <w:color w:val="000000"/>
                <w:spacing w:val="0"/>
                <w:w w:val="100"/>
                <w:position w:val="0"/>
              </w:rPr>
              <w:t>元）</w:t>
            </w:r>
          </w:p>
        </w:tc>
      </w:tr>
      <w:tr>
        <w:trPr>
          <w:trHeight w:val="7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华峰集团有限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对上市公司</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32,222.94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72,222.94</w:t>
            </w:r>
          </w:p>
        </w:tc>
      </w:tr>
      <w:tr>
        <w:trPr>
          <w:trHeight w:val="725" w:hRule="exact"/>
        </w:trPr>
        <w:tc>
          <w:tcPr>
            <w:gridSpan w:val="2"/>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关联债务对公司经营成果 及财务状况的影响</w:t>
            </w:r>
          </w:p>
        </w:tc>
        <w:tc>
          <w:tcPr>
            <w:gridSpan w:val="7"/>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bl>
    <w:p>
      <w:pPr>
        <w:widowControl w:val="0"/>
        <w:spacing w:after="359" w:line="1" w:lineRule="exact"/>
      </w:pPr>
    </w:p>
    <w:p>
      <w:pPr>
        <w:pStyle w:val="Style28"/>
        <w:keepNext/>
        <w:keepLines/>
        <w:widowControl w:val="0"/>
        <w:shd w:val="clear" w:color="auto" w:fill="auto"/>
        <w:tabs>
          <w:tab w:pos="378" w:val="left"/>
        </w:tabs>
        <w:bidi w:val="0"/>
        <w:spacing w:before="0" w:line="240" w:lineRule="auto"/>
        <w:ind w:left="0" w:right="0" w:firstLine="0"/>
        <w:jc w:val="left"/>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5</w:t>
      </w:r>
      <w:bookmarkEnd w:id="529"/>
      <w:r>
        <w:rPr>
          <w:color w:val="000000"/>
          <w:spacing w:val="0"/>
          <w:w w:val="100"/>
          <w:position w:val="0"/>
        </w:rPr>
        <w:t>、</w:t>
        <w:tab/>
        <w:t>与存在关联关系的财务公司的往来情况</w:t>
      </w:r>
      <w:bookmarkEnd w:id="527"/>
      <w:bookmarkEnd w:id="528"/>
      <w:bookmarkEnd w:id="530"/>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28"/>
        <w:keepNext/>
        <w:keepLines/>
        <w:widowControl w:val="0"/>
        <w:shd w:val="clear" w:color="auto" w:fill="auto"/>
        <w:tabs>
          <w:tab w:pos="378" w:val="left"/>
        </w:tabs>
        <w:bidi w:val="0"/>
        <w:spacing w:before="0" w:line="240" w:lineRule="auto"/>
        <w:ind w:left="0" w:right="0" w:firstLine="0"/>
        <w:jc w:val="left"/>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6</w:t>
      </w:r>
      <w:bookmarkEnd w:id="533"/>
      <w:r>
        <w:rPr>
          <w:color w:val="000000"/>
          <w:spacing w:val="0"/>
          <w:w w:val="100"/>
          <w:position w:val="0"/>
        </w:rPr>
        <w:t>、</w:t>
        <w:tab/>
        <w:t>公司控股的财务公司与关联方的往来情况</w:t>
      </w:r>
      <w:bookmarkEnd w:id="531"/>
      <w:bookmarkEnd w:id="532"/>
      <w:bookmarkEnd w:id="534"/>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公司控股的财务公司与关联方之间不存在存款、贷款、授信或其他金融业务。</w:t>
      </w:r>
    </w:p>
    <w:p>
      <w:pPr>
        <w:pStyle w:val="Style28"/>
        <w:keepNext/>
        <w:keepLines/>
        <w:widowControl w:val="0"/>
        <w:shd w:val="clear" w:color="auto" w:fill="auto"/>
        <w:tabs>
          <w:tab w:pos="373" w:val="left"/>
        </w:tabs>
        <w:bidi w:val="0"/>
        <w:spacing w:before="0" w:line="240" w:lineRule="auto"/>
        <w:ind w:left="0" w:right="0" w:firstLine="0"/>
        <w:jc w:val="left"/>
      </w:pP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7</w:t>
      </w:r>
      <w:bookmarkEnd w:id="537"/>
      <w:r>
        <w:rPr>
          <w:color w:val="000000"/>
          <w:spacing w:val="0"/>
          <w:w w:val="100"/>
          <w:position w:val="0"/>
        </w:rPr>
        <w:t>、</w:t>
        <w:tab/>
        <w:t>其他重大关联交易</w:t>
      </w:r>
      <w:bookmarkEnd w:id="535"/>
      <w:bookmarkEnd w:id="536"/>
      <w:bookmarkEnd w:id="538"/>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25"/>
        <w:keepNext/>
        <w:keepLines/>
        <w:widowControl w:val="0"/>
        <w:shd w:val="clear" w:color="auto" w:fill="auto"/>
        <w:bidi w:val="0"/>
        <w:spacing w:before="0" w:after="360" w:line="240" w:lineRule="auto"/>
        <w:ind w:left="0" w:right="0" w:firstLine="0"/>
        <w:jc w:val="left"/>
      </w:pPr>
      <w:bookmarkStart w:id="539" w:name="bookmark539"/>
      <w:bookmarkStart w:id="540" w:name="bookmark540"/>
      <w:bookmarkStart w:id="541" w:name="bookmark541"/>
      <w:r>
        <w:rPr>
          <w:color w:val="000000"/>
          <w:spacing w:val="0"/>
          <w:w w:val="100"/>
          <w:position w:val="0"/>
          <w:sz w:val="24"/>
          <w:szCs w:val="24"/>
        </w:rPr>
        <w:t>十五、重大合同及其履行情况</w:t>
      </w:r>
      <w:bookmarkEnd w:id="539"/>
      <w:bookmarkEnd w:id="540"/>
      <w:bookmarkEnd w:id="541"/>
    </w:p>
    <w:p>
      <w:pPr>
        <w:pStyle w:val="Style28"/>
        <w:keepNext/>
        <w:keepLines/>
        <w:widowControl w:val="0"/>
        <w:shd w:val="clear" w:color="auto" w:fill="auto"/>
        <w:bidi w:val="0"/>
        <w:spacing w:before="0" w:line="240" w:lineRule="auto"/>
        <w:ind w:left="0" w:right="0" w:firstLine="0"/>
        <w:jc w:val="left"/>
      </w:pPr>
      <w:bookmarkStart w:id="542" w:name="bookmark542"/>
      <w:bookmarkStart w:id="543" w:name="bookmark543"/>
      <w:bookmarkStart w:id="544" w:name="bookmark544"/>
      <w:bookmarkStart w:id="545" w:name="bookmark545"/>
      <w:r>
        <w:rPr>
          <w:rFonts w:ascii="Times New Roman" w:eastAsia="Times New Roman" w:hAnsi="Times New Roman" w:cs="Times New Roman"/>
          <w:color w:val="000000"/>
          <w:spacing w:val="0"/>
          <w:w w:val="100"/>
          <w:position w:val="0"/>
        </w:rPr>
        <w:t>1</w:t>
      </w:r>
      <w:bookmarkEnd w:id="544"/>
      <w:r>
        <w:rPr>
          <w:color w:val="000000"/>
          <w:spacing w:val="0"/>
          <w:w w:val="100"/>
          <w:position w:val="0"/>
        </w:rPr>
        <w:t>、托管、承包、租赁事项情况</w:t>
      </w:r>
      <w:bookmarkEnd w:id="542"/>
      <w:bookmarkEnd w:id="543"/>
      <w:bookmarkEnd w:id="545"/>
    </w:p>
    <w:p>
      <w:pPr>
        <w:pStyle w:val="Style34"/>
        <w:keepNext/>
        <w:keepLines/>
        <w:widowControl w:val="0"/>
        <w:shd w:val="clear" w:color="auto" w:fill="auto"/>
        <w:tabs>
          <w:tab w:pos="493" w:val="left"/>
        </w:tabs>
        <w:bidi w:val="0"/>
        <w:spacing w:before="0" w:after="360" w:line="240" w:lineRule="auto"/>
        <w:ind w:left="0" w:right="0" w:firstLine="0"/>
        <w:jc w:val="left"/>
      </w:pPr>
      <w:bookmarkStart w:id="546" w:name="bookmark546"/>
      <w:bookmarkStart w:id="547" w:name="bookmark547"/>
      <w:bookmarkStart w:id="548" w:name="bookmark548"/>
      <w:bookmarkStart w:id="549" w:name="bookmark549"/>
      <w:r>
        <w:rPr>
          <w:color w:val="000000"/>
          <w:spacing w:val="0"/>
          <w:w w:val="100"/>
          <w:position w:val="0"/>
        </w:rPr>
        <w:t>（</w:t>
      </w:r>
      <w:bookmarkEnd w:id="548"/>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46"/>
      <w:bookmarkEnd w:id="547"/>
      <w:bookmarkEnd w:id="549"/>
    </w:p>
    <w:p>
      <w:pPr>
        <w:pStyle w:val="Style21"/>
        <w:keepNext w:val="0"/>
        <w:keepLines w:val="0"/>
        <w:widowControl w:val="0"/>
        <w:numPr>
          <w:ilvl w:val="0"/>
          <w:numId w:val="1"/>
        </w:numPr>
        <w:shd w:val="clear" w:color="auto" w:fill="auto"/>
        <w:tabs>
          <w:tab w:pos="302" w:val="left"/>
        </w:tabs>
        <w:bidi w:val="0"/>
        <w:spacing w:before="0" w:after="140" w:line="240" w:lineRule="auto"/>
        <w:ind w:left="0" w:right="0" w:firstLine="0"/>
        <w:jc w:val="left"/>
      </w:pPr>
      <w:bookmarkStart w:id="550" w:name="bookmark550"/>
      <w:bookmarkEnd w:id="55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34"/>
        <w:keepNext/>
        <w:keepLines/>
        <w:widowControl w:val="0"/>
        <w:shd w:val="clear" w:color="auto" w:fill="auto"/>
        <w:tabs>
          <w:tab w:pos="493" w:val="left"/>
        </w:tabs>
        <w:bidi w:val="0"/>
        <w:spacing w:before="0" w:after="360" w:line="240" w:lineRule="auto"/>
        <w:ind w:left="0" w:right="0" w:firstLine="0"/>
        <w:jc w:val="left"/>
      </w:pPr>
      <w:bookmarkStart w:id="551" w:name="bookmark551"/>
      <w:bookmarkStart w:id="552" w:name="bookmark552"/>
      <w:bookmarkStart w:id="553" w:name="bookmark553"/>
      <w:bookmarkStart w:id="554" w:name="bookmark554"/>
      <w:r>
        <w:rPr>
          <w:color w:val="000000"/>
          <w:spacing w:val="0"/>
          <w:w w:val="100"/>
          <w:position w:val="0"/>
        </w:rPr>
        <w:t>（</w:t>
      </w:r>
      <w:bookmarkEnd w:id="553"/>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51"/>
      <w:bookmarkEnd w:id="552"/>
      <w:bookmarkEnd w:id="554"/>
    </w:p>
    <w:p>
      <w:pPr>
        <w:pStyle w:val="Style21"/>
        <w:keepNext w:val="0"/>
        <w:keepLines w:val="0"/>
        <w:widowControl w:val="0"/>
        <w:numPr>
          <w:ilvl w:val="0"/>
          <w:numId w:val="1"/>
        </w:numPr>
        <w:shd w:val="clear" w:color="auto" w:fill="auto"/>
        <w:tabs>
          <w:tab w:pos="302" w:val="left"/>
        </w:tabs>
        <w:bidi w:val="0"/>
        <w:spacing w:before="0" w:after="140" w:line="240" w:lineRule="auto"/>
        <w:ind w:left="0" w:right="0" w:firstLine="0"/>
        <w:jc w:val="left"/>
      </w:pPr>
      <w:bookmarkStart w:id="555" w:name="bookmark555"/>
      <w:bookmarkEnd w:id="55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公司报告期不存在承包情况。</w:t>
      </w:r>
    </w:p>
    <w:p>
      <w:pPr>
        <w:pStyle w:val="Style34"/>
        <w:keepNext/>
        <w:keepLines/>
        <w:widowControl w:val="0"/>
        <w:shd w:val="clear" w:color="auto" w:fill="auto"/>
        <w:tabs>
          <w:tab w:pos="493" w:val="left"/>
        </w:tabs>
        <w:bidi w:val="0"/>
        <w:spacing w:before="0" w:after="36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rPr>
        <w:t>（</w:t>
      </w:r>
      <w:bookmarkEnd w:id="558"/>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56"/>
      <w:bookmarkEnd w:id="557"/>
      <w:bookmarkEnd w:id="559"/>
    </w:p>
    <w:p>
      <w:pPr>
        <w:pStyle w:val="Style21"/>
        <w:keepNext w:val="0"/>
        <w:keepLines w:val="0"/>
        <w:widowControl w:val="0"/>
        <w:numPr>
          <w:ilvl w:val="0"/>
          <w:numId w:val="1"/>
        </w:numPr>
        <w:shd w:val="clear" w:color="auto" w:fill="auto"/>
        <w:tabs>
          <w:tab w:pos="302" w:val="left"/>
        </w:tabs>
        <w:bidi w:val="0"/>
        <w:spacing w:before="0" w:after="140" w:line="240" w:lineRule="auto"/>
        <w:ind w:left="0" w:right="0" w:firstLine="0"/>
        <w:jc w:val="left"/>
      </w:pPr>
      <w:bookmarkStart w:id="560" w:name="bookmark560"/>
      <w:bookmarkEnd w:id="56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公司报告期不存在租赁情况。</w:t>
      </w:r>
      <w:r>
        <w:br w:type="page"/>
      </w:r>
    </w:p>
    <w:p>
      <w:pPr>
        <w:pStyle w:val="Style28"/>
        <w:keepNext/>
        <w:keepLines/>
        <w:widowControl w:val="0"/>
        <w:shd w:val="clear" w:color="auto" w:fill="auto"/>
        <w:bidi w:val="0"/>
        <w:spacing w:before="0" w:after="380" w:line="240" w:lineRule="auto"/>
        <w:ind w:left="0" w:right="0" w:firstLine="0"/>
        <w:jc w:val="left"/>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2</w:t>
      </w:r>
      <w:bookmarkEnd w:id="563"/>
      <w:r>
        <w:rPr>
          <w:color w:val="000000"/>
          <w:spacing w:val="0"/>
          <w:w w:val="100"/>
          <w:position w:val="0"/>
        </w:rPr>
        <w:t>、重大担保</w:t>
      </w:r>
      <w:bookmarkEnd w:id="561"/>
      <w:bookmarkEnd w:id="562"/>
      <w:bookmarkEnd w:id="564"/>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941"/>
        <w:gridCol w:w="931"/>
        <w:gridCol w:w="931"/>
        <w:gridCol w:w="926"/>
        <w:gridCol w:w="931"/>
        <w:gridCol w:w="931"/>
        <w:gridCol w:w="931"/>
        <w:gridCol w:w="662"/>
        <w:gridCol w:w="802"/>
        <w:gridCol w:w="797"/>
        <w:gridCol w:w="802"/>
      </w:tblGrid>
      <w:tr>
        <w:trPr>
          <w:trHeight w:val="408" w:hRule="exact"/>
        </w:trPr>
        <w:tc>
          <w:tcPr>
            <w:gridSpan w:val="11"/>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339"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担保物（如</w:t>
            </w:r>
          </w:p>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反担保</w:t>
            </w:r>
          </w:p>
          <w:p>
            <w:pPr>
              <w:pStyle w:val="Style14"/>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情况</w:t>
            </w:r>
          </w:p>
          <w:p>
            <w:pPr>
              <w:pStyle w:val="Style14"/>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（如</w:t>
            </w:r>
          </w:p>
          <w:p>
            <w:pPr>
              <w:pStyle w:val="Style14"/>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有）</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220" w:right="0" w:hanging="220"/>
              <w:jc w:val="left"/>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403" w:hRule="exact"/>
        </w:trPr>
        <w:tc>
          <w:tcPr>
            <w:gridSpan w:val="11"/>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担保物（如</w:t>
            </w:r>
          </w:p>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反担保</w:t>
            </w:r>
          </w:p>
          <w:p>
            <w:pPr>
              <w:pStyle w:val="Style14"/>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情况</w:t>
            </w:r>
          </w:p>
          <w:p>
            <w:pPr>
              <w:pStyle w:val="Style14"/>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（如</w:t>
            </w:r>
          </w:p>
          <w:p>
            <w:pPr>
              <w:pStyle w:val="Style14"/>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有）</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220" w:right="0" w:hanging="220"/>
              <w:jc w:val="left"/>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江苏华峰</w:t>
            </w:r>
          </w:p>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超纤材料</w:t>
            </w:r>
          </w:p>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11,800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江苏华峰</w:t>
            </w:r>
          </w:p>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超纤材料</w:t>
            </w:r>
          </w:p>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44,000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江苏华峰</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超纤材料</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江苏华峰</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超纤材料</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江苏华峰</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超纤材料</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7,837.54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江苏华峰</w:t>
            </w:r>
          </w:p>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超纤材料</w:t>
            </w:r>
          </w:p>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39,502.78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报告期内审批对子公司 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14,789.41</w:t>
            </w:r>
          </w:p>
        </w:tc>
      </w:tr>
      <w:tr>
        <w:trPr>
          <w:trHeight w:val="1022" w:hRule="exact"/>
        </w:trPr>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报告期末已审批的对子</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公司担保额度合计</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报告期末对子公司实际 担保余额合计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117,640.32</w:t>
            </w:r>
          </w:p>
        </w:tc>
      </w:tr>
      <w:tr>
        <w:trPr>
          <w:trHeight w:val="403" w:hRule="exact"/>
        </w:trPr>
        <w:tc>
          <w:tcPr>
            <w:gridSpan w:val="11"/>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725"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担保对象 名称</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相关公告</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 日期</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实际担保 金额</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担保物（如</w:t>
            </w:r>
          </w:p>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反担保 情况</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220" w:right="0" w:hanging="220"/>
              <w:jc w:val="left"/>
            </w:pPr>
            <w:r>
              <w:rPr>
                <w:color w:val="000000"/>
                <w:spacing w:val="0"/>
                <w:w w:val="100"/>
                <w:position w:val="0"/>
              </w:rPr>
              <w:t>是否履行 完毕</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bl>
    <w:p>
      <w:pPr>
        <w:widowControl w:val="0"/>
        <w:spacing w:line="1" w:lineRule="exact"/>
      </w:pPr>
      <w:r>
        <w:br w:type="page"/>
      </w:r>
    </w:p>
    <w:tbl>
      <w:tblPr>
        <w:tblOverlap w:val="never"/>
        <w:jc w:val="center"/>
        <w:tblLayout w:type="fixed"/>
      </w:tblPr>
      <w:tblGrid>
        <w:gridCol w:w="941"/>
        <w:gridCol w:w="931"/>
        <w:gridCol w:w="571"/>
        <w:gridCol w:w="360"/>
        <w:gridCol w:w="926"/>
        <w:gridCol w:w="931"/>
        <w:gridCol w:w="931"/>
        <w:gridCol w:w="931"/>
        <w:gridCol w:w="662"/>
        <w:gridCol w:w="802"/>
        <w:gridCol w:w="797"/>
        <w:gridCol w:w="802"/>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gridSpan w:val="2"/>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（如</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报告期内担保实际发生 额合计（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14,789.41</w:t>
            </w:r>
          </w:p>
        </w:tc>
      </w:tr>
      <w:tr>
        <w:trPr>
          <w:trHeight w:val="715" w:hRule="exact"/>
        </w:trPr>
        <w:tc>
          <w:tcPr>
            <w:gridSpan w:val="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报告期末实际担保余额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117,640.32</w:t>
            </w:r>
          </w:p>
        </w:tc>
      </w:tr>
      <w:tr>
        <w:trPr>
          <w:trHeight w:val="710" w:hRule="exact"/>
        </w:trPr>
        <w:tc>
          <w:tcPr>
            <w:gridSpan w:val="5"/>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 的比例</w:t>
            </w:r>
          </w:p>
        </w:tc>
        <w:tc>
          <w:tcPr>
            <w:gridSpan w:val="7"/>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w:t>
            </w:r>
          </w:p>
        </w:tc>
      </w:tr>
      <w:tr>
        <w:trPr>
          <w:trHeight w:val="403" w:hRule="exact"/>
        </w:trPr>
        <w:tc>
          <w:tcPr>
            <w:gridSpan w:val="1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15" w:hRule="exact"/>
        </w:trPr>
        <w:tc>
          <w:tcPr>
            <w:gridSpan w:val="5"/>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为股东、实际控制人及其关联方提供担保的余</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57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5"/>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 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57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5"/>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57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5"/>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57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widowControl w:val="0"/>
        <w:spacing w:after="379" w:line="1" w:lineRule="exact"/>
      </w:pPr>
    </w:p>
    <w:p>
      <w:pPr>
        <w:pStyle w:val="Style28"/>
        <w:keepNext/>
        <w:keepLines/>
        <w:widowControl w:val="0"/>
        <w:shd w:val="clear" w:color="auto" w:fill="auto"/>
        <w:bidi w:val="0"/>
        <w:spacing w:before="0" w:after="380" w:line="240" w:lineRule="auto"/>
        <w:ind w:left="0" w:right="0" w:firstLine="0"/>
        <w:jc w:val="left"/>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3</w:t>
      </w:r>
      <w:bookmarkEnd w:id="567"/>
      <w:r>
        <w:rPr>
          <w:color w:val="000000"/>
          <w:spacing w:val="0"/>
          <w:w w:val="100"/>
          <w:position w:val="0"/>
        </w:rPr>
        <w:t>、委托他人进行现金资产管理情况</w:t>
      </w:r>
      <w:bookmarkEnd w:id="565"/>
      <w:bookmarkEnd w:id="566"/>
      <w:bookmarkEnd w:id="568"/>
    </w:p>
    <w:p>
      <w:pPr>
        <w:pStyle w:val="Style34"/>
        <w:keepNext/>
        <w:keepLines/>
        <w:widowControl w:val="0"/>
        <w:shd w:val="clear" w:color="auto" w:fill="auto"/>
        <w:bidi w:val="0"/>
        <w:spacing w:before="0" w:line="240" w:lineRule="auto"/>
        <w:ind w:left="0" w:right="0" w:firstLine="0"/>
        <w:jc w:val="left"/>
      </w:pPr>
      <w:bookmarkStart w:id="569" w:name="bookmark569"/>
      <w:bookmarkStart w:id="570" w:name="bookmark570"/>
      <w:bookmarkStart w:id="571" w:name="bookmark571"/>
      <w:bookmarkStart w:id="572" w:name="bookmark572"/>
      <w:r>
        <w:rPr>
          <w:color w:val="000000"/>
          <w:spacing w:val="0"/>
          <w:w w:val="100"/>
          <w:position w:val="0"/>
        </w:rPr>
        <w:t>（</w:t>
      </w:r>
      <w:bookmarkEnd w:id="571"/>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69"/>
      <w:bookmarkEnd w:id="570"/>
      <w:bookmarkEnd w:id="572"/>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报告期内委托理财概况</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0"/>
        <w:gridCol w:w="1646"/>
        <w:gridCol w:w="1656"/>
        <w:gridCol w:w="1608"/>
        <w:gridCol w:w="1546"/>
        <w:gridCol w:w="1560"/>
      </w:tblGrid>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委托理财的资金来 源</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委托理财发生额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逾期未收回的金额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逾期未收回理财己 计提减值金额</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13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单项金额重大或安全性较低、流动性较差的高风险委托理财具体情况</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委托理财出现预期无法收回本金或存在其他可能导致减值的情形</w:t>
      </w:r>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573" w:name="bookmark573"/>
      <w:bookmarkStart w:id="574" w:name="bookmark574"/>
      <w:bookmarkStart w:id="575" w:name="bookmark575"/>
      <w:bookmarkStart w:id="576" w:name="bookmark576"/>
      <w:r>
        <w:rPr>
          <w:color w:val="000000"/>
          <w:spacing w:val="0"/>
          <w:w w:val="100"/>
          <w:position w:val="0"/>
        </w:rPr>
        <w:t>（</w:t>
      </w:r>
      <w:bookmarkEnd w:id="575"/>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73"/>
      <w:bookmarkEnd w:id="574"/>
      <w:bookmarkEnd w:id="576"/>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公司报告期不存在委托贷款。</w:t>
      </w:r>
    </w:p>
    <w:p>
      <w:pPr>
        <w:pStyle w:val="Style28"/>
        <w:keepNext/>
        <w:keepLines/>
        <w:widowControl w:val="0"/>
        <w:shd w:val="clear" w:color="auto" w:fill="auto"/>
        <w:bidi w:val="0"/>
        <w:spacing w:before="0" w:line="240" w:lineRule="auto"/>
        <w:ind w:left="0" w:right="0" w:firstLine="0"/>
        <w:jc w:val="left"/>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4</w:t>
      </w:r>
      <w:bookmarkEnd w:id="579"/>
      <w:r>
        <w:rPr>
          <w:color w:val="000000"/>
          <w:spacing w:val="0"/>
          <w:w w:val="100"/>
          <w:position w:val="0"/>
        </w:rPr>
        <w:t>、其他重大合同</w:t>
      </w:r>
      <w:bookmarkEnd w:id="577"/>
      <w:bookmarkEnd w:id="578"/>
      <w:bookmarkEnd w:id="580"/>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25"/>
        <w:keepNext/>
        <w:keepLines/>
        <w:widowControl w:val="0"/>
        <w:shd w:val="clear" w:color="auto" w:fill="auto"/>
        <w:bidi w:val="0"/>
        <w:spacing w:before="0" w:after="360" w:line="240" w:lineRule="auto"/>
        <w:ind w:left="0" w:right="0" w:firstLine="0"/>
        <w:jc w:val="left"/>
      </w:pPr>
      <w:bookmarkStart w:id="581" w:name="bookmark581"/>
      <w:bookmarkStart w:id="582" w:name="bookmark582"/>
      <w:bookmarkStart w:id="583" w:name="bookmark583"/>
      <w:r>
        <w:rPr>
          <w:color w:val="000000"/>
          <w:spacing w:val="0"/>
          <w:w w:val="100"/>
          <w:position w:val="0"/>
          <w:sz w:val="24"/>
          <w:szCs w:val="24"/>
        </w:rPr>
        <w:t>十六、其他重大事项的说明</w:t>
      </w:r>
      <w:bookmarkEnd w:id="581"/>
      <w:bookmarkEnd w:id="582"/>
      <w:bookmarkEnd w:id="583"/>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公司报告期不存在需要说明的其他重大事项。</w:t>
      </w:r>
    </w:p>
    <w:p>
      <w:pPr>
        <w:pStyle w:val="Style25"/>
        <w:keepNext/>
        <w:keepLines/>
        <w:widowControl w:val="0"/>
        <w:shd w:val="clear" w:color="auto" w:fill="auto"/>
        <w:bidi w:val="0"/>
        <w:spacing w:before="0" w:after="360" w:line="240" w:lineRule="auto"/>
        <w:ind w:left="0" w:right="0" w:firstLine="0"/>
        <w:jc w:val="left"/>
      </w:pPr>
      <w:bookmarkStart w:id="584" w:name="bookmark584"/>
      <w:bookmarkStart w:id="585" w:name="bookmark585"/>
      <w:bookmarkStart w:id="586" w:name="bookmark586"/>
      <w:r>
        <w:rPr>
          <w:color w:val="000000"/>
          <w:spacing w:val="0"/>
          <w:w w:val="100"/>
          <w:position w:val="0"/>
          <w:sz w:val="24"/>
          <w:szCs w:val="24"/>
        </w:rPr>
        <w:t>十七、公司子公司重大事项</w:t>
      </w:r>
      <w:bookmarkEnd w:id="584"/>
      <w:bookmarkEnd w:id="585"/>
      <w:bookmarkEnd w:id="586"/>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0"/>
        <w:keepNext/>
        <w:keepLines/>
        <w:widowControl w:val="0"/>
        <w:shd w:val="clear" w:color="auto" w:fill="auto"/>
        <w:bidi w:val="0"/>
        <w:spacing w:before="0" w:after="540" w:line="240" w:lineRule="auto"/>
        <w:ind w:left="0" w:right="0" w:firstLine="0"/>
        <w:jc w:val="center"/>
      </w:pPr>
      <w:bookmarkStart w:id="587" w:name="bookmark587"/>
      <w:bookmarkStart w:id="588" w:name="bookmark588"/>
      <w:bookmarkStart w:id="589" w:name="bookmark589"/>
      <w:r>
        <w:rPr>
          <w:color w:val="000000"/>
          <w:spacing w:val="0"/>
          <w:w w:val="100"/>
          <w:position w:val="0"/>
        </w:rPr>
        <w:t>第七节股份变动及股东情况</w:t>
      </w:r>
      <w:bookmarkEnd w:id="587"/>
      <w:bookmarkEnd w:id="588"/>
      <w:bookmarkEnd w:id="589"/>
    </w:p>
    <w:p>
      <w:pPr>
        <w:pStyle w:val="Style25"/>
        <w:keepNext/>
        <w:keepLines/>
        <w:widowControl w:val="0"/>
        <w:shd w:val="clear" w:color="auto" w:fill="auto"/>
        <w:bidi w:val="0"/>
        <w:spacing w:before="0" w:after="360" w:line="240" w:lineRule="auto"/>
        <w:ind w:left="0" w:right="0" w:firstLine="0"/>
        <w:jc w:val="left"/>
      </w:pPr>
      <w:bookmarkStart w:id="590" w:name="bookmark590"/>
      <w:bookmarkStart w:id="591" w:name="bookmark591"/>
      <w:bookmarkStart w:id="592" w:name="bookmark592"/>
      <w:bookmarkStart w:id="593" w:name="bookmark593"/>
      <w:bookmarkStart w:id="594" w:name="bookmark594"/>
      <w:r>
        <w:rPr>
          <w:color w:val="000000"/>
          <w:spacing w:val="0"/>
          <w:w w:val="100"/>
          <w:position w:val="0"/>
          <w:sz w:val="24"/>
          <w:szCs w:val="24"/>
        </w:rPr>
        <w:t>一</w:t>
      </w:r>
      <w:bookmarkEnd w:id="593"/>
      <w:r>
        <w:rPr>
          <w:color w:val="000000"/>
          <w:spacing w:val="0"/>
          <w:w w:val="100"/>
          <w:position w:val="0"/>
          <w:sz w:val="24"/>
          <w:szCs w:val="24"/>
        </w:rPr>
        <w:t>、股份变动情况</w:t>
      </w:r>
      <w:bookmarkEnd w:id="591"/>
      <w:bookmarkEnd w:id="592"/>
      <w:bookmarkEnd w:id="594"/>
      <w:bookmarkEnd w:id="590"/>
    </w:p>
    <w:p>
      <w:pPr>
        <w:pStyle w:val="Style28"/>
        <w:keepNext/>
        <w:keepLines/>
        <w:widowControl w:val="0"/>
        <w:shd w:val="clear" w:color="auto" w:fill="auto"/>
        <w:bidi w:val="0"/>
        <w:spacing w:before="0" w:line="240" w:lineRule="auto"/>
        <w:ind w:left="0" w:right="0" w:firstLine="0"/>
        <w:jc w:val="left"/>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1</w:t>
      </w:r>
      <w:bookmarkEnd w:id="597"/>
      <w:r>
        <w:rPr>
          <w:color w:val="000000"/>
          <w:spacing w:val="0"/>
          <w:w w:val="100"/>
          <w:position w:val="0"/>
        </w:rPr>
        <w:t>、股份变动情况</w:t>
      </w:r>
      <w:bookmarkEnd w:id="595"/>
      <w:bookmarkEnd w:id="596"/>
      <w:bookmarkEnd w:id="598"/>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6"/>
        <w:gridCol w:w="821"/>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394,983,4</w:t>
            </w:r>
          </w:p>
          <w:p>
            <w:pPr>
              <w:pStyle w:val="Style1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-57,306,5</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-57,306,5</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337,676,8</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57,306,59</w:t>
            </w:r>
          </w:p>
          <w:p>
            <w:pPr>
              <w:pStyle w:val="Style1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-57,306,5</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-57,306,5</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337,676,8</w:t>
            </w:r>
          </w:p>
          <w:p>
            <w:pPr>
              <w:pStyle w:val="Style1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337,676,8</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337,676,8</w:t>
            </w:r>
          </w:p>
          <w:p>
            <w:pPr>
              <w:pStyle w:val="Style1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337,676,8</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1,366,076, 751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57,306,59</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57,306,59</w:t>
            </w:r>
          </w:p>
          <w:p>
            <w:pPr>
              <w:pStyle w:val="Style1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1,423,383</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80.83%</w:t>
            </w: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1,366,076, 751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57,306,59</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57,306,59</w:t>
            </w:r>
          </w:p>
          <w:p>
            <w:pPr>
              <w:pStyle w:val="Style1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1,423,383</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80.83%</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1,761,060, 155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1,761,060</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股份变动的原因</w:t>
      </w:r>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公司经中国证券监督管理委员会《关于核准上海华峰超纤材料股份有限公司非公开发行股票的批复》（证监许可（</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p>
    <w:p>
      <w:pPr>
        <w:pStyle w:val="Style21"/>
        <w:keepNext w:val="0"/>
        <w:keepLines w:val="0"/>
        <w:widowControl w:val="0"/>
        <w:shd w:val="clear" w:color="auto" w:fill="auto"/>
        <w:bidi w:val="0"/>
        <w:spacing w:before="0" w:after="240" w:line="326" w:lineRule="exact"/>
        <w:ind w:left="0" w:right="0" w:firstLine="0"/>
        <w:jc w:val="left"/>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号），核准公司非公开发行不超过</w:t>
      </w:r>
      <w:r>
        <w:rPr>
          <w:rFonts w:ascii="Times New Roman" w:eastAsia="Times New Roman" w:hAnsi="Times New Roman" w:cs="Times New Roman"/>
          <w:color w:val="000000"/>
          <w:spacing w:val="0"/>
          <w:w w:val="100"/>
          <w:position w:val="0"/>
          <w:sz w:val="18"/>
          <w:szCs w:val="18"/>
        </w:rPr>
        <w:t>16,500.00</w:t>
      </w:r>
      <w:r>
        <w:rPr>
          <w:color w:val="000000"/>
          <w:spacing w:val="0"/>
          <w:w w:val="100"/>
          <w:position w:val="0"/>
        </w:rPr>
        <w:t>万股（含本数），发生转增股本等情形导致总股本发生变化的，可相应调整 本次发行数量。</w:t>
      </w:r>
    </w:p>
    <w:p>
      <w:pPr>
        <w:pStyle w:val="Style21"/>
        <w:keepNext w:val="0"/>
        <w:keepLines w:val="0"/>
        <w:widowControl w:val="0"/>
        <w:shd w:val="clear" w:color="auto" w:fill="auto"/>
        <w:bidi w:val="0"/>
        <w:spacing w:before="0" w:after="40" w:line="312"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年度非公开发行新增股份在深圳证券交易所上市，公司总股本由</w:t>
      </w:r>
      <w:r>
        <w:rPr>
          <w:rFonts w:ascii="Times New Roman" w:eastAsia="Times New Roman" w:hAnsi="Times New Roman" w:cs="Times New Roman"/>
          <w:color w:val="000000"/>
          <w:spacing w:val="0"/>
          <w:w w:val="100"/>
          <w:position w:val="0"/>
          <w:sz w:val="18"/>
          <w:szCs w:val="18"/>
        </w:rPr>
        <w:t>1,703,753,565</w:t>
      </w:r>
      <w:r>
        <w:rPr>
          <w:color w:val="000000"/>
          <w:spacing w:val="0"/>
          <w:w w:val="100"/>
          <w:position w:val="0"/>
        </w:rPr>
        <w:t xml:space="preserve">股增至 </w:t>
      </w:r>
      <w:r>
        <w:rPr>
          <w:rFonts w:ascii="Times New Roman" w:eastAsia="Times New Roman" w:hAnsi="Times New Roman" w:cs="Times New Roman"/>
          <w:color w:val="000000"/>
          <w:spacing w:val="0"/>
          <w:w w:val="100"/>
          <w:position w:val="0"/>
          <w:sz w:val="18"/>
          <w:szCs w:val="18"/>
        </w:rPr>
        <w:t>1,761,060,155</w:t>
      </w:r>
      <w:r>
        <w:rPr>
          <w:color w:val="000000"/>
          <w:spacing w:val="0"/>
          <w:w w:val="100"/>
          <w:position w:val="0"/>
        </w:rPr>
        <w:t>股。根据本次非公开发行对象出具的承诺函，自上市公司本次非公开发行股票上市之日起十二个月内部转让所 认购的</w:t>
      </w:r>
      <w:r>
        <w:rPr>
          <w:rFonts w:ascii="Times New Roman" w:eastAsia="Times New Roman" w:hAnsi="Times New Roman" w:cs="Times New Roman"/>
          <w:color w:val="000000"/>
          <w:spacing w:val="0"/>
          <w:w w:val="100"/>
          <w:position w:val="0"/>
          <w:sz w:val="18"/>
          <w:szCs w:val="18"/>
        </w:rPr>
        <w:t>57,306,590</w:t>
      </w:r>
      <w:r>
        <w:rPr>
          <w:color w:val="000000"/>
          <w:spacing w:val="0"/>
          <w:w w:val="100"/>
          <w:position w:val="0"/>
        </w:rPr>
        <w:t>股新股。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日，申请解除限售股份的股东严格履行上述承诺，未发生违反上述承诺的情形， 亦无后续追加承诺。申请解除限售的股份数量为</w:t>
      </w:r>
      <w:r>
        <w:rPr>
          <w:rFonts w:ascii="Times New Roman" w:eastAsia="Times New Roman" w:hAnsi="Times New Roman" w:cs="Times New Roman"/>
          <w:color w:val="000000"/>
          <w:spacing w:val="0"/>
          <w:w w:val="100"/>
          <w:position w:val="0"/>
          <w:sz w:val="18"/>
          <w:szCs w:val="18"/>
        </w:rPr>
        <w:t>57,306,590</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3.25%</w:t>
      </w:r>
      <w:r>
        <w:rPr>
          <w:color w:val="000000"/>
          <w:spacing w:val="0"/>
          <w:w w:val="100"/>
          <w:position w:val="0"/>
        </w:rPr>
        <w:t>，本次解除限售股份的上市流通日期 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日。（详见《关于非公开发行股份限售解禁上市流通的提示性公告》，公告编号：</w:t>
      </w:r>
      <w:r>
        <w:rPr>
          <w:rFonts w:ascii="Times New Roman" w:eastAsia="Times New Roman" w:hAnsi="Times New Roman" w:cs="Times New Roman"/>
          <w:color w:val="000000"/>
          <w:spacing w:val="0"/>
          <w:w w:val="100"/>
          <w:position w:val="0"/>
          <w:sz w:val="18"/>
          <w:szCs w:val="18"/>
        </w:rPr>
        <w:t>2021-051</w:t>
      </w:r>
      <w:r>
        <w:rPr>
          <w:color w:val="000000"/>
          <w:spacing w:val="0"/>
          <w:w w:val="100"/>
          <w:position w:val="0"/>
        </w:rPr>
        <w:t>）</w:t>
      </w:r>
    </w:p>
    <w:p>
      <w:pPr>
        <w:pStyle w:val="Style21"/>
        <w:keepNext w:val="0"/>
        <w:keepLines w:val="0"/>
        <w:widowControl w:val="0"/>
        <w:shd w:val="clear" w:color="auto" w:fill="auto"/>
        <w:bidi w:val="0"/>
        <w:spacing w:before="0" w:after="40" w:line="312" w:lineRule="exact"/>
        <w:ind w:left="0" w:right="0" w:firstLine="0"/>
        <w:jc w:val="both"/>
      </w:pPr>
      <w:r>
        <w:rPr>
          <w:color w:val="000000"/>
          <w:spacing w:val="0"/>
          <w:w w:val="100"/>
          <w:position w:val="0"/>
        </w:rPr>
        <w:t>股份变动的批准情况</w:t>
      </w:r>
    </w:p>
    <w:p>
      <w:pPr>
        <w:pStyle w:val="Style21"/>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40" w:line="312" w:lineRule="exact"/>
        <w:ind w:left="0" w:right="0" w:firstLine="0"/>
        <w:jc w:val="both"/>
      </w:pPr>
      <w:r>
        <w:rPr>
          <w:color w:val="000000"/>
          <w:spacing w:val="0"/>
          <w:w w:val="100"/>
          <w:position w:val="0"/>
        </w:rPr>
        <w:t>股份变动的过户情况</w:t>
      </w:r>
    </w:p>
    <w:p>
      <w:pPr>
        <w:pStyle w:val="Style21"/>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40" w:line="312"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1"/>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公司认为必要或证券监管机构要求披露的其他内容</w:t>
      </w:r>
    </w:p>
    <w:p>
      <w:pPr>
        <w:pStyle w:val="Style21"/>
        <w:keepNext w:val="0"/>
        <w:keepLines w:val="0"/>
        <w:widowControl w:val="0"/>
        <w:shd w:val="clear" w:color="auto" w:fill="auto"/>
        <w:bidi w:val="0"/>
        <w:spacing w:before="0" w:after="38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80" w:line="240" w:lineRule="auto"/>
        <w:ind w:left="0" w:right="0" w:firstLine="0"/>
        <w:jc w:val="both"/>
      </w:pPr>
      <w:bookmarkStart w:id="599" w:name="bookmark599"/>
      <w:bookmarkStart w:id="600" w:name="bookmark600"/>
      <w:bookmarkStart w:id="601" w:name="bookmark601"/>
      <w:bookmarkStart w:id="602" w:name="bookmark602"/>
      <w:r>
        <w:rPr>
          <w:rFonts w:ascii="Times New Roman" w:eastAsia="Times New Roman" w:hAnsi="Times New Roman" w:cs="Times New Roman"/>
          <w:color w:val="000000"/>
          <w:spacing w:val="0"/>
          <w:w w:val="100"/>
          <w:position w:val="0"/>
        </w:rPr>
        <w:t>2</w:t>
      </w:r>
      <w:bookmarkEnd w:id="601"/>
      <w:r>
        <w:rPr>
          <w:color w:val="000000"/>
          <w:spacing w:val="0"/>
          <w:w w:val="100"/>
          <w:position w:val="0"/>
        </w:rPr>
        <w:t>、限售股份变动情况</w:t>
      </w:r>
      <w:bookmarkEnd w:id="599"/>
      <w:bookmarkEnd w:id="600"/>
      <w:bookmarkEnd w:id="602"/>
    </w:p>
    <w:p>
      <w:pPr>
        <w:pStyle w:val="Style21"/>
        <w:keepNext w:val="0"/>
        <w:keepLines w:val="0"/>
        <w:widowControl w:val="0"/>
        <w:shd w:val="clear" w:color="auto" w:fill="auto"/>
        <w:bidi w:val="0"/>
        <w:spacing w:before="0" w:after="14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488"/>
        <w:gridCol w:w="1493"/>
        <w:gridCol w:w="1478"/>
        <w:gridCol w:w="1493"/>
        <w:gridCol w:w="1205"/>
        <w:gridCol w:w="1214"/>
      </w:tblGrid>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期末限售股数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拟解除限售日 期</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中国华融资产</w:t>
            </w:r>
          </w:p>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管理股份有限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57,306,590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57,306,590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57,306,590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57,306,590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25"/>
        <w:keepNext/>
        <w:keepLines/>
        <w:widowControl w:val="0"/>
        <w:shd w:val="clear" w:color="auto" w:fill="auto"/>
        <w:bidi w:val="0"/>
        <w:spacing w:before="0" w:after="380" w:line="240" w:lineRule="auto"/>
        <w:ind w:left="0" w:right="0" w:firstLine="0"/>
        <w:jc w:val="both"/>
      </w:pPr>
      <w:bookmarkStart w:id="603" w:name="bookmark603"/>
      <w:bookmarkStart w:id="604" w:name="bookmark604"/>
      <w:bookmarkStart w:id="605" w:name="bookmark605"/>
      <w:bookmarkStart w:id="606" w:name="bookmark606"/>
      <w:r>
        <w:rPr>
          <w:color w:val="000000"/>
          <w:spacing w:val="0"/>
          <w:w w:val="100"/>
          <w:position w:val="0"/>
          <w:sz w:val="24"/>
          <w:szCs w:val="24"/>
        </w:rPr>
        <w:t>二</w:t>
      </w:r>
      <w:bookmarkEnd w:id="605"/>
      <w:r>
        <w:rPr>
          <w:color w:val="000000"/>
          <w:spacing w:val="0"/>
          <w:w w:val="100"/>
          <w:position w:val="0"/>
          <w:sz w:val="24"/>
          <w:szCs w:val="24"/>
        </w:rPr>
        <w:t>、证券发行与上市情况</w:t>
      </w:r>
      <w:bookmarkEnd w:id="603"/>
      <w:bookmarkEnd w:id="604"/>
      <w:bookmarkEnd w:id="606"/>
    </w:p>
    <w:p>
      <w:pPr>
        <w:pStyle w:val="Style28"/>
        <w:keepNext/>
        <w:keepLines/>
        <w:widowControl w:val="0"/>
        <w:shd w:val="clear" w:color="auto" w:fill="auto"/>
        <w:tabs>
          <w:tab w:pos="368" w:val="left"/>
        </w:tabs>
        <w:bidi w:val="0"/>
        <w:spacing w:before="0" w:after="380" w:line="240" w:lineRule="auto"/>
        <w:ind w:left="0" w:right="0" w:firstLine="0"/>
        <w:jc w:val="both"/>
      </w:pPr>
      <w:bookmarkStart w:id="607" w:name="bookmark607"/>
      <w:bookmarkStart w:id="608" w:name="bookmark608"/>
      <w:bookmarkStart w:id="609" w:name="bookmark609"/>
      <w:bookmarkStart w:id="610" w:name="bookmark610"/>
      <w:r>
        <w:rPr>
          <w:rFonts w:ascii="Times New Roman" w:eastAsia="Times New Roman" w:hAnsi="Times New Roman" w:cs="Times New Roman"/>
          <w:color w:val="000000"/>
          <w:spacing w:val="0"/>
          <w:w w:val="100"/>
          <w:position w:val="0"/>
        </w:rPr>
        <w:t>1</w:t>
      </w:r>
      <w:bookmarkEnd w:id="609"/>
      <w:r>
        <w:rPr>
          <w:color w:val="000000"/>
          <w:spacing w:val="0"/>
          <w:w w:val="100"/>
          <w:position w:val="0"/>
        </w:rPr>
        <w:t>、</w:t>
        <w:tab/>
        <w:t>报告期内证券发行（不含优先股）情况</w:t>
      </w:r>
      <w:bookmarkEnd w:id="607"/>
      <w:bookmarkEnd w:id="608"/>
      <w:bookmarkEnd w:id="610"/>
    </w:p>
    <w:p>
      <w:pPr>
        <w:pStyle w:val="Style21"/>
        <w:keepNext w:val="0"/>
        <w:keepLines w:val="0"/>
        <w:widowControl w:val="0"/>
        <w:numPr>
          <w:ilvl w:val="0"/>
          <w:numId w:val="1"/>
        </w:numPr>
        <w:shd w:val="clear" w:color="auto" w:fill="auto"/>
        <w:tabs>
          <w:tab w:pos="282" w:val="left"/>
        </w:tabs>
        <w:bidi w:val="0"/>
        <w:spacing w:before="0" w:after="380" w:line="240" w:lineRule="auto"/>
        <w:ind w:left="0" w:right="0" w:firstLine="0"/>
        <w:jc w:val="both"/>
      </w:pPr>
      <w:bookmarkStart w:id="611" w:name="bookmark611"/>
      <w:bookmarkEnd w:id="61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240" w:lineRule="auto"/>
        <w:ind w:left="0" w:right="0" w:firstLine="0"/>
        <w:jc w:val="both"/>
      </w:pP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2</w:t>
      </w:r>
      <w:bookmarkEnd w:id="614"/>
      <w:r>
        <w:rPr>
          <w:color w:val="000000"/>
          <w:spacing w:val="0"/>
          <w:w w:val="100"/>
          <w:position w:val="0"/>
        </w:rPr>
        <w:t>、</w:t>
        <w:tab/>
        <w:t>公司股份总数及股东结构的变动、公司资产和负债结构的变动情况说明</w:t>
      </w:r>
      <w:bookmarkEnd w:id="612"/>
      <w:bookmarkEnd w:id="613"/>
      <w:bookmarkEnd w:id="615"/>
    </w:p>
    <w:p>
      <w:pPr>
        <w:pStyle w:val="Style21"/>
        <w:keepNext w:val="0"/>
        <w:keepLines w:val="0"/>
        <w:widowControl w:val="0"/>
        <w:numPr>
          <w:ilvl w:val="0"/>
          <w:numId w:val="1"/>
        </w:numPr>
        <w:shd w:val="clear" w:color="auto" w:fill="auto"/>
        <w:tabs>
          <w:tab w:pos="282" w:val="left"/>
        </w:tabs>
        <w:bidi w:val="0"/>
        <w:spacing w:before="0" w:after="380" w:line="240" w:lineRule="auto"/>
        <w:ind w:left="0" w:right="0" w:firstLine="0"/>
        <w:jc w:val="both"/>
      </w:pPr>
      <w:bookmarkStart w:id="616" w:name="bookmark616"/>
      <w:bookmarkEnd w:id="61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240" w:lineRule="auto"/>
        <w:ind w:left="0" w:right="0" w:firstLine="0"/>
        <w:jc w:val="both"/>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3</w:t>
      </w:r>
      <w:bookmarkEnd w:id="619"/>
      <w:r>
        <w:rPr>
          <w:color w:val="000000"/>
          <w:spacing w:val="0"/>
          <w:w w:val="100"/>
          <w:position w:val="0"/>
        </w:rPr>
        <w:t>、</w:t>
        <w:tab/>
        <w:t>现存的内部职工股情况</w:t>
      </w:r>
      <w:bookmarkEnd w:id="617"/>
      <w:bookmarkEnd w:id="618"/>
      <w:bookmarkEnd w:id="620"/>
    </w:p>
    <w:p>
      <w:pPr>
        <w:pStyle w:val="Style21"/>
        <w:keepNext w:val="0"/>
        <w:keepLines w:val="0"/>
        <w:widowControl w:val="0"/>
        <w:numPr>
          <w:ilvl w:val="0"/>
          <w:numId w:val="1"/>
        </w:numPr>
        <w:shd w:val="clear" w:color="auto" w:fill="auto"/>
        <w:tabs>
          <w:tab w:pos="282" w:val="left"/>
        </w:tabs>
        <w:bidi w:val="0"/>
        <w:spacing w:before="0" w:after="220" w:line="240" w:lineRule="auto"/>
        <w:ind w:left="0" w:right="0" w:firstLine="0"/>
        <w:jc w:val="both"/>
      </w:pPr>
      <w:bookmarkStart w:id="621" w:name="bookmark621"/>
      <w:bookmarkEnd w:id="62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25"/>
        <w:keepNext/>
        <w:keepLines/>
        <w:widowControl w:val="0"/>
        <w:shd w:val="clear" w:color="auto" w:fill="auto"/>
        <w:bidi w:val="0"/>
        <w:spacing w:before="0" w:after="360" w:line="240" w:lineRule="auto"/>
        <w:ind w:left="0" w:right="0" w:firstLine="0"/>
        <w:jc w:val="left"/>
      </w:pPr>
      <w:bookmarkStart w:id="622" w:name="bookmark622"/>
      <w:bookmarkStart w:id="623" w:name="bookmark623"/>
      <w:bookmarkStart w:id="624" w:name="bookmark624"/>
      <w:bookmarkStart w:id="625" w:name="bookmark625"/>
      <w:r>
        <w:rPr>
          <w:color w:val="000000"/>
          <w:spacing w:val="0"/>
          <w:w w:val="100"/>
          <w:position w:val="0"/>
          <w:sz w:val="24"/>
          <w:szCs w:val="24"/>
        </w:rPr>
        <w:t>三</w:t>
      </w:r>
      <w:bookmarkEnd w:id="624"/>
      <w:r>
        <w:rPr>
          <w:color w:val="000000"/>
          <w:spacing w:val="0"/>
          <w:w w:val="100"/>
          <w:position w:val="0"/>
          <w:sz w:val="24"/>
          <w:szCs w:val="24"/>
        </w:rPr>
        <w:t>、股东和实际控制人情况</w:t>
      </w:r>
      <w:bookmarkEnd w:id="622"/>
      <w:bookmarkEnd w:id="623"/>
      <w:bookmarkEnd w:id="625"/>
    </w:p>
    <w:p>
      <w:pPr>
        <w:pStyle w:val="Style28"/>
        <w:keepNext/>
        <w:keepLines/>
        <w:widowControl w:val="0"/>
        <w:shd w:val="clear" w:color="auto" w:fill="auto"/>
        <w:bidi w:val="0"/>
        <w:spacing w:before="0" w:after="400" w:line="240" w:lineRule="auto"/>
        <w:ind w:left="0" w:right="0" w:firstLine="0"/>
        <w:jc w:val="left"/>
      </w:pPr>
      <w:bookmarkStart w:id="626" w:name="bookmark626"/>
      <w:bookmarkStart w:id="627" w:name="bookmark627"/>
      <w:bookmarkStart w:id="628" w:name="bookmark628"/>
      <w:bookmarkStart w:id="629" w:name="bookmark629"/>
      <w:r>
        <w:rPr>
          <w:rFonts w:ascii="Times New Roman" w:eastAsia="Times New Roman" w:hAnsi="Times New Roman" w:cs="Times New Roman"/>
          <w:color w:val="000000"/>
          <w:spacing w:val="0"/>
          <w:w w:val="100"/>
          <w:position w:val="0"/>
        </w:rPr>
        <w:t>1</w:t>
      </w:r>
      <w:bookmarkEnd w:id="628"/>
      <w:r>
        <w:rPr>
          <w:color w:val="000000"/>
          <w:spacing w:val="0"/>
          <w:w w:val="100"/>
          <w:position w:val="0"/>
        </w:rPr>
        <w:t>、公司股东数量及持股情况</w:t>
      </w:r>
      <w:bookmarkEnd w:id="626"/>
      <w:bookmarkEnd w:id="627"/>
      <w:bookmarkEnd w:id="629"/>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989"/>
        <w:gridCol w:w="979"/>
        <w:gridCol w:w="763"/>
        <w:gridCol w:w="869"/>
        <w:gridCol w:w="869"/>
        <w:gridCol w:w="869"/>
        <w:gridCol w:w="758"/>
        <w:gridCol w:w="878"/>
        <w:gridCol w:w="864"/>
        <w:gridCol w:w="869"/>
        <w:gridCol w:w="874"/>
      </w:tblGrid>
      <w:tr>
        <w:trPr>
          <w:trHeight w:val="228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通股股东总</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32,520</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 告披露 日前上 一月末 普通股 股东总 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38,671</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报告期末 表决权恢</w:t>
            </w:r>
          </w:p>
          <w:p>
            <w:pPr>
              <w:pStyle w:val="Style14"/>
              <w:keepNext w:val="0"/>
              <w:keepLines w:val="0"/>
              <w:widowControl w:val="0"/>
              <w:shd w:val="clear" w:color="auto" w:fill="auto"/>
              <w:bidi w:val="0"/>
              <w:spacing w:before="0" w:after="0" w:line="310" w:lineRule="exact"/>
              <w:ind w:left="0" w:right="0" w:firstLine="0"/>
              <w:jc w:val="left"/>
            </w:pPr>
            <w:r>
              <w:rPr>
                <w:color w:val="000000"/>
                <w:spacing w:val="0"/>
                <w:w w:val="100"/>
                <w:position w:val="0"/>
              </w:rPr>
              <w:t>复的优先</w:t>
            </w:r>
          </w:p>
          <w:p>
            <w:pPr>
              <w:pStyle w:val="Style14"/>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股股东总 数（如有）</w:t>
            </w:r>
          </w:p>
          <w:p>
            <w:pPr>
              <w:pStyle w:val="Style14"/>
              <w:keepNext w:val="0"/>
              <w:keepLines w:val="0"/>
              <w:widowControl w:val="0"/>
              <w:shd w:val="clear" w:color="auto" w:fill="auto"/>
              <w:bidi w:val="0"/>
              <w:spacing w:before="0" w:after="120" w:line="310" w:lineRule="exact"/>
              <w:ind w:left="0" w:right="0" w:firstLine="0"/>
              <w:jc w:val="left"/>
            </w:pPr>
            <w:r>
              <w:rPr>
                <w:color w:val="000000"/>
                <w:spacing w:val="0"/>
                <w:w w:val="100"/>
                <w:position w:val="0"/>
              </w:rPr>
              <w:t>（参见注</w:t>
            </w:r>
          </w:p>
          <w:p>
            <w:pPr>
              <w:pStyle w:val="Style1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年度报告披露日前 上一月末表决权恢 复的优先股股东总 数（如有）（参见注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持有特别 表决权股 份的股东 总数（如 有）</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1"/>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持股数量</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增减变动</w:t>
            </w: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情况</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持有无 限售条 件的股 份数量</w:t>
            </w:r>
          </w:p>
        </w:tc>
        <w:tc>
          <w:tcPr>
            <w:gridSpan w:val="4"/>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华峰集团有</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9.07%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159,655,89</w:t>
            </w:r>
          </w:p>
          <w:p>
            <w:pPr>
              <w:pStyle w:val="Style1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159,655, 893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尤金焕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106,324,03</w:t>
            </w:r>
          </w:p>
          <w:p>
            <w:pPr>
              <w:pStyle w:val="Style1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79,228,125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27,095,9</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鲜丹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77,552,955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-21,513,50</w:t>
            </w:r>
          </w:p>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74,299,841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3,253,11</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尤小华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75,411,932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56,193,750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19,218,1</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中国华融资</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产管理股份</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57,306,590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57,306,5</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陈林真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44,160,140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32,906,250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11,253,8</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尤小玲</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39,404,433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29,362,500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10,041,9</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尤小燕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39,404,433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29,362,500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10,041,9</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河南伊洛 投资管理有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君 行</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号伊 洛私募证券 投资基金</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26,100,0</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89"/>
        <w:gridCol w:w="979"/>
        <w:gridCol w:w="763"/>
        <w:gridCol w:w="869"/>
        <w:gridCol w:w="869"/>
        <w:gridCol w:w="869"/>
        <w:gridCol w:w="758"/>
        <w:gridCol w:w="1742"/>
        <w:gridCol w:w="1742"/>
      </w:tblGrid>
      <w:tr>
        <w:trPr>
          <w:trHeight w:val="72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香港中央结</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算有限公司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22,530,791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22,530,7 91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7" w:lineRule="exact"/>
              <w:ind w:left="0" w:right="0" w:firstLine="0"/>
              <w:jc w:val="left"/>
            </w:pPr>
            <w:r>
              <w:rPr>
                <w:color w:val="000000"/>
                <w:spacing w:val="0"/>
                <w:w w:val="100"/>
                <w:position w:val="0"/>
              </w:rPr>
              <w:t>战略投资者或一般法人 因配售新股成为前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 股东的情况（如有）（参 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853" w:hRule="exact"/>
        </w:trPr>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 致行动的说明</w:t>
            </w:r>
          </w:p>
        </w:tc>
        <w:tc>
          <w:tcPr>
            <w:gridSpan w:val="7"/>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日，公司一致行动人（尤小平及其直系亲属尤金焕、尤小华、尤小燕、尤小玲、陈 林真）将其持有的公司股份</w:t>
            </w:r>
            <w:r>
              <w:rPr>
                <w:rFonts w:ascii="Times New Roman" w:eastAsia="Times New Roman" w:hAnsi="Times New Roman" w:cs="Times New Roman"/>
                <w:color w:val="000000"/>
                <w:spacing w:val="0"/>
                <w:w w:val="100"/>
                <w:position w:val="0"/>
                <w:sz w:val="18"/>
                <w:szCs w:val="18"/>
              </w:rPr>
              <w:t>327,205,309</w:t>
            </w:r>
            <w:r>
              <w:rPr>
                <w:color w:val="000000"/>
                <w:spacing w:val="0"/>
                <w:w w:val="100"/>
                <w:position w:val="0"/>
              </w:rPr>
              <w:t>股（占上市公司总股本的</w:t>
            </w:r>
            <w:r>
              <w:rPr>
                <w:rFonts w:ascii="Times New Roman" w:eastAsia="Times New Roman" w:hAnsi="Times New Roman" w:cs="Times New Roman"/>
                <w:color w:val="000000"/>
                <w:spacing w:val="0"/>
                <w:w w:val="100"/>
                <w:position w:val="0"/>
                <w:sz w:val="18"/>
                <w:szCs w:val="18"/>
              </w:rPr>
              <w:t>18.58%</w:t>
            </w:r>
            <w:r>
              <w:rPr>
                <w:color w:val="000000"/>
                <w:spacing w:val="0"/>
                <w:w w:val="100"/>
                <w:position w:val="0"/>
              </w:rPr>
              <w:t>）表决权委托给华峰集 团有限公司，华峰集团有限公司受托公司一致行动人本次表决委托后，可以实际支配的公司表决 权股份</w:t>
            </w:r>
            <w:r>
              <w:rPr>
                <w:rFonts w:ascii="Times New Roman" w:eastAsia="Times New Roman" w:hAnsi="Times New Roman" w:cs="Times New Roman"/>
                <w:color w:val="000000"/>
                <w:spacing w:val="0"/>
                <w:w w:val="100"/>
                <w:position w:val="0"/>
                <w:sz w:val="18"/>
                <w:szCs w:val="18"/>
              </w:rPr>
              <w:t>486,861,202</w:t>
            </w:r>
            <w:r>
              <w:rPr>
                <w:color w:val="000000"/>
                <w:spacing w:val="0"/>
                <w:w w:val="100"/>
                <w:position w:val="0"/>
              </w:rPr>
              <w:t>股（占上市公司总股本的</w:t>
            </w:r>
            <w:r>
              <w:rPr>
                <w:rFonts w:ascii="Times New Roman" w:eastAsia="Times New Roman" w:hAnsi="Times New Roman" w:cs="Times New Roman"/>
                <w:color w:val="000000"/>
                <w:spacing w:val="0"/>
                <w:w w:val="100"/>
                <w:position w:val="0"/>
                <w:sz w:val="18"/>
                <w:szCs w:val="18"/>
              </w:rPr>
              <w:t>27.65%</w:t>
            </w:r>
            <w:r>
              <w:rPr>
                <w:color w:val="000000"/>
                <w:spacing w:val="0"/>
                <w:w w:val="100"/>
                <w:position w:val="0"/>
              </w:rPr>
              <w:t>）。本次表决权委托后，公司控股股东变更为 华峰集团有限公司，实际控制人变更为华峰集团有限公司之控股股东尤小平先生。尤金焕、尤小 平、尤小华、尤小燕、尤小玲等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人系兄弟姐妹关系，陈林真和尤小玲系夫妻关系，参照相关规 范性文件关于“一致行动人”的定义，在签署本次《表决权委托协议》之后，尤小平及尤金焕、 尤小华、尤小燕、尤小玲、陈林真等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人与华峰集团有限公司构成一致行动关系。</w:t>
            </w:r>
          </w:p>
          <w:p>
            <w:pPr>
              <w:pStyle w:val="Style14"/>
              <w:keepNext w:val="0"/>
              <w:keepLines w:val="0"/>
              <w:widowControl w:val="0"/>
              <w:shd w:val="clear" w:color="auto" w:fill="auto"/>
              <w:bidi w:val="0"/>
              <w:spacing w:before="0" w:after="40" w:line="315"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以上股东鲜丹以大宗交易方式转让不超过公司总股本的</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含 本数）给私募基金产品一广州市玄元投资管理有限公司</w:t>
            </w:r>
            <w:r>
              <w:rPr>
                <w:color w:val="000000"/>
                <w:spacing w:val="0"/>
                <w:w w:val="100"/>
                <w:position w:val="0"/>
                <w:sz w:val="18"/>
                <w:szCs w:val="18"/>
              </w:rPr>
              <w:t>一</w:t>
            </w:r>
            <w:r>
              <w:rPr>
                <w:color w:val="000000"/>
                <w:spacing w:val="0"/>
                <w:w w:val="100"/>
                <w:position w:val="0"/>
              </w:rPr>
              <w:t>玄元科新</w:t>
            </w:r>
            <w:r>
              <w:rPr>
                <w:rFonts w:ascii="Times New Roman" w:eastAsia="Times New Roman" w:hAnsi="Times New Roman" w:cs="Times New Roman"/>
                <w:color w:val="000000"/>
                <w:spacing w:val="0"/>
                <w:w w:val="100"/>
                <w:position w:val="0"/>
                <w:sz w:val="18"/>
                <w:szCs w:val="18"/>
              </w:rPr>
              <w:t>126</w:t>
            </w:r>
            <w:r>
              <w:rPr>
                <w:color w:val="000000"/>
                <w:spacing w:val="0"/>
                <w:w w:val="100"/>
                <w:position w:val="0"/>
              </w:rPr>
              <w:t>号私募证券投资基金（该 基金最终受益人为鲜丹先生及其家庭成员），同时鲜丹先生与该支私募基金产品签署一致行动人 协议，鲜丹先生与广州市玄元投资管理有限公司</w:t>
            </w:r>
            <w:r>
              <w:rPr>
                <w:color w:val="000000"/>
                <w:spacing w:val="0"/>
                <w:w w:val="100"/>
                <w:position w:val="0"/>
                <w:sz w:val="18"/>
                <w:szCs w:val="18"/>
              </w:rPr>
              <w:t>一</w:t>
            </w:r>
            <w:r>
              <w:rPr>
                <w:color w:val="000000"/>
                <w:spacing w:val="0"/>
                <w:w w:val="100"/>
                <w:position w:val="0"/>
              </w:rPr>
              <w:t>玄元科新</w:t>
            </w:r>
            <w:r>
              <w:rPr>
                <w:rFonts w:ascii="Times New Roman" w:eastAsia="Times New Roman" w:hAnsi="Times New Roman" w:cs="Times New Roman"/>
                <w:color w:val="000000"/>
                <w:spacing w:val="0"/>
                <w:w w:val="100"/>
                <w:position w:val="0"/>
                <w:sz w:val="18"/>
                <w:szCs w:val="18"/>
              </w:rPr>
              <w:t>126</w:t>
            </w:r>
            <w:r>
              <w:rPr>
                <w:color w:val="000000"/>
                <w:spacing w:val="0"/>
                <w:w w:val="100"/>
                <w:position w:val="0"/>
              </w:rPr>
              <w:t>号私募证券投资基金构成一致行 动人关系。（详见《关于公司持股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以上股东增加一致行动人及持股在一致行动人之间内部转让 计划的公告》，公告编号：</w:t>
            </w:r>
            <w:r>
              <w:rPr>
                <w:rFonts w:ascii="Times New Roman" w:eastAsia="Times New Roman" w:hAnsi="Times New Roman" w:cs="Times New Roman"/>
                <w:color w:val="000000"/>
                <w:spacing w:val="0"/>
                <w:w w:val="100"/>
                <w:position w:val="0"/>
                <w:sz w:val="18"/>
                <w:szCs w:val="18"/>
              </w:rPr>
              <w:t>2020-073</w:t>
            </w:r>
            <w:r>
              <w:rPr>
                <w:color w:val="000000"/>
                <w:spacing w:val="0"/>
                <w:w w:val="100"/>
                <w:position w:val="0"/>
              </w:rPr>
              <w:t>）</w:t>
            </w:r>
          </w:p>
          <w:p>
            <w:pPr>
              <w:pStyle w:val="Style14"/>
              <w:keepNext w:val="0"/>
              <w:keepLines w:val="0"/>
              <w:widowControl w:val="0"/>
              <w:shd w:val="clear" w:color="auto" w:fill="auto"/>
              <w:bidi w:val="0"/>
              <w:spacing w:before="0" w:after="40" w:line="313" w:lineRule="exact"/>
              <w:ind w:left="0" w:right="0" w:firstLine="0"/>
              <w:jc w:val="both"/>
            </w:pPr>
            <w:r>
              <w:rPr>
                <w:color w:val="000000"/>
                <w:spacing w:val="0"/>
                <w:w w:val="100"/>
                <w:position w:val="0"/>
              </w:rPr>
              <w:t>其余股东，公司无法确切得知其关联关系。</w:t>
            </w:r>
          </w:p>
        </w:tc>
      </w:tr>
      <w:tr>
        <w:trPr>
          <w:trHeight w:val="1651" w:hRule="exact"/>
        </w:trPr>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 表决权、放弃表决权情况 的说明</w:t>
            </w:r>
          </w:p>
        </w:tc>
        <w:tc>
          <w:tcPr>
            <w:gridSpan w:val="7"/>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日，公司一致行动人（尤小平及其直系亲属尤金焕、尤小华、尤小燕、尤小玲、陈 林真）将其持有的公司股份</w:t>
            </w:r>
            <w:r>
              <w:rPr>
                <w:rFonts w:ascii="Times New Roman" w:eastAsia="Times New Roman" w:hAnsi="Times New Roman" w:cs="Times New Roman"/>
                <w:color w:val="000000"/>
                <w:spacing w:val="0"/>
                <w:w w:val="100"/>
                <w:position w:val="0"/>
                <w:sz w:val="18"/>
                <w:szCs w:val="18"/>
              </w:rPr>
              <w:t>327,205,309</w:t>
            </w:r>
            <w:r>
              <w:rPr>
                <w:color w:val="000000"/>
                <w:spacing w:val="0"/>
                <w:w w:val="100"/>
                <w:position w:val="0"/>
              </w:rPr>
              <w:t>股（占上市公司总股本的</w:t>
            </w:r>
            <w:r>
              <w:rPr>
                <w:rFonts w:ascii="Times New Roman" w:eastAsia="Times New Roman" w:hAnsi="Times New Roman" w:cs="Times New Roman"/>
                <w:color w:val="000000"/>
                <w:spacing w:val="0"/>
                <w:w w:val="100"/>
                <w:position w:val="0"/>
                <w:sz w:val="18"/>
                <w:szCs w:val="18"/>
              </w:rPr>
              <w:t>18.58%</w:t>
            </w:r>
            <w:r>
              <w:rPr>
                <w:color w:val="000000"/>
                <w:spacing w:val="0"/>
                <w:w w:val="100"/>
                <w:position w:val="0"/>
              </w:rPr>
              <w:t>）表决权委托给华峰集 团有限公司，华峰集团有限公司受托公司一致行动人本次表决委托后，可以实际支配的公司表决 权股份</w:t>
            </w:r>
            <w:r>
              <w:rPr>
                <w:rFonts w:ascii="Times New Roman" w:eastAsia="Times New Roman" w:hAnsi="Times New Roman" w:cs="Times New Roman"/>
                <w:color w:val="000000"/>
                <w:spacing w:val="0"/>
                <w:w w:val="100"/>
                <w:position w:val="0"/>
                <w:sz w:val="18"/>
                <w:szCs w:val="18"/>
              </w:rPr>
              <w:t>486,861,202</w:t>
            </w:r>
            <w:r>
              <w:rPr>
                <w:color w:val="000000"/>
                <w:spacing w:val="0"/>
                <w:w w:val="100"/>
                <w:position w:val="0"/>
              </w:rPr>
              <w:t>股（占上市公司总股本的</w:t>
            </w:r>
            <w:r>
              <w:rPr>
                <w:rFonts w:ascii="Times New Roman" w:eastAsia="Times New Roman" w:hAnsi="Times New Roman" w:cs="Times New Roman"/>
                <w:color w:val="000000"/>
                <w:spacing w:val="0"/>
                <w:w w:val="100"/>
                <w:position w:val="0"/>
                <w:sz w:val="18"/>
                <w:szCs w:val="18"/>
              </w:rPr>
              <w:t>27.65%</w:t>
            </w:r>
            <w:r>
              <w:rPr>
                <w:color w:val="000000"/>
                <w:spacing w:val="0"/>
                <w:w w:val="100"/>
                <w:position w:val="0"/>
              </w:rPr>
              <w:t>）。本次表决权委托后，公司控股股东变更为 华峰集团有限公司，实际控制人变更为华峰集团有限公司之控股股东尤小平先生。</w:t>
            </w:r>
          </w:p>
        </w:tc>
      </w:tr>
      <w:tr>
        <w:trPr>
          <w:trHeight w:val="1022" w:hRule="exact"/>
        </w:trPr>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0"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 专户的特别说明（如有） （参见注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gridSpan w:val="9"/>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20"/>
              <w:jc w:val="left"/>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98" w:hRule="exact"/>
        </w:trPr>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华峰集团有限公司</w:t>
            </w:r>
          </w:p>
        </w:tc>
        <w:tc>
          <w:tcPr>
            <w:gridSpan w:val="5"/>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159,655,893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159,655,893</w:t>
            </w:r>
          </w:p>
        </w:tc>
      </w:tr>
      <w:tr>
        <w:trPr>
          <w:trHeight w:val="715" w:hRule="exact"/>
        </w:trPr>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中国华融资产管理股份 有限公司</w:t>
            </w:r>
          </w:p>
        </w:tc>
        <w:tc>
          <w:tcPr>
            <w:gridSpan w:val="5"/>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280" w:right="0" w:firstLine="0"/>
              <w:jc w:val="left"/>
              <w:rPr>
                <w:sz w:val="18"/>
                <w:szCs w:val="18"/>
              </w:rPr>
            </w:pPr>
            <w:r>
              <w:rPr>
                <w:rFonts w:ascii="Times New Roman" w:eastAsia="Times New Roman" w:hAnsi="Times New Roman" w:cs="Times New Roman"/>
                <w:color w:val="000000"/>
                <w:spacing w:val="0"/>
                <w:w w:val="100"/>
                <w:position w:val="0"/>
                <w:sz w:val="18"/>
                <w:szCs w:val="18"/>
              </w:rPr>
              <w:t>57,306,590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57,306,590</w:t>
            </w:r>
          </w:p>
        </w:tc>
      </w:tr>
      <w:tr>
        <w:trPr>
          <w:trHeight w:val="403" w:hRule="exact"/>
        </w:trPr>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尤金焕</w:t>
            </w:r>
          </w:p>
        </w:tc>
        <w:tc>
          <w:tcPr>
            <w:gridSpan w:val="5"/>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280" w:right="0" w:firstLine="0"/>
              <w:jc w:val="left"/>
              <w:rPr>
                <w:sz w:val="18"/>
                <w:szCs w:val="18"/>
              </w:rPr>
            </w:pPr>
            <w:r>
              <w:rPr>
                <w:rFonts w:ascii="Times New Roman" w:eastAsia="Times New Roman" w:hAnsi="Times New Roman" w:cs="Times New Roman"/>
                <w:color w:val="000000"/>
                <w:spacing w:val="0"/>
                <w:w w:val="100"/>
                <w:position w:val="0"/>
                <w:sz w:val="18"/>
                <w:szCs w:val="18"/>
              </w:rPr>
              <w:t>27,095,906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27,095,906</w:t>
            </w:r>
          </w:p>
        </w:tc>
      </w:tr>
      <w:tr>
        <w:trPr>
          <w:trHeight w:val="1027" w:hRule="exact"/>
        </w:trPr>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河南伊洛投资管理有限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君行</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号伊洛私募 证券投资基金</w:t>
            </w:r>
          </w:p>
        </w:tc>
        <w:tc>
          <w:tcPr>
            <w:gridSpan w:val="5"/>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280" w:right="0" w:firstLine="0"/>
              <w:jc w:val="left"/>
              <w:rPr>
                <w:sz w:val="18"/>
                <w:szCs w:val="18"/>
              </w:rPr>
            </w:pPr>
            <w:r>
              <w:rPr>
                <w:rFonts w:ascii="Times New Roman" w:eastAsia="Times New Roman" w:hAnsi="Times New Roman" w:cs="Times New Roman"/>
                <w:color w:val="000000"/>
                <w:spacing w:val="0"/>
                <w:w w:val="100"/>
                <w:position w:val="0"/>
                <w:sz w:val="18"/>
                <w:szCs w:val="18"/>
              </w:rPr>
              <w:t>26,100,000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26,100,000</w:t>
            </w:r>
          </w:p>
        </w:tc>
      </w:tr>
      <w:tr>
        <w:trPr>
          <w:trHeight w:val="408" w:hRule="exact"/>
        </w:trPr>
        <w:tc>
          <w:tcPr>
            <w:gridSpan w:val="2"/>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gridSpan w:val="5"/>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280" w:right="0" w:firstLine="0"/>
              <w:jc w:val="left"/>
              <w:rPr>
                <w:sz w:val="18"/>
                <w:szCs w:val="18"/>
              </w:rPr>
            </w:pPr>
            <w:r>
              <w:rPr>
                <w:rFonts w:ascii="Times New Roman" w:eastAsia="Times New Roman" w:hAnsi="Times New Roman" w:cs="Times New Roman"/>
                <w:color w:val="000000"/>
                <w:spacing w:val="0"/>
                <w:w w:val="100"/>
                <w:position w:val="0"/>
                <w:sz w:val="18"/>
                <w:szCs w:val="18"/>
              </w:rPr>
              <w:t>22,530,791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22,530,791</w:t>
            </w:r>
          </w:p>
        </w:tc>
      </w:tr>
    </w:tbl>
    <w:p>
      <w:pPr>
        <w:widowControl w:val="0"/>
        <w:spacing w:line="1" w:lineRule="exact"/>
      </w:pPr>
      <w:r>
        <w:br w:type="page"/>
      </w:r>
    </w:p>
    <w:tbl>
      <w:tblPr>
        <w:tblOverlap w:val="never"/>
        <w:jc w:val="center"/>
        <w:tblLayout w:type="fixed"/>
      </w:tblPr>
      <w:tblGrid>
        <w:gridCol w:w="1968"/>
        <w:gridCol w:w="4128"/>
        <w:gridCol w:w="1742"/>
        <w:gridCol w:w="1742"/>
      </w:tblGrid>
      <w:tr>
        <w:trPr>
          <w:trHeight w:val="103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上海金澹资产管理有限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金澹资产添利一期 私募证券投资基金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22,240,000</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河南伊洛投资管理有限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伊洛</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号私募证券 投资基金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20,950,000</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深圳市翼虎投资管理有 限公司</w:t>
            </w:r>
            <w:r>
              <w:rPr>
                <w:color w:val="000000"/>
                <w:spacing w:val="0"/>
                <w:w w:val="100"/>
                <w:position w:val="0"/>
                <w:sz w:val="18"/>
                <w:szCs w:val="18"/>
              </w:rPr>
              <w:t>一</w:t>
            </w:r>
            <w:r>
              <w:rPr>
                <w:color w:val="000000"/>
                <w:spacing w:val="0"/>
                <w:w w:val="100"/>
                <w:position w:val="0"/>
              </w:rPr>
              <w:t>翼虎成长</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期 私募证券投资基金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19,463,500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19,463,500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尤小华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19,218,182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19,218,182</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陈林真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11,253,890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11,253,890</w:t>
            </w:r>
          </w:p>
        </w:tc>
      </w:tr>
      <w:tr>
        <w:trPr>
          <w:trHeight w:val="262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3"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 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 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 一致行动的说明</w:t>
            </w:r>
          </w:p>
        </w:tc>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310" w:lineRule="exact"/>
              <w:ind w:left="0" w:right="0" w:firstLine="0"/>
              <w:jc w:val="left"/>
            </w:pPr>
            <w:r>
              <w:rPr>
                <w:color w:val="000000"/>
                <w:spacing w:val="0"/>
                <w:w w:val="100"/>
                <w:position w:val="0"/>
              </w:rPr>
              <w:t>第一大股东华峰集团有限公司之控股股东尤小平及其直系亲属尤金焕、尤小华、尤小燕、尤小玲、 陈林真为本公司实际控制人，为一致行动人，于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日与华峰集团有限公司签署了《表 决权委托协议》一致行动人将其所持有的公司股份</w:t>
            </w:r>
            <w:r>
              <w:rPr>
                <w:rFonts w:ascii="Times New Roman" w:eastAsia="Times New Roman" w:hAnsi="Times New Roman" w:cs="Times New Roman"/>
                <w:color w:val="000000"/>
                <w:spacing w:val="0"/>
                <w:w w:val="100"/>
                <w:position w:val="0"/>
                <w:sz w:val="18"/>
                <w:szCs w:val="18"/>
              </w:rPr>
              <w:t>327,205,309</w:t>
            </w:r>
            <w:r>
              <w:rPr>
                <w:color w:val="000000"/>
                <w:spacing w:val="0"/>
                <w:w w:val="100"/>
                <w:position w:val="0"/>
              </w:rPr>
              <w:t>股（占上市公司总股本的</w:t>
            </w:r>
            <w:r>
              <w:rPr>
                <w:rFonts w:ascii="Times New Roman" w:eastAsia="Times New Roman" w:hAnsi="Times New Roman" w:cs="Times New Roman"/>
                <w:color w:val="000000"/>
                <w:spacing w:val="0"/>
                <w:w w:val="100"/>
                <w:position w:val="0"/>
                <w:sz w:val="18"/>
                <w:szCs w:val="18"/>
              </w:rPr>
              <w:t>18.58%</w:t>
            </w:r>
            <w:r>
              <w:rPr>
                <w:color w:val="000000"/>
                <w:spacing w:val="0"/>
                <w:w w:val="100"/>
                <w:position w:val="0"/>
              </w:rPr>
              <w:t>） 对应的表决权、提名权、参会权、监督建议权等权利（除股份收益权、处分权以外）全权委托给 受托方华峰集团行使，华峰集团同意接受委托。本次表决权委托后，公司控股股东变为华峰集团 有限公司，实际控制人变更为华峰集团有限公司之控股股东尤小平先生。尤小平及尤金焕、尤小 华、尤小燕、尤小玲、陈林真等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人与华峰集团有限公司构成一致行动关系。</w:t>
            </w:r>
          </w:p>
          <w:p>
            <w:pPr>
              <w:pStyle w:val="Style14"/>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其余股东公司无法确切得知其关联关系。</w:t>
            </w: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参与融资融券业务股东</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情况说明（如有）（参见</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22" w:lineRule="exact"/>
              <w:ind w:left="0" w:right="0" w:firstLine="0"/>
              <w:jc w:val="left"/>
            </w:pPr>
            <w:r>
              <w:rPr>
                <w:color w:val="000000"/>
                <w:spacing w:val="0"/>
                <w:w w:val="100"/>
                <w:position w:val="0"/>
              </w:rPr>
              <w:t>第四大流通股股东通过海通证券股份有限公司客户信用交易担保证券账户持有</w:t>
            </w:r>
            <w:r>
              <w:rPr>
                <w:rFonts w:ascii="Times New Roman" w:eastAsia="Times New Roman" w:hAnsi="Times New Roman" w:cs="Times New Roman"/>
                <w:color w:val="000000"/>
                <w:spacing w:val="0"/>
                <w:w w:val="100"/>
                <w:position w:val="0"/>
                <w:sz w:val="18"/>
                <w:szCs w:val="18"/>
              </w:rPr>
              <w:t>26,100,000</w:t>
            </w:r>
            <w:r>
              <w:rPr>
                <w:color w:val="000000"/>
                <w:spacing w:val="0"/>
                <w:w w:val="100"/>
                <w:position w:val="0"/>
              </w:rPr>
              <w:t>股；第 六大流通股股东通过海通证券股份有限公司客户信用交易担保证券账户持有</w:t>
            </w:r>
            <w:r>
              <w:rPr>
                <w:rFonts w:ascii="Times New Roman" w:eastAsia="Times New Roman" w:hAnsi="Times New Roman" w:cs="Times New Roman"/>
                <w:color w:val="000000"/>
                <w:spacing w:val="0"/>
                <w:w w:val="100"/>
                <w:position w:val="0"/>
                <w:sz w:val="18"/>
                <w:szCs w:val="18"/>
              </w:rPr>
              <w:t>22,240,000</w:t>
            </w:r>
            <w:r>
              <w:rPr>
                <w:color w:val="000000"/>
                <w:spacing w:val="0"/>
                <w:w w:val="100"/>
                <w:position w:val="0"/>
              </w:rPr>
              <w:t>股。</w:t>
            </w:r>
          </w:p>
        </w:tc>
      </w:tr>
    </w:tbl>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公司是否具有表决权差异安排</w:t>
      </w:r>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8"/>
        <w:keepNext/>
        <w:keepLines/>
        <w:widowControl w:val="0"/>
        <w:shd w:val="clear" w:color="auto" w:fill="auto"/>
        <w:bidi w:val="0"/>
        <w:spacing w:before="0" w:after="380" w:line="240" w:lineRule="auto"/>
        <w:ind w:left="0" w:right="0" w:firstLine="0"/>
        <w:jc w:val="left"/>
      </w:pPr>
      <w:bookmarkStart w:id="630" w:name="bookmark630"/>
      <w:bookmarkStart w:id="631" w:name="bookmark631"/>
      <w:bookmarkStart w:id="632" w:name="bookmark632"/>
      <w:bookmarkStart w:id="633" w:name="bookmark633"/>
      <w:r>
        <w:rPr>
          <w:rFonts w:ascii="Times New Roman" w:eastAsia="Times New Roman" w:hAnsi="Times New Roman" w:cs="Times New Roman"/>
          <w:color w:val="000000"/>
          <w:spacing w:val="0"/>
          <w:w w:val="100"/>
          <w:position w:val="0"/>
        </w:rPr>
        <w:t>2</w:t>
      </w:r>
      <w:bookmarkEnd w:id="632"/>
      <w:r>
        <w:rPr>
          <w:color w:val="000000"/>
          <w:spacing w:val="0"/>
          <w:w w:val="100"/>
          <w:position w:val="0"/>
        </w:rPr>
        <w:t>、公司控股股东情况</w:t>
      </w:r>
      <w:bookmarkEnd w:id="630"/>
      <w:bookmarkEnd w:id="631"/>
      <w:bookmarkEnd w:id="633"/>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控股股东性质：自然人控股</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03"/>
        <w:gridCol w:w="1790"/>
        <w:gridCol w:w="1594"/>
        <w:gridCol w:w="1757"/>
        <w:gridCol w:w="2237"/>
      </w:tblGrid>
      <w:tr>
        <w:trPr>
          <w:trHeight w:val="72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224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华峰集团有限公司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尤飞宇</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913303811456357609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11" w:lineRule="exact"/>
              <w:ind w:left="0" w:right="0" w:firstLine="0"/>
              <w:jc w:val="both"/>
            </w:pPr>
            <w:r>
              <w:rPr>
                <w:color w:val="000000"/>
                <w:spacing w:val="0"/>
                <w:w w:val="100"/>
                <w:position w:val="0"/>
              </w:rPr>
              <w:t>无储存场所经营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苯（在危险 化学品经营许可证有效期内 经营）；聚氨酯产品、聚酰胺 产品研发、制造、销售；化 工原料（不含危险化学品） 销售；燃气经营；实业投资； 化工技术研发、工程设计咨</w:t>
            </w:r>
          </w:p>
        </w:tc>
      </w:tr>
    </w:tbl>
    <w:p>
      <w:pPr>
        <w:widowControl w:val="0"/>
        <w:spacing w:line="1" w:lineRule="exact"/>
      </w:pPr>
      <w:r>
        <w:br w:type="page"/>
      </w:r>
    </w:p>
    <w:tbl>
      <w:tblPr>
        <w:tblOverlap w:val="never"/>
        <w:jc w:val="center"/>
        <w:tblLayout w:type="fixed"/>
      </w:tblPr>
      <w:tblGrid>
        <w:gridCol w:w="2203"/>
        <w:gridCol w:w="1790"/>
        <w:gridCol w:w="1594"/>
        <w:gridCol w:w="1757"/>
        <w:gridCol w:w="2237"/>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4" w:lineRule="exact"/>
              <w:ind w:left="0" w:right="0" w:firstLine="0"/>
              <w:jc w:val="both"/>
            </w:pPr>
            <w:r>
              <w:rPr>
                <w:color w:val="000000"/>
                <w:spacing w:val="0"/>
                <w:w w:val="100"/>
                <w:position w:val="0"/>
              </w:rPr>
              <w:t>询服务；企业管理咨询、仓 储服务（不含危险化学品）、 道路货物运输、物业服务； 货物进出口、技术进出口（依 法须经批准的项目，经相关 部门批准后方可开展经营活 动）</w:t>
            </w: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控股股东报告期内控股和 参股的其他境内外上市公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华峰集团有限公司控股深交所主板上市公司华峰化学股份有限公司，股票代码</w:t>
            </w:r>
            <w:r>
              <w:rPr>
                <w:rFonts w:ascii="Times New Roman" w:eastAsia="Times New Roman" w:hAnsi="Times New Roman" w:cs="Times New Roman"/>
                <w:color w:val="000000"/>
                <w:spacing w:val="0"/>
                <w:w w:val="100"/>
                <w:position w:val="0"/>
                <w:sz w:val="18"/>
                <w:szCs w:val="18"/>
              </w:rPr>
              <w:t>002064</w:t>
            </w:r>
            <w:r>
              <w:rPr>
                <w:color w:val="000000"/>
                <w:spacing w:val="0"/>
                <w:w w:val="100"/>
                <w:position w:val="0"/>
              </w:rPr>
              <w:t>；控股 上交所上市公司上海华峰铝业股份有限公司，股票代码</w:t>
            </w:r>
            <w:r>
              <w:rPr>
                <w:rFonts w:ascii="Times New Roman" w:eastAsia="Times New Roman" w:hAnsi="Times New Roman" w:cs="Times New Roman"/>
                <w:color w:val="000000"/>
                <w:spacing w:val="0"/>
                <w:w w:val="100"/>
                <w:position w:val="0"/>
                <w:sz w:val="18"/>
                <w:szCs w:val="18"/>
              </w:rPr>
              <w:t>601702</w:t>
            </w:r>
            <w:r>
              <w:rPr>
                <w:color w:val="000000"/>
                <w:spacing w:val="0"/>
                <w:w w:val="100"/>
                <w:position w:val="0"/>
              </w:rPr>
              <w:t>。</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新控股股东名称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华峰集团有限公司</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变更日期</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指定网站查询索引</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，《关于一致行动人签署《表决权委</w:t>
            </w:r>
            <w:r>
              <w:rPr>
                <w:color w:val="000000"/>
                <w:spacing w:val="0"/>
                <w:w w:val="100"/>
                <w:position w:val="0"/>
              </w:rPr>
              <w:t xml:space="preserve"> 托协议》暨公司控股股东、实际控制人发生变更》（公告编号： </w:t>
            </w:r>
            <w:r>
              <w:rPr>
                <w:rFonts w:ascii="Times New Roman" w:eastAsia="Times New Roman" w:hAnsi="Times New Roman" w:cs="Times New Roman"/>
                <w:color w:val="000000"/>
                <w:spacing w:val="0"/>
                <w:w w:val="100"/>
                <w:position w:val="0"/>
                <w:sz w:val="18"/>
                <w:szCs w:val="18"/>
              </w:rPr>
              <w:t>2021-008</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指定网站披露日期</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634" w:name="bookmark634"/>
      <w:bookmarkStart w:id="635" w:name="bookmark635"/>
      <w:bookmarkStart w:id="636" w:name="bookmark636"/>
      <w:bookmarkStart w:id="637" w:name="bookmark637"/>
      <w:r>
        <w:rPr>
          <w:rFonts w:ascii="Times New Roman" w:eastAsia="Times New Roman" w:hAnsi="Times New Roman" w:cs="Times New Roman"/>
          <w:color w:val="000000"/>
          <w:spacing w:val="0"/>
          <w:w w:val="100"/>
          <w:position w:val="0"/>
        </w:rPr>
        <w:t>3</w:t>
      </w:r>
      <w:bookmarkEnd w:id="636"/>
      <w:r>
        <w:rPr>
          <w:color w:val="000000"/>
          <w:spacing w:val="0"/>
          <w:w w:val="100"/>
          <w:position w:val="0"/>
        </w:rPr>
        <w:t>、公司实际控制人及其一致行动人</w:t>
      </w:r>
      <w:bookmarkEnd w:id="634"/>
      <w:bookmarkEnd w:id="635"/>
      <w:bookmarkEnd w:id="637"/>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尤小平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尤金焕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一致行动（含协议、亲属、同</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一控制）</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尤小华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一致行动（含协议、亲属、同</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一控制）</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尤小燕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一致行动（含协议、亲属、同</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一控制）</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尤小玲</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一致行动（含协议、亲属、同</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一控制）</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陈林真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一致行动（含协议、亲属、同</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一控制）</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现任华峰集团有限公司董事。</w:t>
            </w:r>
          </w:p>
        </w:tc>
      </w:tr>
      <w:tr>
        <w:trPr>
          <w:trHeight w:val="725"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 市公司情况</w:t>
            </w:r>
          </w:p>
        </w:tc>
        <w:tc>
          <w:tcPr>
            <w:gridSpan w:val="3"/>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控股深交所主板上市公司华峰化学股份有限公司，股票代码</w:t>
            </w:r>
            <w:r>
              <w:rPr>
                <w:rFonts w:ascii="Times New Roman" w:eastAsia="Times New Roman" w:hAnsi="Times New Roman" w:cs="Times New Roman"/>
                <w:color w:val="000000"/>
                <w:spacing w:val="0"/>
                <w:w w:val="100"/>
                <w:position w:val="0"/>
                <w:sz w:val="18"/>
                <w:szCs w:val="18"/>
              </w:rPr>
              <w:t>002064</w:t>
            </w:r>
            <w:r>
              <w:rPr>
                <w:color w:val="000000"/>
                <w:spacing w:val="0"/>
                <w:w w:val="100"/>
                <w:position w:val="0"/>
              </w:rPr>
              <w:t>；控股上交所上市公司 上海华峰铝业股份有限公司，股票代码</w:t>
            </w:r>
            <w:r>
              <w:rPr>
                <w:rFonts w:ascii="Times New Roman" w:eastAsia="Times New Roman" w:hAnsi="Times New Roman" w:cs="Times New Roman"/>
                <w:color w:val="000000"/>
                <w:spacing w:val="0"/>
                <w:w w:val="100"/>
                <w:position w:val="0"/>
                <w:sz w:val="18"/>
                <w:szCs w:val="18"/>
              </w:rPr>
              <w:t>601702</w:t>
            </w:r>
            <w:r>
              <w:rPr>
                <w:color w:val="000000"/>
                <w:spacing w:val="0"/>
                <w:w w:val="100"/>
                <w:position w:val="0"/>
              </w:rPr>
              <w:t>。</w:t>
            </w:r>
          </w:p>
        </w:tc>
      </w:tr>
    </w:tbl>
    <w:p>
      <w:pPr>
        <w:spacing w:lineRule="exact" w:line="1"/>
        <w:rPr>
          <w:sz w:val="2"/>
          <w:szCs w:val="2"/>
        </w:rPr>
      </w:pPr>
      <w:r>
        <w:br w:type="page"/>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0"/>
      </w:tblGrid>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原实际控制人名称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尤小平及其一致行动人尤金焕、尤小华、陈林真、尤小玲、 尤小燕</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新实际控制人名称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尤小平</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变更日期</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指定网站查询索引</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，《关于一致行动人签署《表决权委</w:t>
            </w:r>
            <w:r>
              <w:rPr>
                <w:color w:val="000000"/>
                <w:spacing w:val="0"/>
                <w:w w:val="100"/>
                <w:position w:val="0"/>
              </w:rPr>
              <w:t xml:space="preserve"> 托协议》暨公司控股股东、实际控制人发生变更》（公告编号： </w:t>
            </w:r>
            <w:r>
              <w:rPr>
                <w:rFonts w:ascii="Times New Roman" w:eastAsia="Times New Roman" w:hAnsi="Times New Roman" w:cs="Times New Roman"/>
                <w:color w:val="000000"/>
                <w:spacing w:val="0"/>
                <w:w w:val="100"/>
                <w:position w:val="0"/>
                <w:sz w:val="18"/>
                <w:szCs w:val="18"/>
              </w:rPr>
              <w:t>2021-008</w:t>
            </w: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指定网站披露日期</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公司与实际控制人之间的产权及控制关系的方框图</w:t>
      </w:r>
    </w:p>
    <w:p>
      <w:pPr>
        <w:widowControl w:val="0"/>
        <w:spacing w:after="839" w:line="1" w:lineRule="exact"/>
      </w:pPr>
    </w:p>
    <w:p>
      <w:pPr>
        <w:pStyle w:val="Style21"/>
        <w:keepNext w:val="0"/>
        <w:keepLines w:val="0"/>
        <w:widowControl w:val="0"/>
        <w:shd w:val="clear" w:color="auto" w:fill="auto"/>
        <w:bidi w:val="0"/>
        <w:spacing w:before="0" w:after="480" w:line="240" w:lineRule="auto"/>
        <w:ind w:left="2860" w:right="0" w:firstLine="0"/>
        <w:jc w:val="left"/>
      </w:pPr>
      <w:r>
        <w:rPr>
          <w:b/>
          <w:bCs/>
          <w:color w:val="21191A"/>
          <w:spacing w:val="0"/>
          <w:w w:val="100"/>
          <w:position w:val="0"/>
        </w:rPr>
        <w:t>实际控制人…| 尤小平</w:t>
      </w:r>
    </w:p>
    <w:p>
      <w:pPr>
        <w:pStyle w:val="Style14"/>
        <w:keepNext w:val="0"/>
        <w:keepLines w:val="0"/>
        <w:widowControl w:val="0"/>
        <w:shd w:val="clear" w:color="auto" w:fill="auto"/>
        <w:bidi w:val="0"/>
        <w:spacing w:before="0" w:after="300" w:line="240" w:lineRule="auto"/>
        <w:ind w:left="0" w:right="0" w:firstLine="0"/>
        <w:jc w:val="center"/>
        <w:rPr>
          <w:sz w:val="15"/>
          <w:szCs w:val="15"/>
        </w:rPr>
      </w:pPr>
      <w:r>
        <w:rPr>
          <w:rFonts w:ascii="Times New Roman" w:eastAsia="Times New Roman" w:hAnsi="Times New Roman" w:cs="Times New Roman"/>
          <w:b/>
          <w:bCs/>
          <w:color w:val="21191A"/>
          <w:spacing w:val="0"/>
          <w:w w:val="100"/>
          <w:position w:val="0"/>
          <w:sz w:val="15"/>
          <w:szCs w:val="15"/>
        </w:rPr>
        <w:t>79.6308%</w:t>
      </w:r>
    </w:p>
    <w:p>
      <w:pPr>
        <w:pStyle w:val="Style37"/>
        <w:keepNext w:val="0"/>
        <w:keepLines w:val="0"/>
        <w:widowControl w:val="0"/>
        <w:shd w:val="clear" w:color="auto" w:fill="auto"/>
        <w:tabs>
          <w:tab w:pos="2112" w:val="left"/>
          <w:tab w:pos="3326" w:val="left"/>
          <w:tab w:pos="4862" w:val="left"/>
          <w:tab w:pos="5971" w:val="left"/>
          <w:tab w:pos="7027" w:val="left"/>
        </w:tabs>
        <w:bidi w:val="0"/>
        <w:spacing w:before="0" w:after="0" w:line="240" w:lineRule="auto"/>
        <w:ind w:left="0" w:right="0" w:firstLine="0"/>
        <w:jc w:val="left"/>
      </w:pPr>
      <w:r>
        <w:rPr>
          <w:b/>
          <w:bCs/>
          <w:color w:val="21191A"/>
          <w:spacing w:val="0"/>
          <w:w w:val="100"/>
          <w:position w:val="0"/>
        </w:rPr>
        <w:t>一致行动关系。:</w:t>
        <w:tab/>
        <w:t>尤金焕.</w:t>
        <w:tab/>
        <w:t>尤小华.</w:t>
        <w:tab/>
        <w:t>陈林真.</w:t>
        <w:tab/>
        <w:t>尤小玲。</w:t>
        <w:tab/>
        <w:t>尤小燕</w:t>
      </w:r>
      <w:r>
        <w:rPr>
          <w:b/>
          <w:bCs/>
          <w:color w:val="21191A"/>
          <w:spacing w:val="0"/>
          <w:w w:val="100"/>
          <w:position w:val="0"/>
        </w:rPr>
        <w:t>•</w:t>
      </w:r>
    </w:p>
    <w:tbl>
      <w:tblPr>
        <w:tblOverlap w:val="never"/>
        <w:jc w:val="center"/>
        <w:tblLayout w:type="fixed"/>
      </w:tblPr>
      <w:tblGrid>
        <w:gridCol w:w="1051"/>
        <w:gridCol w:w="312"/>
        <w:gridCol w:w="864"/>
        <w:gridCol w:w="202"/>
        <w:gridCol w:w="418"/>
        <w:gridCol w:w="221"/>
        <w:gridCol w:w="384"/>
        <w:gridCol w:w="638"/>
        <w:gridCol w:w="826"/>
        <w:gridCol w:w="1094"/>
        <w:gridCol w:w="965"/>
      </w:tblGrid>
      <w:tr>
        <w:trPr>
          <w:trHeight w:val="739"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b/>
                <w:bCs/>
                <w:color w:val="000000"/>
                <w:spacing w:val="0"/>
                <w:w w:val="100"/>
                <w:position w:val="0"/>
                <w:sz w:val="15"/>
                <w:szCs w:val="15"/>
              </w:rPr>
              <w:t>8.1930%</w:t>
            </w:r>
            <w:r>
              <w:rPr>
                <w:b/>
                <w:bCs/>
                <w:color w:val="000000"/>
                <w:spacing w:val="0"/>
                <w:w w:val="100"/>
                <w:position w:val="0"/>
                <w:sz w:val="16"/>
                <w:szCs w:val="16"/>
              </w:rPr>
              <w:t>・</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b/>
                <w:bCs/>
                <w:color w:val="000000"/>
                <w:spacing w:val="0"/>
                <w:w w:val="100"/>
                <w:position w:val="0"/>
                <w:sz w:val="15"/>
                <w:szCs w:val="15"/>
              </w:rPr>
              <w:t>4.8861%.</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44"/>
                <w:szCs w:val="44"/>
              </w:rPr>
            </w:pPr>
            <w:r>
              <w:rPr>
                <w:color w:val="000000"/>
                <w:spacing w:val="0"/>
                <w:w w:val="100"/>
                <w:position w:val="0"/>
                <w:sz w:val="44"/>
                <w:szCs w:val="44"/>
              </w:rPr>
              <w:t>、</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w:t>
            </w:r>
          </w:p>
        </w:tc>
        <w:tc>
          <w:tcPr>
            <w:gridSpan w:val="2"/>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66" w:hRule="exact"/>
        </w:trPr>
        <w:tc>
          <w:tcPr>
            <w:gridSpan w:val="2"/>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8E8E8E"/>
                <w:spacing w:val="0"/>
                <w:w w:val="100"/>
                <w:position w:val="0"/>
                <w:sz w:val="15"/>
                <w:szCs w:val="15"/>
              </w:rPr>
              <w:t>I</w:t>
            </w:r>
          </w:p>
        </w:tc>
        <w:tc>
          <w:tcPr>
            <w:gridSpan w:val="2"/>
            <w:tcBorders>
              <w:left w:val="single" w:sz="4"/>
            </w:tcBorders>
            <w:shd w:val="clear" w:color="auto" w:fill="FBD5B6"/>
            <w:vAlign w:val="top"/>
          </w:tcPr>
          <w:p>
            <w:pPr>
              <w:widowControl w:val="0"/>
              <w:rPr>
                <w:sz w:val="10"/>
                <w:szCs w:val="10"/>
              </w:rPr>
            </w:pPr>
          </w:p>
        </w:tc>
        <w:tc>
          <w:tcPr>
            <w:gridSpan w:val="2"/>
            <w:tcBorders>
              <w:left w:val="single" w:sz="4"/>
            </w:tcBorders>
            <w:shd w:val="clear" w:color="auto" w:fill="FBD5B6"/>
            <w:vAlign w:val="center"/>
          </w:tcPr>
          <w:p>
            <w:pPr>
              <w:pStyle w:val="Style14"/>
              <w:keepNext w:val="0"/>
              <w:keepLines w:val="0"/>
              <w:widowControl w:val="0"/>
              <w:shd w:val="clear" w:color="auto" w:fill="auto"/>
              <w:bidi w:val="0"/>
              <w:spacing w:before="0" w:after="0" w:line="240" w:lineRule="auto"/>
              <w:ind w:left="0" w:right="0" w:firstLine="0"/>
              <w:jc w:val="center"/>
              <w:rPr>
                <w:sz w:val="26"/>
                <w:szCs w:val="26"/>
              </w:rPr>
            </w:pPr>
            <w:r>
              <w:rPr>
                <w:b/>
                <w:bCs/>
                <w:color w:val="21191A"/>
                <w:spacing w:val="0"/>
                <w:w w:val="100"/>
                <w:position w:val="0"/>
                <w:sz w:val="26"/>
                <w:szCs w:val="26"/>
              </w:rPr>
              <w:t>华峰</w:t>
            </w:r>
          </w:p>
        </w:tc>
        <w:tc>
          <w:tcPr>
            <w:gridSpan w:val="2"/>
            <w:tcBorders>
              <w:left w:val="single" w:sz="4"/>
            </w:tcBorders>
            <w:shd w:val="clear" w:color="auto" w:fill="FBD5B6"/>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21191A"/>
                <w:spacing w:val="0"/>
                <w:w w:val="100"/>
                <w:position w:val="0"/>
              </w:rPr>
              <w:t>集团有限公</w:t>
            </w:r>
          </w:p>
        </w:tc>
        <w:tc>
          <w:tcPr>
            <w:tcBorders>
              <w:left w:val="single" w:sz="4"/>
            </w:tcBorders>
            <w:shd w:val="clear" w:color="auto" w:fill="FBD5B6"/>
            <w:vAlign w:val="center"/>
          </w:tcPr>
          <w:p>
            <w:pPr>
              <w:pStyle w:val="Style14"/>
              <w:keepNext w:val="0"/>
              <w:keepLines w:val="0"/>
              <w:widowControl w:val="0"/>
              <w:shd w:val="clear" w:color="auto" w:fill="auto"/>
              <w:bidi w:val="0"/>
              <w:spacing w:before="0" w:after="0" w:line="240" w:lineRule="auto"/>
              <w:ind w:left="0" w:right="0" w:firstLine="0"/>
              <w:jc w:val="left"/>
            </w:pPr>
            <w:r>
              <w:rPr>
                <w:b/>
                <w:bCs/>
                <w:color w:val="21191A"/>
                <w:spacing w:val="0"/>
                <w:w w:val="100"/>
                <w:position w:val="0"/>
              </w:rPr>
              <w:t>司.</w:t>
            </w:r>
          </w:p>
        </w:tc>
        <w:tc>
          <w:tcPr>
            <w:tcBorders>
              <w:left w:val="single" w:sz="4"/>
            </w:tcBorders>
            <w:shd w:val="clear" w:color="auto" w:fill="FBD5B6"/>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02" w:hRule="exact"/>
        </w:trPr>
        <w:tc>
          <w:tcPr>
            <w:gridSpan w:val="2"/>
            <w:tcBorders/>
            <w:shd w:val="clear" w:color="auto" w:fill="FFFFFF"/>
            <w:vAlign w:val="top"/>
          </w:tcPr>
          <w:p>
            <w:pPr>
              <w:widowControl w:val="0"/>
              <w:rPr>
                <w:sz w:val="10"/>
                <w:szCs w:val="10"/>
              </w:rPr>
            </w:pPr>
          </w:p>
        </w:tc>
        <w:tc>
          <w:tcPr>
            <w:gridSpan w:val="2"/>
            <w:tcBorders>
              <w:left w:val="single" w:sz="4"/>
            </w:tcBorders>
            <w:shd w:val="clear" w:color="auto" w:fill="FFFFFF"/>
            <w:vAlign w:val="top"/>
          </w:tcPr>
          <w:p>
            <w:pPr>
              <w:widowControl w:val="0"/>
              <w:rPr>
                <w:sz w:val="10"/>
                <w:szCs w:val="10"/>
              </w:rPr>
            </w:pPr>
          </w:p>
        </w:tc>
        <w:tc>
          <w:tcPr>
            <w:gridSpan w:val="2"/>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643" w:hRule="exact"/>
        </w:trPr>
        <w:tc>
          <w:tcPr>
            <w:gridSpan w:val="2"/>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40"/>
              <w:jc w:val="left"/>
              <w:rPr>
                <w:sz w:val="16"/>
                <w:szCs w:val="16"/>
              </w:rPr>
            </w:pPr>
            <w:r>
              <w:rPr>
                <w:rFonts w:ascii="Times New Roman" w:eastAsia="Times New Roman" w:hAnsi="Times New Roman" w:cs="Times New Roman"/>
                <w:b/>
                <w:bCs/>
                <w:color w:val="000000"/>
                <w:spacing w:val="0"/>
                <w:w w:val="100"/>
                <w:position w:val="0"/>
                <w:sz w:val="15"/>
                <w:szCs w:val="15"/>
              </w:rPr>
              <w:t>6.04%</w:t>
            </w:r>
            <w:r>
              <w:rPr>
                <w:b/>
                <w:bCs/>
                <w:color w:val="000000"/>
                <w:spacing w:val="0"/>
                <w:w w:val="100"/>
                <w:position w:val="0"/>
                <w:sz w:val="16"/>
                <w:szCs w:val="16"/>
              </w:rPr>
              <w:t>，</w:t>
            </w:r>
          </w:p>
          <w:p>
            <w:pPr>
              <w:pStyle w:val="Style14"/>
              <w:keepNext w:val="0"/>
              <w:keepLines w:val="0"/>
              <w:widowControl w:val="0"/>
              <w:shd w:val="clear" w:color="auto" w:fill="auto"/>
              <w:bidi w:val="0"/>
              <w:spacing w:before="0" w:after="0" w:line="240" w:lineRule="auto"/>
              <w:ind w:left="1280" w:right="0" w:firstLine="0"/>
              <w:jc w:val="left"/>
              <w:rPr>
                <w:sz w:val="44"/>
                <w:szCs w:val="44"/>
              </w:rPr>
            </w:pPr>
            <w:r>
              <w:rPr>
                <w:color w:val="000000"/>
                <w:spacing w:val="0"/>
                <w:w w:val="100"/>
                <w:position w:val="0"/>
                <w:sz w:val="44"/>
                <w:szCs w:val="44"/>
              </w:rPr>
              <w:t>、</w:t>
            </w:r>
          </w:p>
        </w:tc>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8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4.28%.</w:t>
            </w:r>
          </w:p>
          <w:p>
            <w:pPr>
              <w:pStyle w:val="Style14"/>
              <w:keepNext w:val="0"/>
              <w:keepLines w:val="0"/>
              <w:widowControl w:val="0"/>
              <w:shd w:val="clear" w:color="auto" w:fill="auto"/>
              <w:tabs>
                <w:tab w:pos="979" w:val="left"/>
              </w:tabs>
              <w:bidi w:val="0"/>
              <w:spacing w:before="0" w:after="0" w:line="240" w:lineRule="auto"/>
              <w:ind w:left="0" w:right="0" w:firstLine="0"/>
              <w:jc w:val="both"/>
            </w:pPr>
            <w:r>
              <w:rPr>
                <w:i/>
                <w:iCs/>
                <w:color w:val="000000"/>
                <w:spacing w:val="0"/>
                <w:w w:val="100"/>
                <w:position w:val="0"/>
              </w:rPr>
              <w:t>f</w:t>
              <w:tab/>
            </w:r>
            <w:r>
              <w:rPr>
                <w:i/>
                <w:iCs/>
                <w:color w:val="000000"/>
                <w:spacing w:val="0"/>
                <w:w w:val="100"/>
                <w:position w:val="0"/>
              </w:rPr>
              <w:t>\</w:t>
            </w:r>
          </w:p>
        </w:tc>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21191A"/>
                <w:spacing w:val="0"/>
                <w:w w:val="100"/>
                <w:position w:val="0"/>
                <w:sz w:val="15"/>
                <w:szCs w:val="15"/>
              </w:rPr>
              <w:t>1.28%</w:t>
            </w:r>
          </w:p>
          <w:p>
            <w:pPr>
              <w:pStyle w:val="Style14"/>
              <w:keepNext w:val="0"/>
              <w:keepLines w:val="0"/>
              <w:widowControl w:val="0"/>
              <w:shd w:val="clear" w:color="auto" w:fill="auto"/>
              <w:bidi w:val="0"/>
              <w:spacing w:before="0" w:after="0" w:line="240" w:lineRule="auto"/>
              <w:ind w:left="0" w:right="0" w:firstLine="0"/>
              <w:jc w:val="left"/>
              <w:rPr>
                <w:sz w:val="44"/>
                <w:szCs w:val="44"/>
              </w:rPr>
            </w:pPr>
            <w:r>
              <w:rPr>
                <w:color w:val="21191A"/>
                <w:spacing w:val="0"/>
                <w:w w:val="100"/>
                <w:position w:val="0"/>
                <w:sz w:val="44"/>
                <w:szCs w:val="44"/>
              </w:rPr>
              <w:t>/ 、</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i/>
                <w:iCs/>
                <w:color w:val="21191A"/>
                <w:spacing w:val="0"/>
                <w:w w:val="100"/>
                <w:position w:val="0"/>
              </w:rPr>
              <w:t>! \</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44"/>
                <w:szCs w:val="44"/>
              </w:rPr>
            </w:pPr>
            <w:r>
              <w:rPr>
                <w:rFonts w:ascii="Times New Roman" w:eastAsia="Times New Roman" w:hAnsi="Times New Roman" w:cs="Times New Roman"/>
                <w:b/>
                <w:bCs/>
                <w:color w:val="21191A"/>
                <w:spacing w:val="0"/>
                <w:w w:val="100"/>
                <w:position w:val="0"/>
                <w:sz w:val="15"/>
                <w:szCs w:val="15"/>
              </w:rPr>
              <w:t>9.07%</w:t>
            </w:r>
            <w:r>
              <w:rPr>
                <w:color w:val="21191A"/>
                <w:spacing w:val="0"/>
                <w:w w:val="100"/>
                <w:position w:val="0"/>
                <w:sz w:val="44"/>
                <w:szCs w:val="44"/>
              </w:rPr>
              <w:t>。</w:t>
            </w:r>
          </w:p>
          <w:p>
            <w:pPr>
              <w:pStyle w:val="Style14"/>
              <w:keepNext w:val="0"/>
              <w:keepLines w:val="0"/>
              <w:widowControl w:val="0"/>
              <w:shd w:val="clear" w:color="auto" w:fill="auto"/>
              <w:bidi w:val="0"/>
              <w:spacing w:before="0" w:after="0" w:line="240" w:lineRule="auto"/>
              <w:ind w:left="0" w:right="0" w:firstLine="0"/>
              <w:jc w:val="both"/>
              <w:rPr>
                <w:sz w:val="44"/>
                <w:szCs w:val="44"/>
              </w:rPr>
            </w:pPr>
            <w:r>
              <w:rPr>
                <w:color w:val="21191A"/>
                <w:spacing w:val="0"/>
                <w:w w:val="100"/>
                <w:position w:val="0"/>
                <w:sz w:val="44"/>
                <w:szCs w:val="44"/>
              </w:rPr>
              <w:t>/ 、</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2.51%.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5"/>
                <w:szCs w:val="15"/>
              </w:rPr>
              <w:t>2.24%</w:t>
            </w:r>
            <w:r>
              <w:rPr>
                <w:b/>
                <w:bCs/>
                <w:color w:val="000000"/>
                <w:spacing w:val="0"/>
                <w:w w:val="100"/>
                <w:position w:val="0"/>
                <w:sz w:val="16"/>
                <w:szCs w:val="16"/>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5"/>
                <w:szCs w:val="15"/>
              </w:rPr>
              <w:t>2.24%</w:t>
            </w:r>
            <w:r>
              <w:rPr>
                <w:b/>
                <w:bCs/>
                <w:color w:val="000000"/>
                <w:spacing w:val="0"/>
                <w:w w:val="100"/>
                <w:position w:val="0"/>
                <w:sz w:val="16"/>
                <w:szCs w:val="16"/>
              </w:rPr>
              <w:t>・</w:t>
            </w:r>
          </w:p>
        </w:tc>
      </w:tr>
    </w:tbl>
    <w:p>
      <w:pPr>
        <w:pStyle w:val="Style37"/>
        <w:keepNext w:val="0"/>
        <w:keepLines w:val="0"/>
        <w:widowControl w:val="0"/>
        <w:shd w:val="clear" w:color="auto" w:fill="auto"/>
        <w:bidi w:val="0"/>
        <w:spacing w:before="0" w:after="0" w:line="240" w:lineRule="auto"/>
        <w:ind w:left="2280" w:right="0" w:firstLine="0"/>
        <w:jc w:val="left"/>
      </w:pPr>
      <w:r>
        <w:rPr>
          <w:b/>
          <w:bCs/>
          <w:color w:val="21191A"/>
          <w:spacing w:val="0"/>
          <w:w w:val="100"/>
          <w:position w:val="0"/>
        </w:rPr>
        <w:t>上海华峰超纤科技股份有限公司</w:t>
      </w:r>
    </w:p>
    <w:p>
      <w:pPr>
        <w:widowControl w:val="0"/>
        <w:spacing w:after="679" w:line="1" w:lineRule="exact"/>
      </w:pP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实际控制人通过信托或其他资产管理方式控制公司</w:t>
      </w:r>
    </w:p>
    <w:p>
      <w:pPr>
        <w:pStyle w:val="Style2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240" w:lineRule="auto"/>
        <w:ind w:left="0" w:right="0" w:firstLine="0"/>
        <w:jc w:val="both"/>
      </w:pPr>
      <w:bookmarkStart w:id="638" w:name="bookmark638"/>
      <w:bookmarkStart w:id="639" w:name="bookmark639"/>
      <w:bookmarkStart w:id="640" w:name="bookmark640"/>
      <w:bookmarkStart w:id="641" w:name="bookmark641"/>
      <w:r>
        <w:rPr>
          <w:rFonts w:ascii="Times New Roman" w:eastAsia="Times New Roman" w:hAnsi="Times New Roman" w:cs="Times New Roman"/>
          <w:color w:val="000000"/>
          <w:spacing w:val="0"/>
          <w:w w:val="100"/>
          <w:position w:val="0"/>
        </w:rPr>
        <w:t>4</w:t>
      </w:r>
      <w:bookmarkEnd w:id="640"/>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38"/>
      <w:bookmarkEnd w:id="639"/>
      <w:bookmarkEnd w:id="641"/>
    </w:p>
    <w:p>
      <w:pPr>
        <w:pStyle w:val="Style2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240" w:lineRule="auto"/>
        <w:ind w:left="0" w:right="0" w:firstLine="0"/>
        <w:jc w:val="both"/>
      </w:pPr>
      <w:bookmarkStart w:id="642" w:name="bookmark642"/>
      <w:bookmarkStart w:id="643" w:name="bookmark643"/>
      <w:bookmarkStart w:id="644" w:name="bookmark644"/>
      <w:bookmarkStart w:id="645" w:name="bookmark645"/>
      <w:r>
        <w:rPr>
          <w:rFonts w:ascii="Times New Roman" w:eastAsia="Times New Roman" w:hAnsi="Times New Roman" w:cs="Times New Roman"/>
          <w:color w:val="000000"/>
          <w:spacing w:val="0"/>
          <w:w w:val="100"/>
          <w:position w:val="0"/>
        </w:rPr>
        <w:t>5</w:t>
      </w:r>
      <w:bookmarkEnd w:id="644"/>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42"/>
      <w:bookmarkEnd w:id="643"/>
      <w:bookmarkEnd w:id="645"/>
    </w:p>
    <w:p>
      <w:pPr>
        <w:pStyle w:val="Style2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240" w:lineRule="auto"/>
        <w:ind w:left="0" w:right="0" w:firstLine="0"/>
        <w:jc w:val="both"/>
      </w:pPr>
      <w:bookmarkStart w:id="646" w:name="bookmark646"/>
      <w:bookmarkStart w:id="647" w:name="bookmark647"/>
      <w:bookmarkStart w:id="648" w:name="bookmark648"/>
      <w:bookmarkStart w:id="649" w:name="bookmark649"/>
      <w:r>
        <w:rPr>
          <w:rFonts w:ascii="Times New Roman" w:eastAsia="Times New Roman" w:hAnsi="Times New Roman" w:cs="Times New Roman"/>
          <w:color w:val="000000"/>
          <w:spacing w:val="0"/>
          <w:w w:val="100"/>
          <w:position w:val="0"/>
        </w:rPr>
        <w:t>6</w:t>
      </w:r>
      <w:bookmarkEnd w:id="648"/>
      <w:r>
        <w:rPr>
          <w:color w:val="000000"/>
          <w:spacing w:val="0"/>
          <w:w w:val="100"/>
          <w:position w:val="0"/>
        </w:rPr>
        <w:t>、</w:t>
        <w:tab/>
        <w:t>控股股东、实际控制人、重组方及其他承诺主体股份限制减持情况</w:t>
      </w:r>
      <w:bookmarkEnd w:id="646"/>
      <w:bookmarkEnd w:id="647"/>
      <w:bookmarkEnd w:id="649"/>
    </w:p>
    <w:p>
      <w:pPr>
        <w:pStyle w:val="Style2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650" w:name="bookmark650"/>
      <w:bookmarkStart w:id="651" w:name="bookmark651"/>
      <w:bookmarkStart w:id="652" w:name="bookmark652"/>
      <w:bookmarkStart w:id="653" w:name="bookmark653"/>
      <w:r>
        <w:rPr>
          <w:color w:val="000000"/>
          <w:spacing w:val="0"/>
          <w:w w:val="100"/>
          <w:position w:val="0"/>
          <w:sz w:val="24"/>
          <w:szCs w:val="24"/>
        </w:rPr>
        <w:t>四</w:t>
      </w:r>
      <w:bookmarkEnd w:id="652"/>
      <w:r>
        <w:rPr>
          <w:color w:val="000000"/>
          <w:spacing w:val="0"/>
          <w:w w:val="100"/>
          <w:position w:val="0"/>
          <w:sz w:val="24"/>
          <w:szCs w:val="24"/>
        </w:rPr>
        <w:t>、股份回购在报告期的具体实施情况</w:t>
      </w:r>
      <w:bookmarkEnd w:id="650"/>
      <w:bookmarkEnd w:id="651"/>
      <w:bookmarkEnd w:id="653"/>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21"/>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1900" w:h="16840"/>
          <w:pgMar w:top="1374" w:right="1063" w:bottom="1412" w:left="105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0"/>
        <w:keepNext/>
        <w:keepLines/>
        <w:widowControl w:val="0"/>
        <w:shd w:val="clear" w:color="auto" w:fill="auto"/>
        <w:bidi w:val="0"/>
        <w:spacing w:before="0" w:after="560" w:line="240" w:lineRule="auto"/>
        <w:ind w:left="0" w:right="0" w:firstLine="0"/>
        <w:jc w:val="center"/>
      </w:pPr>
      <w:bookmarkStart w:id="654" w:name="bookmark654"/>
      <w:bookmarkStart w:id="655" w:name="bookmark655"/>
      <w:bookmarkStart w:id="656" w:name="bookmark656"/>
      <w:r>
        <w:rPr>
          <w:color w:val="000000"/>
          <w:spacing w:val="0"/>
          <w:w w:val="100"/>
          <w:position w:val="0"/>
        </w:rPr>
        <w:t>第八节优先股相关情况</w:t>
      </w:r>
      <w:bookmarkEnd w:id="654"/>
      <w:bookmarkEnd w:id="655"/>
      <w:bookmarkEnd w:id="656"/>
    </w:p>
    <w:p>
      <w:pPr>
        <w:pStyle w:val="Style21"/>
        <w:keepNext w:val="0"/>
        <w:keepLines w:val="0"/>
        <w:widowControl w:val="0"/>
        <w:shd w:val="clear" w:color="auto" w:fill="auto"/>
        <w:bidi w:val="0"/>
        <w:spacing w:before="0" w:after="140" w:line="240" w:lineRule="auto"/>
        <w:ind w:left="0" w:right="0" w:firstLine="0"/>
        <w:jc w:val="left"/>
      </w:pPr>
      <w:bookmarkStart w:id="657" w:name="bookmark657"/>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57"/>
    </w:p>
    <w:p>
      <w:pPr>
        <w:pStyle w:val="Style21"/>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35" w:right="1193" w:bottom="1935" w:left="1107" w:header="0" w:footer="3" w:gutter="0"/>
          <w:cols w:space="720"/>
          <w:noEndnote/>
          <w:rtlGutter w:val="0"/>
          <w:docGrid w:linePitch="360"/>
        </w:sectPr>
      </w:pPr>
      <w:r>
        <w:rPr>
          <w:color w:val="000000"/>
          <w:spacing w:val="0"/>
          <w:w w:val="100"/>
          <w:position w:val="0"/>
        </w:rPr>
        <w:t>报告期公司不存在优先股。</w:t>
      </w:r>
    </w:p>
    <w:p>
      <w:pPr>
        <w:pStyle w:val="Style10"/>
        <w:keepNext/>
        <w:keepLines/>
        <w:widowControl w:val="0"/>
        <w:shd w:val="clear" w:color="auto" w:fill="auto"/>
        <w:bidi w:val="0"/>
        <w:spacing w:before="0" w:after="560" w:line="240" w:lineRule="auto"/>
        <w:ind w:left="0" w:right="0" w:firstLine="0"/>
        <w:jc w:val="center"/>
      </w:pPr>
      <w:bookmarkStart w:id="658" w:name="bookmark658"/>
      <w:bookmarkStart w:id="659" w:name="bookmark659"/>
      <w:bookmarkStart w:id="660" w:name="bookmark660"/>
      <w:r>
        <w:rPr>
          <w:color w:val="000000"/>
          <w:spacing w:val="0"/>
          <w:w w:val="100"/>
          <w:position w:val="0"/>
        </w:rPr>
        <w:t>第九节债券相关情况</w:t>
      </w:r>
      <w:bookmarkEnd w:id="658"/>
      <w:bookmarkEnd w:id="659"/>
      <w:bookmarkEnd w:id="660"/>
    </w:p>
    <w:p>
      <w:pPr>
        <w:pStyle w:val="Style2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193" w:bottom="1935" w:left="1107" w:header="0" w:footer="3" w:gutter="0"/>
          <w:cols w:space="720"/>
          <w:noEndnote/>
          <w:rtlGutter w:val="0"/>
          <w:docGrid w:linePitch="360"/>
        </w:sectPr>
      </w:pPr>
      <w:bookmarkStart w:id="661" w:name="bookmark661"/>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661"/>
    </w:p>
    <w:p>
      <w:pPr>
        <w:pStyle w:val="Style10"/>
        <w:keepNext/>
        <w:keepLines/>
        <w:widowControl w:val="0"/>
        <w:shd w:val="clear" w:color="auto" w:fill="auto"/>
        <w:bidi w:val="0"/>
        <w:spacing w:before="560" w:after="520" w:line="240" w:lineRule="auto"/>
        <w:ind w:left="0" w:right="0" w:firstLine="0"/>
        <w:jc w:val="center"/>
      </w:pPr>
      <w:bookmarkStart w:id="662" w:name="bookmark662"/>
      <w:bookmarkStart w:id="663" w:name="bookmark663"/>
      <w:bookmarkStart w:id="664" w:name="bookmark664"/>
      <w:r>
        <w:rPr>
          <w:color w:val="000000"/>
          <w:spacing w:val="0"/>
          <w:w w:val="100"/>
          <w:position w:val="0"/>
        </w:rPr>
        <w:t>第十节财务报告</w:t>
      </w:r>
      <w:bookmarkEnd w:id="662"/>
      <w:bookmarkEnd w:id="663"/>
      <w:bookmarkEnd w:id="664"/>
    </w:p>
    <w:p>
      <w:pPr>
        <w:pStyle w:val="Style25"/>
        <w:keepNext/>
        <w:keepLines/>
        <w:widowControl w:val="0"/>
        <w:shd w:val="clear" w:color="auto" w:fill="auto"/>
        <w:bidi w:val="0"/>
        <w:spacing w:before="0" w:after="320" w:line="240" w:lineRule="auto"/>
        <w:ind w:left="0" w:right="0" w:firstLine="240"/>
        <w:jc w:val="left"/>
      </w:pPr>
      <w:bookmarkStart w:id="665" w:name="bookmark665"/>
      <w:bookmarkStart w:id="666" w:name="bookmark666"/>
      <w:bookmarkStart w:id="667" w:name="bookmark667"/>
      <w:bookmarkStart w:id="668" w:name="bookmark668"/>
      <w:r>
        <w:rPr>
          <w:color w:val="000000"/>
          <w:spacing w:val="0"/>
          <w:w w:val="100"/>
          <w:position w:val="0"/>
          <w:sz w:val="24"/>
          <w:szCs w:val="24"/>
        </w:rPr>
        <w:t>、审计报告</w:t>
      </w:r>
      <w:bookmarkEnd w:id="666"/>
      <w:bookmarkEnd w:id="667"/>
      <w:bookmarkEnd w:id="668"/>
      <w:bookmarkEnd w:id="665"/>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陈科举、倪金林、吴倩悦</w:t>
            </w:r>
          </w:p>
        </w:tc>
      </w:tr>
    </w:tbl>
    <w:p>
      <w:pPr>
        <w:widowControl w:val="0"/>
        <w:spacing w:after="199" w:line="1" w:lineRule="exact"/>
      </w:pPr>
    </w:p>
    <w:p>
      <w:pPr>
        <w:pStyle w:val="Style1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审计报告正文</w:t>
      </w:r>
    </w:p>
    <w:p>
      <w:pPr>
        <w:pStyle w:val="Style12"/>
        <w:keepNext w:val="0"/>
        <w:keepLines w:val="0"/>
        <w:widowControl w:val="0"/>
        <w:shd w:val="clear" w:color="auto" w:fill="auto"/>
        <w:bidi w:val="0"/>
        <w:spacing w:before="0" w:after="140" w:line="240" w:lineRule="auto"/>
        <w:ind w:left="0" w:right="0" w:firstLine="0"/>
        <w:jc w:val="both"/>
        <w:rPr>
          <w:sz w:val="24"/>
          <w:szCs w:val="24"/>
        </w:rPr>
      </w:pPr>
      <w:r>
        <w:rPr>
          <w:color w:val="000000"/>
          <w:spacing w:val="0"/>
          <w:w w:val="100"/>
          <w:position w:val="0"/>
          <w:sz w:val="24"/>
          <w:szCs w:val="24"/>
        </w:rPr>
        <w:t>上海华峰超纤科技股份有限公司全体股东：</w:t>
      </w:r>
    </w:p>
    <w:p>
      <w:pPr>
        <w:pStyle w:val="Style14"/>
        <w:keepNext w:val="0"/>
        <w:keepLines w:val="0"/>
        <w:widowControl w:val="0"/>
        <w:numPr>
          <w:ilvl w:val="0"/>
          <w:numId w:val="3"/>
        </w:numPr>
        <w:shd w:val="clear" w:color="auto" w:fill="auto"/>
        <w:tabs>
          <w:tab w:pos="802" w:val="left"/>
        </w:tabs>
        <w:bidi w:val="0"/>
        <w:spacing w:before="0" w:after="0" w:line="240" w:lineRule="auto"/>
        <w:ind w:left="0" w:right="0" w:firstLine="360"/>
        <w:jc w:val="both"/>
        <w:rPr>
          <w:sz w:val="20"/>
          <w:szCs w:val="20"/>
        </w:rPr>
      </w:pPr>
      <w:bookmarkStart w:id="669" w:name="bookmark669"/>
      <w:bookmarkEnd w:id="669"/>
      <w:r>
        <w:rPr>
          <w:b/>
          <w:bCs/>
          <w:color w:val="000000"/>
          <w:spacing w:val="0"/>
          <w:w w:val="100"/>
          <w:position w:val="0"/>
          <w:sz w:val="20"/>
          <w:szCs w:val="20"/>
        </w:rPr>
        <w:t>审计意见</w:t>
      </w:r>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我们审计了上海华峰超纤科技股份有限公司（以下简称华峰超纤）财务报表，包括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 资产负债表，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年度的合并及母公司利润表、合并及母公司现金流量表、合并及母公司所有者权益变动表以及相关财务 报表附注。</w:t>
      </w:r>
    </w:p>
    <w:p>
      <w:pPr>
        <w:pStyle w:val="Style21"/>
        <w:keepNext w:val="0"/>
        <w:keepLines w:val="0"/>
        <w:widowControl w:val="0"/>
        <w:shd w:val="clear" w:color="auto" w:fill="auto"/>
        <w:bidi w:val="0"/>
        <w:spacing w:before="0" w:after="140" w:line="312" w:lineRule="exact"/>
        <w:ind w:left="0" w:right="0"/>
        <w:jc w:val="both"/>
      </w:pPr>
      <w:r>
        <w:rPr>
          <w:color w:val="000000"/>
          <w:spacing w:val="0"/>
          <w:w w:val="100"/>
          <w:position w:val="0"/>
        </w:rPr>
        <w:t>我们认为，后附的财务报表在所有重大方面按照企业会计准则的规定编制，公允反映了华峰超纤</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 合并及母公司财务状况以及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年度的合并及母公司经营成果和现金流量。</w:t>
      </w:r>
    </w:p>
    <w:p>
      <w:pPr>
        <w:pStyle w:val="Style14"/>
        <w:keepNext w:val="0"/>
        <w:keepLines w:val="0"/>
        <w:widowControl w:val="0"/>
        <w:numPr>
          <w:ilvl w:val="0"/>
          <w:numId w:val="3"/>
        </w:numPr>
        <w:shd w:val="clear" w:color="auto" w:fill="auto"/>
        <w:tabs>
          <w:tab w:pos="802" w:val="left"/>
        </w:tabs>
        <w:bidi w:val="0"/>
        <w:spacing w:before="0" w:after="0" w:line="240" w:lineRule="auto"/>
        <w:ind w:left="0" w:right="0"/>
        <w:jc w:val="both"/>
        <w:rPr>
          <w:sz w:val="20"/>
          <w:szCs w:val="20"/>
        </w:rPr>
      </w:pPr>
      <w:bookmarkStart w:id="670" w:name="bookmark670"/>
      <w:bookmarkEnd w:id="670"/>
      <w:r>
        <w:rPr>
          <w:b/>
          <w:bCs/>
          <w:color w:val="000000"/>
          <w:spacing w:val="0"/>
          <w:w w:val="100"/>
          <w:position w:val="0"/>
          <w:sz w:val="20"/>
          <w:szCs w:val="20"/>
        </w:rPr>
        <w:t>形成审计意见的基础</w:t>
      </w:r>
    </w:p>
    <w:p>
      <w:pPr>
        <w:pStyle w:val="Style21"/>
        <w:keepNext w:val="0"/>
        <w:keepLines w:val="0"/>
        <w:widowControl w:val="0"/>
        <w:shd w:val="clear" w:color="auto" w:fill="auto"/>
        <w:bidi w:val="0"/>
        <w:spacing w:before="0" w:after="140" w:line="314" w:lineRule="exact"/>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阐述了我们在这些准则下的责任。按照中国注册会计师职业道德守则，我们独立于华峰超纤，并履行了职业道德方面的其他 责任。我们相信，我们获取的审计证据是充分、适当的，为发表审计意见提供了基础。</w:t>
      </w:r>
    </w:p>
    <w:p>
      <w:pPr>
        <w:pStyle w:val="Style14"/>
        <w:keepNext w:val="0"/>
        <w:keepLines w:val="0"/>
        <w:widowControl w:val="0"/>
        <w:numPr>
          <w:ilvl w:val="0"/>
          <w:numId w:val="3"/>
        </w:numPr>
        <w:shd w:val="clear" w:color="auto" w:fill="auto"/>
        <w:tabs>
          <w:tab w:pos="802" w:val="left"/>
        </w:tabs>
        <w:bidi w:val="0"/>
        <w:spacing w:before="0" w:after="0" w:line="240" w:lineRule="auto"/>
        <w:ind w:left="0" w:right="0" w:firstLine="360"/>
        <w:jc w:val="both"/>
        <w:rPr>
          <w:sz w:val="20"/>
          <w:szCs w:val="20"/>
        </w:rPr>
      </w:pPr>
      <w:bookmarkStart w:id="671" w:name="bookmark671"/>
      <w:bookmarkEnd w:id="671"/>
      <w:r>
        <w:rPr>
          <w:b/>
          <w:bCs/>
          <w:color w:val="000000"/>
          <w:spacing w:val="0"/>
          <w:w w:val="100"/>
          <w:position w:val="0"/>
          <w:sz w:val="20"/>
          <w:szCs w:val="20"/>
        </w:rPr>
        <w:t>关键审计事项</w:t>
      </w:r>
    </w:p>
    <w:p>
      <w:pPr>
        <w:pStyle w:val="Style21"/>
        <w:keepNext w:val="0"/>
        <w:keepLines w:val="0"/>
        <w:widowControl w:val="0"/>
        <w:shd w:val="clear" w:color="auto" w:fill="auto"/>
        <w:bidi w:val="0"/>
        <w:spacing w:before="0" w:after="140" w:line="314" w:lineRule="exact"/>
        <w:ind w:left="0" w:right="0" w:firstLine="360"/>
        <w:jc w:val="both"/>
      </w:pPr>
      <w:r>
        <w:rPr>
          <w:color w:val="000000"/>
          <w:spacing w:val="0"/>
          <w:w w:val="100"/>
          <w:position w:val="0"/>
        </w:rPr>
        <w:t xml:space="preserve">关键审计事项是我们根据职业判断，认为对本期财务报表审计最为重要的事项。这些事项的应对以对财务报表整体进行 </w:t>
      </w:r>
      <w:r>
        <w:rPr>
          <w:color w:val="000000"/>
          <w:spacing w:val="0"/>
          <w:w w:val="100"/>
          <w:position w:val="0"/>
        </w:rPr>
        <w:t>审计并形成审计意见为背景，我们不对这些事项单独发表意见。</w:t>
      </w:r>
    </w:p>
    <w:p>
      <w:pPr>
        <w:pStyle w:val="Style21"/>
        <w:keepNext w:val="0"/>
        <w:keepLines w:val="0"/>
        <w:widowControl w:val="0"/>
        <w:shd w:val="clear" w:color="auto" w:fill="auto"/>
        <w:bidi w:val="0"/>
        <w:spacing w:before="0" w:after="80" w:line="240" w:lineRule="auto"/>
        <w:ind w:left="0" w:right="0" w:firstLine="360"/>
        <w:jc w:val="both"/>
      </w:pPr>
      <w:r>
        <w:rPr>
          <w:color w:val="000000"/>
          <w:spacing w:val="0"/>
          <w:w w:val="100"/>
          <w:position w:val="0"/>
        </w:rPr>
        <w:t>我们在审计中识别出的关键审计事项汇总如下：</w:t>
      </w:r>
    </w:p>
    <w:tbl>
      <w:tblPr>
        <w:tblOverlap w:val="never"/>
        <w:jc w:val="center"/>
        <w:tblLayout w:type="fixed"/>
      </w:tblPr>
      <w:tblGrid>
        <w:gridCol w:w="3974"/>
        <w:gridCol w:w="5539"/>
      </w:tblGrid>
      <w:tr>
        <w:trPr>
          <w:trHeight w:val="36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该事项在审计中是如何应对的</w:t>
            </w:r>
          </w:p>
        </w:tc>
      </w:tr>
      <w:tr>
        <w:trPr>
          <w:trHeight w:val="346" w:hRule="exact"/>
        </w:trPr>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（一）收入确认</w:t>
            </w:r>
          </w:p>
        </w:tc>
      </w:tr>
      <w:tr>
        <w:trPr>
          <w:trHeight w:val="3787"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华峰超纤收入确认的会计政策详情及收入的情况 请参阅合并财务报表附注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三、重要会计政策和会 计估计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注释（二十五）所述的会计政策及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五、合 并财务报表项目附注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注释（四十）。</w:t>
            </w:r>
          </w:p>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由于收入是华峰超纤的关键业绩指标之一，从而存 在管理层为了达到特定目标或期望而操纵收入确 认时点的固有风险，我们将华峰超纤收入确认识别 为关键审计事项。</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15" w:lineRule="exact"/>
              <w:ind w:left="0" w:right="0" w:firstLine="0"/>
              <w:jc w:val="both"/>
            </w:pPr>
            <w:r>
              <w:rPr>
                <w:color w:val="000000"/>
                <w:spacing w:val="0"/>
                <w:w w:val="100"/>
                <w:position w:val="0"/>
              </w:rPr>
              <w:t>与评价收入确认相关的审计程序中包括以下程序：</w:t>
            </w:r>
          </w:p>
          <w:p>
            <w:pPr>
              <w:pStyle w:val="Style14"/>
              <w:keepNext w:val="0"/>
              <w:keepLines w:val="0"/>
              <w:widowControl w:val="0"/>
              <w:shd w:val="clear" w:color="auto" w:fill="auto"/>
              <w:tabs>
                <w:tab w:pos="288"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了解和评价管理层与收入确认相关的关键内部控制的设计和运行有 效性。</w:t>
            </w:r>
          </w:p>
          <w:p>
            <w:pPr>
              <w:pStyle w:val="Style14"/>
              <w:keepNext w:val="0"/>
              <w:keepLines w:val="0"/>
              <w:widowControl w:val="0"/>
              <w:shd w:val="clear" w:color="auto" w:fill="auto"/>
              <w:tabs>
                <w:tab w:pos="274"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选取样本检查销售合同，识别与商品所有权上的风险和报酬转移相 关的合同条款与条件，评价收入确认时点是否符合企业会计准则的要 求。</w:t>
            </w:r>
          </w:p>
          <w:p>
            <w:pPr>
              <w:pStyle w:val="Style14"/>
              <w:keepNext w:val="0"/>
              <w:keepLines w:val="0"/>
              <w:widowControl w:val="0"/>
              <w:shd w:val="clear" w:color="auto" w:fill="auto"/>
              <w:tabs>
                <w:tab w:pos="274"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结合产品类型和销售模式对收入以及毛利率情况执行分析性程序， 判断本期收入、毛利率是否出现异常波动的情况。</w:t>
            </w:r>
          </w:p>
          <w:p>
            <w:pPr>
              <w:pStyle w:val="Style14"/>
              <w:keepNext w:val="0"/>
              <w:keepLines w:val="0"/>
              <w:widowControl w:val="0"/>
              <w:shd w:val="clear" w:color="auto" w:fill="auto"/>
              <w:tabs>
                <w:tab w:pos="259"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结合业务类型和销售模式，取得相应的支持性文件，合同、出库单、 报关单、提单、验收单、客户对账单等，评价账面记录的收入是否真实、 准确。</w:t>
            </w:r>
          </w:p>
          <w:p>
            <w:pPr>
              <w:pStyle w:val="Style14"/>
              <w:keepNext w:val="0"/>
              <w:keepLines w:val="0"/>
              <w:widowControl w:val="0"/>
              <w:shd w:val="clear" w:color="auto" w:fill="auto"/>
              <w:tabs>
                <w:tab w:pos="274"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结合业务类型和销售模式，就资产负债表日前后记录的收入交易，</w:t>
            </w:r>
          </w:p>
        </w:tc>
      </w:tr>
    </w:tbl>
    <w:p>
      <w:pPr>
        <w:widowControl w:val="0"/>
        <w:spacing w:line="1" w:lineRule="exact"/>
      </w:pPr>
    </w:p>
    <w:tbl>
      <w:tblPr>
        <w:tblOverlap w:val="never"/>
        <w:jc w:val="center"/>
        <w:tblLayout w:type="fixed"/>
      </w:tblPr>
      <w:tblGrid>
        <w:gridCol w:w="3974"/>
        <w:gridCol w:w="5539"/>
      </w:tblGrid>
      <w:tr>
        <w:trPr>
          <w:trHeight w:val="97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331" w:lineRule="exact"/>
              <w:ind w:left="0" w:right="0" w:firstLine="0"/>
              <w:jc w:val="both"/>
            </w:pPr>
            <w:r>
              <w:rPr>
                <w:color w:val="000000"/>
                <w:spacing w:val="0"/>
                <w:w w:val="100"/>
                <w:position w:val="0"/>
              </w:rPr>
              <w:t>选取样本，核对出库单、提单、验收单等支持性文件，以评价收入是否 被记录于恰当的会计期间。</w:t>
            </w:r>
          </w:p>
          <w:p>
            <w:pPr>
              <w:pStyle w:val="Style1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、对主要客户的交易情况及应收账款执行函证。</w:t>
            </w:r>
          </w:p>
        </w:tc>
      </w:tr>
      <w:tr>
        <w:trPr>
          <w:trHeight w:val="350" w:hRule="exact"/>
        </w:trPr>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（二）商誉减值</w:t>
            </w:r>
          </w:p>
        </w:tc>
      </w:tr>
      <w:tr>
        <w:trPr>
          <w:trHeight w:val="5347"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商誉减值的会计政策详情及分析请参阅财务报表 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三、重要会计政策及会计估计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注释（二十） 所述的会计政策及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五、合并财务报表项目注释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 释（十六）。</w:t>
            </w:r>
          </w:p>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日，威富通商誉账面原值为人民 币</w:t>
            </w:r>
            <w:r>
              <w:rPr>
                <w:rFonts w:ascii="Times New Roman" w:eastAsia="Times New Roman" w:hAnsi="Times New Roman" w:cs="Times New Roman"/>
                <w:color w:val="000000"/>
                <w:spacing w:val="0"/>
                <w:w w:val="100"/>
                <w:position w:val="0"/>
                <w:sz w:val="18"/>
                <w:szCs w:val="18"/>
              </w:rPr>
              <w:t>173,315.02</w:t>
            </w:r>
            <w:r>
              <w:rPr>
                <w:color w:val="000000"/>
                <w:spacing w:val="0"/>
                <w:w w:val="100"/>
                <w:position w:val="0"/>
              </w:rPr>
              <w:t xml:space="preserve">万元、商誉账面价值为人民币 </w:t>
            </w:r>
            <w:r>
              <w:rPr>
                <w:rFonts w:ascii="Times New Roman" w:eastAsia="Times New Roman" w:hAnsi="Times New Roman" w:cs="Times New Roman"/>
                <w:color w:val="000000"/>
                <w:spacing w:val="0"/>
                <w:w w:val="100"/>
                <w:position w:val="0"/>
                <w:sz w:val="18"/>
                <w:szCs w:val="18"/>
              </w:rPr>
              <w:t>69,317.35</w:t>
            </w:r>
            <w:r>
              <w:rPr>
                <w:color w:val="000000"/>
                <w:spacing w:val="0"/>
                <w:w w:val="100"/>
                <w:position w:val="0"/>
              </w:rPr>
              <w:t>万元。</w:t>
            </w:r>
          </w:p>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管理层于每年年度终了对企业合并所形成的商誉 进行减值测试。商誉的减值测试结果由管理层依据 其聘任的外部评估师编制的相关资产组可回收价 值评估报告进行确定。</w:t>
            </w:r>
          </w:p>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由于商誉减值测试过程较为复杂，同时涉及重大管 理层判断，我们将商誉减值确定为关键审计事项。</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与评价收入确认相关的审计程序中包括以下程序：</w:t>
            </w:r>
          </w:p>
          <w:p>
            <w:pPr>
              <w:pStyle w:val="Style14"/>
              <w:keepNext w:val="0"/>
              <w:keepLines w:val="0"/>
              <w:widowControl w:val="0"/>
              <w:shd w:val="clear" w:color="auto" w:fill="auto"/>
              <w:tabs>
                <w:tab w:pos="274"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我们评估及测试了与商誉减值测试相关的内部控制的设计及执行有 效性，包括关键假设的采用及减值计提金额的复核及审批；</w:t>
            </w:r>
          </w:p>
          <w:p>
            <w:pPr>
              <w:pStyle w:val="Style14"/>
              <w:keepNext w:val="0"/>
              <w:keepLines w:val="0"/>
              <w:widowControl w:val="0"/>
              <w:shd w:val="clear" w:color="auto" w:fill="auto"/>
              <w:tabs>
                <w:tab w:pos="259"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评价管理层聘请的外部评估机构专家的胜任能力、专业素质和客观 性；</w:t>
            </w:r>
          </w:p>
          <w:p>
            <w:pPr>
              <w:pStyle w:val="Style14"/>
              <w:keepNext w:val="0"/>
              <w:keepLines w:val="0"/>
              <w:widowControl w:val="0"/>
              <w:shd w:val="clear" w:color="auto" w:fill="auto"/>
              <w:tabs>
                <w:tab w:pos="274"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通过参考行业惯例，评估了管理层进行现金流量预测时使用的估值 方法的适当性；</w:t>
            </w:r>
          </w:p>
          <w:p>
            <w:pPr>
              <w:pStyle w:val="Style1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与管理层聘请的外部评估机构专家等讨论商誉减值测试过程中所使 用的方法、关键评估的假设、参数的选择、预测未来收入及现金流折现 率等的合理性；</w:t>
            </w:r>
          </w:p>
          <w:p>
            <w:pPr>
              <w:pStyle w:val="Style1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利用其他外部评估专家的工作，基于企业会计准则的要求，评价管 理层聘请的外部评估机构专家在评估资产组可回收价值时采用的方法、 假设和关键参数的合理性；</w:t>
            </w:r>
          </w:p>
          <w:p>
            <w:pPr>
              <w:pStyle w:val="Style14"/>
              <w:keepNext w:val="0"/>
              <w:keepLines w:val="0"/>
              <w:widowControl w:val="0"/>
              <w:shd w:val="clear" w:color="auto" w:fill="auto"/>
              <w:tabs>
                <w:tab w:pos="259"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通过对比上一年度的预测和本年度的业绩进行追溯性审核，以评估 管理层预测过程的可靠性和历史准确性；</w:t>
            </w:r>
          </w:p>
          <w:p>
            <w:pPr>
              <w:pStyle w:val="Style14"/>
              <w:keepNext w:val="0"/>
              <w:keepLines w:val="0"/>
              <w:widowControl w:val="0"/>
              <w:shd w:val="clear" w:color="auto" w:fill="auto"/>
              <w:tabs>
                <w:tab w:pos="274"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检查与商誉减值相关的信息是否已在财务报表中作出恰当列报和披 露。</w:t>
            </w:r>
          </w:p>
        </w:tc>
      </w:tr>
    </w:tbl>
    <w:p>
      <w:pPr>
        <w:pStyle w:val="Style14"/>
        <w:keepNext w:val="0"/>
        <w:keepLines w:val="0"/>
        <w:widowControl w:val="0"/>
        <w:numPr>
          <w:ilvl w:val="0"/>
          <w:numId w:val="3"/>
        </w:numPr>
        <w:shd w:val="clear" w:color="auto" w:fill="auto"/>
        <w:bidi w:val="0"/>
        <w:spacing w:before="0" w:after="120" w:line="240" w:lineRule="auto"/>
        <w:ind w:left="0" w:right="0" w:firstLine="360"/>
        <w:jc w:val="both"/>
        <w:rPr>
          <w:sz w:val="20"/>
          <w:szCs w:val="20"/>
        </w:rPr>
      </w:pPr>
      <w:bookmarkStart w:id="672" w:name="bookmark672"/>
      <w:bookmarkEnd w:id="672"/>
      <w:r>
        <w:rPr>
          <w:b/>
          <w:bCs/>
          <w:color w:val="000000"/>
          <w:spacing w:val="0"/>
          <w:w w:val="100"/>
          <w:position w:val="0"/>
          <w:sz w:val="20"/>
          <w:szCs w:val="20"/>
        </w:rPr>
        <w:t>其他信息</w:t>
      </w:r>
    </w:p>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华峰超纤管理层（以下简称管理层）对其他信息负责。其他信息包括华峰超纤</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年年度报告中涵盖的信息，但不包 </w:t>
      </w:r>
      <w:r>
        <w:rPr>
          <w:color w:val="000000"/>
          <w:spacing w:val="0"/>
          <w:w w:val="100"/>
          <w:position w:val="0"/>
        </w:rPr>
        <w:t>括财务报表和我们的审计报告。</w:t>
      </w:r>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21"/>
        <w:keepNext w:val="0"/>
        <w:keepLines w:val="0"/>
        <w:widowControl w:val="0"/>
        <w:shd w:val="clear" w:color="auto" w:fill="auto"/>
        <w:bidi w:val="0"/>
        <w:spacing w:before="0" w:after="120" w:line="322" w:lineRule="exact"/>
        <w:ind w:left="0" w:right="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14"/>
        <w:keepNext w:val="0"/>
        <w:keepLines w:val="0"/>
        <w:widowControl w:val="0"/>
        <w:numPr>
          <w:ilvl w:val="0"/>
          <w:numId w:val="3"/>
        </w:numPr>
        <w:shd w:val="clear" w:color="auto" w:fill="auto"/>
        <w:tabs>
          <w:tab w:pos="814" w:val="left"/>
        </w:tabs>
        <w:bidi w:val="0"/>
        <w:spacing w:before="0" w:after="0" w:line="240" w:lineRule="auto"/>
        <w:ind w:left="0" w:right="0"/>
        <w:jc w:val="both"/>
        <w:rPr>
          <w:sz w:val="20"/>
          <w:szCs w:val="20"/>
        </w:rPr>
      </w:pPr>
      <w:bookmarkStart w:id="673" w:name="bookmark673"/>
      <w:bookmarkEnd w:id="673"/>
      <w:r>
        <w:rPr>
          <w:b/>
          <w:bCs/>
          <w:color w:val="000000"/>
          <w:spacing w:val="0"/>
          <w:w w:val="100"/>
          <w:position w:val="0"/>
          <w:sz w:val="20"/>
          <w:szCs w:val="20"/>
        </w:rPr>
        <w:t>管理层和治理层对财务报表的责任</w:t>
      </w:r>
    </w:p>
    <w:p>
      <w:pPr>
        <w:pStyle w:val="Style21"/>
        <w:keepNext w:val="0"/>
        <w:keepLines w:val="0"/>
        <w:widowControl w:val="0"/>
        <w:shd w:val="clear" w:color="auto" w:fill="auto"/>
        <w:bidi w:val="0"/>
        <w:spacing w:before="0" w:after="0" w:line="322" w:lineRule="exact"/>
        <w:ind w:left="0" w:right="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在编制财务报表时，管理层负责评估华峰超纤的持续经营能力，披露与持续经营相关的事项（如适用），并运用持续经 营假设，除非计划进行清算、终止运营或别无其他现实的选择。</w:t>
      </w:r>
    </w:p>
    <w:p>
      <w:pPr>
        <w:pStyle w:val="Style21"/>
        <w:keepNext w:val="0"/>
        <w:keepLines w:val="0"/>
        <w:widowControl w:val="0"/>
        <w:shd w:val="clear" w:color="auto" w:fill="auto"/>
        <w:bidi w:val="0"/>
        <w:spacing w:before="0" w:after="120" w:line="317" w:lineRule="exact"/>
        <w:ind w:left="0" w:right="0"/>
        <w:jc w:val="both"/>
      </w:pPr>
      <w:r>
        <w:rPr>
          <w:color w:val="000000"/>
          <w:spacing w:val="0"/>
          <w:w w:val="100"/>
          <w:position w:val="0"/>
        </w:rPr>
        <w:t>治理层负责监督华峰超纤的财务报告过程。</w:t>
      </w:r>
    </w:p>
    <w:p>
      <w:pPr>
        <w:pStyle w:val="Style14"/>
        <w:keepNext w:val="0"/>
        <w:keepLines w:val="0"/>
        <w:widowControl w:val="0"/>
        <w:numPr>
          <w:ilvl w:val="0"/>
          <w:numId w:val="3"/>
        </w:numPr>
        <w:shd w:val="clear" w:color="auto" w:fill="auto"/>
        <w:tabs>
          <w:tab w:pos="814" w:val="left"/>
        </w:tabs>
        <w:bidi w:val="0"/>
        <w:spacing w:before="0" w:after="0" w:line="240" w:lineRule="auto"/>
        <w:ind w:left="0" w:right="0"/>
        <w:jc w:val="both"/>
        <w:rPr>
          <w:sz w:val="20"/>
          <w:szCs w:val="20"/>
        </w:rPr>
      </w:pPr>
      <w:bookmarkStart w:id="674" w:name="bookmark674"/>
      <w:bookmarkEnd w:id="674"/>
      <w:r>
        <w:rPr>
          <w:b/>
          <w:bCs/>
          <w:color w:val="000000"/>
          <w:spacing w:val="0"/>
          <w:w w:val="100"/>
          <w:position w:val="0"/>
          <w:sz w:val="20"/>
          <w:szCs w:val="20"/>
        </w:rPr>
        <w:t>注册会计师对财务报表审计的责任</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21"/>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在按照审计准则执行审计工作的过程中，我们运用职业判断，并保持职业怀疑。同时，我们也执行以下工作：</w:t>
      </w:r>
    </w:p>
    <w:p>
      <w:pPr>
        <w:pStyle w:val="Style21"/>
        <w:keepNext w:val="0"/>
        <w:keepLines w:val="0"/>
        <w:widowControl w:val="0"/>
        <w:shd w:val="clear" w:color="auto" w:fill="auto"/>
        <w:bidi w:val="0"/>
        <w:spacing w:before="0" w:after="0" w:line="317" w:lineRule="exact"/>
        <w:ind w:left="0" w:right="0" w:firstLine="360"/>
        <w:jc w:val="both"/>
      </w:pPr>
      <w:bookmarkStart w:id="675" w:name="bookmark675"/>
      <w:r>
        <w:rPr>
          <w:color w:val="000000"/>
          <w:spacing w:val="0"/>
          <w:w w:val="100"/>
          <w:position w:val="0"/>
        </w:rPr>
        <w:t>（</w:t>
      </w:r>
      <w:bookmarkEnd w:id="675"/>
      <w:r>
        <w:rPr>
          <w:color w:val="000000"/>
          <w:spacing w:val="0"/>
          <w:w w:val="100"/>
          <w:position w:val="0"/>
        </w:rPr>
        <w:t xml:space="preserve">一）识别和评估由于舞弊或错误导致的财务报表重大错报风险，设计和实施审计程序以应对这些风险，并获取充分、 </w:t>
      </w:r>
      <w:r>
        <w:rPr>
          <w:color w:val="000000"/>
          <w:spacing w:val="0"/>
          <w:w w:val="100"/>
          <w:position w:val="0"/>
        </w:rPr>
        <w:t>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1"/>
        <w:keepNext w:val="0"/>
        <w:keepLines w:val="0"/>
        <w:widowControl w:val="0"/>
        <w:shd w:val="clear" w:color="auto" w:fill="auto"/>
        <w:tabs>
          <w:tab w:pos="857" w:val="left"/>
        </w:tabs>
        <w:bidi w:val="0"/>
        <w:spacing w:before="0" w:after="0" w:line="317" w:lineRule="exact"/>
        <w:ind w:left="0" w:right="0" w:firstLine="360"/>
        <w:jc w:val="both"/>
      </w:pPr>
      <w:bookmarkStart w:id="676" w:name="bookmark676"/>
      <w:r>
        <w:rPr>
          <w:color w:val="000000"/>
          <w:spacing w:val="0"/>
          <w:w w:val="100"/>
          <w:position w:val="0"/>
        </w:rPr>
        <w:t>（</w:t>
      </w:r>
      <w:bookmarkEnd w:id="676"/>
      <w:r>
        <w:rPr>
          <w:color w:val="000000"/>
          <w:spacing w:val="0"/>
          <w:w w:val="100"/>
          <w:position w:val="0"/>
        </w:rPr>
        <w:t>二）</w:t>
        <w:tab/>
        <w:t>了解与审计相关的内部控制，以设计恰当的审计程序，但目的并非对内部控制的有效性发表意见。</w:t>
      </w:r>
    </w:p>
    <w:p>
      <w:pPr>
        <w:pStyle w:val="Style21"/>
        <w:keepNext w:val="0"/>
        <w:keepLines w:val="0"/>
        <w:widowControl w:val="0"/>
        <w:shd w:val="clear" w:color="auto" w:fill="auto"/>
        <w:tabs>
          <w:tab w:pos="857" w:val="left"/>
        </w:tabs>
        <w:bidi w:val="0"/>
        <w:spacing w:before="0" w:after="0" w:line="317" w:lineRule="exact"/>
        <w:ind w:left="0" w:right="0" w:firstLine="360"/>
        <w:jc w:val="both"/>
      </w:pPr>
      <w:bookmarkStart w:id="677" w:name="bookmark677"/>
      <w:r>
        <w:rPr>
          <w:color w:val="000000"/>
          <w:spacing w:val="0"/>
          <w:w w:val="100"/>
          <w:position w:val="0"/>
        </w:rPr>
        <w:t>（</w:t>
      </w:r>
      <w:bookmarkEnd w:id="677"/>
      <w:r>
        <w:rPr>
          <w:color w:val="000000"/>
          <w:spacing w:val="0"/>
          <w:w w:val="100"/>
          <w:position w:val="0"/>
        </w:rPr>
        <w:t>三）</w:t>
        <w:tab/>
        <w:t>评价管理层选用会计政策的恰当性和作出会计估计及相关披露的合理性。</w:t>
      </w:r>
    </w:p>
    <w:p>
      <w:pPr>
        <w:pStyle w:val="Style21"/>
        <w:keepNext w:val="0"/>
        <w:keepLines w:val="0"/>
        <w:widowControl w:val="0"/>
        <w:shd w:val="clear" w:color="auto" w:fill="auto"/>
        <w:tabs>
          <w:tab w:pos="953" w:val="left"/>
        </w:tabs>
        <w:bidi w:val="0"/>
        <w:spacing w:before="0" w:after="0" w:line="314" w:lineRule="exact"/>
        <w:ind w:left="0" w:right="0" w:firstLine="360"/>
        <w:jc w:val="both"/>
      </w:pPr>
      <w:bookmarkStart w:id="678" w:name="bookmark678"/>
      <w:r>
        <w:rPr>
          <w:color w:val="000000"/>
          <w:spacing w:val="0"/>
          <w:w w:val="100"/>
          <w:position w:val="0"/>
        </w:rPr>
        <w:t>（</w:t>
      </w:r>
      <w:bookmarkEnd w:id="678"/>
      <w:r>
        <w:rPr>
          <w:color w:val="000000"/>
          <w:spacing w:val="0"/>
          <w:w w:val="100"/>
          <w:position w:val="0"/>
        </w:rPr>
        <w:t>四）</w:t>
        <w:tab/>
        <w:t>对管理层使用持续经营假设的恰当性得出结论。同时，根据获取的审计证据，就可能导致对华峰超纤持续经营能 力产生重大疑虑的事项或情况是否存在重大不确定性得出结论。如果我们得出结论认为存在重大不确定性，审计准则要求我 们在审计报告中提请报表使用者注意财务报表中的相关披露；如果披露不充分，我们应当发表非无保留意见。我们的结论基 于截至审计报告日可获得的信息。然而，未来的事项或情况可能导致华峰超纤不能持续经营。</w:t>
      </w:r>
    </w:p>
    <w:p>
      <w:pPr>
        <w:pStyle w:val="Style21"/>
        <w:keepNext w:val="0"/>
        <w:keepLines w:val="0"/>
        <w:widowControl w:val="0"/>
        <w:shd w:val="clear" w:color="auto" w:fill="auto"/>
        <w:tabs>
          <w:tab w:pos="857" w:val="left"/>
        </w:tabs>
        <w:bidi w:val="0"/>
        <w:spacing w:before="0" w:after="0" w:line="331" w:lineRule="exact"/>
        <w:ind w:left="0" w:right="0" w:firstLine="360"/>
        <w:jc w:val="both"/>
      </w:pPr>
      <w:bookmarkStart w:id="679" w:name="bookmark679"/>
      <w:r>
        <w:rPr>
          <w:color w:val="000000"/>
          <w:spacing w:val="0"/>
          <w:w w:val="100"/>
          <w:position w:val="0"/>
        </w:rPr>
        <w:t>（</w:t>
      </w:r>
      <w:bookmarkEnd w:id="679"/>
      <w:r>
        <w:rPr>
          <w:color w:val="000000"/>
          <w:spacing w:val="0"/>
          <w:w w:val="100"/>
          <w:position w:val="0"/>
        </w:rPr>
        <w:t>五）</w:t>
        <w:tab/>
        <w:t>评价财务报表的总体列报（包括披露）、结构和内容，并评价财务报表是否公允反映相关交易和事项。</w:t>
      </w:r>
    </w:p>
    <w:p>
      <w:pPr>
        <w:pStyle w:val="Style21"/>
        <w:keepNext w:val="0"/>
        <w:keepLines w:val="0"/>
        <w:widowControl w:val="0"/>
        <w:shd w:val="clear" w:color="auto" w:fill="auto"/>
        <w:tabs>
          <w:tab w:pos="949" w:val="left"/>
        </w:tabs>
        <w:bidi w:val="0"/>
        <w:spacing w:before="0" w:after="0" w:line="331" w:lineRule="exact"/>
        <w:ind w:left="0" w:right="0" w:firstLine="360"/>
        <w:jc w:val="both"/>
      </w:pPr>
      <w:bookmarkStart w:id="680" w:name="bookmark680"/>
      <w:r>
        <w:rPr>
          <w:color w:val="000000"/>
          <w:spacing w:val="0"/>
          <w:w w:val="100"/>
          <w:position w:val="0"/>
        </w:rPr>
        <w:t>（</w:t>
      </w:r>
      <w:bookmarkEnd w:id="680"/>
      <w:r>
        <w:rPr>
          <w:color w:val="000000"/>
          <w:spacing w:val="0"/>
          <w:w w:val="100"/>
          <w:position w:val="0"/>
        </w:rPr>
        <w:t>六）</w:t>
        <w:tab/>
        <w:t>就华峰超纤中实体或业务活动的财务信息获取充分、适当的审计证据，以对合并财务报表发表审计意见。我们负 责指导、监督和执行集团审计，并对审计意见承担全部责任。</w:t>
      </w:r>
    </w:p>
    <w:p>
      <w:pPr>
        <w:pStyle w:val="Style21"/>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1"/>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r>
        <w:br w:type="page"/>
      </w:r>
    </w:p>
    <w:p>
      <w:pPr>
        <w:pStyle w:val="Style25"/>
        <w:keepNext/>
        <w:keepLines/>
        <w:widowControl w:val="0"/>
        <w:shd w:val="clear" w:color="auto" w:fill="auto"/>
        <w:bidi w:val="0"/>
        <w:spacing w:before="0" w:after="380" w:line="240" w:lineRule="auto"/>
        <w:ind w:left="0" w:right="0" w:firstLine="0"/>
        <w:jc w:val="left"/>
      </w:pPr>
      <w:bookmarkStart w:id="681" w:name="bookmark681"/>
      <w:bookmarkStart w:id="682" w:name="bookmark682"/>
      <w:bookmarkStart w:id="683" w:name="bookmark683"/>
      <w:r>
        <w:rPr>
          <w:color w:val="000000"/>
          <w:spacing w:val="0"/>
          <w:w w:val="100"/>
          <w:position w:val="0"/>
          <w:sz w:val="24"/>
          <w:szCs w:val="24"/>
        </w:rPr>
        <w:t>二、财务报表</w:t>
      </w:r>
      <w:bookmarkEnd w:id="681"/>
      <w:bookmarkEnd w:id="682"/>
      <w:bookmarkEnd w:id="683"/>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28"/>
        <w:keepNext/>
        <w:keepLines/>
        <w:widowControl w:val="0"/>
        <w:shd w:val="clear" w:color="auto" w:fill="auto"/>
        <w:bidi w:val="0"/>
        <w:spacing w:before="0" w:after="380" w:line="240" w:lineRule="auto"/>
        <w:ind w:left="0" w:right="0" w:firstLine="0"/>
        <w:jc w:val="left"/>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1</w:t>
      </w:r>
      <w:bookmarkEnd w:id="686"/>
      <w:r>
        <w:rPr>
          <w:color w:val="000000"/>
          <w:spacing w:val="0"/>
          <w:w w:val="100"/>
          <w:position w:val="0"/>
        </w:rPr>
        <w:t>、合并资产负债表</w:t>
      </w:r>
      <w:bookmarkEnd w:id="684"/>
      <w:bookmarkEnd w:id="685"/>
      <w:bookmarkEnd w:id="687"/>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编制单位：上海华峰超纤科技股份有限公司</w:t>
      </w:r>
    </w:p>
    <w:p>
      <w:pPr>
        <w:pStyle w:val="Style40"/>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480,799,076.35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359,179,136.07</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13,431,670.00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3,270,450.00</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17,649,911.22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353,170,068.25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391,121,961.69</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341,603,433.65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645,326,023.30</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170,809,313.41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217,302,259.77</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17,415,387.20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20,079,219.40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937,982,170.65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526,042,096.10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101,673,158.42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127,166,627.84</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2,434,534,189.15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2,289,487,774.17</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发放贷款和垫款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170,434,694.06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172,550,418.64</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57,144,296.30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57,144,296.30</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3,387,512,376.96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3,446,180,588.68</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936,526,795.90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642,221,363.72</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8,363,709.13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485,474,875.72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508,091,505.59</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693,313,325.31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828,555,439.40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26,314,469.87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10,694,126.16</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52,201,260.52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51,035,402.06</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118,868,149.08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49,066,811.54</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5,936,153,952.85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5,765,539,952.09</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8,370,688,142.00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8,055,027,726.26</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802,027,103.88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764,608,630.55</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2,260,050.00</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128,596,200.00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60,430,176.55</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450,995,745.06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507,655,099.47</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66,766,826.36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115,124,505.49</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77,290,910.22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69,910,424.06</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7,714,396.31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26,789,750.05</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333,842,981.90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19,977,174.06</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213,781,741.62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315,375,000.00</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12,671,099.64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8,453,812.46</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2,093,687,004.99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1,890,584,622.69</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464,900,000.00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375,500,000.00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4,822,223.91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400,000,000.00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400,000,000.00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261,527,165.80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304,769,521.89</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1,131,804,140.21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1,080,269,521.89</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3,225,491,145.20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2,970,854,144.58</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1,761,060,155.00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1,761,060,155.00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2,584,375,026.34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2,585,355,827.63</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-37,795,848.68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-40,233,074.76</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110,391,556.09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110,391,556.09</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723,855,302.57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663,806,551.90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5,141,886,191.32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5,080,381,015.86</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3,310,805.48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3,792,565.82</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5,145,196,996.80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5,084,173,581.68</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8,370,688,142.00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8,055,027,726.26</w:t>
            </w:r>
          </w:p>
        </w:tc>
      </w:tr>
    </w:tbl>
    <w:p>
      <w:pPr>
        <w:pStyle w:val="Style28"/>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78" behindDoc="0" locked="0" layoutInCell="1" allowOverlap="1">
                <wp:simplePos x="0" y="0"/>
                <wp:positionH relativeFrom="page">
                  <wp:posOffset>699770</wp:posOffset>
                </wp:positionH>
                <wp:positionV relativeFrom="margin">
                  <wp:posOffset>2313305</wp:posOffset>
                </wp:positionV>
                <wp:extent cx="1054735" cy="149225"/>
                <wp:wrapTopAndBottom/>
                <wp:docPr id="1" name="Shape 1"/>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法定代表人：尤飞宇</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5.100000000000001pt;margin-top:182.15000000000001pt;width:83.049999999999997pt;height:11.75pt;z-index:-125829375;mso-wrap-distance-left:9.pt;mso-wrap-distance-top:12.pt;mso-wrap-distance-right:405.25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法定代表人：尤飞宇</w:t>
                      </w:r>
                    </w:p>
                  </w:txbxContent>
                </v:textbox>
                <w10:wrap type="topAndBottom" anchorx="page" anchory="margin"/>
              </v:shape>
            </w:pict>
          </mc:Fallback>
        </mc:AlternateContent>
      </w:r>
      <w:r>
        <mc:AlternateContent>
          <mc:Choice Requires="wps">
            <w:drawing>
              <wp:anchor distT="152400" distB="3175" distL="2290445" distR="2516505" simplePos="0" relativeHeight="125829380" behindDoc="0" locked="0" layoutInCell="1" allowOverlap="1">
                <wp:simplePos x="0" y="0"/>
                <wp:positionH relativeFrom="page">
                  <wp:posOffset>2875915</wp:posOffset>
                </wp:positionH>
                <wp:positionV relativeFrom="margin">
                  <wp:posOffset>2313305</wp:posOffset>
                </wp:positionV>
                <wp:extent cx="1508760" cy="146050"/>
                <wp:wrapTopAndBottom/>
                <wp:docPr id="3" name="Shape 3"/>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主管会计工作负责人：蔡开成</w:t>
                            </w:r>
                          </w:p>
                        </w:txbxContent>
                      </wps:txbx>
                      <wps:bodyPr wrap="none" lIns="0" tIns="0" rIns="0" bIns="0">
                        <a:noAutoFit/>
                      </wps:bodyPr>
                    </wps:wsp>
                  </a:graphicData>
                </a:graphic>
              </wp:anchor>
            </w:drawing>
          </mc:Choice>
          <mc:Fallback>
            <w:pict>
              <v:shape id="_x0000_s1029" type="#_x0000_t202" style="position:absolute;margin-left:226.45000000000002pt;margin-top:182.15000000000001pt;width:118.8pt;height:11.5pt;z-index:-125829373;mso-wrap-distance-left:180.34999999999999pt;mso-wrap-distance-top:12.pt;mso-wrap-distance-right:198.15000000000001pt;mso-wrap-distance-bottom:0.25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主管会计工作负责人：蔡开成</w:t>
                      </w:r>
                    </w:p>
                  </w:txbxContent>
                </v:textbox>
                <w10:wrap type="topAndBottom" anchorx="page" anchory="margin"/>
              </v:shape>
            </w:pict>
          </mc:Fallback>
        </mc:AlternateContent>
      </w:r>
      <w:r>
        <mc:AlternateContent>
          <mc:Choice Requires="wps">
            <w:drawing>
              <wp:anchor distT="152400" distB="0" distL="4914900" distR="114300" simplePos="0" relativeHeight="125829382" behindDoc="0" locked="0" layoutInCell="1" allowOverlap="1">
                <wp:simplePos x="0" y="0"/>
                <wp:positionH relativeFrom="page">
                  <wp:posOffset>5500370</wp:posOffset>
                </wp:positionH>
                <wp:positionV relativeFrom="margin">
                  <wp:posOffset>2313305</wp:posOffset>
                </wp:positionV>
                <wp:extent cx="1286510" cy="149225"/>
                <wp:wrapTopAndBottom/>
                <wp:docPr id="5" name="Shape 5"/>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会计机构负责人：蔡开成</w:t>
                            </w:r>
                          </w:p>
                        </w:txbxContent>
                      </wps:txbx>
                      <wps:bodyPr wrap="none" lIns="0" tIns="0" rIns="0" bIns="0">
                        <a:noAutoFit/>
                      </wps:bodyPr>
                    </wps:wsp>
                  </a:graphicData>
                </a:graphic>
              </wp:anchor>
            </w:drawing>
          </mc:Choice>
          <mc:Fallback>
            <w:pict>
              <v:shape id="_x0000_s1031" type="#_x0000_t202" style="position:absolute;margin-left:433.10000000000002pt;margin-top:182.15000000000001pt;width:101.3pt;height:11.75pt;z-index:-125829371;mso-wrap-distance-left:387.pt;mso-wrap-distance-top:12.pt;mso-wrap-distance-right:9.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会计机构负责人：蔡开成</w:t>
                      </w:r>
                    </w:p>
                  </w:txbxContent>
                </v:textbox>
                <w10:wrap type="topAndBottom" anchorx="page" anchory="margin"/>
              </v:shape>
            </w:pict>
          </mc:Fallback>
        </mc:AlternateContent>
      </w: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2</w:t>
      </w:r>
      <w:bookmarkEnd w:id="690"/>
      <w:r>
        <w:rPr>
          <w:color w:val="000000"/>
          <w:spacing w:val="0"/>
          <w:w w:val="100"/>
          <w:position w:val="0"/>
        </w:rPr>
        <w:t>、母公司资产负债表</w:t>
      </w:r>
      <w:bookmarkEnd w:id="688"/>
      <w:bookmarkEnd w:id="689"/>
      <w:bookmarkEnd w:id="691"/>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111,177,261.14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122,270,309.79</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2,270,450.00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217,512.94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137,963,567.24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176,975,844.07</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46,900,411.18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80,025,944.19</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20,325,193.53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23,991,955.55</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655,174,233.50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553,889,331.21</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276,592,769.76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178,702,120.79</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7,142,915.49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6,228,071.93</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1,255,525,534.78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1,144,354,027.53</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400,000,000.00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400,000,000.00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3,199,517,943.24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3,331,198,090.04</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363,468,805.26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366,275,114.67</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12,264,295.32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34,623,185.62</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71,772,202.40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77,356,569.53</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11,457,932.64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95,911.94</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133,343,388.29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109,712,421.10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4,714,383.30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18,920,305.77</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4,196,538,950.45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4,338,181,598.67</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5,452,064,485.23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5,482,535,626.20</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239,771,104.16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255,277,000.00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2,260,050.00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79,443,336.08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85,478,085.77</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4,796,878.73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2,320,073.69</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29,698,855.75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23,858,656.73</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1,106,633.82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836,083.05</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290,889.54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444,060.82</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457,016.87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267,899.48</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405,564,714.95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370,741,909.54</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400,000,000.00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400,000,000.00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15,323,339.00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19,543,335.00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455,228,089.50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419,543,335.00</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860,792,804.45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790,285,244.54</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1,761,060,155.00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1,761,060,155.00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2,583,630,027.63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2,583,630,027.63</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110,391,556.09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110,391,556.09</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136,189,942.06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237,168,642.94</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4,591,271,680.78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4,692,250,381.66</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5,452,064,485.23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5,482,535,626.20</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3</w:t>
      </w:r>
      <w:bookmarkEnd w:id="694"/>
      <w:r>
        <w:rPr>
          <w:color w:val="000000"/>
          <w:spacing w:val="0"/>
          <w:w w:val="100"/>
          <w:position w:val="0"/>
        </w:rPr>
        <w:t>、合并利润表</w:t>
      </w:r>
      <w:bookmarkEnd w:id="692"/>
      <w:bookmarkEnd w:id="693"/>
      <w:bookmarkEnd w:id="695"/>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4,142,226,881.40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3,219,104,576.06</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4,142,226,881.40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3,219,104,576.06</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3,988,894,954.10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2,969,943,992.43</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3,356,792,124.12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2,406,630,488.81</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920"/>
              <w:jc w:val="left"/>
            </w:pPr>
            <w:r>
              <w:rPr>
                <w:color w:val="000000"/>
                <w:spacing w:val="0"/>
                <w:w w:val="100"/>
                <w:position w:val="0"/>
              </w:rPr>
              <w:t>提取保险责任合同准备金</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18,531,578.76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15,510,472.24</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64,958,296.26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55,042,528.99</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257,469,633.04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235,507,848.50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201,029,889.30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174,988,156.13</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90,113,432.62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82,264,497.76</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79,080,955.63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71,299,619.15</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1,000,818.75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1,105,187.93</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61,982,491.18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65,510,229.44</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-1,701,787.72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937,854.22</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-5,134,683.92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-725,574.48</w:t>
            </w: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10,400.00</w:t>
            </w: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-3,737,144.78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-4,417,643.16</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-143,895,617.42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-758,831,807.93</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-542,423.67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-133,197.64</w:t>
            </w:r>
          </w:p>
        </w:tc>
      </w:tr>
    </w:tbl>
    <w:p>
      <w:pPr>
        <w:widowControl w:val="0"/>
        <w:spacing w:line="1" w:lineRule="exact"/>
      </w:pPr>
      <w:r>
        <w:br w:type="page"/>
      </w:r>
    </w:p>
    <w:tbl>
      <w:tblPr>
        <w:tblOverlap w:val="never"/>
        <w:jc w:val="center"/>
        <w:tblLayout w:type="fixed"/>
      </w:tblPr>
      <w:tblGrid>
        <w:gridCol w:w="3082"/>
        <w:gridCol w:w="3211"/>
        <w:gridCol w:w="3288"/>
      </w:tblGrid>
      <w:tr>
        <w:trPr>
          <w:trHeight w:val="36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65,469,114.89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-447,763,581.44</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4,011,406.32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831,770.15</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2,975,508.74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5,197,393.95</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66,505,012.47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-452,129,205.24</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4,364,556.39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32,177,241.09</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62,140,456.08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-484,306,446.33</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60,848,858.35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-484,306,446.33</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31"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both"/>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62,696,942.76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-483,895,415.12</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-556,486.68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-411,031.21</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-62,773.92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-40,426,631.59</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-62,773.92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-40,426,631.59</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-40,404,000.00</w:t>
            </w: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-40,404,000.00</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-62,773.92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-22,631.59</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72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31"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-62,773.92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-22,631.59</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62,077,682.16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-524,733,077.92</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62,634,168.84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-524,322,046.71</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-556,486.68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-411,031.21</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r>
    </w:tbl>
    <w:p>
      <w:pPr>
        <w:widowControl w:val="0"/>
        <w:spacing w:after="79" w:line="1" w:lineRule="exact"/>
      </w:pPr>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1"/>
        <w:keepNext w:val="0"/>
        <w:keepLines w:val="0"/>
        <w:widowControl w:val="0"/>
        <w:shd w:val="clear" w:color="auto" w:fill="auto"/>
        <w:tabs>
          <w:tab w:pos="3394" w:val="left"/>
          <w:tab w:pos="7555" w:val="left"/>
        </w:tabs>
        <w:bidi w:val="0"/>
        <w:spacing w:before="0" w:after="400" w:line="240" w:lineRule="auto"/>
        <w:ind w:left="0" w:right="0" w:firstLine="0"/>
        <w:jc w:val="left"/>
      </w:pPr>
      <w:r>
        <w:rPr>
          <w:color w:val="000000"/>
          <w:spacing w:val="0"/>
          <w:w w:val="100"/>
          <w:position w:val="0"/>
        </w:rPr>
        <w:t>法定代表人：尤飞宇</w:t>
        <w:tab/>
        <w:t>主管会计工作负责人：蔡开成</w:t>
        <w:tab/>
        <w:t>会计机构负责人：蔡开成</w:t>
      </w:r>
    </w:p>
    <w:p>
      <w:pPr>
        <w:pStyle w:val="Style28"/>
        <w:keepNext/>
        <w:keepLines/>
        <w:widowControl w:val="0"/>
        <w:shd w:val="clear" w:color="auto" w:fill="auto"/>
        <w:bidi w:val="0"/>
        <w:spacing w:before="0" w:after="400" w:line="240" w:lineRule="auto"/>
        <w:ind w:left="0" w:right="0" w:firstLine="0"/>
        <w:jc w:val="left"/>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4</w:t>
      </w:r>
      <w:bookmarkEnd w:id="698"/>
      <w:r>
        <w:rPr>
          <w:color w:val="000000"/>
          <w:spacing w:val="0"/>
          <w:w w:val="100"/>
          <w:position w:val="0"/>
        </w:rPr>
        <w:t>、母公司利润表</w:t>
      </w:r>
      <w:bookmarkEnd w:id="696"/>
      <w:bookmarkEnd w:id="697"/>
      <w:bookmarkEnd w:id="699"/>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1,098,611,877.55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839,209,565.08</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907,954,635.88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673,440,719.06</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1,943,153.83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1,249,231.33</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29,077,409.73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21,461,686.40</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99,958,780.20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87,134,503.63</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39,145,458.39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28,057,214.22</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15,827,680.18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16,199,556.71</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9,999,118.14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11,096,919.44</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46,884.94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1,574,188.76</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4,954,267.26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14,177,002.12</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1,360,758.93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34,325,796.81</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-1,281,641.07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-674,203.19</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以摊余成本计量的金融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67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0"/>
              <w:jc w:val="both"/>
            </w:pPr>
            <w:r>
              <w:rPr>
                <w:color w:val="000000"/>
                <w:spacing w:val="0"/>
                <w:w w:val="100"/>
                <w:position w:val="0"/>
              </w:rPr>
              <w:t>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10,400.00</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-2,461,485.11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4,859,545.65</w:t>
            </w: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-134,095,525.47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-724,951,294.19</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-125,508,245.46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-659,911,895.88</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3,362,086.70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226,690.06</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1,550,169.80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2,226,236.58</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-123,696,328.56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-661,911,442.40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-22,717,627.68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-107,376,392.56</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-100,978,700.88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-554,535,049.84</w:t>
            </w: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-100,978,700.88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-554,535,049.84</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31"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31" w:lineRule="exact"/>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-100,978,700.88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-554,535,049.84</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5</w:t>
      </w:r>
      <w:bookmarkEnd w:id="702"/>
      <w:r>
        <w:rPr>
          <w:color w:val="000000"/>
          <w:spacing w:val="0"/>
          <w:w w:val="100"/>
          <w:position w:val="0"/>
        </w:rPr>
        <w:t>、合并现金流量表</w:t>
      </w:r>
      <w:bookmarkEnd w:id="700"/>
      <w:bookmarkEnd w:id="701"/>
      <w:bookmarkEnd w:id="703"/>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3,272,229,597.95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2,690,714,749.61</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45,300,966.77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48,686,439.92</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35,979,188.24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166,603,643.02</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3,353,509,752.96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2,906,004,832.55</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2,134,556,701.05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1,676,848,389.91</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484,320,888.85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394,353,758.26</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66,196,216.10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70,624,625.53</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207,127,572.37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136,676,635.67</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2,892,201,378.37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2,278,503,409.37</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461,308,374.59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627,501,423.18</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44,442,400.00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234,000,000.00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2,288,236.86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4,878,099.23</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8,180,344.48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57,895,798.93</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30,181.51</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54,910,981.34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296,804,079.67</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579,748,452.41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879,496,762.98</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58,856,700.00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177,747,768.39</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10,918,711.20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638,605,152.41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1,068,163,242.57</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-583,694,171.07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-771,359,162.90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1,110,740.56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393,423,823.71</w:t>
            </w:r>
          </w:p>
        </w:tc>
      </w:tr>
      <w:tr>
        <w:trPr>
          <w:trHeight w:val="725"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jc w:val="both"/>
            </w:pPr>
            <w:r>
              <w:rPr>
                <w:color w:val="000000"/>
                <w:spacing w:val="0"/>
                <w:w w:val="100"/>
                <w:position w:val="0"/>
              </w:rPr>
              <w:t>其中：子公司吸收少数股东投资</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收到的现金</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1,110,740.56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1,686,990,851.02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1,521,348,429.46</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1,244,229,375.01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1,134,000,000.00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2,932,330,966.59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3,048,772,253.17</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1,664,163,653.41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1,140,115,649.79</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58,657,605.00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94,159,756.98</w:t>
            </w: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951,013,037.73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1,558,709,336.16</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2,673,834,296.14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2,792,984,742.93</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258,496,670.45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255,787,510.24</w:t>
            </w: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-4,914,892.45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-8,342,109.34</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131,195,981.52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103,587,661.18</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345,573,935.41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241,986,274.23</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476,769,916.93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345,573,935.41</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6</w:t>
      </w:r>
      <w:bookmarkEnd w:id="706"/>
      <w:r>
        <w:rPr>
          <w:color w:val="000000"/>
          <w:spacing w:val="0"/>
          <w:w w:val="100"/>
          <w:position w:val="0"/>
        </w:rPr>
        <w:t>、母公司现金流量表</w:t>
      </w:r>
      <w:bookmarkEnd w:id="704"/>
      <w:bookmarkEnd w:id="705"/>
      <w:bookmarkEnd w:id="707"/>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993,181,914.12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836,447,426.63</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43,635,134.01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14,279,853.56</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3,561,008.15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15,483,118.45</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1,040,378,056.28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866,210,398.64</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723,255,328.32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361,143,144.45</w:t>
            </w: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7" w:lineRule="exact"/>
              <w:ind w:left="0" w:right="0"/>
              <w:jc w:val="left"/>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141,021,145.65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125,963,781.61</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3,131,629.63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5,515,063.06</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58,142,557.33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50,034,287.47</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925,550,660.93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542,656,276.59</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114,827,395.35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323,554,122.05</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2,842,400.00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取得投资收益收到的现金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35,000,000.00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1,758,125.15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56,227,922.24</w:t>
            </w: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1,017,290,000.00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1,021,890,525.15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91,227,922.24</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37,331,782.45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64,043,536.21</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1,856,700.00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502,247,768.39</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1,117,739,166.35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390,451,971.38</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1,156,927,648.80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956,743,275.98</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-135,037,123.65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-865,515,353.74</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390,923,823.71</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279,400,000.00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255,277,000.00</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472,000,000.00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800,000,000.00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751,400,000.00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1,446,200,823.71</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255,000,000.00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429,544,220.33</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9,958,076.06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45,171,990.74</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472,000,000.00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400,000,000.00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736,958,076.06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874,716,211.07</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14,441,923.94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571,484,612.64</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-5,325,244.29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-6,332,434.00</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-11,093,048.65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23,190,946.95</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122,270,309.79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99,079,362.84</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111,177,261.14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122,270,309.79</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7</w:t>
      </w:r>
      <w:bookmarkEnd w:id="710"/>
      <w:r>
        <w:rPr>
          <w:color w:val="000000"/>
          <w:spacing w:val="0"/>
          <w:w w:val="100"/>
          <w:position w:val="0"/>
        </w:rPr>
        <w:t>、合并所有者权益变动表</w:t>
      </w:r>
      <w:bookmarkEnd w:id="708"/>
      <w:bookmarkEnd w:id="709"/>
      <w:bookmarkEnd w:id="711"/>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8318"/>
      </w:tblGrid>
      <w:tr>
        <w:trPr>
          <w:trHeight w:val="41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1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398"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综合</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专项</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未分</w:t>
            </w:r>
          </w:p>
          <w:p>
            <w:pPr>
              <w:pStyle w:val="Style1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配利</w:t>
            </w:r>
          </w:p>
          <w:p>
            <w:pPr>
              <w:pStyle w:val="Style14"/>
              <w:keepNext w:val="0"/>
              <w:keepLines w:val="0"/>
              <w:widowControl w:val="0"/>
              <w:shd w:val="clear" w:color="auto" w:fill="auto"/>
              <w:bidi w:val="0"/>
              <w:spacing w:before="0" w:after="120" w:line="240" w:lineRule="auto"/>
              <w:ind w:left="0" w:right="18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1,761</w:t>
            </w:r>
          </w:p>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,060,</w:t>
            </w:r>
          </w:p>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155.0</w:t>
            </w:r>
          </w:p>
          <w:p>
            <w:pPr>
              <w:pStyle w:val="Style14"/>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2,585,</w:t>
            </w:r>
          </w:p>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355,82</w:t>
            </w:r>
          </w:p>
          <w:p>
            <w:pPr>
              <w:pStyle w:val="Style14"/>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-40,23 3,074.</w:t>
            </w:r>
          </w:p>
          <w:p>
            <w:pPr>
              <w:pStyle w:val="Style1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110,39</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663,80</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6,551.</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5,080,</w:t>
            </w:r>
          </w:p>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381,01</w:t>
            </w:r>
          </w:p>
          <w:p>
            <w:pPr>
              <w:pStyle w:val="Style14"/>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5.86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3,792,</w:t>
            </w:r>
          </w:p>
          <w:p>
            <w:pPr>
              <w:pStyle w:val="Style1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565.82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5,084,</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173,58</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-148,1</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-148,1</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-16,81</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-165,0</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07.60</w:t>
            </w: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740"/>
              <w:jc w:val="left"/>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1,761</w:t>
            </w:r>
          </w:p>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,060,</w:t>
            </w:r>
          </w:p>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155.0</w:t>
            </w:r>
          </w:p>
          <w:p>
            <w:pPr>
              <w:pStyle w:val="Style14"/>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2,585,</w:t>
            </w:r>
          </w:p>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355,82</w:t>
            </w:r>
          </w:p>
          <w:p>
            <w:pPr>
              <w:pStyle w:val="Style14"/>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-40,23 3,074.</w:t>
            </w:r>
          </w:p>
          <w:p>
            <w:pPr>
              <w:pStyle w:val="Style1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110,39</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663,65</w:t>
            </w:r>
          </w:p>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8,359.</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5,080,</w:t>
            </w:r>
          </w:p>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232,82</w:t>
            </w:r>
          </w:p>
          <w:p>
            <w:pPr>
              <w:pStyle w:val="Style14"/>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3,775,</w:t>
            </w:r>
          </w:p>
          <w:p>
            <w:pPr>
              <w:pStyle w:val="Style1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750.31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5,084,</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008,57</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-980,8</w:t>
            </w:r>
          </w:p>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2,437,</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60,196 </w:t>
            </w:r>
            <w:r>
              <w:rPr>
                <w:rFonts w:ascii="Times New Roman" w:eastAsia="Times New Roman" w:hAnsi="Times New Roman" w:cs="Times New Roman"/>
                <w:color w:val="000000"/>
                <w:spacing w:val="0"/>
                <w:w w:val="100"/>
                <w:position w:val="0"/>
                <w:sz w:val="18"/>
                <w:szCs w:val="18"/>
              </w:rPr>
              <w:t xml:space="preserve">,942.7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61,653</w:t>
            </w:r>
          </w:p>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,367.5</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-464,9</w:t>
            </w:r>
          </w:p>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44.83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61,188 </w:t>
            </w:r>
            <w:r>
              <w:rPr>
                <w:rFonts w:ascii="Times New Roman" w:eastAsia="Times New Roman" w:hAnsi="Times New Roman" w:cs="Times New Roman"/>
                <w:color w:val="000000"/>
                <w:spacing w:val="0"/>
                <w:w w:val="100"/>
                <w:position w:val="0"/>
                <w:sz w:val="18"/>
                <w:szCs w:val="18"/>
              </w:rPr>
              <w:t xml:space="preserve">,422.7 </w:t>
            </w:r>
            <w:r>
              <w:rPr>
                <w:rFonts w:ascii="Times New Roman" w:eastAsia="Times New Roman" w:hAnsi="Times New Roman" w:cs="Times New Roman"/>
                <w:color w:val="000000"/>
                <w:spacing w:val="0"/>
                <w:w w:val="100"/>
                <w:position w:val="0"/>
                <w:sz w:val="18"/>
                <w:szCs w:val="18"/>
              </w:rPr>
              <w:t>2</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-62,77</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62,696 </w:t>
            </w:r>
            <w:r>
              <w:rPr>
                <w:rFonts w:ascii="Times New Roman" w:eastAsia="Times New Roman" w:hAnsi="Times New Roman" w:cs="Times New Roman"/>
                <w:color w:val="000000"/>
                <w:spacing w:val="0"/>
                <w:w w:val="100"/>
                <w:position w:val="0"/>
                <w:sz w:val="18"/>
                <w:szCs w:val="18"/>
              </w:rPr>
              <w:t xml:space="preserve">,942.7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62,634</w:t>
            </w:r>
          </w:p>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,168.8</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-556,4</w:t>
            </w:r>
          </w:p>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86.68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62,077 </w:t>
            </w:r>
            <w:r>
              <w:rPr>
                <w:rFonts w:ascii="Times New Roman" w:eastAsia="Times New Roman" w:hAnsi="Times New Roman" w:cs="Times New Roman"/>
                <w:color w:val="000000"/>
                <w:spacing w:val="0"/>
                <w:w w:val="100"/>
                <w:position w:val="0"/>
                <w:sz w:val="18"/>
                <w:szCs w:val="18"/>
              </w:rPr>
              <w:t>,682.1</w:t>
            </w:r>
          </w:p>
          <w:p>
            <w:pPr>
              <w:pStyle w:val="Style1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-889,2</w:t>
            </w:r>
          </w:p>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59.44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-889,2</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59.44</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-889,2</w:t>
            </w:r>
          </w:p>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59.44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-889,2</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59.44</w:t>
            </w: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36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p>
            <w:pPr>
              <w:pStyle w:val="Style1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p>
            <w:pPr>
              <w:pStyle w:val="Style1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-980,8</w:t>
            </w:r>
          </w:p>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-980,8</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980,80</w:t>
            </w:r>
          </w:p>
          <w:p>
            <w:pPr>
              <w:pStyle w:val="Style1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1,761 ,060, </w:t>
            </w:r>
            <w:r>
              <w:rPr>
                <w:rFonts w:ascii="Times New Roman" w:eastAsia="Times New Roman" w:hAnsi="Times New Roman" w:cs="Times New Roman"/>
                <w:color w:val="000000"/>
                <w:spacing w:val="0"/>
                <w:w w:val="100"/>
                <w:position w:val="0"/>
                <w:sz w:val="18"/>
                <w:szCs w:val="18"/>
              </w:rPr>
              <w:t xml:space="preserve">155.0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2,584,</w:t>
            </w:r>
          </w:p>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375,02</w:t>
            </w:r>
          </w:p>
          <w:p>
            <w:pPr>
              <w:pStyle w:val="Style14"/>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-37,79</w:t>
            </w:r>
          </w:p>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5,848.</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110,39</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723,85</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5,302.</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5,141,</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886,19</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3,310,</w:t>
            </w:r>
          </w:p>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805.48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5,145,</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196,99</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1387"/>
        <w:gridCol w:w="576"/>
        <w:gridCol w:w="576"/>
        <w:gridCol w:w="576"/>
        <w:gridCol w:w="581"/>
        <w:gridCol w:w="576"/>
        <w:gridCol w:w="576"/>
        <w:gridCol w:w="590"/>
        <w:gridCol w:w="566"/>
        <w:gridCol w:w="566"/>
        <w:gridCol w:w="643"/>
        <w:gridCol w:w="658"/>
      </w:tblGrid>
      <w:tr>
        <w:trPr>
          <w:trHeight w:val="403"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少数股</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风险</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未分</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配利</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优先永续其他</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准备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6"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1,703 ,753, </w:t>
            </w:r>
            <w:r>
              <w:rPr>
                <w:rFonts w:ascii="Times New Roman" w:eastAsia="Times New Roman" w:hAnsi="Times New Roman" w:cs="Times New Roman"/>
                <w:color w:val="000000"/>
                <w:spacing w:val="0"/>
                <w:w w:val="100"/>
                <w:position w:val="0"/>
                <w:sz w:val="18"/>
                <w:szCs w:val="18"/>
              </w:rPr>
              <w:t xml:space="preserve">565.0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2,251,</w:t>
            </w:r>
          </w:p>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738,59</w:t>
            </w:r>
          </w:p>
          <w:p>
            <w:pPr>
              <w:pStyle w:val="Style14"/>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368,59</w:t>
            </w:r>
          </w:p>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110,39</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1,181, 777,03 </w:t>
            </w:r>
            <w:r>
              <w:rPr>
                <w:rFonts w:ascii="Times New Roman" w:eastAsia="Times New Roman" w:hAnsi="Times New Roman" w:cs="Times New Roman"/>
                <w:color w:val="000000"/>
                <w:spacing w:val="0"/>
                <w:w w:val="100"/>
                <w:position w:val="0"/>
                <w:sz w:val="18"/>
                <w:szCs w:val="18"/>
              </w:rPr>
              <w:t>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5,248,</w:t>
            </w:r>
          </w:p>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029,34</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2,684,3</w:t>
            </w:r>
          </w:p>
          <w:p>
            <w:pPr>
              <w:pStyle w:val="Style1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98.32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5,250,7</w:t>
            </w:r>
          </w:p>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13,742.</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1,703 ,753, </w:t>
            </w:r>
            <w:r>
              <w:rPr>
                <w:rFonts w:ascii="Times New Roman" w:eastAsia="Times New Roman" w:hAnsi="Times New Roman" w:cs="Times New Roman"/>
                <w:color w:val="000000"/>
                <w:spacing w:val="0"/>
                <w:w w:val="100"/>
                <w:position w:val="0"/>
                <w:sz w:val="18"/>
                <w:szCs w:val="18"/>
              </w:rPr>
              <w:t xml:space="preserve">565.0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2,251,</w:t>
            </w:r>
          </w:p>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738,59</w:t>
            </w:r>
          </w:p>
          <w:p>
            <w:pPr>
              <w:pStyle w:val="Style14"/>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368,59</w:t>
            </w:r>
          </w:p>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110,39</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1,181, 777,03 </w:t>
            </w:r>
            <w:r>
              <w:rPr>
                <w:rFonts w:ascii="Times New Roman" w:eastAsia="Times New Roman" w:hAnsi="Times New Roman" w:cs="Times New Roman"/>
                <w:color w:val="000000"/>
                <w:spacing w:val="0"/>
                <w:w w:val="100"/>
                <w:position w:val="0"/>
                <w:sz w:val="18"/>
                <w:szCs w:val="18"/>
              </w:rPr>
              <w:t>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5,248,</w:t>
            </w:r>
          </w:p>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029,34</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2,684,3</w:t>
            </w:r>
          </w:p>
          <w:p>
            <w:pPr>
              <w:pStyle w:val="Style1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98.32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5,250,7</w:t>
            </w:r>
          </w:p>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13,742.</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r>
        <w:trPr>
          <w:trHeight w:val="1339"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57,30</w:t>
            </w:r>
          </w:p>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6,590</w:t>
            </w:r>
          </w:p>
          <w:p>
            <w:pPr>
              <w:pStyle w:val="Style14"/>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333,61</w:t>
            </w:r>
          </w:p>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7,233.</w:t>
            </w:r>
          </w:p>
          <w:p>
            <w:pPr>
              <w:pStyle w:val="Style14"/>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-40,60</w:t>
            </w:r>
          </w:p>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1,665.</w:t>
            </w:r>
          </w:p>
          <w:p>
            <w:pPr>
              <w:pStyle w:val="Style14"/>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-517,9</w:t>
            </w:r>
          </w:p>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70,486</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-167,6</w:t>
            </w:r>
          </w:p>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48,328</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1,108,1</w:t>
            </w:r>
          </w:p>
          <w:p>
            <w:pPr>
              <w:pStyle w:val="Style1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67.50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-166,54</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0,160.9</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-40,60</w:t>
            </w:r>
          </w:p>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1,665.</w:t>
            </w:r>
          </w:p>
          <w:p>
            <w:pPr>
              <w:pStyle w:val="Style14"/>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-483,8</w:t>
            </w:r>
          </w:p>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95,415</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-524,4</w:t>
            </w:r>
          </w:p>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97,080</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-411,03</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-524,90</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8,112.0</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57,30</w:t>
            </w:r>
          </w:p>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6,590</w:t>
            </w:r>
          </w:p>
          <w:p>
            <w:pPr>
              <w:pStyle w:val="Style14"/>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333,61</w:t>
            </w:r>
          </w:p>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7,233.</w:t>
            </w:r>
          </w:p>
          <w:p>
            <w:pPr>
              <w:pStyle w:val="Style14"/>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390,92</w:t>
            </w:r>
          </w:p>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3,823.</w:t>
            </w:r>
          </w:p>
          <w:p>
            <w:pPr>
              <w:pStyle w:val="Style14"/>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w:t>
            </w:r>
          </w:p>
          <w:p>
            <w:pPr>
              <w:pStyle w:val="Style1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393,423</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,823.71</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57,30</w:t>
            </w:r>
          </w:p>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6,590</w:t>
            </w:r>
          </w:p>
          <w:p>
            <w:pPr>
              <w:pStyle w:val="Style14"/>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333,61</w:t>
            </w:r>
          </w:p>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7,233.</w:t>
            </w:r>
          </w:p>
          <w:p>
            <w:pPr>
              <w:pStyle w:val="Style14"/>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390,92</w:t>
            </w:r>
          </w:p>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3,823.</w:t>
            </w:r>
          </w:p>
          <w:p>
            <w:pPr>
              <w:pStyle w:val="Style14"/>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w:t>
            </w:r>
          </w:p>
          <w:p>
            <w:pPr>
              <w:pStyle w:val="Style1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393,423</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,823.71</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-34,07 5,071.</w:t>
            </w:r>
          </w:p>
          <w:p>
            <w:pPr>
              <w:pStyle w:val="Style1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-34,07 5,071.</w:t>
            </w:r>
          </w:p>
          <w:p>
            <w:pPr>
              <w:pStyle w:val="Style14"/>
              <w:keepNext w:val="0"/>
              <w:keepLines w:val="0"/>
              <w:widowControl w:val="0"/>
              <w:shd w:val="clear" w:color="auto" w:fill="auto"/>
              <w:bidi w:val="0"/>
              <w:spacing w:before="0" w:after="0" w:line="36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-34,075</w:t>
            </w:r>
          </w:p>
          <w:p>
            <w:pPr>
              <w:pStyle w:val="Style1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,071.30</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72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14"/>
              <w:keepNext w:val="0"/>
              <w:keepLines w:val="0"/>
              <w:widowControl w:val="0"/>
              <w:shd w:val="clear" w:color="auto" w:fill="auto"/>
              <w:bidi w:val="0"/>
              <w:spacing w:before="0" w:after="0" w:line="322"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-34,07 5,071.</w:t>
            </w:r>
          </w:p>
          <w:p>
            <w:pPr>
              <w:pStyle w:val="Style1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-34,07 5,071.</w:t>
            </w:r>
          </w:p>
          <w:p>
            <w:pPr>
              <w:pStyle w:val="Style1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-34,075</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,071.30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-980,80</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-980,80</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r>
      <w:tr>
        <w:trPr>
          <w:trHeight w:val="1349"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1,761</w:t>
            </w:r>
          </w:p>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,060,</w:t>
            </w:r>
          </w:p>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155.0</w:t>
            </w:r>
          </w:p>
          <w:p>
            <w:pPr>
              <w:pStyle w:val="Style14"/>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2,585,</w:t>
            </w:r>
          </w:p>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355,82</w:t>
            </w:r>
          </w:p>
          <w:p>
            <w:pPr>
              <w:pStyle w:val="Style14"/>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-40,23 3,074.</w:t>
            </w:r>
          </w:p>
          <w:p>
            <w:pPr>
              <w:pStyle w:val="Style1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110,39</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663,80</w:t>
            </w:r>
          </w:p>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6,551.</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5,080,</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381,01</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3,792,5</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5,084,1</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73,581.</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8</w:t>
      </w:r>
      <w:bookmarkEnd w:id="714"/>
      <w:r>
        <w:rPr>
          <w:color w:val="000000"/>
          <w:spacing w:val="0"/>
          <w:w w:val="100"/>
          <w:position w:val="0"/>
        </w:rPr>
        <w:t>、母公司所有者权益变动表</w:t>
      </w:r>
      <w:bookmarkEnd w:id="712"/>
      <w:bookmarkEnd w:id="713"/>
      <w:bookmarkEnd w:id="715"/>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1"/>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1,761,0</w:t>
            </w:r>
          </w:p>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60,155.</w:t>
            </w:r>
          </w:p>
          <w:p>
            <w:pPr>
              <w:pStyle w:val="Style14"/>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2,583,63</w:t>
            </w:r>
          </w:p>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110,391, </w:t>
            </w:r>
            <w:r>
              <w:rPr>
                <w:rFonts w:ascii="Times New Roman" w:eastAsia="Times New Roman" w:hAnsi="Times New Roman" w:cs="Times New Roman"/>
                <w:color w:val="000000"/>
                <w:spacing w:val="0"/>
                <w:w w:val="100"/>
                <w:position w:val="0"/>
                <w:sz w:val="18"/>
                <w:szCs w:val="18"/>
              </w:rPr>
              <w:t>556.09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237,16</w:t>
            </w:r>
          </w:p>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8,642.9</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4,692,250,</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381.66</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1,761,0</w:t>
            </w:r>
          </w:p>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60,155.</w:t>
            </w:r>
          </w:p>
          <w:p>
            <w:pPr>
              <w:pStyle w:val="Style14"/>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2,583,63</w:t>
            </w:r>
          </w:p>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110,391, </w:t>
            </w:r>
            <w:r>
              <w:rPr>
                <w:rFonts w:ascii="Times New Roman" w:eastAsia="Times New Roman" w:hAnsi="Times New Roman" w:cs="Times New Roman"/>
                <w:color w:val="000000"/>
                <w:spacing w:val="0"/>
                <w:w w:val="100"/>
                <w:position w:val="0"/>
                <w:sz w:val="18"/>
                <w:szCs w:val="18"/>
              </w:rPr>
              <w:t>556.09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237,16</w:t>
            </w:r>
          </w:p>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8,642.9</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4,692,250,</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381.66</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-100,97</w:t>
            </w:r>
          </w:p>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8,700.8</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-100,978,7</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00.88</w:t>
            </w: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-100,97</w:t>
            </w:r>
          </w:p>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8,700.8</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-100,978,7</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00.88</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（四）所有者权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36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1,761,0</w:t>
            </w:r>
          </w:p>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60,155.</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2,583,63</w:t>
            </w:r>
          </w:p>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0,027.63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110,391, </w:t>
            </w:r>
            <w:r>
              <w:rPr>
                <w:rFonts w:ascii="Times New Roman" w:eastAsia="Times New Roman" w:hAnsi="Times New Roman" w:cs="Times New Roman"/>
                <w:color w:val="000000"/>
                <w:spacing w:val="0"/>
                <w:w w:val="100"/>
                <w:position w:val="0"/>
                <w:sz w:val="18"/>
                <w:szCs w:val="18"/>
              </w:rPr>
              <w:t>556.09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136,18</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9,942.0</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4,591,271,</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680.78</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3"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1,703,</w:t>
            </w:r>
          </w:p>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753,56</w:t>
            </w:r>
          </w:p>
          <w:p>
            <w:pPr>
              <w:pStyle w:val="Style14"/>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2,250,0</w:t>
            </w:r>
          </w:p>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12,793.</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110,391</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825,778,7</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4,889,936,6</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79.09</w:t>
            </w: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400"/>
              <w:jc w:val="left"/>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110,391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825,778,7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4,889,936,6</w:t>
            </w: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677"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753,56</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12,793.</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,556.09</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79.09</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57,306</w:t>
            </w:r>
          </w:p>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,590.0</w:t>
            </w:r>
          </w:p>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333,617</w:t>
            </w:r>
          </w:p>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-588,610,</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-197,686,29</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-554,535,</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-554,535,04</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57,306 </w:t>
            </w:r>
            <w:r>
              <w:rPr>
                <w:rFonts w:ascii="Times New Roman" w:eastAsia="Times New Roman" w:hAnsi="Times New Roman" w:cs="Times New Roman"/>
                <w:color w:val="000000"/>
                <w:spacing w:val="0"/>
                <w:w w:val="100"/>
                <w:position w:val="0"/>
                <w:sz w:val="18"/>
                <w:szCs w:val="18"/>
              </w:rPr>
              <w:t xml:space="preserve">,590.0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333,617</w:t>
            </w:r>
          </w:p>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390,923,82</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w:t>
            </w: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57,306 </w:t>
            </w:r>
            <w:r>
              <w:rPr>
                <w:rFonts w:ascii="Times New Roman" w:eastAsia="Times New Roman" w:hAnsi="Times New Roman" w:cs="Times New Roman"/>
                <w:color w:val="000000"/>
                <w:spacing w:val="0"/>
                <w:w w:val="100"/>
                <w:position w:val="0"/>
                <w:sz w:val="18"/>
                <w:szCs w:val="18"/>
              </w:rPr>
              <w:t xml:space="preserve">,590.0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333,617</w:t>
            </w:r>
          </w:p>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390,923,82</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-34,075,0</w:t>
            </w:r>
          </w:p>
          <w:p>
            <w:pPr>
              <w:pStyle w:val="Style1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-34,075,071</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-34,075,0</w:t>
            </w:r>
          </w:p>
          <w:p>
            <w:pPr>
              <w:pStyle w:val="Style1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-34,075,071</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36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1,761, 060,15 </w:t>
            </w: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2,583,6 </w:t>
            </w:r>
            <w:r>
              <w:rPr>
                <w:rFonts w:ascii="Times New Roman" w:eastAsia="Times New Roman" w:hAnsi="Times New Roman" w:cs="Times New Roman"/>
                <w:color w:val="000000"/>
                <w:spacing w:val="0"/>
                <w:w w:val="100"/>
                <w:position w:val="0"/>
                <w:sz w:val="18"/>
                <w:szCs w:val="18"/>
              </w:rPr>
              <w:t>30,027.</w:t>
            </w:r>
          </w:p>
          <w:p>
            <w:pPr>
              <w:pStyle w:val="Style1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110,391</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,556.09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237,168,6</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4,692,250,3</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81.66</w:t>
            </w:r>
          </w:p>
        </w:tc>
      </w:tr>
    </w:tbl>
    <w:p>
      <w:pPr>
        <w:widowControl w:val="0"/>
        <w:spacing w:after="299" w:line="1" w:lineRule="exact"/>
      </w:pPr>
    </w:p>
    <w:p>
      <w:pPr>
        <w:pStyle w:val="Style25"/>
        <w:keepNext/>
        <w:keepLines/>
        <w:widowControl w:val="0"/>
        <w:shd w:val="clear" w:color="auto" w:fill="auto"/>
        <w:bidi w:val="0"/>
        <w:spacing w:before="0" w:after="240" w:line="240" w:lineRule="auto"/>
        <w:ind w:left="0" w:right="0" w:firstLine="0"/>
        <w:jc w:val="left"/>
      </w:pPr>
      <w:bookmarkStart w:id="716" w:name="bookmark716"/>
      <w:bookmarkStart w:id="717" w:name="bookmark717"/>
      <w:bookmarkStart w:id="718" w:name="bookmark718"/>
      <w:r>
        <w:rPr>
          <w:color w:val="000000"/>
          <w:spacing w:val="0"/>
          <w:w w:val="100"/>
          <w:position w:val="0"/>
          <w:sz w:val="24"/>
          <w:szCs w:val="24"/>
        </w:rPr>
        <w:t>三、公司基本情况</w:t>
      </w:r>
      <w:bookmarkEnd w:id="716"/>
      <w:bookmarkEnd w:id="717"/>
      <w:bookmarkEnd w:id="718"/>
    </w:p>
    <w:p>
      <w:pPr>
        <w:pStyle w:val="Style21"/>
        <w:keepNext w:val="0"/>
        <w:keepLines w:val="0"/>
        <w:widowControl w:val="0"/>
        <w:shd w:val="clear" w:color="auto" w:fill="auto"/>
        <w:bidi w:val="0"/>
        <w:spacing w:before="0" w:after="0" w:line="315" w:lineRule="exact"/>
        <w:ind w:left="0" w:right="0" w:firstLine="360"/>
        <w:jc w:val="both"/>
      </w:pPr>
      <w:r>
        <w:rPr>
          <w:color w:val="000000"/>
          <w:spacing w:val="0"/>
          <w:w w:val="100"/>
          <w:position w:val="0"/>
        </w:rPr>
        <w:t>上海华峰超纤科技股份有限公司（以下简称“公司”或“本公司”）是在原华峰集团上海有限公司基础上整体变更设立 的股份有限公司，由华峰集团有限公司和尤金焕等</w:t>
      </w:r>
      <w:r>
        <w:rPr>
          <w:color w:val="000000"/>
          <w:spacing w:val="0"/>
          <w:w w:val="100"/>
          <w:position w:val="0"/>
          <w:sz w:val="18"/>
          <w:szCs w:val="18"/>
        </w:rPr>
        <w:t>38</w:t>
      </w:r>
      <w:r>
        <w:rPr>
          <w:color w:val="000000"/>
          <w:spacing w:val="0"/>
          <w:w w:val="100"/>
          <w:position w:val="0"/>
        </w:rPr>
        <w:t>位自然人作为发起人，设立时注册资本为</w:t>
      </w:r>
      <w:r>
        <w:rPr>
          <w:color w:val="000000"/>
          <w:spacing w:val="0"/>
          <w:w w:val="100"/>
          <w:position w:val="0"/>
          <w:sz w:val="18"/>
          <w:szCs w:val="18"/>
        </w:rPr>
        <w:t>11,800</w:t>
      </w:r>
      <w:r>
        <w:rPr>
          <w:color w:val="000000"/>
          <w:spacing w:val="0"/>
          <w:w w:val="100"/>
          <w:position w:val="0"/>
        </w:rPr>
        <w:t xml:space="preserve">万元（每股面值人民币 </w:t>
      </w:r>
      <w:r>
        <w:rPr>
          <w:color w:val="000000"/>
          <w:spacing w:val="0"/>
          <w:w w:val="100"/>
          <w:position w:val="0"/>
          <w:sz w:val="18"/>
          <w:szCs w:val="18"/>
        </w:rPr>
        <w:t>1</w:t>
      </w:r>
      <w:r>
        <w:rPr>
          <w:color w:val="000000"/>
          <w:spacing w:val="0"/>
          <w:w w:val="100"/>
          <w:position w:val="0"/>
        </w:rPr>
        <w:t>元）。公司目前持有上海市工商行政管理局颁发的注册号为</w:t>
      </w:r>
      <w:r>
        <w:rPr>
          <w:color w:val="000000"/>
          <w:spacing w:val="0"/>
          <w:w w:val="100"/>
          <w:position w:val="0"/>
          <w:sz w:val="18"/>
          <w:szCs w:val="18"/>
        </w:rPr>
        <w:t>91310000744207135C</w:t>
      </w:r>
      <w:r>
        <w:rPr>
          <w:color w:val="000000"/>
          <w:spacing w:val="0"/>
          <w:w w:val="100"/>
          <w:position w:val="0"/>
        </w:rPr>
        <w:t>的企业法人营业执照。</w:t>
      </w:r>
    </w:p>
    <w:p>
      <w:pPr>
        <w:pStyle w:val="Style21"/>
        <w:keepNext w:val="0"/>
        <w:keepLines w:val="0"/>
        <w:widowControl w:val="0"/>
        <w:shd w:val="clear" w:color="auto" w:fill="auto"/>
        <w:bidi w:val="0"/>
        <w:spacing w:before="0" w:after="0" w:line="315" w:lineRule="exact"/>
        <w:ind w:left="0" w:right="0" w:firstLine="360"/>
        <w:jc w:val="left"/>
      </w:pPr>
      <w:r>
        <w:rPr>
          <w:color w:val="000000"/>
          <w:spacing w:val="0"/>
          <w:w w:val="100"/>
          <w:position w:val="0"/>
        </w:rPr>
        <w:t>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日，本公司累计发行股本总数</w:t>
      </w:r>
      <w:r>
        <w:rPr>
          <w:color w:val="000000"/>
          <w:spacing w:val="0"/>
          <w:w w:val="100"/>
          <w:position w:val="0"/>
          <w:sz w:val="18"/>
          <w:szCs w:val="18"/>
        </w:rPr>
        <w:t>1,761,060,155</w:t>
      </w:r>
      <w:r>
        <w:rPr>
          <w:color w:val="000000"/>
          <w:spacing w:val="0"/>
          <w:w w:val="100"/>
          <w:position w:val="0"/>
        </w:rPr>
        <w:t>股，公司注册资本为</w:t>
      </w:r>
      <w:r>
        <w:rPr>
          <w:color w:val="000000"/>
          <w:spacing w:val="0"/>
          <w:w w:val="100"/>
          <w:position w:val="0"/>
          <w:sz w:val="18"/>
          <w:szCs w:val="18"/>
        </w:rPr>
        <w:t xml:space="preserve">1, 761, </w:t>
      </w:r>
      <w:r>
        <w:rPr>
          <w:color w:val="000000"/>
          <w:spacing w:val="0"/>
          <w:w w:val="100"/>
          <w:position w:val="0"/>
          <w:sz w:val="18"/>
          <w:szCs w:val="18"/>
        </w:rPr>
        <w:t xml:space="preserve">060,155. </w:t>
      </w:r>
      <w:r>
        <w:rPr>
          <w:color w:val="000000"/>
          <w:spacing w:val="0"/>
          <w:w w:val="100"/>
          <w:position w:val="0"/>
          <w:sz w:val="18"/>
          <w:szCs w:val="18"/>
        </w:rPr>
        <w:t>00</w:t>
      </w:r>
      <w:r>
        <w:rPr>
          <w:color w:val="000000"/>
          <w:spacing w:val="0"/>
          <w:w w:val="100"/>
          <w:position w:val="0"/>
        </w:rPr>
        <w:t>元。</w:t>
      </w:r>
    </w:p>
    <w:p>
      <w:pPr>
        <w:pStyle w:val="Style21"/>
        <w:keepNext w:val="0"/>
        <w:keepLines w:val="0"/>
        <w:widowControl w:val="0"/>
        <w:shd w:val="clear" w:color="auto" w:fill="auto"/>
        <w:bidi w:val="0"/>
        <w:spacing w:before="0" w:after="0" w:line="315" w:lineRule="exact"/>
        <w:ind w:left="0" w:right="0" w:firstLine="360"/>
        <w:jc w:val="left"/>
      </w:pPr>
      <w:r>
        <w:rPr>
          <w:color w:val="000000"/>
          <w:spacing w:val="0"/>
          <w:w w:val="100"/>
          <w:position w:val="0"/>
        </w:rPr>
        <w:t>公司经营范围：超细纤维聚氨酯合成革（不含危险化学品）、聚氨酯革用树脂的研发、生产，化工产品（除危险品）、 塑料制品、皮革制品的销售，从事货物与技术进出口业务。（企业经营涉及行政许可的，凭许可证件经营）。</w:t>
      </w:r>
    </w:p>
    <w:p>
      <w:pPr>
        <w:pStyle w:val="Style21"/>
        <w:keepNext w:val="0"/>
        <w:keepLines w:val="0"/>
        <w:widowControl w:val="0"/>
        <w:shd w:val="clear" w:color="auto" w:fill="auto"/>
        <w:bidi w:val="0"/>
        <w:spacing w:before="0" w:after="0" w:line="315" w:lineRule="exact"/>
        <w:ind w:left="0" w:right="0" w:firstLine="360"/>
        <w:jc w:val="left"/>
      </w:pPr>
      <w:r>
        <w:rPr>
          <w:color w:val="000000"/>
          <w:spacing w:val="0"/>
          <w:w w:val="100"/>
          <w:position w:val="0"/>
        </w:rPr>
        <w:t>公司注册地：上海市金山区，总部地址：上海市金山区。</w:t>
      </w:r>
    </w:p>
    <w:p>
      <w:pPr>
        <w:pStyle w:val="Style21"/>
        <w:keepNext w:val="0"/>
        <w:keepLines w:val="0"/>
        <w:widowControl w:val="0"/>
        <w:shd w:val="clear" w:color="auto" w:fill="auto"/>
        <w:bidi w:val="0"/>
        <w:spacing w:before="0" w:after="400" w:line="315" w:lineRule="exact"/>
        <w:ind w:left="0" w:right="0" w:firstLine="360"/>
        <w:jc w:val="left"/>
      </w:pPr>
      <w:r>
        <w:rPr>
          <w:color w:val="000000"/>
          <w:spacing w:val="0"/>
          <w:w w:val="100"/>
          <w:position w:val="0"/>
        </w:rPr>
        <w:t>本财务报表业经公司董事会于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25</w:t>
      </w:r>
      <w:r>
        <w:rPr>
          <w:color w:val="000000"/>
          <w:spacing w:val="0"/>
          <w:w w:val="100"/>
          <w:position w:val="0"/>
        </w:rPr>
        <w:t>日批准报出。</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日止，本公司合并财务报表范围内子公司如下:</w:t>
      </w:r>
    </w:p>
    <w:tbl>
      <w:tblPr>
        <w:tblOverlap w:val="never"/>
        <w:jc w:val="left"/>
        <w:tblLayout w:type="fixed"/>
      </w:tblPr>
      <w:tblGrid>
        <w:gridCol w:w="7838"/>
      </w:tblGrid>
      <w:tr>
        <w:trPr>
          <w:trHeight w:val="360" w:hRule="exact"/>
        </w:trPr>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子公司名称</w:t>
            </w:r>
          </w:p>
        </w:tc>
      </w:tr>
      <w:tr>
        <w:trPr>
          <w:trHeight w:val="355" w:hRule="exact"/>
        </w:trPr>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江苏华峰超纤材料有限公司（以下简称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江苏超纤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0" w:hRule="exact"/>
        </w:trPr>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南通华峰贸易有限公司（以下简称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南通华峰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0" w:hRule="exact"/>
        </w:trPr>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深圳市威富通科技有限公司（以下简称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威富通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5" w:hRule="exact"/>
        </w:trPr>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深圳市购购通电商科技有限公司（以下简称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购购通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0" w:hRule="exact"/>
        </w:trPr>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深圳市智付通信息服务有限公司（以下简称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智付通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0" w:hRule="exact"/>
        </w:trPr>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深圳市智易信息服务有限公司（以下简称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智易信息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5" w:hRule="exact"/>
        </w:trPr>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威富通（香港）科技有限公司（以下简称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威富通香港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0" w:hRule="exact"/>
        </w:trPr>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深圳市联银通富科技有限公司（以下简称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联银通富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0" w:hRule="exact"/>
        </w:trPr>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广州威富通科技有限公司（以下简称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广州威富通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5" w:hRule="exact"/>
        </w:trPr>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深圳市亦卡科技有限公司（以下简称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深圳亦卡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0" w:hRule="exact"/>
        </w:trPr>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深圳市世明科技有限公司（以下简称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深圳世明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0" w:hRule="exact"/>
        </w:trPr>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长沙威富通技术服务有限公司（以下简称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长沙威富通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5" w:hRule="exact"/>
        </w:trPr>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福建威富通科技服务有限公司（以下简称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福建威富通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65" w:hRule="exact"/>
        </w:trPr>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四川威富通科技有限公司（以下简称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四川威富通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3" w:lineRule="exact"/>
        <w:ind w:left="0" w:right="0" w:firstLine="640"/>
        <w:jc w:val="both"/>
      </w:pPr>
      <w:r>
        <w:rPr>
          <w:color w:val="000000"/>
          <w:spacing w:val="0"/>
          <w:w w:val="100"/>
          <w:position w:val="0"/>
        </w:rPr>
        <w:t>湖南威富通科技有限公司（以下简称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湖南威富通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3" w:lineRule="exact"/>
        <w:ind w:left="0" w:right="0" w:firstLine="640"/>
        <w:jc w:val="both"/>
      </w:pPr>
      <w:r>
        <w:rPr>
          <w:color w:val="000000"/>
          <w:spacing w:val="0"/>
          <w:w w:val="100"/>
          <w:position w:val="0"/>
        </w:rPr>
        <w:t>新疆威富通科技有限公司（以下简称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新疆威富通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3" w:lineRule="exact"/>
        <w:ind w:left="0" w:right="0" w:firstLine="640"/>
        <w:jc w:val="both"/>
      </w:pPr>
      <w:r>
        <w:rPr>
          <w:color w:val="000000"/>
          <w:spacing w:val="0"/>
          <w:w w:val="100"/>
          <w:position w:val="0"/>
        </w:rPr>
        <w:t>海南威富通科技有限公司（以下简称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海南威富通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本公司子公司的相关信息详见本附注“六、在其他主体中的权益”。</w:t>
      </w:r>
    </w:p>
    <w:p>
      <w:pPr>
        <w:pStyle w:val="Style21"/>
        <w:keepNext w:val="0"/>
        <w:keepLines w:val="0"/>
        <w:widowControl w:val="0"/>
        <w:shd w:val="clear" w:color="auto" w:fill="auto"/>
        <w:bidi w:val="0"/>
        <w:spacing w:before="0" w:after="680" w:line="313" w:lineRule="exact"/>
        <w:ind w:left="0" w:right="0"/>
        <w:jc w:val="both"/>
      </w:pPr>
      <w:r>
        <w:rPr>
          <w:color w:val="000000"/>
          <w:spacing w:val="0"/>
          <w:w w:val="100"/>
          <w:position w:val="0"/>
        </w:rPr>
        <w:t>本报告期合并范围变化情况详见本附注“七、合并范围的变更”。</w:t>
      </w:r>
    </w:p>
    <w:p>
      <w:pPr>
        <w:pStyle w:val="Style25"/>
        <w:keepNext/>
        <w:keepLines/>
        <w:widowControl w:val="0"/>
        <w:shd w:val="clear" w:color="auto" w:fill="auto"/>
        <w:tabs>
          <w:tab w:pos="500" w:val="left"/>
        </w:tabs>
        <w:bidi w:val="0"/>
        <w:spacing w:before="0" w:after="360" w:line="240" w:lineRule="auto"/>
        <w:ind w:left="0" w:right="0" w:firstLine="0"/>
        <w:jc w:val="left"/>
      </w:pPr>
      <w:bookmarkStart w:id="719" w:name="bookmark719"/>
      <w:bookmarkStart w:id="720" w:name="bookmark720"/>
      <w:bookmarkStart w:id="721" w:name="bookmark721"/>
      <w:bookmarkStart w:id="722" w:name="bookmark722"/>
      <w:r>
        <w:rPr>
          <w:color w:val="000000"/>
          <w:spacing w:val="0"/>
          <w:w w:val="100"/>
          <w:position w:val="0"/>
          <w:sz w:val="24"/>
          <w:szCs w:val="24"/>
        </w:rPr>
        <w:t>四</w:t>
      </w:r>
      <w:bookmarkEnd w:id="721"/>
      <w:r>
        <w:rPr>
          <w:color w:val="000000"/>
          <w:spacing w:val="0"/>
          <w:w w:val="100"/>
          <w:position w:val="0"/>
          <w:sz w:val="24"/>
          <w:szCs w:val="24"/>
        </w:rPr>
        <w:t>、</w:t>
        <w:tab/>
        <w:t>财务报表的编制基础</w:t>
      </w:r>
      <w:bookmarkEnd w:id="719"/>
      <w:bookmarkEnd w:id="720"/>
      <w:bookmarkEnd w:id="722"/>
    </w:p>
    <w:p>
      <w:pPr>
        <w:pStyle w:val="Style28"/>
        <w:keepNext/>
        <w:keepLines/>
        <w:widowControl w:val="0"/>
        <w:shd w:val="clear" w:color="auto" w:fill="auto"/>
        <w:tabs>
          <w:tab w:pos="370" w:val="left"/>
        </w:tabs>
        <w:bidi w:val="0"/>
        <w:spacing w:before="0" w:after="120" w:line="240" w:lineRule="auto"/>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1</w:t>
      </w:r>
      <w:bookmarkEnd w:id="725"/>
      <w:r>
        <w:rPr>
          <w:color w:val="000000"/>
          <w:spacing w:val="0"/>
          <w:w w:val="100"/>
          <w:position w:val="0"/>
        </w:rPr>
        <w:t>、</w:t>
        <w:tab/>
        <w:t>编制基础</w:t>
      </w:r>
      <w:bookmarkEnd w:id="723"/>
      <w:bookmarkEnd w:id="724"/>
      <w:bookmarkEnd w:id="726"/>
    </w:p>
    <w:p>
      <w:pPr>
        <w:pStyle w:val="Style21"/>
        <w:keepNext w:val="0"/>
        <w:keepLines w:val="0"/>
        <w:widowControl w:val="0"/>
        <w:shd w:val="clear" w:color="auto" w:fill="auto"/>
        <w:bidi w:val="0"/>
        <w:spacing w:before="0" w:after="260" w:line="310" w:lineRule="exact"/>
        <w:ind w:left="0" w:right="0"/>
        <w:jc w:val="both"/>
      </w:pPr>
      <w:r>
        <w:rPr>
          <w:color w:val="000000"/>
          <w:spacing w:val="0"/>
          <w:w w:val="100"/>
          <w:position w:val="0"/>
        </w:rPr>
        <w:t>本财务报表按照财政部颁布的《企业会计准则</w:t>
      </w:r>
      <w:r>
        <w:rPr>
          <w:color w:val="000000"/>
          <w:spacing w:val="0"/>
          <w:w w:val="100"/>
          <w:position w:val="0"/>
        </w:rPr>
        <w:t>一一</w:t>
      </w:r>
      <w:r>
        <w:rPr>
          <w:color w:val="000000"/>
          <w:spacing w:val="0"/>
          <w:w w:val="100"/>
          <w:position w:val="0"/>
        </w:rPr>
        <w:t>基本准则》和各项具体会计准则、企业会计准则应用指南、企业会计 准则解释及其他相关规定（以下合称“企业会计准则”），以及中国证券监督管理委员会《公开发行证券的公司信息披露编 报规则第</w:t>
      </w:r>
      <w:r>
        <w:rPr>
          <w:color w:val="000000"/>
          <w:spacing w:val="0"/>
          <w:w w:val="100"/>
          <w:position w:val="0"/>
          <w:sz w:val="18"/>
          <w:szCs w:val="18"/>
        </w:rPr>
        <w:t>15</w:t>
      </w:r>
      <w:r>
        <w:rPr>
          <w:color w:val="000000"/>
          <w:spacing w:val="0"/>
          <w:w w:val="100"/>
          <w:position w:val="0"/>
        </w:rPr>
        <w:t>号</w:t>
      </w:r>
      <w:r>
        <w:rPr>
          <w:color w:val="000000"/>
          <w:spacing w:val="0"/>
          <w:w w:val="100"/>
          <w:position w:val="0"/>
        </w:rPr>
        <w:t>一一</w:t>
      </w:r>
      <w:r>
        <w:rPr>
          <w:color w:val="000000"/>
          <w:spacing w:val="0"/>
          <w:w w:val="100"/>
          <w:position w:val="0"/>
        </w:rPr>
        <w:t>财务报告的一般规定》的相关规定编制。</w:t>
      </w:r>
    </w:p>
    <w:p>
      <w:pPr>
        <w:pStyle w:val="Style28"/>
        <w:keepNext/>
        <w:keepLines/>
        <w:widowControl w:val="0"/>
        <w:shd w:val="clear" w:color="auto" w:fill="auto"/>
        <w:tabs>
          <w:tab w:pos="382" w:val="left"/>
        </w:tabs>
        <w:bidi w:val="0"/>
        <w:spacing w:before="0" w:after="120" w:line="240" w:lineRule="auto"/>
        <w:ind w:left="0" w:right="0" w:firstLine="0"/>
        <w:jc w:val="both"/>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2</w:t>
      </w:r>
      <w:bookmarkEnd w:id="729"/>
      <w:r>
        <w:rPr>
          <w:color w:val="000000"/>
          <w:spacing w:val="0"/>
          <w:w w:val="100"/>
          <w:position w:val="0"/>
        </w:rPr>
        <w:t>、</w:t>
        <w:tab/>
        <w:t>持续经营</w:t>
      </w:r>
      <w:bookmarkEnd w:id="727"/>
      <w:bookmarkEnd w:id="728"/>
      <w:bookmarkEnd w:id="730"/>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本财务报表以持续经营为基础编制。</w:t>
      </w:r>
    </w:p>
    <w:p>
      <w:pPr>
        <w:pStyle w:val="Style21"/>
        <w:keepNext w:val="0"/>
        <w:keepLines w:val="0"/>
        <w:widowControl w:val="0"/>
        <w:shd w:val="clear" w:color="auto" w:fill="auto"/>
        <w:bidi w:val="0"/>
        <w:spacing w:before="0" w:after="360" w:line="313" w:lineRule="exact"/>
        <w:ind w:left="0" w:right="0"/>
        <w:jc w:val="both"/>
      </w:pPr>
      <w:r>
        <w:rPr>
          <w:color w:val="000000"/>
          <w:spacing w:val="0"/>
          <w:w w:val="100"/>
          <w:position w:val="0"/>
        </w:rPr>
        <w:t>公司自本报告期末至少</w:t>
      </w:r>
      <w:r>
        <w:rPr>
          <w:color w:val="000000"/>
          <w:spacing w:val="0"/>
          <w:w w:val="100"/>
          <w:position w:val="0"/>
          <w:sz w:val="18"/>
          <w:szCs w:val="18"/>
        </w:rPr>
        <w:t>12</w:t>
      </w:r>
      <w:r>
        <w:rPr>
          <w:color w:val="000000"/>
          <w:spacing w:val="0"/>
          <w:w w:val="100"/>
          <w:position w:val="0"/>
        </w:rPr>
        <w:t>个月内具备持续经营能力，无影响公司持续经营能力的重大事项。</w:t>
      </w:r>
    </w:p>
    <w:p>
      <w:pPr>
        <w:pStyle w:val="Style25"/>
        <w:keepNext/>
        <w:keepLines/>
        <w:widowControl w:val="0"/>
        <w:shd w:val="clear" w:color="auto" w:fill="auto"/>
        <w:tabs>
          <w:tab w:pos="522" w:val="left"/>
        </w:tabs>
        <w:bidi w:val="0"/>
        <w:spacing w:before="0" w:after="260" w:line="240" w:lineRule="auto"/>
        <w:ind w:left="0" w:right="0" w:firstLine="0"/>
        <w:jc w:val="left"/>
      </w:pPr>
      <w:bookmarkStart w:id="731" w:name="bookmark731"/>
      <w:bookmarkStart w:id="732" w:name="bookmark732"/>
      <w:bookmarkStart w:id="733" w:name="bookmark733"/>
      <w:bookmarkStart w:id="734" w:name="bookmark734"/>
      <w:r>
        <w:rPr>
          <w:color w:val="000000"/>
          <w:spacing w:val="0"/>
          <w:w w:val="100"/>
          <w:position w:val="0"/>
          <w:sz w:val="24"/>
          <w:szCs w:val="24"/>
        </w:rPr>
        <w:t>五</w:t>
      </w:r>
      <w:bookmarkEnd w:id="733"/>
      <w:r>
        <w:rPr>
          <w:color w:val="000000"/>
          <w:spacing w:val="0"/>
          <w:w w:val="100"/>
          <w:position w:val="0"/>
          <w:sz w:val="24"/>
          <w:szCs w:val="24"/>
        </w:rPr>
        <w:t>、</w:t>
        <w:tab/>
        <w:t>重要会计政策及会计估计</w:t>
      </w:r>
      <w:bookmarkEnd w:id="731"/>
      <w:bookmarkEnd w:id="732"/>
      <w:bookmarkEnd w:id="734"/>
    </w:p>
    <w:p>
      <w:pPr>
        <w:pStyle w:val="Style21"/>
        <w:keepNext w:val="0"/>
        <w:keepLines w:val="0"/>
        <w:widowControl w:val="0"/>
        <w:shd w:val="clear" w:color="auto" w:fill="auto"/>
        <w:bidi w:val="0"/>
        <w:spacing w:before="0" w:after="260" w:line="313" w:lineRule="exact"/>
        <w:ind w:left="0" w:right="0"/>
        <w:jc w:val="both"/>
      </w:pPr>
      <w:r>
        <w:rPr>
          <w:color w:val="000000"/>
          <w:spacing w:val="0"/>
          <w:w w:val="100"/>
          <w:position w:val="0"/>
        </w:rPr>
        <w:t>具体会计政策和会计估计提示：</w:t>
      </w:r>
    </w:p>
    <w:p>
      <w:pPr>
        <w:pStyle w:val="Style28"/>
        <w:keepNext/>
        <w:keepLines/>
        <w:widowControl w:val="0"/>
        <w:shd w:val="clear" w:color="auto" w:fill="auto"/>
        <w:tabs>
          <w:tab w:pos="370" w:val="left"/>
        </w:tabs>
        <w:bidi w:val="0"/>
        <w:spacing w:before="0" w:after="120" w:line="240" w:lineRule="auto"/>
        <w:ind w:left="0" w:right="0" w:firstLine="0"/>
        <w:jc w:val="left"/>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1</w:t>
      </w:r>
      <w:bookmarkEnd w:id="737"/>
      <w:r>
        <w:rPr>
          <w:color w:val="000000"/>
          <w:spacing w:val="0"/>
          <w:w w:val="100"/>
          <w:position w:val="0"/>
        </w:rPr>
        <w:t>、</w:t>
        <w:tab/>
        <w:t>遵循企业会计准则的声明</w:t>
      </w:r>
      <w:bookmarkEnd w:id="735"/>
      <w:bookmarkEnd w:id="736"/>
      <w:bookmarkEnd w:id="738"/>
    </w:p>
    <w:p>
      <w:pPr>
        <w:pStyle w:val="Style21"/>
        <w:keepNext w:val="0"/>
        <w:keepLines w:val="0"/>
        <w:widowControl w:val="0"/>
        <w:shd w:val="clear" w:color="auto" w:fill="auto"/>
        <w:bidi w:val="0"/>
        <w:spacing w:before="0" w:after="260" w:line="310" w:lineRule="exact"/>
        <w:ind w:left="0" w:right="0"/>
        <w:jc w:val="both"/>
      </w:pPr>
      <w:r>
        <w:rPr>
          <w:color w:val="000000"/>
          <w:spacing w:val="0"/>
          <w:w w:val="100"/>
          <w:position w:val="0"/>
        </w:rPr>
        <w:t>本财务报表符合财政部颁布的企业会计准则的要求，真实、完整地反映了本公司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日的合并及母公司财务状 况以及</w:t>
      </w:r>
      <w:r>
        <w:rPr>
          <w:color w:val="000000"/>
          <w:spacing w:val="0"/>
          <w:w w:val="100"/>
          <w:position w:val="0"/>
          <w:sz w:val="18"/>
          <w:szCs w:val="18"/>
        </w:rPr>
        <w:t>2021</w:t>
      </w:r>
      <w:r>
        <w:rPr>
          <w:color w:val="000000"/>
          <w:spacing w:val="0"/>
          <w:w w:val="100"/>
          <w:position w:val="0"/>
        </w:rPr>
        <w:t>年度的合并及母公司经营成果和现金流量。</w:t>
      </w:r>
    </w:p>
    <w:p>
      <w:pPr>
        <w:pStyle w:val="Style28"/>
        <w:keepNext/>
        <w:keepLines/>
        <w:widowControl w:val="0"/>
        <w:shd w:val="clear" w:color="auto" w:fill="auto"/>
        <w:tabs>
          <w:tab w:pos="382" w:val="left"/>
        </w:tabs>
        <w:bidi w:val="0"/>
        <w:spacing w:before="0" w:after="120" w:line="240" w:lineRule="auto"/>
        <w:ind w:left="0" w:right="0" w:firstLine="0"/>
        <w:jc w:val="both"/>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2</w:t>
      </w:r>
      <w:bookmarkEnd w:id="741"/>
      <w:r>
        <w:rPr>
          <w:color w:val="000000"/>
          <w:spacing w:val="0"/>
          <w:w w:val="100"/>
          <w:position w:val="0"/>
        </w:rPr>
        <w:t>、</w:t>
        <w:tab/>
        <w:t>会计期间</w:t>
      </w:r>
      <w:bookmarkEnd w:id="739"/>
      <w:bookmarkEnd w:id="740"/>
      <w:bookmarkEnd w:id="742"/>
    </w:p>
    <w:p>
      <w:pPr>
        <w:pStyle w:val="Style21"/>
        <w:keepNext w:val="0"/>
        <w:keepLines w:val="0"/>
        <w:widowControl w:val="0"/>
        <w:shd w:val="clear" w:color="auto" w:fill="auto"/>
        <w:bidi w:val="0"/>
        <w:spacing w:before="0" w:after="260" w:line="313" w:lineRule="exact"/>
        <w:ind w:left="0" w:right="0"/>
        <w:jc w:val="both"/>
      </w:pPr>
      <w:r>
        <w:rPr>
          <w:color w:val="000000"/>
          <w:spacing w:val="0"/>
          <w:w w:val="100"/>
          <w:position w:val="0"/>
        </w:rPr>
        <w:t>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日止为一个会计年度。</w:t>
      </w:r>
    </w:p>
    <w:p>
      <w:pPr>
        <w:pStyle w:val="Style28"/>
        <w:keepNext/>
        <w:keepLines/>
        <w:widowControl w:val="0"/>
        <w:shd w:val="clear" w:color="auto" w:fill="auto"/>
        <w:tabs>
          <w:tab w:pos="382" w:val="left"/>
        </w:tabs>
        <w:bidi w:val="0"/>
        <w:spacing w:before="0" w:after="120" w:line="240" w:lineRule="auto"/>
        <w:ind w:left="0" w:right="0" w:firstLine="0"/>
        <w:jc w:val="both"/>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3</w:t>
      </w:r>
      <w:bookmarkEnd w:id="745"/>
      <w:r>
        <w:rPr>
          <w:color w:val="000000"/>
          <w:spacing w:val="0"/>
          <w:w w:val="100"/>
          <w:position w:val="0"/>
        </w:rPr>
        <w:t>、</w:t>
        <w:tab/>
        <w:t>营业周期</w:t>
      </w:r>
      <w:bookmarkEnd w:id="743"/>
      <w:bookmarkEnd w:id="744"/>
      <w:bookmarkEnd w:id="746"/>
    </w:p>
    <w:p>
      <w:pPr>
        <w:pStyle w:val="Style21"/>
        <w:keepNext w:val="0"/>
        <w:keepLines w:val="0"/>
        <w:widowControl w:val="0"/>
        <w:shd w:val="clear" w:color="auto" w:fill="auto"/>
        <w:bidi w:val="0"/>
        <w:spacing w:before="0" w:after="260" w:line="313" w:lineRule="exact"/>
        <w:ind w:left="0" w:right="0"/>
        <w:jc w:val="both"/>
      </w:pPr>
      <w:r>
        <w:rPr>
          <w:color w:val="000000"/>
          <w:spacing w:val="0"/>
          <w:w w:val="100"/>
          <w:position w:val="0"/>
        </w:rPr>
        <w:t>本公司营业周期为</w:t>
      </w:r>
      <w:r>
        <w:rPr>
          <w:color w:val="000000"/>
          <w:spacing w:val="0"/>
          <w:w w:val="100"/>
          <w:position w:val="0"/>
          <w:sz w:val="18"/>
          <w:szCs w:val="18"/>
        </w:rPr>
        <w:t>12</w:t>
      </w:r>
      <w:r>
        <w:rPr>
          <w:color w:val="000000"/>
          <w:spacing w:val="0"/>
          <w:w w:val="100"/>
          <w:position w:val="0"/>
        </w:rPr>
        <w:t>个月。</w:t>
      </w:r>
    </w:p>
    <w:p>
      <w:pPr>
        <w:pStyle w:val="Style28"/>
        <w:keepNext/>
        <w:keepLines/>
        <w:widowControl w:val="0"/>
        <w:shd w:val="clear" w:color="auto" w:fill="auto"/>
        <w:tabs>
          <w:tab w:pos="378" w:val="left"/>
        </w:tabs>
        <w:bidi w:val="0"/>
        <w:spacing w:before="0" w:after="120" w:line="240" w:lineRule="auto"/>
        <w:ind w:left="0" w:right="0" w:firstLine="0"/>
        <w:jc w:val="left"/>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4</w:t>
      </w:r>
      <w:bookmarkEnd w:id="749"/>
      <w:r>
        <w:rPr>
          <w:color w:val="000000"/>
          <w:spacing w:val="0"/>
          <w:w w:val="100"/>
          <w:position w:val="0"/>
        </w:rPr>
        <w:t>、</w:t>
        <w:tab/>
        <w:t>记账本位币</w:t>
      </w:r>
      <w:bookmarkEnd w:id="747"/>
      <w:bookmarkEnd w:id="748"/>
      <w:bookmarkEnd w:id="750"/>
    </w:p>
    <w:p>
      <w:pPr>
        <w:pStyle w:val="Style21"/>
        <w:keepNext w:val="0"/>
        <w:keepLines w:val="0"/>
        <w:widowControl w:val="0"/>
        <w:shd w:val="clear" w:color="auto" w:fill="auto"/>
        <w:bidi w:val="0"/>
        <w:spacing w:before="0" w:after="260" w:line="314" w:lineRule="exact"/>
        <w:ind w:left="0" w:right="0"/>
        <w:jc w:val="both"/>
      </w:pPr>
      <w:r>
        <w:rPr>
          <w:color w:val="000000"/>
          <w:spacing w:val="0"/>
          <w:w w:val="100"/>
          <w:position w:val="0"/>
        </w:rPr>
        <w:t>本公司采用人民币为记账本位币。本公司下属子公司根据其经营所处的主要经济环境确定其记账本位币，威富通香港的 记账本位币为港币。本财务报表以人民币列示。</w:t>
      </w:r>
    </w:p>
    <w:p>
      <w:pPr>
        <w:pStyle w:val="Style28"/>
        <w:keepNext/>
        <w:keepLines/>
        <w:widowControl w:val="0"/>
        <w:shd w:val="clear" w:color="auto" w:fill="auto"/>
        <w:tabs>
          <w:tab w:pos="378" w:val="left"/>
        </w:tabs>
        <w:bidi w:val="0"/>
        <w:spacing w:before="0" w:after="120" w:line="240" w:lineRule="auto"/>
        <w:ind w:left="0" w:right="0" w:firstLine="0"/>
        <w:jc w:val="left"/>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5</w:t>
      </w:r>
      <w:bookmarkEnd w:id="753"/>
      <w:r>
        <w:rPr>
          <w:color w:val="000000"/>
          <w:spacing w:val="0"/>
          <w:w w:val="100"/>
          <w:position w:val="0"/>
        </w:rPr>
        <w:t>、</w:t>
        <w:tab/>
        <w:t>同一控制下和非同一控制下企业合并的会计处理方法</w:t>
      </w:r>
      <w:bookmarkEnd w:id="751"/>
      <w:bookmarkEnd w:id="752"/>
      <w:bookmarkEnd w:id="754"/>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同一控制下企业合并：合并方在企业合并中取得的资产和负债（包括最终控制方收购被合并方而形成的商誉），按照合 并日被合并方资产、负债在最终控制方合并财务报表中的账面价值为基础计量。在合并中取得的净资产账面价值与支付的合 并对价账面价值（或发行股份面值总额）的差额，调整资本公积中的股本溢价，资本公积中的股本溢价不足冲减的，调整留 存收益。</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非同一控制下企业合并：合并成本为购买方在购买日为取得被购买方的控制权而付出的资产、发生或承担的负债以及发 行的权益性证券的公允价值。合并成本大于合并中取得的被购买方可辨认净资产公允价值份额的差额，确认为商誉；合并成 本小于合并中取得的被购买方可辨认净资产公允价值份额的差额，计入当期损益。在合并中取得的被购买方符合确认条件的 </w:t>
      </w:r>
      <w:r>
        <w:rPr>
          <w:color w:val="000000"/>
          <w:spacing w:val="0"/>
          <w:w w:val="100"/>
          <w:position w:val="0"/>
        </w:rPr>
        <w:t>各项可辨认资产、负债及或有负债在购买日按公允价值计量。</w:t>
      </w:r>
    </w:p>
    <w:p>
      <w:pPr>
        <w:pStyle w:val="Style21"/>
        <w:keepNext w:val="0"/>
        <w:keepLines w:val="0"/>
        <w:widowControl w:val="0"/>
        <w:shd w:val="clear" w:color="auto" w:fill="auto"/>
        <w:bidi w:val="0"/>
        <w:spacing w:before="0" w:after="240" w:line="312" w:lineRule="exact"/>
        <w:ind w:left="0" w:right="0"/>
        <w:jc w:val="both"/>
      </w:pPr>
      <w:r>
        <w:rPr>
          <w:color w:val="000000"/>
          <w:spacing w:val="0"/>
          <w:w w:val="100"/>
          <w:position w:val="0"/>
        </w:rPr>
        <w:t>为企业合并发生的直接相关费用于发生时计入当期损益；为企业合并而发行权益性证券或债务性证券的交易费用，计入 权益性证券或债务性证券的初始确认金额。</w:t>
      </w:r>
    </w:p>
    <w:p>
      <w:pPr>
        <w:pStyle w:val="Style28"/>
        <w:keepNext/>
        <w:keepLines/>
        <w:widowControl w:val="0"/>
        <w:shd w:val="clear" w:color="auto" w:fill="auto"/>
        <w:bidi w:val="0"/>
        <w:spacing w:before="0" w:after="140" w:line="326" w:lineRule="auto"/>
        <w:ind w:left="0" w:right="0" w:firstLine="0"/>
        <w:jc w:val="both"/>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6</w:t>
      </w:r>
      <w:bookmarkEnd w:id="757"/>
      <w:r>
        <w:rPr>
          <w:color w:val="000000"/>
          <w:spacing w:val="0"/>
          <w:w w:val="100"/>
          <w:position w:val="0"/>
        </w:rPr>
        <w:t>、合并财务报表的编制方法</w:t>
      </w:r>
      <w:bookmarkEnd w:id="755"/>
      <w:bookmarkEnd w:id="756"/>
      <w:bookmarkEnd w:id="758"/>
    </w:p>
    <w:p>
      <w:pPr>
        <w:pStyle w:val="Style28"/>
        <w:keepNext/>
        <w:keepLines/>
        <w:widowControl w:val="0"/>
        <w:shd w:val="clear" w:color="auto" w:fill="auto"/>
        <w:tabs>
          <w:tab w:pos="338" w:val="left"/>
        </w:tabs>
        <w:bidi w:val="0"/>
        <w:spacing w:before="0" w:after="0" w:line="326" w:lineRule="auto"/>
        <w:ind w:left="0" w:right="0" w:firstLine="0"/>
        <w:jc w:val="left"/>
      </w:pPr>
      <w:bookmarkStart w:id="755" w:name="bookmark755"/>
      <w:bookmarkStart w:id="756" w:name="bookmark756"/>
      <w:bookmarkStart w:id="759" w:name="bookmark759"/>
      <w:r>
        <w:rPr>
          <w:rFonts w:ascii="Times New Roman" w:eastAsia="Times New Roman" w:hAnsi="Times New Roman" w:cs="Times New Roman"/>
          <w:color w:val="000000"/>
          <w:spacing w:val="0"/>
          <w:w w:val="100"/>
          <w:position w:val="0"/>
        </w:rPr>
        <w:t>1</w:t>
      </w:r>
      <w:bookmarkEnd w:id="759"/>
      <w:r>
        <w:rPr>
          <w:rFonts w:ascii="Times New Roman" w:eastAsia="Times New Roman" w:hAnsi="Times New Roman" w:cs="Times New Roman"/>
          <w:color w:val="000000"/>
          <w:spacing w:val="0"/>
          <w:w w:val="100"/>
          <w:position w:val="0"/>
        </w:rPr>
        <w:t>）</w:t>
        <w:tab/>
      </w:r>
      <w:r>
        <w:rPr>
          <w:color w:val="000000"/>
          <w:spacing w:val="0"/>
          <w:w w:val="100"/>
          <w:position w:val="0"/>
        </w:rPr>
        <w:t>合并范围</w:t>
      </w:r>
      <w:bookmarkEnd w:id="755"/>
      <w:bookmarkEnd w:id="756"/>
    </w:p>
    <w:p>
      <w:pPr>
        <w:pStyle w:val="Style21"/>
        <w:keepNext w:val="0"/>
        <w:keepLines w:val="0"/>
        <w:widowControl w:val="0"/>
        <w:shd w:val="clear" w:color="auto" w:fill="auto"/>
        <w:bidi w:val="0"/>
        <w:spacing w:before="0" w:after="100" w:line="313" w:lineRule="exact"/>
        <w:ind w:left="0" w:right="0"/>
        <w:jc w:val="both"/>
      </w:pPr>
      <w:r>
        <w:rPr>
          <w:color w:val="000000"/>
          <w:spacing w:val="0"/>
          <w:w w:val="100"/>
          <w:position w:val="0"/>
        </w:rPr>
        <w:t>合并财务报表的合并范围以控制为基础确定，合并范围包括本公司及全部子公司。控制，是指公司拥有对被投资方的权 力，通过参与被投资方的相关活动而享有可变回报，并且有能力运用对被投资方的权力影响其回报金额。</w:t>
      </w:r>
    </w:p>
    <w:p>
      <w:pPr>
        <w:pStyle w:val="Style66"/>
        <w:keepNext w:val="0"/>
        <w:keepLines w:val="0"/>
        <w:widowControl w:val="0"/>
        <w:shd w:val="clear" w:color="auto" w:fill="auto"/>
        <w:tabs>
          <w:tab w:pos="348" w:val="left"/>
        </w:tabs>
        <w:bidi w:val="0"/>
        <w:spacing w:before="0" w:after="0" w:line="326" w:lineRule="auto"/>
        <w:ind w:left="0" w:right="0" w:firstLine="0"/>
        <w:jc w:val="left"/>
      </w:pPr>
      <w:bookmarkStart w:id="760" w:name="bookmark760"/>
      <w:r>
        <w:rPr>
          <w:rFonts w:ascii="Times New Roman" w:eastAsia="Times New Roman" w:hAnsi="Times New Roman" w:cs="Times New Roman"/>
          <w:color w:val="000000"/>
          <w:spacing w:val="0"/>
          <w:w w:val="100"/>
          <w:position w:val="0"/>
        </w:rPr>
        <w:t>2</w:t>
      </w:r>
      <w:bookmarkEnd w:id="760"/>
      <w:r>
        <w:rPr>
          <w:rFonts w:ascii="Times New Roman" w:eastAsia="Times New Roman" w:hAnsi="Times New Roman" w:cs="Times New Roman"/>
          <w:color w:val="000000"/>
          <w:spacing w:val="0"/>
          <w:w w:val="100"/>
          <w:position w:val="0"/>
        </w:rPr>
        <w:t>）</w:t>
        <w:tab/>
      </w:r>
      <w:r>
        <w:rPr>
          <w:color w:val="000000"/>
          <w:spacing w:val="0"/>
          <w:w w:val="100"/>
          <w:position w:val="0"/>
        </w:rPr>
        <w:t>合并程序</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本公司将整个企业集团视为一个会计主体，按照统一的会计政策编制合并财务报表，反映本企业集团整体财务状况、经 营成果和现金流量。本公司与子公司、子公司相互之间发生的内部交易的影响予以抵销。内部交易表明相关资产发生减值损 失的，全额确认该部分损失。如子公司采用的会计政策、会计期间与本公司不一致的，在编制合并财务报表时，按本公司的 会计政策、会计期间进行必要的调整。</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子公司所有者权益、当期净损益和当期综合收益中属于少数股东的份额分别在合并资产负债表中所有者权益项目下、合 并利润表中净利润项目下和综合收益总额项目下单独列示。子公司少数股东分担的当期亏损超过了少数股东在该子公司期初 所有者权益中所享有份额而形成的余额，冲减少数股东权益。</w:t>
      </w:r>
    </w:p>
    <w:p>
      <w:pPr>
        <w:pStyle w:val="Style21"/>
        <w:keepNext w:val="0"/>
        <w:keepLines w:val="0"/>
        <w:widowControl w:val="0"/>
        <w:shd w:val="clear" w:color="auto" w:fill="auto"/>
        <w:tabs>
          <w:tab w:pos="809" w:val="left"/>
        </w:tabs>
        <w:bidi w:val="0"/>
        <w:spacing w:before="0" w:after="0" w:line="313" w:lineRule="exact"/>
        <w:ind w:left="0" w:right="0"/>
        <w:jc w:val="both"/>
      </w:pPr>
      <w:bookmarkStart w:id="761" w:name="bookmark761"/>
      <w:r>
        <w:rPr>
          <w:color w:val="000000"/>
          <w:spacing w:val="0"/>
          <w:w w:val="100"/>
          <w:position w:val="0"/>
          <w:sz w:val="18"/>
          <w:szCs w:val="18"/>
        </w:rPr>
        <w:t>（</w:t>
      </w:r>
      <w:bookmarkEnd w:id="761"/>
      <w:r>
        <w:rPr>
          <w:color w:val="000000"/>
          <w:spacing w:val="0"/>
          <w:w w:val="100"/>
          <w:position w:val="0"/>
          <w:sz w:val="18"/>
          <w:szCs w:val="18"/>
        </w:rPr>
        <w:t>1）</w:t>
        <w:tab/>
      </w:r>
      <w:r>
        <w:rPr>
          <w:color w:val="000000"/>
          <w:spacing w:val="0"/>
          <w:w w:val="100"/>
          <w:position w:val="0"/>
        </w:rPr>
        <w:t>增加子公司或业务</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在报告期内，因同一控制下企业合并增加子公司或业务的，将子公司或业务合并当期期初至报告期末的经营成果和现金 流量纳入合并财务报表，同时对合并财务报表的期初数和比较报表的相关项目进行调整，视同合并后的报告主体自最终控制 方开始控制时点起一直存在。</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因追加投资等原因能够对同一控制下的被投资方实施控制的，在取得被合并方控制权之前持有的股权投资，在取得原股 权之日与合并方和被合并方同处于同一控制之日孰晚日起至合并日之间已确认有关损益、其他综合收益以及其他净资产变 动，分别冲减比较报表期间的期初留存收益或当期损益。</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在报告期内，因非同一控制下企业合并增加子公司或业务的，以购买日确定的各项可辨认资产、负债及或有负债的公允 价值为基础自购买日起纳入合并财务报表。</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因追加投资等原因能够对非同一控制下的被投资方实施控制的，对于购买日之前持有的被购买方的股权，按照该股权在 购买日的公允价值进行重新计量，公允价值与其账面价值的差额计入当期投资收益。购买日之前持有的被购买方的股权涉及 的以后可重分类进损益的其他综合收益、权益法核算下的其他所有者权益变动转为购买日所属当期投资收益。</w:t>
      </w:r>
    </w:p>
    <w:p>
      <w:pPr>
        <w:pStyle w:val="Style21"/>
        <w:keepNext w:val="0"/>
        <w:keepLines w:val="0"/>
        <w:widowControl w:val="0"/>
        <w:shd w:val="clear" w:color="auto" w:fill="auto"/>
        <w:tabs>
          <w:tab w:pos="809" w:val="left"/>
        </w:tabs>
        <w:bidi w:val="0"/>
        <w:spacing w:before="0" w:after="0" w:line="313" w:lineRule="exact"/>
        <w:ind w:left="0" w:right="0"/>
        <w:jc w:val="both"/>
      </w:pPr>
      <w:bookmarkStart w:id="762" w:name="bookmark762"/>
      <w:r>
        <w:rPr>
          <w:color w:val="000000"/>
          <w:spacing w:val="0"/>
          <w:w w:val="100"/>
          <w:position w:val="0"/>
          <w:sz w:val="18"/>
          <w:szCs w:val="18"/>
        </w:rPr>
        <w:t>（</w:t>
      </w:r>
      <w:bookmarkEnd w:id="762"/>
      <w:r>
        <w:rPr>
          <w:color w:val="000000"/>
          <w:spacing w:val="0"/>
          <w:w w:val="100"/>
          <w:position w:val="0"/>
          <w:sz w:val="18"/>
          <w:szCs w:val="18"/>
        </w:rPr>
        <w:t>2）</w:t>
        <w:tab/>
      </w:r>
      <w:r>
        <w:rPr>
          <w:color w:val="000000"/>
          <w:spacing w:val="0"/>
          <w:w w:val="100"/>
          <w:position w:val="0"/>
        </w:rPr>
        <w:t>处置子公司</w:t>
      </w:r>
    </w:p>
    <w:p>
      <w:pPr>
        <w:pStyle w:val="Style21"/>
        <w:keepNext w:val="0"/>
        <w:keepLines w:val="0"/>
        <w:widowControl w:val="0"/>
        <w:numPr>
          <w:ilvl w:val="0"/>
          <w:numId w:val="5"/>
        </w:numPr>
        <w:shd w:val="clear" w:color="auto" w:fill="auto"/>
        <w:tabs>
          <w:tab w:pos="737" w:val="left"/>
        </w:tabs>
        <w:bidi w:val="0"/>
        <w:spacing w:before="0" w:after="0" w:line="313" w:lineRule="exact"/>
        <w:ind w:left="0" w:right="0"/>
        <w:jc w:val="both"/>
      </w:pPr>
      <w:bookmarkStart w:id="763" w:name="bookmark763"/>
      <w:bookmarkEnd w:id="763"/>
      <w:r>
        <w:rPr>
          <w:color w:val="000000"/>
          <w:spacing w:val="0"/>
          <w:w w:val="100"/>
          <w:position w:val="0"/>
        </w:rPr>
        <w:t>一般处理方法</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因处置部分股权投资或其他原因丧失了对被投资方控制权时，对于处置后的剩余股权投资，按照其在丧失控制权日的公 允价值进行重新计量。处置股权取得的对价与剩余股权公允价值之和，减去按原持股比例计算应享有原有子公司自购买日或 合并日开始持续计算的净资产的份额与商誉之和的差额，计入丧失控制权当期的投资收益。与原有子公司股权投资相关的以 后可重分类进损益的其他综合收益、权益法核算下的其他所有者权益变动，在丧失控制权时转为当期投资收益。</w:t>
      </w:r>
    </w:p>
    <w:p>
      <w:pPr>
        <w:pStyle w:val="Style21"/>
        <w:keepNext w:val="0"/>
        <w:keepLines w:val="0"/>
        <w:widowControl w:val="0"/>
        <w:numPr>
          <w:ilvl w:val="0"/>
          <w:numId w:val="5"/>
        </w:numPr>
        <w:shd w:val="clear" w:color="auto" w:fill="auto"/>
        <w:tabs>
          <w:tab w:pos="737" w:val="left"/>
        </w:tabs>
        <w:bidi w:val="0"/>
        <w:spacing w:before="0" w:after="0" w:line="313" w:lineRule="exact"/>
        <w:ind w:left="0" w:right="0"/>
        <w:jc w:val="both"/>
      </w:pPr>
      <w:bookmarkStart w:id="764" w:name="bookmark764"/>
      <w:bookmarkEnd w:id="764"/>
      <w:r>
        <w:rPr>
          <w:color w:val="000000"/>
          <w:spacing w:val="0"/>
          <w:w w:val="100"/>
          <w:position w:val="0"/>
        </w:rPr>
        <w:t>分步处置子公司</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通过多次交易分步处置对子公司股权投资直至丧失控制权的，处置对子公司股权投资的各项交易的条款、条件以及经济 影响符合以下一种或多种情况，通常表明该多次交易事项为一揽子交易：</w:t>
      </w:r>
    </w:p>
    <w:p>
      <w:pPr>
        <w:pStyle w:val="Style21"/>
        <w:keepNext w:val="0"/>
        <w:keepLines w:val="0"/>
        <w:widowControl w:val="0"/>
        <w:numPr>
          <w:ilvl w:val="0"/>
          <w:numId w:val="7"/>
        </w:numPr>
        <w:shd w:val="clear" w:color="auto" w:fill="auto"/>
        <w:bidi w:val="0"/>
        <w:spacing w:before="0" w:after="0" w:line="313" w:lineRule="exact"/>
        <w:ind w:left="0" w:right="0"/>
        <w:jc w:val="both"/>
      </w:pPr>
      <w:bookmarkStart w:id="765" w:name="bookmark765"/>
      <w:bookmarkEnd w:id="765"/>
      <w:r>
        <w:rPr>
          <w:color w:val="000000"/>
          <w:spacing w:val="0"/>
          <w:w w:val="100"/>
          <w:position w:val="0"/>
        </w:rPr>
        <w:t>这些交易是同时或者在考虑了彼此影响的情况下订立的；</w:t>
      </w:r>
    </w:p>
    <w:p>
      <w:pPr>
        <w:pStyle w:val="Style21"/>
        <w:keepNext w:val="0"/>
        <w:keepLines w:val="0"/>
        <w:widowControl w:val="0"/>
        <w:numPr>
          <w:ilvl w:val="0"/>
          <w:numId w:val="7"/>
        </w:numPr>
        <w:shd w:val="clear" w:color="auto" w:fill="auto"/>
        <w:tabs>
          <w:tab w:pos="752" w:val="left"/>
        </w:tabs>
        <w:bidi w:val="0"/>
        <w:spacing w:before="0" w:after="0" w:line="313" w:lineRule="exact"/>
        <w:ind w:left="0" w:right="0"/>
        <w:jc w:val="both"/>
      </w:pPr>
      <w:bookmarkStart w:id="766" w:name="bookmark766"/>
      <w:bookmarkEnd w:id="766"/>
      <w:r>
        <w:rPr>
          <w:color w:val="000000"/>
          <w:spacing w:val="0"/>
          <w:w w:val="100"/>
          <w:position w:val="0"/>
        </w:rPr>
        <w:t>这些交易整体才能达成一项完整的商业结果；</w:t>
      </w:r>
    </w:p>
    <w:p>
      <w:pPr>
        <w:pStyle w:val="Style21"/>
        <w:keepNext w:val="0"/>
        <w:keepLines w:val="0"/>
        <w:widowControl w:val="0"/>
        <w:numPr>
          <w:ilvl w:val="0"/>
          <w:numId w:val="7"/>
        </w:numPr>
        <w:shd w:val="clear" w:color="auto" w:fill="auto"/>
        <w:tabs>
          <w:tab w:pos="771" w:val="left"/>
        </w:tabs>
        <w:bidi w:val="0"/>
        <w:spacing w:before="0" w:after="0" w:line="313" w:lineRule="exact"/>
        <w:ind w:left="0" w:right="0"/>
        <w:jc w:val="both"/>
      </w:pPr>
      <w:bookmarkStart w:id="767" w:name="bookmark767"/>
      <w:bookmarkEnd w:id="767"/>
      <w:r>
        <w:rPr>
          <w:color w:val="000000"/>
          <w:spacing w:val="0"/>
          <w:w w:val="100"/>
          <w:position w:val="0"/>
        </w:rPr>
        <w:t>一项交易的发生取决于其他至少一项交易的发生；</w:t>
      </w:r>
    </w:p>
    <w:p>
      <w:pPr>
        <w:pStyle w:val="Style21"/>
        <w:keepNext w:val="0"/>
        <w:keepLines w:val="0"/>
        <w:widowControl w:val="0"/>
        <w:numPr>
          <w:ilvl w:val="0"/>
          <w:numId w:val="7"/>
        </w:numPr>
        <w:shd w:val="clear" w:color="auto" w:fill="auto"/>
        <w:tabs>
          <w:tab w:pos="771" w:val="left"/>
        </w:tabs>
        <w:bidi w:val="0"/>
        <w:spacing w:before="0" w:after="0" w:line="313" w:lineRule="exact"/>
        <w:ind w:left="0" w:right="0"/>
        <w:jc w:val="both"/>
      </w:pPr>
      <w:bookmarkStart w:id="768" w:name="bookmark768"/>
      <w:bookmarkEnd w:id="768"/>
      <w:r>
        <w:rPr>
          <w:color w:val="000000"/>
          <w:spacing w:val="0"/>
          <w:w w:val="100"/>
          <w:position w:val="0"/>
        </w:rPr>
        <w:t>一项交易单独看是不经济的，但是和其他交易一并考虑时是经济的。</w:t>
      </w:r>
    </w:p>
    <w:p>
      <w:pPr>
        <w:pStyle w:val="Style21"/>
        <w:keepNext w:val="0"/>
        <w:keepLines w:val="0"/>
        <w:widowControl w:val="0"/>
        <w:shd w:val="clear" w:color="auto" w:fill="auto"/>
        <w:bidi w:val="0"/>
        <w:spacing w:before="0" w:after="40" w:line="313" w:lineRule="exact"/>
        <w:ind w:left="0" w:right="0"/>
        <w:jc w:val="both"/>
      </w:pPr>
      <w:r>
        <w:rPr>
          <w:color w:val="000000"/>
          <w:spacing w:val="0"/>
          <w:w w:val="100"/>
          <w:position w:val="0"/>
        </w:rPr>
        <w:t>各项交易属于一揽子交易的，将各项交易作为一项处置子公司并丧失控制权的交易进行会计处理；在丧失控制权之前每 一次处置价款与处置投资对应的享有该子公司净资产份额的差额，在合并财务报表中确认为其他综合收益，在丧失控制权时 一并转入丧失控制权当期的损益。</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各项交易不属于一揽子交易的，在丧失控制权之前，按不丧失控制权的情况下部分处置对子公司的股权投资进行会计处 理；在丧失控制权时，按处置子公司一般处理方法进行会计处理。</w:t>
      </w:r>
    </w:p>
    <w:p>
      <w:pPr>
        <w:pStyle w:val="Style21"/>
        <w:keepNext w:val="0"/>
        <w:keepLines w:val="0"/>
        <w:widowControl w:val="0"/>
        <w:shd w:val="clear" w:color="auto" w:fill="auto"/>
        <w:tabs>
          <w:tab w:pos="825" w:val="left"/>
        </w:tabs>
        <w:bidi w:val="0"/>
        <w:spacing w:before="0" w:after="0" w:line="312" w:lineRule="exact"/>
        <w:ind w:left="0" w:right="0"/>
        <w:jc w:val="both"/>
      </w:pPr>
      <w:bookmarkStart w:id="769" w:name="bookmark769"/>
      <w:r>
        <w:rPr>
          <w:color w:val="000000"/>
          <w:spacing w:val="0"/>
          <w:w w:val="100"/>
          <w:position w:val="0"/>
          <w:sz w:val="18"/>
          <w:szCs w:val="18"/>
        </w:rPr>
        <w:t>（</w:t>
      </w:r>
      <w:bookmarkEnd w:id="769"/>
      <w:r>
        <w:rPr>
          <w:color w:val="000000"/>
          <w:spacing w:val="0"/>
          <w:w w:val="100"/>
          <w:position w:val="0"/>
          <w:sz w:val="18"/>
          <w:szCs w:val="18"/>
        </w:rPr>
        <w:t>3）</w:t>
        <w:tab/>
      </w:r>
      <w:r>
        <w:rPr>
          <w:color w:val="000000"/>
          <w:spacing w:val="0"/>
          <w:w w:val="100"/>
          <w:position w:val="0"/>
        </w:rPr>
        <w:t>购买子公司少数股权</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因购买少数股权新取得的长期股权投资与按照新增持股比例计算应享有子公司自购买日或合并日开始持续计算的净资 产份额之间的差额，调整合并资产负债表中的资本公积中的股本溢价，资本公积中的股本溢价不足冲减的，调整留存收益。</w:t>
      </w:r>
    </w:p>
    <w:p>
      <w:pPr>
        <w:pStyle w:val="Style21"/>
        <w:keepNext w:val="0"/>
        <w:keepLines w:val="0"/>
        <w:widowControl w:val="0"/>
        <w:shd w:val="clear" w:color="auto" w:fill="auto"/>
        <w:tabs>
          <w:tab w:pos="825" w:val="left"/>
        </w:tabs>
        <w:bidi w:val="0"/>
        <w:spacing w:before="0" w:after="0" w:line="312" w:lineRule="exact"/>
        <w:ind w:left="0" w:right="0"/>
        <w:jc w:val="both"/>
      </w:pPr>
      <w:bookmarkStart w:id="770" w:name="bookmark770"/>
      <w:r>
        <w:rPr>
          <w:color w:val="000000"/>
          <w:spacing w:val="0"/>
          <w:w w:val="100"/>
          <w:position w:val="0"/>
          <w:sz w:val="18"/>
          <w:szCs w:val="18"/>
        </w:rPr>
        <w:t>（</w:t>
      </w:r>
      <w:bookmarkEnd w:id="770"/>
      <w:r>
        <w:rPr>
          <w:color w:val="000000"/>
          <w:spacing w:val="0"/>
          <w:w w:val="100"/>
          <w:position w:val="0"/>
          <w:sz w:val="18"/>
          <w:szCs w:val="18"/>
        </w:rPr>
        <w:t>4）</w:t>
        <w:tab/>
      </w:r>
      <w:r>
        <w:rPr>
          <w:color w:val="000000"/>
          <w:spacing w:val="0"/>
          <w:w w:val="100"/>
          <w:position w:val="0"/>
        </w:rPr>
        <w:t>不丧失控制权的情况下部分处置对子公司的股权投资</w:t>
      </w:r>
    </w:p>
    <w:p>
      <w:pPr>
        <w:pStyle w:val="Style21"/>
        <w:keepNext w:val="0"/>
        <w:keepLines w:val="0"/>
        <w:widowControl w:val="0"/>
        <w:shd w:val="clear" w:color="auto" w:fill="auto"/>
        <w:bidi w:val="0"/>
        <w:spacing w:before="0" w:after="240" w:line="312" w:lineRule="exact"/>
        <w:ind w:left="0" w:right="0"/>
        <w:jc w:val="both"/>
      </w:pPr>
      <w:r>
        <w:rPr>
          <w:color w:val="000000"/>
          <w:spacing w:val="0"/>
          <w:w w:val="100"/>
          <w:position w:val="0"/>
        </w:rPr>
        <w:t>处置价款与处置长期股权投资相对应享有子公司自购买日或合并日开始持续计算的净资产份额之间的差额，调整合并资 产负债表中的资本公积中的股本溢价，资本公积中的股本溢价不足冲减的，调整留存收益。</w:t>
      </w:r>
    </w:p>
    <w:p>
      <w:pPr>
        <w:pStyle w:val="Style28"/>
        <w:keepNext/>
        <w:keepLines/>
        <w:widowControl w:val="0"/>
        <w:shd w:val="clear" w:color="auto" w:fill="auto"/>
        <w:tabs>
          <w:tab w:pos="373" w:val="left"/>
        </w:tabs>
        <w:bidi w:val="0"/>
        <w:spacing w:before="0" w:after="60" w:line="326" w:lineRule="auto"/>
        <w:ind w:left="0" w:right="0" w:firstLine="0"/>
        <w:jc w:val="left"/>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7</w:t>
      </w:r>
      <w:bookmarkEnd w:id="773"/>
      <w:r>
        <w:rPr>
          <w:color w:val="000000"/>
          <w:spacing w:val="0"/>
          <w:w w:val="100"/>
          <w:position w:val="0"/>
        </w:rPr>
        <w:t>、</w:t>
        <w:tab/>
        <w:t>合营安排分类及共同经营会计处理方法</w:t>
      </w:r>
      <w:bookmarkEnd w:id="771"/>
      <w:bookmarkEnd w:id="772"/>
      <w:bookmarkEnd w:id="774"/>
    </w:p>
    <w:p>
      <w:pPr>
        <w:pStyle w:val="Style21"/>
        <w:keepNext w:val="0"/>
        <w:keepLines w:val="0"/>
        <w:widowControl w:val="0"/>
        <w:shd w:val="clear" w:color="auto" w:fill="auto"/>
        <w:bidi w:val="0"/>
        <w:spacing w:before="0" w:after="0" w:line="312" w:lineRule="exact"/>
        <w:ind w:left="0" w:right="0"/>
        <w:jc w:val="left"/>
      </w:pPr>
      <w:r>
        <w:rPr>
          <w:color w:val="000000"/>
          <w:spacing w:val="0"/>
          <w:w w:val="100"/>
          <w:position w:val="0"/>
        </w:rPr>
        <w:t>合营安排分为共同经营和合营企业。</w:t>
      </w:r>
    </w:p>
    <w:p>
      <w:pPr>
        <w:pStyle w:val="Style21"/>
        <w:keepNext w:val="0"/>
        <w:keepLines w:val="0"/>
        <w:widowControl w:val="0"/>
        <w:shd w:val="clear" w:color="auto" w:fill="auto"/>
        <w:bidi w:val="0"/>
        <w:spacing w:before="0" w:after="0" w:line="312" w:lineRule="exact"/>
        <w:ind w:left="0" w:right="0"/>
        <w:jc w:val="left"/>
      </w:pPr>
      <w:r>
        <w:rPr>
          <w:color w:val="000000"/>
          <w:spacing w:val="0"/>
          <w:w w:val="100"/>
          <w:position w:val="0"/>
        </w:rPr>
        <w:t>共同经营，是指合营方享有该安排相关资产且承担该安排相关负债的合营安排。</w:t>
      </w:r>
    </w:p>
    <w:p>
      <w:pPr>
        <w:pStyle w:val="Style21"/>
        <w:keepNext w:val="0"/>
        <w:keepLines w:val="0"/>
        <w:widowControl w:val="0"/>
        <w:shd w:val="clear" w:color="auto" w:fill="auto"/>
        <w:bidi w:val="0"/>
        <w:spacing w:before="0" w:after="0" w:line="312" w:lineRule="exact"/>
        <w:ind w:left="0" w:right="0"/>
        <w:jc w:val="left"/>
      </w:pPr>
      <w:r>
        <w:rPr>
          <w:color w:val="000000"/>
          <w:spacing w:val="0"/>
          <w:w w:val="100"/>
          <w:position w:val="0"/>
        </w:rPr>
        <w:t>本公司确认与共同经营中利益份额相关的下列项目：</w:t>
      </w:r>
    </w:p>
    <w:p>
      <w:pPr>
        <w:pStyle w:val="Style21"/>
        <w:keepNext w:val="0"/>
        <w:keepLines w:val="0"/>
        <w:widowControl w:val="0"/>
        <w:shd w:val="clear" w:color="auto" w:fill="auto"/>
        <w:tabs>
          <w:tab w:pos="825" w:val="left"/>
        </w:tabs>
        <w:bidi w:val="0"/>
        <w:spacing w:before="0" w:after="0" w:line="312" w:lineRule="exact"/>
        <w:ind w:left="0" w:right="0"/>
        <w:jc w:val="left"/>
      </w:pPr>
      <w:bookmarkStart w:id="775" w:name="bookmark775"/>
      <w:r>
        <w:rPr>
          <w:color w:val="000000"/>
          <w:spacing w:val="0"/>
          <w:w w:val="100"/>
          <w:position w:val="0"/>
          <w:sz w:val="18"/>
          <w:szCs w:val="18"/>
        </w:rPr>
        <w:t>（</w:t>
      </w:r>
      <w:bookmarkEnd w:id="775"/>
      <w:r>
        <w:rPr>
          <w:color w:val="000000"/>
          <w:spacing w:val="0"/>
          <w:w w:val="100"/>
          <w:position w:val="0"/>
          <w:sz w:val="18"/>
          <w:szCs w:val="18"/>
        </w:rPr>
        <w:t>1）</w:t>
        <w:tab/>
      </w:r>
      <w:r>
        <w:rPr>
          <w:color w:val="000000"/>
          <w:spacing w:val="0"/>
          <w:w w:val="100"/>
          <w:position w:val="0"/>
        </w:rPr>
        <w:t>确认本公司单独所持有的资产，以及按本公司份额确认共同持有的资产；</w:t>
      </w:r>
    </w:p>
    <w:p>
      <w:pPr>
        <w:pStyle w:val="Style21"/>
        <w:keepNext w:val="0"/>
        <w:keepLines w:val="0"/>
        <w:widowControl w:val="0"/>
        <w:shd w:val="clear" w:color="auto" w:fill="auto"/>
        <w:tabs>
          <w:tab w:pos="825" w:val="left"/>
        </w:tabs>
        <w:bidi w:val="0"/>
        <w:spacing w:before="0" w:after="0" w:line="312" w:lineRule="exact"/>
        <w:ind w:left="0" w:right="0"/>
        <w:jc w:val="left"/>
      </w:pPr>
      <w:bookmarkStart w:id="776" w:name="bookmark776"/>
      <w:r>
        <w:rPr>
          <w:color w:val="000000"/>
          <w:spacing w:val="0"/>
          <w:w w:val="100"/>
          <w:position w:val="0"/>
          <w:sz w:val="18"/>
          <w:szCs w:val="18"/>
        </w:rPr>
        <w:t>（</w:t>
      </w:r>
      <w:bookmarkEnd w:id="776"/>
      <w:r>
        <w:rPr>
          <w:color w:val="000000"/>
          <w:spacing w:val="0"/>
          <w:w w:val="100"/>
          <w:position w:val="0"/>
          <w:sz w:val="18"/>
          <w:szCs w:val="18"/>
        </w:rPr>
        <w:t>2）</w:t>
        <w:tab/>
      </w:r>
      <w:r>
        <w:rPr>
          <w:color w:val="000000"/>
          <w:spacing w:val="0"/>
          <w:w w:val="100"/>
          <w:position w:val="0"/>
        </w:rPr>
        <w:t>确认本公司单独所承担的负债，以及按本公司份额确认共同承担的负债；</w:t>
      </w:r>
    </w:p>
    <w:p>
      <w:pPr>
        <w:pStyle w:val="Style21"/>
        <w:keepNext w:val="0"/>
        <w:keepLines w:val="0"/>
        <w:widowControl w:val="0"/>
        <w:shd w:val="clear" w:color="auto" w:fill="auto"/>
        <w:tabs>
          <w:tab w:pos="825" w:val="left"/>
        </w:tabs>
        <w:bidi w:val="0"/>
        <w:spacing w:before="0" w:after="0" w:line="312" w:lineRule="exact"/>
        <w:ind w:left="0" w:right="0"/>
        <w:jc w:val="left"/>
      </w:pPr>
      <w:bookmarkStart w:id="777" w:name="bookmark777"/>
      <w:r>
        <w:rPr>
          <w:color w:val="000000"/>
          <w:spacing w:val="0"/>
          <w:w w:val="100"/>
          <w:position w:val="0"/>
          <w:sz w:val="18"/>
          <w:szCs w:val="18"/>
        </w:rPr>
        <w:t>（</w:t>
      </w:r>
      <w:bookmarkEnd w:id="777"/>
      <w:r>
        <w:rPr>
          <w:color w:val="000000"/>
          <w:spacing w:val="0"/>
          <w:w w:val="100"/>
          <w:position w:val="0"/>
          <w:sz w:val="18"/>
          <w:szCs w:val="18"/>
        </w:rPr>
        <w:t>3）</w:t>
        <w:tab/>
      </w:r>
      <w:r>
        <w:rPr>
          <w:color w:val="000000"/>
          <w:spacing w:val="0"/>
          <w:w w:val="100"/>
          <w:position w:val="0"/>
        </w:rPr>
        <w:t>确认出售本公司享有的共同经营产出份额所产生的收入；</w:t>
      </w:r>
    </w:p>
    <w:p>
      <w:pPr>
        <w:pStyle w:val="Style21"/>
        <w:keepNext w:val="0"/>
        <w:keepLines w:val="0"/>
        <w:widowControl w:val="0"/>
        <w:shd w:val="clear" w:color="auto" w:fill="auto"/>
        <w:tabs>
          <w:tab w:pos="825" w:val="left"/>
        </w:tabs>
        <w:bidi w:val="0"/>
        <w:spacing w:before="0" w:after="0" w:line="312" w:lineRule="exact"/>
        <w:ind w:left="0" w:right="0"/>
        <w:jc w:val="left"/>
      </w:pPr>
      <w:bookmarkStart w:id="778" w:name="bookmark778"/>
      <w:r>
        <w:rPr>
          <w:color w:val="000000"/>
          <w:spacing w:val="0"/>
          <w:w w:val="100"/>
          <w:position w:val="0"/>
          <w:sz w:val="18"/>
          <w:szCs w:val="18"/>
        </w:rPr>
        <w:t>（</w:t>
      </w:r>
      <w:bookmarkEnd w:id="778"/>
      <w:r>
        <w:rPr>
          <w:color w:val="000000"/>
          <w:spacing w:val="0"/>
          <w:w w:val="100"/>
          <w:position w:val="0"/>
          <w:sz w:val="18"/>
          <w:szCs w:val="18"/>
        </w:rPr>
        <w:t>4）</w:t>
        <w:tab/>
      </w:r>
      <w:r>
        <w:rPr>
          <w:color w:val="000000"/>
          <w:spacing w:val="0"/>
          <w:w w:val="100"/>
          <w:position w:val="0"/>
        </w:rPr>
        <w:t>按本公司份额确认共同经营因出售产出所产生的收入；</w:t>
      </w:r>
    </w:p>
    <w:p>
      <w:pPr>
        <w:pStyle w:val="Style21"/>
        <w:keepNext w:val="0"/>
        <w:keepLines w:val="0"/>
        <w:widowControl w:val="0"/>
        <w:shd w:val="clear" w:color="auto" w:fill="auto"/>
        <w:tabs>
          <w:tab w:pos="825" w:val="left"/>
        </w:tabs>
        <w:bidi w:val="0"/>
        <w:spacing w:before="0" w:after="0" w:line="312" w:lineRule="exact"/>
        <w:ind w:left="0" w:right="0"/>
        <w:jc w:val="left"/>
      </w:pPr>
      <w:bookmarkStart w:id="779" w:name="bookmark779"/>
      <w:r>
        <w:rPr>
          <w:color w:val="000000"/>
          <w:spacing w:val="0"/>
          <w:w w:val="100"/>
          <w:position w:val="0"/>
          <w:sz w:val="18"/>
          <w:szCs w:val="18"/>
        </w:rPr>
        <w:t>（</w:t>
      </w:r>
      <w:bookmarkEnd w:id="779"/>
      <w:r>
        <w:rPr>
          <w:color w:val="000000"/>
          <w:spacing w:val="0"/>
          <w:w w:val="100"/>
          <w:position w:val="0"/>
          <w:sz w:val="18"/>
          <w:szCs w:val="18"/>
        </w:rPr>
        <w:t>5）</w:t>
        <w:tab/>
      </w:r>
      <w:r>
        <w:rPr>
          <w:color w:val="000000"/>
          <w:spacing w:val="0"/>
          <w:w w:val="100"/>
          <w:position w:val="0"/>
        </w:rPr>
        <w:t>确认单独所发生的费用，以及按本公司份额确认共同经营发生的费用。</w:t>
      </w:r>
    </w:p>
    <w:p>
      <w:pPr>
        <w:pStyle w:val="Style21"/>
        <w:keepNext w:val="0"/>
        <w:keepLines w:val="0"/>
        <w:widowControl w:val="0"/>
        <w:shd w:val="clear" w:color="auto" w:fill="auto"/>
        <w:bidi w:val="0"/>
        <w:spacing w:before="0" w:after="240" w:line="312" w:lineRule="exact"/>
        <w:ind w:left="0" w:right="0"/>
        <w:jc w:val="left"/>
      </w:pPr>
      <w:r>
        <w:rPr>
          <w:color w:val="000000"/>
          <w:spacing w:val="0"/>
          <w:w w:val="100"/>
          <w:position w:val="0"/>
        </w:rPr>
        <w:t>本公司对合营企业的投资采用权益法核算，详见本附注“三、（十四）长期股权投资”。</w:t>
      </w:r>
    </w:p>
    <w:p>
      <w:pPr>
        <w:pStyle w:val="Style28"/>
        <w:keepNext/>
        <w:keepLines/>
        <w:widowControl w:val="0"/>
        <w:shd w:val="clear" w:color="auto" w:fill="auto"/>
        <w:tabs>
          <w:tab w:pos="378" w:val="left"/>
        </w:tabs>
        <w:bidi w:val="0"/>
        <w:spacing w:before="0" w:after="60" w:line="326" w:lineRule="auto"/>
        <w:ind w:left="0" w:right="0" w:firstLine="0"/>
        <w:jc w:val="left"/>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8</w:t>
      </w:r>
      <w:bookmarkEnd w:id="782"/>
      <w:r>
        <w:rPr>
          <w:color w:val="000000"/>
          <w:spacing w:val="0"/>
          <w:w w:val="100"/>
          <w:position w:val="0"/>
        </w:rPr>
        <w:t>、</w:t>
        <w:tab/>
        <w:t>现金及现金等价物的确定标准</w:t>
      </w:r>
      <w:bookmarkEnd w:id="780"/>
      <w:bookmarkEnd w:id="781"/>
      <w:bookmarkEnd w:id="783"/>
    </w:p>
    <w:p>
      <w:pPr>
        <w:pStyle w:val="Style21"/>
        <w:keepNext w:val="0"/>
        <w:keepLines w:val="0"/>
        <w:widowControl w:val="0"/>
        <w:shd w:val="clear" w:color="auto" w:fill="auto"/>
        <w:bidi w:val="0"/>
        <w:spacing w:before="0" w:after="240" w:line="307" w:lineRule="exact"/>
        <w:ind w:left="0" w:right="0"/>
        <w:jc w:val="both"/>
      </w:pPr>
      <w:r>
        <w:rPr>
          <w:color w:val="000000"/>
          <w:spacing w:val="0"/>
          <w:w w:val="100"/>
          <w:position w:val="0"/>
        </w:rPr>
        <w:t>现金，是指本公司的库存现金以及可以随时用于支付的存款。现金等价物，是指本公司持有的期限短、流动性强、易于 转换为已知金额的现金、价值变动风险很小的投资。</w:t>
      </w:r>
    </w:p>
    <w:p>
      <w:pPr>
        <w:pStyle w:val="Style28"/>
        <w:keepNext/>
        <w:keepLines/>
        <w:widowControl w:val="0"/>
        <w:shd w:val="clear" w:color="auto" w:fill="auto"/>
        <w:tabs>
          <w:tab w:pos="378" w:val="left"/>
        </w:tabs>
        <w:bidi w:val="0"/>
        <w:spacing w:before="0" w:after="60" w:line="326" w:lineRule="auto"/>
        <w:ind w:left="0" w:right="0" w:firstLine="0"/>
        <w:jc w:val="left"/>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9</w:t>
      </w:r>
      <w:bookmarkEnd w:id="786"/>
      <w:r>
        <w:rPr>
          <w:color w:val="000000"/>
          <w:spacing w:val="0"/>
          <w:w w:val="100"/>
          <w:position w:val="0"/>
        </w:rPr>
        <w:t>、</w:t>
        <w:tab/>
        <w:t>外币业务和外币报表折算</w:t>
      </w:r>
      <w:bookmarkEnd w:id="784"/>
      <w:bookmarkEnd w:id="785"/>
      <w:bookmarkEnd w:id="787"/>
    </w:p>
    <w:p>
      <w:pPr>
        <w:pStyle w:val="Style28"/>
        <w:keepNext/>
        <w:keepLines/>
        <w:widowControl w:val="0"/>
        <w:shd w:val="clear" w:color="auto" w:fill="auto"/>
        <w:bidi w:val="0"/>
        <w:spacing w:before="0" w:after="0" w:line="312" w:lineRule="exact"/>
        <w:ind w:left="0" w:right="0" w:firstLine="0"/>
        <w:jc w:val="left"/>
      </w:pPr>
      <w:bookmarkStart w:id="784" w:name="bookmark784"/>
      <w:bookmarkStart w:id="785" w:name="bookmark785"/>
      <w:r>
        <w:rPr>
          <w:color w:val="000000"/>
          <w:spacing w:val="0"/>
          <w:w w:val="100"/>
          <w:position w:val="0"/>
        </w:rPr>
        <w:t>外币业务</w:t>
      </w:r>
      <w:bookmarkEnd w:id="784"/>
      <w:bookmarkEnd w:id="785"/>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外币业务采用交易发生日的即期汇率作为折算汇率将外币金额折合成人民币记账。</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资产负债表日外币货币性项目余额按资产负债表日即期汇率折算，由此产生的汇兑差额，除属于与购建符合资本化条件 的资产相关的外币专门借款产生的汇兑差额按照借款费用资本化的原则处理外，均计入当期损益。</w:t>
      </w:r>
    </w:p>
    <w:p>
      <w:pPr>
        <w:pStyle w:val="Style66"/>
        <w:keepNext w:val="0"/>
        <w:keepLines w:val="0"/>
        <w:widowControl w:val="0"/>
        <w:shd w:val="clear" w:color="auto" w:fill="auto"/>
        <w:bidi w:val="0"/>
        <w:spacing w:before="0" w:after="0" w:line="312" w:lineRule="exact"/>
        <w:ind w:left="0" w:right="0" w:firstLine="0"/>
        <w:jc w:val="both"/>
      </w:pPr>
      <w:r>
        <w:rPr>
          <w:color w:val="000000"/>
          <w:spacing w:val="0"/>
          <w:w w:val="100"/>
          <w:position w:val="0"/>
        </w:rPr>
        <w:t>外币财务报表的折算</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资产负债表中的资产和负债项目，采用资产负债表日的即期汇率折算；所有者权益项目除“未分配利润”项目外，其他 项目采用发生时的即期汇率折算。利润表中的收入和费用项目，采用交易发生日的即期汇率折算。</w:t>
      </w:r>
    </w:p>
    <w:p>
      <w:pPr>
        <w:pStyle w:val="Style21"/>
        <w:keepNext w:val="0"/>
        <w:keepLines w:val="0"/>
        <w:widowControl w:val="0"/>
        <w:shd w:val="clear" w:color="auto" w:fill="auto"/>
        <w:bidi w:val="0"/>
        <w:spacing w:before="0" w:after="240" w:line="312" w:lineRule="exact"/>
        <w:ind w:left="0" w:right="0"/>
        <w:jc w:val="both"/>
      </w:pPr>
      <w:r>
        <w:rPr>
          <w:color w:val="000000"/>
          <w:spacing w:val="0"/>
          <w:w w:val="100"/>
          <w:position w:val="0"/>
        </w:rPr>
        <w:t>处置境外经营时，将与该境外经营相关的外币财务报表折算差额，自所有者权益项目转入处置当期损益。</w:t>
      </w:r>
    </w:p>
    <w:p>
      <w:pPr>
        <w:pStyle w:val="Style28"/>
        <w:keepNext/>
        <w:keepLines/>
        <w:widowControl w:val="0"/>
        <w:shd w:val="clear" w:color="auto" w:fill="auto"/>
        <w:tabs>
          <w:tab w:pos="474" w:val="left"/>
        </w:tabs>
        <w:bidi w:val="0"/>
        <w:spacing w:before="0" w:after="60" w:line="326" w:lineRule="auto"/>
        <w:ind w:left="0" w:right="0" w:firstLine="0"/>
        <w:jc w:val="left"/>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1</w:t>
      </w:r>
      <w:bookmarkEnd w:id="790"/>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88"/>
      <w:bookmarkEnd w:id="789"/>
      <w:bookmarkEnd w:id="791"/>
    </w:p>
    <w:p>
      <w:pPr>
        <w:pStyle w:val="Style21"/>
        <w:keepNext w:val="0"/>
        <w:keepLines w:val="0"/>
        <w:widowControl w:val="0"/>
        <w:shd w:val="clear" w:color="auto" w:fill="auto"/>
        <w:bidi w:val="0"/>
        <w:spacing w:before="0" w:after="0" w:line="307" w:lineRule="exact"/>
        <w:ind w:left="0" w:right="0"/>
        <w:jc w:val="left"/>
      </w:pPr>
      <w:r>
        <w:rPr>
          <w:color w:val="000000"/>
          <w:spacing w:val="0"/>
          <w:w w:val="100"/>
          <w:position w:val="0"/>
        </w:rPr>
        <w:t>本公司在成为金融工具合同的一方时，确认一项金融资产、金融负债或权益工具。</w:t>
      </w:r>
    </w:p>
    <w:p>
      <w:pPr>
        <w:pStyle w:val="Style66"/>
        <w:keepNext w:val="0"/>
        <w:keepLines w:val="0"/>
        <w:widowControl w:val="0"/>
        <w:shd w:val="clear" w:color="auto" w:fill="auto"/>
        <w:bidi w:val="0"/>
        <w:spacing w:before="0" w:after="0" w:line="307" w:lineRule="exact"/>
        <w:ind w:left="0" w:right="0" w:firstLine="0"/>
        <w:jc w:val="both"/>
      </w:pPr>
      <w:r>
        <w:rPr>
          <w:color w:val="000000"/>
          <w:spacing w:val="0"/>
          <w:w w:val="100"/>
          <w:position w:val="0"/>
        </w:rPr>
        <w:t>金融工具的分类</w:t>
      </w:r>
    </w:p>
    <w:p>
      <w:pPr>
        <w:pStyle w:val="Style21"/>
        <w:keepNext w:val="0"/>
        <w:keepLines w:val="0"/>
        <w:widowControl w:val="0"/>
        <w:shd w:val="clear" w:color="auto" w:fill="auto"/>
        <w:bidi w:val="0"/>
        <w:spacing w:before="0" w:after="0" w:line="307" w:lineRule="exact"/>
        <w:ind w:left="0" w:right="0"/>
        <w:jc w:val="both"/>
      </w:pPr>
      <w:r>
        <w:rPr>
          <w:color w:val="000000"/>
          <w:spacing w:val="0"/>
          <w:w w:val="100"/>
          <w:position w:val="0"/>
        </w:rPr>
        <w:t>根据本公司管理金融资产的业务模式和金融资产的合同现金流量特征，金融资产于初始确认时分类为：以摊余成本计量 的金融资产、以公允价值计量且其变动计入其他综合收益的金融资产和以公允价值计量且其变动计入当期损益的金融资产。</w:t>
      </w:r>
    </w:p>
    <w:p>
      <w:pPr>
        <w:pStyle w:val="Style21"/>
        <w:keepNext w:val="0"/>
        <w:keepLines w:val="0"/>
        <w:widowControl w:val="0"/>
        <w:shd w:val="clear" w:color="auto" w:fill="auto"/>
        <w:bidi w:val="0"/>
        <w:spacing w:before="0" w:after="0" w:line="307" w:lineRule="exact"/>
        <w:ind w:left="0" w:right="0"/>
        <w:jc w:val="both"/>
      </w:pPr>
      <w:r>
        <w:rPr>
          <w:color w:val="000000"/>
          <w:spacing w:val="0"/>
          <w:w w:val="100"/>
          <w:position w:val="0"/>
        </w:rPr>
        <w:t>本公司将同时符合下列条件且未被指定为以公允价值计量且其变动计入当期损益的金融资产，分类为以摊余成本计量的 金融资产：</w:t>
      </w:r>
    </w:p>
    <w:p>
      <w:pPr>
        <w:pStyle w:val="Style21"/>
        <w:keepNext w:val="0"/>
        <w:keepLines w:val="0"/>
        <w:widowControl w:val="0"/>
        <w:shd w:val="clear" w:color="auto" w:fill="auto"/>
        <w:bidi w:val="0"/>
        <w:spacing w:before="0" w:after="0" w:line="307" w:lineRule="exact"/>
        <w:ind w:left="0" w:right="0"/>
        <w:jc w:val="both"/>
      </w:pPr>
      <w:r>
        <w:rPr>
          <w:color w:val="000000"/>
          <w:spacing w:val="0"/>
          <w:w w:val="100"/>
          <w:position w:val="0"/>
        </w:rPr>
        <w:t>一业务模式是以收取合同现金流量为目标；</w:t>
      </w:r>
    </w:p>
    <w:p>
      <w:pPr>
        <w:pStyle w:val="Style21"/>
        <w:keepNext w:val="0"/>
        <w:keepLines w:val="0"/>
        <w:widowControl w:val="0"/>
        <w:shd w:val="clear" w:color="auto" w:fill="auto"/>
        <w:bidi w:val="0"/>
        <w:spacing w:before="0" w:after="0" w:line="307" w:lineRule="exact"/>
        <w:ind w:left="0" w:right="0"/>
        <w:jc w:val="both"/>
      </w:pPr>
      <w:r>
        <w:rPr>
          <w:color w:val="000000"/>
          <w:spacing w:val="0"/>
          <w:w w:val="100"/>
          <w:position w:val="0"/>
        </w:rPr>
        <w:t>一合同现金流量仅为对本金和以未偿付本金金额为基础的利息的支付。</w:t>
      </w:r>
    </w:p>
    <w:p>
      <w:pPr>
        <w:pStyle w:val="Style21"/>
        <w:keepNext w:val="0"/>
        <w:keepLines w:val="0"/>
        <w:widowControl w:val="0"/>
        <w:shd w:val="clear" w:color="auto" w:fill="auto"/>
        <w:bidi w:val="0"/>
        <w:spacing w:before="0" w:after="0" w:line="307" w:lineRule="exact"/>
        <w:ind w:left="0" w:right="0"/>
        <w:jc w:val="both"/>
      </w:pPr>
      <w:r>
        <w:rPr>
          <w:color w:val="000000"/>
          <w:spacing w:val="0"/>
          <w:w w:val="100"/>
          <w:position w:val="0"/>
        </w:rPr>
        <w:t xml:space="preserve">本公司将同时符合下列条件且未被指定为以公允价值计量且其变动计入当期损益的金融资产，分类为以公允价值计量且 </w:t>
      </w:r>
      <w:r>
        <w:rPr>
          <w:color w:val="000000"/>
          <w:spacing w:val="0"/>
          <w:w w:val="100"/>
          <w:position w:val="0"/>
        </w:rPr>
        <w:t>其变动计入其他综合收益的金融资产（债务工具）：</w:t>
      </w:r>
    </w:p>
    <w:p>
      <w:pPr>
        <w:pStyle w:val="Style21"/>
        <w:keepNext w:val="0"/>
        <w:keepLines w:val="0"/>
        <w:widowControl w:val="0"/>
        <w:shd w:val="clear" w:color="auto" w:fill="auto"/>
        <w:bidi w:val="0"/>
        <w:spacing w:before="0" w:after="0" w:line="307" w:lineRule="exact"/>
        <w:ind w:left="0" w:right="0" w:firstLine="360"/>
        <w:jc w:val="both"/>
      </w:pPr>
      <w:r>
        <w:rPr>
          <w:color w:val="000000"/>
          <w:spacing w:val="0"/>
          <w:w w:val="100"/>
          <w:position w:val="0"/>
        </w:rPr>
        <w:t>一业务模式既以收取合同现金流量又以出售该金融资产为目标；</w:t>
      </w:r>
    </w:p>
    <w:p>
      <w:pPr>
        <w:pStyle w:val="Style21"/>
        <w:keepNext w:val="0"/>
        <w:keepLines w:val="0"/>
        <w:widowControl w:val="0"/>
        <w:shd w:val="clear" w:color="auto" w:fill="auto"/>
        <w:bidi w:val="0"/>
        <w:spacing w:before="0" w:after="0" w:line="307" w:lineRule="exact"/>
        <w:ind w:left="0" w:right="0" w:firstLine="360"/>
        <w:jc w:val="both"/>
      </w:pPr>
      <w:r>
        <w:rPr>
          <w:color w:val="000000"/>
          <w:spacing w:val="0"/>
          <w:w w:val="100"/>
          <w:position w:val="0"/>
        </w:rPr>
        <w:t>一合同现金流量仅为对本金和以未偿付本金金额为基础的利息的支付。</w:t>
      </w:r>
    </w:p>
    <w:p>
      <w:pPr>
        <w:pStyle w:val="Style21"/>
        <w:keepNext w:val="0"/>
        <w:keepLines w:val="0"/>
        <w:widowControl w:val="0"/>
        <w:shd w:val="clear" w:color="auto" w:fill="auto"/>
        <w:bidi w:val="0"/>
        <w:spacing w:before="0" w:after="320" w:line="307" w:lineRule="exact"/>
        <w:ind w:left="0" w:right="0" w:firstLine="360"/>
        <w:jc w:val="both"/>
      </w:pPr>
      <w:r>
        <w:rPr>
          <w:color w:val="000000"/>
          <w:spacing w:val="0"/>
          <w:w w:val="100"/>
          <w:position w:val="0"/>
        </w:rPr>
        <w:t>对于非交易性权益工具投资，本公司可以在初始确认时将其不可撤销地指定为以公允价值计量且其变动计入其他综合收 益的金融资产（权益工具）。该指定在单项投资的基础上作出，且相关投资从发行者的角度符合权益工具的定义。</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除上述以摊余成本计量和以公允价值计量且其变动计入其他综合收益的金融资产外，本公司将其余所有的金融资产分类 为以公允价值计量且其变动计入当期损益的金融资产。在初始确认时，如果能够消除或显著减少会计错配，本公司可以将本 应分类为摊余成本计量或以公允价值计量且其变动计入其他综合收益的金融资产不可撤销地指定为以公允价值计量且其变 动计入当期损益的金融资产。</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金融负债于初始确认时分类为：以公允价值计量且其变动计入当期损益的金融负债和以摊余成本计量的金融负债。</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符合以下条件之一的金融负债可在初始计量时指定为以公允价值计量且其变动计入当期损益的金融负债：</w:t>
      </w:r>
    </w:p>
    <w:p>
      <w:pPr>
        <w:pStyle w:val="Style21"/>
        <w:keepNext w:val="0"/>
        <w:keepLines w:val="0"/>
        <w:widowControl w:val="0"/>
        <w:shd w:val="clear" w:color="auto" w:fill="auto"/>
        <w:tabs>
          <w:tab w:pos="709" w:val="left"/>
        </w:tabs>
        <w:bidi w:val="0"/>
        <w:spacing w:before="0" w:after="0" w:line="312" w:lineRule="exact"/>
        <w:ind w:left="0" w:right="0" w:firstLine="360"/>
        <w:jc w:val="both"/>
      </w:pPr>
      <w:bookmarkStart w:id="792" w:name="bookmark792"/>
      <w:r>
        <w:rPr>
          <w:color w:val="000000"/>
          <w:spacing w:val="0"/>
          <w:w w:val="100"/>
          <w:position w:val="0"/>
          <w:sz w:val="18"/>
          <w:szCs w:val="18"/>
        </w:rPr>
        <w:t>1</w:t>
      </w:r>
      <w:bookmarkEnd w:id="792"/>
      <w:r>
        <w:rPr>
          <w:color w:val="000000"/>
          <w:spacing w:val="0"/>
          <w:w w:val="100"/>
          <w:position w:val="0"/>
          <w:sz w:val="18"/>
          <w:szCs w:val="18"/>
        </w:rPr>
        <w:t>）</w:t>
        <w:tab/>
      </w:r>
      <w:r>
        <w:rPr>
          <w:color w:val="000000"/>
          <w:spacing w:val="0"/>
          <w:w w:val="100"/>
          <w:position w:val="0"/>
        </w:rPr>
        <w:t>该项指定能够消除或显著减少会计错配。</w:t>
      </w:r>
    </w:p>
    <w:p>
      <w:pPr>
        <w:pStyle w:val="Style21"/>
        <w:keepNext w:val="0"/>
        <w:keepLines w:val="0"/>
        <w:widowControl w:val="0"/>
        <w:shd w:val="clear" w:color="auto" w:fill="auto"/>
        <w:tabs>
          <w:tab w:pos="718" w:val="left"/>
        </w:tabs>
        <w:bidi w:val="0"/>
        <w:spacing w:before="0" w:after="0" w:line="312" w:lineRule="exact"/>
        <w:ind w:left="0" w:right="0" w:firstLine="360"/>
        <w:jc w:val="both"/>
      </w:pPr>
      <w:bookmarkStart w:id="793" w:name="bookmark793"/>
      <w:r>
        <w:rPr>
          <w:color w:val="000000"/>
          <w:spacing w:val="0"/>
          <w:w w:val="100"/>
          <w:position w:val="0"/>
          <w:sz w:val="18"/>
          <w:szCs w:val="18"/>
        </w:rPr>
        <w:t>2</w:t>
      </w:r>
      <w:bookmarkEnd w:id="793"/>
      <w:r>
        <w:rPr>
          <w:color w:val="000000"/>
          <w:spacing w:val="0"/>
          <w:w w:val="100"/>
          <w:position w:val="0"/>
          <w:sz w:val="18"/>
          <w:szCs w:val="18"/>
        </w:rPr>
        <w:t>）</w:t>
        <w:tab/>
      </w:r>
      <w:r>
        <w:rPr>
          <w:color w:val="000000"/>
          <w:spacing w:val="0"/>
          <w:w w:val="100"/>
          <w:position w:val="0"/>
        </w:rPr>
        <w:t>根据正式书面文件载明的企业风险管理或投资策略，以公允价值为基础对金融负债组合或金融资产和金融负债组合 进行管理和业绩评价，并在企业内部以此为基础向关键管理人员报告。</w:t>
      </w:r>
    </w:p>
    <w:p>
      <w:pPr>
        <w:pStyle w:val="Style21"/>
        <w:keepNext w:val="0"/>
        <w:keepLines w:val="0"/>
        <w:widowControl w:val="0"/>
        <w:shd w:val="clear" w:color="auto" w:fill="auto"/>
        <w:tabs>
          <w:tab w:pos="718" w:val="left"/>
        </w:tabs>
        <w:bidi w:val="0"/>
        <w:spacing w:before="0" w:after="320" w:line="312" w:lineRule="exact"/>
        <w:ind w:left="0" w:right="0" w:firstLine="360"/>
        <w:jc w:val="both"/>
      </w:pPr>
      <w:bookmarkStart w:id="794" w:name="bookmark794"/>
      <w:r>
        <w:rPr>
          <w:color w:val="000000"/>
          <w:spacing w:val="0"/>
          <w:w w:val="100"/>
          <w:position w:val="0"/>
          <w:sz w:val="18"/>
          <w:szCs w:val="18"/>
        </w:rPr>
        <w:t>3</w:t>
      </w:r>
      <w:bookmarkEnd w:id="794"/>
      <w:r>
        <w:rPr>
          <w:color w:val="000000"/>
          <w:spacing w:val="0"/>
          <w:w w:val="100"/>
          <w:position w:val="0"/>
          <w:sz w:val="18"/>
          <w:szCs w:val="18"/>
        </w:rPr>
        <w:t>）</w:t>
        <w:tab/>
      </w:r>
      <w:r>
        <w:rPr>
          <w:color w:val="000000"/>
          <w:spacing w:val="0"/>
          <w:w w:val="100"/>
          <w:position w:val="0"/>
        </w:rPr>
        <w:t>该金融负债包含需单独分拆的嵌入衍生工具。</w:t>
      </w:r>
    </w:p>
    <w:p>
      <w:pPr>
        <w:pStyle w:val="Style66"/>
        <w:keepNext w:val="0"/>
        <w:keepLines w:val="0"/>
        <w:widowControl w:val="0"/>
        <w:shd w:val="clear" w:color="auto" w:fill="auto"/>
        <w:bidi w:val="0"/>
        <w:spacing w:before="0" w:after="0" w:line="315" w:lineRule="exact"/>
        <w:ind w:left="0" w:right="0" w:firstLine="0"/>
        <w:jc w:val="both"/>
      </w:pPr>
      <w:r>
        <w:rPr>
          <w:color w:val="000000"/>
          <w:spacing w:val="0"/>
          <w:w w:val="100"/>
          <w:position w:val="0"/>
        </w:rPr>
        <w:t>金融工具的确认依据和计量方法</w:t>
      </w:r>
    </w:p>
    <w:p>
      <w:pPr>
        <w:pStyle w:val="Style21"/>
        <w:keepNext w:val="0"/>
        <w:keepLines w:val="0"/>
        <w:widowControl w:val="0"/>
        <w:shd w:val="clear" w:color="auto" w:fill="auto"/>
        <w:tabs>
          <w:tab w:pos="805" w:val="left"/>
        </w:tabs>
        <w:bidi w:val="0"/>
        <w:spacing w:before="0" w:after="0" w:line="315" w:lineRule="exact"/>
        <w:ind w:left="0" w:right="0" w:firstLine="360"/>
        <w:jc w:val="both"/>
      </w:pPr>
      <w:bookmarkStart w:id="795" w:name="bookmark795"/>
      <w:r>
        <w:rPr>
          <w:color w:val="000000"/>
          <w:spacing w:val="0"/>
          <w:w w:val="100"/>
          <w:position w:val="0"/>
          <w:sz w:val="18"/>
          <w:szCs w:val="18"/>
        </w:rPr>
        <w:t>（</w:t>
      </w:r>
      <w:bookmarkEnd w:id="795"/>
      <w:r>
        <w:rPr>
          <w:color w:val="000000"/>
          <w:spacing w:val="0"/>
          <w:w w:val="100"/>
          <w:position w:val="0"/>
          <w:sz w:val="18"/>
          <w:szCs w:val="18"/>
        </w:rPr>
        <w:t>1）</w:t>
        <w:tab/>
      </w:r>
      <w:r>
        <w:rPr>
          <w:color w:val="000000"/>
          <w:spacing w:val="0"/>
          <w:w w:val="100"/>
          <w:position w:val="0"/>
        </w:rPr>
        <w:t>以摊余成本计量的金融资产</w:t>
      </w:r>
    </w:p>
    <w:p>
      <w:pPr>
        <w:pStyle w:val="Style21"/>
        <w:keepNext w:val="0"/>
        <w:keepLines w:val="0"/>
        <w:widowControl w:val="0"/>
        <w:shd w:val="clear" w:color="auto" w:fill="auto"/>
        <w:bidi w:val="0"/>
        <w:spacing w:before="0" w:after="0" w:line="315" w:lineRule="exact"/>
        <w:ind w:left="0" w:right="0" w:firstLine="360"/>
        <w:jc w:val="both"/>
      </w:pPr>
      <w:r>
        <w:rPr>
          <w:color w:val="000000"/>
          <w:spacing w:val="0"/>
          <w:w w:val="100"/>
          <w:position w:val="0"/>
        </w:rPr>
        <w:t>以摊余成本计量的金融资产包括应收票据、应收账款、其他应收款、长期应收款、债权投资等，按公允价值进行初始计 量，相关交易费用计入初始确认金额；不包含重大融资成分的应收账款以及本公司决定不考虑不超过一年的融资成分的应收 账款，以合同交易价格进行初始计量。</w:t>
      </w:r>
    </w:p>
    <w:p>
      <w:pPr>
        <w:pStyle w:val="Style21"/>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持有期间采用实际利率法计算的利息计入当期损益。</w:t>
      </w:r>
    </w:p>
    <w:p>
      <w:pPr>
        <w:pStyle w:val="Style21"/>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收回或处置时，将取得的价款与该金融资产账面价值之间的差额计入当期损益。</w:t>
      </w:r>
    </w:p>
    <w:p>
      <w:pPr>
        <w:pStyle w:val="Style21"/>
        <w:keepNext w:val="0"/>
        <w:keepLines w:val="0"/>
        <w:widowControl w:val="0"/>
        <w:shd w:val="clear" w:color="auto" w:fill="auto"/>
        <w:tabs>
          <w:tab w:pos="805" w:val="left"/>
        </w:tabs>
        <w:bidi w:val="0"/>
        <w:spacing w:before="0" w:after="0" w:line="315" w:lineRule="exact"/>
        <w:ind w:left="0" w:right="0" w:firstLine="360"/>
        <w:jc w:val="both"/>
      </w:pPr>
      <w:bookmarkStart w:id="796" w:name="bookmark796"/>
      <w:r>
        <w:rPr>
          <w:color w:val="000000"/>
          <w:spacing w:val="0"/>
          <w:w w:val="100"/>
          <w:position w:val="0"/>
          <w:sz w:val="18"/>
          <w:szCs w:val="18"/>
        </w:rPr>
        <w:t>（</w:t>
      </w:r>
      <w:bookmarkEnd w:id="796"/>
      <w:r>
        <w:rPr>
          <w:color w:val="000000"/>
          <w:spacing w:val="0"/>
          <w:w w:val="100"/>
          <w:position w:val="0"/>
          <w:sz w:val="18"/>
          <w:szCs w:val="18"/>
        </w:rPr>
        <w:t>2）</w:t>
        <w:tab/>
      </w:r>
      <w:r>
        <w:rPr>
          <w:color w:val="000000"/>
          <w:spacing w:val="0"/>
          <w:w w:val="100"/>
          <w:position w:val="0"/>
        </w:rPr>
        <w:t>以公允价值计量且其变动计入其他综合收益的金融资产（债务工具）</w:t>
      </w:r>
    </w:p>
    <w:p>
      <w:pPr>
        <w:pStyle w:val="Style21"/>
        <w:keepNext w:val="0"/>
        <w:keepLines w:val="0"/>
        <w:widowControl w:val="0"/>
        <w:shd w:val="clear" w:color="auto" w:fill="auto"/>
        <w:bidi w:val="0"/>
        <w:spacing w:before="0" w:after="0" w:line="315" w:lineRule="exact"/>
        <w:ind w:left="0" w:right="0" w:firstLine="360"/>
        <w:jc w:val="both"/>
      </w:pPr>
      <w:r>
        <w:rPr>
          <w:color w:val="000000"/>
          <w:spacing w:val="0"/>
          <w:w w:val="100"/>
          <w:position w:val="0"/>
        </w:rPr>
        <w:t>以公允价值计量且其变动计入其他综合收益的金融资产（债务工具）包括应收款项融资、其他债权投资等，按公允价值 进行初始计量，相关交易费用计入初始确认金额。该金融资产按公允价值进行后续计量，公允价值变动除采用实际利率法计 算的利息、减值损失或利得和汇兑损益之外，均计入其他综合收益。</w:t>
      </w:r>
    </w:p>
    <w:p>
      <w:pPr>
        <w:pStyle w:val="Style21"/>
        <w:keepNext w:val="0"/>
        <w:keepLines w:val="0"/>
        <w:widowControl w:val="0"/>
        <w:shd w:val="clear" w:color="auto" w:fill="auto"/>
        <w:bidi w:val="0"/>
        <w:spacing w:before="0" w:after="0" w:line="315" w:lineRule="exact"/>
        <w:ind w:left="0" w:right="0" w:firstLine="360"/>
        <w:jc w:val="both"/>
      </w:pPr>
      <w:r>
        <w:rPr>
          <w:color w:val="000000"/>
          <w:spacing w:val="0"/>
          <w:w w:val="100"/>
          <w:position w:val="0"/>
        </w:rPr>
        <w:t>终止确认时，之前计入其他综合收益的累计利得或损失从其他综合收益中转出，计入当期损益。</w:t>
      </w:r>
    </w:p>
    <w:p>
      <w:pPr>
        <w:pStyle w:val="Style21"/>
        <w:keepNext w:val="0"/>
        <w:keepLines w:val="0"/>
        <w:widowControl w:val="0"/>
        <w:shd w:val="clear" w:color="auto" w:fill="auto"/>
        <w:tabs>
          <w:tab w:pos="805" w:val="left"/>
        </w:tabs>
        <w:bidi w:val="0"/>
        <w:spacing w:before="0" w:after="0" w:line="315" w:lineRule="exact"/>
        <w:ind w:left="0" w:right="0" w:firstLine="360"/>
        <w:jc w:val="both"/>
      </w:pPr>
      <w:bookmarkStart w:id="797" w:name="bookmark797"/>
      <w:r>
        <w:rPr>
          <w:color w:val="000000"/>
          <w:spacing w:val="0"/>
          <w:w w:val="100"/>
          <w:position w:val="0"/>
          <w:sz w:val="18"/>
          <w:szCs w:val="18"/>
        </w:rPr>
        <w:t>（</w:t>
      </w:r>
      <w:bookmarkEnd w:id="797"/>
      <w:r>
        <w:rPr>
          <w:color w:val="000000"/>
          <w:spacing w:val="0"/>
          <w:w w:val="100"/>
          <w:position w:val="0"/>
          <w:sz w:val="18"/>
          <w:szCs w:val="18"/>
        </w:rPr>
        <w:t>3）</w:t>
        <w:tab/>
      </w:r>
      <w:r>
        <w:rPr>
          <w:color w:val="000000"/>
          <w:spacing w:val="0"/>
          <w:w w:val="100"/>
          <w:position w:val="0"/>
        </w:rPr>
        <w:t>以公允价值计量且其变动计入其他综合收益的金融资产（权益工具）</w:t>
      </w:r>
    </w:p>
    <w:p>
      <w:pPr>
        <w:pStyle w:val="Style21"/>
        <w:keepNext w:val="0"/>
        <w:keepLines w:val="0"/>
        <w:widowControl w:val="0"/>
        <w:shd w:val="clear" w:color="auto" w:fill="auto"/>
        <w:bidi w:val="0"/>
        <w:spacing w:before="0" w:after="0" w:line="315" w:lineRule="exact"/>
        <w:ind w:left="0" w:right="0" w:firstLine="360"/>
        <w:jc w:val="both"/>
      </w:pPr>
      <w:r>
        <w:rPr>
          <w:color w:val="000000"/>
          <w:spacing w:val="0"/>
          <w:w w:val="100"/>
          <w:position w:val="0"/>
        </w:rPr>
        <w:t>以公允价值计量且其变动计入其他综合收益的金融资产（权益工具）包括其他权益工具投资等，按公允价值进行初始计 量，相关交易费用计入初始确认金额。该金融资产按公允价值进行后续计量，公允价值变动计入其他综合收益。取得的股利 计入当期损益。</w:t>
      </w:r>
    </w:p>
    <w:p>
      <w:pPr>
        <w:pStyle w:val="Style21"/>
        <w:keepNext w:val="0"/>
        <w:keepLines w:val="0"/>
        <w:widowControl w:val="0"/>
        <w:shd w:val="clear" w:color="auto" w:fill="auto"/>
        <w:bidi w:val="0"/>
        <w:spacing w:before="0" w:after="0" w:line="315" w:lineRule="exact"/>
        <w:ind w:left="0" w:right="0" w:firstLine="360"/>
        <w:jc w:val="both"/>
      </w:pPr>
      <w:r>
        <w:rPr>
          <w:color w:val="000000"/>
          <w:spacing w:val="0"/>
          <w:w w:val="100"/>
          <w:position w:val="0"/>
        </w:rPr>
        <w:t>终止确认时，之前计入其他综合收益的累计利得或损失从其他综合收益中转出，计入留存收益。</w:t>
      </w:r>
    </w:p>
    <w:p>
      <w:pPr>
        <w:pStyle w:val="Style21"/>
        <w:keepNext w:val="0"/>
        <w:keepLines w:val="0"/>
        <w:widowControl w:val="0"/>
        <w:shd w:val="clear" w:color="auto" w:fill="auto"/>
        <w:tabs>
          <w:tab w:pos="805" w:val="left"/>
        </w:tabs>
        <w:bidi w:val="0"/>
        <w:spacing w:before="0" w:after="0" w:line="315" w:lineRule="exact"/>
        <w:ind w:left="0" w:right="0" w:firstLine="360"/>
        <w:jc w:val="both"/>
      </w:pPr>
      <w:bookmarkStart w:id="798" w:name="bookmark798"/>
      <w:r>
        <w:rPr>
          <w:color w:val="000000"/>
          <w:spacing w:val="0"/>
          <w:w w:val="100"/>
          <w:position w:val="0"/>
          <w:sz w:val="18"/>
          <w:szCs w:val="18"/>
        </w:rPr>
        <w:t>（</w:t>
      </w:r>
      <w:bookmarkEnd w:id="798"/>
      <w:r>
        <w:rPr>
          <w:color w:val="000000"/>
          <w:spacing w:val="0"/>
          <w:w w:val="100"/>
          <w:position w:val="0"/>
          <w:sz w:val="18"/>
          <w:szCs w:val="18"/>
        </w:rPr>
        <w:t>4）</w:t>
        <w:tab/>
      </w:r>
      <w:r>
        <w:rPr>
          <w:color w:val="000000"/>
          <w:spacing w:val="0"/>
          <w:w w:val="100"/>
          <w:position w:val="0"/>
        </w:rPr>
        <w:t>以公允价值计量且其变动计入当期损益的金融资产</w:t>
      </w:r>
    </w:p>
    <w:p>
      <w:pPr>
        <w:pStyle w:val="Style21"/>
        <w:keepNext w:val="0"/>
        <w:keepLines w:val="0"/>
        <w:widowControl w:val="0"/>
        <w:shd w:val="clear" w:color="auto" w:fill="auto"/>
        <w:bidi w:val="0"/>
        <w:spacing w:before="0" w:after="0" w:line="315" w:lineRule="exact"/>
        <w:ind w:left="0" w:right="0" w:firstLine="360"/>
        <w:jc w:val="both"/>
      </w:pPr>
      <w:r>
        <w:rPr>
          <w:color w:val="000000"/>
          <w:spacing w:val="0"/>
          <w:w w:val="100"/>
          <w:position w:val="0"/>
        </w:rPr>
        <w:t>以公允价值计量且其变动计入当期损益的金融资产包括交易性金融资产、衍生金融资产、其他非流动金融资产等，按公 允价值进行初始计量，相关交易费用计入当期损益。该金融资产按公允价值进行后续计量，公允价值变动计入当期损益。</w:t>
      </w:r>
    </w:p>
    <w:p>
      <w:pPr>
        <w:pStyle w:val="Style21"/>
        <w:keepNext w:val="0"/>
        <w:keepLines w:val="0"/>
        <w:widowControl w:val="0"/>
        <w:shd w:val="clear" w:color="auto" w:fill="auto"/>
        <w:tabs>
          <w:tab w:pos="805" w:val="left"/>
        </w:tabs>
        <w:bidi w:val="0"/>
        <w:spacing w:before="0" w:after="0" w:line="315" w:lineRule="exact"/>
        <w:ind w:left="0" w:right="0" w:firstLine="360"/>
        <w:jc w:val="both"/>
      </w:pPr>
      <w:bookmarkStart w:id="799" w:name="bookmark799"/>
      <w:r>
        <w:rPr>
          <w:color w:val="000000"/>
          <w:spacing w:val="0"/>
          <w:w w:val="100"/>
          <w:position w:val="0"/>
          <w:sz w:val="18"/>
          <w:szCs w:val="18"/>
        </w:rPr>
        <w:t>（</w:t>
      </w:r>
      <w:bookmarkEnd w:id="799"/>
      <w:r>
        <w:rPr>
          <w:color w:val="000000"/>
          <w:spacing w:val="0"/>
          <w:w w:val="100"/>
          <w:position w:val="0"/>
          <w:sz w:val="18"/>
          <w:szCs w:val="18"/>
        </w:rPr>
        <w:t>5）</w:t>
        <w:tab/>
      </w:r>
      <w:r>
        <w:rPr>
          <w:color w:val="000000"/>
          <w:spacing w:val="0"/>
          <w:w w:val="100"/>
          <w:position w:val="0"/>
        </w:rPr>
        <w:t>以公允价值计量且其变动计入当期损益的金融负债</w:t>
      </w:r>
    </w:p>
    <w:p>
      <w:pPr>
        <w:pStyle w:val="Style21"/>
        <w:keepNext w:val="0"/>
        <w:keepLines w:val="0"/>
        <w:widowControl w:val="0"/>
        <w:shd w:val="clear" w:color="auto" w:fill="auto"/>
        <w:bidi w:val="0"/>
        <w:spacing w:before="0" w:after="0" w:line="315" w:lineRule="exact"/>
        <w:ind w:left="0" w:right="0" w:firstLine="360"/>
        <w:jc w:val="both"/>
      </w:pPr>
      <w:r>
        <w:rPr>
          <w:color w:val="000000"/>
          <w:spacing w:val="0"/>
          <w:w w:val="100"/>
          <w:position w:val="0"/>
        </w:rPr>
        <w:t>以公允价值计量且其变动计入当期损益的金融负债包括交易性金融负债、衍生金融负债等，按公允价值进行初始计量， 相关交易费用计入当期损益。该金融负债按公允价值进行后续计量，公允价值变动计入当期损益。</w:t>
      </w:r>
    </w:p>
    <w:p>
      <w:pPr>
        <w:pStyle w:val="Style21"/>
        <w:keepNext w:val="0"/>
        <w:keepLines w:val="0"/>
        <w:widowControl w:val="0"/>
        <w:shd w:val="clear" w:color="auto" w:fill="auto"/>
        <w:bidi w:val="0"/>
        <w:spacing w:before="0" w:after="0" w:line="315" w:lineRule="exact"/>
        <w:ind w:left="0" w:right="0" w:firstLine="360"/>
        <w:jc w:val="both"/>
      </w:pPr>
      <w:r>
        <w:rPr>
          <w:color w:val="000000"/>
          <w:spacing w:val="0"/>
          <w:w w:val="100"/>
          <w:position w:val="0"/>
        </w:rPr>
        <w:t>终止确认时，其账面价值与支付的对价之间的差额计入当期损益。</w:t>
      </w:r>
    </w:p>
    <w:p>
      <w:pPr>
        <w:pStyle w:val="Style21"/>
        <w:keepNext w:val="0"/>
        <w:keepLines w:val="0"/>
        <w:widowControl w:val="0"/>
        <w:shd w:val="clear" w:color="auto" w:fill="auto"/>
        <w:tabs>
          <w:tab w:pos="805" w:val="left"/>
        </w:tabs>
        <w:bidi w:val="0"/>
        <w:spacing w:before="0" w:after="0" w:line="315" w:lineRule="exact"/>
        <w:ind w:left="0" w:right="0" w:firstLine="360"/>
        <w:jc w:val="both"/>
      </w:pPr>
      <w:bookmarkStart w:id="800" w:name="bookmark800"/>
      <w:r>
        <w:rPr>
          <w:color w:val="000000"/>
          <w:spacing w:val="0"/>
          <w:w w:val="100"/>
          <w:position w:val="0"/>
          <w:sz w:val="18"/>
          <w:szCs w:val="18"/>
        </w:rPr>
        <w:t>（</w:t>
      </w:r>
      <w:bookmarkEnd w:id="800"/>
      <w:r>
        <w:rPr>
          <w:color w:val="000000"/>
          <w:spacing w:val="0"/>
          <w:w w:val="100"/>
          <w:position w:val="0"/>
          <w:sz w:val="18"/>
          <w:szCs w:val="18"/>
        </w:rPr>
        <w:t>6）</w:t>
        <w:tab/>
      </w:r>
      <w:r>
        <w:rPr>
          <w:color w:val="000000"/>
          <w:spacing w:val="0"/>
          <w:w w:val="100"/>
          <w:position w:val="0"/>
        </w:rPr>
        <w:t>以摊余成本计量的金融负债</w:t>
      </w:r>
    </w:p>
    <w:p>
      <w:pPr>
        <w:pStyle w:val="Style21"/>
        <w:keepNext w:val="0"/>
        <w:keepLines w:val="0"/>
        <w:widowControl w:val="0"/>
        <w:shd w:val="clear" w:color="auto" w:fill="auto"/>
        <w:bidi w:val="0"/>
        <w:spacing w:before="0" w:after="0" w:line="315" w:lineRule="exact"/>
        <w:ind w:left="0" w:right="0" w:firstLine="360"/>
        <w:jc w:val="both"/>
      </w:pPr>
      <w:r>
        <w:rPr>
          <w:color w:val="000000"/>
          <w:spacing w:val="0"/>
          <w:w w:val="100"/>
          <w:position w:val="0"/>
        </w:rPr>
        <w:t>以摊余成本计量的金融负债包括短期借款、应付票据、应付账款、其他应付款、长期借款、应付债券、长期应付款，按 公允价值进行初始计量，相关交易费用计入初始确认金额。</w:t>
      </w:r>
    </w:p>
    <w:p>
      <w:pPr>
        <w:pStyle w:val="Style21"/>
        <w:keepNext w:val="0"/>
        <w:keepLines w:val="0"/>
        <w:widowControl w:val="0"/>
        <w:shd w:val="clear" w:color="auto" w:fill="auto"/>
        <w:bidi w:val="0"/>
        <w:spacing w:before="0" w:after="0" w:line="311" w:lineRule="exact"/>
        <w:ind w:left="0" w:right="0"/>
        <w:jc w:val="both"/>
      </w:pPr>
      <w:r>
        <w:rPr>
          <w:color w:val="000000"/>
          <w:spacing w:val="0"/>
          <w:w w:val="100"/>
          <w:position w:val="0"/>
        </w:rPr>
        <w:t>持有期间采用实际利率法计算的利息计入当期损益。</w:t>
      </w:r>
    </w:p>
    <w:p>
      <w:pPr>
        <w:pStyle w:val="Style21"/>
        <w:keepNext w:val="0"/>
        <w:keepLines w:val="0"/>
        <w:widowControl w:val="0"/>
        <w:shd w:val="clear" w:color="auto" w:fill="auto"/>
        <w:bidi w:val="0"/>
        <w:spacing w:before="0" w:after="320" w:line="311" w:lineRule="exact"/>
        <w:ind w:left="0" w:right="0"/>
        <w:jc w:val="both"/>
      </w:pPr>
      <w:r>
        <w:rPr>
          <w:color w:val="000000"/>
          <w:spacing w:val="0"/>
          <w:w w:val="100"/>
          <w:position w:val="0"/>
        </w:rPr>
        <w:t>终止确认时，将支付的对价与该金融负债账面价值之间的差额计入当期损益。</w:t>
      </w:r>
    </w:p>
    <w:p>
      <w:pPr>
        <w:pStyle w:val="Style66"/>
        <w:keepNext w:val="0"/>
        <w:keepLines w:val="0"/>
        <w:widowControl w:val="0"/>
        <w:shd w:val="clear" w:color="auto" w:fill="auto"/>
        <w:bidi w:val="0"/>
        <w:spacing w:before="0" w:after="0" w:line="310" w:lineRule="exact"/>
        <w:ind w:left="0" w:right="0" w:firstLine="0"/>
        <w:jc w:val="both"/>
      </w:pPr>
      <w:r>
        <w:rPr>
          <w:color w:val="000000"/>
          <w:spacing w:val="0"/>
          <w:w w:val="100"/>
          <w:position w:val="0"/>
        </w:rPr>
        <w:t>金融资产终止确认和金融资产转移</w:t>
      </w:r>
    </w:p>
    <w:p>
      <w:pPr>
        <w:pStyle w:val="Style21"/>
        <w:keepNext w:val="0"/>
        <w:keepLines w:val="0"/>
        <w:widowControl w:val="0"/>
        <w:shd w:val="clear" w:color="auto" w:fill="auto"/>
        <w:bidi w:val="0"/>
        <w:spacing w:before="0" w:after="0" w:line="310" w:lineRule="exact"/>
        <w:ind w:left="0" w:right="0"/>
        <w:jc w:val="both"/>
      </w:pPr>
      <w:r>
        <w:rPr>
          <w:color w:val="000000"/>
          <w:spacing w:val="0"/>
          <w:w w:val="100"/>
          <w:position w:val="0"/>
        </w:rPr>
        <w:t>满足下列条件之一时，本公司终止确认金融资产：</w:t>
      </w:r>
    </w:p>
    <w:p>
      <w:pPr>
        <w:pStyle w:val="Style21"/>
        <w:keepNext w:val="0"/>
        <w:keepLines w:val="0"/>
        <w:widowControl w:val="0"/>
        <w:shd w:val="clear" w:color="auto" w:fill="auto"/>
        <w:bidi w:val="0"/>
        <w:spacing w:before="0" w:after="0" w:line="310" w:lineRule="exact"/>
        <w:ind w:left="0" w:right="0"/>
        <w:jc w:val="both"/>
      </w:pPr>
      <w:r>
        <w:rPr>
          <w:color w:val="000000"/>
          <w:spacing w:val="0"/>
          <w:w w:val="100"/>
          <w:position w:val="0"/>
        </w:rPr>
        <w:t>一收取金融资产现金流量的合同权利终止；</w:t>
      </w:r>
    </w:p>
    <w:p>
      <w:pPr>
        <w:pStyle w:val="Style21"/>
        <w:keepNext w:val="0"/>
        <w:keepLines w:val="0"/>
        <w:widowControl w:val="0"/>
        <w:shd w:val="clear" w:color="auto" w:fill="auto"/>
        <w:bidi w:val="0"/>
        <w:spacing w:before="0" w:after="0" w:line="310" w:lineRule="exact"/>
        <w:ind w:left="0" w:right="0"/>
        <w:jc w:val="both"/>
      </w:pPr>
      <w:r>
        <w:rPr>
          <w:color w:val="000000"/>
          <w:spacing w:val="0"/>
          <w:w w:val="100"/>
          <w:position w:val="0"/>
        </w:rPr>
        <w:t>一金融资产已转移，且已将金融资产所有权上几乎所有的风险和报酬转移给转入方；</w:t>
      </w:r>
    </w:p>
    <w:p>
      <w:pPr>
        <w:pStyle w:val="Style21"/>
        <w:keepNext w:val="0"/>
        <w:keepLines w:val="0"/>
        <w:widowControl w:val="0"/>
        <w:shd w:val="clear" w:color="auto" w:fill="auto"/>
        <w:bidi w:val="0"/>
        <w:spacing w:before="0" w:after="0" w:line="310" w:lineRule="exact"/>
        <w:ind w:left="0" w:right="0"/>
        <w:jc w:val="both"/>
      </w:pPr>
      <w:r>
        <w:rPr>
          <w:color w:val="000000"/>
          <w:spacing w:val="0"/>
          <w:w w:val="100"/>
          <w:position w:val="0"/>
        </w:rPr>
        <w:t>一金融资产已转移，虽然本公司既没有转移也没有保留金融资产所有权上几乎所有的风险和报酬，但是未保留对金融 资产的控制。</w:t>
      </w:r>
    </w:p>
    <w:p>
      <w:pPr>
        <w:pStyle w:val="Style21"/>
        <w:keepNext w:val="0"/>
        <w:keepLines w:val="0"/>
        <w:widowControl w:val="0"/>
        <w:shd w:val="clear" w:color="auto" w:fill="auto"/>
        <w:bidi w:val="0"/>
        <w:spacing w:before="0" w:after="0" w:line="310" w:lineRule="exact"/>
        <w:ind w:left="0" w:right="0"/>
        <w:jc w:val="both"/>
      </w:pPr>
      <w:r>
        <w:rPr>
          <w:color w:val="000000"/>
          <w:spacing w:val="0"/>
          <w:w w:val="100"/>
          <w:position w:val="0"/>
        </w:rPr>
        <w:t>发生金融资产转移时，如保留了金融资产所有权上几乎所有的风险和报酬的，则不终止确认该金融资产。</w:t>
      </w:r>
    </w:p>
    <w:p>
      <w:pPr>
        <w:pStyle w:val="Style21"/>
        <w:keepNext w:val="0"/>
        <w:keepLines w:val="0"/>
        <w:widowControl w:val="0"/>
        <w:shd w:val="clear" w:color="auto" w:fill="auto"/>
        <w:bidi w:val="0"/>
        <w:spacing w:before="0" w:after="0" w:line="310" w:lineRule="exact"/>
        <w:ind w:left="0" w:right="0"/>
        <w:jc w:val="both"/>
      </w:pPr>
      <w:r>
        <w:rPr>
          <w:color w:val="000000"/>
          <w:spacing w:val="0"/>
          <w:w w:val="100"/>
          <w:position w:val="0"/>
        </w:rPr>
        <w:t>在判断金融资产转移是否满足上述金融资产终止确认条件时，采用实质重于形式的原则。</w:t>
      </w:r>
    </w:p>
    <w:p>
      <w:pPr>
        <w:pStyle w:val="Style21"/>
        <w:keepNext w:val="0"/>
        <w:keepLines w:val="0"/>
        <w:widowControl w:val="0"/>
        <w:shd w:val="clear" w:color="auto" w:fill="auto"/>
        <w:bidi w:val="0"/>
        <w:spacing w:before="0" w:after="0" w:line="310" w:lineRule="exact"/>
        <w:ind w:left="0" w:right="0"/>
        <w:jc w:val="both"/>
      </w:pPr>
      <w:r>
        <w:rPr>
          <w:color w:val="000000"/>
          <w:spacing w:val="0"/>
          <w:w w:val="100"/>
          <w:position w:val="0"/>
        </w:rPr>
        <w:t>公司将金融资产转移区分为金融资产整体转移和部分转移。金融资产整体转移满足终止确认条件的，将下列两项金额的 差额计入当期损益：</w:t>
      </w:r>
    </w:p>
    <w:p>
      <w:pPr>
        <w:pStyle w:val="Style21"/>
        <w:keepNext w:val="0"/>
        <w:keepLines w:val="0"/>
        <w:widowControl w:val="0"/>
        <w:shd w:val="clear" w:color="auto" w:fill="auto"/>
        <w:tabs>
          <w:tab w:pos="825" w:val="left"/>
        </w:tabs>
        <w:bidi w:val="0"/>
        <w:spacing w:before="0" w:after="0" w:line="310" w:lineRule="exact"/>
        <w:ind w:left="0" w:right="0"/>
        <w:jc w:val="both"/>
      </w:pPr>
      <w:bookmarkStart w:id="801" w:name="bookmark801"/>
      <w:r>
        <w:rPr>
          <w:color w:val="000000"/>
          <w:spacing w:val="0"/>
          <w:w w:val="100"/>
          <w:position w:val="0"/>
          <w:sz w:val="18"/>
          <w:szCs w:val="18"/>
        </w:rPr>
        <w:t>（</w:t>
      </w:r>
      <w:bookmarkEnd w:id="801"/>
      <w:r>
        <w:rPr>
          <w:color w:val="000000"/>
          <w:spacing w:val="0"/>
          <w:w w:val="100"/>
          <w:position w:val="0"/>
          <w:sz w:val="18"/>
          <w:szCs w:val="18"/>
        </w:rPr>
        <w:t>1）</w:t>
        <w:tab/>
      </w:r>
      <w:r>
        <w:rPr>
          <w:color w:val="000000"/>
          <w:spacing w:val="0"/>
          <w:w w:val="100"/>
          <w:position w:val="0"/>
        </w:rPr>
        <w:t>所转移金融资产的账面价值；</w:t>
      </w:r>
    </w:p>
    <w:p>
      <w:pPr>
        <w:pStyle w:val="Style21"/>
        <w:keepNext w:val="0"/>
        <w:keepLines w:val="0"/>
        <w:widowControl w:val="0"/>
        <w:shd w:val="clear" w:color="auto" w:fill="auto"/>
        <w:tabs>
          <w:tab w:pos="901" w:val="left"/>
        </w:tabs>
        <w:bidi w:val="0"/>
        <w:spacing w:before="0" w:after="280" w:line="310" w:lineRule="exact"/>
        <w:ind w:left="0" w:right="0"/>
        <w:jc w:val="both"/>
      </w:pPr>
      <w:bookmarkStart w:id="802" w:name="bookmark802"/>
      <w:r>
        <w:rPr>
          <w:color w:val="000000"/>
          <w:spacing w:val="0"/>
          <w:w w:val="100"/>
          <w:position w:val="0"/>
          <w:sz w:val="18"/>
          <w:szCs w:val="18"/>
        </w:rPr>
        <w:t>（</w:t>
      </w:r>
      <w:bookmarkEnd w:id="802"/>
      <w:r>
        <w:rPr>
          <w:color w:val="000000"/>
          <w:spacing w:val="0"/>
          <w:w w:val="100"/>
          <w:position w:val="0"/>
          <w:sz w:val="18"/>
          <w:szCs w:val="18"/>
        </w:rPr>
        <w:t>2）</w:t>
        <w:tab/>
      </w:r>
      <w:r>
        <w:rPr>
          <w:color w:val="000000"/>
          <w:spacing w:val="0"/>
          <w:w w:val="100"/>
          <w:position w:val="0"/>
        </w:rPr>
        <w:t>因转移而收到的对价，与原直接计入所有者权益的公允价值变动累计额（涉及转移的金融资产为以公允价值计量 且其变动计入其他综合收益的金融资产（债务工具）的情形）之和。</w:t>
      </w:r>
    </w:p>
    <w:p>
      <w:pPr>
        <w:pStyle w:val="Style21"/>
        <w:keepNext w:val="0"/>
        <w:keepLines w:val="0"/>
        <w:widowControl w:val="0"/>
        <w:shd w:val="clear" w:color="auto" w:fill="auto"/>
        <w:bidi w:val="0"/>
        <w:spacing w:before="0" w:after="0" w:line="324" w:lineRule="exact"/>
        <w:ind w:left="0" w:right="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21"/>
        <w:keepNext w:val="0"/>
        <w:keepLines w:val="0"/>
        <w:widowControl w:val="0"/>
        <w:shd w:val="clear" w:color="auto" w:fill="auto"/>
        <w:tabs>
          <w:tab w:pos="825" w:val="left"/>
        </w:tabs>
        <w:bidi w:val="0"/>
        <w:spacing w:before="0" w:after="0" w:line="324" w:lineRule="exact"/>
        <w:ind w:left="0" w:right="0"/>
        <w:jc w:val="both"/>
      </w:pPr>
      <w:bookmarkStart w:id="803" w:name="bookmark803"/>
      <w:r>
        <w:rPr>
          <w:color w:val="000000"/>
          <w:spacing w:val="0"/>
          <w:w w:val="100"/>
          <w:position w:val="0"/>
          <w:sz w:val="18"/>
          <w:szCs w:val="18"/>
        </w:rPr>
        <w:t>（</w:t>
      </w:r>
      <w:bookmarkEnd w:id="803"/>
      <w:r>
        <w:rPr>
          <w:color w:val="000000"/>
          <w:spacing w:val="0"/>
          <w:w w:val="100"/>
          <w:position w:val="0"/>
          <w:sz w:val="18"/>
          <w:szCs w:val="18"/>
        </w:rPr>
        <w:t>1）</w:t>
        <w:tab/>
      </w:r>
      <w:r>
        <w:rPr>
          <w:color w:val="000000"/>
          <w:spacing w:val="0"/>
          <w:w w:val="100"/>
          <w:position w:val="0"/>
        </w:rPr>
        <w:t>终止确认部分的账面价值；</w:t>
      </w:r>
    </w:p>
    <w:p>
      <w:pPr>
        <w:pStyle w:val="Style21"/>
        <w:keepNext w:val="0"/>
        <w:keepLines w:val="0"/>
        <w:widowControl w:val="0"/>
        <w:shd w:val="clear" w:color="auto" w:fill="auto"/>
        <w:tabs>
          <w:tab w:pos="901" w:val="left"/>
        </w:tabs>
        <w:bidi w:val="0"/>
        <w:spacing w:before="0" w:after="0" w:line="324" w:lineRule="exact"/>
        <w:ind w:left="0" w:right="0"/>
        <w:jc w:val="both"/>
      </w:pPr>
      <w:bookmarkStart w:id="804" w:name="bookmark804"/>
      <w:r>
        <w:rPr>
          <w:color w:val="000000"/>
          <w:spacing w:val="0"/>
          <w:w w:val="100"/>
          <w:position w:val="0"/>
          <w:sz w:val="18"/>
          <w:szCs w:val="18"/>
        </w:rPr>
        <w:t>（</w:t>
      </w:r>
      <w:bookmarkEnd w:id="804"/>
      <w:r>
        <w:rPr>
          <w:color w:val="000000"/>
          <w:spacing w:val="0"/>
          <w:w w:val="100"/>
          <w:position w:val="0"/>
          <w:sz w:val="18"/>
          <w:szCs w:val="18"/>
        </w:rPr>
        <w:t>2）</w:t>
        <w:tab/>
      </w:r>
      <w:r>
        <w:rPr>
          <w:color w:val="000000"/>
          <w:spacing w:val="0"/>
          <w:w w:val="100"/>
          <w:position w:val="0"/>
        </w:rPr>
        <w:t>终止确认部分的对价，与原直接计入所有者权益的公允价值变动累计额中对应终止确认部分的金额（涉及转移的 金融资产为以公允价值计量且其变动计入其他综合收益的金融资产（债务工具）的情形）之和。</w:t>
      </w:r>
    </w:p>
    <w:p>
      <w:pPr>
        <w:pStyle w:val="Style21"/>
        <w:keepNext w:val="0"/>
        <w:keepLines w:val="0"/>
        <w:widowControl w:val="0"/>
        <w:shd w:val="clear" w:color="auto" w:fill="auto"/>
        <w:bidi w:val="0"/>
        <w:spacing w:before="0" w:after="320" w:line="324" w:lineRule="exact"/>
        <w:ind w:left="0" w:right="0"/>
        <w:jc w:val="both"/>
      </w:pPr>
      <w:r>
        <w:rPr>
          <w:color w:val="000000"/>
          <w:spacing w:val="0"/>
          <w:w w:val="100"/>
          <w:position w:val="0"/>
        </w:rPr>
        <w:t>金融资产转移不满足终止确认条件的，继续确认该金融资产，所收到的对价确认为一项金融负债。</w:t>
      </w:r>
    </w:p>
    <w:p>
      <w:pPr>
        <w:pStyle w:val="Style66"/>
        <w:keepNext w:val="0"/>
        <w:keepLines w:val="0"/>
        <w:widowControl w:val="0"/>
        <w:shd w:val="clear" w:color="auto" w:fill="auto"/>
        <w:bidi w:val="0"/>
        <w:spacing w:before="0" w:after="0" w:line="311" w:lineRule="exact"/>
        <w:ind w:left="0" w:right="0" w:firstLine="0"/>
        <w:jc w:val="both"/>
      </w:pPr>
      <w:r>
        <w:rPr>
          <w:color w:val="000000"/>
          <w:spacing w:val="0"/>
          <w:w w:val="100"/>
          <w:position w:val="0"/>
        </w:rPr>
        <w:t>金融负债终止确认</w:t>
      </w:r>
    </w:p>
    <w:p>
      <w:pPr>
        <w:pStyle w:val="Style21"/>
        <w:keepNext w:val="0"/>
        <w:keepLines w:val="0"/>
        <w:widowControl w:val="0"/>
        <w:shd w:val="clear" w:color="auto" w:fill="auto"/>
        <w:bidi w:val="0"/>
        <w:spacing w:before="0" w:after="0" w:line="311" w:lineRule="exact"/>
        <w:ind w:left="0" w:right="0"/>
        <w:jc w:val="both"/>
      </w:pPr>
      <w:r>
        <w:rPr>
          <w:color w:val="000000"/>
          <w:spacing w:val="0"/>
          <w:w w:val="100"/>
          <w:position w:val="0"/>
        </w:rPr>
        <w:t>金融负债的现时义务全部或部分已经解除的，则终止确认该金融负债或其一部分；本公司若与债权人签定协议，以承担 新金融负债方式替换现存金融负债，且新金融负债与现存金融负债的合同条款实质上不同的，则终止确认现存金融负债，并 同时确认新金融负债。</w:t>
      </w:r>
    </w:p>
    <w:p>
      <w:pPr>
        <w:pStyle w:val="Style21"/>
        <w:keepNext w:val="0"/>
        <w:keepLines w:val="0"/>
        <w:widowControl w:val="0"/>
        <w:shd w:val="clear" w:color="auto" w:fill="auto"/>
        <w:bidi w:val="0"/>
        <w:spacing w:before="0" w:after="0" w:line="311" w:lineRule="exact"/>
        <w:ind w:left="0" w:right="0"/>
        <w:jc w:val="both"/>
      </w:pPr>
      <w:r>
        <w:rPr>
          <w:color w:val="000000"/>
          <w:spacing w:val="0"/>
          <w:w w:val="100"/>
          <w:position w:val="0"/>
        </w:rPr>
        <w:t>对现存金融负债全部或部分合同条款作出实质性修改的，则终止确认现存金融负债或其一部分，同时将修改条款后的金 融负债确认为一项新金融负债。</w:t>
      </w:r>
    </w:p>
    <w:p>
      <w:pPr>
        <w:pStyle w:val="Style21"/>
        <w:keepNext w:val="0"/>
        <w:keepLines w:val="0"/>
        <w:widowControl w:val="0"/>
        <w:shd w:val="clear" w:color="auto" w:fill="auto"/>
        <w:bidi w:val="0"/>
        <w:spacing w:before="0" w:after="0" w:line="311" w:lineRule="exact"/>
        <w:ind w:left="0" w:right="0"/>
        <w:jc w:val="both"/>
      </w:pPr>
      <w:r>
        <w:rPr>
          <w:color w:val="000000"/>
          <w:spacing w:val="0"/>
          <w:w w:val="100"/>
          <w:position w:val="0"/>
        </w:rPr>
        <w:t>金融负债全部或部分终止确认时，终止确认的金融负债账面价值与支付对价（包括转出的非现金资产或承担的新金融负 债）之间的差额，计入当期损益。</w:t>
      </w:r>
    </w:p>
    <w:p>
      <w:pPr>
        <w:pStyle w:val="Style21"/>
        <w:keepNext w:val="0"/>
        <w:keepLines w:val="0"/>
        <w:widowControl w:val="0"/>
        <w:shd w:val="clear" w:color="auto" w:fill="auto"/>
        <w:bidi w:val="0"/>
        <w:spacing w:before="0" w:after="320" w:line="311" w:lineRule="exact"/>
        <w:ind w:left="0" w:right="0"/>
        <w:jc w:val="both"/>
      </w:pPr>
      <w:r>
        <w:rPr>
          <w:color w:val="000000"/>
          <w:spacing w:val="0"/>
          <w:w w:val="100"/>
          <w:position w:val="0"/>
        </w:rPr>
        <w:t>本公司若回购部分金融负债的，在回购日按照继续确认部分与终止确认部分的相对公允价值，将该金融负债整体的账面 价值进行分配。分配给终止确认部分的账面价值与支付的对价（包括转出的非现金资产或承担的新金融负债）之间的差额， 计入当期损益。</w:t>
      </w:r>
    </w:p>
    <w:p>
      <w:pPr>
        <w:pStyle w:val="Style66"/>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金融资产和金融负债的公允价值的确定方法</w:t>
      </w:r>
    </w:p>
    <w:p>
      <w:pPr>
        <w:pStyle w:val="Style21"/>
        <w:keepNext w:val="0"/>
        <w:keepLines w:val="0"/>
        <w:widowControl w:val="0"/>
        <w:shd w:val="clear" w:color="auto" w:fill="auto"/>
        <w:bidi w:val="0"/>
        <w:spacing w:before="0" w:after="400" w:line="312" w:lineRule="exact"/>
        <w:ind w:left="0" w:right="0"/>
        <w:jc w:val="both"/>
      </w:pPr>
      <w:r>
        <w:rPr>
          <w:color w:val="000000"/>
          <w:spacing w:val="0"/>
          <w:w w:val="100"/>
          <w:position w:val="0"/>
        </w:rPr>
        <w:t>存在活跃市场的金融工具，以活跃市场中的报价确定其公允价值。不存在活跃市场的金融工具，采用估值技术确定其公 允价值。在估值时，本公司采用在当前情况下适用并且有足够可利用数据和其他信息支持的估值技术，选择与市场参与者在 相关资产或负债的交易中所考虑的资产或负债特征相一致的输入值，并优先使用相关可观察输入值。只有在相关可观察输入 值无法取得或取得不切实可行的情况下，才使用不可观察输入值。</w:t>
      </w:r>
    </w:p>
    <w:p>
      <w:pPr>
        <w:pStyle w:val="Style66"/>
        <w:keepNext w:val="0"/>
        <w:keepLines w:val="0"/>
        <w:widowControl w:val="0"/>
        <w:shd w:val="clear" w:color="auto" w:fill="auto"/>
        <w:bidi w:val="0"/>
        <w:spacing w:before="0" w:after="60" w:line="240" w:lineRule="auto"/>
        <w:ind w:left="0" w:right="0" w:firstLine="0"/>
        <w:jc w:val="left"/>
      </w:pPr>
      <w:r>
        <w:rPr>
          <w:color w:val="000000"/>
          <w:spacing w:val="0"/>
          <w:w w:val="100"/>
          <w:position w:val="0"/>
        </w:rPr>
        <w:t>金融资产减值的测试方法及会计处理方法</w:t>
      </w:r>
    </w:p>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 xml:space="preserve">本公司以单项或组合的方式对以摊余成本计量的金融资产、以公允价值计量且其变动计入其他综合收益的金融资产（债 </w:t>
      </w:r>
      <w:r>
        <w:rPr>
          <w:color w:val="000000"/>
          <w:spacing w:val="0"/>
          <w:w w:val="100"/>
          <w:position w:val="0"/>
        </w:rPr>
        <w:t>务工具）和财务担保合同等的预期信用损失进行估计。</w:t>
      </w:r>
    </w:p>
    <w:p>
      <w:pPr>
        <w:pStyle w:val="Style2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本公司考虑有关过去事项、当前状况以及对未来经济状况的预测等合理且有依据的信息，以发生违约的风险为权重，计 算合同应收的现金流量与预期能收到的现金流量之间差额的现值的概率加权金额，确认预期信用损失。</w:t>
      </w:r>
    </w:p>
    <w:p>
      <w:pPr>
        <w:pStyle w:val="Style2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如果该金融工具的信用风险自初始确认后已显著增加，本公司按照相当于该金融工具整个存续期内预期信用损失的金额 计量其损失准备；如果该金融工具的信用风险自初始确认后并未显著增加，本公司按照相当于该金融工具未来</w:t>
      </w:r>
      <w:r>
        <w:rPr>
          <w:color w:val="000000"/>
          <w:spacing w:val="0"/>
          <w:w w:val="100"/>
          <w:position w:val="0"/>
          <w:sz w:val="18"/>
          <w:szCs w:val="18"/>
        </w:rPr>
        <w:t>12</w:t>
      </w:r>
      <w:r>
        <w:rPr>
          <w:color w:val="000000"/>
          <w:spacing w:val="0"/>
          <w:w w:val="100"/>
          <w:position w:val="0"/>
        </w:rPr>
        <w:t>个月内预期 信用损失的金额计量其损失准备。由此形成的损失准备的增加或转回金额，作为减值损失或利得计入当期损益。</w:t>
      </w:r>
    </w:p>
    <w:p>
      <w:pPr>
        <w:pStyle w:val="Style2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本公司通过比较金融工具在资产负债表日发生违约的风险与在初始确认日发生违约的风险，以确定金融工具预计存续期 内发生违约风险的相对变化，以评估金融工具的信用风险自初始确认后是否已显著增加。通常逾期超过</w:t>
      </w:r>
      <w:r>
        <w:rPr>
          <w:color w:val="000000"/>
          <w:spacing w:val="0"/>
          <w:w w:val="100"/>
          <w:position w:val="0"/>
          <w:sz w:val="18"/>
          <w:szCs w:val="18"/>
        </w:rPr>
        <w:t>30</w:t>
      </w:r>
      <w:r>
        <w:rPr>
          <w:color w:val="000000"/>
          <w:spacing w:val="0"/>
          <w:w w:val="100"/>
          <w:position w:val="0"/>
        </w:rPr>
        <w:t>日，本公司即认为 该金融工具的信用风险已显著增加，除非有确凿证据证明该金融工具的信用风险自初始确认后并未显著增加。</w:t>
      </w:r>
    </w:p>
    <w:p>
      <w:pPr>
        <w:pStyle w:val="Style21"/>
        <w:keepNext w:val="0"/>
        <w:keepLines w:val="0"/>
        <w:widowControl w:val="0"/>
        <w:shd w:val="clear" w:color="auto" w:fill="auto"/>
        <w:bidi w:val="0"/>
        <w:spacing w:before="0" w:after="0" w:line="314" w:lineRule="exact"/>
        <w:ind w:left="0" w:right="0" w:firstLine="360"/>
        <w:jc w:val="left"/>
      </w:pPr>
      <w:r>
        <w:rPr>
          <w:color w:val="000000"/>
          <w:spacing w:val="0"/>
          <w:w w:val="100"/>
          <w:position w:val="0"/>
        </w:rPr>
        <w:t>如果金融工具于资产负债表日的信用风险较低，本公司即认为该金融工具的信用风险自初始确认后并未显著增加。</w:t>
      </w:r>
    </w:p>
    <w:p>
      <w:pPr>
        <w:pStyle w:val="Style21"/>
        <w:keepNext w:val="0"/>
        <w:keepLines w:val="0"/>
        <w:widowControl w:val="0"/>
        <w:shd w:val="clear" w:color="auto" w:fill="auto"/>
        <w:bidi w:val="0"/>
        <w:spacing w:before="0" w:after="0" w:line="314" w:lineRule="exact"/>
        <w:ind w:left="0" w:right="0" w:firstLine="360"/>
        <w:jc w:val="left"/>
      </w:pPr>
      <w:r>
        <w:rPr>
          <w:color w:val="000000"/>
          <w:spacing w:val="0"/>
          <w:w w:val="100"/>
          <w:position w:val="0"/>
        </w:rPr>
        <w:t>如果有客观证据表明某项金融资产已经发生信用减值，则本公司在单项基础上对该金融资产计提减值准备。</w:t>
      </w:r>
    </w:p>
    <w:p>
      <w:pPr>
        <w:pStyle w:val="Style21"/>
        <w:keepNext w:val="0"/>
        <w:keepLines w:val="0"/>
        <w:widowControl w:val="0"/>
        <w:shd w:val="clear" w:color="auto" w:fill="auto"/>
        <w:bidi w:val="0"/>
        <w:spacing w:before="0" w:after="0" w:line="314" w:lineRule="exact"/>
        <w:ind w:left="0" w:right="0" w:firstLine="360"/>
        <w:jc w:val="left"/>
      </w:pPr>
      <w:r>
        <w:rPr>
          <w:color w:val="000000"/>
          <w:spacing w:val="0"/>
          <w:w w:val="100"/>
          <w:position w:val="0"/>
        </w:rPr>
        <w:t>对于由《企业会计准则第</w:t>
      </w:r>
      <w:r>
        <w:rPr>
          <w:color w:val="000000"/>
          <w:spacing w:val="0"/>
          <w:w w:val="100"/>
          <w:position w:val="0"/>
          <w:sz w:val="18"/>
          <w:szCs w:val="18"/>
        </w:rPr>
        <w:t>14</w:t>
      </w:r>
      <w:r>
        <w:rPr>
          <w:color w:val="000000"/>
          <w:spacing w:val="0"/>
          <w:w w:val="100"/>
          <w:position w:val="0"/>
        </w:rPr>
        <w:t>号</w:t>
      </w:r>
      <w:r>
        <w:rPr>
          <w:color w:val="000000"/>
          <w:spacing w:val="0"/>
          <w:w w:val="100"/>
          <w:position w:val="0"/>
        </w:rPr>
        <w:t>一一</w:t>
      </w:r>
      <w:r>
        <w:rPr>
          <w:color w:val="000000"/>
          <w:spacing w:val="0"/>
          <w:w w:val="100"/>
          <w:position w:val="0"/>
        </w:rPr>
        <w:t>收入》</w:t>
      </w:r>
      <w:r>
        <w:rPr>
          <w:color w:val="000000"/>
          <w:spacing w:val="0"/>
          <w:w w:val="100"/>
          <w:position w:val="0"/>
          <w:sz w:val="18"/>
          <w:szCs w:val="18"/>
        </w:rPr>
        <w:t>（2017）</w:t>
      </w:r>
      <w:r>
        <w:rPr>
          <w:color w:val="000000"/>
          <w:spacing w:val="0"/>
          <w:w w:val="100"/>
          <w:position w:val="0"/>
        </w:rPr>
        <w:t>规范的交易形成的应收款项和合同资产，无论是否包含重大融资成分， 本公司始终按照相当于整个存续期内预期信用损失的金额计量其损失准备。</w:t>
      </w:r>
    </w:p>
    <w:p>
      <w:pPr>
        <w:pStyle w:val="Style21"/>
        <w:keepNext w:val="0"/>
        <w:keepLines w:val="0"/>
        <w:widowControl w:val="0"/>
        <w:shd w:val="clear" w:color="auto" w:fill="auto"/>
        <w:bidi w:val="0"/>
        <w:spacing w:before="0" w:after="0" w:line="314" w:lineRule="exact"/>
        <w:ind w:left="0" w:right="0" w:firstLine="360"/>
        <w:jc w:val="left"/>
      </w:pPr>
      <w:r>
        <w:rPr>
          <w:color w:val="000000"/>
          <w:spacing w:val="0"/>
          <w:w w:val="100"/>
          <w:position w:val="0"/>
        </w:rPr>
        <w:t>对于租赁应收款，本公司选择始终按照相当于整个存续期内预期信用损失的金额计量其损失准备。</w:t>
      </w:r>
    </w:p>
    <w:p>
      <w:pPr>
        <w:pStyle w:val="Style21"/>
        <w:keepNext w:val="0"/>
        <w:keepLines w:val="0"/>
        <w:widowControl w:val="0"/>
        <w:shd w:val="clear" w:color="auto" w:fill="auto"/>
        <w:bidi w:val="0"/>
        <w:spacing w:before="0" w:after="240" w:line="314" w:lineRule="exact"/>
        <w:ind w:left="0" w:right="0" w:firstLine="360"/>
        <w:jc w:val="left"/>
      </w:pPr>
      <w:r>
        <w:rPr>
          <w:color w:val="000000"/>
          <w:spacing w:val="0"/>
          <w:w w:val="100"/>
          <w:position w:val="0"/>
        </w:rPr>
        <w:t>本公司不再合理预期金融资产合同现金流量能够全部或部分收回的，直接减记该金融资产的账面余额。</w:t>
      </w:r>
    </w:p>
    <w:p>
      <w:pPr>
        <w:pStyle w:val="Style28"/>
        <w:keepNext/>
        <w:keepLines/>
        <w:widowControl w:val="0"/>
        <w:shd w:val="clear" w:color="auto" w:fill="auto"/>
        <w:bidi w:val="0"/>
        <w:spacing w:before="0" w:after="60" w:line="326" w:lineRule="auto"/>
        <w:ind w:left="0" w:right="0" w:firstLine="0"/>
        <w:jc w:val="left"/>
      </w:pPr>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11</w:t>
      </w:r>
      <w:r>
        <w:rPr>
          <w:color w:val="000000"/>
          <w:spacing w:val="0"/>
          <w:w w:val="100"/>
          <w:position w:val="0"/>
        </w:rPr>
        <w:t>、存货</w:t>
      </w:r>
      <w:bookmarkEnd w:id="805"/>
      <w:bookmarkEnd w:id="806"/>
      <w:bookmarkEnd w:id="807"/>
    </w:p>
    <w:p>
      <w:pPr>
        <w:pStyle w:val="Style28"/>
        <w:keepNext/>
        <w:keepLines/>
        <w:widowControl w:val="0"/>
        <w:shd w:val="clear" w:color="auto" w:fill="auto"/>
        <w:bidi w:val="0"/>
        <w:spacing w:before="0" w:after="0" w:line="313" w:lineRule="exact"/>
        <w:ind w:left="0" w:right="0" w:firstLine="0"/>
        <w:jc w:val="left"/>
      </w:pPr>
      <w:bookmarkStart w:id="805" w:name="bookmark805"/>
      <w:bookmarkStart w:id="806" w:name="bookmark806"/>
      <w:r>
        <w:rPr>
          <w:color w:val="000000"/>
          <w:spacing w:val="0"/>
          <w:w w:val="100"/>
          <w:position w:val="0"/>
        </w:rPr>
        <w:t>存货的分类和成本</w:t>
      </w:r>
      <w:bookmarkEnd w:id="805"/>
      <w:bookmarkEnd w:id="806"/>
    </w:p>
    <w:p>
      <w:pPr>
        <w:pStyle w:val="Style21"/>
        <w:keepNext w:val="0"/>
        <w:keepLines w:val="0"/>
        <w:widowControl w:val="0"/>
        <w:shd w:val="clear" w:color="auto" w:fill="auto"/>
        <w:bidi w:val="0"/>
        <w:spacing w:before="0" w:after="0" w:line="314" w:lineRule="exact"/>
        <w:ind w:left="0" w:right="0" w:firstLine="360"/>
        <w:jc w:val="left"/>
      </w:pPr>
      <w:r>
        <w:rPr>
          <w:color w:val="000000"/>
          <w:spacing w:val="0"/>
          <w:w w:val="100"/>
          <w:position w:val="0"/>
        </w:rPr>
        <w:t>存货分类为：原材料、周转材料、库存商品、在产品、发出商品、委托加工物资等。</w:t>
      </w:r>
    </w:p>
    <w:p>
      <w:pPr>
        <w:pStyle w:val="Style21"/>
        <w:keepNext w:val="0"/>
        <w:keepLines w:val="0"/>
        <w:widowControl w:val="0"/>
        <w:shd w:val="clear" w:color="auto" w:fill="auto"/>
        <w:bidi w:val="0"/>
        <w:spacing w:before="0" w:after="320" w:line="314" w:lineRule="exact"/>
        <w:ind w:left="0" w:right="0" w:firstLine="360"/>
        <w:jc w:val="left"/>
      </w:pPr>
      <w:r>
        <w:rPr>
          <w:color w:val="000000"/>
          <w:spacing w:val="0"/>
          <w:w w:val="100"/>
          <w:position w:val="0"/>
        </w:rPr>
        <w:t>存货按成本进行初始计量，存货成本包括采购成本、加工成本和其他使存货达到目前场所和状态所发生的支出。</w:t>
      </w:r>
    </w:p>
    <w:p>
      <w:pPr>
        <w:pStyle w:val="Style66"/>
        <w:keepNext w:val="0"/>
        <w:keepLines w:val="0"/>
        <w:widowControl w:val="0"/>
        <w:shd w:val="clear" w:color="auto" w:fill="auto"/>
        <w:bidi w:val="0"/>
        <w:spacing w:before="0" w:after="0" w:line="313" w:lineRule="exact"/>
        <w:ind w:left="0" w:right="0" w:firstLine="0"/>
        <w:jc w:val="left"/>
      </w:pPr>
      <w:r>
        <w:rPr>
          <w:color w:val="000000"/>
          <w:spacing w:val="0"/>
          <w:w w:val="100"/>
          <w:position w:val="0"/>
        </w:rPr>
        <w:t>发出存货的计价方法</w:t>
      </w:r>
    </w:p>
    <w:p>
      <w:pPr>
        <w:pStyle w:val="Style21"/>
        <w:keepNext w:val="0"/>
        <w:keepLines w:val="0"/>
        <w:widowControl w:val="0"/>
        <w:shd w:val="clear" w:color="auto" w:fill="auto"/>
        <w:bidi w:val="0"/>
        <w:spacing w:before="0" w:after="320" w:line="314" w:lineRule="exact"/>
        <w:ind w:left="0" w:right="0" w:firstLine="360"/>
        <w:jc w:val="left"/>
      </w:pPr>
      <w:r>
        <w:rPr>
          <w:color w:val="000000"/>
          <w:spacing w:val="0"/>
          <w:w w:val="100"/>
          <w:position w:val="0"/>
        </w:rPr>
        <w:t>存货发出时按月末加权平均法计价。</w:t>
      </w:r>
    </w:p>
    <w:p>
      <w:pPr>
        <w:pStyle w:val="Style66"/>
        <w:keepNext w:val="0"/>
        <w:keepLines w:val="0"/>
        <w:widowControl w:val="0"/>
        <w:shd w:val="clear" w:color="auto" w:fill="auto"/>
        <w:bidi w:val="0"/>
        <w:spacing w:before="0" w:after="0" w:line="313" w:lineRule="exact"/>
        <w:ind w:left="0" w:right="0" w:firstLine="0"/>
        <w:jc w:val="left"/>
      </w:pPr>
      <w:r>
        <w:rPr>
          <w:color w:val="000000"/>
          <w:spacing w:val="0"/>
          <w:w w:val="100"/>
          <w:position w:val="0"/>
        </w:rPr>
        <w:t>不同类别存货可变现净值的确定依据</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资产负债表日，存货应当按照成本与可变现净值孰低计量。当存货成本高于其可变现净值的，应当计提存货跌价准备。 可变现净值，是指在日常活动中，存货的估计售价减去至完工时估计将要发生的成本、估计的销售费用以及相关税费后的金 额。</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产成品、库存商品和用于出售的材料等直接用于出售的商品存货，在正常生产经营过程中，以该存货的估计售价减去估 计的销售费用和相关税费后的金额，确定其可变现净值；需要经过加工的材料存货，在正常生产经营过程中，以所生产的产 成品的估计售价减去至完工时估计将要发生的成本、估计的销售费用和相关税费后的金额，确定其可变现净值；为执行销售 合同或者劳务合同而持有的存货，其可变现净值以合同价格为基础计算，若持有存货的数量多于销售合同订购数量的，超出 部分的存货的可变现净值以一般销售价格为基础计算。</w:t>
      </w:r>
    </w:p>
    <w:p>
      <w:pPr>
        <w:pStyle w:val="Style21"/>
        <w:keepNext w:val="0"/>
        <w:keepLines w:val="0"/>
        <w:widowControl w:val="0"/>
        <w:shd w:val="clear" w:color="auto" w:fill="auto"/>
        <w:bidi w:val="0"/>
        <w:spacing w:before="0" w:after="320" w:line="313" w:lineRule="exact"/>
        <w:ind w:left="0" w:right="0" w:firstLine="360"/>
        <w:jc w:val="both"/>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66"/>
        <w:keepNext w:val="0"/>
        <w:keepLines w:val="0"/>
        <w:widowControl w:val="0"/>
        <w:shd w:val="clear" w:color="auto" w:fill="auto"/>
        <w:bidi w:val="0"/>
        <w:spacing w:before="0" w:after="0" w:line="313" w:lineRule="exact"/>
        <w:ind w:left="0" w:right="0" w:firstLine="0"/>
        <w:jc w:val="left"/>
      </w:pPr>
      <w:r>
        <w:rPr>
          <w:color w:val="000000"/>
          <w:spacing w:val="0"/>
          <w:w w:val="100"/>
          <w:position w:val="0"/>
        </w:rPr>
        <w:t>存货的盘存制度</w:t>
      </w:r>
    </w:p>
    <w:p>
      <w:pPr>
        <w:pStyle w:val="Style21"/>
        <w:keepNext w:val="0"/>
        <w:keepLines w:val="0"/>
        <w:widowControl w:val="0"/>
        <w:shd w:val="clear" w:color="auto" w:fill="auto"/>
        <w:bidi w:val="0"/>
        <w:spacing w:before="0" w:after="320" w:line="314" w:lineRule="exact"/>
        <w:ind w:left="0" w:right="0" w:firstLine="360"/>
        <w:jc w:val="left"/>
      </w:pPr>
      <w:r>
        <w:rPr>
          <w:color w:val="000000"/>
          <w:spacing w:val="0"/>
          <w:w w:val="100"/>
          <w:position w:val="0"/>
        </w:rPr>
        <w:t>采用永续盘存制。</w:t>
      </w:r>
    </w:p>
    <w:p>
      <w:pPr>
        <w:pStyle w:val="Style66"/>
        <w:keepNext w:val="0"/>
        <w:keepLines w:val="0"/>
        <w:widowControl w:val="0"/>
        <w:shd w:val="clear" w:color="auto" w:fill="auto"/>
        <w:bidi w:val="0"/>
        <w:spacing w:before="0" w:after="0" w:line="313" w:lineRule="exact"/>
        <w:ind w:left="0" w:right="0" w:firstLine="0"/>
        <w:jc w:val="left"/>
      </w:pPr>
      <w:r>
        <w:rPr>
          <w:color w:val="000000"/>
          <w:spacing w:val="0"/>
          <w:w w:val="100"/>
          <w:position w:val="0"/>
        </w:rPr>
        <w:t>低值易耗品和包装物的摊销方法</w:t>
      </w:r>
    </w:p>
    <w:p>
      <w:pPr>
        <w:pStyle w:val="Style21"/>
        <w:keepNext w:val="0"/>
        <w:keepLines w:val="0"/>
        <w:widowControl w:val="0"/>
        <w:shd w:val="clear" w:color="auto" w:fill="auto"/>
        <w:tabs>
          <w:tab w:pos="805" w:val="left"/>
        </w:tabs>
        <w:bidi w:val="0"/>
        <w:spacing w:before="0" w:after="0" w:line="314" w:lineRule="exact"/>
        <w:ind w:left="0" w:right="0" w:firstLine="360"/>
        <w:jc w:val="left"/>
      </w:pPr>
      <w:bookmarkStart w:id="808" w:name="bookmark808"/>
      <w:r>
        <w:rPr>
          <w:color w:val="000000"/>
          <w:spacing w:val="0"/>
          <w:w w:val="100"/>
          <w:position w:val="0"/>
          <w:sz w:val="18"/>
          <w:szCs w:val="18"/>
        </w:rPr>
        <w:t>（</w:t>
      </w:r>
      <w:bookmarkEnd w:id="808"/>
      <w:r>
        <w:rPr>
          <w:color w:val="000000"/>
          <w:spacing w:val="0"/>
          <w:w w:val="100"/>
          <w:position w:val="0"/>
          <w:sz w:val="18"/>
          <w:szCs w:val="18"/>
        </w:rPr>
        <w:t>1）</w:t>
        <w:tab/>
      </w:r>
      <w:r>
        <w:rPr>
          <w:color w:val="000000"/>
          <w:spacing w:val="0"/>
          <w:w w:val="100"/>
          <w:position w:val="0"/>
        </w:rPr>
        <w:t>低值易耗品采用一次转销法；</w:t>
      </w:r>
    </w:p>
    <w:p>
      <w:pPr>
        <w:pStyle w:val="Style21"/>
        <w:keepNext w:val="0"/>
        <w:keepLines w:val="0"/>
        <w:widowControl w:val="0"/>
        <w:shd w:val="clear" w:color="auto" w:fill="auto"/>
        <w:tabs>
          <w:tab w:pos="805" w:val="left"/>
        </w:tabs>
        <w:bidi w:val="0"/>
        <w:spacing w:before="0" w:after="320" w:line="314" w:lineRule="exact"/>
        <w:ind w:left="0" w:right="0" w:firstLine="360"/>
        <w:jc w:val="left"/>
      </w:pPr>
      <w:bookmarkStart w:id="809" w:name="bookmark809"/>
      <w:r>
        <w:rPr>
          <w:color w:val="000000"/>
          <w:spacing w:val="0"/>
          <w:w w:val="100"/>
          <w:position w:val="0"/>
          <w:sz w:val="18"/>
          <w:szCs w:val="18"/>
        </w:rPr>
        <w:t>（</w:t>
      </w:r>
      <w:bookmarkEnd w:id="809"/>
      <w:r>
        <w:rPr>
          <w:color w:val="000000"/>
          <w:spacing w:val="0"/>
          <w:w w:val="100"/>
          <w:position w:val="0"/>
          <w:sz w:val="18"/>
          <w:szCs w:val="18"/>
        </w:rPr>
        <w:t>2）</w:t>
        <w:tab/>
      </w:r>
      <w:r>
        <w:rPr>
          <w:color w:val="000000"/>
          <w:spacing w:val="0"/>
          <w:w w:val="100"/>
          <w:position w:val="0"/>
        </w:rPr>
        <w:t>包装物采用一次转销法。</w:t>
      </w:r>
    </w:p>
    <w:p>
      <w:pPr>
        <w:pStyle w:val="Style28"/>
        <w:keepNext/>
        <w:keepLines/>
        <w:widowControl w:val="0"/>
        <w:shd w:val="clear" w:color="auto" w:fill="auto"/>
        <w:tabs>
          <w:tab w:pos="474" w:val="left"/>
        </w:tabs>
        <w:bidi w:val="0"/>
        <w:spacing w:before="0" w:after="140" w:line="311" w:lineRule="exact"/>
        <w:ind w:left="0" w:right="0" w:firstLine="0"/>
        <w:jc w:val="both"/>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1</w:t>
      </w:r>
      <w:bookmarkEnd w:id="812"/>
      <w:r>
        <w:rPr>
          <w:rFonts w:ascii="Times New Roman" w:eastAsia="Times New Roman" w:hAnsi="Times New Roman" w:cs="Times New Roman"/>
          <w:color w:val="000000"/>
          <w:spacing w:val="0"/>
          <w:w w:val="100"/>
          <w:position w:val="0"/>
        </w:rPr>
        <w:t>2</w:t>
      </w:r>
      <w:r>
        <w:rPr>
          <w:color w:val="000000"/>
          <w:spacing w:val="0"/>
          <w:w w:val="100"/>
          <w:position w:val="0"/>
        </w:rPr>
        <w:t>、</w:t>
        <w:tab/>
        <w:t>合同资产</w:t>
      </w:r>
      <w:bookmarkEnd w:id="810"/>
      <w:bookmarkEnd w:id="811"/>
      <w:bookmarkEnd w:id="813"/>
    </w:p>
    <w:p>
      <w:pPr>
        <w:pStyle w:val="Style28"/>
        <w:keepNext/>
        <w:keepLines/>
        <w:widowControl w:val="0"/>
        <w:shd w:val="clear" w:color="auto" w:fill="auto"/>
        <w:bidi w:val="0"/>
        <w:spacing w:before="0" w:after="0" w:line="312" w:lineRule="exact"/>
        <w:ind w:left="0" w:right="0" w:firstLine="0"/>
        <w:jc w:val="left"/>
      </w:pPr>
      <w:bookmarkStart w:id="810" w:name="bookmark810"/>
      <w:bookmarkStart w:id="811" w:name="bookmark811"/>
      <w:r>
        <w:rPr>
          <w:color w:val="000000"/>
          <w:spacing w:val="0"/>
          <w:w w:val="100"/>
          <w:position w:val="0"/>
        </w:rPr>
        <w:t>合同资产的确认方法及标准</w:t>
      </w:r>
      <w:bookmarkEnd w:id="810"/>
      <w:bookmarkEnd w:id="811"/>
    </w:p>
    <w:p>
      <w:pPr>
        <w:pStyle w:val="Style21"/>
        <w:keepNext w:val="0"/>
        <w:keepLines w:val="0"/>
        <w:widowControl w:val="0"/>
        <w:shd w:val="clear" w:color="auto" w:fill="auto"/>
        <w:bidi w:val="0"/>
        <w:spacing w:before="0" w:after="320" w:line="312" w:lineRule="exact"/>
        <w:ind w:left="0" w:right="0" w:firstLine="360"/>
        <w:jc w:val="both"/>
      </w:pPr>
      <w:r>
        <w:rPr>
          <w:color w:val="000000"/>
          <w:spacing w:val="0"/>
          <w:w w:val="100"/>
          <w:position w:val="0"/>
        </w:rPr>
        <w:t>本公司根据履行履约义务与客户付款之间的关系在资产负债表中列示合同资产或合同负债。本公司已向客户转让商品或 提供服务而有权收取对价的权利（且该权利取决于时间流逝之外的其他因素）列示为合同资产。同一合同下的合同资产和合 同负债以净额列示。本公司拥有的、无条件（仅取决于时间流逝）向客户收取对价的权利作为应收款项单独列示。</w:t>
      </w:r>
    </w:p>
    <w:p>
      <w:pPr>
        <w:pStyle w:val="Style66"/>
        <w:keepNext w:val="0"/>
        <w:keepLines w:val="0"/>
        <w:widowControl w:val="0"/>
        <w:shd w:val="clear" w:color="auto" w:fill="auto"/>
        <w:bidi w:val="0"/>
        <w:spacing w:before="0" w:after="0" w:line="311" w:lineRule="exact"/>
        <w:ind w:left="0" w:right="0" w:firstLine="0"/>
        <w:jc w:val="left"/>
      </w:pPr>
      <w:r>
        <w:rPr>
          <w:color w:val="000000"/>
          <w:spacing w:val="0"/>
          <w:w w:val="100"/>
          <w:position w:val="0"/>
        </w:rPr>
        <w:t>合同资产预期信用损失的确定方法及会计处理方法</w:t>
      </w:r>
    </w:p>
    <w:p>
      <w:pPr>
        <w:pStyle w:val="Style21"/>
        <w:keepNext w:val="0"/>
        <w:keepLines w:val="0"/>
        <w:widowControl w:val="0"/>
        <w:shd w:val="clear" w:color="auto" w:fill="auto"/>
        <w:bidi w:val="0"/>
        <w:spacing w:before="0" w:after="480" w:line="311" w:lineRule="exact"/>
        <w:ind w:left="0" w:right="0" w:firstLine="360"/>
        <w:jc w:val="left"/>
      </w:pPr>
      <w:r>
        <w:rPr>
          <w:color w:val="000000"/>
          <w:spacing w:val="0"/>
          <w:w w:val="100"/>
          <w:position w:val="0"/>
        </w:rPr>
        <w:t>合同资产的预期信用损失的确定方法及会计处理方法详见本附注“（十）六、金融资产减值的测试方法及会计处理方法”。</w:t>
      </w:r>
    </w:p>
    <w:p>
      <w:pPr>
        <w:pStyle w:val="Style28"/>
        <w:keepNext/>
        <w:keepLines/>
        <w:widowControl w:val="0"/>
        <w:shd w:val="clear" w:color="auto" w:fill="auto"/>
        <w:tabs>
          <w:tab w:pos="474" w:val="left"/>
        </w:tabs>
        <w:bidi w:val="0"/>
        <w:spacing w:before="0" w:after="140" w:line="311" w:lineRule="exact"/>
        <w:ind w:left="0" w:right="0" w:firstLine="0"/>
        <w:jc w:val="left"/>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1</w:t>
      </w:r>
      <w:bookmarkEnd w:id="816"/>
      <w:r>
        <w:rPr>
          <w:rFonts w:ascii="Times New Roman" w:eastAsia="Times New Roman" w:hAnsi="Times New Roman" w:cs="Times New Roman"/>
          <w:color w:val="000000"/>
          <w:spacing w:val="0"/>
          <w:w w:val="100"/>
          <w:position w:val="0"/>
        </w:rPr>
        <w:t>3</w:t>
      </w:r>
      <w:r>
        <w:rPr>
          <w:color w:val="000000"/>
          <w:spacing w:val="0"/>
          <w:w w:val="100"/>
          <w:position w:val="0"/>
        </w:rPr>
        <w:t>、</w:t>
        <w:tab/>
        <w:t>持有待售资产</w:t>
      </w:r>
      <w:bookmarkEnd w:id="814"/>
      <w:bookmarkEnd w:id="815"/>
      <w:bookmarkEnd w:id="817"/>
    </w:p>
    <w:p>
      <w:pPr>
        <w:pStyle w:val="Style21"/>
        <w:keepNext w:val="0"/>
        <w:keepLines w:val="0"/>
        <w:widowControl w:val="0"/>
        <w:shd w:val="clear" w:color="auto" w:fill="auto"/>
        <w:bidi w:val="0"/>
        <w:spacing w:before="0" w:after="0" w:line="317" w:lineRule="exact"/>
        <w:ind w:left="0" w:right="0" w:firstLine="360"/>
        <w:jc w:val="both"/>
      </w:pPr>
      <w:r>
        <w:rPr>
          <w:color w:val="000000"/>
          <w:spacing w:val="0"/>
          <w:w w:val="100"/>
          <w:position w:val="0"/>
        </w:rPr>
        <w:t>主要通过出售（包括具有商业实质的非货币性资产交换）而非持续使用一项非流动资产或处置组收回其账面价值的，划 分为持有待售类别。</w:t>
      </w:r>
    </w:p>
    <w:p>
      <w:pPr>
        <w:pStyle w:val="Style21"/>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本公司将同时满足下列条件的非流动资产或处置组划分为持有待售类别：</w:t>
      </w:r>
    </w:p>
    <w:p>
      <w:pPr>
        <w:pStyle w:val="Style21"/>
        <w:keepNext w:val="0"/>
        <w:keepLines w:val="0"/>
        <w:widowControl w:val="0"/>
        <w:shd w:val="clear" w:color="auto" w:fill="auto"/>
        <w:tabs>
          <w:tab w:pos="805" w:val="left"/>
        </w:tabs>
        <w:bidi w:val="0"/>
        <w:spacing w:before="0" w:after="0" w:line="317" w:lineRule="exact"/>
        <w:ind w:left="0" w:right="0" w:firstLine="360"/>
        <w:jc w:val="both"/>
      </w:pPr>
      <w:bookmarkStart w:id="818" w:name="bookmark818"/>
      <w:r>
        <w:rPr>
          <w:color w:val="000000"/>
          <w:spacing w:val="0"/>
          <w:w w:val="100"/>
          <w:position w:val="0"/>
          <w:sz w:val="18"/>
          <w:szCs w:val="18"/>
        </w:rPr>
        <w:t>（</w:t>
      </w:r>
      <w:bookmarkEnd w:id="818"/>
      <w:r>
        <w:rPr>
          <w:color w:val="000000"/>
          <w:spacing w:val="0"/>
          <w:w w:val="100"/>
          <w:position w:val="0"/>
          <w:sz w:val="18"/>
          <w:szCs w:val="18"/>
        </w:rPr>
        <w:t>1）</w:t>
        <w:tab/>
      </w:r>
      <w:r>
        <w:rPr>
          <w:color w:val="000000"/>
          <w:spacing w:val="0"/>
          <w:w w:val="100"/>
          <w:position w:val="0"/>
        </w:rPr>
        <w:t>根据类似交易中出售此类资产或处置组的惯例，在当前状况下即可立即出售；</w:t>
      </w:r>
    </w:p>
    <w:p>
      <w:pPr>
        <w:pStyle w:val="Style21"/>
        <w:keepNext w:val="0"/>
        <w:keepLines w:val="0"/>
        <w:widowControl w:val="0"/>
        <w:shd w:val="clear" w:color="auto" w:fill="auto"/>
        <w:tabs>
          <w:tab w:pos="901" w:val="left"/>
        </w:tabs>
        <w:bidi w:val="0"/>
        <w:spacing w:before="0" w:after="0" w:line="317" w:lineRule="exact"/>
        <w:ind w:left="0" w:right="0" w:firstLine="360"/>
        <w:jc w:val="both"/>
      </w:pPr>
      <w:bookmarkStart w:id="819" w:name="bookmark819"/>
      <w:r>
        <w:rPr>
          <w:color w:val="000000"/>
          <w:spacing w:val="0"/>
          <w:w w:val="100"/>
          <w:position w:val="0"/>
          <w:sz w:val="18"/>
          <w:szCs w:val="18"/>
        </w:rPr>
        <w:t>（</w:t>
      </w:r>
      <w:bookmarkEnd w:id="819"/>
      <w:r>
        <w:rPr>
          <w:color w:val="000000"/>
          <w:spacing w:val="0"/>
          <w:w w:val="100"/>
          <w:position w:val="0"/>
          <w:sz w:val="18"/>
          <w:szCs w:val="18"/>
        </w:rPr>
        <w:t>2）</w:t>
        <w:tab/>
      </w:r>
      <w:r>
        <w:rPr>
          <w:color w:val="000000"/>
          <w:spacing w:val="0"/>
          <w:w w:val="100"/>
          <w:position w:val="0"/>
        </w:rPr>
        <w:t>出售极可能发生，即本公司已经就一项出售计划作出决议且获得确定的购买承诺，预计出售将在一年内完成。有 关规定要求本公司相关权力机构或者监管部门批准后方可出售的，已经获得批准。</w:t>
      </w:r>
    </w:p>
    <w:p>
      <w:pPr>
        <w:pStyle w:val="Style21"/>
        <w:keepNext w:val="0"/>
        <w:keepLines w:val="0"/>
        <w:widowControl w:val="0"/>
        <w:shd w:val="clear" w:color="auto" w:fill="auto"/>
        <w:bidi w:val="0"/>
        <w:spacing w:before="0" w:after="480" w:line="317" w:lineRule="exact"/>
        <w:ind w:left="0" w:right="0" w:firstLine="360"/>
        <w:jc w:val="both"/>
      </w:pPr>
      <w:r>
        <w:rPr>
          <w:color w:val="000000"/>
          <w:spacing w:val="0"/>
          <w:w w:val="100"/>
          <w:position w:val="0"/>
        </w:rPr>
        <w:t>划分为持有待售的非流动资产（不包括金融资产、递延所得税资产、职工薪酬形成的资产）或处置组，其账面价值高于 公允价值减去出售费用后的净额的，账面价值减记至公允价值减去出售费用后的净额，减记的金额确认为资产减值损失，计 入当期损益，同时计提持有待售资产减值准备。</w:t>
      </w:r>
    </w:p>
    <w:p>
      <w:pPr>
        <w:pStyle w:val="Style28"/>
        <w:keepNext/>
        <w:keepLines/>
        <w:widowControl w:val="0"/>
        <w:shd w:val="clear" w:color="auto" w:fill="auto"/>
        <w:tabs>
          <w:tab w:pos="474" w:val="left"/>
        </w:tabs>
        <w:bidi w:val="0"/>
        <w:spacing w:before="0" w:after="140" w:line="311" w:lineRule="exact"/>
        <w:ind w:left="0" w:right="0" w:firstLine="0"/>
        <w:jc w:val="left"/>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1</w:t>
      </w:r>
      <w:bookmarkEnd w:id="822"/>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820"/>
      <w:bookmarkEnd w:id="821"/>
      <w:bookmarkEnd w:id="823"/>
    </w:p>
    <w:p>
      <w:pPr>
        <w:pStyle w:val="Style28"/>
        <w:keepNext/>
        <w:keepLines/>
        <w:widowControl w:val="0"/>
        <w:shd w:val="clear" w:color="auto" w:fill="auto"/>
        <w:bidi w:val="0"/>
        <w:spacing w:before="0" w:after="0" w:line="311" w:lineRule="exact"/>
        <w:ind w:left="0" w:right="0" w:firstLine="0"/>
        <w:jc w:val="left"/>
      </w:pPr>
      <w:bookmarkStart w:id="820" w:name="bookmark820"/>
      <w:bookmarkStart w:id="821" w:name="bookmark821"/>
      <w:r>
        <w:rPr>
          <w:color w:val="000000"/>
          <w:spacing w:val="0"/>
          <w:w w:val="100"/>
          <w:position w:val="0"/>
        </w:rPr>
        <w:t>共同控制、重大影响的判断标准</w:t>
      </w:r>
      <w:bookmarkEnd w:id="820"/>
      <w:bookmarkEnd w:id="821"/>
    </w:p>
    <w:p>
      <w:pPr>
        <w:pStyle w:val="Style21"/>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共同控制，是指按照相关约定对某项安排所共有的控制，并且该安排的相关活动必须经过分享控制权的参与方一致同意 后才能决策。本公司与其他合营方一同对被投资单位实施共同控制且对被投资单位净资产享有权利的，被投资单位为本公司 的合营企业。</w:t>
      </w:r>
    </w:p>
    <w:p>
      <w:pPr>
        <w:pStyle w:val="Style21"/>
        <w:keepNext w:val="0"/>
        <w:keepLines w:val="0"/>
        <w:widowControl w:val="0"/>
        <w:shd w:val="clear" w:color="auto" w:fill="auto"/>
        <w:bidi w:val="0"/>
        <w:spacing w:before="0" w:after="0" w:line="311" w:lineRule="exact"/>
        <w:ind w:left="0" w:right="0" w:firstLine="360"/>
        <w:jc w:val="both"/>
      </w:pPr>
      <w:r>
        <w:rPr>
          <w:color w:val="000000"/>
          <w:spacing w:val="0"/>
          <w:w w:val="100"/>
          <w:position w:val="0"/>
        </w:rPr>
        <w:t>重大影响，是指对被投资单位的财务和经营决策有参与决策的权力，但并不能够控制或者与其他方一起共同控制这些政 策的制定。本公司能够对被投资单位施加重大影响的，被投资单位为本公司联营企业。</w:t>
      </w:r>
    </w:p>
    <w:p>
      <w:pPr>
        <w:pStyle w:val="Style66"/>
        <w:keepNext w:val="0"/>
        <w:keepLines w:val="0"/>
        <w:widowControl w:val="0"/>
        <w:shd w:val="clear" w:color="auto" w:fill="auto"/>
        <w:bidi w:val="0"/>
        <w:spacing w:before="0" w:after="0" w:line="311" w:lineRule="exact"/>
        <w:ind w:left="0" w:right="0" w:firstLine="0"/>
        <w:jc w:val="left"/>
      </w:pPr>
      <w:r>
        <w:rPr>
          <w:color w:val="000000"/>
          <w:spacing w:val="0"/>
          <w:w w:val="100"/>
          <w:position w:val="0"/>
        </w:rPr>
        <w:t>初始投资成本的确定</w:t>
      </w:r>
    </w:p>
    <w:p>
      <w:pPr>
        <w:pStyle w:val="Style21"/>
        <w:keepNext w:val="0"/>
        <w:keepLines w:val="0"/>
        <w:widowControl w:val="0"/>
        <w:shd w:val="clear" w:color="auto" w:fill="auto"/>
        <w:tabs>
          <w:tab w:pos="805" w:val="left"/>
        </w:tabs>
        <w:bidi w:val="0"/>
        <w:spacing w:before="0" w:after="0" w:line="311" w:lineRule="exact"/>
        <w:ind w:left="0" w:right="0" w:firstLine="360"/>
        <w:jc w:val="left"/>
      </w:pPr>
      <w:bookmarkStart w:id="824" w:name="bookmark824"/>
      <w:r>
        <w:rPr>
          <w:color w:val="000000"/>
          <w:spacing w:val="0"/>
          <w:w w:val="100"/>
          <w:position w:val="0"/>
          <w:sz w:val="18"/>
          <w:szCs w:val="18"/>
        </w:rPr>
        <w:t>（</w:t>
      </w:r>
      <w:bookmarkEnd w:id="824"/>
      <w:r>
        <w:rPr>
          <w:color w:val="000000"/>
          <w:spacing w:val="0"/>
          <w:w w:val="100"/>
          <w:position w:val="0"/>
          <w:sz w:val="18"/>
          <w:szCs w:val="18"/>
        </w:rPr>
        <w:t>1）</w:t>
        <w:tab/>
      </w:r>
      <w:r>
        <w:rPr>
          <w:color w:val="000000"/>
          <w:spacing w:val="0"/>
          <w:w w:val="100"/>
          <w:position w:val="0"/>
        </w:rPr>
        <w:t>企业合并形成的长期股权投资</w:t>
      </w:r>
    </w:p>
    <w:p>
      <w:pPr>
        <w:pStyle w:val="Style21"/>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对于同一控制下的企业合并形成的对子公司的长期股权投资，在合并日按照取得被合并方所有者权益在最终控制方合并 财务报表中的账面价值的份额作为长期股权投资的初始投资成本。长期股权投资初始投资成本与支付对价账面价值之间的差 额，调整资本公积中的股本溢价；资本公积中的股本溢价不足冲减时，调整留存收益。因追加投资等原因能够对同一控制下 的被投资单位实施控制的，按上述原则确认的长期股权投资的初始投资成本与达到合并前的长期股权投资账面价值加上合并 日进一步取得股份新支付对价的账面价值之和的差额，调整股本溢价，股本溢价不足冲减的，冲减留存收益。</w:t>
      </w:r>
    </w:p>
    <w:p>
      <w:pPr>
        <w:pStyle w:val="Style21"/>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对于非同一控制下的企业合并形成的对子公司的长期股权投资，按照购买日确定的合并成本作为长期股权投资的初始投 资成本。因追加投资等原因能够对非同一控制下的被投资单位实施控制的，按照原持有的股权投资账面价值加上新增投资成 本之和作为初始投资成本。</w:t>
      </w:r>
    </w:p>
    <w:p>
      <w:pPr>
        <w:pStyle w:val="Style21"/>
        <w:keepNext w:val="0"/>
        <w:keepLines w:val="0"/>
        <w:widowControl w:val="0"/>
        <w:shd w:val="clear" w:color="auto" w:fill="auto"/>
        <w:tabs>
          <w:tab w:pos="805" w:val="left"/>
        </w:tabs>
        <w:bidi w:val="0"/>
        <w:spacing w:before="0" w:after="0" w:line="311" w:lineRule="exact"/>
        <w:ind w:left="0" w:right="0" w:firstLine="360"/>
        <w:jc w:val="both"/>
      </w:pPr>
      <w:bookmarkStart w:id="825" w:name="bookmark825"/>
      <w:r>
        <w:rPr>
          <w:color w:val="000000"/>
          <w:spacing w:val="0"/>
          <w:w w:val="100"/>
          <w:position w:val="0"/>
          <w:sz w:val="18"/>
          <w:szCs w:val="18"/>
        </w:rPr>
        <w:t>（</w:t>
      </w:r>
      <w:bookmarkEnd w:id="825"/>
      <w:r>
        <w:rPr>
          <w:color w:val="000000"/>
          <w:spacing w:val="0"/>
          <w:w w:val="100"/>
          <w:position w:val="0"/>
          <w:sz w:val="18"/>
          <w:szCs w:val="18"/>
        </w:rPr>
        <w:t>2）</w:t>
        <w:tab/>
      </w:r>
      <w:r>
        <w:rPr>
          <w:color w:val="000000"/>
          <w:spacing w:val="0"/>
          <w:w w:val="100"/>
          <w:position w:val="0"/>
        </w:rPr>
        <w:t>通过企业合并以外的其他方式取得的长期股权投资</w:t>
      </w:r>
    </w:p>
    <w:p>
      <w:pPr>
        <w:pStyle w:val="Style21"/>
        <w:keepNext w:val="0"/>
        <w:keepLines w:val="0"/>
        <w:widowControl w:val="0"/>
        <w:shd w:val="clear" w:color="auto" w:fill="auto"/>
        <w:bidi w:val="0"/>
        <w:spacing w:before="0" w:after="0" w:line="311" w:lineRule="exact"/>
        <w:ind w:left="0" w:right="0" w:firstLine="360"/>
        <w:jc w:val="left"/>
      </w:pPr>
      <w:r>
        <w:rPr>
          <w:color w:val="000000"/>
          <w:spacing w:val="0"/>
          <w:w w:val="100"/>
          <w:position w:val="0"/>
        </w:rPr>
        <w:t>以支付现金方式取得的长期股权投资，按照实际支付的购买价款作为初始投资成本。</w:t>
      </w:r>
    </w:p>
    <w:p>
      <w:pPr>
        <w:pStyle w:val="Style21"/>
        <w:keepNext w:val="0"/>
        <w:keepLines w:val="0"/>
        <w:widowControl w:val="0"/>
        <w:shd w:val="clear" w:color="auto" w:fill="auto"/>
        <w:bidi w:val="0"/>
        <w:spacing w:before="0" w:after="400" w:line="311" w:lineRule="exact"/>
        <w:ind w:left="0" w:right="0" w:firstLine="360"/>
        <w:jc w:val="left"/>
      </w:pPr>
      <w:r>
        <w:rPr>
          <w:color w:val="000000"/>
          <w:spacing w:val="0"/>
          <w:w w:val="100"/>
          <w:position w:val="0"/>
        </w:rPr>
        <w:t>以发行权益性证券取得的长期股权投资，按照发行权益性证券的公允价值作为初始投资成本。</w:t>
      </w:r>
    </w:p>
    <w:p>
      <w:pPr>
        <w:pStyle w:val="Style6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后续计量及损益确认方法</w:t>
      </w:r>
    </w:p>
    <w:p>
      <w:pPr>
        <w:pStyle w:val="Style21"/>
        <w:keepNext w:val="0"/>
        <w:keepLines w:val="0"/>
        <w:widowControl w:val="0"/>
        <w:shd w:val="clear" w:color="auto" w:fill="auto"/>
        <w:tabs>
          <w:tab w:pos="778" w:val="left"/>
        </w:tabs>
        <w:bidi w:val="0"/>
        <w:spacing w:before="0" w:after="0" w:line="312" w:lineRule="exact"/>
        <w:ind w:left="0" w:right="0"/>
        <w:jc w:val="both"/>
      </w:pPr>
      <w:bookmarkStart w:id="826" w:name="bookmark826"/>
      <w:r>
        <w:rPr>
          <w:color w:val="000000"/>
          <w:spacing w:val="0"/>
          <w:w w:val="100"/>
          <w:position w:val="0"/>
          <w:sz w:val="18"/>
          <w:szCs w:val="18"/>
        </w:rPr>
        <w:t>（</w:t>
      </w:r>
      <w:bookmarkEnd w:id="826"/>
      <w:r>
        <w:rPr>
          <w:color w:val="000000"/>
          <w:spacing w:val="0"/>
          <w:w w:val="100"/>
          <w:position w:val="0"/>
          <w:sz w:val="18"/>
          <w:szCs w:val="18"/>
        </w:rPr>
        <w:t>1）</w:t>
        <w:tab/>
      </w:r>
      <w:r>
        <w:rPr>
          <w:color w:val="000000"/>
          <w:spacing w:val="0"/>
          <w:w w:val="100"/>
          <w:position w:val="0"/>
        </w:rPr>
        <w:t>成本法核算的长期股权投资</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公司对子公司的长期股权投资，采用成本法核算，除非投资符合持有待售的条件。除取得投资时实际支付的价款或对价 中包含的已宣告但尚未发放的现金股利或利润外，公司按照享有被投资单位宣告发放的现金股利或利润确认当期投资收益。</w:t>
      </w:r>
    </w:p>
    <w:p>
      <w:pPr>
        <w:pStyle w:val="Style21"/>
        <w:keepNext w:val="0"/>
        <w:keepLines w:val="0"/>
        <w:widowControl w:val="0"/>
        <w:shd w:val="clear" w:color="auto" w:fill="auto"/>
        <w:tabs>
          <w:tab w:pos="778" w:val="left"/>
        </w:tabs>
        <w:bidi w:val="0"/>
        <w:spacing w:before="0" w:after="0" w:line="312" w:lineRule="exact"/>
        <w:ind w:left="0" w:right="0"/>
        <w:jc w:val="both"/>
      </w:pPr>
      <w:bookmarkStart w:id="827" w:name="bookmark827"/>
      <w:r>
        <w:rPr>
          <w:color w:val="000000"/>
          <w:spacing w:val="0"/>
          <w:w w:val="100"/>
          <w:position w:val="0"/>
          <w:sz w:val="18"/>
          <w:szCs w:val="18"/>
        </w:rPr>
        <w:t>（</w:t>
      </w:r>
      <w:bookmarkEnd w:id="827"/>
      <w:r>
        <w:rPr>
          <w:color w:val="000000"/>
          <w:spacing w:val="0"/>
          <w:w w:val="100"/>
          <w:position w:val="0"/>
          <w:sz w:val="18"/>
          <w:szCs w:val="18"/>
        </w:rPr>
        <w:t>2）</w:t>
        <w:tab/>
      </w:r>
      <w:r>
        <w:rPr>
          <w:color w:val="000000"/>
          <w:spacing w:val="0"/>
          <w:w w:val="100"/>
          <w:position w:val="0"/>
        </w:rPr>
        <w:t>权益法核算的长期股权投资</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对联营企业和合营企业的长期股权投资，采用权益法核算。初始投资成本大于投资时应享有被投资单位可辨认净资产公 允价值份额的差额，不调整长期股权投资的初始投资成本；初始投资成本小于投资时应享有被投资单位可辨认净资产公允价 值份额的差额，计入当期损益，同时调整长期股权投资的成本。</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公司按照应享有或应分担的被投资单位实现的净损益和其他综合收益的份额，分别确认投资收益和其他综合收益，同时 调整长期股权投资的账面价值；按照被投资单位宣告分派的利润或现金股利计算应享有的部分，相应减少长期股权投资的账 面价值；对于被投资单位除净损益、其他综合收益和利润分配以外所有者权益的其他变动（简称“其他所有者权益变动”）， 调整长期股权投资的账面价值并计入所有者权益。</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在确认应享有被投资单位净损益、其他综合收益及其他所有者权益变动的份额时，以取得投资时被投资单位可辨认净资 产的公允价值为基础，并按照公司的会计政策及会计期间，对被投资单位的净利润和其他综合收益等进行调整后确认。</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公司与联营企业、合营企业之间发生的未实现内部交易损益按照应享有的比例计算归属于公司的部分，予以抵销，在此 基础上确认投资收益，但投出或出售的资产构成业务的除外。与被投资单位发生的未实现内部交易损失，属于资产减值损失 的，全额确认。</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公司对合营企业或联营企业发生的净亏损，除负有承担额外损失义务外，以长期股权投资的账面价值以及其他实质上构 成对合营企业或联营企业净投资的长期权益减记至零为限。合营企业或联营企业以后实现净利润的，公司在收益分享额弥补 未确认的亏损分担额后，恢复确认收益分享额。</w:t>
      </w:r>
    </w:p>
    <w:p>
      <w:pPr>
        <w:pStyle w:val="Style21"/>
        <w:keepNext w:val="0"/>
        <w:keepLines w:val="0"/>
        <w:widowControl w:val="0"/>
        <w:shd w:val="clear" w:color="auto" w:fill="auto"/>
        <w:tabs>
          <w:tab w:pos="778" w:val="left"/>
        </w:tabs>
        <w:bidi w:val="0"/>
        <w:spacing w:before="0" w:after="0" w:line="312" w:lineRule="exact"/>
        <w:ind w:left="0" w:right="0"/>
        <w:jc w:val="both"/>
      </w:pPr>
      <w:bookmarkStart w:id="828" w:name="bookmark828"/>
      <w:r>
        <w:rPr>
          <w:color w:val="000000"/>
          <w:spacing w:val="0"/>
          <w:w w:val="100"/>
          <w:position w:val="0"/>
          <w:sz w:val="18"/>
          <w:szCs w:val="18"/>
        </w:rPr>
        <w:t>（</w:t>
      </w:r>
      <w:bookmarkEnd w:id="828"/>
      <w:r>
        <w:rPr>
          <w:color w:val="000000"/>
          <w:spacing w:val="0"/>
          <w:w w:val="100"/>
          <w:position w:val="0"/>
          <w:sz w:val="18"/>
          <w:szCs w:val="18"/>
        </w:rPr>
        <w:t>3）</w:t>
        <w:tab/>
      </w:r>
      <w:r>
        <w:rPr>
          <w:color w:val="000000"/>
          <w:spacing w:val="0"/>
          <w:w w:val="100"/>
          <w:position w:val="0"/>
        </w:rPr>
        <w:t>长期股权投资的处置</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处置长期股权投资，其账面价值与实际取得价款的差额，计入当期损益。</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部分处置权益法核算的长期股权投资，剩余股权仍采用权益法核算的，原权益法核算确认的其他综合收益采用与被投资 单位直接处置相关资产或负债相同的基础按相应比例结转，其他所有者权益变动按比例结转入当期损益。</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因处置股权投资等原因丧失了对被投资单位的共同控制或重大影响的，原股权投资因采用权益法核算而确认的其他综合 收益，在终止采用权益法核算时采用与被投资单位直接处置相关资产或负债相同的基础进行会计处理，其他所有者权益变动 在终止采用权益法核算时全部转入当期损益。</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因处置部分股权投资等原因丧失了对被投资单位控制权的，在编制个别财务报表时，剩余股权能够对被投资单位实施共 同控制或重大影响的，改按权益法核算，并对该剩余股权视同自取得时即采用权益法核算进行调整，对于取得被投资单位控 制权之前确认的其他综合收益采用与被投资单位直接处置相关资产或负债相同的基础按比例结转，因采用权益法核算确认的 其他所有者权益变动按比例结转入当期损益;剩余股权不能对被投资单位实施共同控制或施加重大影响的，确认为金融资产， 其在丧失控制之日的公允价值与账面价值间的差额计入当期损益，对于取得被投资单位控制权之前确认的其他综合收益和其 他所有者权益变动全部结转。</w:t>
      </w:r>
    </w:p>
    <w:p>
      <w:pPr>
        <w:pStyle w:val="Style21"/>
        <w:keepNext w:val="0"/>
        <w:keepLines w:val="0"/>
        <w:widowControl w:val="0"/>
        <w:shd w:val="clear" w:color="auto" w:fill="auto"/>
        <w:bidi w:val="0"/>
        <w:spacing w:before="0" w:after="540" w:line="312" w:lineRule="exact"/>
        <w:ind w:left="0" w:right="0"/>
        <w:jc w:val="both"/>
      </w:pPr>
      <w:r>
        <w:rPr>
          <w:color w:val="000000"/>
          <w:spacing w:val="0"/>
          <w:w w:val="100"/>
          <w:position w:val="0"/>
        </w:rPr>
        <w:t>通过多次交易分步处置对子公司股权投资直至丧失控制权，属于一揽子交易的，各项交易作为一项处置子公司股权投资 并丧失控制权的交易进行会计处理;在丧失控制权之前每一次处置价款与所处置的股权对应得长期股权投资账面价值之间的 差额，在个别财务报表中，先确认为其他综合收益，到丧失控制权时再一并转人丧失控制权的当期损益。不属于一揽子交易 的，对每一项交易分别进行会计处理。</w:t>
      </w:r>
    </w:p>
    <w:p>
      <w:pPr>
        <w:pStyle w:val="Style28"/>
        <w:keepNext/>
        <w:keepLines/>
        <w:widowControl w:val="0"/>
        <w:shd w:val="clear" w:color="auto" w:fill="auto"/>
        <w:bidi w:val="0"/>
        <w:spacing w:before="0" w:after="140" w:line="240" w:lineRule="auto"/>
        <w:ind w:left="0" w:right="0" w:firstLine="0"/>
        <w:jc w:val="both"/>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1</w:t>
      </w:r>
      <w:bookmarkEnd w:id="831"/>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829"/>
      <w:bookmarkEnd w:id="830"/>
      <w:bookmarkEnd w:id="832"/>
    </w:p>
    <w:p>
      <w:pPr>
        <w:pStyle w:val="Style21"/>
        <w:keepNext w:val="0"/>
        <w:keepLines w:val="0"/>
        <w:widowControl w:val="0"/>
        <w:shd w:val="clear" w:color="auto" w:fill="auto"/>
        <w:bidi w:val="0"/>
        <w:spacing w:before="0" w:after="0" w:line="307" w:lineRule="exact"/>
        <w:ind w:left="0" w:right="0"/>
        <w:jc w:val="both"/>
      </w:pPr>
      <w:r>
        <w:rPr>
          <w:color w:val="000000"/>
          <w:spacing w:val="0"/>
          <w:w w:val="100"/>
          <w:position w:val="0"/>
        </w:rPr>
        <w:t>投资性房地产计量模式</w:t>
      </w:r>
    </w:p>
    <w:p>
      <w:pPr>
        <w:pStyle w:val="Style21"/>
        <w:keepNext w:val="0"/>
        <w:keepLines w:val="0"/>
        <w:widowControl w:val="0"/>
        <w:shd w:val="clear" w:color="auto" w:fill="auto"/>
        <w:bidi w:val="0"/>
        <w:spacing w:before="0" w:after="0" w:line="307" w:lineRule="exact"/>
        <w:ind w:left="0" w:right="0"/>
        <w:jc w:val="both"/>
      </w:pPr>
      <w:r>
        <w:rPr>
          <w:color w:val="000000"/>
          <w:spacing w:val="0"/>
          <w:w w:val="100"/>
          <w:position w:val="0"/>
        </w:rPr>
        <w:t>成本法计量</w:t>
      </w:r>
    </w:p>
    <w:p>
      <w:pPr>
        <w:pStyle w:val="Style21"/>
        <w:keepNext w:val="0"/>
        <w:keepLines w:val="0"/>
        <w:widowControl w:val="0"/>
        <w:shd w:val="clear" w:color="auto" w:fill="auto"/>
        <w:bidi w:val="0"/>
        <w:spacing w:before="0" w:after="0" w:line="307" w:lineRule="exact"/>
        <w:ind w:left="0" w:right="0"/>
        <w:jc w:val="both"/>
      </w:pPr>
      <w:r>
        <w:rPr>
          <w:color w:val="000000"/>
          <w:spacing w:val="0"/>
          <w:w w:val="100"/>
          <w:position w:val="0"/>
        </w:rPr>
        <w:t>折旧或摊销方法</w:t>
      </w:r>
    </w:p>
    <w:p>
      <w:pPr>
        <w:pStyle w:val="Style21"/>
        <w:keepNext w:val="0"/>
        <w:keepLines w:val="0"/>
        <w:widowControl w:val="0"/>
        <w:shd w:val="clear" w:color="auto" w:fill="auto"/>
        <w:bidi w:val="0"/>
        <w:spacing w:before="0" w:after="0" w:line="307" w:lineRule="exact"/>
        <w:ind w:left="0" w:right="0"/>
        <w:jc w:val="both"/>
      </w:pPr>
      <w:r>
        <w:rPr>
          <w:color w:val="000000"/>
          <w:spacing w:val="0"/>
          <w:w w:val="100"/>
          <w:position w:val="0"/>
        </w:rPr>
        <w:t xml:space="preserve">投资性房地产是指为赚取租金或资本增值，或两者兼有而持有的房地产，包括已出租的土地使用权、持有并准备增值后 转让的土地使用权、已出租的建筑物（含自行建造或开发活动完成后用于出租的建筑物以及正在建造或开发过程中将来用于 </w:t>
      </w:r>
      <w:r>
        <w:rPr>
          <w:color w:val="000000"/>
          <w:spacing w:val="0"/>
          <w:w w:val="100"/>
          <w:position w:val="0"/>
        </w:rPr>
        <w:t>出租的建筑物)。</w:t>
      </w:r>
    </w:p>
    <w:p>
      <w:pPr>
        <w:pStyle w:val="Style21"/>
        <w:keepNext w:val="0"/>
        <w:keepLines w:val="0"/>
        <w:widowControl w:val="0"/>
        <w:shd w:val="clear" w:color="auto" w:fill="auto"/>
        <w:bidi w:val="0"/>
        <w:spacing w:before="0" w:after="0" w:line="312" w:lineRule="exact"/>
        <w:ind w:left="0" w:right="0"/>
        <w:jc w:val="left"/>
      </w:pPr>
      <w:r>
        <w:rPr>
          <w:color w:val="000000"/>
          <w:spacing w:val="0"/>
          <w:w w:val="100"/>
          <w:position w:val="0"/>
        </w:rPr>
        <w:t>与投资性房地产有关的后续支出，在相关的经济利益很可能流入且其成本能够可靠的计量时，计入投资性房地产成本； 否则，于发生时计入当期损益。</w:t>
      </w:r>
    </w:p>
    <w:p>
      <w:pPr>
        <w:pStyle w:val="Style21"/>
        <w:keepNext w:val="0"/>
        <w:keepLines w:val="0"/>
        <w:widowControl w:val="0"/>
        <w:shd w:val="clear" w:color="auto" w:fill="auto"/>
        <w:bidi w:val="0"/>
        <w:spacing w:before="0" w:after="560" w:line="312" w:lineRule="exact"/>
        <w:ind w:left="0" w:right="0"/>
        <w:jc w:val="left"/>
      </w:pPr>
      <w:r>
        <w:rPr>
          <w:color w:val="000000"/>
          <w:spacing w:val="0"/>
          <w:w w:val="100"/>
          <w:position w:val="0"/>
        </w:rPr>
        <w:t>本公司对现有投资性房地产采用成本模式计量。对按照成本模式计量的投资性房地产一出租用建筑物采用与本公司固定 资产相同的折旧政策，出租用土地使用权按与无形资产相同的摊销政策执行。</w:t>
      </w:r>
    </w:p>
    <w:p>
      <w:pPr>
        <w:pStyle w:val="Style28"/>
        <w:keepNext/>
        <w:keepLines/>
        <w:widowControl w:val="0"/>
        <w:shd w:val="clear" w:color="auto" w:fill="auto"/>
        <w:bidi w:val="0"/>
        <w:spacing w:before="0" w:after="80" w:line="326" w:lineRule="auto"/>
        <w:ind w:left="0" w:right="0" w:firstLine="0"/>
        <w:jc w:val="both"/>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1</w:t>
      </w:r>
      <w:bookmarkEnd w:id="835"/>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833"/>
      <w:bookmarkEnd w:id="834"/>
      <w:bookmarkEnd w:id="836"/>
    </w:p>
    <w:p>
      <w:pPr>
        <w:pStyle w:val="Style28"/>
        <w:keepNext/>
        <w:keepLines/>
        <w:widowControl w:val="0"/>
        <w:numPr>
          <w:ilvl w:val="0"/>
          <w:numId w:val="9"/>
        </w:numPr>
        <w:shd w:val="clear" w:color="auto" w:fill="auto"/>
        <w:bidi w:val="0"/>
        <w:spacing w:before="0" w:after="0" w:line="312" w:lineRule="exact"/>
        <w:ind w:left="0" w:right="0" w:firstLine="0"/>
        <w:jc w:val="left"/>
      </w:pPr>
      <w:bookmarkStart w:id="833" w:name="bookmark833"/>
      <w:bookmarkStart w:id="834" w:name="bookmark834"/>
      <w:bookmarkStart w:id="837" w:name="bookmark837"/>
      <w:bookmarkEnd w:id="837"/>
      <w:r>
        <w:rPr>
          <w:color w:val="000000"/>
          <w:spacing w:val="0"/>
          <w:w w:val="100"/>
          <w:position w:val="0"/>
        </w:rPr>
        <w:t>确认条件</w:t>
      </w:r>
      <w:bookmarkEnd w:id="833"/>
      <w:bookmarkEnd w:id="834"/>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固定资产指为生产商品、提供劳务、出租或经营管理而持有，并且使用寿命超过一个会计年度的有形资产。固定资产在 同时满足下列条件时予以确认：</w:t>
      </w:r>
    </w:p>
    <w:p>
      <w:pPr>
        <w:pStyle w:val="Style21"/>
        <w:keepNext w:val="0"/>
        <w:keepLines w:val="0"/>
        <w:widowControl w:val="0"/>
        <w:numPr>
          <w:ilvl w:val="0"/>
          <w:numId w:val="11"/>
        </w:numPr>
        <w:shd w:val="clear" w:color="auto" w:fill="auto"/>
        <w:tabs>
          <w:tab w:pos="825" w:val="left"/>
        </w:tabs>
        <w:bidi w:val="0"/>
        <w:spacing w:before="0" w:after="0" w:line="312" w:lineRule="exact"/>
        <w:ind w:left="0" w:right="0"/>
        <w:jc w:val="both"/>
      </w:pPr>
      <w:bookmarkStart w:id="838" w:name="bookmark838"/>
      <w:bookmarkEnd w:id="838"/>
      <w:r>
        <w:rPr>
          <w:color w:val="000000"/>
          <w:spacing w:val="0"/>
          <w:w w:val="100"/>
          <w:position w:val="0"/>
        </w:rPr>
        <w:t>与该固定资产有关的经济利益很可能流入企业；</w:t>
      </w:r>
    </w:p>
    <w:p>
      <w:pPr>
        <w:pStyle w:val="Style21"/>
        <w:keepNext w:val="0"/>
        <w:keepLines w:val="0"/>
        <w:widowControl w:val="0"/>
        <w:numPr>
          <w:ilvl w:val="0"/>
          <w:numId w:val="11"/>
        </w:numPr>
        <w:shd w:val="clear" w:color="auto" w:fill="auto"/>
        <w:tabs>
          <w:tab w:pos="825" w:val="left"/>
        </w:tabs>
        <w:bidi w:val="0"/>
        <w:spacing w:before="0" w:after="0" w:line="312" w:lineRule="exact"/>
        <w:ind w:left="0" w:right="0"/>
        <w:jc w:val="both"/>
      </w:pPr>
      <w:bookmarkStart w:id="839" w:name="bookmark839"/>
      <w:bookmarkEnd w:id="839"/>
      <w:r>
        <w:rPr>
          <w:color w:val="000000"/>
          <w:spacing w:val="0"/>
          <w:w w:val="100"/>
          <w:position w:val="0"/>
        </w:rPr>
        <w:t>该固定资产的成本能够可靠地计量。</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固定资产按成本(并考虑预计弃置费用因素的影响)进行初始计量。</w:t>
      </w:r>
    </w:p>
    <w:p>
      <w:pPr>
        <w:pStyle w:val="Style21"/>
        <w:keepNext w:val="0"/>
        <w:keepLines w:val="0"/>
        <w:widowControl w:val="0"/>
        <w:shd w:val="clear" w:color="auto" w:fill="auto"/>
        <w:bidi w:val="0"/>
        <w:spacing w:before="0" w:after="80" w:line="312" w:lineRule="exact"/>
        <w:ind w:left="0" w:right="0"/>
        <w:jc w:val="both"/>
      </w:pPr>
      <w:r>
        <w:rPr>
          <w:color w:val="000000"/>
          <w:spacing w:val="0"/>
          <w:w w:val="100"/>
          <w:position w:val="0"/>
        </w:rPr>
        <w:t>与固定资产有关的后续支出，在与其有关的经济利益很可能流入且其成本能够可靠计量时，计入固定资产成本；对于被</w:t>
      </w:r>
    </w:p>
    <w:p>
      <w:pPr>
        <w:pStyle w:val="Style37"/>
        <w:keepNext w:val="0"/>
        <w:keepLines w:val="0"/>
        <w:widowControl w:val="0"/>
        <w:shd w:val="clear" w:color="auto" w:fill="auto"/>
        <w:bidi w:val="0"/>
        <w:spacing w:before="0" w:after="80" w:line="240" w:lineRule="auto"/>
        <w:ind w:left="0" w:right="0" w:firstLine="0"/>
        <w:jc w:val="left"/>
      </w:pPr>
      <w:r>
        <w:rPr>
          <w:color w:val="000000"/>
          <w:spacing w:val="0"/>
          <w:w w:val="100"/>
          <w:position w:val="0"/>
        </w:rPr>
        <w:t>替换的部分，终止确认其账面价值；所有其他后续支出于发生时计入当期损益。</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20-40 </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2.38-4.75</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5-10 </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9.50-19.00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19.00-23.75</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3-10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9.50-31.67</w:t>
            </w:r>
          </w:p>
        </w:tc>
      </w:tr>
    </w:tbl>
    <w:p>
      <w:pPr>
        <w:widowControl w:val="0"/>
        <w:spacing w:after="159" w:line="1" w:lineRule="exact"/>
      </w:pPr>
    </w:p>
    <w:p>
      <w:pPr>
        <w:pStyle w:val="Style28"/>
        <w:keepNext/>
        <w:keepLines/>
        <w:widowControl w:val="0"/>
        <w:shd w:val="clear" w:color="auto" w:fill="auto"/>
        <w:bidi w:val="0"/>
        <w:spacing w:before="0" w:after="160" w:line="240" w:lineRule="auto"/>
        <w:ind w:left="0" w:right="0" w:firstLine="0"/>
        <w:jc w:val="both"/>
      </w:pPr>
      <w:bookmarkStart w:id="840" w:name="bookmark840"/>
      <w:bookmarkStart w:id="841" w:name="bookmark841"/>
      <w:bookmarkStart w:id="842" w:name="bookmark842"/>
      <w:bookmarkStart w:id="843" w:name="bookmark843"/>
      <w:r>
        <w:rPr>
          <w:rFonts w:ascii="Times New Roman" w:eastAsia="Times New Roman" w:hAnsi="Times New Roman" w:cs="Times New Roman"/>
          <w:color w:val="000000"/>
          <w:spacing w:val="0"/>
          <w:w w:val="100"/>
          <w:position w:val="0"/>
        </w:rPr>
        <w:t>1</w:t>
      </w:r>
      <w:bookmarkEnd w:id="842"/>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840"/>
      <w:bookmarkEnd w:id="841"/>
      <w:bookmarkEnd w:id="843"/>
    </w:p>
    <w:p>
      <w:pPr>
        <w:pStyle w:val="Style21"/>
        <w:keepNext w:val="0"/>
        <w:keepLines w:val="0"/>
        <w:widowControl w:val="0"/>
        <w:shd w:val="clear" w:color="auto" w:fill="auto"/>
        <w:bidi w:val="0"/>
        <w:spacing w:before="0" w:after="240" w:line="307" w:lineRule="exact"/>
        <w:ind w:left="0" w:right="0"/>
        <w:jc w:val="both"/>
      </w:pPr>
      <w:r>
        <w:rPr>
          <w:color w:val="000000"/>
          <w:spacing w:val="0"/>
          <w:w w:val="100"/>
          <w:position w:val="0"/>
        </w:rPr>
        <w:t>在建工程按实际发生的成本计量。实际成本包括建筑成本、安装成本、符合资本化条件的借款费用以及其他为使在建工 程达到预定可使用状态前所发生的必要支出。在建工程在达到预定可使用状态时，转入固定资产并自次月起开始计提折旧。</w:t>
      </w:r>
    </w:p>
    <w:p>
      <w:pPr>
        <w:pStyle w:val="Style28"/>
        <w:keepNext/>
        <w:keepLines/>
        <w:widowControl w:val="0"/>
        <w:shd w:val="clear" w:color="auto" w:fill="auto"/>
        <w:bidi w:val="0"/>
        <w:spacing w:before="0" w:after="80" w:line="324" w:lineRule="auto"/>
        <w:ind w:left="0" w:right="0" w:firstLine="0"/>
        <w:jc w:val="both"/>
      </w:pPr>
      <w:bookmarkStart w:id="844" w:name="bookmark844"/>
      <w:bookmarkStart w:id="845" w:name="bookmark845"/>
      <w:bookmarkStart w:id="846" w:name="bookmark846"/>
      <w:bookmarkStart w:id="847" w:name="bookmark847"/>
      <w:r>
        <w:rPr>
          <w:rFonts w:ascii="Times New Roman" w:eastAsia="Times New Roman" w:hAnsi="Times New Roman" w:cs="Times New Roman"/>
          <w:color w:val="000000"/>
          <w:spacing w:val="0"/>
          <w:w w:val="100"/>
          <w:position w:val="0"/>
        </w:rPr>
        <w:t>1</w:t>
      </w:r>
      <w:bookmarkEnd w:id="846"/>
      <w:r>
        <w:rPr>
          <w:rFonts w:ascii="Times New Roman" w:eastAsia="Times New Roman" w:hAnsi="Times New Roman" w:cs="Times New Roman"/>
          <w:color w:val="000000"/>
          <w:spacing w:val="0"/>
          <w:w w:val="100"/>
          <w:position w:val="0"/>
        </w:rPr>
        <w:t>8</w:t>
      </w:r>
      <w:r>
        <w:rPr>
          <w:color w:val="000000"/>
          <w:spacing w:val="0"/>
          <w:w w:val="100"/>
          <w:position w:val="0"/>
        </w:rPr>
        <w:t>、借款费用</w:t>
      </w:r>
      <w:bookmarkEnd w:id="844"/>
      <w:bookmarkEnd w:id="845"/>
      <w:bookmarkEnd w:id="847"/>
    </w:p>
    <w:p>
      <w:pPr>
        <w:pStyle w:val="Style28"/>
        <w:keepNext/>
        <w:keepLines/>
        <w:widowControl w:val="0"/>
        <w:shd w:val="clear" w:color="auto" w:fill="auto"/>
        <w:bidi w:val="0"/>
        <w:spacing w:before="0" w:after="0" w:line="310" w:lineRule="exact"/>
        <w:ind w:left="0" w:right="0" w:firstLine="0"/>
        <w:jc w:val="left"/>
      </w:pPr>
      <w:bookmarkStart w:id="844" w:name="bookmark844"/>
      <w:bookmarkStart w:id="845" w:name="bookmark845"/>
      <w:r>
        <w:rPr>
          <w:color w:val="000000"/>
          <w:spacing w:val="0"/>
          <w:w w:val="100"/>
          <w:position w:val="0"/>
        </w:rPr>
        <w:t>借款费用资本化的确认原则</w:t>
      </w:r>
      <w:bookmarkEnd w:id="844"/>
      <w:bookmarkEnd w:id="845"/>
    </w:p>
    <w:p>
      <w:pPr>
        <w:pStyle w:val="Style21"/>
        <w:keepNext w:val="0"/>
        <w:keepLines w:val="0"/>
        <w:widowControl w:val="0"/>
        <w:shd w:val="clear" w:color="auto" w:fill="auto"/>
        <w:bidi w:val="0"/>
        <w:spacing w:before="0" w:after="0" w:line="310" w:lineRule="exact"/>
        <w:ind w:left="0" w:right="0"/>
        <w:jc w:val="both"/>
      </w:pPr>
      <w:r>
        <w:rPr>
          <w:color w:val="000000"/>
          <w:spacing w:val="0"/>
          <w:w w:val="100"/>
          <w:position w:val="0"/>
        </w:rPr>
        <w:t>公司发生的借款费用，可直接归属于符合资本化条件的资产的购建或者生产的，予以资本化，计入相关资产成本；其他 借款费用，在发生时根据其发生额确认为费用，计入当期损益。</w:t>
      </w:r>
    </w:p>
    <w:p>
      <w:pPr>
        <w:pStyle w:val="Style21"/>
        <w:keepNext w:val="0"/>
        <w:keepLines w:val="0"/>
        <w:widowControl w:val="0"/>
        <w:shd w:val="clear" w:color="auto" w:fill="auto"/>
        <w:bidi w:val="0"/>
        <w:spacing w:before="0" w:after="320" w:line="310" w:lineRule="exact"/>
        <w:ind w:left="0" w:right="0"/>
        <w:jc w:val="both"/>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66"/>
        <w:keepNext w:val="0"/>
        <w:keepLines w:val="0"/>
        <w:widowControl w:val="0"/>
        <w:shd w:val="clear" w:color="auto" w:fill="auto"/>
        <w:bidi w:val="0"/>
        <w:spacing w:before="0" w:after="0" w:line="312" w:lineRule="exact"/>
        <w:ind w:left="0" w:right="0" w:firstLine="0"/>
        <w:jc w:val="left"/>
      </w:pPr>
      <w:r>
        <w:rPr>
          <w:color w:val="000000"/>
          <w:spacing w:val="0"/>
          <w:w w:val="100"/>
          <w:position w:val="0"/>
        </w:rPr>
        <w:t>借款费用资本化期间</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资本化期间，指从借款费用开始资本化时点到停止资本化时点的期间，借款费用暂停资本化的期间不包括在内。</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借款费用同时满足下列条件时开始资本化：</w:t>
      </w:r>
    </w:p>
    <w:p>
      <w:pPr>
        <w:pStyle w:val="Style21"/>
        <w:keepNext w:val="0"/>
        <w:keepLines w:val="0"/>
        <w:widowControl w:val="0"/>
        <w:numPr>
          <w:ilvl w:val="0"/>
          <w:numId w:val="13"/>
        </w:numPr>
        <w:shd w:val="clear" w:color="auto" w:fill="auto"/>
        <w:tabs>
          <w:tab w:pos="901" w:val="left"/>
        </w:tabs>
        <w:bidi w:val="0"/>
        <w:spacing w:before="0" w:after="0" w:line="312" w:lineRule="exact"/>
        <w:ind w:left="0" w:right="0"/>
        <w:jc w:val="both"/>
      </w:pPr>
      <w:bookmarkStart w:id="848" w:name="bookmark848"/>
      <w:bookmarkEnd w:id="848"/>
      <w:r>
        <w:rPr>
          <w:color w:val="000000"/>
          <w:spacing w:val="0"/>
          <w:w w:val="100"/>
          <w:position w:val="0"/>
        </w:rPr>
        <w:t>资产支出已经发生，资产支出包括为购建或者生产符合资本化条件的资产而以支付现金、转移非现金资产或者承 担带息债务形式发生的支出；</w:t>
      </w:r>
    </w:p>
    <w:p>
      <w:pPr>
        <w:pStyle w:val="Style21"/>
        <w:keepNext w:val="0"/>
        <w:keepLines w:val="0"/>
        <w:widowControl w:val="0"/>
        <w:numPr>
          <w:ilvl w:val="0"/>
          <w:numId w:val="13"/>
        </w:numPr>
        <w:shd w:val="clear" w:color="auto" w:fill="auto"/>
        <w:tabs>
          <w:tab w:pos="825" w:val="left"/>
        </w:tabs>
        <w:bidi w:val="0"/>
        <w:spacing w:before="0" w:after="0" w:line="312" w:lineRule="exact"/>
        <w:ind w:left="0" w:right="0"/>
        <w:jc w:val="both"/>
      </w:pPr>
      <w:bookmarkStart w:id="849" w:name="bookmark849"/>
      <w:bookmarkEnd w:id="849"/>
      <w:r>
        <w:rPr>
          <w:color w:val="000000"/>
          <w:spacing w:val="0"/>
          <w:w w:val="100"/>
          <w:position w:val="0"/>
        </w:rPr>
        <w:t>借款费用已经发生；</w:t>
      </w:r>
    </w:p>
    <w:p>
      <w:pPr>
        <w:pStyle w:val="Style21"/>
        <w:keepNext w:val="0"/>
        <w:keepLines w:val="0"/>
        <w:widowControl w:val="0"/>
        <w:numPr>
          <w:ilvl w:val="0"/>
          <w:numId w:val="13"/>
        </w:numPr>
        <w:shd w:val="clear" w:color="auto" w:fill="auto"/>
        <w:tabs>
          <w:tab w:pos="825" w:val="left"/>
        </w:tabs>
        <w:bidi w:val="0"/>
        <w:spacing w:before="0" w:after="0" w:line="312" w:lineRule="exact"/>
        <w:ind w:left="0" w:right="0"/>
        <w:jc w:val="left"/>
      </w:pPr>
      <w:bookmarkStart w:id="850" w:name="bookmark850"/>
      <w:bookmarkEnd w:id="850"/>
      <w:r>
        <w:rPr>
          <w:color w:val="000000"/>
          <w:spacing w:val="0"/>
          <w:w w:val="100"/>
          <w:position w:val="0"/>
        </w:rPr>
        <w:t>为使资产达到预定可使用或者可销售状态所必要的购建或者生产活动已经开始。</w:t>
      </w:r>
    </w:p>
    <w:p>
      <w:pPr>
        <w:pStyle w:val="Style21"/>
        <w:keepNext w:val="0"/>
        <w:keepLines w:val="0"/>
        <w:widowControl w:val="0"/>
        <w:shd w:val="clear" w:color="auto" w:fill="auto"/>
        <w:bidi w:val="0"/>
        <w:spacing w:before="0" w:after="80" w:line="312" w:lineRule="exact"/>
        <w:ind w:left="0" w:right="0"/>
        <w:jc w:val="left"/>
      </w:pPr>
      <w:r>
        <w:rPr>
          <w:color w:val="000000"/>
          <w:spacing w:val="0"/>
          <w:w w:val="100"/>
          <w:position w:val="0"/>
        </w:rPr>
        <w:t>当购建或者生产符合资本化条件的资产达到预定可使用或者可销售状态时，借款费用停止资本化。</w:t>
      </w:r>
    </w:p>
    <w:p>
      <w:pPr>
        <w:pStyle w:val="Style66"/>
        <w:keepNext w:val="0"/>
        <w:keepLines w:val="0"/>
        <w:widowControl w:val="0"/>
        <w:shd w:val="clear" w:color="auto" w:fill="auto"/>
        <w:bidi w:val="0"/>
        <w:spacing w:before="0" w:after="0" w:line="312" w:lineRule="exact"/>
        <w:ind w:left="0" w:right="0" w:firstLine="0"/>
        <w:jc w:val="left"/>
      </w:pPr>
      <w:r>
        <w:rPr>
          <w:color w:val="000000"/>
          <w:spacing w:val="0"/>
          <w:w w:val="100"/>
          <w:position w:val="0"/>
        </w:rPr>
        <w:t>暂停资本化期间</w:t>
      </w:r>
    </w:p>
    <w:p>
      <w:pPr>
        <w:pStyle w:val="Style21"/>
        <w:keepNext w:val="0"/>
        <w:keepLines w:val="0"/>
        <w:widowControl w:val="0"/>
        <w:shd w:val="clear" w:color="auto" w:fill="auto"/>
        <w:bidi w:val="0"/>
        <w:spacing w:before="0" w:after="320" w:line="317" w:lineRule="exact"/>
        <w:ind w:left="0" w:right="0"/>
        <w:jc w:val="left"/>
      </w:pPr>
      <w:r>
        <w:rPr>
          <w:color w:val="000000"/>
          <w:spacing w:val="0"/>
          <w:w w:val="100"/>
          <w:position w:val="0"/>
        </w:rPr>
        <w:t>符合资本化条件的资产在购建或生产过程中发生的非正常中断、且中断时间连续超过</w:t>
      </w:r>
      <w:r>
        <w:rPr>
          <w:color w:val="000000"/>
          <w:spacing w:val="0"/>
          <w:w w:val="100"/>
          <w:position w:val="0"/>
          <w:sz w:val="18"/>
          <w:szCs w:val="18"/>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66"/>
        <w:keepNext w:val="0"/>
        <w:keepLines w:val="0"/>
        <w:widowControl w:val="0"/>
        <w:shd w:val="clear" w:color="auto" w:fill="auto"/>
        <w:bidi w:val="0"/>
        <w:spacing w:before="0" w:after="0" w:line="312" w:lineRule="exact"/>
        <w:ind w:left="0" w:right="0" w:firstLine="0"/>
        <w:jc w:val="left"/>
      </w:pPr>
      <w:r>
        <w:rPr>
          <w:color w:val="000000"/>
          <w:spacing w:val="0"/>
          <w:w w:val="100"/>
          <w:position w:val="0"/>
        </w:rPr>
        <w:t>借款费用资本化率、资本化金额的计算方法</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对于为购建或者生产符合资本化条件的资产而借入的专门借款，以专门借款当期实际发生的借款费用，减去尚未动用的 借款资金存入银行取得的利息收入或进行暂时性投资取得的投资收益后的金额，来确定借款费用的资本化金额。</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对于为购建或者生产符合资本化条件的资产而占用的一般借款，根据累计资产支出超过专门借款部分的资产支出加权平 均数乘以所占用一般借款的资本化率，计算确定一般借款应予资本化的借款费用金额。资本化率根据一般借款加权平均实际 利率计算确定。</w:t>
      </w:r>
    </w:p>
    <w:p>
      <w:pPr>
        <w:pStyle w:val="Style21"/>
        <w:keepNext w:val="0"/>
        <w:keepLines w:val="0"/>
        <w:widowControl w:val="0"/>
        <w:shd w:val="clear" w:color="auto" w:fill="auto"/>
        <w:bidi w:val="0"/>
        <w:spacing w:before="0" w:after="560" w:line="312" w:lineRule="exact"/>
        <w:ind w:left="0" w:right="0"/>
        <w:jc w:val="both"/>
      </w:pPr>
      <w:r>
        <w:rPr>
          <w:color w:val="000000"/>
          <w:spacing w:val="0"/>
          <w:w w:val="100"/>
          <w:position w:val="0"/>
        </w:rPr>
        <w:t>在资本化期间内，夕卜币专门借款本金及利息的汇兑差额，予以资本化，计入符合资本化条件的资产的成本。除外币专门 借款之外的其他外币借款本金及其利息所产生的汇兑差额计入当期损益。</w:t>
      </w:r>
    </w:p>
    <w:p>
      <w:pPr>
        <w:pStyle w:val="Style28"/>
        <w:keepNext/>
        <w:keepLines/>
        <w:widowControl w:val="0"/>
        <w:shd w:val="clear" w:color="auto" w:fill="auto"/>
        <w:bidi w:val="0"/>
        <w:spacing w:before="0" w:after="80" w:line="326" w:lineRule="auto"/>
        <w:ind w:left="0" w:right="0" w:firstLine="0"/>
        <w:jc w:val="left"/>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1</w:t>
      </w:r>
      <w:bookmarkEnd w:id="853"/>
      <w:r>
        <w:rPr>
          <w:rFonts w:ascii="Times New Roman" w:eastAsia="Times New Roman" w:hAnsi="Times New Roman" w:cs="Times New Roman"/>
          <w:color w:val="000000"/>
          <w:spacing w:val="0"/>
          <w:w w:val="100"/>
          <w:position w:val="0"/>
        </w:rPr>
        <w:t>9</w:t>
      </w:r>
      <w:r>
        <w:rPr>
          <w:color w:val="000000"/>
          <w:spacing w:val="0"/>
          <w:w w:val="100"/>
          <w:position w:val="0"/>
        </w:rPr>
        <w:t>、无形资产</w:t>
      </w:r>
      <w:bookmarkEnd w:id="851"/>
      <w:bookmarkEnd w:id="852"/>
      <w:bookmarkEnd w:id="854"/>
    </w:p>
    <w:p>
      <w:pPr>
        <w:pStyle w:val="Style34"/>
        <w:keepNext/>
        <w:keepLines/>
        <w:widowControl w:val="0"/>
        <w:numPr>
          <w:ilvl w:val="0"/>
          <w:numId w:val="15"/>
        </w:numPr>
        <w:shd w:val="clear" w:color="auto" w:fill="auto"/>
        <w:bidi w:val="0"/>
        <w:spacing w:before="0" w:after="120" w:line="312" w:lineRule="exact"/>
        <w:ind w:left="0" w:right="0" w:firstLine="0"/>
        <w:jc w:val="left"/>
      </w:pPr>
      <w:bookmarkStart w:id="855" w:name="bookmark855"/>
      <w:bookmarkStart w:id="856" w:name="bookmark856"/>
      <w:bookmarkStart w:id="857" w:name="bookmark857"/>
      <w:bookmarkStart w:id="858" w:name="bookmark858"/>
      <w:bookmarkEnd w:id="857"/>
      <w:r>
        <w:rPr>
          <w:color w:val="000000"/>
          <w:spacing w:val="0"/>
          <w:w w:val="100"/>
          <w:position w:val="0"/>
        </w:rPr>
        <w:t>计价方法、使用寿命、减值测试</w:t>
      </w:r>
      <w:bookmarkEnd w:id="855"/>
      <w:bookmarkEnd w:id="856"/>
      <w:bookmarkEnd w:id="858"/>
    </w:p>
    <w:p>
      <w:pPr>
        <w:pStyle w:val="Style34"/>
        <w:keepNext/>
        <w:keepLines/>
        <w:widowControl w:val="0"/>
        <w:shd w:val="clear" w:color="auto" w:fill="auto"/>
        <w:bidi w:val="0"/>
        <w:spacing w:before="0" w:after="0" w:line="312" w:lineRule="exact"/>
        <w:ind w:left="0" w:right="0" w:firstLine="0"/>
        <w:jc w:val="left"/>
      </w:pPr>
      <w:bookmarkStart w:id="855" w:name="bookmark855"/>
      <w:bookmarkStart w:id="856" w:name="bookmark856"/>
      <w:r>
        <w:rPr>
          <w:color w:val="000000"/>
          <w:spacing w:val="0"/>
          <w:w w:val="100"/>
          <w:position w:val="0"/>
        </w:rPr>
        <w:t>无形资产的计价方法</w:t>
      </w:r>
      <w:bookmarkEnd w:id="855"/>
      <w:bookmarkEnd w:id="856"/>
    </w:p>
    <w:p>
      <w:pPr>
        <w:pStyle w:val="Style21"/>
        <w:keepNext w:val="0"/>
        <w:keepLines w:val="0"/>
        <w:widowControl w:val="0"/>
        <w:numPr>
          <w:ilvl w:val="0"/>
          <w:numId w:val="17"/>
        </w:numPr>
        <w:shd w:val="clear" w:color="auto" w:fill="auto"/>
        <w:tabs>
          <w:tab w:pos="825" w:val="left"/>
        </w:tabs>
        <w:bidi w:val="0"/>
        <w:spacing w:before="0" w:after="0" w:line="314" w:lineRule="exact"/>
        <w:ind w:left="0" w:right="0"/>
        <w:jc w:val="left"/>
      </w:pPr>
      <w:bookmarkStart w:id="859" w:name="bookmark859"/>
      <w:bookmarkEnd w:id="859"/>
      <w:r>
        <w:rPr>
          <w:color w:val="000000"/>
          <w:spacing w:val="0"/>
          <w:w w:val="100"/>
          <w:position w:val="0"/>
        </w:rPr>
        <w:t>公司取得无形资产时按成本进行初始计量；</w:t>
      </w:r>
    </w:p>
    <w:p>
      <w:pPr>
        <w:pStyle w:val="Style21"/>
        <w:keepNext w:val="0"/>
        <w:keepLines w:val="0"/>
        <w:widowControl w:val="0"/>
        <w:shd w:val="clear" w:color="auto" w:fill="auto"/>
        <w:bidi w:val="0"/>
        <w:spacing w:before="0" w:after="0" w:line="314" w:lineRule="exact"/>
        <w:ind w:left="0" w:right="0"/>
        <w:jc w:val="left"/>
      </w:pPr>
      <w:r>
        <w:rPr>
          <w:color w:val="000000"/>
          <w:spacing w:val="0"/>
          <w:w w:val="100"/>
          <w:position w:val="0"/>
        </w:rPr>
        <w:t>外购无形资产的成本，包括购买价款、相关税费以及直接归属于使该项资产达到预定用途所发生的其他支出。</w:t>
      </w:r>
    </w:p>
    <w:p>
      <w:pPr>
        <w:pStyle w:val="Style21"/>
        <w:keepNext w:val="0"/>
        <w:keepLines w:val="0"/>
        <w:widowControl w:val="0"/>
        <w:numPr>
          <w:ilvl w:val="0"/>
          <w:numId w:val="17"/>
        </w:numPr>
        <w:shd w:val="clear" w:color="auto" w:fill="auto"/>
        <w:tabs>
          <w:tab w:pos="825" w:val="left"/>
        </w:tabs>
        <w:bidi w:val="0"/>
        <w:spacing w:before="0" w:after="0" w:line="317" w:lineRule="exact"/>
        <w:ind w:left="0" w:right="0"/>
        <w:jc w:val="left"/>
      </w:pPr>
      <w:bookmarkStart w:id="860" w:name="bookmark860"/>
      <w:bookmarkEnd w:id="860"/>
      <w:r>
        <w:rPr>
          <w:color w:val="000000"/>
          <w:spacing w:val="0"/>
          <w:w w:val="100"/>
          <w:position w:val="0"/>
        </w:rPr>
        <w:t>后续计量</w:t>
      </w:r>
    </w:p>
    <w:p>
      <w:pPr>
        <w:pStyle w:val="Style21"/>
        <w:keepNext w:val="0"/>
        <w:keepLines w:val="0"/>
        <w:widowControl w:val="0"/>
        <w:shd w:val="clear" w:color="auto" w:fill="auto"/>
        <w:bidi w:val="0"/>
        <w:spacing w:before="0" w:after="0" w:line="317" w:lineRule="exact"/>
        <w:ind w:left="0" w:right="0"/>
        <w:jc w:val="left"/>
      </w:pPr>
      <w:r>
        <w:rPr>
          <w:color w:val="000000"/>
          <w:spacing w:val="0"/>
          <w:w w:val="100"/>
          <w:position w:val="0"/>
        </w:rPr>
        <w:t>在取得无形资产时分析判断其使用寿命。</w:t>
      </w:r>
    </w:p>
    <w:p>
      <w:pPr>
        <w:pStyle w:val="Style21"/>
        <w:keepNext w:val="0"/>
        <w:keepLines w:val="0"/>
        <w:widowControl w:val="0"/>
        <w:shd w:val="clear" w:color="auto" w:fill="auto"/>
        <w:bidi w:val="0"/>
        <w:spacing w:before="0" w:after="320" w:line="317" w:lineRule="exact"/>
        <w:ind w:left="0" w:right="0"/>
        <w:jc w:val="left"/>
      </w:pPr>
      <w:r>
        <w:rPr>
          <w:color w:val="000000"/>
          <w:spacing w:val="0"/>
          <w:w w:val="100"/>
          <w:position w:val="0"/>
        </w:rPr>
        <w:t>对于使用寿命有限的无形资产，在为企业带来经济利益的期限内摊销；无法预见无形资产为企业带来经济利益期限的， 视为使用寿命不确定的无形资产，不予摊销。</w:t>
      </w:r>
    </w:p>
    <w:p>
      <w:pPr>
        <w:pStyle w:val="Style66"/>
        <w:keepNext w:val="0"/>
        <w:keepLines w:val="0"/>
        <w:widowControl w:val="0"/>
        <w:shd w:val="clear" w:color="auto" w:fill="auto"/>
        <w:bidi w:val="0"/>
        <w:spacing w:before="0" w:after="0" w:line="312" w:lineRule="exact"/>
        <w:ind w:left="0" w:right="0" w:firstLine="0"/>
        <w:jc w:val="left"/>
      </w:pPr>
      <w:r>
        <w:rPr>
          <w:color w:val="000000"/>
          <w:spacing w:val="0"/>
          <w:w w:val="100"/>
          <w:position w:val="0"/>
        </w:rPr>
        <w:t>使用寿命有限的无形资产的使用寿命估计情况</w:t>
      </w:r>
    </w:p>
    <w:tbl>
      <w:tblPr>
        <w:tblOverlap w:val="never"/>
        <w:jc w:val="center"/>
        <w:tblLayout w:type="fixed"/>
      </w:tblPr>
      <w:tblGrid>
        <w:gridCol w:w="2170"/>
        <w:gridCol w:w="1632"/>
        <w:gridCol w:w="2011"/>
        <w:gridCol w:w="2021"/>
      </w:tblGrid>
      <w:tr>
        <w:trPr>
          <w:trHeight w:val="35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预计使用寿命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摊销方法</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依据</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土地证登记使用年限</w:t>
            </w: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根据预期受益期限</w:t>
            </w: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根据预期受益期限</w:t>
            </w: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根据预期受益期限</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根据预期受益期限</w:t>
            </w:r>
          </w:p>
        </w:tc>
      </w:tr>
      <w:tr>
        <w:trPr>
          <w:trHeight w:val="355"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特许权</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根据预期受益期限</w:t>
            </w:r>
          </w:p>
        </w:tc>
      </w:tr>
    </w:tbl>
    <w:p>
      <w:pPr>
        <w:widowControl w:val="0"/>
        <w:spacing w:after="459" w:line="1" w:lineRule="exact"/>
      </w:pPr>
    </w:p>
    <w:p>
      <w:pPr>
        <w:pStyle w:val="Style34"/>
        <w:keepNext/>
        <w:keepLines/>
        <w:widowControl w:val="0"/>
        <w:numPr>
          <w:ilvl w:val="0"/>
          <w:numId w:val="15"/>
        </w:numPr>
        <w:shd w:val="clear" w:color="auto" w:fill="auto"/>
        <w:bidi w:val="0"/>
        <w:spacing w:before="0" w:after="80" w:line="240" w:lineRule="auto"/>
        <w:ind w:left="0" w:right="0" w:firstLine="0"/>
        <w:jc w:val="left"/>
      </w:pPr>
      <w:bookmarkStart w:id="861" w:name="bookmark861"/>
      <w:bookmarkStart w:id="862" w:name="bookmark862"/>
      <w:bookmarkStart w:id="863" w:name="bookmark863"/>
      <w:bookmarkStart w:id="864" w:name="bookmark864"/>
      <w:bookmarkEnd w:id="863"/>
      <w:r>
        <w:rPr>
          <w:color w:val="000000"/>
          <w:spacing w:val="0"/>
          <w:w w:val="100"/>
          <w:position w:val="0"/>
        </w:rPr>
        <w:t>内部研究开发支出会计政策</w:t>
      </w:r>
      <w:bookmarkEnd w:id="861"/>
      <w:bookmarkEnd w:id="862"/>
      <w:bookmarkEnd w:id="864"/>
    </w:p>
    <w:p>
      <w:pPr>
        <w:pStyle w:val="Style21"/>
        <w:keepNext w:val="0"/>
        <w:keepLines w:val="0"/>
        <w:widowControl w:val="0"/>
        <w:shd w:val="clear" w:color="auto" w:fill="auto"/>
        <w:bidi w:val="0"/>
        <w:spacing w:before="0" w:after="0" w:line="319" w:lineRule="exact"/>
        <w:ind w:left="0" w:right="0"/>
        <w:jc w:val="both"/>
      </w:pPr>
      <w:r>
        <w:rPr>
          <w:color w:val="000000"/>
          <w:spacing w:val="0"/>
          <w:w w:val="100"/>
          <w:position w:val="0"/>
        </w:rPr>
        <w:t>研究阶段的支出，于发生时计入当期损益。开发阶段的支出同时满足下列条件的，确认为无形资产，不能满足下述条件 的开发阶段的支出计入当期损益：</w:t>
      </w:r>
    </w:p>
    <w:p>
      <w:pPr>
        <w:pStyle w:val="Style21"/>
        <w:keepNext w:val="0"/>
        <w:keepLines w:val="0"/>
        <w:widowControl w:val="0"/>
        <w:numPr>
          <w:ilvl w:val="0"/>
          <w:numId w:val="19"/>
        </w:numPr>
        <w:shd w:val="clear" w:color="auto" w:fill="auto"/>
        <w:tabs>
          <w:tab w:pos="777" w:val="left"/>
        </w:tabs>
        <w:bidi w:val="0"/>
        <w:spacing w:before="0" w:after="0" w:line="319" w:lineRule="exact"/>
        <w:ind w:left="0" w:right="0"/>
        <w:jc w:val="both"/>
      </w:pPr>
      <w:bookmarkStart w:id="865" w:name="bookmark865"/>
      <w:bookmarkEnd w:id="865"/>
      <w:r>
        <w:rPr>
          <w:color w:val="000000"/>
          <w:spacing w:val="0"/>
          <w:w w:val="100"/>
          <w:position w:val="0"/>
        </w:rPr>
        <w:t>完成该无形资产以使其能够使用或出售在技术上具有可行性；</w:t>
      </w:r>
    </w:p>
    <w:p>
      <w:pPr>
        <w:pStyle w:val="Style21"/>
        <w:keepNext w:val="0"/>
        <w:keepLines w:val="0"/>
        <w:widowControl w:val="0"/>
        <w:numPr>
          <w:ilvl w:val="0"/>
          <w:numId w:val="19"/>
        </w:numPr>
        <w:shd w:val="clear" w:color="auto" w:fill="auto"/>
        <w:tabs>
          <w:tab w:pos="777" w:val="left"/>
        </w:tabs>
        <w:bidi w:val="0"/>
        <w:spacing w:before="0" w:after="0" w:line="319" w:lineRule="exact"/>
        <w:ind w:left="0" w:right="0"/>
        <w:jc w:val="both"/>
      </w:pPr>
      <w:bookmarkStart w:id="866" w:name="bookmark866"/>
      <w:bookmarkEnd w:id="866"/>
      <w:r>
        <w:rPr>
          <w:color w:val="000000"/>
          <w:spacing w:val="0"/>
          <w:w w:val="100"/>
          <w:position w:val="0"/>
        </w:rPr>
        <w:t>具有完成该无形资产并使用或出售的意图；</w:t>
      </w:r>
    </w:p>
    <w:p>
      <w:pPr>
        <w:pStyle w:val="Style21"/>
        <w:keepNext w:val="0"/>
        <w:keepLines w:val="0"/>
        <w:widowControl w:val="0"/>
        <w:numPr>
          <w:ilvl w:val="0"/>
          <w:numId w:val="19"/>
        </w:numPr>
        <w:shd w:val="clear" w:color="auto" w:fill="auto"/>
        <w:tabs>
          <w:tab w:pos="781" w:val="left"/>
        </w:tabs>
        <w:bidi w:val="0"/>
        <w:spacing w:before="0" w:after="0" w:line="319" w:lineRule="exact"/>
        <w:ind w:left="0" w:right="0"/>
        <w:jc w:val="both"/>
      </w:pPr>
      <w:bookmarkStart w:id="867" w:name="bookmark867"/>
      <w:bookmarkEnd w:id="867"/>
      <w:r>
        <w:rPr>
          <w:color w:val="000000"/>
          <w:spacing w:val="0"/>
          <w:w w:val="100"/>
          <w:position w:val="0"/>
        </w:rPr>
        <w:t>无形资产产生经济利益的方式，包括能够证明运用该无形资产生产的产品存在市场或无形资产自身存在市场，无形 资产将在内部使用的，能够证明其有用性；</w:t>
      </w:r>
    </w:p>
    <w:p>
      <w:pPr>
        <w:pStyle w:val="Style21"/>
        <w:keepNext w:val="0"/>
        <w:keepLines w:val="0"/>
        <w:widowControl w:val="0"/>
        <w:numPr>
          <w:ilvl w:val="0"/>
          <w:numId w:val="19"/>
        </w:numPr>
        <w:shd w:val="clear" w:color="auto" w:fill="auto"/>
        <w:tabs>
          <w:tab w:pos="777" w:val="left"/>
        </w:tabs>
        <w:bidi w:val="0"/>
        <w:spacing w:before="0" w:after="220" w:line="319" w:lineRule="exact"/>
        <w:ind w:left="0" w:right="0"/>
        <w:jc w:val="left"/>
      </w:pPr>
      <w:bookmarkStart w:id="868" w:name="bookmark868"/>
      <w:bookmarkEnd w:id="868"/>
      <w:r>
        <w:rPr>
          <w:color w:val="000000"/>
          <w:spacing w:val="0"/>
          <w:w w:val="100"/>
          <w:position w:val="0"/>
        </w:rPr>
        <w:t>有足够的技术、财务资源和其他资源支持，以完成该无形资产的开发，并有能力使用或出售该无形资产；</w:t>
      </w:r>
    </w:p>
    <w:p>
      <w:pPr>
        <w:pStyle w:val="Style21"/>
        <w:keepNext w:val="0"/>
        <w:keepLines w:val="0"/>
        <w:widowControl w:val="0"/>
        <w:numPr>
          <w:ilvl w:val="0"/>
          <w:numId w:val="19"/>
        </w:numPr>
        <w:shd w:val="clear" w:color="auto" w:fill="auto"/>
        <w:bidi w:val="0"/>
        <w:spacing w:before="0" w:after="0" w:line="313" w:lineRule="exact"/>
        <w:ind w:left="0" w:right="0"/>
        <w:jc w:val="both"/>
      </w:pPr>
      <w:bookmarkStart w:id="869" w:name="bookmark869"/>
      <w:bookmarkEnd w:id="869"/>
      <w:r>
        <w:rPr>
          <w:color w:val="000000"/>
          <w:spacing w:val="0"/>
          <w:w w:val="100"/>
          <w:position w:val="0"/>
        </w:rPr>
        <w:t>归属于该无形资产开发阶段的支出能够可靠地计量。</w:t>
      </w:r>
    </w:p>
    <w:p>
      <w:pPr>
        <w:pStyle w:val="Style21"/>
        <w:keepNext w:val="0"/>
        <w:keepLines w:val="0"/>
        <w:widowControl w:val="0"/>
        <w:shd w:val="clear" w:color="auto" w:fill="auto"/>
        <w:bidi w:val="0"/>
        <w:spacing w:before="0" w:after="540" w:line="313" w:lineRule="exact"/>
        <w:ind w:left="0" w:right="0"/>
        <w:jc w:val="both"/>
      </w:pPr>
      <w:r>
        <w:rPr>
          <w:color w:val="000000"/>
          <w:spacing w:val="0"/>
          <w:w w:val="100"/>
          <w:position w:val="0"/>
        </w:rPr>
        <w:t>无法区分研究阶段支出和开发阶段支出的，将发生的研发支出全部计入当期损益。</w:t>
      </w:r>
    </w:p>
    <w:p>
      <w:pPr>
        <w:pStyle w:val="Style28"/>
        <w:keepNext/>
        <w:keepLines/>
        <w:widowControl w:val="0"/>
        <w:shd w:val="clear" w:color="auto" w:fill="auto"/>
        <w:tabs>
          <w:tab w:pos="472" w:val="left"/>
        </w:tabs>
        <w:bidi w:val="0"/>
        <w:spacing w:before="0" w:after="120" w:line="240" w:lineRule="auto"/>
        <w:ind w:left="0" w:right="0" w:firstLine="0"/>
        <w:jc w:val="both"/>
      </w:pPr>
      <w:bookmarkStart w:id="870" w:name="bookmark870"/>
      <w:bookmarkStart w:id="871" w:name="bookmark871"/>
      <w:bookmarkStart w:id="872" w:name="bookmark872"/>
      <w:bookmarkStart w:id="873" w:name="bookmark873"/>
      <w:r>
        <w:rPr>
          <w:rFonts w:ascii="Times New Roman" w:eastAsia="Times New Roman" w:hAnsi="Times New Roman" w:cs="Times New Roman"/>
          <w:color w:val="000000"/>
          <w:spacing w:val="0"/>
          <w:w w:val="100"/>
          <w:position w:val="0"/>
        </w:rPr>
        <w:t>2</w:t>
      </w:r>
      <w:bookmarkEnd w:id="872"/>
      <w:r>
        <w:rPr>
          <w:rFonts w:ascii="Times New Roman" w:eastAsia="Times New Roman" w:hAnsi="Times New Roman" w:cs="Times New Roman"/>
          <w:color w:val="000000"/>
          <w:spacing w:val="0"/>
          <w:w w:val="100"/>
          <w:position w:val="0"/>
        </w:rPr>
        <w:t>0</w:t>
      </w:r>
      <w:r>
        <w:rPr>
          <w:color w:val="000000"/>
          <w:spacing w:val="0"/>
          <w:w w:val="100"/>
          <w:position w:val="0"/>
        </w:rPr>
        <w:t>、</w:t>
        <w:tab/>
        <w:t>长期资产减值</w:t>
      </w:r>
      <w:bookmarkEnd w:id="870"/>
      <w:bookmarkEnd w:id="871"/>
      <w:bookmarkEnd w:id="873"/>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长期股权投资、采用成本模式计量的投资性房地产、固定资产、在建工程、使用权资产、使用寿命有限的无形资产、油 气资产等长期资产，于资产负债表日存在减值迹象的，进行减值测试。减值测试结果表明资产的可收回金额低于其账面价值 的，按其差额计提减值准备并计入减值损失。可收回金额为资产的公允价值减去处置费用后的净额与资产预计未来现金流量 的现值两者之间的较高者。资产减值准备按单项资产为基础计算并确认，如果难以对单项资产的可收回金额进行估计的，以 该资产所属的资产组确定资产组的可收回金额。资产组是能够独立产生现金流入的最小资产组合。</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对于因企业合并形成的商誉、使用寿命不确定的无形资产、尚未达到可使用状态的无形资产，无论是否存在减值迹象， 至少在每年年度终了进行减值测试。</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本公司进行商誉减值测试，对于因企业合并形成的商誉的账面价值，自购买日起按照合理的方法分摊至相关的资产组； 难以分摊至相关的资产组的，将其分摊至相关的资产组组合。相关的资产组或者资产组组合，是能够从企业合并的协同效应 中受益的资产组或者资产组组合。</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在对包含商誉的相关资产组或者资产组组合进行减值测试时，如与商誉相关的资产组或者资产组组合存在减值迹象的， 先对不包含商誉的资产组或者资产组组合进行减值测试，计算可收回金额，并与相关账面价值相比较，确认相应的减值损失。 然后对包含商誉的资产组或者资产组组合进行减值测试，比较其账面价值与可收回金额，如可收回金额低于账面价值的，减 值损失金额首先抵减分摊至资产组或者资产组组合中商誉的账面价值，再根据资产组或者资产组组合中除商誉之外的其他各 项资产的账面价值所占比重，按比例抵减其他各项资产的账面价值。</w:t>
      </w:r>
    </w:p>
    <w:p>
      <w:pPr>
        <w:pStyle w:val="Style21"/>
        <w:keepNext w:val="0"/>
        <w:keepLines w:val="0"/>
        <w:widowControl w:val="0"/>
        <w:shd w:val="clear" w:color="auto" w:fill="auto"/>
        <w:bidi w:val="0"/>
        <w:spacing w:before="0" w:after="540" w:line="313" w:lineRule="exact"/>
        <w:ind w:left="0" w:right="0"/>
        <w:jc w:val="both"/>
      </w:pPr>
      <w:r>
        <w:rPr>
          <w:color w:val="000000"/>
          <w:spacing w:val="0"/>
          <w:w w:val="100"/>
          <w:position w:val="0"/>
        </w:rPr>
        <w:t>上述资产减值损失一经确认，在以后会计期间不予转回。</w:t>
      </w:r>
    </w:p>
    <w:p>
      <w:pPr>
        <w:pStyle w:val="Style28"/>
        <w:keepNext/>
        <w:keepLines/>
        <w:widowControl w:val="0"/>
        <w:shd w:val="clear" w:color="auto" w:fill="auto"/>
        <w:tabs>
          <w:tab w:pos="472" w:val="left"/>
        </w:tabs>
        <w:bidi w:val="0"/>
        <w:spacing w:before="0" w:after="240" w:line="240" w:lineRule="auto"/>
        <w:ind w:left="0" w:right="0" w:firstLine="0"/>
        <w:jc w:val="both"/>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2</w:t>
      </w:r>
      <w:bookmarkEnd w:id="876"/>
      <w:r>
        <w:rPr>
          <w:rFonts w:ascii="Times New Roman" w:eastAsia="Times New Roman" w:hAnsi="Times New Roman" w:cs="Times New Roman"/>
          <w:color w:val="000000"/>
          <w:spacing w:val="0"/>
          <w:w w:val="100"/>
          <w:position w:val="0"/>
        </w:rPr>
        <w:t>1</w:t>
      </w:r>
      <w:r>
        <w:rPr>
          <w:color w:val="000000"/>
          <w:spacing w:val="0"/>
          <w:w w:val="100"/>
          <w:position w:val="0"/>
        </w:rPr>
        <w:t>、</w:t>
        <w:tab/>
        <w:t>长期待摊费用</w:t>
      </w:r>
      <w:bookmarkEnd w:id="874"/>
      <w:bookmarkEnd w:id="875"/>
      <w:bookmarkEnd w:id="877"/>
    </w:p>
    <w:p>
      <w:pPr>
        <w:pStyle w:val="Style37"/>
        <w:keepNext w:val="0"/>
        <w:keepLines w:val="0"/>
        <w:widowControl w:val="0"/>
        <w:shd w:val="clear" w:color="auto" w:fill="auto"/>
        <w:bidi w:val="0"/>
        <w:spacing w:before="0" w:after="0" w:line="313" w:lineRule="exact"/>
        <w:ind w:left="0" w:right="0" w:firstLine="0"/>
        <w:jc w:val="left"/>
      </w:pPr>
      <w:r>
        <w:rPr>
          <w:color w:val="000000"/>
          <w:spacing w:val="0"/>
          <w:w w:val="100"/>
          <w:position w:val="0"/>
        </w:rPr>
        <w:t>长期待摊费用为已经发生但应由本期和以后各期负担的分摊期限在一年以上的各项费用。</w:t>
      </w:r>
    </w:p>
    <w:p>
      <w:pPr>
        <w:pStyle w:val="Style37"/>
        <w:keepNext w:val="0"/>
        <w:keepLines w:val="0"/>
        <w:widowControl w:val="0"/>
        <w:shd w:val="clear" w:color="auto" w:fill="auto"/>
        <w:bidi w:val="0"/>
        <w:spacing w:before="0" w:after="0" w:line="313" w:lineRule="exact"/>
        <w:ind w:left="0" w:right="0" w:firstLine="0"/>
        <w:jc w:val="left"/>
      </w:pPr>
      <w:r>
        <w:rPr>
          <w:color w:val="000000"/>
          <w:spacing w:val="0"/>
          <w:w w:val="100"/>
          <w:position w:val="0"/>
        </w:rPr>
        <w:t>各项费用的摊销期限及摊销方法为：</w:t>
      </w:r>
    </w:p>
    <w:tbl>
      <w:tblPr>
        <w:tblOverlap w:val="never"/>
        <w:jc w:val="center"/>
        <w:tblLayout w:type="fixed"/>
      </w:tblPr>
      <w:tblGrid>
        <w:gridCol w:w="2386"/>
        <w:gridCol w:w="3226"/>
        <w:gridCol w:w="2222"/>
      </w:tblGrid>
      <w:tr>
        <w:trPr>
          <w:trHeight w:val="35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摊销方法</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摊销年限</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年</w:t>
            </w: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绿化费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排污权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信息披露费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检测费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r>
      <w:tr>
        <w:trPr>
          <w:trHeight w:val="355"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工程改良支出</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年</w:t>
            </w:r>
          </w:p>
        </w:tc>
      </w:tr>
    </w:tbl>
    <w:p>
      <w:pPr>
        <w:widowControl w:val="0"/>
        <w:spacing w:after="479" w:line="1" w:lineRule="exact"/>
      </w:pPr>
    </w:p>
    <w:p>
      <w:pPr>
        <w:pStyle w:val="Style28"/>
        <w:keepNext/>
        <w:keepLines/>
        <w:widowControl w:val="0"/>
        <w:shd w:val="clear" w:color="auto" w:fill="auto"/>
        <w:tabs>
          <w:tab w:pos="472" w:val="left"/>
        </w:tabs>
        <w:bidi w:val="0"/>
        <w:spacing w:before="0" w:after="120" w:line="240" w:lineRule="auto"/>
        <w:ind w:left="0" w:right="0" w:firstLine="0"/>
        <w:jc w:val="both"/>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2</w:t>
      </w:r>
      <w:bookmarkEnd w:id="880"/>
      <w:r>
        <w:rPr>
          <w:rFonts w:ascii="Times New Roman" w:eastAsia="Times New Roman" w:hAnsi="Times New Roman" w:cs="Times New Roman"/>
          <w:color w:val="000000"/>
          <w:spacing w:val="0"/>
          <w:w w:val="100"/>
          <w:position w:val="0"/>
        </w:rPr>
        <w:t>2</w:t>
      </w:r>
      <w:r>
        <w:rPr>
          <w:color w:val="000000"/>
          <w:spacing w:val="0"/>
          <w:w w:val="100"/>
          <w:position w:val="0"/>
        </w:rPr>
        <w:t>、</w:t>
        <w:tab/>
        <w:t>合同负债</w:t>
      </w:r>
      <w:bookmarkEnd w:id="878"/>
      <w:bookmarkEnd w:id="879"/>
      <w:bookmarkEnd w:id="881"/>
    </w:p>
    <w:p>
      <w:pPr>
        <w:pStyle w:val="Style21"/>
        <w:keepNext w:val="0"/>
        <w:keepLines w:val="0"/>
        <w:widowControl w:val="0"/>
        <w:shd w:val="clear" w:color="auto" w:fill="auto"/>
        <w:bidi w:val="0"/>
        <w:spacing w:before="0" w:after="540" w:line="312" w:lineRule="exact"/>
        <w:ind w:left="0" w:right="0"/>
        <w:jc w:val="both"/>
      </w:pPr>
      <w:r>
        <w:rPr>
          <w:color w:val="000000"/>
          <w:spacing w:val="0"/>
          <w:w w:val="100"/>
          <w:position w:val="0"/>
        </w:rPr>
        <w:t>本公司根据履行履约义务与客户付款之间的关系在资产负债表中列示合同资产或合同负债。本公司已收或应收客户对价 而应向客户转让商品或提供服务的义务列示为合同负债。同一合同下的合同资产和合同负债以净额列示。</w:t>
      </w:r>
    </w:p>
    <w:p>
      <w:pPr>
        <w:pStyle w:val="Style28"/>
        <w:keepNext/>
        <w:keepLines/>
        <w:widowControl w:val="0"/>
        <w:shd w:val="clear" w:color="auto" w:fill="auto"/>
        <w:tabs>
          <w:tab w:pos="472" w:val="left"/>
        </w:tabs>
        <w:bidi w:val="0"/>
        <w:spacing w:before="0" w:after="240" w:line="240" w:lineRule="auto"/>
        <w:ind w:left="0" w:right="0" w:firstLine="0"/>
        <w:jc w:val="left"/>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2</w:t>
      </w:r>
      <w:bookmarkEnd w:id="884"/>
      <w:r>
        <w:rPr>
          <w:rFonts w:ascii="Times New Roman" w:eastAsia="Times New Roman" w:hAnsi="Times New Roman" w:cs="Times New Roman"/>
          <w:color w:val="000000"/>
          <w:spacing w:val="0"/>
          <w:w w:val="100"/>
          <w:position w:val="0"/>
        </w:rPr>
        <w:t>3</w:t>
      </w:r>
      <w:r>
        <w:rPr>
          <w:color w:val="000000"/>
          <w:spacing w:val="0"/>
          <w:w w:val="100"/>
          <w:position w:val="0"/>
        </w:rPr>
        <w:t>、</w:t>
        <w:tab/>
        <w:t>职工薪酬</w:t>
      </w:r>
      <w:bookmarkEnd w:id="882"/>
      <w:bookmarkEnd w:id="883"/>
      <w:bookmarkEnd w:id="885"/>
    </w:p>
    <w:p>
      <w:pPr>
        <w:pStyle w:val="Style34"/>
        <w:keepNext/>
        <w:keepLines/>
        <w:widowControl w:val="0"/>
        <w:numPr>
          <w:ilvl w:val="0"/>
          <w:numId w:val="21"/>
        </w:numPr>
        <w:shd w:val="clear" w:color="auto" w:fill="auto"/>
        <w:bidi w:val="0"/>
        <w:spacing w:before="0" w:after="120" w:line="240" w:lineRule="auto"/>
        <w:ind w:left="0" w:right="0" w:firstLine="0"/>
        <w:jc w:val="left"/>
      </w:pPr>
      <w:bookmarkStart w:id="886" w:name="bookmark886"/>
      <w:bookmarkStart w:id="887" w:name="bookmark887"/>
      <w:bookmarkStart w:id="888" w:name="bookmark888"/>
      <w:bookmarkStart w:id="889" w:name="bookmark889"/>
      <w:bookmarkEnd w:id="888"/>
      <w:r>
        <w:rPr>
          <w:color w:val="000000"/>
          <w:spacing w:val="0"/>
          <w:w w:val="100"/>
          <w:position w:val="0"/>
        </w:rPr>
        <w:t>短期薪酬的会计处理方法</w:t>
      </w:r>
      <w:bookmarkEnd w:id="886"/>
      <w:bookmarkEnd w:id="887"/>
      <w:bookmarkEnd w:id="889"/>
    </w:p>
    <w:p>
      <w:pPr>
        <w:pStyle w:val="Style21"/>
        <w:keepNext w:val="0"/>
        <w:keepLines w:val="0"/>
        <w:widowControl w:val="0"/>
        <w:shd w:val="clear" w:color="auto" w:fill="auto"/>
        <w:bidi w:val="0"/>
        <w:spacing w:before="0" w:after="240" w:line="312" w:lineRule="exact"/>
        <w:ind w:left="0" w:right="0"/>
        <w:jc w:val="both"/>
      </w:pPr>
      <w:r>
        <w:rPr>
          <w:color w:val="000000"/>
          <w:spacing w:val="0"/>
          <w:w w:val="100"/>
          <w:position w:val="0"/>
        </w:rPr>
        <w:t>本公司在职工为本公司提供服务的会计期间，将实际发生的短期薪酬确认为负债，并计入当期损益或相关资产成本。</w:t>
      </w:r>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本公司为职工缴纳的社会保险费和住房公积金，以及按规定提取的工会经费和职工教育经费，在职工为本公司提供服务 的会计期间，根据规定的计提基础和计提比例计算确定相应的职工薪酬金额。</w:t>
      </w:r>
    </w:p>
    <w:p>
      <w:pPr>
        <w:pStyle w:val="Style21"/>
        <w:keepNext w:val="0"/>
        <w:keepLines w:val="0"/>
        <w:widowControl w:val="0"/>
        <w:shd w:val="clear" w:color="auto" w:fill="auto"/>
        <w:bidi w:val="0"/>
        <w:spacing w:before="0" w:after="200" w:line="317" w:lineRule="exact"/>
        <w:ind w:left="0" w:right="0"/>
        <w:jc w:val="both"/>
      </w:pPr>
      <w:r>
        <w:rPr>
          <w:color w:val="000000"/>
          <w:spacing w:val="0"/>
          <w:w w:val="100"/>
          <w:position w:val="0"/>
        </w:rPr>
        <w:t>本公司发生的职工福利费，在实际发生时根据实际发生额计入当期损益或相关资产成本，其中，非货币性福利按照公允 价值计量。</w:t>
      </w:r>
    </w:p>
    <w:p>
      <w:pPr>
        <w:pStyle w:val="Style34"/>
        <w:keepNext/>
        <w:keepLines/>
        <w:widowControl w:val="0"/>
        <w:shd w:val="clear" w:color="auto" w:fill="auto"/>
        <w:tabs>
          <w:tab w:pos="493" w:val="left"/>
        </w:tabs>
        <w:bidi w:val="0"/>
        <w:spacing w:before="0" w:after="120" w:line="240" w:lineRule="auto"/>
        <w:ind w:left="0" w:right="0" w:firstLine="0"/>
        <w:jc w:val="left"/>
      </w:pPr>
      <w:bookmarkStart w:id="890" w:name="bookmark890"/>
      <w:bookmarkStart w:id="891" w:name="bookmark891"/>
      <w:bookmarkStart w:id="892" w:name="bookmark892"/>
      <w:bookmarkStart w:id="893" w:name="bookmark893"/>
      <w:r>
        <w:rPr>
          <w:color w:val="000000"/>
          <w:spacing w:val="0"/>
          <w:w w:val="100"/>
          <w:position w:val="0"/>
        </w:rPr>
        <w:t>（</w:t>
      </w:r>
      <w:bookmarkEnd w:id="892"/>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90"/>
      <w:bookmarkEnd w:id="891"/>
      <w:bookmarkEnd w:id="893"/>
    </w:p>
    <w:p>
      <w:pPr>
        <w:pStyle w:val="Style21"/>
        <w:keepNext w:val="0"/>
        <w:keepLines w:val="0"/>
        <w:widowControl w:val="0"/>
        <w:shd w:val="clear" w:color="auto" w:fill="auto"/>
        <w:tabs>
          <w:tab w:pos="825" w:val="left"/>
        </w:tabs>
        <w:bidi w:val="0"/>
        <w:spacing w:before="0" w:after="0" w:line="314" w:lineRule="exact"/>
        <w:ind w:left="0" w:right="0"/>
        <w:jc w:val="both"/>
      </w:pPr>
      <w:bookmarkStart w:id="894" w:name="bookmark894"/>
      <w:r>
        <w:rPr>
          <w:color w:val="000000"/>
          <w:spacing w:val="0"/>
          <w:w w:val="100"/>
          <w:position w:val="0"/>
          <w:sz w:val="18"/>
          <w:szCs w:val="18"/>
        </w:rPr>
        <w:t>（</w:t>
      </w:r>
      <w:bookmarkEnd w:id="894"/>
      <w:r>
        <w:rPr>
          <w:color w:val="000000"/>
          <w:spacing w:val="0"/>
          <w:w w:val="100"/>
          <w:position w:val="0"/>
          <w:sz w:val="18"/>
          <w:szCs w:val="18"/>
        </w:rPr>
        <w:t>1）</w:t>
        <w:tab/>
      </w:r>
      <w:r>
        <w:rPr>
          <w:color w:val="000000"/>
          <w:spacing w:val="0"/>
          <w:w w:val="100"/>
          <w:position w:val="0"/>
        </w:rPr>
        <w:t>设定提存计划</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本公司按当地政府的相关规定为职工缴纳基本养老保险和失业保险，在职工为本公司提供服务的会计期间，按以当地规 定的缴纳基数和比例计算应缴纳金额，确认为负债，并计入当期损益或相关资产成本。此外，本公司还参与了由国家相关部 门批准的企业年金计划/补充养老保险基金。本公司按职工工资总额的一定比例向年金计划/当地社会保险机构缴费，相应支 出计入当期损益或相关资产成本。</w:t>
      </w:r>
    </w:p>
    <w:p>
      <w:pPr>
        <w:pStyle w:val="Style21"/>
        <w:keepNext w:val="0"/>
        <w:keepLines w:val="0"/>
        <w:widowControl w:val="0"/>
        <w:shd w:val="clear" w:color="auto" w:fill="auto"/>
        <w:tabs>
          <w:tab w:pos="825" w:val="left"/>
        </w:tabs>
        <w:bidi w:val="0"/>
        <w:spacing w:before="0" w:after="0" w:line="314" w:lineRule="exact"/>
        <w:ind w:left="0" w:right="0"/>
        <w:jc w:val="both"/>
      </w:pPr>
      <w:bookmarkStart w:id="895" w:name="bookmark895"/>
      <w:r>
        <w:rPr>
          <w:color w:val="000000"/>
          <w:spacing w:val="0"/>
          <w:w w:val="100"/>
          <w:position w:val="0"/>
          <w:sz w:val="18"/>
          <w:szCs w:val="18"/>
        </w:rPr>
        <w:t>（</w:t>
      </w:r>
      <w:bookmarkEnd w:id="895"/>
      <w:r>
        <w:rPr>
          <w:color w:val="000000"/>
          <w:spacing w:val="0"/>
          <w:w w:val="100"/>
          <w:position w:val="0"/>
          <w:sz w:val="18"/>
          <w:szCs w:val="18"/>
        </w:rPr>
        <w:t>2）</w:t>
        <w:tab/>
      </w:r>
      <w:r>
        <w:rPr>
          <w:color w:val="000000"/>
          <w:spacing w:val="0"/>
          <w:w w:val="100"/>
          <w:position w:val="0"/>
        </w:rPr>
        <w:t>设定受益计划</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本公司根据预期累计福利单位法确定的公式将设定受益计划产生的福利义务归属于职工提供服务的期间，并计入当期损 益或相关资产成本。</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设定受益计划义务现值减去设定受益计划资产公允价值所形成的赤字或盈余确认为一项设定受益计划净负债或净资产。 设定受益计划存在盈余的，本公司以设定受益计划的盈余和资产上限两项的孰低者计量设定受益计划净资产。</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所有设定受益计划义务，包括预期在职工提供服务的年度报告期间结束后的十二个月内支付的义务，根据资产负债表日 与设定受益计划义务期限和币种相匹配的国债或活跃市场上的高质量公司债券的市场收益率予以折现。</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设定受益计划产生的服务成本和设定受益计划净负债或净资产的利息净额计入当期损益或相关资产成本;重新计量设定 受益计划净负债或净资产所产生的变动计入其他综合收益，并且在后续会计期间不转回至损益，在原设定受益计划终止时在 权益范围内将原计入其他综合收益的部分全部结转至未分配利润。</w:t>
      </w:r>
    </w:p>
    <w:p>
      <w:pPr>
        <w:pStyle w:val="Style21"/>
        <w:keepNext w:val="0"/>
        <w:keepLines w:val="0"/>
        <w:widowControl w:val="0"/>
        <w:shd w:val="clear" w:color="auto" w:fill="auto"/>
        <w:bidi w:val="0"/>
        <w:spacing w:before="0" w:after="200" w:line="314" w:lineRule="exact"/>
        <w:ind w:left="0" w:right="0"/>
        <w:jc w:val="left"/>
      </w:pPr>
      <w:r>
        <w:rPr>
          <w:color w:val="000000"/>
          <w:spacing w:val="0"/>
          <w:w w:val="100"/>
          <w:position w:val="0"/>
        </w:rPr>
        <w:t>在设定受益计划结算时，按在结算日确定的设定受益计划义务现值和结算价格两者的差额，确认结算利得或损失。</w:t>
      </w:r>
    </w:p>
    <w:p>
      <w:pPr>
        <w:pStyle w:val="Style34"/>
        <w:keepNext/>
        <w:keepLines/>
        <w:widowControl w:val="0"/>
        <w:shd w:val="clear" w:color="auto" w:fill="auto"/>
        <w:tabs>
          <w:tab w:pos="493" w:val="left"/>
        </w:tabs>
        <w:bidi w:val="0"/>
        <w:spacing w:before="0" w:after="120" w:line="240" w:lineRule="auto"/>
        <w:ind w:left="0" w:right="0" w:firstLine="0"/>
        <w:jc w:val="left"/>
      </w:pPr>
      <w:bookmarkStart w:id="896" w:name="bookmark896"/>
      <w:bookmarkStart w:id="897" w:name="bookmark897"/>
      <w:bookmarkStart w:id="898" w:name="bookmark898"/>
      <w:bookmarkStart w:id="899" w:name="bookmark899"/>
      <w:r>
        <w:rPr>
          <w:color w:val="000000"/>
          <w:spacing w:val="0"/>
          <w:w w:val="100"/>
          <w:position w:val="0"/>
        </w:rPr>
        <w:t>（</w:t>
      </w:r>
      <w:bookmarkEnd w:id="898"/>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96"/>
      <w:bookmarkEnd w:id="897"/>
      <w:bookmarkEnd w:id="899"/>
    </w:p>
    <w:p>
      <w:pPr>
        <w:pStyle w:val="Style21"/>
        <w:keepNext w:val="0"/>
        <w:keepLines w:val="0"/>
        <w:widowControl w:val="0"/>
        <w:shd w:val="clear" w:color="auto" w:fill="auto"/>
        <w:bidi w:val="0"/>
        <w:spacing w:before="0" w:after="200" w:line="312" w:lineRule="exact"/>
        <w:ind w:left="0" w:right="0"/>
        <w:jc w:val="both"/>
      </w:pPr>
      <w:r>
        <w:rPr>
          <w:color w:val="000000"/>
          <w:spacing w:val="0"/>
          <w:w w:val="100"/>
          <w:position w:val="0"/>
        </w:rPr>
        <w:t>本公司向职工提供辞退福利的，在下列两者孰早日确认辞退福利产生的职工薪酬负债，并计入当期损益：公司不能单方 面撤回因解除劳动关系计划或裁减建议所提供的辞退福利时；公司确认与涉及支付辞退福利的重组相关的成本或费用时。</w:t>
      </w:r>
    </w:p>
    <w:p>
      <w:pPr>
        <w:pStyle w:val="Style34"/>
        <w:keepNext/>
        <w:keepLines/>
        <w:widowControl w:val="0"/>
        <w:shd w:val="clear" w:color="auto" w:fill="auto"/>
        <w:tabs>
          <w:tab w:pos="493" w:val="left"/>
        </w:tabs>
        <w:bidi w:val="0"/>
        <w:spacing w:before="0" w:after="120" w:line="240" w:lineRule="auto"/>
        <w:ind w:left="0" w:right="0" w:firstLine="0"/>
        <w:jc w:val="left"/>
      </w:pPr>
      <w:bookmarkStart w:id="900" w:name="bookmark900"/>
      <w:bookmarkStart w:id="901" w:name="bookmark901"/>
      <w:bookmarkStart w:id="902" w:name="bookmark902"/>
      <w:bookmarkStart w:id="903" w:name="bookmark903"/>
      <w:r>
        <w:rPr>
          <w:color w:val="000000"/>
          <w:spacing w:val="0"/>
          <w:w w:val="100"/>
          <w:position w:val="0"/>
        </w:rPr>
        <w:t>（</w:t>
      </w:r>
      <w:bookmarkEnd w:id="902"/>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00"/>
      <w:bookmarkEnd w:id="901"/>
      <w:bookmarkEnd w:id="903"/>
    </w:p>
    <w:p>
      <w:pPr>
        <w:pStyle w:val="Style21"/>
        <w:keepNext w:val="0"/>
        <w:keepLines w:val="0"/>
        <w:widowControl w:val="0"/>
        <w:shd w:val="clear" w:color="auto" w:fill="auto"/>
        <w:bidi w:val="0"/>
        <w:spacing w:before="0" w:after="560" w:line="312" w:lineRule="exact"/>
        <w:ind w:left="0" w:right="0"/>
        <w:jc w:val="both"/>
      </w:pPr>
      <w:r>
        <w:rPr>
          <w:color w:val="000000"/>
          <w:spacing w:val="0"/>
          <w:w w:val="100"/>
          <w:position w:val="0"/>
        </w:rPr>
        <w:t>本公司向职工提供的其他长期职工福利，符合设定提存计划条件的，按照设定提存计划相同的原则进行处理；符合设定 受益条件的，按照设定受益计划的有关规定，确认和计量其他长期职工福利净负债或净资产。</w:t>
      </w:r>
    </w:p>
    <w:p>
      <w:pPr>
        <w:pStyle w:val="Style28"/>
        <w:keepNext/>
        <w:keepLines/>
        <w:widowControl w:val="0"/>
        <w:shd w:val="clear" w:color="auto" w:fill="auto"/>
        <w:bidi w:val="0"/>
        <w:spacing w:before="0" w:after="120" w:line="240" w:lineRule="auto"/>
        <w:ind w:left="0" w:right="0" w:firstLine="0"/>
        <w:jc w:val="left"/>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2</w:t>
      </w:r>
      <w:bookmarkEnd w:id="906"/>
      <w:r>
        <w:rPr>
          <w:rFonts w:ascii="Times New Roman" w:eastAsia="Times New Roman" w:hAnsi="Times New Roman" w:cs="Times New Roman"/>
          <w:color w:val="000000"/>
          <w:spacing w:val="0"/>
          <w:w w:val="100"/>
          <w:position w:val="0"/>
        </w:rPr>
        <w:t>4</w:t>
      </w:r>
      <w:r>
        <w:rPr>
          <w:color w:val="000000"/>
          <w:spacing w:val="0"/>
          <w:w w:val="100"/>
          <w:position w:val="0"/>
        </w:rPr>
        <w:t>、预计负债</w:t>
      </w:r>
      <w:bookmarkEnd w:id="904"/>
      <w:bookmarkEnd w:id="905"/>
      <w:bookmarkEnd w:id="907"/>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与或有事项相关的义务同时满足下列条件时，本公司将其确认为预计负债：</w:t>
      </w:r>
    </w:p>
    <w:p>
      <w:pPr>
        <w:pStyle w:val="Style21"/>
        <w:keepNext w:val="0"/>
        <w:keepLines w:val="0"/>
        <w:widowControl w:val="0"/>
        <w:shd w:val="clear" w:color="auto" w:fill="auto"/>
        <w:tabs>
          <w:tab w:pos="825" w:val="left"/>
        </w:tabs>
        <w:bidi w:val="0"/>
        <w:spacing w:before="0" w:after="0" w:line="312" w:lineRule="exact"/>
        <w:ind w:left="0" w:right="0"/>
        <w:jc w:val="both"/>
      </w:pPr>
      <w:bookmarkStart w:id="908" w:name="bookmark908"/>
      <w:r>
        <w:rPr>
          <w:color w:val="000000"/>
          <w:spacing w:val="0"/>
          <w:w w:val="100"/>
          <w:position w:val="0"/>
          <w:sz w:val="18"/>
          <w:szCs w:val="18"/>
        </w:rPr>
        <w:t>（</w:t>
      </w:r>
      <w:bookmarkEnd w:id="908"/>
      <w:r>
        <w:rPr>
          <w:color w:val="000000"/>
          <w:spacing w:val="0"/>
          <w:w w:val="100"/>
          <w:position w:val="0"/>
          <w:sz w:val="18"/>
          <w:szCs w:val="18"/>
        </w:rPr>
        <w:t>1）</w:t>
        <w:tab/>
      </w:r>
      <w:r>
        <w:rPr>
          <w:color w:val="000000"/>
          <w:spacing w:val="0"/>
          <w:w w:val="100"/>
          <w:position w:val="0"/>
        </w:rPr>
        <w:t>该义务是本公司承担的现时义务；</w:t>
      </w:r>
    </w:p>
    <w:p>
      <w:pPr>
        <w:pStyle w:val="Style21"/>
        <w:keepNext w:val="0"/>
        <w:keepLines w:val="0"/>
        <w:widowControl w:val="0"/>
        <w:shd w:val="clear" w:color="auto" w:fill="auto"/>
        <w:tabs>
          <w:tab w:pos="825" w:val="left"/>
        </w:tabs>
        <w:bidi w:val="0"/>
        <w:spacing w:before="0" w:after="0" w:line="312" w:lineRule="exact"/>
        <w:ind w:left="0" w:right="0"/>
        <w:jc w:val="both"/>
      </w:pPr>
      <w:bookmarkStart w:id="909" w:name="bookmark909"/>
      <w:r>
        <w:rPr>
          <w:color w:val="000000"/>
          <w:spacing w:val="0"/>
          <w:w w:val="100"/>
          <w:position w:val="0"/>
          <w:sz w:val="18"/>
          <w:szCs w:val="18"/>
        </w:rPr>
        <w:t>（</w:t>
      </w:r>
      <w:bookmarkEnd w:id="909"/>
      <w:r>
        <w:rPr>
          <w:color w:val="000000"/>
          <w:spacing w:val="0"/>
          <w:w w:val="100"/>
          <w:position w:val="0"/>
          <w:sz w:val="18"/>
          <w:szCs w:val="18"/>
        </w:rPr>
        <w:t>2）</w:t>
        <w:tab/>
      </w:r>
      <w:r>
        <w:rPr>
          <w:color w:val="000000"/>
          <w:spacing w:val="0"/>
          <w:w w:val="100"/>
          <w:position w:val="0"/>
        </w:rPr>
        <w:t>履行该义务很可能导致经济利益流出本公司；</w:t>
      </w:r>
    </w:p>
    <w:p>
      <w:pPr>
        <w:pStyle w:val="Style21"/>
        <w:keepNext w:val="0"/>
        <w:keepLines w:val="0"/>
        <w:widowControl w:val="0"/>
        <w:shd w:val="clear" w:color="auto" w:fill="auto"/>
        <w:tabs>
          <w:tab w:pos="825" w:val="left"/>
        </w:tabs>
        <w:bidi w:val="0"/>
        <w:spacing w:before="0" w:after="0" w:line="312" w:lineRule="exact"/>
        <w:ind w:left="0" w:right="0"/>
        <w:jc w:val="both"/>
      </w:pPr>
      <w:bookmarkStart w:id="910" w:name="bookmark910"/>
      <w:r>
        <w:rPr>
          <w:color w:val="000000"/>
          <w:spacing w:val="0"/>
          <w:w w:val="100"/>
          <w:position w:val="0"/>
          <w:sz w:val="18"/>
          <w:szCs w:val="18"/>
        </w:rPr>
        <w:t>（</w:t>
      </w:r>
      <w:bookmarkEnd w:id="910"/>
      <w:r>
        <w:rPr>
          <w:color w:val="000000"/>
          <w:spacing w:val="0"/>
          <w:w w:val="100"/>
          <w:position w:val="0"/>
          <w:sz w:val="18"/>
          <w:szCs w:val="18"/>
        </w:rPr>
        <w:t>3）</w:t>
        <w:tab/>
      </w:r>
      <w:r>
        <w:rPr>
          <w:color w:val="000000"/>
          <w:spacing w:val="0"/>
          <w:w w:val="100"/>
          <w:position w:val="0"/>
        </w:rPr>
        <w:t>该义务的金额能够可靠地计量。</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预计负债按履行相关现时义务所需的支出的最佳估计数进行初始计量。</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在确定最佳估计数时，综合考虑与或有事项有关的风险、不确定性和货币时间价值等因素。对于货币时间价值影响重大 的，通过对相关未来现金流出进行折现后确定最佳估计数。</w:t>
      </w:r>
    </w:p>
    <w:p>
      <w:pPr>
        <w:pStyle w:val="Style21"/>
        <w:keepNext w:val="0"/>
        <w:keepLines w:val="0"/>
        <w:widowControl w:val="0"/>
        <w:shd w:val="clear" w:color="auto" w:fill="auto"/>
        <w:bidi w:val="0"/>
        <w:spacing w:before="0" w:after="120" w:line="312" w:lineRule="exact"/>
        <w:ind w:left="0" w:right="0"/>
        <w:jc w:val="both"/>
      </w:pPr>
      <w:r>
        <w:rPr>
          <w:color w:val="000000"/>
          <w:spacing w:val="0"/>
          <w:w w:val="100"/>
          <w:position w:val="0"/>
        </w:rPr>
        <w:t>所需支出存在一个连续范围，且该范围内各种结果发生的可能性相同的，最佳估计数按照该范围内的中间值确定；在其 他情况下，最佳估计数分别下列情况处理：</w:t>
      </w:r>
    </w:p>
    <w:p>
      <w:pPr>
        <w:pStyle w:val="Style21"/>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或有事项涉及单个项目的，按照最可能发生金额确定。</w:t>
      </w:r>
    </w:p>
    <w:p>
      <w:pPr>
        <w:pStyle w:val="Style21"/>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或有事项涉及多个项目的，按照各种可能结果及相关概率计算确定。</w:t>
      </w:r>
    </w:p>
    <w:p>
      <w:pPr>
        <w:pStyle w:val="Style21"/>
        <w:keepNext w:val="0"/>
        <w:keepLines w:val="0"/>
        <w:widowControl w:val="0"/>
        <w:shd w:val="clear" w:color="auto" w:fill="auto"/>
        <w:bidi w:val="0"/>
        <w:spacing w:before="0" w:after="300" w:line="312" w:lineRule="exact"/>
        <w:ind w:left="0" w:right="0"/>
        <w:jc w:val="both"/>
      </w:pPr>
      <w:r>
        <w:rPr>
          <w:color w:val="000000"/>
          <w:spacing w:val="0"/>
          <w:w w:val="100"/>
          <w:position w:val="0"/>
        </w:rPr>
        <w:t xml:space="preserve">清偿预计负债所需支出全部或部分预期由第三方补偿的，补偿金额在基本确定能够收到时，作为资产单独确认，确认的 </w:t>
      </w:r>
      <w:r>
        <w:rPr>
          <w:color w:val="000000"/>
          <w:spacing w:val="0"/>
          <w:w w:val="100"/>
          <w:position w:val="0"/>
        </w:rPr>
        <w:t>补偿金额不超过预计负债的账面价值。</w:t>
      </w:r>
    </w:p>
    <w:p>
      <w:pPr>
        <w:pStyle w:val="Style21"/>
        <w:keepNext w:val="0"/>
        <w:keepLines w:val="0"/>
        <w:widowControl w:val="0"/>
        <w:shd w:val="clear" w:color="auto" w:fill="auto"/>
        <w:bidi w:val="0"/>
        <w:spacing w:before="0" w:after="560" w:line="312" w:lineRule="exact"/>
        <w:ind w:left="0" w:right="0"/>
        <w:jc w:val="both"/>
      </w:pPr>
      <w:r>
        <w:rPr>
          <w:color w:val="000000"/>
          <w:spacing w:val="0"/>
          <w:w w:val="100"/>
          <w:position w:val="0"/>
        </w:rPr>
        <w:t>本公司在资产负债表日对预计负债的账面价值进行复核，有确凿证据表明该账面价值不能反映当前最佳估计数的，按照 当前最佳估计数对该账面价值进行调整。</w:t>
      </w:r>
    </w:p>
    <w:p>
      <w:pPr>
        <w:pStyle w:val="Style28"/>
        <w:keepNext/>
        <w:keepLines/>
        <w:widowControl w:val="0"/>
        <w:shd w:val="clear" w:color="auto" w:fill="auto"/>
        <w:tabs>
          <w:tab w:pos="483" w:val="left"/>
        </w:tabs>
        <w:bidi w:val="0"/>
        <w:spacing w:before="0" w:after="120" w:line="240" w:lineRule="auto"/>
        <w:ind w:left="0" w:right="0" w:firstLine="0"/>
        <w:jc w:val="left"/>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rPr>
        <w:t>2</w:t>
      </w:r>
      <w:bookmarkEnd w:id="913"/>
      <w:r>
        <w:rPr>
          <w:rFonts w:ascii="Times New Roman" w:eastAsia="Times New Roman" w:hAnsi="Times New Roman" w:cs="Times New Roman"/>
          <w:color w:val="000000"/>
          <w:spacing w:val="0"/>
          <w:w w:val="100"/>
          <w:position w:val="0"/>
        </w:rPr>
        <w:t>5</w:t>
      </w:r>
      <w:r>
        <w:rPr>
          <w:color w:val="000000"/>
          <w:spacing w:val="0"/>
          <w:w w:val="100"/>
          <w:position w:val="0"/>
        </w:rPr>
        <w:t>、</w:t>
        <w:tab/>
        <w:t>收入</w:t>
      </w:r>
      <w:bookmarkEnd w:id="911"/>
      <w:bookmarkEnd w:id="912"/>
      <w:bookmarkEnd w:id="914"/>
    </w:p>
    <w:p>
      <w:pPr>
        <w:pStyle w:val="Style21"/>
        <w:keepNext w:val="0"/>
        <w:keepLines w:val="0"/>
        <w:widowControl w:val="0"/>
        <w:shd w:val="clear" w:color="auto" w:fill="auto"/>
        <w:bidi w:val="0"/>
        <w:spacing w:before="0" w:after="240" w:line="326" w:lineRule="exact"/>
        <w:ind w:left="0" w:right="0"/>
        <w:jc w:val="both"/>
      </w:pPr>
      <w:r>
        <w:rPr>
          <w:color w:val="000000"/>
          <w:spacing w:val="0"/>
          <w:w w:val="100"/>
          <w:position w:val="0"/>
        </w:rPr>
        <w:t>公司需遵守《深圳证券交易所上市公司自律监管指引第</w:t>
      </w:r>
      <w:r>
        <w:rPr>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 要求</w:t>
      </w:r>
    </w:p>
    <w:p>
      <w:pPr>
        <w:pStyle w:val="Style66"/>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收入确认和计量所采用的会计政策</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本公司在履行了合同中的履约义务，即在客户取得相关商品或服务控制权时确认收入。取得相关商品或服务控制权，是 指能够主导该商品或服务的使用并从中获得几乎全部的经济利益。</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合同中包含两项或多项履约义务的，本公司在合同开始日，按照各单项履约义务所承诺商品或服务的单独售价的相对比 例，将交易价格分摊至各单项履约义务。本公司按照分摊至各单项履约义务的交易价格计量收入。</w:t>
      </w:r>
    </w:p>
    <w:p>
      <w:pPr>
        <w:pStyle w:val="Style21"/>
        <w:keepNext w:val="0"/>
        <w:keepLines w:val="0"/>
        <w:widowControl w:val="0"/>
        <w:shd w:val="clear" w:color="auto" w:fill="auto"/>
        <w:bidi w:val="0"/>
        <w:spacing w:before="0" w:after="120" w:line="312" w:lineRule="exact"/>
        <w:ind w:left="0" w:right="0"/>
        <w:jc w:val="both"/>
      </w:pPr>
      <w:r>
        <w:rPr>
          <w:color w:val="000000"/>
          <w:spacing w:val="0"/>
          <w:w w:val="100"/>
          <w:position w:val="0"/>
        </w:rPr>
        <w:t>交易价格是指本公司因向客户转让商品或服务而预期有权收取的对价金额，不包括代第三方收取的款项以及预期将退还 给客户的款项。本公司根据合同条款，结合其以往的习惯做法确定交易价格，并在确定交易价格时，考虑可变对价、合同中 存在的重大融资成分、非现金对价、应付客户对价等因素的影响。本公司以不超过在相关不确定性消除时累计已确认收入极 可能不会发生重大转回的金额确定包含可变对价的交易价格。合同中存在重大融资成分的，本公司按照假定客户在取得商品 或服务控制权时即以现金支付的应付金额确定交易价格，并在合同期间内采用实际利率法摊销该交易价格与合同对价之间的 差额。满足下列条件之一的，属于在某一时段内履行履约义务，否则，属于在某一时点履行履约义务：</w:t>
      </w:r>
    </w:p>
    <w:p>
      <w:pPr>
        <w:pStyle w:val="Style21"/>
        <w:keepNext w:val="0"/>
        <w:keepLines w:val="0"/>
        <w:widowControl w:val="0"/>
        <w:numPr>
          <w:ilvl w:val="0"/>
          <w:numId w:val="23"/>
        </w:numPr>
        <w:shd w:val="clear" w:color="auto" w:fill="auto"/>
        <w:tabs>
          <w:tab w:pos="840" w:val="left"/>
        </w:tabs>
        <w:bidi w:val="0"/>
        <w:spacing w:before="0" w:after="0" w:line="360" w:lineRule="auto"/>
        <w:ind w:left="0" w:right="0"/>
        <w:jc w:val="left"/>
      </w:pPr>
      <w:bookmarkStart w:id="915" w:name="bookmark915"/>
      <w:bookmarkEnd w:id="915"/>
      <w:r>
        <w:rPr>
          <w:color w:val="000000"/>
          <w:spacing w:val="0"/>
          <w:w w:val="100"/>
          <w:position w:val="0"/>
        </w:rPr>
        <w:t>客户在本公司履约的同时即取得并消耗本公司履约所带来的经济利益。</w:t>
      </w:r>
    </w:p>
    <w:p>
      <w:pPr>
        <w:pStyle w:val="Style21"/>
        <w:keepNext w:val="0"/>
        <w:keepLines w:val="0"/>
        <w:widowControl w:val="0"/>
        <w:numPr>
          <w:ilvl w:val="0"/>
          <w:numId w:val="23"/>
        </w:numPr>
        <w:shd w:val="clear" w:color="auto" w:fill="auto"/>
        <w:tabs>
          <w:tab w:pos="840" w:val="left"/>
        </w:tabs>
        <w:bidi w:val="0"/>
        <w:spacing w:before="0" w:after="0" w:line="360" w:lineRule="auto"/>
        <w:ind w:left="0" w:right="0"/>
        <w:jc w:val="left"/>
      </w:pPr>
      <w:bookmarkStart w:id="916" w:name="bookmark916"/>
      <w:bookmarkEnd w:id="916"/>
      <w:r>
        <w:rPr>
          <w:color w:val="000000"/>
          <w:spacing w:val="0"/>
          <w:w w:val="100"/>
          <w:position w:val="0"/>
        </w:rPr>
        <w:t>客户能够控制本公司履约过程中在建的商品。</w:t>
      </w:r>
    </w:p>
    <w:p>
      <w:pPr>
        <w:pStyle w:val="Style21"/>
        <w:keepNext w:val="0"/>
        <w:keepLines w:val="0"/>
        <w:widowControl w:val="0"/>
        <w:numPr>
          <w:ilvl w:val="0"/>
          <w:numId w:val="23"/>
        </w:numPr>
        <w:shd w:val="clear" w:color="auto" w:fill="auto"/>
        <w:tabs>
          <w:tab w:pos="840" w:val="left"/>
        </w:tabs>
        <w:bidi w:val="0"/>
        <w:spacing w:before="0" w:after="0" w:line="312" w:lineRule="exact"/>
        <w:ind w:left="0" w:right="0"/>
        <w:jc w:val="left"/>
      </w:pPr>
      <w:bookmarkStart w:id="917" w:name="bookmark917"/>
      <w:bookmarkEnd w:id="917"/>
      <w:r>
        <w:rPr>
          <w:color w:val="000000"/>
          <w:spacing w:val="0"/>
          <w:w w:val="100"/>
          <w:position w:val="0"/>
        </w:rPr>
        <w:t>本公司履约过程中所产出的商品具有不可替代用途，且本公司在整个合同期内有权就累计至今已完成的履约部分 收取款项。</w:t>
      </w:r>
    </w:p>
    <w:p>
      <w:pPr>
        <w:pStyle w:val="Style21"/>
        <w:keepNext w:val="0"/>
        <w:keepLines w:val="0"/>
        <w:widowControl w:val="0"/>
        <w:shd w:val="clear" w:color="auto" w:fill="auto"/>
        <w:bidi w:val="0"/>
        <w:spacing w:before="0" w:after="0" w:line="312" w:lineRule="exact"/>
        <w:ind w:left="0" w:right="0"/>
        <w:jc w:val="left"/>
      </w:pPr>
      <w:r>
        <w:rPr>
          <w:color w:val="000000"/>
          <w:spacing w:val="0"/>
          <w:w w:val="100"/>
          <w:position w:val="0"/>
        </w:rPr>
        <w:t>对于在某一时段内履行的履约义务，本公司在该段时间内按照履约进度确认收入，但是，履约进度不能合理确定的除外。 本公司考虑商品或服务的性质，采用产出法或投入法确定履约进度。当履约进度不能合理确定时，已经发生的成本预计能够 得到补偿的，本公司按照已经发生的成本金额确认收入，直到履约进度能够合理确定为止。</w:t>
      </w:r>
    </w:p>
    <w:p>
      <w:pPr>
        <w:pStyle w:val="Style21"/>
        <w:keepNext w:val="0"/>
        <w:keepLines w:val="0"/>
        <w:widowControl w:val="0"/>
        <w:shd w:val="clear" w:color="auto" w:fill="auto"/>
        <w:bidi w:val="0"/>
        <w:spacing w:before="0" w:after="120" w:line="312" w:lineRule="exact"/>
        <w:ind w:left="0" w:right="0"/>
        <w:jc w:val="left"/>
      </w:pPr>
      <w:r>
        <w:rPr>
          <w:color w:val="000000"/>
          <w:spacing w:val="0"/>
          <w:w w:val="100"/>
          <w:position w:val="0"/>
        </w:rPr>
        <w:t>对于在某一时点履行的履约义务，本公司在客户取得相关商品或服务控制权时点确认收入。在判断客户是否已取得商品 或服务控制权时，本公司考虑下列迹象：</w:t>
      </w:r>
    </w:p>
    <w:p>
      <w:pPr>
        <w:pStyle w:val="Style21"/>
        <w:keepNext w:val="0"/>
        <w:keepLines w:val="0"/>
        <w:widowControl w:val="0"/>
        <w:numPr>
          <w:ilvl w:val="0"/>
          <w:numId w:val="23"/>
        </w:numPr>
        <w:shd w:val="clear" w:color="auto" w:fill="auto"/>
        <w:tabs>
          <w:tab w:pos="840" w:val="left"/>
        </w:tabs>
        <w:bidi w:val="0"/>
        <w:spacing w:before="0" w:after="0" w:line="360" w:lineRule="auto"/>
        <w:ind w:left="0" w:right="0" w:firstLine="360"/>
        <w:jc w:val="left"/>
      </w:pPr>
      <w:bookmarkStart w:id="918" w:name="bookmark918"/>
      <w:bookmarkEnd w:id="918"/>
      <w:r>
        <w:rPr>
          <w:color w:val="000000"/>
          <w:spacing w:val="0"/>
          <w:w w:val="100"/>
          <w:position w:val="0"/>
        </w:rPr>
        <w:t>本公司就该商品或服务享有现时收款权利，即客户就该商品或服务负有现时付款义务。</w:t>
      </w:r>
    </w:p>
    <w:p>
      <w:pPr>
        <w:pStyle w:val="Style21"/>
        <w:keepNext w:val="0"/>
        <w:keepLines w:val="0"/>
        <w:widowControl w:val="0"/>
        <w:numPr>
          <w:ilvl w:val="0"/>
          <w:numId w:val="23"/>
        </w:numPr>
        <w:shd w:val="clear" w:color="auto" w:fill="auto"/>
        <w:tabs>
          <w:tab w:pos="840" w:val="left"/>
        </w:tabs>
        <w:bidi w:val="0"/>
        <w:spacing w:before="0" w:after="0" w:line="360" w:lineRule="auto"/>
        <w:ind w:left="0" w:right="0" w:firstLine="360"/>
        <w:jc w:val="left"/>
      </w:pPr>
      <w:bookmarkStart w:id="919" w:name="bookmark919"/>
      <w:bookmarkEnd w:id="919"/>
      <w:r>
        <w:rPr>
          <w:color w:val="000000"/>
          <w:spacing w:val="0"/>
          <w:w w:val="100"/>
          <w:position w:val="0"/>
        </w:rPr>
        <w:t>本公司已将该商品的法定所有权转移给客户，即客户已拥有该商品的法定所有权。</w:t>
      </w:r>
    </w:p>
    <w:p>
      <w:pPr>
        <w:pStyle w:val="Style21"/>
        <w:keepNext w:val="0"/>
        <w:keepLines w:val="0"/>
        <w:widowControl w:val="0"/>
        <w:numPr>
          <w:ilvl w:val="0"/>
          <w:numId w:val="23"/>
        </w:numPr>
        <w:shd w:val="clear" w:color="auto" w:fill="auto"/>
        <w:tabs>
          <w:tab w:pos="840" w:val="left"/>
        </w:tabs>
        <w:bidi w:val="0"/>
        <w:spacing w:before="0" w:after="0" w:line="360" w:lineRule="auto"/>
        <w:ind w:left="0" w:right="0" w:firstLine="360"/>
        <w:jc w:val="left"/>
      </w:pPr>
      <w:bookmarkStart w:id="920" w:name="bookmark920"/>
      <w:bookmarkEnd w:id="920"/>
      <w:r>
        <w:rPr>
          <w:color w:val="000000"/>
          <w:spacing w:val="0"/>
          <w:w w:val="100"/>
          <w:position w:val="0"/>
        </w:rPr>
        <w:t>本公司已将该商品实物转移给客户，即客户已实物占有该商品。</w:t>
      </w:r>
    </w:p>
    <w:p>
      <w:pPr>
        <w:pStyle w:val="Style21"/>
        <w:keepNext w:val="0"/>
        <w:keepLines w:val="0"/>
        <w:widowControl w:val="0"/>
        <w:numPr>
          <w:ilvl w:val="0"/>
          <w:numId w:val="23"/>
        </w:numPr>
        <w:shd w:val="clear" w:color="auto" w:fill="auto"/>
        <w:tabs>
          <w:tab w:pos="840" w:val="left"/>
        </w:tabs>
        <w:bidi w:val="0"/>
        <w:spacing w:before="0" w:after="0" w:line="360" w:lineRule="auto"/>
        <w:ind w:left="0" w:right="0" w:firstLine="360"/>
        <w:jc w:val="left"/>
      </w:pPr>
      <w:bookmarkStart w:id="921" w:name="bookmark921"/>
      <w:bookmarkEnd w:id="921"/>
      <w:r>
        <w:rPr>
          <w:color w:val="000000"/>
          <w:spacing w:val="0"/>
          <w:w w:val="100"/>
          <w:position w:val="0"/>
        </w:rPr>
        <w:t>本公司已将该商品所有权上的主要风险和报酬转移给客户，即客户已取得该商品所有权上的主要风险和报酬。</w:t>
      </w:r>
    </w:p>
    <w:p>
      <w:pPr>
        <w:pStyle w:val="Style21"/>
        <w:keepNext w:val="0"/>
        <w:keepLines w:val="0"/>
        <w:widowControl w:val="0"/>
        <w:numPr>
          <w:ilvl w:val="0"/>
          <w:numId w:val="23"/>
        </w:numPr>
        <w:shd w:val="clear" w:color="auto" w:fill="auto"/>
        <w:tabs>
          <w:tab w:pos="840" w:val="left"/>
        </w:tabs>
        <w:bidi w:val="0"/>
        <w:spacing w:before="0" w:after="120" w:line="360" w:lineRule="auto"/>
        <w:ind w:left="0" w:right="0" w:firstLine="360"/>
        <w:jc w:val="left"/>
      </w:pPr>
      <w:bookmarkStart w:id="922" w:name="bookmark922"/>
      <w:bookmarkEnd w:id="922"/>
      <w:r>
        <w:rPr>
          <w:color w:val="000000"/>
          <w:spacing w:val="0"/>
          <w:w w:val="100"/>
          <w:position w:val="0"/>
        </w:rPr>
        <w:t>客户已接受该商品或服务等。</w:t>
      </w:r>
    </w:p>
    <w:p>
      <w:pPr>
        <w:pStyle w:val="Style66"/>
        <w:keepNext w:val="0"/>
        <w:keepLines w:val="0"/>
        <w:widowControl w:val="0"/>
        <w:shd w:val="clear" w:color="auto" w:fill="auto"/>
        <w:bidi w:val="0"/>
        <w:spacing w:before="0" w:after="700" w:line="240" w:lineRule="auto"/>
        <w:ind w:left="0" w:right="0" w:firstLine="360"/>
        <w:jc w:val="left"/>
      </w:pPr>
      <w:r>
        <w:rPr>
          <w:color w:val="000000"/>
          <w:spacing w:val="0"/>
          <w:w w:val="100"/>
          <w:position w:val="0"/>
        </w:rPr>
        <w:t>无同类业务采用不同经营模式导致收入确认会计政策存在差异的情况。</w:t>
      </w:r>
    </w:p>
    <w:p>
      <w:pPr>
        <w:pStyle w:val="Style28"/>
        <w:keepNext/>
        <w:keepLines/>
        <w:widowControl w:val="0"/>
        <w:shd w:val="clear" w:color="auto" w:fill="auto"/>
        <w:tabs>
          <w:tab w:pos="483" w:val="left"/>
        </w:tabs>
        <w:bidi w:val="0"/>
        <w:spacing w:before="0" w:after="240" w:line="240" w:lineRule="auto"/>
        <w:ind w:left="0" w:right="0" w:firstLine="0"/>
        <w:jc w:val="left"/>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2</w:t>
      </w:r>
      <w:bookmarkEnd w:id="925"/>
      <w:r>
        <w:rPr>
          <w:rFonts w:ascii="Times New Roman" w:eastAsia="Times New Roman" w:hAnsi="Times New Roman" w:cs="Times New Roman"/>
          <w:color w:val="000000"/>
          <w:spacing w:val="0"/>
          <w:w w:val="100"/>
          <w:position w:val="0"/>
        </w:rPr>
        <w:t>6</w:t>
      </w:r>
      <w:r>
        <w:rPr>
          <w:color w:val="000000"/>
          <w:spacing w:val="0"/>
          <w:w w:val="100"/>
          <w:position w:val="0"/>
        </w:rPr>
        <w:t>、</w:t>
        <w:tab/>
        <w:t>政府补助</w:t>
      </w:r>
      <w:bookmarkEnd w:id="923"/>
      <w:bookmarkEnd w:id="924"/>
      <w:bookmarkEnd w:id="926"/>
    </w:p>
    <w:p>
      <w:pPr>
        <w:pStyle w:val="Style28"/>
        <w:keepNext/>
        <w:keepLines/>
        <w:widowControl w:val="0"/>
        <w:shd w:val="clear" w:color="auto" w:fill="auto"/>
        <w:bidi w:val="0"/>
        <w:spacing w:before="0" w:after="120" w:line="240" w:lineRule="auto"/>
        <w:ind w:left="0" w:right="0" w:firstLine="360"/>
        <w:jc w:val="left"/>
      </w:pPr>
      <w:bookmarkStart w:id="923" w:name="bookmark923"/>
      <w:bookmarkStart w:id="924" w:name="bookmark924"/>
      <w:r>
        <w:rPr>
          <w:color w:val="000000"/>
          <w:spacing w:val="0"/>
          <w:w w:val="100"/>
          <w:position w:val="0"/>
        </w:rPr>
        <w:t>类型</w:t>
      </w:r>
      <w:bookmarkEnd w:id="923"/>
      <w:bookmarkEnd w:id="924"/>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政府补助，是本公司从政府无偿取得的货币性资产或非货币性资产，分为与资产相关的政府补助和与收益相关的政府补 助。</w:t>
      </w:r>
    </w:p>
    <w:p>
      <w:pPr>
        <w:pStyle w:val="Style21"/>
        <w:keepNext w:val="0"/>
        <w:keepLines w:val="0"/>
        <w:widowControl w:val="0"/>
        <w:shd w:val="clear" w:color="auto" w:fill="auto"/>
        <w:bidi w:val="0"/>
        <w:spacing w:before="0" w:after="0" w:line="312" w:lineRule="exact"/>
        <w:ind w:left="0" w:right="0" w:firstLine="360"/>
        <w:jc w:val="left"/>
      </w:pPr>
      <w:r>
        <w:rPr>
          <w:color w:val="000000"/>
          <w:spacing w:val="0"/>
          <w:w w:val="100"/>
          <w:position w:val="0"/>
        </w:rPr>
        <w:t xml:space="preserve">与资产相关的政府补助，是指本公司取得的、用于购建或以其他方式形成长期资产的政府补助。与收益相关的政府补助， </w:t>
      </w:r>
      <w:r>
        <w:rPr>
          <w:color w:val="000000"/>
          <w:spacing w:val="0"/>
          <w:w w:val="100"/>
          <w:position w:val="0"/>
        </w:rPr>
        <w:t>是指除与资产相关的政府补助之外的政府补助。</w:t>
      </w:r>
    </w:p>
    <w:p>
      <w:pPr>
        <w:pStyle w:val="Style21"/>
        <w:keepNext w:val="0"/>
        <w:keepLines w:val="0"/>
        <w:widowControl w:val="0"/>
        <w:shd w:val="clear" w:color="auto" w:fill="auto"/>
        <w:bidi w:val="0"/>
        <w:spacing w:before="0" w:after="0" w:line="310" w:lineRule="exact"/>
        <w:ind w:left="0" w:right="0"/>
        <w:jc w:val="both"/>
      </w:pPr>
      <w:r>
        <w:rPr>
          <w:color w:val="000000"/>
          <w:spacing w:val="0"/>
          <w:w w:val="100"/>
          <w:position w:val="0"/>
        </w:rPr>
        <w:t>本公司将政府补助划分为与资产相关的具体标准为:本公司将所取得的用于购建或以其他方式形成长期资产的政府补助 界定为与资产相关的政府补助；</w:t>
      </w:r>
    </w:p>
    <w:p>
      <w:pPr>
        <w:pStyle w:val="Style21"/>
        <w:keepNext w:val="0"/>
        <w:keepLines w:val="0"/>
        <w:widowControl w:val="0"/>
        <w:shd w:val="clear" w:color="auto" w:fill="auto"/>
        <w:bidi w:val="0"/>
        <w:spacing w:before="0" w:after="0" w:line="310" w:lineRule="exact"/>
        <w:ind w:left="0" w:right="0"/>
        <w:jc w:val="both"/>
      </w:pPr>
      <w:r>
        <w:rPr>
          <w:color w:val="000000"/>
          <w:spacing w:val="0"/>
          <w:w w:val="100"/>
          <w:position w:val="0"/>
        </w:rPr>
        <w:t>本公司将政府补助划分为与收益相关的具体标准为：资产相关的政府补助之外的政府补助界定为与收益相关的政府补 助。</w:t>
      </w:r>
    </w:p>
    <w:p>
      <w:pPr>
        <w:pStyle w:val="Style21"/>
        <w:keepNext w:val="0"/>
        <w:keepLines w:val="0"/>
        <w:widowControl w:val="0"/>
        <w:shd w:val="clear" w:color="auto" w:fill="auto"/>
        <w:bidi w:val="0"/>
        <w:spacing w:before="0" w:after="0" w:line="310" w:lineRule="exact"/>
        <w:ind w:left="0" w:right="0"/>
        <w:jc w:val="both"/>
      </w:pPr>
      <w:r>
        <w:rPr>
          <w:color w:val="000000"/>
          <w:spacing w:val="0"/>
          <w:w w:val="100"/>
          <w:position w:val="0"/>
        </w:rPr>
        <w:t>对于政府文件未明确规定补助对象的，本公司将该政府补助划分为与资产相关或与收益相关的判断依据为：</w:t>
      </w:r>
    </w:p>
    <w:p>
      <w:pPr>
        <w:pStyle w:val="Style21"/>
        <w:keepNext w:val="0"/>
        <w:keepLines w:val="0"/>
        <w:widowControl w:val="0"/>
        <w:shd w:val="clear" w:color="auto" w:fill="auto"/>
        <w:tabs>
          <w:tab w:pos="901" w:val="left"/>
        </w:tabs>
        <w:bidi w:val="0"/>
        <w:spacing w:before="0" w:after="0" w:line="310" w:lineRule="exact"/>
        <w:ind w:left="0" w:right="0"/>
        <w:jc w:val="both"/>
      </w:pPr>
      <w:bookmarkStart w:id="927" w:name="bookmark927"/>
      <w:r>
        <w:rPr>
          <w:color w:val="000000"/>
          <w:spacing w:val="0"/>
          <w:w w:val="100"/>
          <w:position w:val="0"/>
          <w:sz w:val="18"/>
          <w:szCs w:val="18"/>
        </w:rPr>
        <w:t>（</w:t>
      </w:r>
      <w:bookmarkEnd w:id="927"/>
      <w:r>
        <w:rPr>
          <w:color w:val="000000"/>
          <w:spacing w:val="0"/>
          <w:w w:val="100"/>
          <w:position w:val="0"/>
          <w:sz w:val="18"/>
          <w:szCs w:val="18"/>
        </w:rPr>
        <w:t>1）</w:t>
        <w:tab/>
      </w:r>
      <w:r>
        <w:rPr>
          <w:color w:val="000000"/>
          <w:spacing w:val="0"/>
          <w:w w:val="100"/>
          <w:position w:val="0"/>
        </w:rPr>
        <w:t>政府文件明确了补助所针对的特定项目的，根据该特定项目的预算中将形成资产的支出金额和计入费用的支出金 额的相对比例进行划分，对该划分比例需在每个资产负债表日进行复核，必要时进行变更；</w:t>
      </w:r>
    </w:p>
    <w:p>
      <w:pPr>
        <w:pStyle w:val="Style21"/>
        <w:keepNext w:val="0"/>
        <w:keepLines w:val="0"/>
        <w:widowControl w:val="0"/>
        <w:shd w:val="clear" w:color="auto" w:fill="auto"/>
        <w:tabs>
          <w:tab w:pos="825" w:val="left"/>
        </w:tabs>
        <w:bidi w:val="0"/>
        <w:spacing w:before="0" w:after="560" w:line="310" w:lineRule="exact"/>
        <w:ind w:left="0" w:right="0"/>
        <w:jc w:val="both"/>
      </w:pPr>
      <w:bookmarkStart w:id="928" w:name="bookmark928"/>
      <w:r>
        <w:rPr>
          <w:color w:val="000000"/>
          <w:spacing w:val="0"/>
          <w:w w:val="100"/>
          <w:position w:val="0"/>
          <w:sz w:val="18"/>
          <w:szCs w:val="18"/>
        </w:rPr>
        <w:t>（</w:t>
      </w:r>
      <w:bookmarkEnd w:id="928"/>
      <w:r>
        <w:rPr>
          <w:color w:val="000000"/>
          <w:spacing w:val="0"/>
          <w:w w:val="100"/>
          <w:position w:val="0"/>
          <w:sz w:val="18"/>
          <w:szCs w:val="18"/>
        </w:rPr>
        <w:t>2）</w:t>
        <w:tab/>
      </w:r>
      <w:r>
        <w:rPr>
          <w:color w:val="000000"/>
          <w:spacing w:val="0"/>
          <w:w w:val="100"/>
          <w:position w:val="0"/>
        </w:rPr>
        <w:t>政府文件中对用途仅作一般性表述，没有指明特定项目的，作为与收益相关的政府补助。</w:t>
      </w:r>
    </w:p>
    <w:p>
      <w:pPr>
        <w:pStyle w:val="Style66"/>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确认时点</w:t>
      </w:r>
    </w:p>
    <w:p>
      <w:pPr>
        <w:pStyle w:val="Style21"/>
        <w:keepNext w:val="0"/>
        <w:keepLines w:val="0"/>
        <w:widowControl w:val="0"/>
        <w:shd w:val="clear" w:color="auto" w:fill="auto"/>
        <w:bidi w:val="0"/>
        <w:spacing w:before="0" w:after="560" w:line="307" w:lineRule="exact"/>
        <w:ind w:left="0" w:right="0"/>
        <w:jc w:val="both"/>
      </w:pPr>
      <w:r>
        <w:rPr>
          <w:color w:val="000000"/>
          <w:spacing w:val="0"/>
          <w:w w:val="100"/>
          <w:position w:val="0"/>
        </w:rPr>
        <w:t>对期末有证据表明公司能够符合财政扶持政策规定的相关条件且预计能够收到财政扶持资金的，按应收金额确认政府补 助。除此之外，政府补助均在实际收到时确认。</w:t>
      </w:r>
    </w:p>
    <w:p>
      <w:pPr>
        <w:pStyle w:val="Style66"/>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会计处理</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与资产相关的政府补助，冲减相关资产账面价值或确认为递延收益。确认为递延收益的，在相关资产使用寿命内按照合 理、系统的方法分期计入当期损益（与本公司日常活动相关的，计入其他收益；与本公司日常活动无关的，计入营业外收入）；</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与收益相关的政府补助，用于补偿本公司以后期间的相关成本费用或损失的，确认为递延收益，并在确认相关成本费用 或损失的期间，计入当期损益（与本公司日常活动相关的，计入其他收益；与本公司日常活动无关的，计入营业外收入）或 冲减相关成本费用或损失；用于补偿本公司已发生的相关成本费用或损失的，直接计入当期损益（与本公司日常活动相关的， 计入其他收益；与本公司日常活动无关的，计入营业外收入）或冲减相关成本费用或损失。</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本公司取得的政策性优惠贷款贴息，区分以下两种情况，分别进行会计处理：</w:t>
      </w:r>
    </w:p>
    <w:p>
      <w:pPr>
        <w:pStyle w:val="Style21"/>
        <w:keepNext w:val="0"/>
        <w:keepLines w:val="0"/>
        <w:widowControl w:val="0"/>
        <w:shd w:val="clear" w:color="auto" w:fill="auto"/>
        <w:tabs>
          <w:tab w:pos="901" w:val="left"/>
        </w:tabs>
        <w:bidi w:val="0"/>
        <w:spacing w:before="0" w:after="0" w:line="313" w:lineRule="exact"/>
        <w:ind w:left="0" w:right="0"/>
        <w:jc w:val="both"/>
      </w:pPr>
      <w:bookmarkStart w:id="929" w:name="bookmark929"/>
      <w:r>
        <w:rPr>
          <w:color w:val="000000"/>
          <w:spacing w:val="0"/>
          <w:w w:val="100"/>
          <w:position w:val="0"/>
          <w:sz w:val="18"/>
          <w:szCs w:val="18"/>
        </w:rPr>
        <w:t>（</w:t>
      </w:r>
      <w:bookmarkEnd w:id="929"/>
      <w:r>
        <w:rPr>
          <w:color w:val="000000"/>
          <w:spacing w:val="0"/>
          <w:w w:val="100"/>
          <w:position w:val="0"/>
          <w:sz w:val="18"/>
          <w:szCs w:val="18"/>
        </w:rPr>
        <w:t>1）</w:t>
        <w:tab/>
      </w:r>
      <w:r>
        <w:rPr>
          <w:color w:val="000000"/>
          <w:spacing w:val="0"/>
          <w:w w:val="100"/>
          <w:position w:val="0"/>
        </w:rPr>
        <w:t>财政将贴息资金拨付给贷款银行，由贷款银行以政策性优惠利率向本公司提供贷款的，本公司以实际收到的借款 金额作为借款的入账价值，按照借款本金和该政策性优惠利率计算相关借款费用。</w:t>
      </w:r>
    </w:p>
    <w:p>
      <w:pPr>
        <w:pStyle w:val="Style21"/>
        <w:keepNext w:val="0"/>
        <w:keepLines w:val="0"/>
        <w:widowControl w:val="0"/>
        <w:shd w:val="clear" w:color="auto" w:fill="auto"/>
        <w:tabs>
          <w:tab w:pos="825" w:val="left"/>
        </w:tabs>
        <w:bidi w:val="0"/>
        <w:spacing w:before="0" w:after="560" w:line="313" w:lineRule="exact"/>
        <w:ind w:left="0" w:right="0"/>
        <w:jc w:val="both"/>
      </w:pPr>
      <w:bookmarkStart w:id="930" w:name="bookmark930"/>
      <w:r>
        <w:rPr>
          <w:color w:val="000000"/>
          <w:spacing w:val="0"/>
          <w:w w:val="100"/>
          <w:position w:val="0"/>
          <w:sz w:val="18"/>
          <w:szCs w:val="18"/>
        </w:rPr>
        <w:t>（</w:t>
      </w:r>
      <w:bookmarkEnd w:id="930"/>
      <w:r>
        <w:rPr>
          <w:color w:val="000000"/>
          <w:spacing w:val="0"/>
          <w:w w:val="100"/>
          <w:position w:val="0"/>
          <w:sz w:val="18"/>
          <w:szCs w:val="18"/>
        </w:rPr>
        <w:t>2）</w:t>
        <w:tab/>
      </w:r>
      <w:r>
        <w:rPr>
          <w:color w:val="000000"/>
          <w:spacing w:val="0"/>
          <w:w w:val="100"/>
          <w:position w:val="0"/>
        </w:rPr>
        <w:t>财政将贴息资金直接拨付给本公司的，本公司将对应的贴息冲减相关借款费用。</w:t>
      </w:r>
    </w:p>
    <w:p>
      <w:pPr>
        <w:pStyle w:val="Style28"/>
        <w:keepNext/>
        <w:keepLines/>
        <w:widowControl w:val="0"/>
        <w:shd w:val="clear" w:color="auto" w:fill="auto"/>
        <w:bidi w:val="0"/>
        <w:spacing w:before="0" w:after="120" w:line="240" w:lineRule="auto"/>
        <w:ind w:left="0" w:right="0" w:firstLine="0"/>
        <w:jc w:val="left"/>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2</w:t>
      </w:r>
      <w:bookmarkEnd w:id="933"/>
      <w:r>
        <w:rPr>
          <w:rFonts w:ascii="Times New Roman" w:eastAsia="Times New Roman" w:hAnsi="Times New Roman" w:cs="Times New Roman"/>
          <w:color w:val="000000"/>
          <w:spacing w:val="0"/>
          <w:w w:val="100"/>
          <w:position w:val="0"/>
        </w:rPr>
        <w:t>7</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31"/>
      <w:bookmarkEnd w:id="932"/>
      <w:bookmarkEnd w:id="934"/>
    </w:p>
    <w:p>
      <w:pPr>
        <w:pStyle w:val="Style21"/>
        <w:keepNext w:val="0"/>
        <w:keepLines w:val="0"/>
        <w:widowControl w:val="0"/>
        <w:shd w:val="clear" w:color="auto" w:fill="auto"/>
        <w:bidi w:val="0"/>
        <w:spacing w:before="0" w:after="0" w:line="312" w:lineRule="exact"/>
        <w:ind w:left="0" w:right="0"/>
        <w:jc w:val="left"/>
      </w:pPr>
      <w:r>
        <w:rPr>
          <w:color w:val="000000"/>
          <w:spacing w:val="0"/>
          <w:w w:val="100"/>
          <w:position w:val="0"/>
        </w:rPr>
        <w:t>所得税包括当期所得税和递延所得税。除因企业合并和直接计入所有者权益（包括其他综合收益）的交易或者事项产生的 所得税外，本公司将当期所得税和递延所得税计入当期损益。</w:t>
      </w:r>
    </w:p>
    <w:p>
      <w:pPr>
        <w:pStyle w:val="Style21"/>
        <w:keepNext w:val="0"/>
        <w:keepLines w:val="0"/>
        <w:widowControl w:val="0"/>
        <w:shd w:val="clear" w:color="auto" w:fill="auto"/>
        <w:bidi w:val="0"/>
        <w:spacing w:before="0" w:after="0" w:line="312" w:lineRule="exact"/>
        <w:ind w:left="0" w:right="0"/>
        <w:jc w:val="left"/>
      </w:pPr>
      <w:r>
        <w:rPr>
          <w:color w:val="000000"/>
          <w:spacing w:val="0"/>
          <w:w w:val="100"/>
          <w:position w:val="0"/>
        </w:rPr>
        <w:t>递延所得税资产和递延所得税负债根据资产和负债的计税基础与其账面价值的差额（暂时性差异）计算确认。</w:t>
      </w:r>
    </w:p>
    <w:p>
      <w:pPr>
        <w:pStyle w:val="Style21"/>
        <w:keepNext w:val="0"/>
        <w:keepLines w:val="0"/>
        <w:widowControl w:val="0"/>
        <w:shd w:val="clear" w:color="auto" w:fill="auto"/>
        <w:bidi w:val="0"/>
        <w:spacing w:before="0" w:after="0" w:line="312" w:lineRule="exact"/>
        <w:ind w:left="0" w:right="0"/>
        <w:jc w:val="left"/>
      </w:pPr>
      <w:r>
        <w:rPr>
          <w:color w:val="000000"/>
          <w:spacing w:val="0"/>
          <w:w w:val="100"/>
          <w:position w:val="0"/>
        </w:rPr>
        <w:t>对于可抵扣暂时性差异确认递延所得税资产，以未来期间很可能取得的用来抵扣可抵扣暂时性差异的应纳税所得额为 限。对于能够结转以后年度的可抵扣亏损和税款抵减，以很可能获得用来抵扣可抵扣亏损和税款抵减的未来应纳税所得额为 限，确认相应的递延所得税资产。</w:t>
      </w:r>
    </w:p>
    <w:p>
      <w:pPr>
        <w:pStyle w:val="Style21"/>
        <w:keepNext w:val="0"/>
        <w:keepLines w:val="0"/>
        <w:widowControl w:val="0"/>
        <w:shd w:val="clear" w:color="auto" w:fill="auto"/>
        <w:bidi w:val="0"/>
        <w:spacing w:before="0" w:after="0" w:line="312" w:lineRule="exact"/>
        <w:ind w:left="0" w:right="0"/>
        <w:jc w:val="left"/>
      </w:pPr>
      <w:r>
        <w:rPr>
          <w:color w:val="000000"/>
          <w:spacing w:val="0"/>
          <w:w w:val="100"/>
          <w:position w:val="0"/>
        </w:rPr>
        <w:t>对于应纳税暂时性差异，除特殊情况外，确认递延所得税负债。</w:t>
      </w:r>
    </w:p>
    <w:p>
      <w:pPr>
        <w:pStyle w:val="Style21"/>
        <w:keepNext w:val="0"/>
        <w:keepLines w:val="0"/>
        <w:widowControl w:val="0"/>
        <w:shd w:val="clear" w:color="auto" w:fill="auto"/>
        <w:bidi w:val="0"/>
        <w:spacing w:before="0" w:after="120" w:line="312" w:lineRule="exact"/>
        <w:ind w:left="0" w:right="0"/>
        <w:jc w:val="left"/>
      </w:pPr>
      <w:r>
        <w:rPr>
          <w:color w:val="000000"/>
          <w:spacing w:val="0"/>
          <w:w w:val="100"/>
          <w:position w:val="0"/>
        </w:rPr>
        <w:t>不确认递延所得税资产或递延所得税负债的特殊情况包括：</w:t>
      </w:r>
    </w:p>
    <w:p>
      <w:pPr>
        <w:pStyle w:val="Style21"/>
        <w:keepNext w:val="0"/>
        <w:keepLines w:val="0"/>
        <w:widowControl w:val="0"/>
        <w:shd w:val="clear" w:color="auto" w:fill="auto"/>
        <w:bidi w:val="0"/>
        <w:spacing w:before="0" w:after="0" w:line="36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商誉的初始确认；</w:t>
      </w:r>
    </w:p>
    <w:p>
      <w:pPr>
        <w:pStyle w:val="Style21"/>
        <w:keepNext w:val="0"/>
        <w:keepLines w:val="0"/>
        <w:widowControl w:val="0"/>
        <w:shd w:val="clear" w:color="auto" w:fill="auto"/>
        <w:bidi w:val="0"/>
        <w:spacing w:before="0" w:after="0" w:line="36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既不是企业合并、发生时也不影响会计利润和应纳税所得额（或可抵扣亏损）的交易或事项。</w:t>
      </w:r>
    </w:p>
    <w:p>
      <w:pPr>
        <w:pStyle w:val="Style21"/>
        <w:keepNext w:val="0"/>
        <w:keepLines w:val="0"/>
        <w:widowControl w:val="0"/>
        <w:shd w:val="clear" w:color="auto" w:fill="auto"/>
        <w:bidi w:val="0"/>
        <w:spacing w:before="0" w:after="120" w:line="312" w:lineRule="exact"/>
        <w:ind w:left="0" w:right="0"/>
        <w:jc w:val="both"/>
      </w:pPr>
      <w:r>
        <w:rPr>
          <w:color w:val="000000"/>
          <w:spacing w:val="0"/>
          <w:w w:val="100"/>
          <w:position w:val="0"/>
        </w:rPr>
        <w:t>对与子公司、联营企业及合营企业投资相关的应纳税暂时性差异，确认递延所得税负债，除非本公司能够控制该暂时性 差异转回的时间且该暂时性差异在可预见的未来很可能不会转回。对与子公司、联营企业及合营企业投资相关的可抵扣暂时 性差异，当该暂时性差异在可预见的未来很可能转回且未来很可能获得用来抵扣可抵扣暂时性差异的应纳税所得额时，确认 递延所得税资产。</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资产负债表日，本公司对递延所得税资产的账面价值进行复核。如果未来期间很可能无法获得足够的应纳税所得额用以 抵扣递延所得税资产的利益，则减记递延所得税资产的账面价值。在很可能获得足够的应纳税所得额时，减记的金额予以转 回。</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当拥有以净额结算的法定权利，且意图以净额结算或取得资产、清偿负债同时进行时，当期所得税资产及当期所得税负 债以抵销后的净额列报。</w:t>
      </w:r>
    </w:p>
    <w:p>
      <w:pPr>
        <w:pStyle w:val="Style21"/>
        <w:keepNext w:val="0"/>
        <w:keepLines w:val="0"/>
        <w:widowControl w:val="0"/>
        <w:shd w:val="clear" w:color="auto" w:fill="auto"/>
        <w:bidi w:val="0"/>
        <w:spacing w:before="0" w:after="120" w:line="313" w:lineRule="exact"/>
        <w:ind w:left="0" w:right="0"/>
        <w:jc w:val="both"/>
      </w:pPr>
      <w:r>
        <w:rPr>
          <w:color w:val="000000"/>
          <w:spacing w:val="0"/>
          <w:w w:val="100"/>
          <w:position w:val="0"/>
        </w:rPr>
        <w:t>资产负债表日，递延所得税资产及递延所得税负债在同时满足以下条件时以抵销后的净额列示：</w:t>
      </w:r>
    </w:p>
    <w:p>
      <w:pPr>
        <w:pStyle w:val="Style21"/>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纳税主体拥有以净额结算当期所得税资产及当期所得税负债的法定权利；</w:t>
      </w:r>
    </w:p>
    <w:p>
      <w:pPr>
        <w:pStyle w:val="Style21"/>
        <w:keepNext w:val="0"/>
        <w:keepLines w:val="0"/>
        <w:widowControl w:val="0"/>
        <w:shd w:val="clear" w:color="auto" w:fill="auto"/>
        <w:bidi w:val="0"/>
        <w:spacing w:before="0" w:after="560" w:line="313" w:lineRule="exact"/>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递延所得税资产及递延所得税负债是与同一税收征管部门对同一纳税主体征收的所得税相关或者是对不同的纳税主体 相关，但在未来每一具有重要性的递延所得税资产及负债转回的期间内，涉及的纳税主体意图以净额结算当期所得税资产和 负债或是同时取得资产、清偿负债。</w:t>
      </w:r>
    </w:p>
    <w:p>
      <w:pPr>
        <w:pStyle w:val="Style28"/>
        <w:keepNext/>
        <w:keepLines/>
        <w:widowControl w:val="0"/>
        <w:shd w:val="clear" w:color="auto" w:fill="auto"/>
        <w:bidi w:val="0"/>
        <w:spacing w:before="0" w:after="240" w:line="240" w:lineRule="auto"/>
        <w:ind w:left="0" w:right="0" w:firstLine="0"/>
        <w:jc w:val="both"/>
      </w:pPr>
      <w:bookmarkStart w:id="935" w:name="bookmark935"/>
      <w:bookmarkStart w:id="936" w:name="bookmark936"/>
      <w:bookmarkStart w:id="937" w:name="bookmark937"/>
      <w:r>
        <w:rPr>
          <w:rFonts w:ascii="Times New Roman" w:eastAsia="Times New Roman" w:hAnsi="Times New Roman" w:cs="Times New Roman"/>
          <w:color w:val="000000"/>
          <w:spacing w:val="0"/>
          <w:w w:val="100"/>
          <w:position w:val="0"/>
        </w:rPr>
        <w:t>28</w:t>
      </w:r>
      <w:r>
        <w:rPr>
          <w:color w:val="000000"/>
          <w:spacing w:val="0"/>
          <w:w w:val="100"/>
          <w:position w:val="0"/>
        </w:rPr>
        <w:t>、租赁</w:t>
      </w:r>
      <w:bookmarkEnd w:id="935"/>
      <w:bookmarkEnd w:id="936"/>
      <w:bookmarkEnd w:id="937"/>
    </w:p>
    <w:p>
      <w:pPr>
        <w:pStyle w:val="Style28"/>
        <w:keepNext/>
        <w:keepLines/>
        <w:widowControl w:val="0"/>
        <w:shd w:val="clear" w:color="auto" w:fill="auto"/>
        <w:bidi w:val="0"/>
        <w:spacing w:before="0" w:after="120" w:line="240" w:lineRule="auto"/>
        <w:ind w:left="0" w:right="0" w:firstLine="380"/>
        <w:jc w:val="both"/>
      </w:pPr>
      <w:bookmarkStart w:id="935" w:name="bookmark935"/>
      <w:bookmarkStart w:id="936" w:name="bookmark936"/>
      <w:r>
        <w:rPr>
          <w:color w:val="000000"/>
          <w:spacing w:val="0"/>
          <w:w w:val="100"/>
          <w:position w:val="0"/>
        </w:rPr>
        <w:t>经营租赁的会计处理方法</w:t>
      </w:r>
      <w:bookmarkEnd w:id="935"/>
      <w:bookmarkEnd w:id="936"/>
    </w:p>
    <w:p>
      <w:pPr>
        <w:pStyle w:val="Style21"/>
        <w:keepNext w:val="0"/>
        <w:keepLines w:val="0"/>
        <w:widowControl w:val="0"/>
        <w:numPr>
          <w:ilvl w:val="0"/>
          <w:numId w:val="25"/>
        </w:numPr>
        <w:shd w:val="clear" w:color="auto" w:fill="auto"/>
        <w:tabs>
          <w:tab w:pos="847" w:val="left"/>
        </w:tabs>
        <w:bidi w:val="0"/>
        <w:spacing w:before="0" w:after="0" w:line="315" w:lineRule="exact"/>
        <w:ind w:left="0" w:right="0"/>
        <w:jc w:val="both"/>
      </w:pPr>
      <w:bookmarkStart w:id="938" w:name="bookmark938"/>
      <w:bookmarkEnd w:id="938"/>
      <w:r>
        <w:rPr>
          <w:color w:val="000000"/>
          <w:spacing w:val="0"/>
          <w:w w:val="100"/>
          <w:position w:val="0"/>
        </w:rPr>
        <w:t>公司租入资产所支付的租赁费，在不扣除免租期的整个租赁期内，按直线法进行分摊，计入当期费用。公司支付 的与租赁交易相关的初始直接费用，计入当期费用。</w:t>
      </w:r>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rPr>
        <w:t>资产出租方承担了应由公司承担的与租赁相关的费用时，公司将该部分费用从租金总额中扣除，按扣除后的租金费用在 租赁期内分摊，计入当期费用。</w:t>
      </w:r>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rPr>
        <w:t>对于采用新冠肺炎疫情相关租金减让简化方法的经营租赁，本公司继续按照与减让前一致的方法将原合同租金计入相关 资产成本或费用。发生租金减免的，本公司将减免的租金作为或有租金，在减免期间计入损益；延期支付租金的，本公司在 原支付期间将应支付的租金确认为应付款项，在实际支付时冲减前期确认的应付款项。</w:t>
      </w:r>
    </w:p>
    <w:p>
      <w:pPr>
        <w:pStyle w:val="Style21"/>
        <w:keepNext w:val="0"/>
        <w:keepLines w:val="0"/>
        <w:widowControl w:val="0"/>
        <w:numPr>
          <w:ilvl w:val="0"/>
          <w:numId w:val="25"/>
        </w:numPr>
        <w:shd w:val="clear" w:color="auto" w:fill="auto"/>
        <w:tabs>
          <w:tab w:pos="861" w:val="left"/>
        </w:tabs>
        <w:bidi w:val="0"/>
        <w:spacing w:before="0" w:after="0" w:line="315" w:lineRule="exact"/>
        <w:ind w:left="0" w:right="0"/>
        <w:jc w:val="both"/>
      </w:pPr>
      <w:bookmarkStart w:id="939" w:name="bookmark939"/>
      <w:bookmarkEnd w:id="939"/>
      <w:r>
        <w:rPr>
          <w:color w:val="000000"/>
          <w:spacing w:val="0"/>
          <w:w w:val="100"/>
          <w:position w:val="0"/>
        </w:rPr>
        <w:t>公司出租资产所收取的租赁费，在不扣除免租期的整个租赁期内，按直线法进行分摊，确认为租赁相关收入。公 司支付的与租赁交易相关的初始直接费用，计入当期费用；如金额较大的，则予以资本化，在整个租赁期间内按照与租赁相 关收入确认相同的基础分期计入当期收益。</w:t>
      </w:r>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rPr>
        <w:t>公司承担了应由承租方承担的与租赁相关的费用时，公司将该部分费用从租金收入总额中扣除，按扣除后的租金费用在 租赁期内分配。</w:t>
      </w:r>
    </w:p>
    <w:p>
      <w:pPr>
        <w:pStyle w:val="Style21"/>
        <w:keepNext w:val="0"/>
        <w:keepLines w:val="0"/>
        <w:widowControl w:val="0"/>
        <w:shd w:val="clear" w:color="auto" w:fill="auto"/>
        <w:bidi w:val="0"/>
        <w:spacing w:before="0" w:after="240" w:line="315" w:lineRule="exact"/>
        <w:ind w:left="0" w:right="0"/>
        <w:jc w:val="both"/>
      </w:pPr>
      <w:r>
        <w:rPr>
          <w:color w:val="000000"/>
          <w:spacing w:val="0"/>
          <w:w w:val="100"/>
          <w:position w:val="0"/>
        </w:rPr>
        <w:t>对于采用新冠肺炎疫情相关租金减让简化方法的经营租赁，本公司继续按照与减让前一致的方法将原合同租金确认为租 赁收入；发生租金减免的，本公司将减免的租金作为或有租金，在减免期间冲减租赁收入；延期收取租金的，本公司在原收 取期间将应收取的租金确认为应收款项，并在实际收到时冲减前期确认的应收款项。</w:t>
      </w:r>
    </w:p>
    <w:p>
      <w:pPr>
        <w:pStyle w:val="Style66"/>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融资租赁的会计处理方法</w:t>
      </w:r>
    </w:p>
    <w:p>
      <w:pPr>
        <w:pStyle w:val="Style21"/>
        <w:keepNext w:val="0"/>
        <w:keepLines w:val="0"/>
        <w:widowControl w:val="0"/>
        <w:numPr>
          <w:ilvl w:val="0"/>
          <w:numId w:val="27"/>
        </w:numPr>
        <w:shd w:val="clear" w:color="auto" w:fill="auto"/>
        <w:tabs>
          <w:tab w:pos="861" w:val="left"/>
        </w:tabs>
        <w:bidi w:val="0"/>
        <w:spacing w:before="0" w:after="0" w:line="314" w:lineRule="exact"/>
        <w:ind w:left="0" w:right="0"/>
        <w:jc w:val="both"/>
      </w:pPr>
      <w:bookmarkStart w:id="940" w:name="bookmark940"/>
      <w:bookmarkEnd w:id="940"/>
      <w:r>
        <w:rPr>
          <w:color w:val="000000"/>
          <w:spacing w:val="0"/>
          <w:w w:val="100"/>
          <w:position w:val="0"/>
        </w:rPr>
        <w:t>融资租入资产：公司在承租开始日，将租赁资产公允价值与最低租赁付款额现值两者中较低者作为租入资产的入 账价值，将最低租赁付款额作为长期应付款的入账价值，其差额作为未确认的融资费用。公司采用实际利率法对未确认的融 资费用，在资产租赁期间内摊销，计入财务费用。公司发生的初始直接费用，计入租入资产价值。</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对于采用新冠肺炎疫情相关租金减让简化方法的融资租赁，本公司继续按照与减让前一致的折现率将未确认融资费用确 认为当期融资费用，继续按照与减让前一致的方法对融资租入资产进行计提折旧，对于发生的租金减免，本公司将减免的租 金作为或有租金，在达成减让协议等解除原租金支付义务时，计入当期损益，并相应调整长期应付款，或者按照减让前折现 率折现计入当期损益并调整未确认融资费用；延期支付租金的，本公司在实际支付时冲减前期确认的长期应付款。</w:t>
      </w:r>
    </w:p>
    <w:p>
      <w:pPr>
        <w:pStyle w:val="Style21"/>
        <w:keepNext w:val="0"/>
        <w:keepLines w:val="0"/>
        <w:widowControl w:val="0"/>
        <w:numPr>
          <w:ilvl w:val="0"/>
          <w:numId w:val="27"/>
        </w:numPr>
        <w:shd w:val="clear" w:color="auto" w:fill="auto"/>
        <w:tabs>
          <w:tab w:pos="866" w:val="left"/>
        </w:tabs>
        <w:bidi w:val="0"/>
        <w:spacing w:before="0" w:after="0" w:line="314" w:lineRule="exact"/>
        <w:ind w:left="0" w:right="0"/>
        <w:jc w:val="both"/>
      </w:pPr>
      <w:bookmarkStart w:id="941" w:name="bookmark941"/>
      <w:bookmarkEnd w:id="941"/>
      <w:r>
        <w:rPr>
          <w:color w:val="000000"/>
          <w:spacing w:val="0"/>
          <w:w w:val="100"/>
          <w:position w:val="0"/>
        </w:rPr>
        <w:t>融资租出资产：公司在租赁开始日，将应收融资租赁款，未担保余值之和与其现值的差额确认为未实现融资收益， 在将来收到租金的各期间内确认为租赁收入。公司发生的与出租交易相关的初始直接费用，计入应收融资租赁款的初始计量 中，并减少租赁期内确认的收益金额。</w:t>
      </w:r>
    </w:p>
    <w:p>
      <w:pPr>
        <w:pStyle w:val="Style21"/>
        <w:keepNext w:val="0"/>
        <w:keepLines w:val="0"/>
        <w:widowControl w:val="0"/>
        <w:shd w:val="clear" w:color="auto" w:fill="auto"/>
        <w:bidi w:val="0"/>
        <w:spacing w:before="0" w:after="120" w:line="314" w:lineRule="exact"/>
        <w:ind w:left="0" w:right="0"/>
        <w:jc w:val="both"/>
      </w:pPr>
      <w:r>
        <w:rPr>
          <w:color w:val="000000"/>
          <w:spacing w:val="0"/>
          <w:w w:val="100"/>
          <w:position w:val="0"/>
        </w:rPr>
        <w:t xml:space="preserve">对于采用新冠肺炎疫情相关租金减让简化方法的融资租赁，本公司继续按照与减让前一致的租赁内含利率将未实现融资 </w:t>
      </w:r>
      <w:r>
        <w:rPr>
          <w:color w:val="000000"/>
          <w:spacing w:val="0"/>
          <w:w w:val="100"/>
          <w:position w:val="0"/>
        </w:rPr>
        <w:t>收益确认为租赁收入。发生租金减免的，本公司将减免的租金作为或有租金，在达成减让协议等放弃原租金收取权利时，冲 减原确认的租赁收入，不足冲减的部分计入投资收益，同时相应调整长期应收款，或者按照减让前折现率折现计入当期损益 并调整未实现融资收益；延期收取租金的，本公司在实际收到时冲减前期确认的长期应收款。</w:t>
      </w:r>
    </w:p>
    <w:p>
      <w:pPr>
        <w:pStyle w:val="Style14"/>
        <w:keepNext w:val="0"/>
        <w:keepLines w:val="0"/>
        <w:widowControl w:val="0"/>
        <w:shd w:val="clear" w:color="auto" w:fill="auto"/>
        <w:bidi w:val="0"/>
        <w:spacing w:before="0" w:after="240" w:line="329"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w:t>
      </w:r>
    </w:p>
    <w:p>
      <w:pPr>
        <w:pStyle w:val="Style28"/>
        <w:keepNext/>
        <w:keepLines/>
        <w:widowControl w:val="0"/>
        <w:shd w:val="clear" w:color="auto" w:fill="auto"/>
        <w:bidi w:val="0"/>
        <w:spacing w:before="0" w:after="240" w:line="240" w:lineRule="auto"/>
        <w:ind w:left="0" w:right="0" w:firstLine="0"/>
        <w:jc w:val="both"/>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2</w:t>
      </w:r>
      <w:bookmarkEnd w:id="944"/>
      <w:r>
        <w:rPr>
          <w:rFonts w:ascii="Times New Roman" w:eastAsia="Times New Roman" w:hAnsi="Times New Roman" w:cs="Times New Roman"/>
          <w:color w:val="000000"/>
          <w:spacing w:val="0"/>
          <w:w w:val="100"/>
          <w:position w:val="0"/>
        </w:rPr>
        <w:t>9</w:t>
      </w:r>
      <w:r>
        <w:rPr>
          <w:color w:val="000000"/>
          <w:spacing w:val="0"/>
          <w:w w:val="100"/>
          <w:position w:val="0"/>
        </w:rPr>
        <w:t>、重要会计政策和会计估计变更</w:t>
      </w:r>
      <w:bookmarkEnd w:id="942"/>
      <w:bookmarkEnd w:id="943"/>
      <w:bookmarkEnd w:id="945"/>
    </w:p>
    <w:p>
      <w:pPr>
        <w:pStyle w:val="Style28"/>
        <w:keepNext/>
        <w:keepLines/>
        <w:widowControl w:val="0"/>
        <w:shd w:val="clear" w:color="auto" w:fill="auto"/>
        <w:bidi w:val="0"/>
        <w:spacing w:before="0" w:after="240" w:line="240" w:lineRule="auto"/>
        <w:ind w:left="0" w:right="0" w:firstLine="360"/>
        <w:jc w:val="left"/>
      </w:pPr>
      <w:bookmarkStart w:id="942" w:name="bookmark942"/>
      <w:bookmarkStart w:id="943" w:name="bookmark943"/>
      <w:bookmarkStart w:id="946" w:name="bookmark946"/>
      <w:r>
        <w:rPr>
          <w:color w:val="000000"/>
          <w:spacing w:val="0"/>
          <w:w w:val="100"/>
          <w:position w:val="0"/>
        </w:rPr>
        <w:t>（</w:t>
      </w:r>
      <w:bookmarkEnd w:id="946"/>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重要会计政策变更</w:t>
      </w:r>
      <w:bookmarkEnd w:id="942"/>
      <w:bookmarkEnd w:id="943"/>
    </w:p>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1"/>
        <w:keepNext w:val="0"/>
        <w:keepLines w:val="0"/>
        <w:widowControl w:val="0"/>
        <w:shd w:val="clear" w:color="auto" w:fill="auto"/>
        <w:bidi w:val="0"/>
        <w:spacing w:before="0" w:after="0" w:line="316" w:lineRule="exact"/>
        <w:ind w:left="0" w:right="0"/>
        <w:jc w:val="both"/>
      </w:pPr>
      <w:r>
        <w:rPr>
          <w:b/>
          <w:bCs/>
          <w:color w:val="000000"/>
          <w:spacing w:val="0"/>
          <w:w w:val="100"/>
          <w:position w:val="0"/>
        </w:rPr>
        <w:t>重要会计政策变更</w:t>
      </w:r>
    </w:p>
    <w:p>
      <w:pPr>
        <w:pStyle w:val="Style21"/>
        <w:keepNext w:val="0"/>
        <w:keepLines w:val="0"/>
        <w:widowControl w:val="0"/>
        <w:shd w:val="clear" w:color="auto" w:fill="auto"/>
        <w:bidi w:val="0"/>
        <w:spacing w:before="0" w:after="0" w:line="322" w:lineRule="exact"/>
        <w:ind w:left="0" w:right="0"/>
        <w:jc w:val="both"/>
      </w:pPr>
      <w:bookmarkStart w:id="947" w:name="bookmark947"/>
      <w:r>
        <w:rPr>
          <w:b/>
          <w:bCs/>
          <w:color w:val="000000"/>
          <w:spacing w:val="0"/>
          <w:w w:val="100"/>
          <w:position w:val="0"/>
        </w:rPr>
        <w:t>（</w:t>
      </w:r>
      <w:bookmarkEnd w:id="947"/>
      <w:r>
        <w:rPr>
          <w:b/>
          <w:bCs/>
          <w:color w:val="000000"/>
          <w:spacing w:val="0"/>
          <w:w w:val="100"/>
          <w:position w:val="0"/>
        </w:rPr>
        <w:t>1）执行《企业会计准则第21号</w:t>
      </w:r>
      <w:r>
        <w:rPr>
          <w:b/>
          <w:bCs/>
          <w:color w:val="000000"/>
          <w:spacing w:val="0"/>
          <w:w w:val="100"/>
          <w:position w:val="0"/>
        </w:rPr>
        <w:t>一一</w:t>
      </w:r>
      <w:r>
        <w:rPr>
          <w:b/>
          <w:bCs/>
          <w:color w:val="000000"/>
          <w:spacing w:val="0"/>
          <w:w w:val="100"/>
          <w:position w:val="0"/>
        </w:rPr>
        <w:t>租赁》（2018年修订）</w:t>
      </w:r>
    </w:p>
    <w:p>
      <w:pPr>
        <w:pStyle w:val="Style21"/>
        <w:keepNext w:val="0"/>
        <w:keepLines w:val="0"/>
        <w:widowControl w:val="0"/>
        <w:shd w:val="clear" w:color="auto" w:fill="auto"/>
        <w:bidi w:val="0"/>
        <w:spacing w:before="0" w:after="0" w:line="322" w:lineRule="exact"/>
        <w:ind w:left="0" w:right="0"/>
        <w:jc w:val="both"/>
      </w:pPr>
      <w:r>
        <w:rPr>
          <w:color w:val="000000"/>
          <w:spacing w:val="0"/>
          <w:w w:val="100"/>
          <w:position w:val="0"/>
        </w:rPr>
        <w:t>财政部于</w:t>
      </w:r>
      <w:r>
        <w:rPr>
          <w:color w:val="000000"/>
          <w:spacing w:val="0"/>
          <w:w w:val="100"/>
          <w:position w:val="0"/>
          <w:sz w:val="18"/>
          <w:szCs w:val="18"/>
        </w:rPr>
        <w:t>2018</w:t>
      </w:r>
      <w:r>
        <w:rPr>
          <w:color w:val="000000"/>
          <w:spacing w:val="0"/>
          <w:w w:val="100"/>
          <w:position w:val="0"/>
        </w:rPr>
        <w:t>年度修订了《企业会计准则第</w:t>
      </w:r>
      <w:r>
        <w:rPr>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租赁》（简称“新租赁准则”</w:t>
      </w:r>
      <w:r>
        <w:rPr>
          <w:color w:val="000000"/>
          <w:spacing w:val="0"/>
          <w:w w:val="100"/>
          <w:position w:val="0"/>
          <w:sz w:val="18"/>
          <w:szCs w:val="18"/>
        </w:rPr>
        <w:t>）</w:t>
      </w:r>
      <w:r>
        <w:rPr>
          <w:color w:val="000000"/>
          <w:spacing w:val="0"/>
          <w:w w:val="100"/>
          <w:position w:val="0"/>
        </w:rPr>
        <w:t>。本公司自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日起执行新 租赁准则。根据修订后的准则，对于首次执行日前已存在的合同，公司选择在首次执行日不重新评估其是否为租赁或者包含 租赁。</w:t>
      </w:r>
    </w:p>
    <w:p>
      <w:pPr>
        <w:pStyle w:val="Style21"/>
        <w:keepNext w:val="0"/>
        <w:keepLines w:val="0"/>
        <w:widowControl w:val="0"/>
        <w:numPr>
          <w:ilvl w:val="0"/>
          <w:numId w:val="23"/>
        </w:numPr>
        <w:shd w:val="clear" w:color="auto" w:fill="auto"/>
        <w:tabs>
          <w:tab w:pos="816" w:val="left"/>
        </w:tabs>
        <w:bidi w:val="0"/>
        <w:spacing w:before="0" w:after="0" w:line="316" w:lineRule="exact"/>
        <w:ind w:left="0" w:right="0"/>
        <w:jc w:val="both"/>
      </w:pPr>
      <w:bookmarkStart w:id="948" w:name="bookmark948"/>
      <w:bookmarkEnd w:id="948"/>
      <w:r>
        <w:rPr>
          <w:b/>
          <w:bCs/>
          <w:color w:val="000000"/>
          <w:spacing w:val="0"/>
          <w:w w:val="100"/>
          <w:position w:val="0"/>
        </w:rPr>
        <w:t>本公司作为承租人</w:t>
      </w:r>
    </w:p>
    <w:p>
      <w:pPr>
        <w:pStyle w:val="Style21"/>
        <w:keepNext w:val="0"/>
        <w:keepLines w:val="0"/>
        <w:widowControl w:val="0"/>
        <w:shd w:val="clear" w:color="auto" w:fill="auto"/>
        <w:bidi w:val="0"/>
        <w:spacing w:before="0" w:after="0" w:line="316" w:lineRule="exact"/>
        <w:ind w:left="0" w:right="0"/>
        <w:jc w:val="both"/>
      </w:pPr>
      <w:r>
        <w:rPr>
          <w:color w:val="000000"/>
          <w:spacing w:val="0"/>
          <w:w w:val="100"/>
          <w:position w:val="0"/>
        </w:rPr>
        <w:t>本公司选择根据首次执行新租赁准则的累积影响数，调整首次执行新租赁准则当年年初留存收益及财务报表其他相关项 目金额，不调整可比期间信息。</w:t>
      </w:r>
    </w:p>
    <w:p>
      <w:pPr>
        <w:pStyle w:val="Style21"/>
        <w:keepNext w:val="0"/>
        <w:keepLines w:val="0"/>
        <w:widowControl w:val="0"/>
        <w:shd w:val="clear" w:color="auto" w:fill="auto"/>
        <w:bidi w:val="0"/>
        <w:spacing w:before="0" w:after="0" w:line="316" w:lineRule="exact"/>
        <w:ind w:left="0" w:right="0"/>
        <w:jc w:val="both"/>
      </w:pPr>
      <w:r>
        <w:rPr>
          <w:color w:val="000000"/>
          <w:spacing w:val="0"/>
          <w:w w:val="100"/>
          <w:position w:val="0"/>
        </w:rPr>
        <w:t>对于首次执行日前已存在的经营租赁，本公司在首次执行日根据剩余租赁付款额按首次执行日本公司的增量借款利率折 现的现值计量租赁负债，并根据每项租赁选择以下两种方法之一计量使用权资产：</w:t>
      </w:r>
    </w:p>
    <w:p>
      <w:pPr>
        <w:pStyle w:val="Style21"/>
        <w:keepNext w:val="0"/>
        <w:keepLines w:val="0"/>
        <w:widowControl w:val="0"/>
        <w:shd w:val="clear" w:color="auto" w:fill="auto"/>
        <w:bidi w:val="0"/>
        <w:spacing w:before="0" w:after="0" w:line="316" w:lineRule="exact"/>
        <w:ind w:left="0" w:right="0"/>
        <w:jc w:val="both"/>
      </w:pPr>
      <w:r>
        <w:rPr>
          <w:color w:val="000000"/>
          <w:spacing w:val="0"/>
          <w:w w:val="100"/>
          <w:position w:val="0"/>
        </w:rPr>
        <w:t>假设自租赁期开始日即采用新租赁准则的账面价值，采用首次执行日的本公司的增量借款利率作为折现率。</w:t>
      </w:r>
    </w:p>
    <w:p>
      <w:pPr>
        <w:pStyle w:val="Style21"/>
        <w:keepNext w:val="0"/>
        <w:keepLines w:val="0"/>
        <w:widowControl w:val="0"/>
        <w:shd w:val="clear" w:color="auto" w:fill="auto"/>
        <w:bidi w:val="0"/>
        <w:spacing w:before="0" w:after="0" w:line="316" w:lineRule="exact"/>
        <w:ind w:left="0" w:right="0"/>
        <w:jc w:val="both"/>
      </w:pPr>
      <w:r>
        <w:rPr>
          <w:color w:val="000000"/>
          <w:spacing w:val="0"/>
          <w:w w:val="100"/>
          <w:position w:val="0"/>
        </w:rPr>
        <w:t>与租赁负债相等的金额，并根据预付租金进行必要调整。</w:t>
      </w:r>
    </w:p>
    <w:p>
      <w:pPr>
        <w:pStyle w:val="Style21"/>
        <w:keepNext w:val="0"/>
        <w:keepLines w:val="0"/>
        <w:widowControl w:val="0"/>
        <w:shd w:val="clear" w:color="auto" w:fill="auto"/>
        <w:bidi w:val="0"/>
        <w:spacing w:before="0" w:after="0" w:line="316" w:lineRule="exact"/>
        <w:ind w:left="0" w:right="0"/>
        <w:jc w:val="both"/>
      </w:pPr>
      <w:r>
        <w:rPr>
          <w:color w:val="000000"/>
          <w:spacing w:val="0"/>
          <w:w w:val="100"/>
          <w:position w:val="0"/>
        </w:rPr>
        <w:t>对于首次执行日前的经营租赁，本公司在应用上述方法的同时根据每项租赁选择采用下列一项或多项简化处理：</w:t>
      </w:r>
    </w:p>
    <w:p>
      <w:pPr>
        <w:pStyle w:val="Style21"/>
        <w:keepNext w:val="0"/>
        <w:keepLines w:val="0"/>
        <w:widowControl w:val="0"/>
        <w:shd w:val="clear" w:color="auto" w:fill="auto"/>
        <w:tabs>
          <w:tab w:pos="816" w:val="left"/>
        </w:tabs>
        <w:bidi w:val="0"/>
        <w:spacing w:before="0" w:after="0" w:line="316" w:lineRule="exact"/>
        <w:ind w:left="0" w:right="0"/>
        <w:jc w:val="both"/>
      </w:pPr>
      <w:bookmarkStart w:id="949" w:name="bookmark949"/>
      <w:r>
        <w:rPr>
          <w:color w:val="000000"/>
          <w:spacing w:val="0"/>
          <w:w w:val="100"/>
          <w:position w:val="0"/>
          <w:sz w:val="18"/>
          <w:szCs w:val="18"/>
        </w:rPr>
        <w:t>1</w:t>
      </w:r>
      <w:bookmarkEnd w:id="949"/>
      <w:r>
        <w:rPr>
          <w:color w:val="000000"/>
          <w:spacing w:val="0"/>
          <w:w w:val="100"/>
          <w:position w:val="0"/>
          <w:sz w:val="18"/>
          <w:szCs w:val="18"/>
        </w:rPr>
        <w:t>）</w:t>
        <w:tab/>
      </w:r>
      <w:r>
        <w:rPr>
          <w:color w:val="000000"/>
          <w:spacing w:val="0"/>
          <w:w w:val="100"/>
          <w:position w:val="0"/>
        </w:rPr>
        <w:t>将于首次执行日后</w:t>
      </w:r>
      <w:r>
        <w:rPr>
          <w:color w:val="000000"/>
          <w:spacing w:val="0"/>
          <w:w w:val="100"/>
          <w:position w:val="0"/>
          <w:sz w:val="18"/>
          <w:szCs w:val="18"/>
        </w:rPr>
        <w:t>12</w:t>
      </w:r>
      <w:r>
        <w:rPr>
          <w:color w:val="000000"/>
          <w:spacing w:val="0"/>
          <w:w w:val="100"/>
          <w:position w:val="0"/>
        </w:rPr>
        <w:t>个月内完成的租赁作为短期租赁处理；</w:t>
      </w:r>
    </w:p>
    <w:p>
      <w:pPr>
        <w:pStyle w:val="Style21"/>
        <w:keepNext w:val="0"/>
        <w:keepLines w:val="0"/>
        <w:widowControl w:val="0"/>
        <w:shd w:val="clear" w:color="auto" w:fill="auto"/>
        <w:tabs>
          <w:tab w:pos="816" w:val="left"/>
        </w:tabs>
        <w:bidi w:val="0"/>
        <w:spacing w:before="0" w:after="0" w:line="316" w:lineRule="exact"/>
        <w:ind w:left="0" w:right="0"/>
        <w:jc w:val="both"/>
      </w:pPr>
      <w:bookmarkStart w:id="950" w:name="bookmark950"/>
      <w:r>
        <w:rPr>
          <w:color w:val="000000"/>
          <w:spacing w:val="0"/>
          <w:w w:val="100"/>
          <w:position w:val="0"/>
          <w:sz w:val="18"/>
          <w:szCs w:val="18"/>
        </w:rPr>
        <w:t>2</w:t>
      </w:r>
      <w:bookmarkEnd w:id="950"/>
      <w:r>
        <w:rPr>
          <w:color w:val="000000"/>
          <w:spacing w:val="0"/>
          <w:w w:val="100"/>
          <w:position w:val="0"/>
          <w:sz w:val="18"/>
          <w:szCs w:val="18"/>
        </w:rPr>
        <w:t>）</w:t>
        <w:tab/>
      </w:r>
      <w:r>
        <w:rPr>
          <w:color w:val="000000"/>
          <w:spacing w:val="0"/>
          <w:w w:val="100"/>
          <w:position w:val="0"/>
        </w:rPr>
        <w:t>计量租赁负债时，具有相似特征的租赁采用同一折现率；</w:t>
      </w:r>
    </w:p>
    <w:p>
      <w:pPr>
        <w:pStyle w:val="Style21"/>
        <w:keepNext w:val="0"/>
        <w:keepLines w:val="0"/>
        <w:widowControl w:val="0"/>
        <w:shd w:val="clear" w:color="auto" w:fill="auto"/>
        <w:tabs>
          <w:tab w:pos="816" w:val="left"/>
        </w:tabs>
        <w:bidi w:val="0"/>
        <w:spacing w:before="0" w:after="0" w:line="316" w:lineRule="exact"/>
        <w:ind w:left="0" w:right="0"/>
        <w:jc w:val="both"/>
      </w:pPr>
      <w:bookmarkStart w:id="951" w:name="bookmark951"/>
      <w:r>
        <w:rPr>
          <w:color w:val="000000"/>
          <w:spacing w:val="0"/>
          <w:w w:val="100"/>
          <w:position w:val="0"/>
          <w:sz w:val="18"/>
          <w:szCs w:val="18"/>
        </w:rPr>
        <w:t>3</w:t>
      </w:r>
      <w:bookmarkEnd w:id="951"/>
      <w:r>
        <w:rPr>
          <w:color w:val="000000"/>
          <w:spacing w:val="0"/>
          <w:w w:val="100"/>
          <w:position w:val="0"/>
          <w:sz w:val="18"/>
          <w:szCs w:val="18"/>
        </w:rPr>
        <w:t>）</w:t>
        <w:tab/>
      </w:r>
      <w:r>
        <w:rPr>
          <w:color w:val="000000"/>
          <w:spacing w:val="0"/>
          <w:w w:val="100"/>
          <w:position w:val="0"/>
        </w:rPr>
        <w:t>使用权资产的计量不包含初始直接费用；</w:t>
      </w:r>
    </w:p>
    <w:p>
      <w:pPr>
        <w:pStyle w:val="Style21"/>
        <w:keepNext w:val="0"/>
        <w:keepLines w:val="0"/>
        <w:widowControl w:val="0"/>
        <w:shd w:val="clear" w:color="auto" w:fill="auto"/>
        <w:tabs>
          <w:tab w:pos="816" w:val="left"/>
        </w:tabs>
        <w:bidi w:val="0"/>
        <w:spacing w:before="0" w:after="0" w:line="316" w:lineRule="exact"/>
        <w:ind w:left="0" w:right="0"/>
        <w:jc w:val="both"/>
      </w:pPr>
      <w:bookmarkStart w:id="952" w:name="bookmark952"/>
      <w:r>
        <w:rPr>
          <w:color w:val="000000"/>
          <w:spacing w:val="0"/>
          <w:w w:val="100"/>
          <w:position w:val="0"/>
          <w:sz w:val="18"/>
          <w:szCs w:val="18"/>
        </w:rPr>
        <w:t>4</w:t>
      </w:r>
      <w:bookmarkEnd w:id="952"/>
      <w:r>
        <w:rPr>
          <w:color w:val="000000"/>
          <w:spacing w:val="0"/>
          <w:w w:val="100"/>
          <w:position w:val="0"/>
          <w:sz w:val="18"/>
          <w:szCs w:val="18"/>
        </w:rPr>
        <w:t>）</w:t>
        <w:tab/>
      </w:r>
      <w:r>
        <w:rPr>
          <w:color w:val="000000"/>
          <w:spacing w:val="0"/>
          <w:w w:val="100"/>
          <w:position w:val="0"/>
        </w:rPr>
        <w:t>存在续租选择权或终止租赁选择权的，根据首次执行日前选择权的实际行使及其他最新情况确定租赁期；</w:t>
      </w:r>
    </w:p>
    <w:p>
      <w:pPr>
        <w:pStyle w:val="Style21"/>
        <w:keepNext w:val="0"/>
        <w:keepLines w:val="0"/>
        <w:widowControl w:val="0"/>
        <w:shd w:val="clear" w:color="auto" w:fill="auto"/>
        <w:tabs>
          <w:tab w:pos="816" w:val="left"/>
        </w:tabs>
        <w:bidi w:val="0"/>
        <w:spacing w:before="0" w:after="0" w:line="316" w:lineRule="exact"/>
        <w:ind w:left="0" w:right="0"/>
        <w:jc w:val="both"/>
      </w:pPr>
      <w:bookmarkStart w:id="953" w:name="bookmark953"/>
      <w:r>
        <w:rPr>
          <w:color w:val="000000"/>
          <w:spacing w:val="0"/>
          <w:w w:val="100"/>
          <w:position w:val="0"/>
          <w:sz w:val="18"/>
          <w:szCs w:val="18"/>
        </w:rPr>
        <w:t>5</w:t>
      </w:r>
      <w:bookmarkEnd w:id="953"/>
      <w:r>
        <w:rPr>
          <w:color w:val="000000"/>
          <w:spacing w:val="0"/>
          <w:w w:val="100"/>
          <w:position w:val="0"/>
          <w:sz w:val="18"/>
          <w:szCs w:val="18"/>
        </w:rPr>
        <w:t>）</w:t>
        <w:tab/>
      </w:r>
      <w:r>
        <w:rPr>
          <w:color w:val="000000"/>
          <w:spacing w:val="0"/>
          <w:w w:val="100"/>
          <w:position w:val="0"/>
        </w:rPr>
        <w:t>作为使用权资产减值测试的替代，按照本附注“三、（二十四）预计负债”评估包含租赁的合同在首次执行日前 是否为亏损合同，并根据首次执行日前计入资产负债表的亏损准备金额调整使用权资产；</w:t>
      </w:r>
    </w:p>
    <w:p>
      <w:pPr>
        <w:pStyle w:val="Style21"/>
        <w:keepNext w:val="0"/>
        <w:keepLines w:val="0"/>
        <w:widowControl w:val="0"/>
        <w:shd w:val="clear" w:color="auto" w:fill="auto"/>
        <w:tabs>
          <w:tab w:pos="816" w:val="left"/>
        </w:tabs>
        <w:bidi w:val="0"/>
        <w:spacing w:before="0" w:after="0" w:line="316" w:lineRule="exact"/>
        <w:ind w:left="0" w:right="0"/>
        <w:jc w:val="both"/>
      </w:pPr>
      <w:bookmarkStart w:id="954" w:name="bookmark954"/>
      <w:r>
        <w:rPr>
          <w:color w:val="000000"/>
          <w:spacing w:val="0"/>
          <w:w w:val="100"/>
          <w:position w:val="0"/>
          <w:sz w:val="18"/>
          <w:szCs w:val="18"/>
        </w:rPr>
        <w:t>6</w:t>
      </w:r>
      <w:bookmarkEnd w:id="954"/>
      <w:r>
        <w:rPr>
          <w:color w:val="000000"/>
          <w:spacing w:val="0"/>
          <w:w w:val="100"/>
          <w:position w:val="0"/>
          <w:sz w:val="18"/>
          <w:szCs w:val="18"/>
        </w:rPr>
        <w:t>）</w:t>
        <w:tab/>
      </w:r>
      <w:r>
        <w:rPr>
          <w:color w:val="000000"/>
          <w:spacing w:val="0"/>
          <w:w w:val="100"/>
          <w:position w:val="0"/>
        </w:rPr>
        <w:t>首次执行日之前发生的租赁变更，不进行追溯调整，根据租赁变更的最终安排，按照新租赁准则进行会计处理。</w:t>
      </w:r>
    </w:p>
    <w:p>
      <w:pPr>
        <w:pStyle w:val="Style21"/>
        <w:keepNext w:val="0"/>
        <w:keepLines w:val="0"/>
        <w:widowControl w:val="0"/>
        <w:shd w:val="clear" w:color="auto" w:fill="auto"/>
        <w:bidi w:val="0"/>
        <w:spacing w:before="0" w:after="0" w:line="316" w:lineRule="exact"/>
        <w:ind w:left="0" w:right="0"/>
        <w:jc w:val="both"/>
      </w:pPr>
      <w:r>
        <w:rPr>
          <w:color w:val="000000"/>
          <w:spacing w:val="0"/>
          <w:w w:val="100"/>
          <w:position w:val="0"/>
        </w:rPr>
        <w:t>在计量租赁负债时，本公司使用</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日的承租人增量借款利率来对租赁付款额进行折现。</w:t>
      </w:r>
    </w:p>
    <w:p>
      <w:pPr>
        <w:pStyle w:val="Style21"/>
        <w:keepNext w:val="0"/>
        <w:keepLines w:val="0"/>
        <w:widowControl w:val="0"/>
        <w:shd w:val="clear" w:color="auto" w:fill="auto"/>
        <w:bidi w:val="0"/>
        <w:spacing w:before="0" w:after="300" w:line="316" w:lineRule="exact"/>
        <w:ind w:left="0" w:right="0"/>
        <w:jc w:val="both"/>
      </w:pPr>
      <w:r>
        <w:rPr>
          <w:color w:val="000000"/>
          <w:spacing w:val="0"/>
          <w:w w:val="100"/>
          <w:position w:val="0"/>
        </w:rPr>
        <w:t>对于首次执行日前已存在的融资租赁，本公司在首次执行日按照融资租入资产和应付融资租赁款的原账面价值，分别计 量使用权资产和租赁负债。</w:t>
      </w:r>
    </w:p>
    <w:p>
      <w:pPr>
        <w:pStyle w:val="Style21"/>
        <w:keepNext w:val="0"/>
        <w:keepLines w:val="0"/>
        <w:widowControl w:val="0"/>
        <w:numPr>
          <w:ilvl w:val="0"/>
          <w:numId w:val="23"/>
        </w:numPr>
        <w:shd w:val="clear" w:color="auto" w:fill="auto"/>
        <w:tabs>
          <w:tab w:pos="816" w:val="left"/>
        </w:tabs>
        <w:bidi w:val="0"/>
        <w:spacing w:before="0" w:after="0" w:line="310" w:lineRule="exact"/>
        <w:ind w:left="0" w:right="0"/>
        <w:jc w:val="both"/>
      </w:pPr>
      <w:bookmarkStart w:id="955" w:name="bookmark955"/>
      <w:bookmarkEnd w:id="955"/>
      <w:r>
        <w:rPr>
          <w:b/>
          <w:bCs/>
          <w:color w:val="000000"/>
          <w:spacing w:val="0"/>
          <w:w w:val="100"/>
          <w:position w:val="0"/>
        </w:rPr>
        <w:t>本公司作为出租人</w:t>
      </w:r>
    </w:p>
    <w:p>
      <w:pPr>
        <w:pStyle w:val="Style21"/>
        <w:keepNext w:val="0"/>
        <w:keepLines w:val="0"/>
        <w:widowControl w:val="0"/>
        <w:shd w:val="clear" w:color="auto" w:fill="auto"/>
        <w:bidi w:val="0"/>
        <w:spacing w:before="0" w:after="0" w:line="310" w:lineRule="exact"/>
        <w:ind w:left="0" w:right="0"/>
        <w:jc w:val="both"/>
      </w:pPr>
      <w:r>
        <w:rPr>
          <w:color w:val="000000"/>
          <w:spacing w:val="0"/>
          <w:w w:val="100"/>
          <w:position w:val="0"/>
        </w:rPr>
        <w:t>对于首次执行日前划分为经营租赁且在首次执行日后仍存续的转租赁，本公司在首次执行日基于原租赁和转租赁的剩余 合同期限和条款进行重新评估，并按照新租赁准则的规定进行分类。重分类为融资租赁的，本公司将其作为一项新的融资租 赁进行会计处理。</w:t>
      </w:r>
    </w:p>
    <w:p>
      <w:pPr>
        <w:pStyle w:val="Style21"/>
        <w:keepNext w:val="0"/>
        <w:keepLines w:val="0"/>
        <w:widowControl w:val="0"/>
        <w:shd w:val="clear" w:color="auto" w:fill="auto"/>
        <w:bidi w:val="0"/>
        <w:spacing w:before="0" w:after="0" w:line="310" w:lineRule="exact"/>
        <w:ind w:left="0" w:right="0"/>
        <w:jc w:val="both"/>
      </w:pPr>
      <w:r>
        <w:rPr>
          <w:color w:val="000000"/>
          <w:spacing w:val="0"/>
          <w:w w:val="100"/>
          <w:position w:val="0"/>
        </w:rPr>
        <w:t>除转租赁外，本公司无需对其作为出租人的租赁按照新租赁准则进行调整。本公司自首次执行日起按照新租赁准则进行 会计处理。</w:t>
      </w:r>
    </w:p>
    <w:p>
      <w:pPr>
        <w:pStyle w:val="Style21"/>
        <w:keepNext w:val="0"/>
        <w:keepLines w:val="0"/>
        <w:widowControl w:val="0"/>
        <w:numPr>
          <w:ilvl w:val="0"/>
          <w:numId w:val="23"/>
        </w:numPr>
        <w:shd w:val="clear" w:color="auto" w:fill="auto"/>
        <w:tabs>
          <w:tab w:pos="816" w:val="left"/>
        </w:tabs>
        <w:bidi w:val="0"/>
        <w:spacing w:before="0" w:after="40" w:line="310" w:lineRule="exact"/>
        <w:ind w:left="0" w:right="0"/>
        <w:jc w:val="both"/>
      </w:pPr>
      <w:bookmarkStart w:id="956" w:name="bookmark956"/>
      <w:bookmarkEnd w:id="956"/>
      <w:r>
        <w:rPr>
          <w:b/>
          <w:bCs/>
          <w:color w:val="000000"/>
          <w:spacing w:val="0"/>
          <w:w w:val="100"/>
          <w:position w:val="0"/>
        </w:rPr>
        <w:t>本公司执行新租赁准则对财务报表的主要影响如下：</w:t>
      </w:r>
    </w:p>
    <w:tbl>
      <w:tblPr>
        <w:tblOverlap w:val="never"/>
        <w:jc w:val="center"/>
        <w:tblLayout w:type="fixed"/>
      </w:tblPr>
      <w:tblGrid>
        <w:gridCol w:w="2381"/>
        <w:gridCol w:w="2021"/>
        <w:gridCol w:w="2126"/>
        <w:gridCol w:w="1560"/>
        <w:gridCol w:w="1147"/>
      </w:tblGrid>
      <w:tr>
        <w:trPr>
          <w:trHeight w:val="667"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会计政策变更的内容和原因</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审批程序</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受影响的报表项目</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26" w:lineRule="exact"/>
              <w:ind w:left="0" w:right="0" w:firstLine="0"/>
              <w:jc w:val="center"/>
            </w:pPr>
            <w:r>
              <w:rPr>
                <w:b/>
                <w:bCs/>
                <w:color w:val="000000"/>
                <w:spacing w:val="0"/>
                <w:w w:val="100"/>
                <w:position w:val="0"/>
              </w:rPr>
              <w:t>对</w:t>
            </w: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日余额的 影响金额</w:t>
            </w:r>
          </w:p>
        </w:tc>
      </w:tr>
      <w:tr>
        <w:trPr>
          <w:trHeight w:val="37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母公司</w:t>
            </w:r>
          </w:p>
        </w:tc>
      </w:tr>
    </w:tbl>
    <w:p>
      <w:pPr>
        <w:widowControl w:val="0"/>
        <w:spacing w:line="1" w:lineRule="exact"/>
      </w:pPr>
    </w:p>
    <w:tbl>
      <w:tblPr>
        <w:tblOverlap w:val="never"/>
        <w:jc w:val="center"/>
        <w:tblLayout w:type="fixed"/>
      </w:tblPr>
      <w:tblGrid>
        <w:gridCol w:w="2381"/>
        <w:gridCol w:w="2021"/>
        <w:gridCol w:w="2126"/>
        <w:gridCol w:w="1560"/>
        <w:gridCol w:w="1147"/>
      </w:tblGrid>
      <w:tr>
        <w:trPr>
          <w:trHeight w:val="355"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）公司作为承租人对于首次 执行日前已存在的经营租赁的 调整</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第四届董事会第十八次会 议和第四届监事会第十三 次会议审议通过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使用权资产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6,015,863.73</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1,720,143.44</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一年到期的非流动负债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4,371,126.30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-148,192.09</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-72,786.08</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21"/>
        <w:keepNext w:val="0"/>
        <w:keepLines w:val="0"/>
        <w:widowControl w:val="0"/>
        <w:shd w:val="clear" w:color="auto" w:fill="auto"/>
        <w:tabs>
          <w:tab w:pos="800" w:val="left"/>
        </w:tabs>
        <w:bidi w:val="0"/>
        <w:spacing w:before="0" w:after="0" w:line="319" w:lineRule="exact"/>
        <w:ind w:left="0" w:right="0"/>
        <w:jc w:val="both"/>
      </w:pPr>
      <w:bookmarkStart w:id="957" w:name="bookmark957"/>
      <w:r>
        <w:rPr>
          <w:b/>
          <w:bCs/>
          <w:color w:val="000000"/>
          <w:spacing w:val="0"/>
          <w:w w:val="100"/>
          <w:position w:val="0"/>
        </w:rPr>
        <w:t>（</w:t>
      </w:r>
      <w:bookmarkEnd w:id="957"/>
      <w:r>
        <w:rPr>
          <w:b/>
          <w:bCs/>
          <w:color w:val="000000"/>
          <w:spacing w:val="0"/>
          <w:w w:val="100"/>
          <w:position w:val="0"/>
        </w:rPr>
        <w:t>2）</w:t>
        <w:tab/>
        <w:t>执行《企业会计准则解释第14号》</w:t>
      </w:r>
    </w:p>
    <w:p>
      <w:pPr>
        <w:pStyle w:val="Style21"/>
        <w:keepNext w:val="0"/>
        <w:keepLines w:val="0"/>
        <w:widowControl w:val="0"/>
        <w:shd w:val="clear" w:color="auto" w:fill="auto"/>
        <w:bidi w:val="0"/>
        <w:spacing w:before="0" w:after="0" w:line="319" w:lineRule="exact"/>
        <w:ind w:left="0" w:right="0"/>
        <w:jc w:val="both"/>
      </w:pPr>
      <w:r>
        <w:rPr>
          <w:color w:val="000000"/>
          <w:spacing w:val="0"/>
          <w:w w:val="100"/>
          <w:position w:val="0"/>
        </w:rPr>
        <w:t>财政部于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w:t>
      </w:r>
      <w:r>
        <w:rPr>
          <w:color w:val="000000"/>
          <w:spacing w:val="0"/>
          <w:w w:val="100"/>
          <w:position w:val="0"/>
        </w:rPr>
        <w:t>日发布了《企业会计准则解释第</w:t>
      </w:r>
      <w:r>
        <w:rPr>
          <w:color w:val="000000"/>
          <w:spacing w:val="0"/>
          <w:w w:val="100"/>
          <w:position w:val="0"/>
          <w:sz w:val="18"/>
          <w:szCs w:val="18"/>
        </w:rPr>
        <w:t>14</w:t>
      </w:r>
      <w:r>
        <w:rPr>
          <w:color w:val="000000"/>
          <w:spacing w:val="0"/>
          <w:w w:val="100"/>
          <w:position w:val="0"/>
        </w:rPr>
        <w:t>号》（财会〔</w:t>
      </w:r>
      <w:r>
        <w:rPr>
          <w:color w:val="000000"/>
          <w:spacing w:val="0"/>
          <w:w w:val="100"/>
          <w:position w:val="0"/>
          <w:sz w:val="18"/>
          <w:szCs w:val="18"/>
        </w:rPr>
        <w:t>2021</w:t>
      </w:r>
      <w:r>
        <w:rPr>
          <w:color w:val="000000"/>
          <w:spacing w:val="0"/>
          <w:w w:val="100"/>
          <w:position w:val="0"/>
        </w:rPr>
        <w:t>〕</w:t>
      </w:r>
      <w:r>
        <w:rPr>
          <w:color w:val="000000"/>
          <w:spacing w:val="0"/>
          <w:w w:val="100"/>
          <w:position w:val="0"/>
          <w:sz w:val="18"/>
          <w:szCs w:val="18"/>
        </w:rPr>
        <w:t>1</w:t>
      </w:r>
      <w:r>
        <w:rPr>
          <w:color w:val="000000"/>
          <w:spacing w:val="0"/>
          <w:w w:val="100"/>
          <w:position w:val="0"/>
        </w:rPr>
        <w:t>号，以下简称“解释第</w:t>
      </w:r>
      <w:r>
        <w:rPr>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w:t>
      </w:r>
      <w:r>
        <w:rPr>
          <w:color w:val="000000"/>
          <w:spacing w:val="0"/>
          <w:w w:val="100"/>
          <w:position w:val="0"/>
        </w:rPr>
        <w:t>，自公布 之日起施行。</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日至施行日新增的有关业务，根据解释第</w:t>
      </w:r>
      <w:r>
        <w:rPr>
          <w:color w:val="000000"/>
          <w:spacing w:val="0"/>
          <w:w w:val="100"/>
          <w:position w:val="0"/>
          <w:sz w:val="18"/>
          <w:szCs w:val="18"/>
        </w:rPr>
        <w:t>14</w:t>
      </w:r>
      <w:r>
        <w:rPr>
          <w:color w:val="000000"/>
          <w:spacing w:val="0"/>
          <w:w w:val="100"/>
          <w:position w:val="0"/>
        </w:rPr>
        <w:t>号进行调整。</w:t>
      </w:r>
    </w:p>
    <w:p>
      <w:pPr>
        <w:pStyle w:val="Style21"/>
        <w:keepNext w:val="0"/>
        <w:keepLines w:val="0"/>
        <w:widowControl w:val="0"/>
        <w:numPr>
          <w:ilvl w:val="0"/>
          <w:numId w:val="29"/>
        </w:numPr>
        <w:shd w:val="clear" w:color="auto" w:fill="auto"/>
        <w:tabs>
          <w:tab w:pos="718" w:val="left"/>
        </w:tabs>
        <w:bidi w:val="0"/>
        <w:spacing w:before="0" w:after="0" w:line="319" w:lineRule="exact"/>
        <w:ind w:left="0" w:right="0"/>
        <w:jc w:val="both"/>
      </w:pPr>
      <w:bookmarkStart w:id="958" w:name="bookmark958"/>
      <w:bookmarkEnd w:id="958"/>
      <w:r>
        <w:rPr>
          <w:color w:val="000000"/>
          <w:spacing w:val="0"/>
          <w:w w:val="100"/>
          <w:position w:val="0"/>
        </w:rPr>
        <w:t>政府和社会资本合作</w:t>
      </w:r>
      <w:r>
        <w:rPr>
          <w:color w:val="000000"/>
          <w:spacing w:val="0"/>
          <w:w w:val="100"/>
          <w:position w:val="0"/>
          <w:sz w:val="18"/>
          <w:szCs w:val="18"/>
        </w:rPr>
        <w:t>（PPP</w:t>
      </w:r>
      <w:r>
        <w:rPr>
          <w:color w:val="000000"/>
          <w:spacing w:val="0"/>
          <w:w w:val="100"/>
          <w:position w:val="0"/>
        </w:rPr>
        <w:t>）项目合同</w:t>
      </w:r>
    </w:p>
    <w:p>
      <w:pPr>
        <w:pStyle w:val="Style21"/>
        <w:keepNext w:val="0"/>
        <w:keepLines w:val="0"/>
        <w:widowControl w:val="0"/>
        <w:shd w:val="clear" w:color="auto" w:fill="auto"/>
        <w:bidi w:val="0"/>
        <w:spacing w:before="0" w:after="0" w:line="319" w:lineRule="exact"/>
        <w:ind w:left="0" w:right="0"/>
        <w:jc w:val="both"/>
      </w:pPr>
      <w:r>
        <w:rPr>
          <w:color w:val="000000"/>
          <w:spacing w:val="0"/>
          <w:w w:val="100"/>
          <w:position w:val="0"/>
        </w:rPr>
        <w:t>解释第</w:t>
      </w:r>
      <w:r>
        <w:rPr>
          <w:color w:val="000000"/>
          <w:spacing w:val="0"/>
          <w:w w:val="100"/>
          <w:position w:val="0"/>
          <w:sz w:val="18"/>
          <w:szCs w:val="18"/>
        </w:rPr>
        <w:t>14</w:t>
      </w:r>
      <w:r>
        <w:rPr>
          <w:color w:val="000000"/>
          <w:spacing w:val="0"/>
          <w:w w:val="100"/>
          <w:position w:val="0"/>
        </w:rPr>
        <w:t>号适用于同时符合该解释所述“双特征”和“双控制”的</w:t>
      </w:r>
      <w:r>
        <w:rPr>
          <w:color w:val="000000"/>
          <w:spacing w:val="0"/>
          <w:w w:val="100"/>
          <w:position w:val="0"/>
          <w:sz w:val="18"/>
          <w:szCs w:val="18"/>
        </w:rPr>
        <w:t>PPP</w:t>
      </w:r>
      <w:r>
        <w:rPr>
          <w:color w:val="000000"/>
          <w:spacing w:val="0"/>
          <w:w w:val="100"/>
          <w:position w:val="0"/>
        </w:rPr>
        <w:t>项目合同，对于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日前开始实施且至 施行日尚未完成的有关</w:t>
      </w:r>
      <w:r>
        <w:rPr>
          <w:color w:val="000000"/>
          <w:spacing w:val="0"/>
          <w:w w:val="100"/>
          <w:position w:val="0"/>
          <w:sz w:val="18"/>
          <w:szCs w:val="18"/>
        </w:rPr>
        <w:t>PPP</w:t>
      </w:r>
      <w:r>
        <w:rPr>
          <w:color w:val="000000"/>
          <w:spacing w:val="0"/>
          <w:w w:val="100"/>
          <w:position w:val="0"/>
        </w:rPr>
        <w:t>项目合同应进行追溯调整，追溯调整不切实可行的，从可追溯调整的最早期间期初开始应用，累 计影响数调整施行日当年年年初留存收益以及财务报表其他相关项目，对可比期间信息不予调整。执行该规定未对本公司财 务状况和经营成果产生重大影响。</w:t>
      </w:r>
    </w:p>
    <w:p>
      <w:pPr>
        <w:pStyle w:val="Style21"/>
        <w:keepNext w:val="0"/>
        <w:keepLines w:val="0"/>
        <w:widowControl w:val="0"/>
        <w:numPr>
          <w:ilvl w:val="0"/>
          <w:numId w:val="29"/>
        </w:numPr>
        <w:shd w:val="clear" w:color="auto" w:fill="auto"/>
        <w:tabs>
          <w:tab w:pos="718" w:val="left"/>
        </w:tabs>
        <w:bidi w:val="0"/>
        <w:spacing w:before="0" w:after="0" w:line="319" w:lineRule="exact"/>
        <w:ind w:left="0" w:right="0"/>
        <w:jc w:val="both"/>
      </w:pPr>
      <w:bookmarkStart w:id="959" w:name="bookmark959"/>
      <w:bookmarkEnd w:id="959"/>
      <w:r>
        <w:rPr>
          <w:color w:val="000000"/>
          <w:spacing w:val="0"/>
          <w:w w:val="100"/>
          <w:position w:val="0"/>
        </w:rPr>
        <w:t>基准利率改革</w:t>
      </w:r>
    </w:p>
    <w:p>
      <w:pPr>
        <w:pStyle w:val="Style21"/>
        <w:keepNext w:val="0"/>
        <w:keepLines w:val="0"/>
        <w:widowControl w:val="0"/>
        <w:shd w:val="clear" w:color="auto" w:fill="auto"/>
        <w:bidi w:val="0"/>
        <w:spacing w:before="0" w:after="0" w:line="319" w:lineRule="exact"/>
        <w:ind w:left="0" w:right="0"/>
        <w:jc w:val="both"/>
      </w:pPr>
      <w:r>
        <w:rPr>
          <w:color w:val="000000"/>
          <w:spacing w:val="0"/>
          <w:w w:val="100"/>
          <w:position w:val="0"/>
        </w:rPr>
        <w:t>解释第</w:t>
      </w:r>
      <w:r>
        <w:rPr>
          <w:color w:val="000000"/>
          <w:spacing w:val="0"/>
          <w:w w:val="100"/>
          <w:position w:val="0"/>
          <w:sz w:val="18"/>
          <w:szCs w:val="18"/>
        </w:rPr>
        <w:t>14</w:t>
      </w:r>
      <w:r>
        <w:rPr>
          <w:color w:val="000000"/>
          <w:spacing w:val="0"/>
          <w:w w:val="100"/>
          <w:position w:val="0"/>
        </w:rPr>
        <w:t>号对基准利率改革导致金融工具合同和租赁合同相关现金流量的确定基础发生变更的情形作出了简化会计处 理规定。</w:t>
      </w:r>
    </w:p>
    <w:p>
      <w:pPr>
        <w:pStyle w:val="Style21"/>
        <w:keepNext w:val="0"/>
        <w:keepLines w:val="0"/>
        <w:widowControl w:val="0"/>
        <w:shd w:val="clear" w:color="auto" w:fill="auto"/>
        <w:bidi w:val="0"/>
        <w:spacing w:before="0" w:after="280" w:line="319" w:lineRule="exact"/>
        <w:ind w:left="0" w:right="0"/>
        <w:jc w:val="both"/>
      </w:pPr>
      <w:r>
        <w:rPr>
          <w:color w:val="000000"/>
          <w:spacing w:val="0"/>
          <w:w w:val="100"/>
          <w:position w:val="0"/>
        </w:rPr>
        <w:t>根据该解释的规定，</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日前发生的基准利率改革相关业务，应当进行追溯调整，追溯调整不切实可行的除外， 无需调整前期比较财务报表数据。在该解释施行日，金融资产、金融负债等原账面价值与新账面价值之间的差额，计入该解 释施行日所在年度报告期间的期初留存收益或其他综合收益。执行该规定未对本公司财务状况和经营成果产生重大影响。</w:t>
      </w:r>
    </w:p>
    <w:p>
      <w:pPr>
        <w:pStyle w:val="Style21"/>
        <w:keepNext w:val="0"/>
        <w:keepLines w:val="0"/>
        <w:widowControl w:val="0"/>
        <w:shd w:val="clear" w:color="auto" w:fill="auto"/>
        <w:tabs>
          <w:tab w:pos="800" w:val="left"/>
        </w:tabs>
        <w:bidi w:val="0"/>
        <w:spacing w:before="0" w:after="0" w:line="317" w:lineRule="exact"/>
        <w:ind w:left="0" w:right="0"/>
        <w:jc w:val="both"/>
      </w:pPr>
      <w:bookmarkStart w:id="960" w:name="bookmark960"/>
      <w:r>
        <w:rPr>
          <w:b/>
          <w:bCs/>
          <w:color w:val="000000"/>
          <w:spacing w:val="0"/>
          <w:w w:val="100"/>
          <w:position w:val="0"/>
        </w:rPr>
        <w:t>（</w:t>
      </w:r>
      <w:bookmarkEnd w:id="960"/>
      <w:r>
        <w:rPr>
          <w:b/>
          <w:bCs/>
          <w:color w:val="000000"/>
          <w:spacing w:val="0"/>
          <w:w w:val="100"/>
          <w:position w:val="0"/>
        </w:rPr>
        <w:t>3）</w:t>
        <w:tab/>
        <w:t>执行《关于调整〈新冠肺炎疫情相关租金减让会计处理规定＞适用范围的通知》</w:t>
      </w:r>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财政部于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19</w:t>
      </w:r>
      <w:r>
        <w:rPr>
          <w:color w:val="000000"/>
          <w:spacing w:val="0"/>
          <w:w w:val="100"/>
          <w:position w:val="0"/>
        </w:rPr>
        <w:t>日发布了《新冠肺炎疫情相关租金减让会计处理规定》（财会〔</w:t>
      </w:r>
      <w:r>
        <w:rPr>
          <w:color w:val="000000"/>
          <w:spacing w:val="0"/>
          <w:w w:val="100"/>
          <w:position w:val="0"/>
          <w:sz w:val="18"/>
          <w:szCs w:val="18"/>
        </w:rPr>
        <w:t>2020</w:t>
      </w:r>
      <w:r>
        <w:rPr>
          <w:color w:val="000000"/>
          <w:spacing w:val="0"/>
          <w:w w:val="100"/>
          <w:position w:val="0"/>
        </w:rPr>
        <w:t>〕</w:t>
      </w:r>
      <w:r>
        <w:rPr>
          <w:color w:val="000000"/>
          <w:spacing w:val="0"/>
          <w:w w:val="100"/>
          <w:position w:val="0"/>
          <w:sz w:val="18"/>
          <w:szCs w:val="18"/>
        </w:rPr>
        <w:t>10</w:t>
      </w:r>
      <w:r>
        <w:rPr>
          <w:color w:val="000000"/>
          <w:spacing w:val="0"/>
          <w:w w:val="100"/>
          <w:position w:val="0"/>
        </w:rPr>
        <w:t>号），对于满足条件的 由新冠肺炎疫情直接引发的租金减免、延期支付租金等租金减让，企业可以选择采用简化方法进行会计处理。</w:t>
      </w:r>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财政部于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26</w:t>
      </w:r>
      <w:r>
        <w:rPr>
          <w:color w:val="000000"/>
          <w:spacing w:val="0"/>
          <w:w w:val="100"/>
          <w:position w:val="0"/>
        </w:rPr>
        <w:t>日发布了《关于调整〈新冠肺炎疫情相关租金减让会计处理规定〉适用范围的通知》（财会〔</w:t>
      </w:r>
      <w:r>
        <w:rPr>
          <w:color w:val="000000"/>
          <w:spacing w:val="0"/>
          <w:w w:val="100"/>
          <w:position w:val="0"/>
          <w:sz w:val="18"/>
          <w:szCs w:val="18"/>
        </w:rPr>
        <w:t>2021</w:t>
      </w:r>
      <w:r>
        <w:rPr>
          <w:color w:val="000000"/>
          <w:spacing w:val="0"/>
          <w:w w:val="100"/>
          <w:position w:val="0"/>
        </w:rPr>
        <w:t xml:space="preserve">〕 </w:t>
      </w:r>
      <w:r>
        <w:rPr>
          <w:color w:val="000000"/>
          <w:spacing w:val="0"/>
          <w:w w:val="100"/>
          <w:position w:val="0"/>
          <w:sz w:val="18"/>
          <w:szCs w:val="18"/>
        </w:rPr>
        <w:t>9</w:t>
      </w:r>
      <w:r>
        <w:rPr>
          <w:color w:val="000000"/>
          <w:spacing w:val="0"/>
          <w:w w:val="100"/>
          <w:position w:val="0"/>
        </w:rPr>
        <w:t>号）</w:t>
      </w:r>
      <w:r>
        <w:rPr>
          <w:color w:val="000000"/>
          <w:spacing w:val="0"/>
          <w:w w:val="100"/>
          <w:position w:val="0"/>
          <w:sz w:val="18"/>
          <w:szCs w:val="18"/>
        </w:rPr>
        <w:t>，</w:t>
      </w:r>
      <w:r>
        <w:rPr>
          <w:color w:val="000000"/>
          <w:spacing w:val="0"/>
          <w:w w:val="100"/>
          <w:position w:val="0"/>
        </w:rPr>
        <w:t>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26</w:t>
      </w:r>
      <w:r>
        <w:rPr>
          <w:color w:val="000000"/>
          <w:spacing w:val="0"/>
          <w:w w:val="100"/>
          <w:position w:val="0"/>
        </w:rPr>
        <w:t>日起施行，将《新冠肺炎疫情相关租金减让会计处理规定》允许采用简化方法的新冠肺炎疫情相关租 金减让的适用范围由“减让仅针对</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日前的应付租赁付款额”调整为“减让仅针对</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日前的应付租赁付 款额”，其他适用条件不变。</w:t>
      </w:r>
    </w:p>
    <w:p>
      <w:pPr>
        <w:pStyle w:val="Style21"/>
        <w:keepNext w:val="0"/>
        <w:keepLines w:val="0"/>
        <w:widowControl w:val="0"/>
        <w:shd w:val="clear" w:color="auto" w:fill="auto"/>
        <w:bidi w:val="0"/>
        <w:spacing w:before="0" w:after="280" w:line="317" w:lineRule="exact"/>
        <w:ind w:left="0" w:right="0"/>
        <w:jc w:val="both"/>
      </w:pPr>
      <w:r>
        <w:rPr>
          <w:color w:val="000000"/>
          <w:spacing w:val="0"/>
          <w:w w:val="100"/>
          <w:position w:val="0"/>
        </w:rPr>
        <w:t>本公司对适用范围调整前符合条件的租赁合同已全部选择采用简化方法进行会计处理，对适用范围调整后符合条件的类 似租赁合同也全部采用简化方法进行会计处理，并对通知发布前已采用租赁变更进行会计处理的相关租赁合同进行追溯调 整，但不调整前期比较财务报表数据；对</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日至该通知施行日之间发生的未按照该通知规定进行会计处理的相关租 金减让，根据该通知进行调整。执行该规定未对本公司财务状况和经营成果产生重大影响。</w:t>
      </w:r>
    </w:p>
    <w:p>
      <w:pPr>
        <w:pStyle w:val="Style21"/>
        <w:keepNext w:val="0"/>
        <w:keepLines w:val="0"/>
        <w:widowControl w:val="0"/>
        <w:shd w:val="clear" w:color="auto" w:fill="auto"/>
        <w:tabs>
          <w:tab w:pos="800" w:val="left"/>
        </w:tabs>
        <w:bidi w:val="0"/>
        <w:spacing w:before="0" w:after="0" w:line="319" w:lineRule="exact"/>
        <w:ind w:left="0" w:right="0"/>
        <w:jc w:val="both"/>
      </w:pPr>
      <w:bookmarkStart w:id="961" w:name="bookmark961"/>
      <w:r>
        <w:rPr>
          <w:b/>
          <w:bCs/>
          <w:color w:val="000000"/>
          <w:spacing w:val="0"/>
          <w:w w:val="100"/>
          <w:position w:val="0"/>
        </w:rPr>
        <w:t>（</w:t>
      </w:r>
      <w:bookmarkEnd w:id="961"/>
      <w:r>
        <w:rPr>
          <w:b/>
          <w:bCs/>
          <w:color w:val="000000"/>
          <w:spacing w:val="0"/>
          <w:w w:val="100"/>
          <w:position w:val="0"/>
        </w:rPr>
        <w:t>4）</w:t>
        <w:tab/>
        <w:t>执行《企业会计准则解释第15号》关于资金集中管理相关列报</w:t>
      </w:r>
    </w:p>
    <w:p>
      <w:pPr>
        <w:pStyle w:val="Style21"/>
        <w:keepNext w:val="0"/>
        <w:keepLines w:val="0"/>
        <w:widowControl w:val="0"/>
        <w:shd w:val="clear" w:color="auto" w:fill="auto"/>
        <w:bidi w:val="0"/>
        <w:spacing w:before="0" w:after="0" w:line="331" w:lineRule="exact"/>
        <w:ind w:left="0" w:right="0"/>
        <w:jc w:val="both"/>
      </w:pPr>
      <w:r>
        <w:rPr>
          <w:color w:val="000000"/>
          <w:spacing w:val="0"/>
          <w:w w:val="100"/>
          <w:position w:val="0"/>
        </w:rPr>
        <w:t>财政部于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30</w:t>
      </w:r>
      <w:r>
        <w:rPr>
          <w:color w:val="000000"/>
          <w:spacing w:val="0"/>
          <w:w w:val="100"/>
          <w:position w:val="0"/>
        </w:rPr>
        <w:t>日发布了《企业会计准则解释第</w:t>
      </w:r>
      <w:r>
        <w:rPr>
          <w:color w:val="000000"/>
          <w:spacing w:val="0"/>
          <w:w w:val="100"/>
          <w:position w:val="0"/>
          <w:sz w:val="18"/>
          <w:szCs w:val="18"/>
        </w:rPr>
        <w:t>15</w:t>
      </w:r>
      <w:r>
        <w:rPr>
          <w:color w:val="000000"/>
          <w:spacing w:val="0"/>
          <w:w w:val="100"/>
          <w:position w:val="0"/>
        </w:rPr>
        <w:t>号》（财会〔</w:t>
      </w:r>
      <w:r>
        <w:rPr>
          <w:color w:val="000000"/>
          <w:spacing w:val="0"/>
          <w:w w:val="100"/>
          <w:position w:val="0"/>
          <w:sz w:val="18"/>
          <w:szCs w:val="18"/>
        </w:rPr>
        <w:t>2021</w:t>
      </w:r>
      <w:r>
        <w:rPr>
          <w:color w:val="000000"/>
          <w:spacing w:val="0"/>
          <w:w w:val="100"/>
          <w:position w:val="0"/>
        </w:rPr>
        <w:t>〕</w:t>
      </w:r>
      <w:r>
        <w:rPr>
          <w:color w:val="000000"/>
          <w:spacing w:val="0"/>
          <w:w w:val="100"/>
          <w:position w:val="0"/>
          <w:sz w:val="18"/>
          <w:szCs w:val="18"/>
        </w:rPr>
        <w:t>35</w:t>
      </w:r>
      <w:r>
        <w:rPr>
          <w:color w:val="000000"/>
          <w:spacing w:val="0"/>
          <w:w w:val="100"/>
          <w:position w:val="0"/>
        </w:rPr>
        <w:t>号，以下简称“解释第</w:t>
      </w:r>
      <w:r>
        <w:rPr>
          <w:color w:val="000000"/>
          <w:spacing w:val="0"/>
          <w:w w:val="100"/>
          <w:position w:val="0"/>
          <w:sz w:val="18"/>
          <w:szCs w:val="18"/>
        </w:rPr>
        <w:t>15</w:t>
      </w:r>
      <w:r>
        <w:rPr>
          <w:color w:val="000000"/>
          <w:spacing w:val="0"/>
          <w:w w:val="100"/>
          <w:position w:val="0"/>
        </w:rPr>
        <w:t>号”</w:t>
      </w:r>
      <w:r>
        <w:rPr>
          <w:color w:val="000000"/>
          <w:spacing w:val="0"/>
          <w:w w:val="100"/>
          <w:position w:val="0"/>
          <w:sz w:val="18"/>
          <w:szCs w:val="18"/>
        </w:rPr>
        <w:t>），</w:t>
      </w:r>
      <w:r>
        <w:rPr>
          <w:color w:val="000000"/>
          <w:spacing w:val="0"/>
          <w:w w:val="100"/>
          <w:position w:val="0"/>
        </w:rPr>
        <w:t>“关 于资金集中管理相关列报”内容自公布之日起施行，可比期间的财务报表数据相应调整。</w:t>
      </w:r>
    </w:p>
    <w:p>
      <w:pPr>
        <w:pStyle w:val="Style21"/>
        <w:keepNext w:val="0"/>
        <w:keepLines w:val="0"/>
        <w:widowControl w:val="0"/>
        <w:shd w:val="clear" w:color="auto" w:fill="auto"/>
        <w:bidi w:val="0"/>
        <w:spacing w:before="0" w:after="680" w:line="326" w:lineRule="exact"/>
        <w:ind w:left="0" w:right="0"/>
        <w:jc w:val="both"/>
      </w:pPr>
      <w:r>
        <w:rPr>
          <w:color w:val="000000"/>
          <w:spacing w:val="0"/>
          <w:w w:val="100"/>
          <w:position w:val="0"/>
        </w:rPr>
        <w:t>解释第</w:t>
      </w:r>
      <w:r>
        <w:rPr>
          <w:color w:val="000000"/>
          <w:spacing w:val="0"/>
          <w:w w:val="100"/>
          <w:position w:val="0"/>
          <w:sz w:val="18"/>
          <w:szCs w:val="18"/>
        </w:rPr>
        <w:t>15</w:t>
      </w:r>
      <w:r>
        <w:rPr>
          <w:color w:val="000000"/>
          <w:spacing w:val="0"/>
          <w:w w:val="100"/>
          <w:position w:val="0"/>
        </w:rPr>
        <w:t>号就企业通过内部结算中心、财务公司等对母公司及成员单位资金实行集中统一管理涉及的余额应如何在资产 负债表中进行列报与披露作出了明确规定。执行该规定未对本公司财务状况和经营成果产生重大影响。</w:t>
      </w:r>
    </w:p>
    <w:p>
      <w:pPr>
        <w:pStyle w:val="Style34"/>
        <w:keepNext/>
        <w:keepLines/>
        <w:widowControl w:val="0"/>
        <w:shd w:val="clear" w:color="auto" w:fill="auto"/>
        <w:bidi w:val="0"/>
        <w:spacing w:before="0" w:line="240" w:lineRule="auto"/>
        <w:ind w:left="0" w:right="0" w:firstLine="0"/>
        <w:jc w:val="left"/>
      </w:pPr>
      <w:bookmarkStart w:id="962" w:name="bookmark962"/>
      <w:bookmarkStart w:id="963" w:name="bookmark963"/>
      <w:bookmarkStart w:id="964" w:name="bookmark964"/>
      <w:bookmarkStart w:id="965" w:name="bookmark965"/>
      <w:r>
        <w:rPr>
          <w:color w:val="000000"/>
          <w:spacing w:val="0"/>
          <w:w w:val="100"/>
          <w:position w:val="0"/>
        </w:rPr>
        <w:t>（</w:t>
      </w:r>
      <w:bookmarkEnd w:id="964"/>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962"/>
      <w:bookmarkEnd w:id="963"/>
      <w:bookmarkEnd w:id="965"/>
    </w:p>
    <w:p>
      <w:pPr>
        <w:pStyle w:val="Style2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4"/>
        <w:keepNext/>
        <w:keepLines/>
        <w:widowControl w:val="0"/>
        <w:numPr>
          <w:ilvl w:val="0"/>
          <w:numId w:val="27"/>
        </w:numPr>
        <w:shd w:val="clear" w:color="auto" w:fill="auto"/>
        <w:tabs>
          <w:tab w:pos="493" w:val="left"/>
        </w:tabs>
        <w:bidi w:val="0"/>
        <w:spacing w:before="0" w:line="240" w:lineRule="auto"/>
        <w:ind w:left="0" w:right="0" w:firstLine="0"/>
        <w:jc w:val="left"/>
      </w:pPr>
      <w:bookmarkStart w:id="966" w:name="bookmark966"/>
      <w:bookmarkStart w:id="967" w:name="bookmark967"/>
      <w:bookmarkStart w:id="968" w:name="bookmark968"/>
      <w:bookmarkStart w:id="969" w:name="bookmark969"/>
      <w:bookmarkEnd w:id="968"/>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966"/>
      <w:bookmarkEnd w:id="967"/>
      <w:bookmarkEnd w:id="969"/>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359,179,136.07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359,179,136.07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3,270,450.00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3,270,450.00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391,121,961.69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391,121,961.69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645,326,023.30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645,326,023.30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217,302,259.77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217,229,473.69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-72,786.08</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20,079,219.40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20,079,219.40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526,042,096.10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526,042,096.10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127,166,627.84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127,166,627.84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2,289,487,774.17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2,289,487,774.17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172,550,418.64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172,550,418.64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57,144,296.30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57,144,296.30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3,446,180,588.68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3,446,180,588.68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642,221,363.72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642,221,363.72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6,015,863.73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6,015,863.73</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508,091,505.59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508,091,505.59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828,555,439.40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828,555,439.40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10,694,126.16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10,694,126.16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51,035,402.06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51,035,402.06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49,066,811.54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49,066,811.54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5,765,539,952.09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5,765,539,952.09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8,055,027,726.26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8,055,027,726.26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764,608,630.55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764,608,630.55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2,260,050.00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2,260,050.00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60,430,176.55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60,430,176.55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507,655,099.47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507,655,099.47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115,124,505.49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115,124,505.49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应付职工薪酬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69,910,424.06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69,910,424.06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26,789,750.05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26,789,750.05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19,977,174.06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19,977,174.06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315,375,000.00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319,746,126.30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4,371,126.30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8,453,812.46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8,453,812.46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1,890,584,622.69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1,890,584,622.69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375,500,000.00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375,500,000.00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1,720,143.44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1,720,143.44</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长期应付款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400,000,000.00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304,769,521.89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304,769,521.89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1,080,269,521.89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1,080,269,521.89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2,970,854,144.58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2,970,854,144.58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1,761,060,155.00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1,761,060,155.00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2,585,355,827.63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2,585,355,827.63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-40,233,074.76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-40,233,074.76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110,391,556.09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110,391,556.09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663,806,551.90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663,658,359.81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-148,192.09</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5,080,381,015.86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少数股东权益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3,792,565.82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3,792,565.82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5,084,173,581.68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5,084,173,581.68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8,055,027,726.26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8,055,027,726.26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调整情况说明</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母公司资产负债表</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122,270,309.79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122,270,309.79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2,270,450.00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2,270,450.00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176,975,844.07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176,975,844.07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80,025,944.19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80,025,944.19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23,991,955.55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23,991,955.55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553,889,331.21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553,889,331.21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存货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178,702,120.79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178,702,120.79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6,228,071.93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6,228,071.93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1,144,354,027.53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1,144,354,027.53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400,000,000.00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3,331,198,090.04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3,331,198,090.04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366,275,114.67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366,275,114.67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34,623,185.62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34,623,185.62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77,356,569.53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77,356,569.53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95,911.94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95,911.94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109,712,421.10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109,712,421.10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18,920,305.77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18,920,305.77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4,338,181,598.67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4,338,181,598.67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5,482,535,626.20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5,482,535,626.20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255,277,000.00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255,277,000.00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2,260,050.00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2,260,050.00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85,478,085.77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85,478,085.77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2,320,073.69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2,320,073.69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23,858,656.73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23,858,656.73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836,083.05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836,083.05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444,060.82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444,060.82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267,899.48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267,899.48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370,741,909.54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370,741,909.54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400,000,000.00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19,543,335.00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19,543,335.00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419,543,335.00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419,543,335.00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790,285,244.54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790,285,244.54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1,761,060,155.00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1,761,060,155.00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2,583,630,027.63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2,583,630,027.63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110,391,556.09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110,391,556.09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237,168,642.94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237,168,642.94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4,692,250,381.66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4,692,250,381.66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5,482,535,626.20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5,482,535,626.20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359" w:line="1" w:lineRule="exact"/>
      </w:pPr>
    </w:p>
    <w:p>
      <w:pPr>
        <w:pStyle w:val="Style34"/>
        <w:keepNext/>
        <w:keepLines/>
        <w:widowControl w:val="0"/>
        <w:shd w:val="clear" w:color="auto" w:fill="auto"/>
        <w:tabs>
          <w:tab w:pos="493" w:val="left"/>
        </w:tabs>
        <w:bidi w:val="0"/>
        <w:spacing w:before="0" w:after="360" w:line="240" w:lineRule="auto"/>
        <w:ind w:left="0" w:right="0" w:firstLine="0"/>
        <w:jc w:val="left"/>
      </w:pPr>
      <w:bookmarkStart w:id="970" w:name="bookmark970"/>
      <w:bookmarkStart w:id="971" w:name="bookmark971"/>
      <w:bookmarkStart w:id="972" w:name="bookmark972"/>
      <w:bookmarkStart w:id="973" w:name="bookmark973"/>
      <w:r>
        <w:rPr>
          <w:color w:val="000000"/>
          <w:spacing w:val="0"/>
          <w:w w:val="100"/>
          <w:position w:val="0"/>
          <w:shd w:val="clear" w:color="auto" w:fill="FFFFFF"/>
        </w:rPr>
        <w:t>（</w:t>
      </w:r>
      <w:bookmarkEnd w:id="972"/>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970"/>
      <w:bookmarkEnd w:id="971"/>
      <w:bookmarkEnd w:id="973"/>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8"/>
        <w:keepNext/>
        <w:keepLines/>
        <w:widowControl w:val="0"/>
        <w:shd w:val="clear" w:color="auto" w:fill="auto"/>
        <w:bidi w:val="0"/>
        <w:spacing w:before="0" w:line="240" w:lineRule="auto"/>
        <w:ind w:left="0" w:right="0" w:firstLine="0"/>
        <w:jc w:val="left"/>
      </w:pPr>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30</w:t>
      </w:r>
      <w:r>
        <w:rPr>
          <w:color w:val="000000"/>
          <w:spacing w:val="0"/>
          <w:w w:val="100"/>
          <w:position w:val="0"/>
        </w:rPr>
        <w:t>、其他</w:t>
      </w:r>
      <w:bookmarkEnd w:id="974"/>
      <w:bookmarkEnd w:id="975"/>
      <w:bookmarkEnd w:id="976"/>
    </w:p>
    <w:p>
      <w:pPr>
        <w:pStyle w:val="Style25"/>
        <w:keepNext/>
        <w:keepLines/>
        <w:widowControl w:val="0"/>
        <w:shd w:val="clear" w:color="auto" w:fill="auto"/>
        <w:bidi w:val="0"/>
        <w:spacing w:before="0" w:after="360" w:line="240" w:lineRule="auto"/>
        <w:ind w:left="0" w:right="0" w:firstLine="0"/>
        <w:jc w:val="left"/>
      </w:pPr>
      <w:bookmarkStart w:id="977" w:name="bookmark977"/>
      <w:bookmarkStart w:id="978" w:name="bookmark978"/>
      <w:bookmarkStart w:id="979" w:name="bookmark979"/>
      <w:bookmarkStart w:id="980" w:name="bookmark980"/>
      <w:r>
        <w:rPr>
          <w:color w:val="000000"/>
          <w:spacing w:val="0"/>
          <w:w w:val="100"/>
          <w:position w:val="0"/>
          <w:sz w:val="24"/>
          <w:szCs w:val="24"/>
        </w:rPr>
        <w:t>六</w:t>
      </w:r>
      <w:bookmarkEnd w:id="979"/>
      <w:r>
        <w:rPr>
          <w:color w:val="000000"/>
          <w:spacing w:val="0"/>
          <w:w w:val="100"/>
          <w:position w:val="0"/>
          <w:sz w:val="24"/>
          <w:szCs w:val="24"/>
        </w:rPr>
        <w:t>、税项</w:t>
      </w:r>
      <w:bookmarkEnd w:id="977"/>
      <w:bookmarkEnd w:id="978"/>
      <w:bookmarkEnd w:id="980"/>
    </w:p>
    <w:p>
      <w:pPr>
        <w:pStyle w:val="Style28"/>
        <w:keepNext/>
        <w:keepLines/>
        <w:widowControl w:val="0"/>
        <w:shd w:val="clear" w:color="auto" w:fill="auto"/>
        <w:bidi w:val="0"/>
        <w:spacing w:before="0" w:after="180" w:line="240" w:lineRule="auto"/>
        <w:ind w:left="0" w:right="0" w:firstLine="0"/>
        <w:jc w:val="left"/>
      </w:pPr>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81"/>
      <w:bookmarkEnd w:id="982"/>
      <w:bookmarkEnd w:id="983"/>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3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按实际缴纳的增值税及消费税计缴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按应税销售收入计缴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按应纳税所得额计缴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720"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按转让房地产所取得的增值额和规定的 税率计缴</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本公司、江苏超纤、威富通</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威富通香港</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26" w:lineRule="exact"/>
              <w:ind w:left="0" w:right="0" w:firstLine="0"/>
              <w:jc w:val="left"/>
            </w:pPr>
            <w:r>
              <w:rPr>
                <w:color w:val="000000"/>
                <w:spacing w:val="0"/>
                <w:w w:val="100"/>
                <w:position w:val="0"/>
              </w:rPr>
              <w:t>南通华峰、购购通、智易信息、广州威富通、深圳亦卡、深 圳世明、联银通富、福建威富通</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725"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长沙威富通、智付通、海南威富通、四川威富通、湖南威富 通、新疆威富通</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179" w:line="1" w:lineRule="exact"/>
      </w:pPr>
    </w:p>
    <w:p>
      <w:pPr>
        <w:pStyle w:val="Style28"/>
        <w:keepNext/>
        <w:keepLines/>
        <w:widowControl w:val="0"/>
        <w:shd w:val="clear" w:color="auto" w:fill="auto"/>
        <w:bidi w:val="0"/>
        <w:spacing w:before="0" w:after="120" w:line="240" w:lineRule="auto"/>
        <w:ind w:left="0" w:right="0" w:firstLine="0"/>
        <w:jc w:val="left"/>
      </w:pPr>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984"/>
      <w:bookmarkEnd w:id="985"/>
      <w:bookmarkEnd w:id="986"/>
    </w:p>
    <w:p>
      <w:pPr>
        <w:pStyle w:val="Style21"/>
        <w:keepNext w:val="0"/>
        <w:keepLines w:val="0"/>
        <w:widowControl w:val="0"/>
        <w:shd w:val="clear" w:color="auto" w:fill="auto"/>
        <w:tabs>
          <w:tab w:pos="655" w:val="left"/>
        </w:tabs>
        <w:bidi w:val="0"/>
        <w:spacing w:before="0" w:after="0" w:line="314" w:lineRule="exact"/>
        <w:ind w:left="0" w:right="0" w:firstLine="360"/>
        <w:jc w:val="both"/>
      </w:pPr>
      <w:bookmarkStart w:id="987" w:name="bookmark987"/>
      <w:r>
        <w:rPr>
          <w:color w:val="000000"/>
          <w:spacing w:val="0"/>
          <w:w w:val="100"/>
          <w:position w:val="0"/>
          <w:sz w:val="18"/>
          <w:szCs w:val="18"/>
        </w:rPr>
        <w:t>1</w:t>
      </w:r>
      <w:bookmarkEnd w:id="987"/>
      <w:r>
        <w:rPr>
          <w:color w:val="000000"/>
          <w:spacing w:val="0"/>
          <w:w w:val="100"/>
          <w:position w:val="0"/>
        </w:rPr>
        <w:t>、</w:t>
        <w:tab/>
        <w:t>根据《高新技术企业认定管理办法》</w:t>
      </w:r>
      <w:r>
        <w:rPr>
          <w:color w:val="000000"/>
          <w:spacing w:val="0"/>
          <w:w w:val="100"/>
          <w:position w:val="0"/>
          <w:sz w:val="18"/>
          <w:szCs w:val="18"/>
        </w:rPr>
        <w:t>（</w:t>
      </w:r>
      <w:r>
        <w:rPr>
          <w:color w:val="000000"/>
          <w:spacing w:val="0"/>
          <w:w w:val="100"/>
          <w:position w:val="0"/>
        </w:rPr>
        <w:t>国科发火</w:t>
      </w:r>
      <w:r>
        <w:rPr>
          <w:color w:val="000000"/>
          <w:spacing w:val="0"/>
          <w:w w:val="100"/>
          <w:position w:val="0"/>
          <w:sz w:val="18"/>
          <w:szCs w:val="18"/>
        </w:rPr>
        <w:t>[2016]32</w:t>
      </w:r>
      <w:r>
        <w:rPr>
          <w:color w:val="000000"/>
          <w:spacing w:val="0"/>
          <w:w w:val="100"/>
          <w:position w:val="0"/>
        </w:rPr>
        <w:t>号）和《高新技术企业认定管理工作指引》（国科发火</w:t>
      </w:r>
      <w:r>
        <w:rPr>
          <w:color w:val="000000"/>
          <w:spacing w:val="0"/>
          <w:w w:val="100"/>
          <w:position w:val="0"/>
          <w:sz w:val="18"/>
          <w:szCs w:val="18"/>
        </w:rPr>
        <w:t xml:space="preserve">[2016]195 </w:t>
      </w:r>
      <w:r>
        <w:rPr>
          <w:color w:val="000000"/>
          <w:spacing w:val="0"/>
          <w:w w:val="100"/>
          <w:position w:val="0"/>
        </w:rPr>
        <w:t>号）有关规定，上海市科学技术委员会、上海市财政局、上海市国家税务局、上海市地方税务局联合颁发《高新技术企业证 书》（证书编号：</w:t>
      </w:r>
      <w:r>
        <w:rPr>
          <w:color w:val="000000"/>
          <w:spacing w:val="0"/>
          <w:w w:val="100"/>
          <w:position w:val="0"/>
          <w:sz w:val="18"/>
          <w:szCs w:val="18"/>
        </w:rPr>
        <w:t>GR202031001000）</w:t>
      </w:r>
      <w:r>
        <w:rPr>
          <w:color w:val="000000"/>
          <w:spacing w:val="0"/>
          <w:w w:val="100"/>
          <w:position w:val="0"/>
        </w:rPr>
        <w:t>，认定本公司为高新技术企业，认定有效期为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-2022</w:t>
      </w:r>
      <w:r>
        <w:rPr>
          <w:color w:val="000000"/>
          <w:spacing w:val="0"/>
          <w:w w:val="100"/>
          <w:position w:val="0"/>
        </w:rPr>
        <w:t>年，本报告期企业所得税税 率按照</w:t>
      </w:r>
      <w:r>
        <w:rPr>
          <w:color w:val="000000"/>
          <w:spacing w:val="0"/>
          <w:w w:val="100"/>
          <w:position w:val="0"/>
          <w:sz w:val="18"/>
          <w:szCs w:val="18"/>
        </w:rPr>
        <w:t>15%</w:t>
      </w:r>
      <w:r>
        <w:rPr>
          <w:color w:val="000000"/>
          <w:spacing w:val="0"/>
          <w:w w:val="100"/>
          <w:position w:val="0"/>
        </w:rPr>
        <w:t>执行。</w:t>
      </w:r>
    </w:p>
    <w:p>
      <w:pPr>
        <w:pStyle w:val="Style21"/>
        <w:keepNext w:val="0"/>
        <w:keepLines w:val="0"/>
        <w:widowControl w:val="0"/>
        <w:shd w:val="clear" w:color="auto" w:fill="auto"/>
        <w:tabs>
          <w:tab w:pos="655" w:val="left"/>
        </w:tabs>
        <w:bidi w:val="0"/>
        <w:spacing w:before="0" w:after="0" w:line="314" w:lineRule="exact"/>
        <w:ind w:left="0" w:right="0" w:firstLine="360"/>
        <w:jc w:val="both"/>
      </w:pPr>
      <w:bookmarkStart w:id="988" w:name="bookmark988"/>
      <w:r>
        <w:rPr>
          <w:color w:val="000000"/>
          <w:spacing w:val="0"/>
          <w:w w:val="100"/>
          <w:position w:val="0"/>
          <w:sz w:val="18"/>
          <w:szCs w:val="18"/>
        </w:rPr>
        <w:t>2</w:t>
      </w:r>
      <w:bookmarkEnd w:id="988"/>
      <w:r>
        <w:rPr>
          <w:color w:val="000000"/>
          <w:spacing w:val="0"/>
          <w:w w:val="100"/>
          <w:position w:val="0"/>
        </w:rPr>
        <w:t>、</w:t>
        <w:tab/>
        <w:t>根据《高新技术企业认定管理办法》（国科发火</w:t>
      </w:r>
      <w:r>
        <w:rPr>
          <w:color w:val="000000"/>
          <w:spacing w:val="0"/>
          <w:w w:val="100"/>
          <w:position w:val="0"/>
          <w:sz w:val="18"/>
          <w:szCs w:val="18"/>
        </w:rPr>
        <w:t>[2016]32</w:t>
      </w:r>
      <w:r>
        <w:rPr>
          <w:color w:val="000000"/>
          <w:spacing w:val="0"/>
          <w:w w:val="100"/>
          <w:position w:val="0"/>
        </w:rPr>
        <w:t>号）和《高新技术企业认定管理工作指引》（国科发火</w:t>
      </w:r>
      <w:r>
        <w:rPr>
          <w:color w:val="000000"/>
          <w:spacing w:val="0"/>
          <w:w w:val="100"/>
          <w:position w:val="0"/>
          <w:sz w:val="18"/>
          <w:szCs w:val="18"/>
        </w:rPr>
        <w:t xml:space="preserve">[2016]195 </w:t>
      </w:r>
      <w:r>
        <w:rPr>
          <w:color w:val="000000"/>
          <w:spacing w:val="0"/>
          <w:w w:val="100"/>
          <w:position w:val="0"/>
        </w:rPr>
        <w:t>号）有关规定，</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w:t>
      </w:r>
      <w:r>
        <w:rPr>
          <w:color w:val="000000"/>
          <w:spacing w:val="0"/>
          <w:w w:val="100"/>
          <w:position w:val="0"/>
        </w:rPr>
        <w:t>日子公司江苏超纤取得由江苏省科学技术厅、江苏省财政厅、国家税务总局江苏省税务局颁发 的《高新技术企业证书》（证书编号：</w:t>
      </w:r>
      <w:r>
        <w:rPr>
          <w:color w:val="000000"/>
          <w:spacing w:val="0"/>
          <w:w w:val="100"/>
          <w:position w:val="0"/>
          <w:sz w:val="18"/>
          <w:szCs w:val="18"/>
        </w:rPr>
        <w:t>GR202132000408）</w:t>
      </w:r>
      <w:r>
        <w:rPr>
          <w:color w:val="000000"/>
          <w:spacing w:val="0"/>
          <w:w w:val="100"/>
          <w:position w:val="0"/>
          <w:sz w:val="18"/>
          <w:szCs w:val="18"/>
        </w:rPr>
        <w:t>，</w:t>
      </w:r>
      <w:r>
        <w:rPr>
          <w:color w:val="000000"/>
          <w:spacing w:val="0"/>
          <w:w w:val="100"/>
          <w:position w:val="0"/>
        </w:rPr>
        <w:t>认定子公司江苏超纤为高新技术企业，认定有效期为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 xml:space="preserve">-2023 </w:t>
      </w:r>
      <w:r>
        <w:rPr>
          <w:color w:val="000000"/>
          <w:spacing w:val="0"/>
          <w:w w:val="100"/>
          <w:position w:val="0"/>
        </w:rPr>
        <w:t>年，本报告期企业所得税税率按照</w:t>
      </w:r>
      <w:r>
        <w:rPr>
          <w:color w:val="000000"/>
          <w:spacing w:val="0"/>
          <w:w w:val="100"/>
          <w:position w:val="0"/>
          <w:sz w:val="18"/>
          <w:szCs w:val="18"/>
        </w:rPr>
        <w:t>15%</w:t>
      </w:r>
      <w:r>
        <w:rPr>
          <w:color w:val="000000"/>
          <w:spacing w:val="0"/>
          <w:w w:val="100"/>
          <w:position w:val="0"/>
        </w:rPr>
        <w:t>执行。</w:t>
      </w:r>
    </w:p>
    <w:p>
      <w:pPr>
        <w:pStyle w:val="Style21"/>
        <w:keepNext w:val="0"/>
        <w:keepLines w:val="0"/>
        <w:widowControl w:val="0"/>
        <w:shd w:val="clear" w:color="auto" w:fill="auto"/>
        <w:tabs>
          <w:tab w:pos="655" w:val="left"/>
        </w:tabs>
        <w:bidi w:val="0"/>
        <w:spacing w:before="0" w:after="0" w:line="314" w:lineRule="exact"/>
        <w:ind w:left="0" w:right="0" w:firstLine="360"/>
        <w:jc w:val="both"/>
      </w:pPr>
      <w:bookmarkStart w:id="989" w:name="bookmark989"/>
      <w:r>
        <w:rPr>
          <w:color w:val="000000"/>
          <w:spacing w:val="0"/>
          <w:w w:val="100"/>
          <w:position w:val="0"/>
          <w:sz w:val="18"/>
          <w:szCs w:val="18"/>
        </w:rPr>
        <w:t>3</w:t>
      </w:r>
      <w:bookmarkEnd w:id="989"/>
      <w:r>
        <w:rPr>
          <w:color w:val="000000"/>
          <w:spacing w:val="0"/>
          <w:w w:val="100"/>
          <w:position w:val="0"/>
        </w:rPr>
        <w:t>、</w:t>
        <w:tab/>
        <w:t>根据《高新技术企业认定管理办法》（国科发火</w:t>
      </w:r>
      <w:r>
        <w:rPr>
          <w:color w:val="000000"/>
          <w:spacing w:val="0"/>
          <w:w w:val="100"/>
          <w:position w:val="0"/>
          <w:sz w:val="18"/>
          <w:szCs w:val="18"/>
        </w:rPr>
        <w:t>[2016]32</w:t>
      </w:r>
      <w:r>
        <w:rPr>
          <w:color w:val="000000"/>
          <w:spacing w:val="0"/>
          <w:w w:val="100"/>
          <w:position w:val="0"/>
        </w:rPr>
        <w:t>号）、《高新技术企业认定管理工作指引》（国科发火</w:t>
      </w:r>
      <w:r>
        <w:rPr>
          <w:color w:val="000000"/>
          <w:spacing w:val="0"/>
          <w:w w:val="100"/>
          <w:position w:val="0"/>
          <w:sz w:val="18"/>
          <w:szCs w:val="18"/>
        </w:rPr>
        <w:t xml:space="preserve">[2016]195 </w:t>
      </w:r>
      <w:r>
        <w:rPr>
          <w:color w:val="000000"/>
          <w:spacing w:val="0"/>
          <w:w w:val="100"/>
          <w:position w:val="0"/>
        </w:rPr>
        <w:t>号）有关规定，</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日子公司威富通取得由深圳市科技创新委员会、深圳市财政局、国家税务总局深圳市税务局联 合颁发的编号为</w:t>
      </w:r>
      <w:r>
        <w:rPr>
          <w:color w:val="000000"/>
          <w:spacing w:val="0"/>
          <w:w w:val="100"/>
          <w:position w:val="0"/>
          <w:sz w:val="18"/>
          <w:szCs w:val="18"/>
        </w:rPr>
        <w:t>GR201944203680</w:t>
      </w:r>
      <w:r>
        <w:rPr>
          <w:color w:val="000000"/>
          <w:spacing w:val="0"/>
          <w:w w:val="100"/>
          <w:position w:val="0"/>
        </w:rPr>
        <w:t>的高新技术企业证书，认定威富通为高新技术企业，有效期为三年。本年度子公司威富通享 受该税收优惠，按照</w:t>
      </w:r>
      <w:r>
        <w:rPr>
          <w:color w:val="000000"/>
          <w:spacing w:val="0"/>
          <w:w w:val="100"/>
          <w:position w:val="0"/>
          <w:sz w:val="18"/>
          <w:szCs w:val="18"/>
        </w:rPr>
        <w:t>15%</w:t>
      </w:r>
      <w:r>
        <w:rPr>
          <w:color w:val="000000"/>
          <w:spacing w:val="0"/>
          <w:w w:val="100"/>
          <w:position w:val="0"/>
        </w:rPr>
        <w:t>的税率计缴企业所得税。</w:t>
      </w:r>
    </w:p>
    <w:p>
      <w:pPr>
        <w:pStyle w:val="Style21"/>
        <w:keepNext w:val="0"/>
        <w:keepLines w:val="0"/>
        <w:widowControl w:val="0"/>
        <w:shd w:val="clear" w:color="auto" w:fill="auto"/>
        <w:tabs>
          <w:tab w:pos="655" w:val="left"/>
        </w:tabs>
        <w:bidi w:val="0"/>
        <w:spacing w:before="0" w:after="0" w:line="314" w:lineRule="exact"/>
        <w:ind w:left="0" w:right="0" w:firstLine="360"/>
        <w:jc w:val="both"/>
      </w:pPr>
      <w:bookmarkStart w:id="990" w:name="bookmark990"/>
      <w:r>
        <w:rPr>
          <w:color w:val="000000"/>
          <w:spacing w:val="0"/>
          <w:w w:val="100"/>
          <w:position w:val="0"/>
          <w:sz w:val="18"/>
          <w:szCs w:val="18"/>
        </w:rPr>
        <w:t>4</w:t>
      </w:r>
      <w:bookmarkEnd w:id="990"/>
      <w:r>
        <w:rPr>
          <w:color w:val="000000"/>
          <w:spacing w:val="0"/>
          <w:w w:val="100"/>
          <w:position w:val="0"/>
        </w:rPr>
        <w:t>、</w:t>
        <w:tab/>
        <w:t>根据“财税</w:t>
      </w:r>
      <w:r>
        <w:rPr>
          <w:color w:val="000000"/>
          <w:spacing w:val="0"/>
          <w:w w:val="100"/>
          <w:position w:val="0"/>
          <w:sz w:val="18"/>
          <w:szCs w:val="18"/>
        </w:rPr>
        <w:t>（2019）13</w:t>
      </w:r>
      <w:r>
        <w:rPr>
          <w:color w:val="000000"/>
          <w:spacing w:val="0"/>
          <w:w w:val="100"/>
          <w:position w:val="0"/>
        </w:rPr>
        <w:t>号”和“财政部、税务总局公告</w:t>
      </w:r>
      <w:r>
        <w:rPr>
          <w:color w:val="000000"/>
          <w:spacing w:val="0"/>
          <w:w w:val="100"/>
          <w:position w:val="0"/>
          <w:sz w:val="18"/>
          <w:szCs w:val="18"/>
        </w:rPr>
        <w:t>2021</w:t>
      </w:r>
      <w:r>
        <w:rPr>
          <w:color w:val="000000"/>
          <w:spacing w:val="0"/>
          <w:w w:val="100"/>
          <w:position w:val="0"/>
        </w:rPr>
        <w:t>年第</w:t>
      </w:r>
      <w:r>
        <w:rPr>
          <w:color w:val="000000"/>
          <w:spacing w:val="0"/>
          <w:w w:val="100"/>
          <w:position w:val="0"/>
          <w:sz w:val="18"/>
          <w:szCs w:val="18"/>
        </w:rPr>
        <w:t>12</w:t>
      </w:r>
      <w:r>
        <w:rPr>
          <w:color w:val="000000"/>
          <w:spacing w:val="0"/>
          <w:w w:val="100"/>
          <w:position w:val="0"/>
        </w:rPr>
        <w:t>号”文件的相关规定，自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2022</w:t>
      </w:r>
      <w:r>
        <w:rPr>
          <w:color w:val="000000"/>
          <w:spacing w:val="0"/>
          <w:w w:val="100"/>
          <w:position w:val="0"/>
        </w:rPr>
        <w:t xml:space="preserve">年 </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日，对小型微利企业年应纳税所得额不超过</w:t>
      </w:r>
      <w:r>
        <w:rPr>
          <w:color w:val="000000"/>
          <w:spacing w:val="0"/>
          <w:w w:val="100"/>
          <w:position w:val="0"/>
          <w:sz w:val="18"/>
          <w:szCs w:val="18"/>
        </w:rPr>
        <w:t>100</w:t>
      </w:r>
      <w:r>
        <w:rPr>
          <w:color w:val="000000"/>
          <w:spacing w:val="0"/>
          <w:w w:val="100"/>
          <w:position w:val="0"/>
        </w:rPr>
        <w:t>万元的部分，减按</w:t>
      </w:r>
      <w:r>
        <w:rPr>
          <w:color w:val="000000"/>
          <w:spacing w:val="0"/>
          <w:w w:val="100"/>
          <w:position w:val="0"/>
          <w:sz w:val="18"/>
          <w:szCs w:val="18"/>
        </w:rPr>
        <w:t>12.5%</w:t>
      </w:r>
      <w:r>
        <w:rPr>
          <w:color w:val="000000"/>
          <w:spacing w:val="0"/>
          <w:w w:val="100"/>
          <w:position w:val="0"/>
        </w:rPr>
        <w:t>计入应纳税所得额，按</w:t>
      </w:r>
      <w:r>
        <w:rPr>
          <w:color w:val="000000"/>
          <w:spacing w:val="0"/>
          <w:w w:val="100"/>
          <w:position w:val="0"/>
          <w:sz w:val="18"/>
          <w:szCs w:val="18"/>
        </w:rPr>
        <w:t>20%</w:t>
      </w:r>
      <w:r>
        <w:rPr>
          <w:color w:val="000000"/>
          <w:spacing w:val="0"/>
          <w:w w:val="100"/>
          <w:position w:val="0"/>
        </w:rPr>
        <w:t>的税率缴纳企业所 得税；对年应纳税所得额超过</w:t>
      </w:r>
      <w:r>
        <w:rPr>
          <w:color w:val="000000"/>
          <w:spacing w:val="0"/>
          <w:w w:val="100"/>
          <w:position w:val="0"/>
          <w:sz w:val="18"/>
          <w:szCs w:val="18"/>
        </w:rPr>
        <w:t>100</w:t>
      </w:r>
      <w:r>
        <w:rPr>
          <w:color w:val="000000"/>
          <w:spacing w:val="0"/>
          <w:w w:val="100"/>
          <w:position w:val="0"/>
        </w:rPr>
        <w:t>万元但不超过</w:t>
      </w:r>
      <w:r>
        <w:rPr>
          <w:color w:val="000000"/>
          <w:spacing w:val="0"/>
          <w:w w:val="100"/>
          <w:position w:val="0"/>
          <w:sz w:val="18"/>
          <w:szCs w:val="18"/>
        </w:rPr>
        <w:t>300</w:t>
      </w:r>
      <w:r>
        <w:rPr>
          <w:color w:val="000000"/>
          <w:spacing w:val="0"/>
          <w:w w:val="100"/>
          <w:position w:val="0"/>
        </w:rPr>
        <w:t>万元的部分，减按</w:t>
      </w:r>
      <w:r>
        <w:rPr>
          <w:color w:val="000000"/>
          <w:spacing w:val="0"/>
          <w:w w:val="100"/>
          <w:position w:val="0"/>
          <w:sz w:val="18"/>
          <w:szCs w:val="18"/>
        </w:rPr>
        <w:t>25%</w:t>
      </w:r>
      <w:r>
        <w:rPr>
          <w:color w:val="000000"/>
          <w:spacing w:val="0"/>
          <w:w w:val="100"/>
          <w:position w:val="0"/>
        </w:rPr>
        <w:t>计入应纳税所得额，按</w:t>
      </w:r>
      <w:r>
        <w:rPr>
          <w:color w:val="000000"/>
          <w:spacing w:val="0"/>
          <w:w w:val="100"/>
          <w:position w:val="0"/>
          <w:sz w:val="18"/>
          <w:szCs w:val="18"/>
        </w:rPr>
        <w:t>20%</w:t>
      </w:r>
      <w:r>
        <w:rPr>
          <w:color w:val="000000"/>
          <w:spacing w:val="0"/>
          <w:w w:val="100"/>
          <w:position w:val="0"/>
        </w:rPr>
        <w:t xml:space="preserve">的税率缴纳企业所得税。 </w:t>
      </w:r>
      <w:r>
        <w:rPr>
          <w:color w:val="000000"/>
          <w:spacing w:val="0"/>
          <w:w w:val="100"/>
          <w:position w:val="0"/>
        </w:rPr>
        <w:t>本年度子公司南通华峰、购购通、智易信息、广州威富通、深圳亦卡、深圳世明、联银通富、福建威富通享受该税收优惠。</w:t>
      </w:r>
    </w:p>
    <w:p>
      <w:pPr>
        <w:pStyle w:val="Style21"/>
        <w:keepNext w:val="0"/>
        <w:keepLines w:val="0"/>
        <w:widowControl w:val="0"/>
        <w:shd w:val="clear" w:color="auto" w:fill="auto"/>
        <w:bidi w:val="0"/>
        <w:spacing w:before="0" w:after="360" w:line="312" w:lineRule="exact"/>
        <w:ind w:left="0" w:right="0"/>
        <w:jc w:val="both"/>
      </w:pPr>
      <w:bookmarkStart w:id="991" w:name="bookmark991"/>
      <w:r>
        <w:rPr>
          <w:color w:val="000000"/>
          <w:spacing w:val="0"/>
          <w:w w:val="100"/>
          <w:position w:val="0"/>
          <w:sz w:val="18"/>
          <w:szCs w:val="18"/>
        </w:rPr>
        <w:t>5</w:t>
      </w:r>
      <w:bookmarkEnd w:id="991"/>
      <w:r>
        <w:rPr>
          <w:color w:val="000000"/>
          <w:spacing w:val="0"/>
          <w:w w:val="100"/>
          <w:position w:val="0"/>
        </w:rPr>
        <w:t>、根据香港《</w:t>
      </w:r>
      <w:r>
        <w:rPr>
          <w:color w:val="000000"/>
          <w:spacing w:val="0"/>
          <w:w w:val="100"/>
          <w:position w:val="0"/>
          <w:sz w:val="18"/>
          <w:szCs w:val="18"/>
        </w:rPr>
        <w:t>2018</w:t>
      </w:r>
      <w:r>
        <w:rPr>
          <w:color w:val="000000"/>
          <w:spacing w:val="0"/>
          <w:w w:val="100"/>
          <w:position w:val="0"/>
        </w:rPr>
        <w:t>年税务（修订）条例》的相关规定，法团首</w:t>
      </w:r>
      <w:r>
        <w:rPr>
          <w:color w:val="000000"/>
          <w:spacing w:val="0"/>
          <w:w w:val="100"/>
          <w:position w:val="0"/>
          <w:sz w:val="18"/>
          <w:szCs w:val="18"/>
        </w:rPr>
        <w:t>200</w:t>
      </w:r>
      <w:r>
        <w:rPr>
          <w:color w:val="000000"/>
          <w:spacing w:val="0"/>
          <w:w w:val="100"/>
          <w:position w:val="0"/>
        </w:rPr>
        <w:t>万元（港币）的利得税税率将降至</w:t>
      </w:r>
      <w:r>
        <w:rPr>
          <w:color w:val="000000"/>
          <w:spacing w:val="0"/>
          <w:w w:val="100"/>
          <w:position w:val="0"/>
          <w:sz w:val="18"/>
          <w:szCs w:val="18"/>
        </w:rPr>
        <w:t>8.25%</w:t>
      </w:r>
      <w:r>
        <w:rPr>
          <w:color w:val="000000"/>
          <w:spacing w:val="0"/>
          <w:w w:val="100"/>
          <w:position w:val="0"/>
        </w:rPr>
        <w:t>，其后的利润 则继续按</w:t>
      </w:r>
      <w:r>
        <w:rPr>
          <w:color w:val="000000"/>
          <w:spacing w:val="0"/>
          <w:w w:val="100"/>
          <w:position w:val="0"/>
          <w:sz w:val="18"/>
          <w:szCs w:val="18"/>
        </w:rPr>
        <w:t>16.5%</w:t>
      </w:r>
      <w:r>
        <w:rPr>
          <w:color w:val="000000"/>
          <w:spacing w:val="0"/>
          <w:w w:val="100"/>
          <w:position w:val="0"/>
        </w:rPr>
        <w:t>征税。本年度子公司威富通香港实际按照</w:t>
      </w:r>
      <w:r>
        <w:rPr>
          <w:color w:val="000000"/>
          <w:spacing w:val="0"/>
          <w:w w:val="100"/>
          <w:position w:val="0"/>
          <w:sz w:val="18"/>
          <w:szCs w:val="18"/>
        </w:rPr>
        <w:t>8.25%</w:t>
      </w:r>
      <w:r>
        <w:rPr>
          <w:color w:val="000000"/>
          <w:spacing w:val="0"/>
          <w:w w:val="100"/>
          <w:position w:val="0"/>
        </w:rPr>
        <w:t>的利得税税率计缴。</w:t>
      </w:r>
    </w:p>
    <w:p>
      <w:pPr>
        <w:pStyle w:val="Style2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5"/>
        <w:keepNext/>
        <w:keepLines/>
        <w:widowControl w:val="0"/>
        <w:shd w:val="clear" w:color="auto" w:fill="auto"/>
        <w:bidi w:val="0"/>
        <w:spacing w:before="0" w:after="360" w:line="240" w:lineRule="auto"/>
        <w:ind w:left="0" w:right="0" w:firstLine="0"/>
        <w:jc w:val="left"/>
      </w:pPr>
      <w:bookmarkStart w:id="992" w:name="bookmark992"/>
      <w:bookmarkStart w:id="993" w:name="bookmark993"/>
      <w:bookmarkStart w:id="994" w:name="bookmark994"/>
      <w:bookmarkStart w:id="995" w:name="bookmark995"/>
      <w:r>
        <w:rPr>
          <w:color w:val="000000"/>
          <w:spacing w:val="0"/>
          <w:w w:val="100"/>
          <w:position w:val="0"/>
          <w:sz w:val="24"/>
          <w:szCs w:val="24"/>
        </w:rPr>
        <w:t>七</w:t>
      </w:r>
      <w:bookmarkEnd w:id="994"/>
      <w:r>
        <w:rPr>
          <w:color w:val="000000"/>
          <w:spacing w:val="0"/>
          <w:w w:val="100"/>
          <w:position w:val="0"/>
          <w:sz w:val="24"/>
          <w:szCs w:val="24"/>
        </w:rPr>
        <w:t>、合并财务报表项目注释</w:t>
      </w:r>
      <w:bookmarkEnd w:id="992"/>
      <w:bookmarkEnd w:id="993"/>
      <w:bookmarkEnd w:id="995"/>
    </w:p>
    <w:p>
      <w:pPr>
        <w:pStyle w:val="Style28"/>
        <w:keepNext/>
        <w:keepLines/>
        <w:widowControl w:val="0"/>
        <w:shd w:val="clear" w:color="auto" w:fill="auto"/>
        <w:bidi w:val="0"/>
        <w:spacing w:before="0" w:after="220" w:line="240" w:lineRule="auto"/>
        <w:ind w:left="0" w:right="0" w:firstLine="0"/>
        <w:jc w:val="left"/>
      </w:pPr>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96"/>
      <w:bookmarkEnd w:id="997"/>
      <w:bookmarkEnd w:id="998"/>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51,224.08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56,384.27</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476,710,808.79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345,514,344.64</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4,037,043.48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13,608,407.16</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480,799,076.35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359,179,136.07</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22,609,723.16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31,478,303.81</w:t>
            </w:r>
          </w:p>
        </w:tc>
      </w:tr>
    </w:tbl>
    <w:p>
      <w:pPr>
        <w:widowControl w:val="0"/>
        <w:spacing w:after="79" w:line="1" w:lineRule="exact"/>
      </w:pP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220" w:line="240" w:lineRule="auto"/>
        <w:ind w:left="0" w:right="0" w:firstLine="0"/>
        <w:jc w:val="left"/>
      </w:pPr>
      <w:bookmarkStart w:id="1000" w:name="bookmark1000"/>
      <w:bookmarkStart w:id="1001" w:name="bookmark1001"/>
      <w:bookmarkStart w:id="999" w:name="bookmark999"/>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000"/>
      <w:bookmarkEnd w:id="1001"/>
      <w:bookmarkEnd w:id="999"/>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以公允价值计量且其变动计入当期损益</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的金融资产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13,431,670.00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3,270,450.00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2,270,450.00</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13,400,000.00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13,431,670.00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3,270,450.00</w:t>
            </w:r>
          </w:p>
        </w:tc>
      </w:tr>
    </w:tbl>
    <w:p>
      <w:pPr>
        <w:widowControl w:val="0"/>
        <w:spacing w:after="79" w:line="1" w:lineRule="exact"/>
      </w:pP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220" w:line="240" w:lineRule="auto"/>
        <w:ind w:left="0" w:right="0" w:firstLine="0"/>
        <w:jc w:val="left"/>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3</w:t>
      </w:r>
      <w:bookmarkEnd w:id="1004"/>
      <w:r>
        <w:rPr>
          <w:color w:val="000000"/>
          <w:spacing w:val="0"/>
          <w:w w:val="100"/>
          <w:position w:val="0"/>
        </w:rPr>
        <w:t>、应收票据</w:t>
      </w:r>
      <w:bookmarkEnd w:id="1002"/>
      <w:bookmarkEnd w:id="1003"/>
      <w:bookmarkEnd w:id="1005"/>
    </w:p>
    <w:p>
      <w:pPr>
        <w:pStyle w:val="Style34"/>
        <w:keepNext/>
        <w:keepLines/>
        <w:widowControl w:val="0"/>
        <w:shd w:val="clear" w:color="auto" w:fill="auto"/>
        <w:bidi w:val="0"/>
        <w:spacing w:before="0" w:after="220" w:line="240" w:lineRule="auto"/>
        <w:ind w:left="0" w:right="0" w:firstLine="0"/>
        <w:jc w:val="left"/>
      </w:pPr>
      <w:bookmarkStart w:id="1006" w:name="bookmark1006"/>
      <w:bookmarkStart w:id="1007" w:name="bookmark1007"/>
      <w:bookmarkStart w:id="1008" w:name="bookmark1008"/>
      <w:bookmarkStart w:id="1009" w:name="bookmark1009"/>
      <w:r>
        <w:rPr>
          <w:color w:val="000000"/>
          <w:spacing w:val="0"/>
          <w:w w:val="100"/>
          <w:position w:val="0"/>
        </w:rPr>
        <w:t>（</w:t>
      </w:r>
      <w:bookmarkEnd w:id="1008"/>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06"/>
      <w:bookmarkEnd w:id="1007"/>
      <w:bookmarkEnd w:id="1009"/>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17,738,604.24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减：应收票据坏账准备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-88,693.02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17,649,911.22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2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642"/>
        <w:gridCol w:w="763"/>
        <w:gridCol w:w="758"/>
        <w:gridCol w:w="763"/>
        <w:gridCol w:w="758"/>
        <w:gridCol w:w="797"/>
        <w:gridCol w:w="773"/>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17,738,6</w:t>
            </w:r>
          </w:p>
          <w:p>
            <w:pPr>
              <w:pStyle w:val="Style1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04.24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88,693.0</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17,649,91</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17,738,6</w:t>
            </w:r>
          </w:p>
          <w:p>
            <w:pPr>
              <w:pStyle w:val="Style1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04.24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88,693.0</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17,649,91</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1"/>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200" w:line="240" w:lineRule="auto"/>
        <w:ind w:left="0" w:right="0" w:firstLine="0"/>
        <w:jc w:val="left"/>
      </w:pPr>
      <w:bookmarkStart w:id="1010" w:name="bookmark1010"/>
      <w:bookmarkStart w:id="1011" w:name="bookmark1011"/>
      <w:bookmarkStart w:id="1012" w:name="bookmark1012"/>
      <w:bookmarkStart w:id="1013" w:name="bookmark1013"/>
      <w:r>
        <w:rPr>
          <w:color w:val="000000"/>
          <w:spacing w:val="0"/>
          <w:w w:val="100"/>
          <w:position w:val="0"/>
        </w:rPr>
        <w:t>（</w:t>
      </w:r>
      <w:bookmarkEnd w:id="1012"/>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10"/>
      <w:bookmarkEnd w:id="1011"/>
      <w:bookmarkEnd w:id="1013"/>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1"/>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200" w:line="240" w:lineRule="auto"/>
        <w:ind w:left="0" w:right="0" w:firstLine="0"/>
        <w:jc w:val="left"/>
      </w:pPr>
      <w:bookmarkStart w:id="1014" w:name="bookmark1014"/>
      <w:bookmarkStart w:id="1015" w:name="bookmark1015"/>
      <w:bookmarkStart w:id="1016" w:name="bookmark1016"/>
      <w:bookmarkStart w:id="1017" w:name="bookmark1017"/>
      <w:r>
        <w:rPr>
          <w:color w:val="000000"/>
          <w:spacing w:val="0"/>
          <w:w w:val="100"/>
          <w:position w:val="0"/>
        </w:rPr>
        <w:t>（</w:t>
      </w:r>
      <w:bookmarkEnd w:id="1016"/>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014"/>
      <w:bookmarkEnd w:id="1015"/>
      <w:bookmarkEnd w:id="1017"/>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p>
      <w:pPr>
        <w:pStyle w:val="Style34"/>
        <w:keepNext/>
        <w:keepLines/>
        <w:widowControl w:val="0"/>
        <w:shd w:val="clear" w:color="auto" w:fill="auto"/>
        <w:bidi w:val="0"/>
        <w:spacing w:before="0" w:after="220" w:line="240" w:lineRule="auto"/>
        <w:ind w:left="0" w:right="0" w:firstLine="0"/>
        <w:jc w:val="left"/>
      </w:pPr>
      <w:bookmarkStart w:id="1018" w:name="bookmark1018"/>
      <w:bookmarkStart w:id="1019" w:name="bookmark1019"/>
      <w:bookmarkStart w:id="1020" w:name="bookmark1020"/>
      <w:bookmarkStart w:id="1021" w:name="bookmark1021"/>
      <w:r>
        <w:rPr>
          <w:color w:val="000000"/>
          <w:spacing w:val="0"/>
          <w:w w:val="100"/>
          <w:position w:val="0"/>
        </w:rPr>
        <w:t>（</w:t>
      </w:r>
      <w:bookmarkEnd w:id="1020"/>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018"/>
      <w:bookmarkEnd w:id="1019"/>
      <w:bookmarkEnd w:id="1021"/>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6,062,777.27</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减：应收票据坏账准备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-30,313.89</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6,032,463.38</w:t>
            </w:r>
          </w:p>
        </w:tc>
      </w:tr>
    </w:tbl>
    <w:p>
      <w:pPr>
        <w:widowControl w:val="0"/>
        <w:spacing w:after="139" w:line="1" w:lineRule="exact"/>
      </w:pPr>
    </w:p>
    <w:p>
      <w:pPr>
        <w:pStyle w:val="Style34"/>
        <w:keepNext/>
        <w:keepLines/>
        <w:widowControl w:val="0"/>
        <w:shd w:val="clear" w:color="auto" w:fill="auto"/>
        <w:bidi w:val="0"/>
        <w:spacing w:before="0" w:after="220" w:line="240" w:lineRule="auto"/>
        <w:ind w:left="0" w:right="0" w:firstLine="0"/>
        <w:jc w:val="left"/>
      </w:pPr>
      <w:bookmarkStart w:id="1022" w:name="bookmark1022"/>
      <w:bookmarkStart w:id="1023" w:name="bookmark1023"/>
      <w:bookmarkStart w:id="1024" w:name="bookmark1024"/>
      <w:bookmarkStart w:id="1025" w:name="bookmark1025"/>
      <w:r>
        <w:rPr>
          <w:color w:val="000000"/>
          <w:spacing w:val="0"/>
          <w:w w:val="100"/>
          <w:position w:val="0"/>
        </w:rPr>
        <w:t>（</w:t>
      </w:r>
      <w:bookmarkEnd w:id="1024"/>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022"/>
      <w:bookmarkEnd w:id="1023"/>
      <w:bookmarkEnd w:id="1025"/>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99" w:line="1" w:lineRule="exact"/>
      </w:pP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220" w:line="240" w:lineRule="auto"/>
        <w:ind w:left="0" w:right="0" w:firstLine="0"/>
        <w:jc w:val="left"/>
      </w:pPr>
      <w:bookmarkStart w:id="1026" w:name="bookmark1026"/>
      <w:bookmarkStart w:id="1027" w:name="bookmark1027"/>
      <w:bookmarkStart w:id="1028" w:name="bookmark1028"/>
      <w:bookmarkStart w:id="1029" w:name="bookmark1029"/>
      <w:r>
        <w:rPr>
          <w:color w:val="000000"/>
          <w:spacing w:val="0"/>
          <w:w w:val="100"/>
          <w:position w:val="0"/>
        </w:rPr>
        <w:t>（</w:t>
      </w:r>
      <w:bookmarkEnd w:id="1028"/>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026"/>
      <w:bookmarkEnd w:id="1027"/>
      <w:bookmarkEnd w:id="102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1"/>
        <w:gridCol w:w="486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79"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其中重要的应收票据核销情况：</w:t>
            </w: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51" w:hRule="exact"/>
        </w:trPr>
        <w:tc>
          <w:tcPr>
            <w:tcBorders>
              <w:top w:val="single" w:sz="4"/>
              <w:left w:val="single" w:sz="4"/>
            </w:tcBorders>
            <w:shd w:val="clear" w:color="auto" w:fill="D3D3D3"/>
            <w:vAlign w:val="bottom"/>
          </w:tcPr>
          <w:p>
            <w:pPr>
              <w:pStyle w:val="Style14"/>
              <w:keepNext w:val="0"/>
              <w:keepLines w:val="0"/>
              <w:widowControl w:val="0"/>
              <w:shd w:val="clear" w:color="auto" w:fill="auto"/>
              <w:tabs>
                <w:tab w:pos="1822" w:val="left"/>
                <w:tab w:pos="3618" w:val="left"/>
              </w:tabs>
              <w:bidi w:val="0"/>
              <w:spacing w:before="0" w:after="0" w:line="240" w:lineRule="auto"/>
              <w:ind w:left="0" w:right="0" w:firstLine="440"/>
              <w:jc w:val="left"/>
            </w:pPr>
            <w:r>
              <w:rPr>
                <w:color w:val="000000"/>
                <w:spacing w:val="0"/>
                <w:w w:val="100"/>
                <w:position w:val="0"/>
              </w:rPr>
              <w:t>单位名称</w:t>
              <w:tab/>
              <w:t>应收票据性质</w:t>
              <w:tab/>
              <w:t>核销金额</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款项是否由关联交</w:t>
            </w:r>
          </w:p>
          <w:p>
            <w:pPr>
              <w:pStyle w:val="Style14"/>
              <w:keepNext w:val="0"/>
              <w:keepLines w:val="0"/>
              <w:widowControl w:val="0"/>
              <w:shd w:val="clear" w:color="auto" w:fill="auto"/>
              <w:tabs>
                <w:tab w:pos="1765" w:val="left"/>
                <w:tab w:pos="3757" w:val="left"/>
              </w:tabs>
              <w:bidi w:val="0"/>
              <w:spacing w:before="0" w:after="0" w:line="240" w:lineRule="auto"/>
              <w:ind w:left="0" w:right="0" w:firstLine="440"/>
              <w:jc w:val="left"/>
            </w:pPr>
            <w:r>
              <w:rPr>
                <w:color w:val="000000"/>
                <w:spacing w:val="0"/>
                <w:w w:val="100"/>
                <w:position w:val="0"/>
              </w:rPr>
              <w:t>核销原因</w:t>
              <w:tab/>
              <w:t>履行的核销程序</w:t>
              <w:tab/>
            </w:r>
            <w:r>
              <w:rPr>
                <w:color w:val="000000"/>
                <w:spacing w:val="0"/>
                <w:w w:val="100"/>
                <w:position w:val="0"/>
              </w:rPr>
              <w:t>L —</w:t>
            </w:r>
          </w:p>
        </w:tc>
      </w:tr>
      <w:tr>
        <w:trPr>
          <w:trHeight w:val="274"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580" w:firstLine="0"/>
              <w:jc w:val="right"/>
            </w:pPr>
            <w:r>
              <w:rPr>
                <w:color w:val="000000"/>
                <w:spacing w:val="0"/>
                <w:w w:val="100"/>
                <w:position w:val="0"/>
              </w:rPr>
              <w:t>易产生</w:t>
            </w:r>
          </w:p>
        </w:tc>
      </w:tr>
    </w:tbl>
    <w:p>
      <w:pPr>
        <w:widowControl w:val="0"/>
        <w:spacing w:after="99" w:line="1" w:lineRule="exact"/>
      </w:pP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应收票据核销说明:</w:t>
      </w:r>
    </w:p>
    <w:p>
      <w:pPr>
        <w:pStyle w:val="Style28"/>
        <w:keepNext/>
        <w:keepLines/>
        <w:widowControl w:val="0"/>
        <w:shd w:val="clear" w:color="auto" w:fill="auto"/>
        <w:bidi w:val="0"/>
        <w:spacing w:before="0" w:after="220" w:line="240" w:lineRule="auto"/>
        <w:ind w:left="0" w:right="0" w:firstLine="0"/>
        <w:jc w:val="left"/>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4</w:t>
      </w:r>
      <w:bookmarkEnd w:id="1032"/>
      <w:r>
        <w:rPr>
          <w:color w:val="000000"/>
          <w:spacing w:val="0"/>
          <w:w w:val="100"/>
          <w:position w:val="0"/>
        </w:rPr>
        <w:t>、应收账款</w:t>
      </w:r>
      <w:bookmarkEnd w:id="1030"/>
      <w:bookmarkEnd w:id="1031"/>
      <w:bookmarkEnd w:id="1033"/>
    </w:p>
    <w:p>
      <w:pPr>
        <w:pStyle w:val="Style34"/>
        <w:keepNext/>
        <w:keepLines/>
        <w:widowControl w:val="0"/>
        <w:shd w:val="clear" w:color="auto" w:fill="auto"/>
        <w:bidi w:val="0"/>
        <w:spacing w:before="0" w:after="220" w:line="240" w:lineRule="auto"/>
        <w:ind w:left="0" w:right="0" w:firstLine="0"/>
        <w:jc w:val="left"/>
      </w:pPr>
      <w:bookmarkStart w:id="1034" w:name="bookmark1034"/>
      <w:bookmarkStart w:id="1035" w:name="bookmark1035"/>
      <w:bookmarkStart w:id="1036" w:name="bookmark1036"/>
      <w:bookmarkStart w:id="1037" w:name="bookmark1037"/>
      <w:r>
        <w:rPr>
          <w:color w:val="000000"/>
          <w:spacing w:val="0"/>
          <w:w w:val="100"/>
          <w:position w:val="0"/>
        </w:rPr>
        <w:t>（</w:t>
      </w:r>
      <w:bookmarkEnd w:id="1036"/>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34"/>
      <w:bookmarkEnd w:id="1035"/>
      <w:bookmarkEnd w:id="1037"/>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58"/>
        <w:gridCol w:w="797"/>
        <w:gridCol w:w="773"/>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8,741,32</w:t>
            </w:r>
          </w:p>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8,741,32</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11,256,99</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5,628,499</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5,628,499.0</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375,864,</w:t>
            </w:r>
          </w:p>
          <w:p>
            <w:pPr>
              <w:pStyle w:val="Style1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470.08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97.73%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22,694,4</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353,170,0</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407,389,0</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21,895,55</w:t>
            </w:r>
          </w:p>
          <w:p>
            <w:pPr>
              <w:pStyle w:val="Style1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385,493,46</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384,605,</w:t>
            </w:r>
          </w:p>
          <w:p>
            <w:pPr>
              <w:pStyle w:val="Style1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796.43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31,435,7</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353,170,0</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418,646,0</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27,524,05</w:t>
            </w:r>
          </w:p>
          <w:p>
            <w:pPr>
              <w:pStyle w:val="Style1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391,121,96</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21"/>
        <w:keepNext w:val="0"/>
        <w:keepLines w:val="0"/>
        <w:widowControl w:val="0"/>
        <w:shd w:val="clear" w:color="auto" w:fill="auto"/>
        <w:bidi w:val="0"/>
        <w:spacing w:before="0" w:after="1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20"/>
        <w:gridCol w:w="1915"/>
        <w:gridCol w:w="1920"/>
        <w:gridCol w:w="1906"/>
        <w:gridCol w:w="1982"/>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智付电子支付有限公司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5,255,403.25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5,255,403.25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兴业银行股份有限公司</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广州分行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3,485,923.10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3,485,923.10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8,741,326.35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8,741,326.35</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54" w:hRule="exact"/>
        </w:trPr>
        <w:tc>
          <w:tcPr>
            <w:gridSpan w:val="5"/>
            <w:tcBorders>
              <w:top w:val="single" w:sz="4"/>
            </w:tcBorders>
            <w:shd w:val="clear" w:color="auto" w:fill="FFFFFF"/>
            <w:vAlign w:val="center"/>
          </w:tcPr>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按单项计提坏账准备：</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363,872,033.63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18,193,601.68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7,346,899.35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1,469,379.87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2,305,881.18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691,764.36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2,339,655.92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2,339,655.92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375,864,470.08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22,694,401.83</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3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363,872,033.63</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7,346,899.35</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5,791,804.28</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7,595,059.17</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7,595,059.17</w:t>
            </w:r>
          </w:p>
        </w:tc>
      </w:tr>
    </w:tbl>
    <w:p>
      <w:pPr>
        <w:widowControl w:val="0"/>
        <w:spacing w:line="1" w:lineRule="exact"/>
      </w:pPr>
      <w:r>
        <w:br w:type="page"/>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384,605,796.43</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34"/>
        <w:keepNext/>
        <w:keepLines/>
        <w:widowControl w:val="0"/>
        <w:shd w:val="clear" w:color="auto" w:fill="auto"/>
        <w:bidi w:val="0"/>
        <w:spacing w:before="0" w:after="220" w:line="240" w:lineRule="auto"/>
        <w:ind w:left="0" w:right="0" w:firstLine="0"/>
        <w:jc w:val="left"/>
      </w:pPr>
      <w:bookmarkStart w:id="1038" w:name="bookmark1038"/>
      <w:bookmarkStart w:id="1039" w:name="bookmark1039"/>
      <w:bookmarkStart w:id="1040" w:name="bookmark1040"/>
      <w:bookmarkStart w:id="1041" w:name="bookmark1041"/>
      <w:r>
        <w:rPr>
          <w:color w:val="000000"/>
          <w:spacing w:val="0"/>
          <w:w w:val="100"/>
          <w:position w:val="0"/>
        </w:rPr>
        <w:t>（</w:t>
      </w:r>
      <w:bookmarkEnd w:id="1040"/>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38"/>
      <w:bookmarkEnd w:id="1039"/>
      <w:bookmarkEnd w:id="1041"/>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22" w:lineRule="exact"/>
              <w:ind w:left="0" w:right="0" w:firstLine="0"/>
              <w:jc w:val="left"/>
            </w:pPr>
            <w:r>
              <w:rPr>
                <w:color w:val="000000"/>
                <w:spacing w:val="0"/>
                <w:w w:val="100"/>
                <w:position w:val="0"/>
              </w:rPr>
              <w:t>信用风险特征组 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27,524,050.78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23,889,598.30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19,878,444.33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99,476.57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31,435,728.18</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27,524,050.78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23,889,598.30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19,878,444.33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99,476.57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31,435,728.18</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139" w:line="1" w:lineRule="exact"/>
      </w:pPr>
    </w:p>
    <w:p>
      <w:pPr>
        <w:pStyle w:val="Style34"/>
        <w:keepNext/>
        <w:keepLines/>
        <w:widowControl w:val="0"/>
        <w:shd w:val="clear" w:color="auto" w:fill="auto"/>
        <w:bidi w:val="0"/>
        <w:spacing w:before="0" w:after="220" w:line="240" w:lineRule="auto"/>
        <w:ind w:left="0" w:right="0" w:firstLine="0"/>
        <w:jc w:val="left"/>
      </w:pPr>
      <w:bookmarkStart w:id="1042" w:name="bookmark1042"/>
      <w:bookmarkStart w:id="1043" w:name="bookmark1043"/>
      <w:bookmarkStart w:id="1044" w:name="bookmark1044"/>
      <w:bookmarkStart w:id="1045" w:name="bookmark1045"/>
      <w:r>
        <w:rPr>
          <w:color w:val="000000"/>
          <w:spacing w:val="0"/>
          <w:w w:val="100"/>
          <w:position w:val="0"/>
        </w:rPr>
        <w:t>（</w:t>
      </w:r>
      <w:bookmarkEnd w:id="1044"/>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42"/>
      <w:bookmarkEnd w:id="1043"/>
      <w:bookmarkEnd w:id="1045"/>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99,476.57</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79" w:line="1" w:lineRule="exact"/>
      </w:pPr>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84"/>
        <w:gridCol w:w="1603"/>
        <w:gridCol w:w="1594"/>
        <w:gridCol w:w="1603"/>
      </w:tblGrid>
      <w:tr>
        <w:trPr>
          <w:trHeight w:val="725"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应收账款核销说明：</w:t>
      </w:r>
    </w:p>
    <w:p>
      <w:pPr>
        <w:pStyle w:val="Style34"/>
        <w:keepNext/>
        <w:keepLines/>
        <w:widowControl w:val="0"/>
        <w:shd w:val="clear" w:color="auto" w:fill="auto"/>
        <w:bidi w:val="0"/>
        <w:spacing w:before="0" w:after="220" w:line="240" w:lineRule="auto"/>
        <w:ind w:left="0" w:right="0" w:firstLine="0"/>
        <w:jc w:val="left"/>
      </w:pPr>
      <w:bookmarkStart w:id="1046" w:name="bookmark1046"/>
      <w:bookmarkStart w:id="1047" w:name="bookmark1047"/>
      <w:bookmarkStart w:id="1048" w:name="bookmark1048"/>
      <w:bookmarkStart w:id="1049" w:name="bookmark1049"/>
      <w:r>
        <w:rPr>
          <w:color w:val="000000"/>
          <w:spacing w:val="0"/>
          <w:w w:val="100"/>
          <w:position w:val="0"/>
        </w:rPr>
        <w:t>（</w:t>
      </w:r>
      <w:bookmarkEnd w:id="1048"/>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46"/>
      <w:bookmarkEnd w:id="1047"/>
      <w:bookmarkEnd w:id="1049"/>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87"/>
        <w:gridCol w:w="2530"/>
        <w:gridCol w:w="2525"/>
        <w:gridCol w:w="2539"/>
      </w:tblGrid>
      <w:tr>
        <w:trPr>
          <w:trHeight w:val="72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26,366,189.35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6.86%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1,318,309.47</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25,962,419.19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6.75%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1,298,120.96</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14,996,463.35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3.90%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749,823.17</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12,368,094.07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3,930,031.65</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12,025,851.47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601,292.57</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91,719,017.43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23.86%</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139" w:line="1" w:lineRule="exact"/>
      </w:pPr>
    </w:p>
    <w:p>
      <w:pPr>
        <w:pStyle w:val="Style34"/>
        <w:keepNext/>
        <w:keepLines/>
        <w:widowControl w:val="0"/>
        <w:shd w:val="clear" w:color="auto" w:fill="auto"/>
        <w:bidi w:val="0"/>
        <w:spacing w:before="0" w:after="220" w:line="240" w:lineRule="auto"/>
        <w:ind w:left="0" w:right="0" w:firstLine="0"/>
        <w:jc w:val="left"/>
      </w:pPr>
      <w:bookmarkStart w:id="1050" w:name="bookmark1050"/>
      <w:bookmarkStart w:id="1051" w:name="bookmark1051"/>
      <w:bookmarkStart w:id="1052" w:name="bookmark1052"/>
      <w:bookmarkStart w:id="1053" w:name="bookmark1053"/>
      <w:r>
        <w:rPr>
          <w:color w:val="000000"/>
          <w:spacing w:val="0"/>
          <w:w w:val="100"/>
          <w:position w:val="0"/>
        </w:rPr>
        <w:t>（</w:t>
      </w:r>
      <w:bookmarkEnd w:id="1052"/>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1050"/>
      <w:bookmarkEnd w:id="1051"/>
      <w:bookmarkEnd w:id="1053"/>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r>
        <w:br w:type="page"/>
      </w:r>
    </w:p>
    <w:p>
      <w:pPr>
        <w:pStyle w:val="Style34"/>
        <w:keepNext/>
        <w:keepLines/>
        <w:widowControl w:val="0"/>
        <w:numPr>
          <w:ilvl w:val="0"/>
          <w:numId w:val="31"/>
        </w:numPr>
        <w:shd w:val="clear" w:color="auto" w:fill="auto"/>
        <w:bidi w:val="0"/>
        <w:spacing w:before="0" w:after="220" w:line="240" w:lineRule="auto"/>
        <w:ind w:left="0" w:right="0" w:firstLine="0"/>
        <w:jc w:val="left"/>
      </w:pPr>
      <w:bookmarkStart w:id="1054" w:name="bookmark1054"/>
      <w:bookmarkStart w:id="1055" w:name="bookmark1055"/>
      <w:bookmarkStart w:id="1056" w:name="bookmark1056"/>
      <w:bookmarkStart w:id="1057" w:name="bookmark1057"/>
      <w:bookmarkEnd w:id="1056"/>
      <w:r>
        <w:rPr>
          <w:color w:val="000000"/>
          <w:spacing w:val="0"/>
          <w:w w:val="100"/>
          <w:position w:val="0"/>
        </w:rPr>
        <w:t>转移应收账款且继续涉入形成的资产、负债金额</w:t>
      </w:r>
      <w:bookmarkEnd w:id="1054"/>
      <w:bookmarkEnd w:id="1055"/>
      <w:bookmarkEnd w:id="1057"/>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220" w:line="240" w:lineRule="auto"/>
        <w:ind w:left="0" w:right="0" w:firstLine="0"/>
        <w:jc w:val="left"/>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5</w:t>
      </w:r>
      <w:bookmarkEnd w:id="1060"/>
      <w:r>
        <w:rPr>
          <w:color w:val="000000"/>
          <w:spacing w:val="0"/>
          <w:w w:val="100"/>
          <w:position w:val="0"/>
        </w:rPr>
        <w:t>、应收款项融资</w:t>
      </w:r>
      <w:bookmarkEnd w:id="1058"/>
      <w:bookmarkEnd w:id="1059"/>
      <w:bookmarkEnd w:id="1061"/>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341,603,433.65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645,326,023.30</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341,603,433.65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645,326,023.30</w:t>
            </w:r>
          </w:p>
        </w:tc>
      </w:tr>
    </w:tbl>
    <w:p>
      <w:pPr>
        <w:widowControl w:val="0"/>
        <w:spacing w:after="7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应收款项融资本期增减变动及公允价值变动情况</w:t>
      </w:r>
    </w:p>
    <w:p>
      <w:pPr>
        <w:pStyle w:val="Style21"/>
        <w:keepNext w:val="0"/>
        <w:keepLines w:val="0"/>
        <w:widowControl w:val="0"/>
        <w:shd w:val="clear" w:color="auto" w:fill="auto"/>
        <w:bidi w:val="0"/>
        <w:spacing w:before="0" w:after="5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1"/>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tbl>
      <w:tblPr>
        <w:tblOverlap w:val="never"/>
        <w:jc w:val="center"/>
        <w:tblLayout w:type="fixed"/>
      </w:tblPr>
      <w:tblGrid>
        <w:gridCol w:w="1133"/>
        <w:gridCol w:w="1392"/>
        <w:gridCol w:w="1445"/>
        <w:gridCol w:w="1738"/>
        <w:gridCol w:w="1646"/>
      </w:tblGrid>
      <w:tr>
        <w:trPr>
          <w:trHeight w:val="47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上年年末余额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本期新增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本期终止确认</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4"/>
                <w:szCs w:val="14"/>
              </w:rPr>
            </w:pPr>
            <w:r>
              <w:rPr>
                <w:color w:val="000000"/>
                <w:spacing w:val="0"/>
                <w:w w:val="100"/>
                <w:position w:val="0"/>
                <w:sz w:val="14"/>
                <w:szCs w:val="14"/>
              </w:rPr>
              <w:t>期末余额</w:t>
            </w:r>
          </w:p>
        </w:tc>
      </w:tr>
      <w:tr>
        <w:trPr>
          <w:trHeight w:val="4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应收票据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645,326,023.30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2,514,505,301.63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2,818,227,891.28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rPr>
                <w:sz w:val="15"/>
                <w:szCs w:val="15"/>
              </w:rPr>
            </w:pPr>
            <w:r>
              <w:rPr>
                <w:rFonts w:ascii="Times New Roman" w:eastAsia="Times New Roman" w:hAnsi="Times New Roman" w:cs="Times New Roman"/>
                <w:color w:val="000000"/>
                <w:spacing w:val="0"/>
                <w:w w:val="100"/>
                <w:position w:val="0"/>
                <w:sz w:val="15"/>
                <w:szCs w:val="15"/>
              </w:rPr>
              <w:t>341,603,433.65</w:t>
            </w:r>
          </w:p>
        </w:tc>
      </w:tr>
      <w:tr>
        <w:trPr>
          <w:trHeight w:val="528"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645,326,023.30</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2,514,505,301.63</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2,818,227,891.28</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660"/>
              <w:jc w:val="both"/>
              <w:rPr>
                <w:sz w:val="15"/>
                <w:szCs w:val="15"/>
              </w:rPr>
            </w:pPr>
            <w:r>
              <w:rPr>
                <w:rFonts w:ascii="Times New Roman" w:eastAsia="Times New Roman" w:hAnsi="Times New Roman" w:cs="Times New Roman"/>
                <w:color w:val="000000"/>
                <w:spacing w:val="0"/>
                <w:w w:val="100"/>
                <w:position w:val="0"/>
                <w:sz w:val="15"/>
                <w:szCs w:val="15"/>
              </w:rPr>
              <w:t>341,603,433.65</w:t>
            </w:r>
          </w:p>
        </w:tc>
      </w:tr>
    </w:tbl>
    <w:p>
      <w:pPr>
        <w:widowControl w:val="0"/>
        <w:spacing w:after="219" w:line="1" w:lineRule="exact"/>
      </w:pP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220" w:line="240" w:lineRule="auto"/>
        <w:ind w:left="0" w:right="0" w:firstLine="0"/>
        <w:jc w:val="left"/>
      </w:pPr>
      <w:bookmarkStart w:id="1062" w:name="bookmark1062"/>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6</w:t>
      </w:r>
      <w:bookmarkEnd w:id="1064"/>
      <w:r>
        <w:rPr>
          <w:color w:val="000000"/>
          <w:spacing w:val="0"/>
          <w:w w:val="100"/>
          <w:position w:val="0"/>
        </w:rPr>
        <w:t>、预付款项</w:t>
      </w:r>
      <w:bookmarkEnd w:id="1062"/>
      <w:bookmarkEnd w:id="1063"/>
      <w:bookmarkEnd w:id="1065"/>
    </w:p>
    <w:p>
      <w:pPr>
        <w:pStyle w:val="Style34"/>
        <w:keepNext/>
        <w:keepLines/>
        <w:widowControl w:val="0"/>
        <w:numPr>
          <w:ilvl w:val="0"/>
          <w:numId w:val="33"/>
        </w:numPr>
        <w:shd w:val="clear" w:color="auto" w:fill="auto"/>
        <w:bidi w:val="0"/>
        <w:spacing w:before="0" w:after="220" w:line="240" w:lineRule="auto"/>
        <w:ind w:left="0" w:right="0" w:firstLine="0"/>
        <w:jc w:val="left"/>
      </w:pPr>
      <w:bookmarkStart w:id="1066" w:name="bookmark1066"/>
      <w:bookmarkStart w:id="1067" w:name="bookmark1067"/>
      <w:bookmarkStart w:id="1068" w:name="bookmark1068"/>
      <w:bookmarkStart w:id="1069" w:name="bookmark1069"/>
      <w:bookmarkEnd w:id="1068"/>
      <w:r>
        <w:rPr>
          <w:color w:val="000000"/>
          <w:spacing w:val="0"/>
          <w:w w:val="100"/>
          <w:position w:val="0"/>
        </w:rPr>
        <w:t>预付款项按账龄列示</w:t>
      </w:r>
      <w:bookmarkEnd w:id="1066"/>
      <w:bookmarkEnd w:id="1067"/>
      <w:bookmarkEnd w:id="1069"/>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161,152,966.77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207,296,781.18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95.43%</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6,141,246.07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9,148,190.92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2,890,175.68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530,303.36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624,924.89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254,198.23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170,809,313.41</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217,229,473.69</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4"/>
        <w:keepNext/>
        <w:keepLines/>
        <w:widowControl w:val="0"/>
        <w:numPr>
          <w:ilvl w:val="0"/>
          <w:numId w:val="33"/>
        </w:numPr>
        <w:shd w:val="clear" w:color="auto" w:fill="auto"/>
        <w:bidi w:val="0"/>
        <w:spacing w:before="0" w:after="160" w:line="240" w:lineRule="auto"/>
        <w:ind w:left="0" w:right="0" w:firstLine="0"/>
        <w:jc w:val="left"/>
      </w:pPr>
      <w:bookmarkStart w:id="1070" w:name="bookmark1070"/>
      <w:bookmarkStart w:id="1071" w:name="bookmark1071"/>
      <w:bookmarkStart w:id="1072" w:name="bookmark1072"/>
      <w:bookmarkStart w:id="1073" w:name="bookmark1073"/>
      <w:bookmarkEnd w:id="1072"/>
      <w:r>
        <w:rPr>
          <w:color w:val="000000"/>
          <w:spacing w:val="0"/>
          <w:w w:val="100"/>
          <w:position w:val="0"/>
        </w:rPr>
        <w:t>按预付对象归集的期末余额前五名的预付款情况</w:t>
      </w:r>
      <w:bookmarkEnd w:id="1070"/>
      <w:bookmarkEnd w:id="1071"/>
      <w:bookmarkEnd w:id="1073"/>
    </w:p>
    <w:tbl>
      <w:tblPr>
        <w:tblOverlap w:val="never"/>
        <w:jc w:val="center"/>
        <w:tblLayout w:type="fixed"/>
      </w:tblPr>
      <w:tblGrid>
        <w:gridCol w:w="3514"/>
        <w:gridCol w:w="2126"/>
        <w:gridCol w:w="2141"/>
      </w:tblGrid>
      <w:tr>
        <w:trPr>
          <w:trHeight w:val="66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预付对象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center"/>
              <w:rPr>
                <w:sz w:val="18"/>
                <w:szCs w:val="18"/>
              </w:rPr>
            </w:pPr>
            <w:r>
              <w:rPr>
                <w:b/>
                <w:bCs/>
                <w:color w:val="000000"/>
                <w:spacing w:val="0"/>
                <w:w w:val="100"/>
                <w:position w:val="0"/>
                <w:sz w:val="17"/>
                <w:szCs w:val="17"/>
              </w:rPr>
              <w:t>占预付款项期末余额合计 数的比例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23,158,389.79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13.56</w:t>
            </w:r>
          </w:p>
        </w:tc>
      </w:tr>
      <w:tr>
        <w:trPr>
          <w:trHeight w:val="355"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21,097,565.92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12.35</w:t>
            </w:r>
          </w:p>
        </w:tc>
      </w:tr>
    </w:tbl>
    <w:p>
      <w:pPr>
        <w:widowControl w:val="0"/>
        <w:spacing w:line="1" w:lineRule="exact"/>
      </w:pPr>
      <w:r>
        <w:br w:type="page"/>
      </w:r>
    </w:p>
    <w:tbl>
      <w:tblPr>
        <w:tblOverlap w:val="never"/>
        <w:jc w:val="center"/>
        <w:tblLayout w:type="fixed"/>
      </w:tblPr>
      <w:tblGrid>
        <w:gridCol w:w="3514"/>
        <w:gridCol w:w="2126"/>
        <w:gridCol w:w="2141"/>
      </w:tblGrid>
      <w:tr>
        <w:trPr>
          <w:trHeight w:val="35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13,576,720.34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7.95</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10,544,480.05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6.17</w:t>
            </w: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8,518,152.64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4.99</w:t>
            </w:r>
          </w:p>
        </w:tc>
      </w:tr>
      <w:tr>
        <w:trPr>
          <w:trHeight w:val="355"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76,895,308.74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45.02</w:t>
            </w:r>
          </w:p>
        </w:tc>
      </w:tr>
    </w:tbl>
    <w:p>
      <w:pPr>
        <w:widowControl w:val="0"/>
        <w:spacing w:after="99" w:line="1" w:lineRule="exact"/>
      </w:pPr>
    </w:p>
    <w:p>
      <w:pPr>
        <w:pStyle w:val="Style21"/>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240" w:line="240" w:lineRule="auto"/>
        <w:ind w:left="0" w:right="0" w:firstLine="0"/>
        <w:jc w:val="both"/>
      </w:pPr>
      <w:bookmarkStart w:id="1074" w:name="bookmark1074"/>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rPr>
        <w:t>7</w:t>
      </w:r>
      <w:bookmarkEnd w:id="1076"/>
      <w:r>
        <w:rPr>
          <w:color w:val="000000"/>
          <w:spacing w:val="0"/>
          <w:w w:val="100"/>
          <w:position w:val="0"/>
        </w:rPr>
        <w:t>、其他应收款</w:t>
      </w:r>
      <w:bookmarkEnd w:id="1074"/>
      <w:bookmarkEnd w:id="1075"/>
      <w:bookmarkEnd w:id="1077"/>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16,725,387.20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20,079,219.40</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17,415,387.20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20,079,219.40</w:t>
            </w:r>
          </w:p>
        </w:tc>
      </w:tr>
    </w:tbl>
    <w:p>
      <w:pPr>
        <w:widowControl w:val="0"/>
        <w:spacing w:after="159" w:line="1" w:lineRule="exact"/>
      </w:pPr>
    </w:p>
    <w:p>
      <w:pPr>
        <w:pStyle w:val="Style34"/>
        <w:keepNext/>
        <w:keepLines/>
        <w:widowControl w:val="0"/>
        <w:shd w:val="clear" w:color="auto" w:fill="auto"/>
        <w:bidi w:val="0"/>
        <w:spacing w:before="0" w:after="240" w:line="240" w:lineRule="auto"/>
        <w:ind w:left="0" w:right="0" w:firstLine="0"/>
        <w:jc w:val="both"/>
      </w:pPr>
      <w:bookmarkStart w:id="1078" w:name="bookmark1078"/>
      <w:bookmarkStart w:id="1079" w:name="bookmark1079"/>
      <w:bookmarkStart w:id="1080" w:name="bookmark1080"/>
      <w:bookmarkStart w:id="1081" w:name="bookmark1081"/>
      <w:r>
        <w:rPr>
          <w:color w:val="000000"/>
          <w:spacing w:val="0"/>
          <w:w w:val="100"/>
          <w:position w:val="0"/>
        </w:rPr>
        <w:t>（</w:t>
      </w:r>
      <w:bookmarkEnd w:id="1080"/>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078"/>
      <w:bookmarkEnd w:id="1079"/>
      <w:bookmarkEnd w:id="1081"/>
    </w:p>
    <w:p>
      <w:pPr>
        <w:pStyle w:val="Style78"/>
        <w:keepNext/>
        <w:keepLines/>
        <w:widowControl w:val="0"/>
        <w:shd w:val="clear" w:color="auto" w:fill="auto"/>
        <w:bidi w:val="0"/>
        <w:spacing w:before="0" w:line="240" w:lineRule="auto"/>
        <w:ind w:left="0" w:right="0"/>
        <w:jc w:val="both"/>
      </w:pPr>
      <w:bookmarkStart w:id="1082" w:name="bookmark1082"/>
      <w:bookmarkStart w:id="1083" w:name="bookmark1083"/>
      <w:bookmarkStart w:id="1084" w:name="bookmark1084"/>
      <w:bookmarkStart w:id="1085" w:name="bookmark1085"/>
      <w:r>
        <w:rPr>
          <w:rFonts w:ascii="Times New Roman" w:eastAsia="Times New Roman" w:hAnsi="Times New Roman" w:cs="Times New Roman"/>
          <w:color w:val="000000"/>
          <w:spacing w:val="0"/>
          <w:w w:val="100"/>
          <w:position w:val="0"/>
        </w:rPr>
        <w:t>1</w:t>
      </w:r>
      <w:bookmarkEnd w:id="1084"/>
      <w:r>
        <w:rPr>
          <w:color w:val="000000"/>
          <w:spacing w:val="0"/>
          <w:w w:val="100"/>
          <w:position w:val="0"/>
        </w:rPr>
        <w:t>）应收利息分类</w:t>
      </w:r>
      <w:bookmarkEnd w:id="1082"/>
      <w:bookmarkEnd w:id="1083"/>
      <w:bookmarkEnd w:id="1085"/>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277"/>
        <w:gridCol w:w="638"/>
        <w:gridCol w:w="1920"/>
        <w:gridCol w:w="629"/>
        <w:gridCol w:w="1277"/>
        <w:gridCol w:w="1982"/>
      </w:tblGrid>
      <w:tr>
        <w:trPr>
          <w:trHeight w:val="408" w:hRule="exact"/>
        </w:trPr>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989" w:hRule="exact"/>
        </w:trPr>
        <w:tc>
          <w:tcPr>
            <w:gridSpan w:val="7"/>
            <w:tcBorders>
              <w:top w:val="single" w:sz="4"/>
            </w:tcBorders>
            <w:shd w:val="clear" w:color="auto" w:fill="FFFFFF"/>
            <w:vAlign w:val="center"/>
          </w:tcPr>
          <w:p>
            <w:pPr>
              <w:pStyle w:val="Style14"/>
              <w:keepNext w:val="0"/>
              <w:keepLines w:val="0"/>
              <w:widowControl w:val="0"/>
              <w:shd w:val="clear" w:color="auto" w:fill="auto"/>
              <w:bidi w:val="0"/>
              <w:spacing w:before="0" w:after="240" w:line="240" w:lineRule="auto"/>
              <w:ind w:left="0" w:right="0" w:firstLine="260"/>
              <w:jc w:val="left"/>
              <w:rPr>
                <w:sz w:val="20"/>
                <w:szCs w:val="20"/>
              </w:rPr>
            </w:pPr>
            <w:bookmarkStart w:id="1086" w:name="bookmark1086"/>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）重要逾期利息</w:t>
            </w:r>
            <w:bookmarkEnd w:id="1086"/>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gridSpan w:val="2"/>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gridSpan w:val="2"/>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78"/>
        <w:keepNext/>
        <w:keepLines/>
        <w:widowControl w:val="0"/>
        <w:shd w:val="clear" w:color="auto" w:fill="auto"/>
        <w:bidi w:val="0"/>
        <w:spacing w:before="0" w:after="100" w:line="240" w:lineRule="auto"/>
        <w:ind w:left="0" w:right="0" w:firstLine="200"/>
        <w:jc w:val="left"/>
      </w:pPr>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3</w:t>
      </w:r>
      <w:r>
        <w:rPr>
          <w:color w:val="000000"/>
          <w:spacing w:val="0"/>
          <w:w w:val="100"/>
          <w:position w:val="0"/>
        </w:rPr>
        <w:t>）坏账准备计提情况</w:t>
      </w:r>
      <w:bookmarkEnd w:id="1087"/>
      <w:bookmarkEnd w:id="1088"/>
      <w:bookmarkEnd w:id="1089"/>
    </w:p>
    <w:p>
      <w:pPr>
        <w:pStyle w:val="Style21"/>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240" w:line="240" w:lineRule="auto"/>
        <w:ind w:left="0" w:right="0" w:firstLine="0"/>
        <w:jc w:val="both"/>
      </w:pPr>
      <w:bookmarkStart w:id="1090" w:name="bookmark1090"/>
      <w:bookmarkStart w:id="1091" w:name="bookmark1091"/>
      <w:bookmarkStart w:id="1092" w:name="bookmark1092"/>
      <w:bookmarkStart w:id="1093" w:name="bookmark1093"/>
      <w:r>
        <w:rPr>
          <w:color w:val="000000"/>
          <w:spacing w:val="0"/>
          <w:w w:val="100"/>
          <w:position w:val="0"/>
        </w:rPr>
        <w:t>（</w:t>
      </w:r>
      <w:bookmarkEnd w:id="1092"/>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090"/>
      <w:bookmarkEnd w:id="1091"/>
      <w:bookmarkEnd w:id="1093"/>
    </w:p>
    <w:p>
      <w:pPr>
        <w:pStyle w:val="Style78"/>
        <w:keepNext/>
        <w:keepLines/>
        <w:widowControl w:val="0"/>
        <w:shd w:val="clear" w:color="auto" w:fill="auto"/>
        <w:bidi w:val="0"/>
        <w:spacing w:before="0" w:line="240" w:lineRule="auto"/>
        <w:ind w:left="0" w:right="0"/>
        <w:jc w:val="both"/>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1</w:t>
      </w:r>
      <w:bookmarkEnd w:id="1096"/>
      <w:r>
        <w:rPr>
          <w:color w:val="000000"/>
          <w:spacing w:val="0"/>
          <w:w w:val="100"/>
          <w:position w:val="0"/>
        </w:rPr>
        <w:t>）应收股利分类</w:t>
      </w:r>
      <w:bookmarkEnd w:id="1094"/>
      <w:bookmarkEnd w:id="1095"/>
      <w:bookmarkEnd w:id="1097"/>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广东通莞科技股份有限公司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78"/>
        <w:keepNext/>
        <w:keepLines/>
        <w:widowControl w:val="0"/>
        <w:shd w:val="clear" w:color="auto" w:fill="auto"/>
        <w:bidi w:val="0"/>
        <w:spacing w:before="0" w:line="240" w:lineRule="auto"/>
        <w:ind w:left="0" w:right="0"/>
        <w:jc w:val="left"/>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2</w:t>
      </w:r>
      <w:bookmarkEnd w:id="1100"/>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098"/>
      <w:bookmarkEnd w:id="1099"/>
      <w:bookmarkEnd w:id="1101"/>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是否发生减值及其判断 依据</w:t>
            </w:r>
          </w:p>
        </w:tc>
      </w:tr>
    </w:tbl>
    <w:p>
      <w:pPr>
        <w:spacing w:lineRule="exact" w:line="1"/>
        <w:rPr>
          <w:sz w:val="2"/>
          <w:szCs w:val="2"/>
        </w:rPr>
      </w:pPr>
      <w:r>
        <w:br w:type="page"/>
      </w:r>
    </w:p>
    <w:p>
      <w:pPr>
        <w:pStyle w:val="Style78"/>
        <w:keepNext/>
        <w:keepLines/>
        <w:widowControl w:val="0"/>
        <w:shd w:val="clear" w:color="auto" w:fill="auto"/>
        <w:bidi w:val="0"/>
        <w:spacing w:before="0" w:line="240" w:lineRule="auto"/>
        <w:ind w:left="0" w:right="0"/>
        <w:jc w:val="left"/>
      </w:pPr>
      <w:bookmarkStart w:id="1102" w:name="bookmark1102"/>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3</w:t>
      </w:r>
      <w:bookmarkEnd w:id="1104"/>
      <w:r>
        <w:rPr>
          <w:color w:val="000000"/>
          <w:spacing w:val="0"/>
          <w:w w:val="100"/>
          <w:position w:val="0"/>
        </w:rPr>
        <w:t>）坏账准备计提情况</w:t>
      </w:r>
      <w:bookmarkEnd w:id="1102"/>
      <w:bookmarkEnd w:id="1103"/>
      <w:bookmarkEnd w:id="1105"/>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240" w:line="240" w:lineRule="auto"/>
        <w:ind w:left="0" w:right="0" w:firstLine="0"/>
        <w:jc w:val="left"/>
      </w:pPr>
      <w:bookmarkStart w:id="1106" w:name="bookmark1106"/>
      <w:bookmarkStart w:id="1107" w:name="bookmark1107"/>
      <w:bookmarkStart w:id="1108" w:name="bookmark1108"/>
      <w:bookmarkStart w:id="1109" w:name="bookmark1109"/>
      <w:r>
        <w:rPr>
          <w:color w:val="000000"/>
          <w:spacing w:val="0"/>
          <w:w w:val="100"/>
          <w:position w:val="0"/>
        </w:rPr>
        <w:t>（</w:t>
      </w:r>
      <w:bookmarkEnd w:id="1108"/>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106"/>
      <w:bookmarkEnd w:id="1107"/>
      <w:bookmarkEnd w:id="1109"/>
    </w:p>
    <w:p>
      <w:pPr>
        <w:pStyle w:val="Style78"/>
        <w:keepNext/>
        <w:keepLines/>
        <w:widowControl w:val="0"/>
        <w:shd w:val="clear" w:color="auto" w:fill="auto"/>
        <w:bidi w:val="0"/>
        <w:spacing w:before="0" w:line="240" w:lineRule="auto"/>
        <w:ind w:left="0" w:right="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1</w:t>
      </w:r>
      <w:bookmarkEnd w:id="1112"/>
      <w:r>
        <w:rPr>
          <w:color w:val="000000"/>
          <w:spacing w:val="0"/>
          <w:w w:val="100"/>
          <w:position w:val="0"/>
        </w:rPr>
        <w:t>）其他应收款按款项性质分类情况</w:t>
      </w:r>
      <w:bookmarkEnd w:id="1110"/>
      <w:bookmarkEnd w:id="1111"/>
      <w:bookmarkEnd w:id="1113"/>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5,251,679.30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12,186,238.48</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8,245,329.28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4,184,489.14</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2,551,856.60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1,786,696.51</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1,071,545.28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879,697.65</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其他零星款项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3,773,576.80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5,663,295.39</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20,893,987.26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24,700,417.17</w:t>
            </w:r>
          </w:p>
        </w:tc>
      </w:tr>
    </w:tbl>
    <w:p>
      <w:pPr>
        <w:widowControl w:val="0"/>
        <w:spacing w:after="179" w:line="1" w:lineRule="exact"/>
      </w:pPr>
    </w:p>
    <w:p>
      <w:pPr>
        <w:pStyle w:val="Style78"/>
        <w:keepNext/>
        <w:keepLines/>
        <w:widowControl w:val="0"/>
        <w:shd w:val="clear" w:color="auto" w:fill="auto"/>
        <w:bidi w:val="0"/>
        <w:spacing w:before="0" w:line="240" w:lineRule="auto"/>
        <w:ind w:left="0" w:right="0"/>
        <w:jc w:val="left"/>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2</w:t>
      </w:r>
      <w:bookmarkEnd w:id="1116"/>
      <w:r>
        <w:rPr>
          <w:color w:val="000000"/>
          <w:spacing w:val="0"/>
          <w:w w:val="100"/>
          <w:position w:val="0"/>
        </w:rPr>
        <w:t>）坏账准备计提情况</w:t>
      </w:r>
      <w:bookmarkEnd w:id="1114"/>
      <w:bookmarkEnd w:id="1115"/>
      <w:bookmarkEnd w:id="1117"/>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4,621,197.77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4,621,197.77</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1,535,515.62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1,535,515.62</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1,898,217.83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1,898,217.83</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89,895.50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89,895.50</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4,168,600.06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4,168,600.06</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16,043,254.16</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974,548.99</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1,006,652.22</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2,869,531.89</w:t>
            </w: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2,869,531.89</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20,893,987.26</w:t>
            </w:r>
          </w:p>
        </w:tc>
      </w:tr>
    </w:tbl>
    <w:p>
      <w:pPr>
        <w:widowControl w:val="0"/>
        <w:spacing w:after="159" w:line="1" w:lineRule="exact"/>
      </w:pPr>
    </w:p>
    <w:p>
      <w:pPr>
        <w:pStyle w:val="Style78"/>
        <w:keepNext/>
        <w:keepLines/>
        <w:widowControl w:val="0"/>
        <w:shd w:val="clear" w:color="auto" w:fill="auto"/>
        <w:bidi w:val="0"/>
        <w:spacing w:before="0" w:after="260" w:line="240" w:lineRule="auto"/>
        <w:ind w:left="0" w:right="0"/>
        <w:jc w:val="left"/>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3</w:t>
      </w:r>
      <w:bookmarkEnd w:id="1120"/>
      <w:r>
        <w:rPr>
          <w:color w:val="000000"/>
          <w:spacing w:val="0"/>
          <w:w w:val="100"/>
          <w:position w:val="0"/>
        </w:rPr>
        <w:t>）本期计提、收回或转回的坏账准备情况</w:t>
      </w:r>
      <w:bookmarkEnd w:id="1118"/>
      <w:bookmarkEnd w:id="1119"/>
      <w:bookmarkEnd w:id="1121"/>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099"/>
        <w:gridCol w:w="1339"/>
        <w:gridCol w:w="1330"/>
        <w:gridCol w:w="1330"/>
        <w:gridCol w:w="1330"/>
        <w:gridCol w:w="1733"/>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核销</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信用风险特征组 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4,621,197.77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1,535,515.62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1,898,217.83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89,895.50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4,168,600.06</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4,621,197.77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1,535,515.62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1,898,217.83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89,895.50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4,168,600.06</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59" w:line="1" w:lineRule="exact"/>
      </w:pPr>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159" w:line="1" w:lineRule="exact"/>
      </w:pPr>
    </w:p>
    <w:p>
      <w:pPr>
        <w:pStyle w:val="Style78"/>
        <w:keepNext/>
        <w:keepLines/>
        <w:widowControl w:val="0"/>
        <w:shd w:val="clear" w:color="auto" w:fill="auto"/>
        <w:bidi w:val="0"/>
        <w:spacing w:before="0" w:after="260" w:line="240" w:lineRule="auto"/>
        <w:ind w:left="0" w:right="0"/>
        <w:jc w:val="left"/>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4</w:t>
      </w:r>
      <w:bookmarkEnd w:id="1124"/>
      <w:r>
        <w:rPr>
          <w:color w:val="000000"/>
          <w:spacing w:val="0"/>
          <w:w w:val="100"/>
          <w:position w:val="0"/>
        </w:rPr>
        <w:t>）本期实际核销的其他应收款情况</w:t>
      </w:r>
      <w:bookmarkEnd w:id="1122"/>
      <w:bookmarkEnd w:id="1123"/>
      <w:bookmarkEnd w:id="1125"/>
    </w:p>
    <w:p>
      <w:pPr>
        <w:pStyle w:val="Style21"/>
        <w:keepNext w:val="0"/>
        <w:keepLines w:val="0"/>
        <w:widowControl w:val="0"/>
        <w:shd w:val="clear" w:color="auto" w:fill="auto"/>
        <w:bidi w:val="0"/>
        <w:spacing w:before="0" w:after="80" w:line="240" w:lineRule="auto"/>
        <w:ind w:left="8940" w:right="0" w:firstLine="0"/>
        <w:jc w:val="left"/>
      </w:pPr>
      <w:bookmarkStart w:id="1126" w:name="bookmark1126"/>
      <w:r>
        <w:rPr>
          <w:color w:val="000000"/>
          <w:spacing w:val="0"/>
          <w:w w:val="100"/>
          <w:position w:val="0"/>
        </w:rPr>
        <w:t>单</w:t>
      </w:r>
      <w:bookmarkEnd w:id="1126"/>
      <w:r>
        <w:rPr>
          <w:color w:val="000000"/>
          <w:spacing w:val="0"/>
          <w:w w:val="100"/>
          <w:position w:val="0"/>
        </w:rPr>
        <w:t>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实际核销的其他应收款项</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89,895.50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7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89"/>
        <w:gridCol w:w="1598"/>
        <w:gridCol w:w="1666"/>
      </w:tblGrid>
      <w:tr>
        <w:trPr>
          <w:trHeight w:val="72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1339" w:hRule="exact"/>
        </w:trPr>
        <w:tc>
          <w:tcPr>
            <w:gridSpan w:val="4"/>
            <w:tcBorders>
              <w:top w:val="single" w:sz="4"/>
            </w:tcBorders>
            <w:shd w:val="clear" w:color="auto" w:fill="FFFFFF"/>
            <w:vAlign w:val="top"/>
          </w:tcPr>
          <w:p>
            <w:pPr>
              <w:pStyle w:val="Style14"/>
              <w:keepNext w:val="0"/>
              <w:keepLines w:val="0"/>
              <w:widowControl w:val="0"/>
              <w:shd w:val="clear" w:color="auto" w:fill="auto"/>
              <w:bidi w:val="0"/>
              <w:spacing w:before="100" w:after="240" w:line="240" w:lineRule="auto"/>
              <w:ind w:left="0" w:right="0" w:firstLine="0"/>
              <w:jc w:val="left"/>
            </w:pPr>
            <w:r>
              <w:rPr>
                <w:color w:val="000000"/>
                <w:spacing w:val="0"/>
                <w:w w:val="100"/>
                <w:position w:val="0"/>
              </w:rPr>
              <w:t>其他应收款核销说明：</w:t>
            </w:r>
          </w:p>
          <w:p>
            <w:pPr>
              <w:pStyle w:val="Style14"/>
              <w:keepNext w:val="0"/>
              <w:keepLines w:val="0"/>
              <w:widowControl w:val="0"/>
              <w:shd w:val="clear" w:color="auto" w:fill="auto"/>
              <w:bidi w:val="0"/>
              <w:spacing w:before="0" w:after="0" w:line="240" w:lineRule="auto"/>
              <w:ind w:left="0" w:right="0" w:firstLine="260"/>
              <w:jc w:val="left"/>
              <w:rPr>
                <w:sz w:val="20"/>
                <w:szCs w:val="20"/>
              </w:rPr>
            </w:pPr>
            <w:bookmarkStart w:id="1127" w:name="bookmark1127"/>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）按欠款方归集的期末余额前五名的其他应收款情况</w:t>
            </w:r>
            <w:bookmarkEnd w:id="1127"/>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8,245,329.28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412,266.46</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劳务派遣费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8.14%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1,697,443.00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8.12%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1,402,920.10</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668,882.08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668,882.08</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287,446.47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14,372.32</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12,599,100.83</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2,583,440.96</w:t>
            </w:r>
          </w:p>
        </w:tc>
      </w:tr>
    </w:tbl>
    <w:p>
      <w:pPr>
        <w:widowControl w:val="0"/>
        <w:spacing w:after="159" w:line="1" w:lineRule="exact"/>
      </w:pPr>
    </w:p>
    <w:p>
      <w:pPr>
        <w:pStyle w:val="Style78"/>
        <w:keepNext/>
        <w:keepLines/>
        <w:widowControl w:val="0"/>
        <w:shd w:val="clear" w:color="auto" w:fill="auto"/>
        <w:bidi w:val="0"/>
        <w:spacing w:before="0" w:after="260" w:line="240" w:lineRule="auto"/>
        <w:ind w:left="0" w:right="0"/>
        <w:jc w:val="left"/>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6</w:t>
      </w:r>
      <w:bookmarkEnd w:id="1130"/>
      <w:r>
        <w:rPr>
          <w:color w:val="000000"/>
          <w:spacing w:val="0"/>
          <w:w w:val="100"/>
          <w:position w:val="0"/>
        </w:rPr>
        <w:t>）涉及政府补助的应收款项</w:t>
      </w:r>
      <w:bookmarkEnd w:id="1128"/>
      <w:bookmarkEnd w:id="1129"/>
      <w:bookmarkEnd w:id="1131"/>
    </w:p>
    <w:p>
      <w:pPr>
        <w:pStyle w:val="Style21"/>
        <w:keepNext w:val="0"/>
        <w:keepLines w:val="0"/>
        <w:widowControl w:val="0"/>
        <w:shd w:val="clear" w:color="auto" w:fill="auto"/>
        <w:bidi w:val="0"/>
        <w:spacing w:before="0" w:after="1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15"/>
        <w:gridCol w:w="1915"/>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159" w:line="1" w:lineRule="exact"/>
      </w:pPr>
    </w:p>
    <w:p>
      <w:pPr>
        <w:pStyle w:val="Style78"/>
        <w:keepNext/>
        <w:keepLines/>
        <w:widowControl w:val="0"/>
        <w:shd w:val="clear" w:color="auto" w:fill="auto"/>
        <w:tabs>
          <w:tab w:pos="672" w:val="left"/>
        </w:tabs>
        <w:bidi w:val="0"/>
        <w:spacing w:before="0" w:after="220" w:line="240" w:lineRule="auto"/>
        <w:ind w:left="0" w:right="0"/>
        <w:jc w:val="left"/>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7</w:t>
      </w:r>
      <w:bookmarkEnd w:id="1134"/>
      <w:r>
        <w:rPr>
          <w:color w:val="000000"/>
          <w:spacing w:val="0"/>
          <w:w w:val="100"/>
          <w:position w:val="0"/>
        </w:rPr>
        <w:t>）</w:t>
        <w:tab/>
        <w:t>因金融资产转移而终止确认的其他应收款</w:t>
      </w:r>
      <w:bookmarkEnd w:id="1132"/>
      <w:bookmarkEnd w:id="1133"/>
      <w:bookmarkEnd w:id="1135"/>
    </w:p>
    <w:p>
      <w:pPr>
        <w:pStyle w:val="Style78"/>
        <w:keepNext/>
        <w:keepLines/>
        <w:widowControl w:val="0"/>
        <w:shd w:val="clear" w:color="auto" w:fill="auto"/>
        <w:tabs>
          <w:tab w:pos="677" w:val="left"/>
        </w:tabs>
        <w:bidi w:val="0"/>
        <w:spacing w:before="0" w:after="220" w:line="240" w:lineRule="auto"/>
        <w:ind w:left="0" w:right="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8</w:t>
      </w:r>
      <w:bookmarkEnd w:id="1138"/>
      <w:r>
        <w:rPr>
          <w:color w:val="000000"/>
          <w:spacing w:val="0"/>
          <w:w w:val="100"/>
          <w:position w:val="0"/>
        </w:rPr>
        <w:t>）</w:t>
        <w:tab/>
        <w:t>转移其他应收款且继续涉入形成的资产、负债金额</w:t>
      </w:r>
      <w:bookmarkEnd w:id="1136"/>
      <w:bookmarkEnd w:id="1137"/>
      <w:bookmarkEnd w:id="1139"/>
    </w:p>
    <w:p>
      <w:pPr>
        <w:pStyle w:val="Style21"/>
        <w:keepNext w:val="0"/>
        <w:keepLines w:val="0"/>
        <w:widowControl w:val="0"/>
        <w:shd w:val="clear" w:color="auto" w:fill="auto"/>
        <w:bidi w:val="0"/>
        <w:spacing w:before="0" w:after="22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220" w:line="240" w:lineRule="auto"/>
        <w:ind w:left="0" w:right="0" w:firstLine="0"/>
        <w:jc w:val="both"/>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8</w:t>
      </w:r>
      <w:bookmarkEnd w:id="1142"/>
      <w:r>
        <w:rPr>
          <w:color w:val="000000"/>
          <w:spacing w:val="0"/>
          <w:w w:val="100"/>
          <w:position w:val="0"/>
        </w:rPr>
        <w:t>、存货</w:t>
      </w:r>
      <w:bookmarkEnd w:id="1140"/>
      <w:bookmarkEnd w:id="1141"/>
      <w:bookmarkEnd w:id="1143"/>
    </w:p>
    <w:p>
      <w:pPr>
        <w:pStyle w:val="Style21"/>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公司是否需要遵守房地产行业的披露要求</w:t>
      </w:r>
    </w:p>
    <w:p>
      <w:pPr>
        <w:pStyle w:val="Style21"/>
        <w:keepNext w:val="0"/>
        <w:keepLines w:val="0"/>
        <w:widowControl w:val="0"/>
        <w:shd w:val="clear" w:color="auto" w:fill="auto"/>
        <w:bidi w:val="0"/>
        <w:spacing w:before="0" w:after="220" w:line="240" w:lineRule="auto"/>
        <w:ind w:left="0" w:right="0" w:firstLine="0"/>
        <w:jc w:val="both"/>
      </w:pPr>
      <w:r>
        <w:rPr>
          <w:color w:val="000000"/>
          <w:spacing w:val="0"/>
          <w:w w:val="100"/>
          <w:position w:val="0"/>
        </w:rPr>
        <w:t>否</w:t>
      </w:r>
    </w:p>
    <w:p>
      <w:pPr>
        <w:pStyle w:val="Style34"/>
        <w:keepNext/>
        <w:keepLines/>
        <w:widowControl w:val="0"/>
        <w:shd w:val="clear" w:color="auto" w:fill="auto"/>
        <w:bidi w:val="0"/>
        <w:spacing w:before="0" w:after="220" w:line="240" w:lineRule="auto"/>
        <w:ind w:left="0" w:right="0" w:firstLine="0"/>
        <w:jc w:val="both"/>
      </w:pPr>
      <w:bookmarkStart w:id="1144" w:name="bookmark1144"/>
      <w:bookmarkStart w:id="1145" w:name="bookmark1145"/>
      <w:bookmarkStart w:id="1146" w:name="bookmark1146"/>
      <w:bookmarkStart w:id="1147" w:name="bookmark1147"/>
      <w:r>
        <w:rPr>
          <w:color w:val="000000"/>
          <w:spacing w:val="0"/>
          <w:w w:val="100"/>
          <w:position w:val="0"/>
        </w:rPr>
        <w:t>（</w:t>
      </w:r>
      <w:bookmarkEnd w:id="1146"/>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44"/>
      <w:bookmarkEnd w:id="1145"/>
      <w:bookmarkEnd w:id="1147"/>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14"/>
              <w:keepNext w:val="0"/>
              <w:keepLines w:val="0"/>
              <w:widowControl w:val="0"/>
              <w:shd w:val="clear" w:color="auto" w:fill="auto"/>
              <w:bidi w:val="0"/>
              <w:spacing w:before="0" w:after="120" w:line="240" w:lineRule="auto"/>
              <w:ind w:left="0" w:right="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14"/>
              <w:keepNext w:val="0"/>
              <w:keepLines w:val="0"/>
              <w:widowControl w:val="0"/>
              <w:shd w:val="clear" w:color="auto" w:fill="auto"/>
              <w:bidi w:val="0"/>
              <w:spacing w:before="0" w:after="120" w:line="240" w:lineRule="auto"/>
              <w:ind w:left="0" w:right="0"/>
              <w:jc w:val="left"/>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199,379,218.50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199,379,218.50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124,463,820.60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124,463,820.60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221,120,787.31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221,120,787.31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184,734,598.06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184,734,598.06</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480,067,110.27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8,491,641.85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471,575,468.42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193,436,096.71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7,836,051.92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185,600,044.79</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15,511,746.24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15,511,746.24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12,855,075.10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12,855,075.10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1,376,357.51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1,376,357.51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26,438,167.90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26,438,167.90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12,817,123.16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12,817,123.16</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2,580,424.77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2,580,424.77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5,571,434.39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5,571,434.39</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946,473,812.50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8,491,641.85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937,982,170.65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533,878,148.02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7,836,051.92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526,042,096.10</w:t>
            </w:r>
          </w:p>
        </w:tc>
      </w:tr>
    </w:tbl>
    <w:p>
      <w:pPr>
        <w:widowControl w:val="0"/>
        <w:spacing w:after="159" w:line="1" w:lineRule="exact"/>
      </w:pPr>
    </w:p>
    <w:p>
      <w:pPr>
        <w:pStyle w:val="Style34"/>
        <w:keepNext/>
        <w:keepLines/>
        <w:widowControl w:val="0"/>
        <w:shd w:val="clear" w:color="auto" w:fill="auto"/>
        <w:bidi w:val="0"/>
        <w:spacing w:before="0" w:after="220" w:line="240" w:lineRule="auto"/>
        <w:ind w:left="0" w:right="0" w:firstLine="0"/>
        <w:jc w:val="left"/>
      </w:pPr>
      <w:bookmarkStart w:id="1148" w:name="bookmark1148"/>
      <w:bookmarkStart w:id="1149" w:name="bookmark1149"/>
      <w:bookmarkStart w:id="1150" w:name="bookmark1150"/>
      <w:bookmarkStart w:id="1151" w:name="bookmark1151"/>
      <w:r>
        <w:rPr>
          <w:color w:val="000000"/>
          <w:spacing w:val="0"/>
          <w:w w:val="100"/>
          <w:position w:val="0"/>
        </w:rPr>
        <w:t>（</w:t>
      </w:r>
      <w:bookmarkEnd w:id="1150"/>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148"/>
      <w:bookmarkEnd w:id="1149"/>
      <w:bookmarkEnd w:id="1151"/>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7,836,051.92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3,513,665.43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2,858,075.50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8,491,641.85</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7,836,051.92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3,513,665.43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2,858,075.50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8,491,641.85</w:t>
            </w:r>
          </w:p>
        </w:tc>
      </w:tr>
    </w:tbl>
    <w:p>
      <w:pPr>
        <w:widowControl w:val="0"/>
        <w:spacing w:after="159" w:line="1" w:lineRule="exact"/>
      </w:pPr>
    </w:p>
    <w:p>
      <w:pPr>
        <w:pStyle w:val="Style34"/>
        <w:keepNext/>
        <w:keepLines/>
        <w:widowControl w:val="0"/>
        <w:shd w:val="clear" w:color="auto" w:fill="auto"/>
        <w:tabs>
          <w:tab w:pos="508" w:val="left"/>
        </w:tabs>
        <w:bidi w:val="0"/>
        <w:spacing w:before="0" w:after="160" w:line="240" w:lineRule="auto"/>
        <w:ind w:left="0" w:right="0" w:firstLine="0"/>
        <w:jc w:val="left"/>
      </w:pPr>
      <w:bookmarkStart w:id="1152" w:name="bookmark1152"/>
      <w:bookmarkStart w:id="1153" w:name="bookmark1153"/>
      <w:bookmarkStart w:id="1154" w:name="bookmark1154"/>
      <w:bookmarkStart w:id="1155" w:name="bookmark1155"/>
      <w:r>
        <w:rPr>
          <w:color w:val="000000"/>
          <w:spacing w:val="0"/>
          <w:w w:val="100"/>
          <w:position w:val="0"/>
        </w:rPr>
        <w:t>（</w:t>
      </w:r>
      <w:bookmarkEnd w:id="1154"/>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152"/>
      <w:bookmarkEnd w:id="1153"/>
      <w:bookmarkEnd w:id="1155"/>
    </w:p>
    <w:p>
      <w:pPr>
        <w:pStyle w:val="Style34"/>
        <w:keepNext/>
        <w:keepLines/>
        <w:widowControl w:val="0"/>
        <w:shd w:val="clear" w:color="auto" w:fill="auto"/>
        <w:tabs>
          <w:tab w:pos="508" w:val="left"/>
        </w:tabs>
        <w:bidi w:val="0"/>
        <w:spacing w:before="0" w:after="220" w:line="240" w:lineRule="auto"/>
        <w:ind w:left="0" w:right="0" w:firstLine="0"/>
        <w:jc w:val="left"/>
      </w:pPr>
      <w:bookmarkStart w:id="1156" w:name="bookmark1156"/>
      <w:bookmarkStart w:id="1157" w:name="bookmark1157"/>
      <w:bookmarkStart w:id="1158" w:name="bookmark1158"/>
      <w:bookmarkStart w:id="1159" w:name="bookmark1159"/>
      <w:r>
        <w:rPr>
          <w:color w:val="000000"/>
          <w:spacing w:val="0"/>
          <w:w w:val="100"/>
          <w:position w:val="0"/>
        </w:rPr>
        <w:t>（</w:t>
      </w:r>
      <w:bookmarkEnd w:id="1158"/>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156"/>
      <w:bookmarkEnd w:id="1157"/>
      <w:bookmarkEnd w:id="1159"/>
    </w:p>
    <w:p>
      <w:pPr>
        <w:pStyle w:val="Style28"/>
        <w:keepNext/>
        <w:keepLines/>
        <w:widowControl w:val="0"/>
        <w:shd w:val="clear" w:color="auto" w:fill="auto"/>
        <w:bidi w:val="0"/>
        <w:spacing w:before="0" w:after="220" w:line="240" w:lineRule="auto"/>
        <w:ind w:left="0" w:right="0" w:firstLine="0"/>
        <w:jc w:val="left"/>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9</w:t>
      </w:r>
      <w:bookmarkEnd w:id="1162"/>
      <w:r>
        <w:rPr>
          <w:color w:val="000000"/>
          <w:spacing w:val="0"/>
          <w:w w:val="100"/>
          <w:position w:val="0"/>
        </w:rPr>
        <w:t>、其他流动资产</w:t>
      </w:r>
      <w:bookmarkEnd w:id="1160"/>
      <w:bookmarkEnd w:id="1161"/>
      <w:bookmarkEnd w:id="1163"/>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待抵扣的增值税进项税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85,669,153.12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118,548,991.61</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预缴增值税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4,378,974.96</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预交企业所得税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15,964,288.49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4,238,612.35</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预交的其他税款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39,716.81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48.92</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101,673,158.42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127,166,627.84</w:t>
            </w:r>
          </w:p>
        </w:tc>
      </w:tr>
    </w:tbl>
    <w:p>
      <w:pPr>
        <w:widowControl w:val="0"/>
        <w:spacing w:after="79" w:line="1" w:lineRule="exact"/>
      </w:pPr>
    </w:p>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240" w:line="240" w:lineRule="auto"/>
        <w:ind w:left="0" w:right="0" w:firstLine="0"/>
        <w:jc w:val="left"/>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1</w:t>
      </w:r>
      <w:bookmarkEnd w:id="1166"/>
      <w:r>
        <w:rPr>
          <w:rFonts w:ascii="Times New Roman" w:eastAsia="Times New Roman" w:hAnsi="Times New Roman" w:cs="Times New Roman"/>
          <w:color w:val="000000"/>
          <w:spacing w:val="0"/>
          <w:w w:val="100"/>
          <w:position w:val="0"/>
        </w:rPr>
        <w:t>0</w:t>
      </w:r>
      <w:r>
        <w:rPr>
          <w:color w:val="000000"/>
          <w:spacing w:val="0"/>
          <w:w w:val="100"/>
          <w:position w:val="0"/>
        </w:rPr>
        <w:t>、长期股权投资</w:t>
      </w:r>
      <w:bookmarkEnd w:id="1164"/>
      <w:bookmarkEnd w:id="1165"/>
      <w:bookmarkEnd w:id="1167"/>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300" w:right="0" w:hanging="300"/>
              <w:jc w:val="both"/>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1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14"/>
              <w:keepNext w:val="0"/>
              <w:keepLines w:val="0"/>
              <w:widowControl w:val="0"/>
              <w:shd w:val="clear" w:color="auto" w:fill="auto"/>
              <w:bidi w:val="0"/>
              <w:spacing w:before="0" w:after="100" w:line="240" w:lineRule="auto"/>
              <w:ind w:left="0" w:right="0" w:firstLine="260"/>
              <w:jc w:val="left"/>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w:t>
            </w:r>
          </w:p>
          <w:p>
            <w:pPr>
              <w:pStyle w:val="Style1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14"/>
              <w:keepNext w:val="0"/>
              <w:keepLines w:val="0"/>
              <w:widowControl w:val="0"/>
              <w:shd w:val="clear" w:color="auto" w:fill="auto"/>
              <w:bidi w:val="0"/>
              <w:spacing w:before="0" w:after="100" w:line="240" w:lineRule="auto"/>
              <w:ind w:left="0" w:right="260" w:firstLine="0"/>
              <w:jc w:val="right"/>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1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1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1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深圳市飞 猪网络科 技有限公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1,446,752</w:t>
            </w:r>
          </w:p>
          <w:p>
            <w:pPr>
              <w:pStyle w:val="Style1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74,645.52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1,521,398</w:t>
            </w:r>
          </w:p>
          <w:p>
            <w:pPr>
              <w:pStyle w:val="Style1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福州十方</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科技网络</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6,396,474</w:t>
            </w:r>
          </w:p>
          <w:p>
            <w:pPr>
              <w:pStyle w:val="Style1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-1,151,61</w:t>
            </w:r>
          </w:p>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5,244,855</w:t>
            </w:r>
          </w:p>
          <w:p>
            <w:pPr>
              <w:pStyle w:val="Style1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上海利市</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商务服务</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2,562,997</w:t>
            </w:r>
          </w:p>
          <w:p>
            <w:pPr>
              <w:pStyle w:val="Style1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-263,740.</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2,299,257</w:t>
            </w:r>
          </w:p>
          <w:p>
            <w:pPr>
              <w:pStyle w:val="Style1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上海华峰</w:t>
            </w:r>
          </w:p>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创享互联</w:t>
            </w:r>
          </w:p>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网络科技</w:t>
            </w:r>
          </w:p>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398,798.5</w:t>
            </w:r>
          </w:p>
          <w:p>
            <w:pPr>
              <w:pStyle w:val="Style1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-198,798.</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深圳光远 数科天使 创业投资 合伙企业 （有限合</w:t>
            </w:r>
          </w:p>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159,412,7</w:t>
            </w:r>
          </w:p>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-1,222,03</w:t>
            </w:r>
          </w:p>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2,187,740</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156,003,0</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深圳市通</w:t>
            </w:r>
          </w:p>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承科技有</w:t>
            </w:r>
          </w:p>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429,002.3</w:t>
            </w:r>
          </w:p>
          <w:p>
            <w:pPr>
              <w:pStyle w:val="Style1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-429,002.</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湖南睿远</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433,321.5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31,508.87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464,830.4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67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信息科技</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3" w:lineRule="exact"/>
              <w:ind w:left="0" w:right="0" w:firstLine="0"/>
              <w:jc w:val="both"/>
            </w:pPr>
            <w:r>
              <w:rPr>
                <w:color w:val="000000"/>
                <w:spacing w:val="0"/>
                <w:w w:val="100"/>
                <w:position w:val="0"/>
              </w:rPr>
              <w:t>泰斯卡华 峰（上海） 汽车科技 有限责任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1,372,246</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1,856,700</w:t>
            </w:r>
          </w:p>
          <w:p>
            <w:pPr>
              <w:pStyle w:val="Style1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-1,072,60</w:t>
            </w:r>
          </w:p>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2,156,346</w:t>
            </w:r>
          </w:p>
          <w:p>
            <w:pPr>
              <w:pStyle w:val="Style1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东莞市华 盟网络信 息咨询有 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98,045.25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-10,242.5</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87,802.72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0" w:lineRule="exact"/>
              <w:ind w:left="0" w:right="0" w:firstLine="0"/>
              <w:jc w:val="both"/>
            </w:pPr>
            <w:r>
              <w:rPr>
                <w:color w:val="000000"/>
                <w:spacing w:val="0"/>
                <w:w w:val="100"/>
                <w:position w:val="0"/>
              </w:rPr>
              <w:t>翼乘（上 海）智能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1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-342,805.</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2,657,194</w:t>
            </w:r>
          </w:p>
          <w:p>
            <w:pPr>
              <w:pStyle w:val="Style1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172,550,4</w:t>
            </w:r>
          </w:p>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4,856,700</w:t>
            </w:r>
          </w:p>
          <w:p>
            <w:pPr>
              <w:pStyle w:val="Style1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1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-4,584,68</w:t>
            </w:r>
          </w:p>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2,187,740</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170,434,6</w:t>
            </w:r>
          </w:p>
          <w:p>
            <w:pPr>
              <w:pStyle w:val="Style1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94.06</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172,550,4</w:t>
            </w:r>
          </w:p>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18.64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4,856,700</w:t>
            </w:r>
          </w:p>
          <w:p>
            <w:pPr>
              <w:pStyle w:val="Style1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-4,584,68</w:t>
            </w:r>
          </w:p>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2,187,740</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170,434,6</w:t>
            </w:r>
          </w:p>
          <w:p>
            <w:pPr>
              <w:pStyle w:val="Style1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94.06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240" w:line="240" w:lineRule="auto"/>
        <w:ind w:left="0" w:right="0" w:firstLine="0"/>
        <w:jc w:val="left"/>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1</w:t>
      </w:r>
      <w:bookmarkEnd w:id="1170"/>
      <w:r>
        <w:rPr>
          <w:rFonts w:ascii="Times New Roman" w:eastAsia="Times New Roman" w:hAnsi="Times New Roman" w:cs="Times New Roman"/>
          <w:color w:val="000000"/>
          <w:spacing w:val="0"/>
          <w:w w:val="100"/>
          <w:position w:val="0"/>
        </w:rPr>
        <w:t>1</w:t>
      </w:r>
      <w:r>
        <w:rPr>
          <w:color w:val="000000"/>
          <w:spacing w:val="0"/>
          <w:w w:val="100"/>
          <w:position w:val="0"/>
        </w:rPr>
        <w:t>、其他权益工具投资</w:t>
      </w:r>
      <w:bookmarkEnd w:id="1168"/>
      <w:bookmarkEnd w:id="1169"/>
      <w:bookmarkEnd w:id="1171"/>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株式会社</w:t>
            </w:r>
            <w:r>
              <w:rPr>
                <w:rFonts w:ascii="Times New Roman" w:eastAsia="Times New Roman" w:hAnsi="Times New Roman" w:cs="Times New Roman"/>
                <w:color w:val="000000"/>
                <w:spacing w:val="0"/>
                <w:w w:val="100"/>
                <w:position w:val="0"/>
                <w:sz w:val="18"/>
                <w:szCs w:val="18"/>
              </w:rPr>
              <w:t>NETSTARS</w:t>
            </w: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3,939,564.00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3,939,564.00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EUROPASS</w:t>
            </w:r>
            <w:r>
              <w:rPr>
                <w:color w:val="000000"/>
                <w:spacing w:val="0"/>
                <w:w w:val="100"/>
                <w:position w:val="0"/>
              </w:rPr>
              <w:t>欧洲通有限公司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3,062,506.41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3,062,506.41</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一树山（天津）科技有限公司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3,250,000.00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3,250,000.00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深圳皇婷健康科技控股有限公司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江苏睿博数据技术有限公司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6,336,000.00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6,336,000.00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广东通莞科技股份有限公司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10,005,000.00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10,005,000.00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南京信诚云服网络科技有限公司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深圳汇商通盈科技有限公司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深圳风速网络科技有限公司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Airpay Financial Technology Pty Ltd</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1,982,464.21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1,982,464.21</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EASYEURO TECHNOLOGY LIMITED</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2,711,683.29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2,711,683.29</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Top Value Limited</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4,029,794.29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4,029,794.29</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Swiftplus International Limtited</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4,340,000.00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4,340,000.00</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株式会社</w:t>
            </w:r>
            <w:r>
              <w:rPr>
                <w:rFonts w:ascii="Times New Roman" w:eastAsia="Times New Roman" w:hAnsi="Times New Roman" w:cs="Times New Roman"/>
                <w:color w:val="000000"/>
                <w:spacing w:val="0"/>
                <w:w w:val="100"/>
                <w:position w:val="0"/>
                <w:sz w:val="18"/>
                <w:szCs w:val="18"/>
              </w:rPr>
              <w:t>SG PAYMENTS</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987,284.10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987,284.10</w:t>
            </w:r>
          </w:p>
        </w:tc>
      </w:tr>
    </w:tbl>
    <w:p>
      <w:pPr>
        <w:widowControl w:val="0"/>
        <w:spacing w:line="1" w:lineRule="exact"/>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57,144,296.30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57,144,296.30</w:t>
            </w:r>
          </w:p>
        </w:tc>
      </w:tr>
    </w:tbl>
    <w:p>
      <w:pPr>
        <w:widowControl w:val="0"/>
        <w:spacing w:after="159" w:line="1" w:lineRule="exact"/>
      </w:pPr>
    </w:p>
    <w:p>
      <w:pPr>
        <w:pStyle w:val="Style28"/>
        <w:keepNext/>
        <w:keepLines/>
        <w:widowControl w:val="0"/>
        <w:shd w:val="clear" w:color="auto" w:fill="auto"/>
        <w:bidi w:val="0"/>
        <w:spacing w:before="0" w:after="260" w:line="240" w:lineRule="auto"/>
        <w:ind w:left="0" w:right="0" w:firstLine="0"/>
        <w:jc w:val="left"/>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1</w:t>
      </w:r>
      <w:bookmarkEnd w:id="1174"/>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1172"/>
      <w:bookmarkEnd w:id="1173"/>
      <w:bookmarkEnd w:id="1175"/>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3,387,512,376.96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3,445,415,176.31</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765,412.37</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3,387,512,376.96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3,446,180,588.68</w:t>
            </w:r>
          </w:p>
        </w:tc>
      </w:tr>
    </w:tbl>
    <w:p>
      <w:pPr>
        <w:widowControl w:val="0"/>
        <w:spacing w:after="159" w:line="1" w:lineRule="exact"/>
      </w:pPr>
    </w:p>
    <w:p>
      <w:pPr>
        <w:pStyle w:val="Style34"/>
        <w:keepNext/>
        <w:keepLines/>
        <w:widowControl w:val="0"/>
        <w:shd w:val="clear" w:color="auto" w:fill="auto"/>
        <w:bidi w:val="0"/>
        <w:spacing w:before="0" w:after="220" w:line="240" w:lineRule="auto"/>
        <w:ind w:left="0" w:right="0" w:firstLine="0"/>
        <w:jc w:val="left"/>
      </w:pPr>
      <w:bookmarkStart w:id="1176" w:name="bookmark1176"/>
      <w:bookmarkStart w:id="1177" w:name="bookmark1177"/>
      <w:bookmarkStart w:id="1178" w:name="bookmark1178"/>
      <w:bookmarkStart w:id="1179" w:name="bookmark1179"/>
      <w:r>
        <w:rPr>
          <w:color w:val="000000"/>
          <w:spacing w:val="0"/>
          <w:w w:val="100"/>
          <w:position w:val="0"/>
        </w:rPr>
        <w:t>（</w:t>
      </w:r>
      <w:bookmarkEnd w:id="1178"/>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76"/>
      <w:bookmarkEnd w:id="1177"/>
      <w:bookmarkEnd w:id="1179"/>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电子设备及其他</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1,476,964,567.09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3,269,059,372.12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32,223,554.00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55,740,409.47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4,833,987,902.68</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96,998,096.24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237,039,017.51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11,519,647.91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3,542,937.16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349,099,698.82</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2,283,435.35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29,461,750.86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11,059,842.60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3,190,525.64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45,995,554.45</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31"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 转入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94,714,660.89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207,577,266.65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459,805.31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352,411.52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303,104,144.37</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6"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9,583,013.25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2,530,416.95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899,862.76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13,013,292.96</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6"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9,583,013.25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2,530,416.95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899,862.76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13,013,292.96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1,573,962,663.33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3,496,515,376.38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41,212,784.96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58,383,483.87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5,170,074,308.54</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322,723,175.94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1,013,248,141.89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16,331,919.62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36,269,488.92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1,388,572,726.37</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72,194,837.67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315,411,216.79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4,674,603.59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7,550,046.75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399,830,704.80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72,194,837.67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315,411,216.79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4,674,603.59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7,550,046.75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399,830,704.80</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3,615,384.75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1,382,852.90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843,261.94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5,841,499.59</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3,615,384.75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1,382,852.90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843,261.94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5,841,499.59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394,918,013.61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1,325,043,973.93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19,623,670.31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42,976,273.73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1,782,561,931.58</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1,179,044,649.72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2,171,471,402.45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21,589,114.65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15,407,210.14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3,387,512,376.96</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1,154,241,391.15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2,255,811,230.23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15,891,634.38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19,470,920.55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3,445,415,176.31</w:t>
            </w:r>
          </w:p>
        </w:tc>
      </w:tr>
    </w:tbl>
    <w:p>
      <w:pPr>
        <w:widowControl w:val="0"/>
        <w:spacing w:after="139" w:line="1" w:lineRule="exact"/>
      </w:pPr>
    </w:p>
    <w:p>
      <w:pPr>
        <w:pStyle w:val="Style34"/>
        <w:keepNext/>
        <w:keepLines/>
        <w:widowControl w:val="0"/>
        <w:shd w:val="clear" w:color="auto" w:fill="auto"/>
        <w:bidi w:val="0"/>
        <w:spacing w:before="0" w:after="220" w:line="240" w:lineRule="auto"/>
        <w:ind w:left="0" w:right="0" w:firstLine="0"/>
        <w:jc w:val="left"/>
      </w:pPr>
      <w:bookmarkStart w:id="1180" w:name="bookmark1180"/>
      <w:bookmarkStart w:id="1181" w:name="bookmark1181"/>
      <w:bookmarkStart w:id="1182" w:name="bookmark1182"/>
      <w:bookmarkStart w:id="1183" w:name="bookmark1183"/>
      <w:r>
        <w:rPr>
          <w:color w:val="000000"/>
          <w:spacing w:val="0"/>
          <w:w w:val="100"/>
          <w:position w:val="0"/>
        </w:rPr>
        <w:t>（</w:t>
      </w:r>
      <w:bookmarkEnd w:id="1182"/>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180"/>
      <w:bookmarkEnd w:id="1181"/>
      <w:bookmarkEnd w:id="1183"/>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79"/>
        <w:gridCol w:w="1608"/>
        <w:gridCol w:w="1594"/>
        <w:gridCol w:w="1603"/>
      </w:tblGrid>
      <w:tr>
        <w:trPr>
          <w:trHeight w:val="41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139" w:line="1" w:lineRule="exact"/>
      </w:pPr>
    </w:p>
    <w:p>
      <w:pPr>
        <w:pStyle w:val="Style34"/>
        <w:keepNext/>
        <w:keepLines/>
        <w:widowControl w:val="0"/>
        <w:shd w:val="clear" w:color="auto" w:fill="auto"/>
        <w:bidi w:val="0"/>
        <w:spacing w:before="0" w:after="220" w:line="240" w:lineRule="auto"/>
        <w:ind w:left="0" w:right="0" w:firstLine="0"/>
        <w:jc w:val="left"/>
      </w:pPr>
      <w:bookmarkStart w:id="1184" w:name="bookmark1184"/>
      <w:bookmarkStart w:id="1185" w:name="bookmark1185"/>
      <w:bookmarkStart w:id="1186" w:name="bookmark1186"/>
      <w:bookmarkStart w:id="1187" w:name="bookmark1187"/>
      <w:r>
        <w:rPr>
          <w:color w:val="000000"/>
          <w:spacing w:val="0"/>
          <w:w w:val="100"/>
          <w:position w:val="0"/>
        </w:rPr>
        <w:t>（</w:t>
      </w:r>
      <w:bookmarkEnd w:id="1186"/>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184"/>
      <w:bookmarkEnd w:id="1185"/>
      <w:bookmarkEnd w:id="1187"/>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139" w:line="1" w:lineRule="exact"/>
      </w:pPr>
    </w:p>
    <w:p>
      <w:pPr>
        <w:pStyle w:val="Style34"/>
        <w:keepNext/>
        <w:keepLines/>
        <w:widowControl w:val="0"/>
        <w:shd w:val="clear" w:color="auto" w:fill="auto"/>
        <w:bidi w:val="0"/>
        <w:spacing w:before="0" w:after="220" w:line="240" w:lineRule="auto"/>
        <w:ind w:left="0" w:right="0" w:firstLine="0"/>
        <w:jc w:val="left"/>
      </w:pPr>
      <w:bookmarkStart w:id="1188" w:name="bookmark1188"/>
      <w:bookmarkStart w:id="1189" w:name="bookmark1189"/>
      <w:bookmarkStart w:id="1190" w:name="bookmark1190"/>
      <w:bookmarkStart w:id="1191" w:name="bookmark1191"/>
      <w:r>
        <w:rPr>
          <w:color w:val="000000"/>
          <w:spacing w:val="0"/>
          <w:w w:val="100"/>
          <w:position w:val="0"/>
        </w:rPr>
        <w:t>（</w:t>
      </w:r>
      <w:bookmarkEnd w:id="1190"/>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188"/>
      <w:bookmarkEnd w:id="1189"/>
      <w:bookmarkEnd w:id="1191"/>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659,430,277.76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新建房屋，尚在办理中</w:t>
            </w:r>
          </w:p>
        </w:tc>
      </w:tr>
    </w:tbl>
    <w:p>
      <w:pPr>
        <w:widowControl w:val="0"/>
        <w:spacing w:after="79" w:line="1" w:lineRule="exact"/>
      </w:pP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220" w:line="240" w:lineRule="auto"/>
        <w:ind w:left="0" w:right="0" w:firstLine="0"/>
        <w:jc w:val="left"/>
      </w:pPr>
      <w:bookmarkStart w:id="1192" w:name="bookmark1192"/>
      <w:bookmarkStart w:id="1193" w:name="bookmark1193"/>
      <w:bookmarkStart w:id="1194" w:name="bookmark1194"/>
      <w:bookmarkStart w:id="1195" w:name="bookmark1195"/>
      <w:r>
        <w:rPr>
          <w:color w:val="000000"/>
          <w:spacing w:val="0"/>
          <w:w w:val="100"/>
          <w:position w:val="0"/>
        </w:rPr>
        <w:t>（</w:t>
      </w:r>
      <w:bookmarkEnd w:id="1194"/>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192"/>
      <w:bookmarkEnd w:id="1193"/>
      <w:bookmarkEnd w:id="1195"/>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765,412.37</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765,412.37</w:t>
            </w:r>
          </w:p>
        </w:tc>
      </w:tr>
    </w:tbl>
    <w:p>
      <w:pPr>
        <w:widowControl w:val="0"/>
        <w:spacing w:after="79" w:line="1" w:lineRule="exact"/>
      </w:pPr>
    </w:p>
    <w:p>
      <w:pPr>
        <w:pStyle w:val="Style21"/>
        <w:keepNext w:val="0"/>
        <w:keepLines w:val="0"/>
        <w:widowControl w:val="0"/>
        <w:shd w:val="clear" w:color="auto" w:fill="auto"/>
        <w:bidi w:val="0"/>
        <w:spacing w:before="0" w:after="22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220" w:line="240" w:lineRule="auto"/>
        <w:ind w:left="0" w:right="0" w:firstLine="0"/>
        <w:jc w:val="both"/>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1</w:t>
      </w:r>
      <w:bookmarkEnd w:id="1198"/>
      <w:r>
        <w:rPr>
          <w:rFonts w:ascii="Times New Roman" w:eastAsia="Times New Roman" w:hAnsi="Times New Roman" w:cs="Times New Roman"/>
          <w:color w:val="000000"/>
          <w:spacing w:val="0"/>
          <w:w w:val="100"/>
          <w:position w:val="0"/>
        </w:rPr>
        <w:t>3</w:t>
      </w:r>
      <w:r>
        <w:rPr>
          <w:color w:val="000000"/>
          <w:spacing w:val="0"/>
          <w:w w:val="100"/>
          <w:position w:val="0"/>
        </w:rPr>
        <w:t>、在建工程</w:t>
      </w:r>
      <w:bookmarkEnd w:id="1196"/>
      <w:bookmarkEnd w:id="1197"/>
      <w:bookmarkEnd w:id="1199"/>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904,545,621.70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620,598,536.17</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31,981,174.20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21,622,827.55</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936,526,795.90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642,221,363.72</w:t>
            </w:r>
          </w:p>
        </w:tc>
      </w:tr>
    </w:tbl>
    <w:p>
      <w:pPr>
        <w:widowControl w:val="0"/>
        <w:spacing w:after="139" w:line="1" w:lineRule="exact"/>
      </w:pPr>
    </w:p>
    <w:p>
      <w:pPr>
        <w:pStyle w:val="Style34"/>
        <w:keepNext/>
        <w:keepLines/>
        <w:widowControl w:val="0"/>
        <w:numPr>
          <w:ilvl w:val="0"/>
          <w:numId w:val="35"/>
        </w:numPr>
        <w:shd w:val="clear" w:color="auto" w:fill="auto"/>
        <w:bidi w:val="0"/>
        <w:spacing w:before="0" w:after="220" w:line="240" w:lineRule="auto"/>
        <w:ind w:left="0" w:right="0" w:firstLine="0"/>
        <w:jc w:val="left"/>
      </w:pPr>
      <w:bookmarkStart w:id="1200" w:name="bookmark1200"/>
      <w:bookmarkStart w:id="1201" w:name="bookmark1201"/>
      <w:bookmarkStart w:id="1202" w:name="bookmark1202"/>
      <w:bookmarkStart w:id="1203" w:name="bookmark1203"/>
      <w:bookmarkEnd w:id="1202"/>
      <w:r>
        <w:rPr>
          <w:color w:val="000000"/>
          <w:spacing w:val="0"/>
          <w:w w:val="100"/>
          <w:position w:val="0"/>
        </w:rPr>
        <w:t>在建工程情况</w:t>
      </w:r>
      <w:bookmarkEnd w:id="1200"/>
      <w:bookmarkEnd w:id="1201"/>
      <w:bookmarkEnd w:id="1203"/>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安装工程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723,105,611.22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723,105,611.22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476,537,913.59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476,537,913.59</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建筑工程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181,440,010.48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181,440,010.48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144,060,622.58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144,060,622.58</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904,545,621.70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904,545,621.70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620,598,536.17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620,598,536.17</w:t>
            </w:r>
          </w:p>
        </w:tc>
      </w:tr>
    </w:tbl>
    <w:p>
      <w:pPr>
        <w:widowControl w:val="0"/>
        <w:spacing w:after="139" w:line="1" w:lineRule="exact"/>
      </w:pPr>
    </w:p>
    <w:p>
      <w:pPr>
        <w:pStyle w:val="Style34"/>
        <w:keepNext/>
        <w:keepLines/>
        <w:widowControl w:val="0"/>
        <w:numPr>
          <w:ilvl w:val="0"/>
          <w:numId w:val="35"/>
        </w:numPr>
        <w:shd w:val="clear" w:color="auto" w:fill="auto"/>
        <w:bidi w:val="0"/>
        <w:spacing w:before="0" w:after="220" w:line="240" w:lineRule="auto"/>
        <w:ind w:left="0" w:right="0" w:firstLine="0"/>
        <w:jc w:val="left"/>
      </w:pPr>
      <w:bookmarkStart w:id="1204" w:name="bookmark1204"/>
      <w:bookmarkStart w:id="1205" w:name="bookmark1205"/>
      <w:bookmarkStart w:id="1206" w:name="bookmark1206"/>
      <w:bookmarkStart w:id="1207" w:name="bookmark1207"/>
      <w:bookmarkEnd w:id="1206"/>
      <w:r>
        <w:rPr>
          <w:color w:val="000000"/>
          <w:spacing w:val="0"/>
          <w:w w:val="100"/>
          <w:position w:val="0"/>
        </w:rPr>
        <w:t>重要在建工程项目本期变动情况</w:t>
      </w:r>
      <w:bookmarkEnd w:id="1204"/>
      <w:bookmarkEnd w:id="1205"/>
      <w:bookmarkEnd w:id="1207"/>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34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本期增</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本期其</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他减少</w:t>
            </w: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本期利</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息资本</w:t>
            </w: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化率</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258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5" w:lineRule="exact"/>
              <w:ind w:left="0" w:right="0" w:firstLine="0"/>
              <w:jc w:val="both"/>
            </w:pPr>
            <w:r>
              <w:rPr>
                <w:color w:val="000000"/>
                <w:spacing w:val="0"/>
                <w:w w:val="100"/>
                <w:position w:val="0"/>
              </w:rPr>
              <w:t>年产</w:t>
            </w:r>
          </w:p>
          <w:p>
            <w:pPr>
              <w:pStyle w:val="Style14"/>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rPr>
              <w:t>万 米产业 用非织 造布超 纤材料 项目安</w:t>
            </w:r>
          </w:p>
          <w:p>
            <w:pPr>
              <w:pStyle w:val="Style14"/>
              <w:keepNext w:val="0"/>
              <w:keepLines w:val="0"/>
              <w:widowControl w:val="0"/>
              <w:shd w:val="clear" w:color="auto" w:fill="auto"/>
              <w:bidi w:val="0"/>
              <w:spacing w:before="0" w:after="0" w:line="315" w:lineRule="exact"/>
              <w:ind w:left="0" w:right="0" w:firstLine="0"/>
              <w:jc w:val="both"/>
            </w:pPr>
            <w:r>
              <w:rPr>
                <w:color w:val="000000"/>
                <w:spacing w:val="0"/>
                <w:w w:val="100"/>
                <w:position w:val="0"/>
              </w:rPr>
              <w:t>装工程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29,702,1</w:t>
            </w:r>
          </w:p>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325,513,</w:t>
            </w:r>
          </w:p>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495.23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18,791,9</w:t>
            </w:r>
          </w:p>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336,423,</w:t>
            </w:r>
          </w:p>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33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4" w:lineRule="exact"/>
              <w:ind w:left="0" w:right="0" w:firstLine="0"/>
              <w:jc w:val="both"/>
            </w:pPr>
            <w:r>
              <w:rPr>
                <w:color w:val="000000"/>
                <w:spacing w:val="0"/>
                <w:w w:val="100"/>
                <w:position w:val="0"/>
              </w:rPr>
              <w:t>分布式 能源站 安装工 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352,986,</w:t>
            </w:r>
          </w:p>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468.08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10,912,4</w:t>
            </w:r>
          </w:p>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363,898,</w:t>
            </w:r>
          </w:p>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26" w:lineRule="exact"/>
              <w:ind w:left="0" w:right="0" w:firstLine="0"/>
              <w:jc w:val="both"/>
            </w:pPr>
            <w:r>
              <w:rPr>
                <w:color w:val="000000"/>
                <w:spacing w:val="0"/>
                <w:w w:val="100"/>
                <w:position w:val="0"/>
              </w:rPr>
              <w:t>尼龙</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安 装工程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54,404,9</w:t>
            </w:r>
          </w:p>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54,404,9</w:t>
            </w:r>
          </w:p>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597"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4" w:lineRule="exact"/>
              <w:ind w:left="0" w:right="0" w:firstLine="0"/>
              <w:jc w:val="both"/>
            </w:pPr>
            <w:r>
              <w:rPr>
                <w:color w:val="000000"/>
                <w:spacing w:val="0"/>
                <w:w w:val="100"/>
                <w:position w:val="0"/>
              </w:rPr>
              <w:t>年产</w:t>
            </w:r>
          </w:p>
          <w:p>
            <w:pPr>
              <w:pStyle w:val="Style1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rPr>
              <w:t>万 米产业 用非织 造布超 纤材料 项目建 筑工程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484,964.</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83,575,9</w:t>
            </w:r>
          </w:p>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29.70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2,195,89</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81,864,9</w:t>
            </w:r>
          </w:p>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48,012,2</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7,895,55</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widowControl w:val="0"/>
        <w:spacing w:line="1" w:lineRule="exact"/>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34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分布式 能源站 建筑工 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27,482,4</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4,508,47</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31,990,9</w:t>
            </w:r>
          </w:p>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尼龙</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建 筑工程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115,609,</w:t>
            </w:r>
          </w:p>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847.38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59,067,3</w:t>
            </w:r>
          </w:p>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83.88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174,677,</w:t>
            </w:r>
          </w:p>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437,533.</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33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0" w:lineRule="exact"/>
              <w:ind w:left="0" w:right="0" w:firstLine="0"/>
              <w:jc w:val="both"/>
            </w:pPr>
            <w:r>
              <w:rPr>
                <w:color w:val="000000"/>
                <w:spacing w:val="0"/>
                <w:w w:val="100"/>
                <w:position w:val="0"/>
              </w:rPr>
              <w:t>配套生 活区二 期建筑 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296,987.</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57,548,5</w:t>
            </w:r>
          </w:p>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57,845,5</w:t>
            </w:r>
          </w:p>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580,967,</w:t>
            </w:r>
          </w:p>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757.13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541,126,</w:t>
            </w:r>
          </w:p>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283.46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250,070,</w:t>
            </w:r>
          </w:p>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030.79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872,024,</w:t>
            </w:r>
          </w:p>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009.80</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48,449,7</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7,895,55</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34"/>
        <w:keepNext/>
        <w:keepLines/>
        <w:widowControl w:val="0"/>
        <w:shd w:val="clear" w:color="auto" w:fill="auto"/>
        <w:bidi w:val="0"/>
        <w:spacing w:before="0" w:after="220" w:line="240" w:lineRule="auto"/>
        <w:ind w:left="0" w:right="0" w:firstLine="0"/>
        <w:jc w:val="left"/>
      </w:pPr>
      <w:bookmarkStart w:id="1208" w:name="bookmark1208"/>
      <w:bookmarkStart w:id="1209" w:name="bookmark1209"/>
      <w:bookmarkStart w:id="1210" w:name="bookmark1210"/>
      <w:bookmarkStart w:id="1211" w:name="bookmark1211"/>
      <w:r>
        <w:rPr>
          <w:color w:val="000000"/>
          <w:spacing w:val="0"/>
          <w:w w:val="100"/>
          <w:position w:val="0"/>
        </w:rPr>
        <w:t>（</w:t>
      </w:r>
      <w:bookmarkEnd w:id="1210"/>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208"/>
      <w:bookmarkEnd w:id="1209"/>
      <w:bookmarkEnd w:id="1211"/>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21"/>
        <w:keepNext w:val="0"/>
        <w:keepLines w:val="0"/>
        <w:widowControl w:val="0"/>
        <w:shd w:val="clear" w:color="auto" w:fill="auto"/>
        <w:bidi w:val="0"/>
        <w:spacing w:before="0" w:after="22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220" w:line="240" w:lineRule="auto"/>
        <w:ind w:left="0" w:right="0" w:firstLine="0"/>
        <w:jc w:val="both"/>
      </w:pPr>
      <w:bookmarkStart w:id="1212" w:name="bookmark1212"/>
      <w:bookmarkStart w:id="1213" w:name="bookmark1213"/>
      <w:bookmarkStart w:id="1214" w:name="bookmark1214"/>
      <w:bookmarkStart w:id="1215" w:name="bookmark1215"/>
      <w:r>
        <w:rPr>
          <w:color w:val="000000"/>
          <w:spacing w:val="0"/>
          <w:w w:val="100"/>
          <w:position w:val="0"/>
        </w:rPr>
        <w:t>（</w:t>
      </w:r>
      <w:bookmarkEnd w:id="1214"/>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212"/>
      <w:bookmarkEnd w:id="1213"/>
      <w:bookmarkEnd w:id="1215"/>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36"/>
        <w:gridCol w:w="1330"/>
        <w:gridCol w:w="1330"/>
        <w:gridCol w:w="1195"/>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专用材料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31,981,174.20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31,981,174.20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21,622,827.55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21,622,827.55</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31,981,174.20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31,981,174.20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21,622,827.55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21,622,827.55</w:t>
            </w:r>
          </w:p>
        </w:tc>
      </w:tr>
    </w:tbl>
    <w:p>
      <w:pPr>
        <w:widowControl w:val="0"/>
        <w:spacing w:after="79" w:line="1" w:lineRule="exact"/>
      </w:pPr>
    </w:p>
    <w:p>
      <w:pPr>
        <w:pStyle w:val="Style21"/>
        <w:keepNext w:val="0"/>
        <w:keepLines w:val="0"/>
        <w:widowControl w:val="0"/>
        <w:shd w:val="clear" w:color="auto" w:fill="auto"/>
        <w:bidi w:val="0"/>
        <w:spacing w:before="0" w:after="22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220" w:line="240" w:lineRule="auto"/>
        <w:ind w:left="0" w:right="0" w:firstLine="0"/>
        <w:jc w:val="both"/>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1</w:t>
      </w:r>
      <w:bookmarkEnd w:id="1218"/>
      <w:r>
        <w:rPr>
          <w:rFonts w:ascii="Times New Roman" w:eastAsia="Times New Roman" w:hAnsi="Times New Roman" w:cs="Times New Roman"/>
          <w:color w:val="000000"/>
          <w:spacing w:val="0"/>
          <w:w w:val="100"/>
          <w:position w:val="0"/>
        </w:rPr>
        <w:t>4</w:t>
      </w:r>
      <w:r>
        <w:rPr>
          <w:color w:val="000000"/>
          <w:spacing w:val="0"/>
          <w:w w:val="100"/>
          <w:position w:val="0"/>
        </w:rPr>
        <w:t>、使用权资产</w:t>
      </w:r>
      <w:bookmarkEnd w:id="1216"/>
      <w:bookmarkEnd w:id="1217"/>
      <w:bookmarkEnd w:id="1219"/>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15,313,967.68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15,313,967.68</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8,682,400.70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8,682,400.70</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一</w:t>
            </w:r>
            <w:r>
              <w:rPr>
                <w:color w:val="000000"/>
                <w:spacing w:val="0"/>
                <w:w w:val="100"/>
                <w:position w:val="0"/>
              </w:rPr>
              <w:t>新增租赁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8,682,400.70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8,682,400.70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12,601,124.94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12,601,124.94</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12,601,124.94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12,601,124.94</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11,395,243.44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11,395,243.44</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9,298,103.95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9,298,103.95</w:t>
            </w: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6,334,555.30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6,334,555.30</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6,334,555.30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6,334,555.30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12,601,124.94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12,601,124.94</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12,601,124.94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12,601,124.94</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3,031,534.31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3,031,534.31</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8,363,709.13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8,363,709.13</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6,015,863.73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6,015,863.73</w:t>
            </w:r>
          </w:p>
        </w:tc>
      </w:tr>
    </w:tbl>
    <w:p>
      <w:pPr>
        <w:widowControl w:val="0"/>
        <w:spacing w:after="79" w:line="1" w:lineRule="exact"/>
      </w:pP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220" w:line="240" w:lineRule="auto"/>
        <w:ind w:left="0" w:right="0" w:firstLine="0"/>
        <w:jc w:val="left"/>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1</w:t>
      </w:r>
      <w:bookmarkEnd w:id="1222"/>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220"/>
      <w:bookmarkEnd w:id="1221"/>
      <w:bookmarkEnd w:id="1223"/>
    </w:p>
    <w:p>
      <w:pPr>
        <w:pStyle w:val="Style34"/>
        <w:keepNext/>
        <w:keepLines/>
        <w:widowControl w:val="0"/>
        <w:shd w:val="clear" w:color="auto" w:fill="auto"/>
        <w:bidi w:val="0"/>
        <w:spacing w:before="0" w:after="220" w:line="240" w:lineRule="auto"/>
        <w:ind w:left="0" w:right="0" w:firstLine="0"/>
        <w:jc w:val="left"/>
      </w:pPr>
      <w:bookmarkStart w:id="1224" w:name="bookmark1224"/>
      <w:bookmarkStart w:id="1225" w:name="bookmark1225"/>
      <w:bookmarkStart w:id="1226" w:name="bookmark1226"/>
      <w:bookmarkStart w:id="1227" w:name="bookmark1227"/>
      <w:r>
        <w:rPr>
          <w:color w:val="000000"/>
          <w:spacing w:val="0"/>
          <w:w w:val="100"/>
          <w:position w:val="0"/>
        </w:rPr>
        <w:t>（</w:t>
      </w:r>
      <w:bookmarkEnd w:id="1226"/>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24"/>
      <w:bookmarkEnd w:id="1225"/>
      <w:bookmarkEnd w:id="1227"/>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商标权</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特许权</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523,235,672.66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621,791.49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24,420,342.26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23,835,467.10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589,325.53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2,909,637.22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575,612,236.26</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6" w:lineRule="exact"/>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785,330.21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1,226,037.74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2,011,367.95</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1,226,037.74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1,226,037.74</w:t>
            </w: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6"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 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26"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 业合并增加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785,330.21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785,330.21</w:t>
            </w: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785,330.21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785,330.21</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785,330.21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785,330.21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523,235,672.66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621,791.49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25,205,672.47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25,061,504.84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589,325.53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2,124,307.01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576,838,274.00</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53,036,596.54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446,882.77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10,451,482.18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2,802,410.75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226,992.31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556,366.12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67,520,730.67</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10,465,831.74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49,130.24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5,277,351.35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2,558,440.20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48,603.75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303,472.43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18,702,829.71</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10,465,831.74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49,130.24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5,277,351.35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2,558,440.20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48,603.75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303,472.43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18,702,829.71</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6"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63,502,428.28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496,013.01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15,728,833.53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5,360,850.95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275,596.06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859,838.55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86,223,560.38</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5,139,837.90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5,139,837.90</w:t>
            </w: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5,139,837.90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5,139,837.90</w:t>
            </w:r>
          </w:p>
        </w:tc>
      </w:tr>
    </w:tbl>
    <w:p>
      <w:pPr>
        <w:widowControl w:val="0"/>
        <w:spacing w:line="1" w:lineRule="exact"/>
      </w:pPr>
      <w:r>
        <w:br w:type="page"/>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 面价值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459,733,244.38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125,778.48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4,337,001.04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19,700,653.89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313,729.47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1,264,468.46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485,474,875.72</w:t>
            </w:r>
          </w:p>
        </w:tc>
      </w:tr>
      <w:tr>
        <w:trPr>
          <w:trHeight w:val="725"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 面价值</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470,199,076.12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174,908.72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13,968,860.08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21,033,056.35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362,333.22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2,353,271.10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508,091,505.59</w:t>
            </w:r>
          </w:p>
        </w:tc>
      </w:tr>
    </w:tbl>
    <w:p>
      <w:pPr>
        <w:widowControl w:val="0"/>
        <w:spacing w:after="79" w:line="1" w:lineRule="exact"/>
      </w:pP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本期末通过公司内部研发形成的无形资产占无形资产余额的比例。</w:t>
      </w:r>
    </w:p>
    <w:p>
      <w:pPr>
        <w:pStyle w:val="Style34"/>
        <w:keepNext/>
        <w:keepLines/>
        <w:widowControl w:val="0"/>
        <w:shd w:val="clear" w:color="auto" w:fill="auto"/>
        <w:bidi w:val="0"/>
        <w:spacing w:before="0" w:after="220" w:line="240" w:lineRule="auto"/>
        <w:ind w:left="0" w:right="0" w:firstLine="0"/>
        <w:jc w:val="left"/>
      </w:pPr>
      <w:bookmarkStart w:id="1228" w:name="bookmark1228"/>
      <w:bookmarkStart w:id="1229" w:name="bookmark1229"/>
      <w:bookmarkStart w:id="1230" w:name="bookmark1230"/>
      <w:bookmarkStart w:id="1231" w:name="bookmark1231"/>
      <w:r>
        <w:rPr>
          <w:color w:val="000000"/>
          <w:spacing w:val="0"/>
          <w:w w:val="100"/>
          <w:position w:val="0"/>
        </w:rPr>
        <w:t>（</w:t>
      </w:r>
      <w:bookmarkEnd w:id="1230"/>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228"/>
      <w:bookmarkEnd w:id="1229"/>
      <w:bookmarkEnd w:id="1231"/>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1"/>
        <w:keepNext w:val="0"/>
        <w:keepLines w:val="0"/>
        <w:widowControl w:val="0"/>
        <w:shd w:val="clear" w:color="auto" w:fill="auto"/>
        <w:bidi w:val="0"/>
        <w:spacing w:before="0" w:after="22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220" w:line="240" w:lineRule="auto"/>
        <w:ind w:left="0" w:right="0" w:firstLine="0"/>
        <w:jc w:val="both"/>
      </w:pPr>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16</w:t>
      </w:r>
      <w:r>
        <w:rPr>
          <w:color w:val="000000"/>
          <w:spacing w:val="0"/>
          <w:w w:val="100"/>
          <w:position w:val="0"/>
        </w:rPr>
        <w:t>、商誉</w:t>
      </w:r>
      <w:bookmarkEnd w:id="1232"/>
      <w:bookmarkEnd w:id="1233"/>
      <w:bookmarkEnd w:id="1234"/>
    </w:p>
    <w:p>
      <w:pPr>
        <w:pStyle w:val="Style34"/>
        <w:keepNext/>
        <w:keepLines/>
        <w:widowControl w:val="0"/>
        <w:shd w:val="clear" w:color="auto" w:fill="auto"/>
        <w:bidi w:val="0"/>
        <w:spacing w:before="0" w:after="220" w:line="240" w:lineRule="auto"/>
        <w:ind w:left="0" w:right="0" w:firstLine="0"/>
        <w:jc w:val="both"/>
      </w:pPr>
      <w:bookmarkStart w:id="1235" w:name="bookmark1235"/>
      <w:bookmarkStart w:id="1236" w:name="bookmark1236"/>
      <w:bookmarkStart w:id="1237" w:name="bookmark1237"/>
      <w:bookmarkStart w:id="1238" w:name="bookmark1238"/>
      <w:r>
        <w:rPr>
          <w:color w:val="000000"/>
          <w:spacing w:val="0"/>
          <w:w w:val="100"/>
          <w:position w:val="0"/>
        </w:rPr>
        <w:t>（</w:t>
      </w:r>
      <w:bookmarkEnd w:id="1237"/>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35"/>
      <w:bookmarkEnd w:id="1236"/>
      <w:bookmarkEnd w:id="1238"/>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0"/>
              <w:jc w:val="left"/>
            </w:pPr>
            <w:r>
              <w:rPr>
                <w:color w:val="000000"/>
                <w:spacing w:val="0"/>
                <w:w w:val="100"/>
                <w:position w:val="0"/>
              </w:rPr>
              <w:t>被投资单位名称</w:t>
            </w:r>
          </w:p>
          <w:p>
            <w:pPr>
              <w:pStyle w:val="Style1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威富通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1,733,150,150.68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1,733,150,150.68</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深圳世明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139,854.70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139,854.70</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1,733,290,005.38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1,733,290,005.38</w:t>
            </w:r>
          </w:p>
        </w:tc>
      </w:tr>
    </w:tbl>
    <w:p>
      <w:pPr>
        <w:widowControl w:val="0"/>
        <w:spacing w:after="139" w:line="1" w:lineRule="exact"/>
      </w:pPr>
    </w:p>
    <w:p>
      <w:pPr>
        <w:pStyle w:val="Style34"/>
        <w:keepNext/>
        <w:keepLines/>
        <w:widowControl w:val="0"/>
        <w:shd w:val="clear" w:color="auto" w:fill="auto"/>
        <w:bidi w:val="0"/>
        <w:spacing w:before="0" w:after="220" w:line="240" w:lineRule="auto"/>
        <w:ind w:left="0" w:right="0" w:firstLine="0"/>
        <w:jc w:val="left"/>
      </w:pPr>
      <w:bookmarkStart w:id="1239" w:name="bookmark1239"/>
      <w:bookmarkStart w:id="1240" w:name="bookmark1240"/>
      <w:bookmarkStart w:id="1241" w:name="bookmark1241"/>
      <w:bookmarkStart w:id="1242" w:name="bookmark1242"/>
      <w:r>
        <w:rPr>
          <w:color w:val="000000"/>
          <w:spacing w:val="0"/>
          <w:w w:val="100"/>
          <w:position w:val="0"/>
        </w:rPr>
        <w:t>（</w:t>
      </w:r>
      <w:bookmarkEnd w:id="1241"/>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39"/>
      <w:bookmarkEnd w:id="1240"/>
      <w:bookmarkEnd w:id="1242"/>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被投资单位名称</w:t>
            </w:r>
          </w:p>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威富通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904,734,565.98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135,242,114.09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1,039,976,680.07</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904,734,565.98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135,242,114.09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1,039,976,680.07</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21"/>
        <w:keepNext w:val="0"/>
        <w:keepLines w:val="0"/>
        <w:widowControl w:val="0"/>
        <w:shd w:val="clear" w:color="auto" w:fill="auto"/>
        <w:bidi w:val="0"/>
        <w:spacing w:before="0" w:after="300" w:line="307" w:lineRule="exact"/>
        <w:ind w:left="0" w:right="0" w:firstLine="360"/>
        <w:jc w:val="both"/>
      </w:pPr>
      <w:r>
        <w:rPr>
          <w:color w:val="000000"/>
          <w:spacing w:val="0"/>
          <w:w w:val="100"/>
          <w:position w:val="0"/>
        </w:rPr>
        <w:t>威富通商誉资产组的构成：威富通商誉减值测试时以与商誉相关的非流动资产（包括固定资产、无形资产、长期待摊费 用）作为资产组进行减值测试，主要现金流入独立于其他资产或者资产组的现金流入。</w:t>
      </w:r>
    </w:p>
    <w:p>
      <w:pPr>
        <w:pStyle w:val="Style2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说明商誉减值测试过程、关键参数（如预计未来现金流量现值时的预测期增长率、稳定期增长率、利润率、折现率、预 测期等）及商誉减值损失的确认方法：</w:t>
      </w:r>
    </w:p>
    <w:p>
      <w:pPr>
        <w:pStyle w:val="Style21"/>
        <w:keepNext w:val="0"/>
        <w:keepLines w:val="0"/>
        <w:widowControl w:val="0"/>
        <w:shd w:val="clear" w:color="auto" w:fill="auto"/>
        <w:tabs>
          <w:tab w:pos="901" w:val="left"/>
        </w:tabs>
        <w:bidi w:val="0"/>
        <w:spacing w:before="0" w:after="0" w:line="314" w:lineRule="exact"/>
        <w:ind w:left="0" w:right="0" w:firstLine="360"/>
        <w:jc w:val="both"/>
      </w:pPr>
      <w:bookmarkStart w:id="1243" w:name="bookmark1243"/>
      <w:r>
        <w:rPr>
          <w:color w:val="000000"/>
          <w:spacing w:val="0"/>
          <w:w w:val="100"/>
          <w:position w:val="0"/>
          <w:sz w:val="18"/>
          <w:szCs w:val="18"/>
        </w:rPr>
        <w:t>（</w:t>
      </w:r>
      <w:bookmarkEnd w:id="1243"/>
      <w:r>
        <w:rPr>
          <w:color w:val="000000"/>
          <w:spacing w:val="0"/>
          <w:w w:val="100"/>
          <w:position w:val="0"/>
          <w:sz w:val="18"/>
          <w:szCs w:val="18"/>
        </w:rPr>
        <w:t>1）</w:t>
        <w:tab/>
      </w:r>
      <w:r>
        <w:rPr>
          <w:color w:val="000000"/>
          <w:spacing w:val="0"/>
          <w:w w:val="100"/>
          <w:position w:val="0"/>
        </w:rPr>
        <w:t>公司期末聘请深圳市鹏信资产评估土地房地产估价有限公司对商誉相关的资产组可收回金额进行测试，以预计未 来现金流量的现值确认为威富通商誉相关资产组可收回金额。</w:t>
      </w:r>
    </w:p>
    <w:p>
      <w:pPr>
        <w:pStyle w:val="Style21"/>
        <w:keepNext w:val="0"/>
        <w:keepLines w:val="0"/>
        <w:widowControl w:val="0"/>
        <w:shd w:val="clear" w:color="auto" w:fill="auto"/>
        <w:tabs>
          <w:tab w:pos="901" w:val="left"/>
        </w:tabs>
        <w:bidi w:val="0"/>
        <w:spacing w:before="0" w:after="80" w:line="314" w:lineRule="exact"/>
        <w:ind w:left="0" w:right="0" w:firstLine="360"/>
        <w:jc w:val="both"/>
      </w:pPr>
      <w:bookmarkStart w:id="1244" w:name="bookmark1244"/>
      <w:r>
        <w:rPr>
          <w:color w:val="000000"/>
          <w:spacing w:val="0"/>
          <w:w w:val="100"/>
          <w:position w:val="0"/>
          <w:sz w:val="18"/>
          <w:szCs w:val="18"/>
        </w:rPr>
        <w:t>（</w:t>
      </w:r>
      <w:bookmarkEnd w:id="1244"/>
      <w:r>
        <w:rPr>
          <w:color w:val="000000"/>
          <w:spacing w:val="0"/>
          <w:w w:val="100"/>
          <w:position w:val="0"/>
          <w:sz w:val="18"/>
          <w:szCs w:val="18"/>
        </w:rPr>
        <w:t>2）</w:t>
        <w:tab/>
      </w:r>
      <w:r>
        <w:rPr>
          <w:color w:val="000000"/>
          <w:spacing w:val="0"/>
          <w:w w:val="100"/>
          <w:position w:val="0"/>
        </w:rPr>
        <w:t>包含商誉的资产组可回收金额参考利用深圳市鹏信资产评估土地房地产估价有限公司出具的《上海华峰超纤科技 股份有限公司基于财务报告目的所涉及的威富通资产组之可收回金额资产评估报告》。</w:t>
      </w:r>
    </w:p>
    <w:p>
      <w:pPr>
        <w:pStyle w:val="Style21"/>
        <w:keepNext w:val="0"/>
        <w:keepLines w:val="0"/>
        <w:widowControl w:val="0"/>
        <w:shd w:val="clear" w:color="auto" w:fill="auto"/>
        <w:bidi w:val="0"/>
        <w:spacing w:before="0" w:after="120" w:line="240" w:lineRule="auto"/>
        <w:ind w:left="0" w:right="0" w:firstLine="360"/>
        <w:jc w:val="both"/>
      </w:pPr>
      <w:bookmarkStart w:id="1245" w:name="bookmark1245"/>
      <w:r>
        <w:rPr>
          <w:color w:val="000000"/>
          <w:spacing w:val="0"/>
          <w:w w:val="100"/>
          <w:position w:val="0"/>
          <w:sz w:val="18"/>
          <w:szCs w:val="18"/>
        </w:rPr>
        <w:t>（</w:t>
      </w:r>
      <w:bookmarkEnd w:id="1245"/>
      <w:r>
        <w:rPr>
          <w:color w:val="000000"/>
          <w:spacing w:val="0"/>
          <w:w w:val="100"/>
          <w:position w:val="0"/>
          <w:sz w:val="18"/>
          <w:szCs w:val="18"/>
        </w:rPr>
        <w:t>3）</w:t>
      </w:r>
      <w:r>
        <w:rPr>
          <w:color w:val="000000"/>
          <w:spacing w:val="0"/>
          <w:w w:val="100"/>
          <w:position w:val="0"/>
        </w:rPr>
        <w:t>重要假设及依据</w:t>
      </w:r>
    </w:p>
    <w:p>
      <w:pPr>
        <w:pStyle w:val="Style21"/>
        <w:keepNext w:val="0"/>
        <w:keepLines w:val="0"/>
        <w:widowControl w:val="0"/>
        <w:shd w:val="clear" w:color="auto" w:fill="auto"/>
        <w:tabs>
          <w:tab w:pos="729" w:val="left"/>
        </w:tabs>
        <w:bidi w:val="0"/>
        <w:spacing w:before="0" w:after="0" w:line="308" w:lineRule="exact"/>
        <w:ind w:left="0" w:right="0"/>
        <w:jc w:val="both"/>
      </w:pPr>
      <w:bookmarkStart w:id="1246" w:name="bookmark1246"/>
      <w:r>
        <w:rPr>
          <w:color w:val="000000"/>
          <w:spacing w:val="0"/>
          <w:w w:val="100"/>
          <w:position w:val="0"/>
          <w:sz w:val="18"/>
          <w:szCs w:val="18"/>
        </w:rPr>
        <w:t>1</w:t>
      </w:r>
      <w:bookmarkEnd w:id="1246"/>
      <w:r>
        <w:rPr>
          <w:color w:val="000000"/>
          <w:spacing w:val="0"/>
          <w:w w:val="100"/>
          <w:position w:val="0"/>
          <w:sz w:val="18"/>
          <w:szCs w:val="18"/>
        </w:rPr>
        <w:t>）</w:t>
        <w:tab/>
      </w:r>
      <w:r>
        <w:rPr>
          <w:color w:val="000000"/>
          <w:spacing w:val="0"/>
          <w:w w:val="100"/>
          <w:position w:val="0"/>
        </w:rPr>
        <w:t>交易基准假设</w:t>
      </w:r>
    </w:p>
    <w:p>
      <w:pPr>
        <w:pStyle w:val="Style21"/>
        <w:keepNext w:val="0"/>
        <w:keepLines w:val="0"/>
        <w:widowControl w:val="0"/>
        <w:shd w:val="clear" w:color="auto" w:fill="auto"/>
        <w:bidi w:val="0"/>
        <w:spacing w:before="0" w:after="0" w:line="308" w:lineRule="exact"/>
        <w:ind w:left="0" w:right="0"/>
        <w:jc w:val="both"/>
      </w:pPr>
      <w:r>
        <w:rPr>
          <w:color w:val="000000"/>
          <w:spacing w:val="0"/>
          <w:w w:val="100"/>
          <w:position w:val="0"/>
        </w:rPr>
        <w:t>假设评估对象</w:t>
      </w:r>
      <w:r>
        <w:rPr>
          <w:color w:val="000000"/>
          <w:spacing w:val="0"/>
          <w:w w:val="100"/>
          <w:position w:val="0"/>
        </w:rPr>
        <w:t>一一</w:t>
      </w:r>
      <w:r>
        <w:rPr>
          <w:color w:val="000000"/>
          <w:spacing w:val="0"/>
          <w:w w:val="100"/>
          <w:position w:val="0"/>
        </w:rPr>
        <w:t>资产组生产所需的原辅材料等所有投入和产出的产品或者其他产出（以下统称“与资产组相关的投入 产出”）均处在正常的市场交易过程中，并依照评估基准日已有的结算条件进行结算。</w:t>
      </w:r>
    </w:p>
    <w:p>
      <w:pPr>
        <w:pStyle w:val="Style21"/>
        <w:keepNext w:val="0"/>
        <w:keepLines w:val="0"/>
        <w:widowControl w:val="0"/>
        <w:shd w:val="clear" w:color="auto" w:fill="auto"/>
        <w:tabs>
          <w:tab w:pos="738" w:val="left"/>
        </w:tabs>
        <w:bidi w:val="0"/>
        <w:spacing w:before="0" w:after="0" w:line="308" w:lineRule="exact"/>
        <w:ind w:left="0" w:right="0"/>
        <w:jc w:val="both"/>
      </w:pPr>
      <w:bookmarkStart w:id="1247" w:name="bookmark1247"/>
      <w:r>
        <w:rPr>
          <w:color w:val="000000"/>
          <w:spacing w:val="0"/>
          <w:w w:val="100"/>
          <w:position w:val="0"/>
          <w:sz w:val="18"/>
          <w:szCs w:val="18"/>
        </w:rPr>
        <w:t>2</w:t>
      </w:r>
      <w:bookmarkEnd w:id="1247"/>
      <w:r>
        <w:rPr>
          <w:color w:val="000000"/>
          <w:spacing w:val="0"/>
          <w:w w:val="100"/>
          <w:position w:val="0"/>
        </w:rPr>
        <w:t>）</w:t>
        <w:tab/>
        <w:t>持续经营假设和继续使用基准假设资产持续使用假设</w:t>
      </w:r>
    </w:p>
    <w:p>
      <w:pPr>
        <w:pStyle w:val="Style21"/>
        <w:keepNext w:val="0"/>
        <w:keepLines w:val="0"/>
        <w:widowControl w:val="0"/>
        <w:shd w:val="clear" w:color="auto" w:fill="auto"/>
        <w:bidi w:val="0"/>
        <w:spacing w:before="0" w:after="0" w:line="308" w:lineRule="exact"/>
        <w:ind w:left="0" w:right="0"/>
        <w:jc w:val="both"/>
      </w:pPr>
      <w:r>
        <w:rPr>
          <w:color w:val="000000"/>
          <w:spacing w:val="0"/>
          <w:w w:val="100"/>
          <w:position w:val="0"/>
        </w:rPr>
        <w:t>假设与评估对象</w:t>
      </w:r>
      <w:r>
        <w:rPr>
          <w:color w:val="000000"/>
          <w:spacing w:val="0"/>
          <w:w w:val="100"/>
          <w:position w:val="0"/>
        </w:rPr>
        <w:t>一一</w:t>
      </w:r>
      <w:r>
        <w:rPr>
          <w:color w:val="000000"/>
          <w:spacing w:val="0"/>
          <w:w w:val="100"/>
          <w:position w:val="0"/>
        </w:rPr>
        <w:t>资产组相对应的经济体于评估基准日所具有的经营团队、财务结构、业务模式、市场环境等基础上 按照其既有的经营目标持续经营。</w:t>
      </w:r>
    </w:p>
    <w:p>
      <w:pPr>
        <w:pStyle w:val="Style21"/>
        <w:keepNext w:val="0"/>
        <w:keepLines w:val="0"/>
        <w:widowControl w:val="0"/>
        <w:shd w:val="clear" w:color="auto" w:fill="auto"/>
        <w:bidi w:val="0"/>
        <w:spacing w:before="0" w:after="0" w:line="308" w:lineRule="exact"/>
        <w:ind w:left="0" w:right="0"/>
        <w:jc w:val="both"/>
      </w:pPr>
      <w:r>
        <w:rPr>
          <w:color w:val="000000"/>
          <w:spacing w:val="0"/>
          <w:w w:val="100"/>
          <w:position w:val="0"/>
        </w:rPr>
        <w:t>假设与评估对象</w:t>
      </w:r>
      <w:r>
        <w:rPr>
          <w:color w:val="000000"/>
          <w:spacing w:val="0"/>
          <w:w w:val="100"/>
          <w:position w:val="0"/>
        </w:rPr>
        <w:t>一一</w:t>
      </w:r>
      <w:r>
        <w:rPr>
          <w:color w:val="000000"/>
          <w:spacing w:val="0"/>
          <w:w w:val="100"/>
          <w:position w:val="0"/>
        </w:rPr>
        <w:t>资产组相对应的所有资产均按目前的用途和使用的方式、规模、频度、环境等情况继续使用。</w:t>
      </w:r>
    </w:p>
    <w:p>
      <w:pPr>
        <w:pStyle w:val="Style21"/>
        <w:keepNext w:val="0"/>
        <w:keepLines w:val="0"/>
        <w:widowControl w:val="0"/>
        <w:shd w:val="clear" w:color="auto" w:fill="auto"/>
        <w:tabs>
          <w:tab w:pos="738" w:val="left"/>
        </w:tabs>
        <w:bidi w:val="0"/>
        <w:spacing w:before="0" w:after="0" w:line="308" w:lineRule="exact"/>
        <w:ind w:left="0" w:right="0"/>
        <w:jc w:val="both"/>
      </w:pPr>
      <w:bookmarkStart w:id="1248" w:name="bookmark1248"/>
      <w:r>
        <w:rPr>
          <w:color w:val="000000"/>
          <w:spacing w:val="0"/>
          <w:w w:val="100"/>
          <w:position w:val="0"/>
          <w:sz w:val="18"/>
          <w:szCs w:val="18"/>
        </w:rPr>
        <w:t>3</w:t>
      </w:r>
      <w:bookmarkEnd w:id="1248"/>
      <w:r>
        <w:rPr>
          <w:color w:val="000000"/>
          <w:spacing w:val="0"/>
          <w:w w:val="100"/>
          <w:position w:val="0"/>
          <w:sz w:val="18"/>
          <w:szCs w:val="18"/>
        </w:rPr>
        <w:t>）</w:t>
        <w:tab/>
      </w:r>
      <w:r>
        <w:rPr>
          <w:color w:val="000000"/>
          <w:spacing w:val="0"/>
          <w:w w:val="100"/>
          <w:position w:val="0"/>
        </w:rPr>
        <w:t>资产组基准假设企业持续经营假设</w:t>
      </w:r>
    </w:p>
    <w:p>
      <w:pPr>
        <w:pStyle w:val="Style21"/>
        <w:keepNext w:val="0"/>
        <w:keepLines w:val="0"/>
        <w:widowControl w:val="0"/>
        <w:shd w:val="clear" w:color="auto" w:fill="auto"/>
        <w:bidi w:val="0"/>
        <w:spacing w:before="0" w:after="0" w:line="308" w:lineRule="exact"/>
        <w:ind w:left="0" w:right="0"/>
        <w:jc w:val="both"/>
      </w:pPr>
      <w:r>
        <w:rPr>
          <w:color w:val="000000"/>
          <w:spacing w:val="0"/>
          <w:w w:val="100"/>
          <w:position w:val="0"/>
        </w:rPr>
        <w:t>假设委托人对评估对象</w:t>
      </w:r>
      <w:r>
        <w:rPr>
          <w:color w:val="000000"/>
          <w:spacing w:val="0"/>
          <w:w w:val="100"/>
          <w:position w:val="0"/>
        </w:rPr>
        <w:t>一一</w:t>
      </w:r>
      <w:r>
        <w:rPr>
          <w:color w:val="000000"/>
          <w:spacing w:val="0"/>
          <w:w w:val="100"/>
          <w:position w:val="0"/>
        </w:rPr>
        <w:t>资产组的确认/认定、初始计量及其于评估基准日前的后续计量（若存在）均符合有关会计 准则的规定；且委托人/相关人提供的与资产组相关的经营和财务数据与该资产组具有完整、合理和一致的对应关系。</w:t>
      </w:r>
    </w:p>
    <w:p>
      <w:pPr>
        <w:pStyle w:val="Style21"/>
        <w:keepNext w:val="0"/>
        <w:keepLines w:val="0"/>
        <w:widowControl w:val="0"/>
        <w:shd w:val="clear" w:color="auto" w:fill="auto"/>
        <w:bidi w:val="0"/>
        <w:spacing w:before="0" w:after="0" w:line="308" w:lineRule="exact"/>
        <w:ind w:left="0" w:right="0"/>
        <w:jc w:val="both"/>
      </w:pPr>
      <w:r>
        <w:rPr>
          <w:color w:val="000000"/>
          <w:spacing w:val="0"/>
          <w:w w:val="100"/>
          <w:position w:val="0"/>
        </w:rPr>
        <w:t>假设委托人/相关人提供的与资产组相关的预计资产的未来现金流量，是以资产组的当前状况为基础。</w:t>
      </w:r>
    </w:p>
    <w:p>
      <w:pPr>
        <w:pStyle w:val="Style21"/>
        <w:keepNext w:val="0"/>
        <w:keepLines w:val="0"/>
        <w:widowControl w:val="0"/>
        <w:shd w:val="clear" w:color="auto" w:fill="auto"/>
        <w:tabs>
          <w:tab w:pos="743" w:val="left"/>
        </w:tabs>
        <w:bidi w:val="0"/>
        <w:spacing w:before="0" w:after="0" w:line="308" w:lineRule="exact"/>
        <w:ind w:left="0" w:right="0"/>
        <w:jc w:val="both"/>
      </w:pPr>
      <w:bookmarkStart w:id="1249" w:name="bookmark1249"/>
      <w:r>
        <w:rPr>
          <w:color w:val="000000"/>
          <w:spacing w:val="0"/>
          <w:w w:val="100"/>
          <w:position w:val="0"/>
          <w:sz w:val="18"/>
          <w:szCs w:val="18"/>
        </w:rPr>
        <w:t>4</w:t>
      </w:r>
      <w:bookmarkEnd w:id="1249"/>
      <w:r>
        <w:rPr>
          <w:color w:val="000000"/>
          <w:spacing w:val="0"/>
          <w:w w:val="100"/>
          <w:position w:val="0"/>
          <w:sz w:val="18"/>
          <w:szCs w:val="18"/>
        </w:rPr>
        <w:t>）</w:t>
        <w:tab/>
      </w:r>
      <w:r>
        <w:rPr>
          <w:color w:val="000000"/>
          <w:spacing w:val="0"/>
          <w:w w:val="100"/>
          <w:position w:val="0"/>
        </w:rPr>
        <w:t>评估外部条件假设</w:t>
      </w:r>
    </w:p>
    <w:p>
      <w:pPr>
        <w:pStyle w:val="Style21"/>
        <w:keepNext w:val="0"/>
        <w:keepLines w:val="0"/>
        <w:widowControl w:val="0"/>
        <w:shd w:val="clear" w:color="auto" w:fill="auto"/>
        <w:bidi w:val="0"/>
        <w:spacing w:before="0" w:after="0" w:line="308" w:lineRule="exact"/>
        <w:ind w:left="0" w:right="0"/>
        <w:jc w:val="both"/>
      </w:pPr>
      <w:r>
        <w:rPr>
          <w:color w:val="000000"/>
          <w:spacing w:val="0"/>
          <w:w w:val="100"/>
          <w:position w:val="0"/>
        </w:rPr>
        <w:t>假设国家现行的有关法律法规及政策、国家宏观经济形势无重大变化，与资产组相关的业务所处地区的政治、经济和社 会环境无重大变化；假设有关利率、汇率、赋税基准及税率、政策性征收费用、融资条件等不发生重大变化；假设无其他人 力不可抗拒因素及不可预见因素对资产组运营造成重大不利影响;对于评估中价值估算所依据的资产组所在经济体所需由有 关地方、国家政府机构、私人组织或团体签发的一切执照、使用许可证、同意函或其他法律或行政性授权文件假定已经或可 以随时获得或更新；假设资产组所有经营活动均能依照有关法律、法规的规定和相关行业标准及安全生产经营之有关规定进 行。</w:t>
      </w:r>
    </w:p>
    <w:p>
      <w:pPr>
        <w:pStyle w:val="Style21"/>
        <w:keepNext w:val="0"/>
        <w:keepLines w:val="0"/>
        <w:widowControl w:val="0"/>
        <w:shd w:val="clear" w:color="auto" w:fill="auto"/>
        <w:tabs>
          <w:tab w:pos="743" w:val="left"/>
        </w:tabs>
        <w:bidi w:val="0"/>
        <w:spacing w:before="0" w:after="0" w:line="308" w:lineRule="exact"/>
        <w:ind w:left="0" w:right="0"/>
        <w:jc w:val="both"/>
      </w:pPr>
      <w:bookmarkStart w:id="1250" w:name="bookmark1250"/>
      <w:r>
        <w:rPr>
          <w:color w:val="000000"/>
          <w:spacing w:val="0"/>
          <w:w w:val="100"/>
          <w:position w:val="0"/>
          <w:sz w:val="18"/>
          <w:szCs w:val="18"/>
        </w:rPr>
        <w:t>5</w:t>
      </w:r>
      <w:bookmarkEnd w:id="1250"/>
      <w:r>
        <w:rPr>
          <w:color w:val="000000"/>
          <w:spacing w:val="0"/>
          <w:w w:val="100"/>
          <w:position w:val="0"/>
        </w:rPr>
        <w:t>）</w:t>
        <w:tab/>
        <w:t>对委托人/相关人所提供的评估所必需资料的假设</w:t>
      </w:r>
    </w:p>
    <w:p>
      <w:pPr>
        <w:pStyle w:val="Style21"/>
        <w:keepNext w:val="0"/>
        <w:keepLines w:val="0"/>
        <w:widowControl w:val="0"/>
        <w:shd w:val="clear" w:color="auto" w:fill="auto"/>
        <w:bidi w:val="0"/>
        <w:spacing w:before="0" w:after="0" w:line="308" w:lineRule="exact"/>
        <w:ind w:left="0" w:right="0"/>
        <w:jc w:val="both"/>
      </w:pPr>
      <w:r>
        <w:rPr>
          <w:color w:val="000000"/>
          <w:spacing w:val="0"/>
          <w:w w:val="100"/>
          <w:position w:val="0"/>
        </w:rPr>
        <w:t>假设本次评估从与委托人/相关人以外的其他方面所获取的资料能够合理反映相应的市场交易逻辑，或市场交易行情， 或市场运行状况，或市场发展趋势等。对本次评估引用的与价格相关的标准、参数等，我们均在本资产评估报告中进行了如 实披露。</w:t>
      </w:r>
    </w:p>
    <w:p>
      <w:pPr>
        <w:pStyle w:val="Style21"/>
        <w:keepNext w:val="0"/>
        <w:keepLines w:val="0"/>
        <w:widowControl w:val="0"/>
        <w:shd w:val="clear" w:color="auto" w:fill="auto"/>
        <w:tabs>
          <w:tab w:pos="743" w:val="left"/>
        </w:tabs>
        <w:bidi w:val="0"/>
        <w:spacing w:before="0" w:after="0" w:line="308" w:lineRule="exact"/>
        <w:ind w:left="0" w:right="0"/>
        <w:jc w:val="both"/>
      </w:pPr>
      <w:bookmarkStart w:id="1251" w:name="bookmark1251"/>
      <w:r>
        <w:rPr>
          <w:color w:val="000000"/>
          <w:spacing w:val="0"/>
          <w:w w:val="100"/>
          <w:position w:val="0"/>
          <w:sz w:val="18"/>
          <w:szCs w:val="18"/>
        </w:rPr>
        <w:t>6</w:t>
      </w:r>
      <w:bookmarkEnd w:id="1251"/>
      <w:r>
        <w:rPr>
          <w:color w:val="000000"/>
          <w:spacing w:val="0"/>
          <w:w w:val="100"/>
          <w:position w:val="0"/>
          <w:sz w:val="18"/>
          <w:szCs w:val="18"/>
        </w:rPr>
        <w:t>）</w:t>
        <w:tab/>
      </w:r>
      <w:r>
        <w:rPr>
          <w:color w:val="000000"/>
          <w:spacing w:val="0"/>
          <w:w w:val="100"/>
          <w:position w:val="0"/>
        </w:rPr>
        <w:t>有关评估对象及与其相关的重要资产的法律权属的假设</w:t>
      </w:r>
    </w:p>
    <w:p>
      <w:pPr>
        <w:pStyle w:val="Style21"/>
        <w:keepNext w:val="0"/>
        <w:keepLines w:val="0"/>
        <w:widowControl w:val="0"/>
        <w:shd w:val="clear" w:color="auto" w:fill="auto"/>
        <w:bidi w:val="0"/>
        <w:spacing w:before="0" w:after="0" w:line="308" w:lineRule="exact"/>
        <w:ind w:left="0" w:right="0"/>
        <w:jc w:val="both"/>
      </w:pPr>
      <w:r>
        <w:rPr>
          <w:color w:val="000000"/>
          <w:spacing w:val="0"/>
          <w:w w:val="100"/>
          <w:position w:val="0"/>
        </w:rPr>
        <w:t>除本资产评估报告中另有陈述、描述和考虑外，评估对象及所有被评估资产的取得、使用、持有等均被假设符合国家法 律、法规和规范性文件的规定，即其法律权属是明确的。</w:t>
      </w:r>
    </w:p>
    <w:p>
      <w:pPr>
        <w:pStyle w:val="Style21"/>
        <w:keepNext w:val="0"/>
        <w:keepLines w:val="0"/>
        <w:widowControl w:val="0"/>
        <w:shd w:val="clear" w:color="auto" w:fill="auto"/>
        <w:bidi w:val="0"/>
        <w:spacing w:before="0" w:after="0" w:line="308" w:lineRule="exact"/>
        <w:ind w:left="0" w:right="0"/>
        <w:jc w:val="both"/>
      </w:pPr>
      <w:r>
        <w:rPr>
          <w:color w:val="000000"/>
          <w:spacing w:val="0"/>
          <w:w w:val="100"/>
          <w:position w:val="0"/>
        </w:rPr>
        <w:t>本次评估是对评估对象可收回金额进行估算，对评估对象及其所属资产的法律权属确认或者发表意见超出资产评估专业 人员的执业范围。我们不对评估对象及其所属资产的法律权属提供任何保证。</w:t>
      </w:r>
    </w:p>
    <w:p>
      <w:pPr>
        <w:pStyle w:val="Style21"/>
        <w:keepNext w:val="0"/>
        <w:keepLines w:val="0"/>
        <w:widowControl w:val="0"/>
        <w:shd w:val="clear" w:color="auto" w:fill="auto"/>
        <w:tabs>
          <w:tab w:pos="743" w:val="left"/>
        </w:tabs>
        <w:bidi w:val="0"/>
        <w:spacing w:before="0" w:after="0" w:line="308" w:lineRule="exact"/>
        <w:ind w:left="0" w:right="0"/>
        <w:jc w:val="both"/>
      </w:pPr>
      <w:bookmarkStart w:id="1252" w:name="bookmark1252"/>
      <w:r>
        <w:rPr>
          <w:color w:val="000000"/>
          <w:spacing w:val="0"/>
          <w:w w:val="100"/>
          <w:position w:val="0"/>
          <w:sz w:val="18"/>
          <w:szCs w:val="18"/>
        </w:rPr>
        <w:t>7</w:t>
      </w:r>
      <w:bookmarkEnd w:id="1252"/>
      <w:r>
        <w:rPr>
          <w:color w:val="000000"/>
          <w:spacing w:val="0"/>
          <w:w w:val="100"/>
          <w:position w:val="0"/>
          <w:sz w:val="18"/>
          <w:szCs w:val="18"/>
        </w:rPr>
        <w:t>）</w:t>
        <w:tab/>
      </w:r>
      <w:r>
        <w:rPr>
          <w:color w:val="000000"/>
          <w:spacing w:val="0"/>
          <w:w w:val="100"/>
          <w:position w:val="0"/>
        </w:rPr>
        <w:t>其他假设条件</w:t>
      </w:r>
    </w:p>
    <w:p>
      <w:pPr>
        <w:pStyle w:val="Style21"/>
        <w:keepNext w:val="0"/>
        <w:keepLines w:val="0"/>
        <w:widowControl w:val="0"/>
        <w:shd w:val="clear" w:color="auto" w:fill="auto"/>
        <w:tabs>
          <w:tab w:pos="825" w:val="left"/>
        </w:tabs>
        <w:bidi w:val="0"/>
        <w:spacing w:before="0" w:after="0" w:line="308" w:lineRule="exact"/>
        <w:ind w:left="0" w:right="0"/>
        <w:jc w:val="both"/>
      </w:pPr>
      <w:bookmarkStart w:id="1253" w:name="bookmark1253"/>
      <w:r>
        <w:rPr>
          <w:color w:val="000000"/>
          <w:spacing w:val="0"/>
          <w:w w:val="100"/>
          <w:position w:val="0"/>
          <w:sz w:val="18"/>
          <w:szCs w:val="18"/>
        </w:rPr>
        <w:t>（</w:t>
      </w:r>
      <w:bookmarkEnd w:id="1253"/>
      <w:r>
        <w:rPr>
          <w:color w:val="000000"/>
          <w:spacing w:val="0"/>
          <w:w w:val="100"/>
          <w:position w:val="0"/>
          <w:sz w:val="18"/>
          <w:szCs w:val="18"/>
        </w:rPr>
        <w:t>a）</w:t>
        <w:tab/>
      </w:r>
      <w:r>
        <w:rPr>
          <w:color w:val="000000"/>
          <w:spacing w:val="0"/>
          <w:w w:val="100"/>
          <w:position w:val="0"/>
        </w:rPr>
        <w:t>除另有特别说明外，与评估对象有关的资产均处在正常使用中。</w:t>
      </w:r>
    </w:p>
    <w:p>
      <w:pPr>
        <w:pStyle w:val="Style21"/>
        <w:keepNext w:val="0"/>
        <w:keepLines w:val="0"/>
        <w:widowControl w:val="0"/>
        <w:shd w:val="clear" w:color="auto" w:fill="auto"/>
        <w:bidi w:val="0"/>
        <w:spacing w:before="0" w:after="0" w:line="308" w:lineRule="exact"/>
        <w:ind w:left="0" w:right="0"/>
        <w:jc w:val="both"/>
      </w:pPr>
      <w:r>
        <w:rPr>
          <w:color w:val="000000"/>
          <w:spacing w:val="0"/>
          <w:w w:val="100"/>
          <w:position w:val="0"/>
        </w:rPr>
        <w:t>尽管我们实施的评估程序已经包括了对评估对象及其相关资产的现场调查，这种调查工作仅限于对其可见且可察看部分 的观察，以及相关管理、使用、维护记录之抽查和有限了解等。我们并不具备了解任何实体资产内部结构、物质性状、安全 可靠等专业知识之能力，也没有资格对这些内容进行检测、检验或表达意见。</w:t>
      </w:r>
    </w:p>
    <w:p>
      <w:pPr>
        <w:pStyle w:val="Style21"/>
        <w:keepNext w:val="0"/>
        <w:keepLines w:val="0"/>
        <w:widowControl w:val="0"/>
        <w:shd w:val="clear" w:color="auto" w:fill="auto"/>
        <w:tabs>
          <w:tab w:pos="901" w:val="left"/>
        </w:tabs>
        <w:bidi w:val="0"/>
        <w:spacing w:before="0" w:after="0" w:line="326" w:lineRule="exact"/>
        <w:ind w:left="0" w:right="0"/>
        <w:jc w:val="both"/>
      </w:pPr>
      <w:bookmarkStart w:id="1254" w:name="bookmark1254"/>
      <w:r>
        <w:rPr>
          <w:color w:val="000000"/>
          <w:spacing w:val="0"/>
          <w:w w:val="100"/>
          <w:position w:val="0"/>
          <w:sz w:val="18"/>
          <w:szCs w:val="18"/>
        </w:rPr>
        <w:t>（</w:t>
      </w:r>
      <w:bookmarkEnd w:id="1254"/>
      <w:r>
        <w:rPr>
          <w:color w:val="000000"/>
          <w:spacing w:val="0"/>
          <w:w w:val="100"/>
          <w:position w:val="0"/>
          <w:sz w:val="18"/>
          <w:szCs w:val="18"/>
        </w:rPr>
        <w:t>b）</w:t>
        <w:tab/>
      </w:r>
      <w:r>
        <w:rPr>
          <w:color w:val="000000"/>
          <w:spacing w:val="0"/>
          <w:w w:val="100"/>
          <w:position w:val="0"/>
        </w:rPr>
        <w:t>委托人/相关人提供的与资产组相关的经营和财务数据的预测资料符合《企业会计准则第</w:t>
      </w:r>
      <w:r>
        <w:rPr>
          <w:color w:val="000000"/>
          <w:spacing w:val="0"/>
          <w:w w:val="100"/>
          <w:position w:val="0"/>
          <w:sz w:val="18"/>
          <w:szCs w:val="18"/>
        </w:rPr>
        <w:t>8</w:t>
      </w:r>
      <w:r>
        <w:rPr>
          <w:color w:val="000000"/>
          <w:spacing w:val="0"/>
          <w:w w:val="100"/>
          <w:position w:val="0"/>
        </w:rPr>
        <w:t>号</w:t>
      </w:r>
      <w:r>
        <w:rPr>
          <w:color w:val="000000"/>
          <w:spacing w:val="0"/>
          <w:w w:val="100"/>
          <w:position w:val="0"/>
        </w:rPr>
        <w:t>一一</w:t>
      </w:r>
      <w:r>
        <w:rPr>
          <w:color w:val="000000"/>
          <w:spacing w:val="0"/>
          <w:w w:val="100"/>
          <w:position w:val="0"/>
        </w:rPr>
        <w:t>资产减值》的相 关规定，与评估对象</w:t>
      </w:r>
      <w:r>
        <w:rPr>
          <w:color w:val="000000"/>
          <w:spacing w:val="0"/>
          <w:w w:val="100"/>
          <w:position w:val="0"/>
        </w:rPr>
        <w:t>一一</w:t>
      </w:r>
      <w:r>
        <w:rPr>
          <w:color w:val="000000"/>
          <w:spacing w:val="0"/>
          <w:w w:val="100"/>
          <w:position w:val="0"/>
        </w:rPr>
        <w:t>资产组具有完整、合理和一致的对应关系。</w:t>
      </w:r>
    </w:p>
    <w:p>
      <w:pPr>
        <w:pStyle w:val="Style21"/>
        <w:keepNext w:val="0"/>
        <w:keepLines w:val="0"/>
        <w:widowControl w:val="0"/>
        <w:shd w:val="clear" w:color="auto" w:fill="auto"/>
        <w:bidi w:val="0"/>
        <w:spacing w:before="0" w:after="0" w:line="308" w:lineRule="exact"/>
        <w:ind w:left="0" w:right="0"/>
        <w:jc w:val="both"/>
      </w:pPr>
      <w:bookmarkStart w:id="1255" w:name="bookmark1255"/>
      <w:r>
        <w:rPr>
          <w:color w:val="000000"/>
          <w:spacing w:val="0"/>
          <w:w w:val="100"/>
          <w:position w:val="0"/>
          <w:sz w:val="18"/>
          <w:szCs w:val="18"/>
        </w:rPr>
        <w:t>（</w:t>
      </w:r>
      <w:bookmarkEnd w:id="1255"/>
      <w:r>
        <w:rPr>
          <w:color w:val="000000"/>
          <w:spacing w:val="0"/>
          <w:w w:val="100"/>
          <w:position w:val="0"/>
          <w:sz w:val="18"/>
          <w:szCs w:val="18"/>
        </w:rPr>
        <w:t>4）</w:t>
      </w:r>
      <w:r>
        <w:rPr>
          <w:color w:val="000000"/>
          <w:spacing w:val="0"/>
          <w:w w:val="100"/>
          <w:position w:val="0"/>
        </w:rPr>
        <w:t>关键参数</w:t>
      </w:r>
    </w:p>
    <w:p>
      <w:pPr>
        <w:pStyle w:val="Style21"/>
        <w:keepNext w:val="0"/>
        <w:keepLines w:val="0"/>
        <w:widowControl w:val="0"/>
        <w:shd w:val="clear" w:color="auto" w:fill="auto"/>
        <w:bidi w:val="0"/>
        <w:spacing w:before="0" w:after="0" w:line="308" w:lineRule="exact"/>
        <w:ind w:left="0" w:right="0"/>
        <w:jc w:val="both"/>
      </w:pPr>
      <w:r>
        <w:rPr>
          <w:color w:val="000000"/>
          <w:spacing w:val="0"/>
          <w:w w:val="100"/>
          <w:position w:val="0"/>
        </w:rPr>
        <w:t>预测期为</w:t>
      </w:r>
      <w:r>
        <w:rPr>
          <w:color w:val="000000"/>
          <w:spacing w:val="0"/>
          <w:w w:val="100"/>
          <w:position w:val="0"/>
          <w:sz w:val="18"/>
          <w:szCs w:val="18"/>
        </w:rPr>
        <w:t>2022</w:t>
      </w:r>
      <w:r>
        <w:rPr>
          <w:color w:val="000000"/>
          <w:spacing w:val="0"/>
          <w:w w:val="100"/>
          <w:position w:val="0"/>
        </w:rPr>
        <w:t>年至</w:t>
      </w:r>
      <w:r>
        <w:rPr>
          <w:color w:val="000000"/>
          <w:spacing w:val="0"/>
          <w:w w:val="100"/>
          <w:position w:val="0"/>
          <w:sz w:val="18"/>
          <w:szCs w:val="18"/>
        </w:rPr>
        <w:t>2026</w:t>
      </w:r>
      <w:r>
        <w:rPr>
          <w:color w:val="000000"/>
          <w:spacing w:val="0"/>
          <w:w w:val="100"/>
          <w:position w:val="0"/>
        </w:rPr>
        <w:t>年，后续为稳定期；</w:t>
      </w:r>
    </w:p>
    <w:p>
      <w:pPr>
        <w:pStyle w:val="Style21"/>
        <w:keepNext w:val="0"/>
        <w:keepLines w:val="0"/>
        <w:widowControl w:val="0"/>
        <w:shd w:val="clear" w:color="auto" w:fill="auto"/>
        <w:bidi w:val="0"/>
        <w:spacing w:before="0" w:after="0" w:line="308" w:lineRule="exact"/>
        <w:ind w:left="0" w:right="0"/>
        <w:jc w:val="both"/>
        <w:rPr>
          <w:sz w:val="18"/>
          <w:szCs w:val="18"/>
        </w:rPr>
      </w:pPr>
      <w:r>
        <w:rPr>
          <w:color w:val="000000"/>
          <w:spacing w:val="0"/>
          <w:w w:val="100"/>
          <w:position w:val="0"/>
          <w:sz w:val="18"/>
          <w:szCs w:val="18"/>
        </w:rPr>
        <w:t>2022</w:t>
      </w:r>
      <w:r>
        <w:rPr>
          <w:color w:val="000000"/>
          <w:spacing w:val="0"/>
          <w:w w:val="100"/>
          <w:position w:val="0"/>
          <w:sz w:val="17"/>
          <w:szCs w:val="17"/>
        </w:rPr>
        <w:t>年至</w:t>
      </w:r>
      <w:r>
        <w:rPr>
          <w:color w:val="000000"/>
          <w:spacing w:val="0"/>
          <w:w w:val="100"/>
          <w:position w:val="0"/>
          <w:sz w:val="18"/>
          <w:szCs w:val="18"/>
        </w:rPr>
        <w:t>2026</w:t>
      </w:r>
      <w:r>
        <w:rPr>
          <w:color w:val="000000"/>
          <w:spacing w:val="0"/>
          <w:w w:val="100"/>
          <w:position w:val="0"/>
          <w:sz w:val="17"/>
          <w:szCs w:val="17"/>
        </w:rPr>
        <w:t>年收入增长率分别为：</w:t>
      </w:r>
      <w:r>
        <w:rPr>
          <w:color w:val="000000"/>
          <w:spacing w:val="0"/>
          <w:w w:val="100"/>
          <w:position w:val="0"/>
          <w:sz w:val="18"/>
          <w:szCs w:val="18"/>
        </w:rPr>
        <w:t>5.64%</w:t>
      </w:r>
      <w:r>
        <w:rPr>
          <w:color w:val="000000"/>
          <w:spacing w:val="0"/>
          <w:w w:val="100"/>
          <w:position w:val="0"/>
          <w:sz w:val="17"/>
          <w:szCs w:val="17"/>
        </w:rPr>
        <w:t>、</w:t>
      </w:r>
      <w:r>
        <w:rPr>
          <w:color w:val="000000"/>
          <w:spacing w:val="0"/>
          <w:w w:val="100"/>
          <w:position w:val="0"/>
          <w:sz w:val="18"/>
          <w:szCs w:val="18"/>
        </w:rPr>
        <w:t xml:space="preserve">6. </w:t>
      </w:r>
      <w:r>
        <w:rPr>
          <w:color w:val="000000"/>
          <w:spacing w:val="0"/>
          <w:w w:val="100"/>
          <w:position w:val="0"/>
          <w:sz w:val="18"/>
          <w:szCs w:val="18"/>
        </w:rPr>
        <w:t>13%</w:t>
      </w:r>
      <w:r>
        <w:rPr>
          <w:color w:val="000000"/>
          <w:spacing w:val="0"/>
          <w:w w:val="100"/>
          <w:position w:val="0"/>
          <w:sz w:val="17"/>
          <w:szCs w:val="17"/>
        </w:rPr>
        <w:t>、</w:t>
      </w:r>
      <w:r>
        <w:rPr>
          <w:color w:val="000000"/>
          <w:spacing w:val="0"/>
          <w:w w:val="100"/>
          <w:position w:val="0"/>
          <w:sz w:val="18"/>
          <w:szCs w:val="18"/>
        </w:rPr>
        <w:t>6.01%</w:t>
      </w:r>
      <w:r>
        <w:rPr>
          <w:color w:val="000000"/>
          <w:spacing w:val="0"/>
          <w:w w:val="100"/>
          <w:position w:val="0"/>
          <w:sz w:val="17"/>
          <w:szCs w:val="17"/>
        </w:rPr>
        <w:t>、</w:t>
      </w:r>
      <w:r>
        <w:rPr>
          <w:color w:val="000000"/>
          <w:spacing w:val="0"/>
          <w:w w:val="100"/>
          <w:position w:val="0"/>
          <w:sz w:val="18"/>
          <w:szCs w:val="18"/>
        </w:rPr>
        <w:t>5.51%</w:t>
      </w:r>
      <w:r>
        <w:rPr>
          <w:color w:val="000000"/>
          <w:spacing w:val="0"/>
          <w:w w:val="100"/>
          <w:position w:val="0"/>
          <w:sz w:val="17"/>
          <w:szCs w:val="17"/>
        </w:rPr>
        <w:t>、</w:t>
      </w:r>
      <w:r>
        <w:rPr>
          <w:color w:val="000000"/>
          <w:spacing w:val="0"/>
          <w:w w:val="100"/>
          <w:position w:val="0"/>
          <w:sz w:val="18"/>
          <w:szCs w:val="18"/>
        </w:rPr>
        <w:t>3.86%，</w:t>
      </w:r>
    </w:p>
    <w:p>
      <w:pPr>
        <w:pStyle w:val="Style21"/>
        <w:keepNext w:val="0"/>
        <w:keepLines w:val="0"/>
        <w:widowControl w:val="0"/>
        <w:shd w:val="clear" w:color="auto" w:fill="auto"/>
        <w:bidi w:val="0"/>
        <w:spacing w:before="0" w:after="0" w:line="308" w:lineRule="exact"/>
        <w:ind w:left="0" w:right="0"/>
        <w:jc w:val="both"/>
      </w:pPr>
      <w:r>
        <w:rPr>
          <w:color w:val="000000"/>
          <w:spacing w:val="0"/>
          <w:w w:val="100"/>
          <w:position w:val="0"/>
        </w:rPr>
        <w:t>稳定期收入增长率保持不变；</w:t>
      </w:r>
    </w:p>
    <w:p>
      <w:pPr>
        <w:pStyle w:val="Style21"/>
        <w:keepNext w:val="0"/>
        <w:keepLines w:val="0"/>
        <w:widowControl w:val="0"/>
        <w:shd w:val="clear" w:color="auto" w:fill="auto"/>
        <w:bidi w:val="0"/>
        <w:spacing w:before="0" w:after="0" w:line="308" w:lineRule="exact"/>
        <w:ind w:left="0" w:right="0"/>
        <w:jc w:val="both"/>
      </w:pPr>
      <w:r>
        <w:rPr>
          <w:color w:val="000000"/>
          <w:spacing w:val="0"/>
          <w:w w:val="100"/>
          <w:position w:val="0"/>
        </w:rPr>
        <w:t>利润率：根据预测的收入、成本、费用等计算；</w:t>
      </w:r>
    </w:p>
    <w:p>
      <w:pPr>
        <w:pStyle w:val="Style21"/>
        <w:keepNext w:val="0"/>
        <w:keepLines w:val="0"/>
        <w:widowControl w:val="0"/>
        <w:shd w:val="clear" w:color="auto" w:fill="auto"/>
        <w:bidi w:val="0"/>
        <w:spacing w:before="0" w:after="360" w:line="308" w:lineRule="exact"/>
        <w:ind w:left="0" w:right="0"/>
        <w:jc w:val="both"/>
      </w:pPr>
      <w:r>
        <w:rPr>
          <w:color w:val="000000"/>
          <w:spacing w:val="0"/>
          <w:w w:val="100"/>
          <w:position w:val="0"/>
        </w:rPr>
        <w:t>税前折现率为：</w:t>
      </w:r>
      <w:r>
        <w:rPr>
          <w:color w:val="000000"/>
          <w:spacing w:val="0"/>
          <w:w w:val="100"/>
          <w:position w:val="0"/>
          <w:sz w:val="18"/>
          <w:szCs w:val="18"/>
        </w:rPr>
        <w:t>13.50%</w:t>
      </w:r>
      <w:r>
        <w:rPr>
          <w:color w:val="000000"/>
          <w:spacing w:val="0"/>
          <w:w w:val="100"/>
          <w:position w:val="0"/>
        </w:rPr>
        <w:t>。</w:t>
      </w:r>
    </w:p>
    <w:p>
      <w:pPr>
        <w:pStyle w:val="Style21"/>
        <w:keepNext w:val="0"/>
        <w:keepLines w:val="0"/>
        <w:widowControl w:val="0"/>
        <w:shd w:val="clear" w:color="auto" w:fill="auto"/>
        <w:bidi w:val="0"/>
        <w:spacing w:before="0" w:after="0" w:line="308" w:lineRule="exact"/>
        <w:ind w:left="0" w:right="0" w:firstLine="0"/>
        <w:jc w:val="both"/>
      </w:pPr>
      <w:r>
        <w:rPr>
          <w:b/>
          <w:bCs/>
          <w:color w:val="000000"/>
          <w:spacing w:val="0"/>
          <w:w w:val="100"/>
          <w:position w:val="0"/>
        </w:rPr>
        <w:t>商誉减值测试的影响</w:t>
      </w:r>
    </w:p>
    <w:p>
      <w:pPr>
        <w:pStyle w:val="Style21"/>
        <w:keepNext w:val="0"/>
        <w:keepLines w:val="0"/>
        <w:widowControl w:val="0"/>
        <w:shd w:val="clear" w:color="auto" w:fill="auto"/>
        <w:bidi w:val="0"/>
        <w:spacing w:before="0" w:after="0" w:line="308" w:lineRule="exact"/>
        <w:ind w:left="0" w:right="0"/>
        <w:jc w:val="both"/>
      </w:pPr>
      <w:r>
        <w:rPr>
          <w:color w:val="000000"/>
          <w:spacing w:val="0"/>
          <w:w w:val="100"/>
          <w:position w:val="0"/>
        </w:rPr>
        <w:t>经测试，公司收购威富通形成的商誉本期发生减值</w:t>
      </w:r>
      <w:r>
        <w:rPr>
          <w:color w:val="000000"/>
          <w:spacing w:val="0"/>
          <w:w w:val="100"/>
          <w:position w:val="0"/>
          <w:sz w:val="18"/>
          <w:szCs w:val="18"/>
        </w:rPr>
        <w:t>135,242,114.09</w:t>
      </w:r>
      <w:r>
        <w:rPr>
          <w:color w:val="000000"/>
          <w:spacing w:val="0"/>
          <w:w w:val="100"/>
          <w:position w:val="0"/>
        </w:rPr>
        <w:t>元。</w:t>
      </w:r>
      <w:r>
        <w:br w:type="page"/>
      </w:r>
    </w:p>
    <w:p>
      <w:pPr>
        <w:pStyle w:val="Style21"/>
        <w:keepNext w:val="0"/>
        <w:keepLines w:val="0"/>
        <w:widowControl w:val="0"/>
        <w:shd w:val="clear" w:color="auto" w:fill="auto"/>
        <w:bidi w:val="0"/>
        <w:spacing w:before="0" w:after="22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220" w:line="240" w:lineRule="auto"/>
        <w:ind w:left="0" w:right="0" w:firstLine="0"/>
        <w:jc w:val="both"/>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1</w:t>
      </w:r>
      <w:bookmarkEnd w:id="1258"/>
      <w:r>
        <w:rPr>
          <w:rFonts w:ascii="Times New Roman" w:eastAsia="Times New Roman" w:hAnsi="Times New Roman" w:cs="Times New Roman"/>
          <w:color w:val="000000"/>
          <w:spacing w:val="0"/>
          <w:w w:val="100"/>
          <w:position w:val="0"/>
        </w:rPr>
        <w:t>7</w:t>
      </w:r>
      <w:r>
        <w:rPr>
          <w:color w:val="000000"/>
          <w:spacing w:val="0"/>
          <w:w w:val="100"/>
          <w:position w:val="0"/>
        </w:rPr>
        <w:t>、长期待摊费用</w:t>
      </w:r>
      <w:bookmarkEnd w:id="1256"/>
      <w:bookmarkEnd w:id="1257"/>
      <w:bookmarkEnd w:id="1259"/>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3,674,201.68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2,155,849.27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2,987,312.48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2,842,738.47</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绿化费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3,858,345.77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6,796,198.51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851,154.97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9,803,389.31</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排污权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1,397,742.22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462,804.49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934,937.73</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信息披露费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95,911.94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155,660.38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128,616.34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122,955.98</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检测费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1,667,924.55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392,452.83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1,275,471.72</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工程改良支出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11,475,114.42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140,137.76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11,334,976.66</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10,694,126.16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20,582,822.58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4,962,478.87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26,314,469.87</w:t>
            </w:r>
          </w:p>
        </w:tc>
      </w:tr>
    </w:tbl>
    <w:p>
      <w:pPr>
        <w:widowControl w:val="0"/>
        <w:spacing w:after="79" w:line="1" w:lineRule="exact"/>
      </w:pP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220" w:line="240" w:lineRule="auto"/>
        <w:ind w:left="0" w:right="0" w:firstLine="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1</w:t>
      </w:r>
      <w:bookmarkEnd w:id="1262"/>
      <w:r>
        <w:rPr>
          <w:rFonts w:ascii="Times New Roman" w:eastAsia="Times New Roman" w:hAnsi="Times New Roman" w:cs="Times New Roman"/>
          <w:color w:val="000000"/>
          <w:spacing w:val="0"/>
          <w:w w:val="100"/>
          <w:position w:val="0"/>
        </w:rPr>
        <w:t>8</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60"/>
      <w:bookmarkEnd w:id="1261"/>
      <w:bookmarkEnd w:id="1263"/>
    </w:p>
    <w:p>
      <w:pPr>
        <w:pStyle w:val="Style34"/>
        <w:keepNext/>
        <w:keepLines/>
        <w:widowControl w:val="0"/>
        <w:shd w:val="clear" w:color="auto" w:fill="auto"/>
        <w:bidi w:val="0"/>
        <w:spacing w:before="0" w:after="220" w:line="240" w:lineRule="auto"/>
        <w:ind w:left="0" w:right="0" w:firstLine="0"/>
        <w:jc w:val="left"/>
      </w:pPr>
      <w:bookmarkStart w:id="1264" w:name="bookmark1264"/>
      <w:bookmarkStart w:id="1265" w:name="bookmark1265"/>
      <w:bookmarkStart w:id="1266" w:name="bookmark1266"/>
      <w:bookmarkStart w:id="1267" w:name="bookmark1267"/>
      <w:r>
        <w:rPr>
          <w:color w:val="000000"/>
          <w:spacing w:val="0"/>
          <w:w w:val="100"/>
          <w:position w:val="0"/>
        </w:rPr>
        <w:t>（</w:t>
      </w:r>
      <w:bookmarkEnd w:id="1266"/>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64"/>
      <w:bookmarkEnd w:id="1265"/>
      <w:bookmarkEnd w:id="1267"/>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13,631,479.75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2,044,721.96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7,836,051.89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1,175,407.78</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56,547,489.30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8,003,551.73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12,400,054.20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2,950,017.98</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34,536,255.48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5,169,912.81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32,063,302.55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4,126,048.27</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246,553,826.80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36,983,074.02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285,226,186.89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42,783,928.03</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351,269,051.33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52,201,260.52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337,525,595.53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51,035,402.06</w:t>
            </w:r>
          </w:p>
        </w:tc>
      </w:tr>
    </w:tbl>
    <w:p>
      <w:pPr>
        <w:widowControl w:val="0"/>
        <w:spacing w:after="139" w:line="1" w:lineRule="exact"/>
      </w:pPr>
    </w:p>
    <w:p>
      <w:pPr>
        <w:pStyle w:val="Style34"/>
        <w:keepNext/>
        <w:keepLines/>
        <w:widowControl w:val="0"/>
        <w:shd w:val="clear" w:color="auto" w:fill="auto"/>
        <w:bidi w:val="0"/>
        <w:spacing w:before="0" w:after="220" w:line="240" w:lineRule="auto"/>
        <w:ind w:left="0" w:right="0" w:firstLine="0"/>
        <w:jc w:val="left"/>
      </w:pPr>
      <w:bookmarkStart w:id="1268" w:name="bookmark1268"/>
      <w:bookmarkStart w:id="1269" w:name="bookmark1269"/>
      <w:bookmarkStart w:id="1270" w:name="bookmark1270"/>
      <w:bookmarkStart w:id="1271" w:name="bookmark1271"/>
      <w:r>
        <w:rPr>
          <w:color w:val="000000"/>
          <w:spacing w:val="0"/>
          <w:w w:val="100"/>
          <w:position w:val="0"/>
        </w:rPr>
        <w:t>（</w:t>
      </w:r>
      <w:bookmarkEnd w:id="1270"/>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268"/>
      <w:bookmarkEnd w:id="1269"/>
      <w:bookmarkEnd w:id="127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82"/>
      </w:tblGrid>
      <w:tr>
        <w:trPr>
          <w:trHeight w:val="403"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交易性金融资产公允价 值变动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2" w:hRule="exact"/>
        </w:trPr>
        <w:tc>
          <w:tcPr>
            <w:gridSpan w:val="5"/>
            <w:tcBorders>
              <w:top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rPr>
                <w:sz w:val="20"/>
                <w:szCs w:val="20"/>
              </w:rPr>
            </w:pPr>
            <w:bookmarkStart w:id="1272" w:name="bookmark1272"/>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）以抵销后净额列示的递延所得税资产或负债</w:t>
            </w:r>
            <w:bookmarkEnd w:id="1272"/>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递延所得税资产和负债 期末互抵金额</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或负债期末余额</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递延所得税资产和负债 期初互抵金额</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或负债期初余额</w:t>
            </w:r>
          </w:p>
        </w:tc>
      </w:tr>
    </w:tbl>
    <w:p>
      <w:pPr>
        <w:widowControl w:val="0"/>
        <w:spacing w:line="1" w:lineRule="exact"/>
      </w:pPr>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52,201,260.52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51,035,402.06</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34"/>
        <w:keepNext/>
        <w:keepLines/>
        <w:widowControl w:val="0"/>
        <w:shd w:val="clear" w:color="auto" w:fill="auto"/>
        <w:bidi w:val="0"/>
        <w:spacing w:before="0" w:after="220" w:line="240" w:lineRule="auto"/>
        <w:ind w:left="0" w:right="0" w:firstLine="0"/>
        <w:jc w:val="left"/>
      </w:pPr>
      <w:bookmarkStart w:id="1273" w:name="bookmark1273"/>
      <w:bookmarkStart w:id="1274" w:name="bookmark1274"/>
      <w:bookmarkStart w:id="1275" w:name="bookmark1275"/>
      <w:bookmarkStart w:id="1276" w:name="bookmark1276"/>
      <w:r>
        <w:rPr>
          <w:color w:val="000000"/>
          <w:spacing w:val="0"/>
          <w:w w:val="100"/>
          <w:position w:val="0"/>
        </w:rPr>
        <w:t>（</w:t>
      </w:r>
      <w:bookmarkEnd w:id="1275"/>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273"/>
      <w:bookmarkEnd w:id="1274"/>
      <w:bookmarkEnd w:id="1276"/>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139" w:line="1" w:lineRule="exact"/>
      </w:pPr>
    </w:p>
    <w:p>
      <w:pPr>
        <w:pStyle w:val="Style34"/>
        <w:keepNext/>
        <w:keepLines/>
        <w:widowControl w:val="0"/>
        <w:shd w:val="clear" w:color="auto" w:fill="auto"/>
        <w:bidi w:val="0"/>
        <w:spacing w:before="0" w:after="220" w:line="240" w:lineRule="auto"/>
        <w:ind w:left="0" w:right="0" w:firstLine="0"/>
        <w:jc w:val="left"/>
      </w:pPr>
      <w:bookmarkStart w:id="1277" w:name="bookmark1277"/>
      <w:bookmarkStart w:id="1278" w:name="bookmark1278"/>
      <w:bookmarkStart w:id="1279" w:name="bookmark1279"/>
      <w:bookmarkStart w:id="1280" w:name="bookmark1280"/>
      <w:r>
        <w:rPr>
          <w:color w:val="000000"/>
          <w:spacing w:val="0"/>
          <w:w w:val="100"/>
          <w:position w:val="0"/>
        </w:rPr>
        <w:t>（</w:t>
      </w:r>
      <w:bookmarkEnd w:id="1279"/>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277"/>
      <w:bookmarkEnd w:id="1278"/>
      <w:bookmarkEnd w:id="1280"/>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79" w:line="1" w:lineRule="exact"/>
      </w:pP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220" w:line="240" w:lineRule="auto"/>
        <w:ind w:left="0" w:right="0" w:firstLine="0"/>
        <w:jc w:val="left"/>
      </w:pPr>
      <w:bookmarkStart w:id="1281" w:name="bookmark1281"/>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1</w:t>
      </w:r>
      <w:bookmarkEnd w:id="1283"/>
      <w:r>
        <w:rPr>
          <w:rFonts w:ascii="Times New Roman" w:eastAsia="Times New Roman" w:hAnsi="Times New Roman" w:cs="Times New Roman"/>
          <w:color w:val="000000"/>
          <w:spacing w:val="0"/>
          <w:w w:val="100"/>
          <w:position w:val="0"/>
        </w:rPr>
        <w:t>9</w:t>
      </w:r>
      <w:r>
        <w:rPr>
          <w:color w:val="000000"/>
          <w:spacing w:val="0"/>
          <w:w w:val="100"/>
          <w:position w:val="0"/>
        </w:rPr>
        <w:t>、其他非流动资产</w:t>
      </w:r>
      <w:bookmarkEnd w:id="1281"/>
      <w:bookmarkEnd w:id="1282"/>
      <w:bookmarkEnd w:id="1284"/>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1066"/>
        <w:gridCol w:w="1066"/>
        <w:gridCol w:w="1061"/>
        <w:gridCol w:w="1066"/>
        <w:gridCol w:w="1061"/>
        <w:gridCol w:w="1075"/>
      </w:tblGrid>
      <w:tr>
        <w:trPr>
          <w:trHeight w:val="403"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预付设备工程款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118,868,149.</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118,868,149.</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49,066,811.5</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49,066,811.5</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725"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118,868,149.</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118,868,149.</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49,066,811.5</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49,066,811.5</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widowControl w:val="0"/>
        <w:spacing w:after="79" w:line="1" w:lineRule="exact"/>
      </w:pP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220" w:line="240" w:lineRule="auto"/>
        <w:ind w:left="0" w:right="0" w:firstLine="0"/>
        <w:jc w:val="left"/>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2</w:t>
      </w:r>
      <w:bookmarkEnd w:id="1287"/>
      <w:r>
        <w:rPr>
          <w:rFonts w:ascii="Times New Roman" w:eastAsia="Times New Roman" w:hAnsi="Times New Roman" w:cs="Times New Roman"/>
          <w:color w:val="000000"/>
          <w:spacing w:val="0"/>
          <w:w w:val="100"/>
          <w:position w:val="0"/>
        </w:rPr>
        <w:t>0</w:t>
      </w:r>
      <w:r>
        <w:rPr>
          <w:color w:val="000000"/>
          <w:spacing w:val="0"/>
          <w:w w:val="100"/>
          <w:position w:val="0"/>
        </w:rPr>
        <w:t>、短期借款</w:t>
      </w:r>
      <w:bookmarkEnd w:id="1285"/>
      <w:bookmarkEnd w:id="1286"/>
      <w:bookmarkEnd w:id="1288"/>
    </w:p>
    <w:p>
      <w:pPr>
        <w:pStyle w:val="Style34"/>
        <w:keepNext/>
        <w:keepLines/>
        <w:widowControl w:val="0"/>
        <w:shd w:val="clear" w:color="auto" w:fill="auto"/>
        <w:bidi w:val="0"/>
        <w:spacing w:before="0" w:after="220" w:line="240" w:lineRule="auto"/>
        <w:ind w:left="0" w:right="0" w:firstLine="0"/>
        <w:jc w:val="left"/>
      </w:pPr>
      <w:bookmarkStart w:id="1289" w:name="bookmark1289"/>
      <w:bookmarkStart w:id="1290" w:name="bookmark1290"/>
      <w:bookmarkStart w:id="1291" w:name="bookmark1291"/>
      <w:bookmarkStart w:id="1292" w:name="bookmark1292"/>
      <w:r>
        <w:rPr>
          <w:color w:val="000000"/>
          <w:spacing w:val="0"/>
          <w:w w:val="100"/>
          <w:position w:val="0"/>
        </w:rPr>
        <w:t>（</w:t>
      </w:r>
      <w:bookmarkEnd w:id="1291"/>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89"/>
      <w:bookmarkEnd w:id="1290"/>
      <w:bookmarkEnd w:id="1292"/>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239,500,000.00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443,108,630.55</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439,160,000.00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321,500,000.00</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保理融资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56,983,763.86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进口押汇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5,658,433.75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724,906.27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802,027,103.88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764,608,630.55</w:t>
            </w:r>
          </w:p>
        </w:tc>
      </w:tr>
    </w:tbl>
    <w:p>
      <w:pPr>
        <w:widowControl w:val="0"/>
        <w:spacing w:after="79" w:line="1" w:lineRule="exact"/>
      </w:pP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短期借款分类的说明：</w:t>
      </w:r>
    </w:p>
    <w:p>
      <w:pPr>
        <w:pStyle w:val="Style34"/>
        <w:keepNext/>
        <w:keepLines/>
        <w:widowControl w:val="0"/>
        <w:shd w:val="clear" w:color="auto" w:fill="auto"/>
        <w:bidi w:val="0"/>
        <w:spacing w:before="0" w:after="220" w:line="240" w:lineRule="auto"/>
        <w:ind w:left="0" w:right="0" w:firstLine="0"/>
        <w:jc w:val="left"/>
      </w:pPr>
      <w:bookmarkStart w:id="1293" w:name="bookmark1293"/>
      <w:bookmarkStart w:id="1294" w:name="bookmark1294"/>
      <w:bookmarkStart w:id="1295" w:name="bookmark1295"/>
      <w:bookmarkStart w:id="1296" w:name="bookmark1296"/>
      <w:r>
        <w:rPr>
          <w:color w:val="000000"/>
          <w:spacing w:val="0"/>
          <w:w w:val="100"/>
          <w:position w:val="0"/>
        </w:rPr>
        <w:t>（</w:t>
      </w:r>
      <w:bookmarkEnd w:id="1295"/>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293"/>
      <w:bookmarkEnd w:id="1294"/>
      <w:bookmarkEnd w:id="1296"/>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21"/>
        <w:keepNext w:val="0"/>
        <w:keepLines w:val="0"/>
        <w:widowControl w:val="0"/>
        <w:shd w:val="clear" w:color="auto" w:fill="auto"/>
        <w:bidi w:val="0"/>
        <w:spacing w:before="0" w:after="1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15"/>
        <w:gridCol w:w="1920"/>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220" w:line="240" w:lineRule="auto"/>
        <w:ind w:left="0" w:right="0" w:firstLine="0"/>
        <w:jc w:val="left"/>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2</w:t>
      </w:r>
      <w:bookmarkEnd w:id="1299"/>
      <w:r>
        <w:rPr>
          <w:rFonts w:ascii="Times New Roman" w:eastAsia="Times New Roman" w:hAnsi="Times New Roman" w:cs="Times New Roman"/>
          <w:color w:val="000000"/>
          <w:spacing w:val="0"/>
          <w:w w:val="100"/>
          <w:position w:val="0"/>
        </w:rPr>
        <w:t>1</w:t>
      </w:r>
      <w:r>
        <w:rPr>
          <w:color w:val="000000"/>
          <w:spacing w:val="0"/>
          <w:w w:val="100"/>
          <w:position w:val="0"/>
        </w:rPr>
        <w:t>、交易性金融负债</w:t>
      </w:r>
      <w:bookmarkEnd w:id="1297"/>
      <w:bookmarkEnd w:id="1298"/>
      <w:bookmarkEnd w:id="1300"/>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2,260,050.00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2,260,050.00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2,260,050.00</w:t>
            </w:r>
          </w:p>
        </w:tc>
      </w:tr>
    </w:tbl>
    <w:p>
      <w:pPr>
        <w:widowControl w:val="0"/>
        <w:spacing w:after="79" w:line="1" w:lineRule="exact"/>
      </w:pP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220" w:line="240" w:lineRule="auto"/>
        <w:ind w:left="0" w:right="0" w:firstLine="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2</w:t>
      </w:r>
      <w:bookmarkEnd w:id="1303"/>
      <w:r>
        <w:rPr>
          <w:rFonts w:ascii="Times New Roman" w:eastAsia="Times New Roman" w:hAnsi="Times New Roman" w:cs="Times New Roman"/>
          <w:color w:val="000000"/>
          <w:spacing w:val="0"/>
          <w:w w:val="100"/>
          <w:position w:val="0"/>
        </w:rPr>
        <w:t>2</w:t>
      </w:r>
      <w:r>
        <w:rPr>
          <w:color w:val="000000"/>
          <w:spacing w:val="0"/>
          <w:w w:val="100"/>
          <w:position w:val="0"/>
        </w:rPr>
        <w:t>、衍生金融负债</w:t>
      </w:r>
      <w:bookmarkEnd w:id="1301"/>
      <w:bookmarkEnd w:id="1302"/>
      <w:bookmarkEnd w:id="1304"/>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1"/>
        <w:keepNext w:val="0"/>
        <w:keepLines w:val="0"/>
        <w:widowControl w:val="0"/>
        <w:shd w:val="clear" w:color="auto" w:fill="auto"/>
        <w:bidi w:val="0"/>
        <w:spacing w:before="0" w:after="22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220" w:line="240" w:lineRule="auto"/>
        <w:ind w:left="0" w:right="0" w:firstLine="0"/>
        <w:jc w:val="both"/>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2</w:t>
      </w:r>
      <w:bookmarkEnd w:id="1307"/>
      <w:r>
        <w:rPr>
          <w:rFonts w:ascii="Times New Roman" w:eastAsia="Times New Roman" w:hAnsi="Times New Roman" w:cs="Times New Roman"/>
          <w:color w:val="000000"/>
          <w:spacing w:val="0"/>
          <w:w w:val="100"/>
          <w:position w:val="0"/>
        </w:rPr>
        <w:t>3</w:t>
      </w:r>
      <w:r>
        <w:rPr>
          <w:color w:val="000000"/>
          <w:spacing w:val="0"/>
          <w:w w:val="100"/>
          <w:position w:val="0"/>
        </w:rPr>
        <w:t>、应付票据</w:t>
      </w:r>
      <w:bookmarkEnd w:id="1305"/>
      <w:bookmarkEnd w:id="1306"/>
      <w:bookmarkEnd w:id="1308"/>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128,596,200.00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60,430,176.55</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128,596,200.00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60,430,176.55</w:t>
            </w:r>
          </w:p>
        </w:tc>
      </w:tr>
    </w:tbl>
    <w:p>
      <w:pPr>
        <w:widowControl w:val="0"/>
        <w:spacing w:after="79" w:line="1" w:lineRule="exact"/>
      </w:pP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keepLines/>
        <w:widowControl w:val="0"/>
        <w:shd w:val="clear" w:color="auto" w:fill="auto"/>
        <w:bidi w:val="0"/>
        <w:spacing w:before="0" w:after="220" w:line="240" w:lineRule="auto"/>
        <w:ind w:left="0" w:right="0" w:firstLine="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2</w:t>
      </w:r>
      <w:bookmarkEnd w:id="1311"/>
      <w:r>
        <w:rPr>
          <w:rFonts w:ascii="Times New Roman" w:eastAsia="Times New Roman" w:hAnsi="Times New Roman" w:cs="Times New Roman"/>
          <w:color w:val="000000"/>
          <w:spacing w:val="0"/>
          <w:w w:val="100"/>
          <w:position w:val="0"/>
        </w:rPr>
        <w:t>4</w:t>
      </w:r>
      <w:r>
        <w:rPr>
          <w:color w:val="000000"/>
          <w:spacing w:val="0"/>
          <w:w w:val="100"/>
          <w:position w:val="0"/>
        </w:rPr>
        <w:t>、应付账款</w:t>
      </w:r>
      <w:bookmarkEnd w:id="1309"/>
      <w:bookmarkEnd w:id="1310"/>
      <w:bookmarkEnd w:id="1312"/>
    </w:p>
    <w:p>
      <w:pPr>
        <w:pStyle w:val="Style34"/>
        <w:keepNext/>
        <w:keepLines/>
        <w:widowControl w:val="0"/>
        <w:shd w:val="clear" w:color="auto" w:fill="auto"/>
        <w:bidi w:val="0"/>
        <w:spacing w:before="0" w:after="220" w:line="240" w:lineRule="auto"/>
        <w:ind w:left="0" w:right="0" w:firstLine="0"/>
        <w:jc w:val="left"/>
      </w:pPr>
      <w:bookmarkStart w:id="1313" w:name="bookmark1313"/>
      <w:bookmarkStart w:id="1314" w:name="bookmark1314"/>
      <w:bookmarkStart w:id="1315" w:name="bookmark1315"/>
      <w:bookmarkStart w:id="1316" w:name="bookmark1316"/>
      <w:r>
        <w:rPr>
          <w:color w:val="000000"/>
          <w:spacing w:val="0"/>
          <w:w w:val="100"/>
          <w:position w:val="0"/>
        </w:rPr>
        <w:t>（</w:t>
      </w:r>
      <w:bookmarkEnd w:id="1315"/>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13"/>
      <w:bookmarkEnd w:id="1314"/>
      <w:bookmarkEnd w:id="1316"/>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384,961,988.41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482,334,021.93</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52,209,896.77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12,452,200.75</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5,112,844.17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8,249,467.84</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8,711,015.71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4,619,408.95</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450,995,745.06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507,655,099.47</w:t>
            </w:r>
          </w:p>
        </w:tc>
      </w:tr>
    </w:tbl>
    <w:p>
      <w:pPr>
        <w:widowControl w:val="0"/>
        <w:spacing w:after="139" w:line="1" w:lineRule="exact"/>
      </w:pPr>
    </w:p>
    <w:p>
      <w:pPr>
        <w:pStyle w:val="Style34"/>
        <w:keepNext/>
        <w:keepLines/>
        <w:widowControl w:val="0"/>
        <w:shd w:val="clear" w:color="auto" w:fill="auto"/>
        <w:bidi w:val="0"/>
        <w:spacing w:before="0" w:after="220" w:line="240" w:lineRule="auto"/>
        <w:ind w:left="0" w:right="0" w:firstLine="0"/>
        <w:jc w:val="left"/>
      </w:pPr>
      <w:bookmarkStart w:id="1317" w:name="bookmark1317"/>
      <w:bookmarkStart w:id="1318" w:name="bookmark1318"/>
      <w:bookmarkStart w:id="1319" w:name="bookmark1319"/>
      <w:bookmarkStart w:id="1320" w:name="bookmark1320"/>
      <w:r>
        <w:rPr>
          <w:color w:val="000000"/>
          <w:spacing w:val="0"/>
          <w:w w:val="100"/>
          <w:position w:val="0"/>
        </w:rPr>
        <w:t>（</w:t>
      </w:r>
      <w:bookmarkEnd w:id="1319"/>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17"/>
      <w:bookmarkEnd w:id="1318"/>
      <w:bookmarkEnd w:id="1320"/>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spacing w:lineRule="exact" w:line="1"/>
        <w:rPr>
          <w:sz w:val="2"/>
          <w:szCs w:val="2"/>
        </w:rPr>
      </w:pPr>
      <w:r>
        <w:br w:type="page"/>
      </w: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260" w:line="240" w:lineRule="auto"/>
        <w:ind w:left="0" w:right="0" w:firstLine="0"/>
        <w:jc w:val="left"/>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2</w:t>
      </w:r>
      <w:bookmarkEnd w:id="1323"/>
      <w:r>
        <w:rPr>
          <w:rFonts w:ascii="Times New Roman" w:eastAsia="Times New Roman" w:hAnsi="Times New Roman" w:cs="Times New Roman"/>
          <w:color w:val="000000"/>
          <w:spacing w:val="0"/>
          <w:w w:val="100"/>
          <w:position w:val="0"/>
        </w:rPr>
        <w:t>5</w:t>
      </w:r>
      <w:r>
        <w:rPr>
          <w:color w:val="000000"/>
          <w:spacing w:val="0"/>
          <w:w w:val="100"/>
          <w:position w:val="0"/>
        </w:rPr>
        <w:t>、合同负债</w:t>
      </w:r>
      <w:bookmarkEnd w:id="1321"/>
      <w:bookmarkEnd w:id="1322"/>
      <w:bookmarkEnd w:id="1324"/>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66,766,826.36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115,124,505.49</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66,766,826.36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115,124,505.49</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39" w:line="1" w:lineRule="exact"/>
      </w:pPr>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139" w:line="1" w:lineRule="exact"/>
      </w:pPr>
    </w:p>
    <w:p>
      <w:pPr>
        <w:pStyle w:val="Style28"/>
        <w:keepNext/>
        <w:keepLines/>
        <w:widowControl w:val="0"/>
        <w:shd w:val="clear" w:color="auto" w:fill="auto"/>
        <w:bidi w:val="0"/>
        <w:spacing w:before="0" w:after="220" w:line="240" w:lineRule="auto"/>
        <w:ind w:left="0" w:right="0" w:firstLine="0"/>
        <w:jc w:val="left"/>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2</w:t>
      </w:r>
      <w:bookmarkEnd w:id="1327"/>
      <w:r>
        <w:rPr>
          <w:rFonts w:ascii="Times New Roman" w:eastAsia="Times New Roman" w:hAnsi="Times New Roman" w:cs="Times New Roman"/>
          <w:color w:val="000000"/>
          <w:spacing w:val="0"/>
          <w:w w:val="100"/>
          <w:position w:val="0"/>
        </w:rPr>
        <w:t>6</w:t>
      </w:r>
      <w:r>
        <w:rPr>
          <w:color w:val="000000"/>
          <w:spacing w:val="0"/>
          <w:w w:val="100"/>
          <w:position w:val="0"/>
        </w:rPr>
        <w:t>、应付职工薪酬</w:t>
      </w:r>
      <w:bookmarkEnd w:id="1325"/>
      <w:bookmarkEnd w:id="1326"/>
      <w:bookmarkEnd w:id="1328"/>
    </w:p>
    <w:p>
      <w:pPr>
        <w:pStyle w:val="Style34"/>
        <w:keepNext/>
        <w:keepLines/>
        <w:widowControl w:val="0"/>
        <w:shd w:val="clear" w:color="auto" w:fill="auto"/>
        <w:bidi w:val="0"/>
        <w:spacing w:before="0" w:after="220" w:line="240" w:lineRule="auto"/>
        <w:ind w:left="0" w:right="0" w:firstLine="0"/>
        <w:jc w:val="left"/>
      </w:pPr>
      <w:bookmarkStart w:id="1329" w:name="bookmark1329"/>
      <w:bookmarkStart w:id="1330" w:name="bookmark1330"/>
      <w:bookmarkStart w:id="1331" w:name="bookmark1331"/>
      <w:bookmarkStart w:id="1332" w:name="bookmark1332"/>
      <w:r>
        <w:rPr>
          <w:color w:val="000000"/>
          <w:spacing w:val="0"/>
          <w:w w:val="100"/>
          <w:position w:val="0"/>
        </w:rPr>
        <w:t>（</w:t>
      </w:r>
      <w:bookmarkEnd w:id="1331"/>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29"/>
      <w:bookmarkEnd w:id="1330"/>
      <w:bookmarkEnd w:id="1332"/>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69,886,761.82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468,842,081.55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461,680,364.45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77,048,478.92</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23,662.24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20,737,360.76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20,616,235.70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144,787.30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2,563,122.06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2,465,478.06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97,644.00</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69,910,424.06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492,142,564.37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484,762,078.21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77,290,910.22</w:t>
            </w:r>
          </w:p>
        </w:tc>
      </w:tr>
    </w:tbl>
    <w:p>
      <w:pPr>
        <w:widowControl w:val="0"/>
        <w:spacing w:after="139" w:line="1" w:lineRule="exact"/>
      </w:pPr>
    </w:p>
    <w:p>
      <w:pPr>
        <w:pStyle w:val="Style34"/>
        <w:keepNext/>
        <w:keepLines/>
        <w:widowControl w:val="0"/>
        <w:shd w:val="clear" w:color="auto" w:fill="auto"/>
        <w:bidi w:val="0"/>
        <w:spacing w:before="0" w:after="220" w:line="240" w:lineRule="auto"/>
        <w:ind w:left="0" w:right="0" w:firstLine="0"/>
        <w:jc w:val="left"/>
      </w:pPr>
      <w:bookmarkStart w:id="1333" w:name="bookmark1333"/>
      <w:bookmarkStart w:id="1334" w:name="bookmark1334"/>
      <w:bookmarkStart w:id="1335" w:name="bookmark1335"/>
      <w:bookmarkStart w:id="1336" w:name="bookmark1336"/>
      <w:r>
        <w:rPr>
          <w:color w:val="000000"/>
          <w:spacing w:val="0"/>
          <w:w w:val="100"/>
          <w:position w:val="0"/>
        </w:rPr>
        <w:t>（</w:t>
      </w:r>
      <w:bookmarkEnd w:id="1335"/>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33"/>
      <w:bookmarkEnd w:id="1334"/>
      <w:bookmarkEnd w:id="1336"/>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69,773,588.60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412,799,216.30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406,412,099.68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76,160,705.22</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44,317.32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26,953,367.10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26,994,684.42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35,379.52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13,626,012.61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13,588,298.43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73,093.70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33,094.52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12,598,219.26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12,564,578.02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66,735.76</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944,063.40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943,121.76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941.64</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83,729.94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80,598.64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5,416.30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33,476.38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12,741,078.02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12,774,554.40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2,722,407.52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1,910,727.52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811,680.00</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69,886,761.82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468,842,081.55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461,680,364.45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77,048,478.92</w:t>
            </w:r>
          </w:p>
        </w:tc>
      </w:tr>
    </w:tbl>
    <w:p>
      <w:pPr>
        <w:widowControl w:val="0"/>
        <w:spacing w:after="139" w:line="1" w:lineRule="exact"/>
      </w:pPr>
    </w:p>
    <w:p>
      <w:pPr>
        <w:pStyle w:val="Style34"/>
        <w:keepNext/>
        <w:keepLines/>
        <w:widowControl w:val="0"/>
        <w:shd w:val="clear" w:color="auto" w:fill="auto"/>
        <w:bidi w:val="0"/>
        <w:spacing w:before="0" w:after="220" w:line="240" w:lineRule="auto"/>
        <w:ind w:left="0" w:right="0" w:firstLine="0"/>
        <w:jc w:val="left"/>
      </w:pPr>
      <w:bookmarkStart w:id="1337" w:name="bookmark1337"/>
      <w:bookmarkStart w:id="1338" w:name="bookmark1338"/>
      <w:bookmarkStart w:id="1339" w:name="bookmark1339"/>
      <w:bookmarkStart w:id="1340" w:name="bookmark1340"/>
      <w:r>
        <w:rPr>
          <w:color w:val="000000"/>
          <w:spacing w:val="0"/>
          <w:w w:val="100"/>
          <w:position w:val="0"/>
        </w:rPr>
        <w:t>（</w:t>
      </w:r>
      <w:bookmarkEnd w:id="1339"/>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337"/>
      <w:bookmarkEnd w:id="1338"/>
      <w:bookmarkEnd w:id="1340"/>
    </w:p>
    <w:p>
      <w:pPr>
        <w:pStyle w:val="Style21"/>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22,421.78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20,080,987.05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19,964,413.33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138,995.50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656,373.71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651,822.37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5,791.80</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23,662.24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20,737,360.76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20,616,235.70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144,787.30</w:t>
            </w:r>
          </w:p>
        </w:tc>
      </w:tr>
    </w:tbl>
    <w:p>
      <w:pPr>
        <w:widowControl w:val="0"/>
        <w:spacing w:after="79" w:line="1" w:lineRule="exact"/>
      </w:pPr>
    </w:p>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240" w:line="240" w:lineRule="auto"/>
        <w:ind w:left="0" w:right="0" w:firstLine="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2</w:t>
      </w:r>
      <w:bookmarkEnd w:id="1343"/>
      <w:r>
        <w:rPr>
          <w:rFonts w:ascii="Times New Roman" w:eastAsia="Times New Roman" w:hAnsi="Times New Roman" w:cs="Times New Roman"/>
          <w:color w:val="000000"/>
          <w:spacing w:val="0"/>
          <w:w w:val="100"/>
          <w:position w:val="0"/>
        </w:rPr>
        <w:t>7</w:t>
      </w:r>
      <w:r>
        <w:rPr>
          <w:color w:val="000000"/>
          <w:spacing w:val="0"/>
          <w:w w:val="100"/>
          <w:position w:val="0"/>
        </w:rPr>
        <w:t>、应交税费</w:t>
      </w:r>
      <w:bookmarkEnd w:id="1341"/>
      <w:bookmarkEnd w:id="1342"/>
      <w:bookmarkEnd w:id="1344"/>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1,217,367.78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4,883,358.65</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102,787.16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15,677,830.60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2,003,826.51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1,961,885.98</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187,082.04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167,390.23</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84,893.94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117,003.30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环境保护税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52,715.74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111,050.05</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1,554,158.94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1,711,059.21</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227,423.22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198,628.58</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1,929,400.76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1,929,402.38</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354,740.22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32,141.07</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7,714,396.31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26,789,750.05</w:t>
            </w:r>
          </w:p>
        </w:tc>
      </w:tr>
    </w:tbl>
    <w:p>
      <w:pPr>
        <w:widowControl w:val="0"/>
        <w:spacing w:after="79" w:line="1" w:lineRule="exact"/>
      </w:pPr>
    </w:p>
    <w:p>
      <w:pPr>
        <w:pStyle w:val="Style21"/>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240" w:line="240" w:lineRule="auto"/>
        <w:ind w:left="0" w:right="0" w:firstLine="0"/>
        <w:jc w:val="both"/>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2</w:t>
      </w:r>
      <w:bookmarkEnd w:id="1347"/>
      <w:r>
        <w:rPr>
          <w:rFonts w:ascii="Times New Roman" w:eastAsia="Times New Roman" w:hAnsi="Times New Roman" w:cs="Times New Roman"/>
          <w:color w:val="000000"/>
          <w:spacing w:val="0"/>
          <w:w w:val="100"/>
          <w:position w:val="0"/>
        </w:rPr>
        <w:t>8</w:t>
      </w:r>
      <w:r>
        <w:rPr>
          <w:color w:val="000000"/>
          <w:spacing w:val="0"/>
          <w:w w:val="100"/>
          <w:position w:val="0"/>
        </w:rPr>
        <w:t>、其他应付款</w:t>
      </w:r>
      <w:bookmarkEnd w:id="1345"/>
      <w:bookmarkEnd w:id="1346"/>
      <w:bookmarkEnd w:id="1348"/>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333,842,981.90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19,977,174.06</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333,842,981.90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19,977,174.06</w:t>
            </w:r>
          </w:p>
        </w:tc>
      </w:tr>
    </w:tbl>
    <w:p>
      <w:pPr>
        <w:widowControl w:val="0"/>
        <w:spacing w:after="139" w:line="1" w:lineRule="exact"/>
      </w:pPr>
    </w:p>
    <w:p>
      <w:pPr>
        <w:pStyle w:val="Style34"/>
        <w:keepNext/>
        <w:keepLines/>
        <w:widowControl w:val="0"/>
        <w:shd w:val="clear" w:color="auto" w:fill="auto"/>
        <w:bidi w:val="0"/>
        <w:spacing w:before="0" w:after="240" w:line="240" w:lineRule="auto"/>
        <w:ind w:left="0" w:right="0" w:firstLine="0"/>
        <w:jc w:val="both"/>
      </w:pPr>
      <w:bookmarkStart w:id="1349" w:name="bookmark1349"/>
      <w:bookmarkStart w:id="1350" w:name="bookmark1350"/>
      <w:bookmarkStart w:id="1351" w:name="bookmark1351"/>
      <w:bookmarkStart w:id="1352" w:name="bookmark1352"/>
      <w:r>
        <w:rPr>
          <w:color w:val="000000"/>
          <w:spacing w:val="0"/>
          <w:w w:val="100"/>
          <w:position w:val="0"/>
        </w:rPr>
        <w:t>（</w:t>
      </w:r>
      <w:bookmarkEnd w:id="1351"/>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349"/>
      <w:bookmarkEnd w:id="1350"/>
      <w:bookmarkEnd w:id="1352"/>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重要的已逾期未支付的利息情况：</w:t>
      </w:r>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4"/>
        <w:keepNext/>
        <w:keepLines/>
        <w:widowControl w:val="0"/>
        <w:shd w:val="clear" w:color="auto" w:fill="auto"/>
        <w:bidi w:val="0"/>
        <w:spacing w:before="0" w:after="220" w:line="240" w:lineRule="auto"/>
        <w:ind w:left="0" w:right="0" w:firstLine="0"/>
        <w:jc w:val="left"/>
      </w:pPr>
      <w:bookmarkStart w:id="1353" w:name="bookmark1353"/>
      <w:bookmarkStart w:id="1354" w:name="bookmark1354"/>
      <w:bookmarkStart w:id="1355" w:name="bookmark1355"/>
      <w:bookmarkStart w:id="1356" w:name="bookmark1356"/>
      <w:r>
        <w:rPr>
          <w:color w:val="000000"/>
          <w:spacing w:val="0"/>
          <w:w w:val="100"/>
          <w:position w:val="0"/>
        </w:rPr>
        <w:t>（</w:t>
      </w:r>
      <w:bookmarkEnd w:id="1355"/>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353"/>
      <w:bookmarkEnd w:id="1354"/>
      <w:bookmarkEnd w:id="1356"/>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4"/>
        <w:keepNext/>
        <w:keepLines/>
        <w:widowControl w:val="0"/>
        <w:shd w:val="clear" w:color="auto" w:fill="auto"/>
        <w:bidi w:val="0"/>
        <w:spacing w:before="0" w:after="220" w:line="240" w:lineRule="auto"/>
        <w:ind w:left="0" w:right="0" w:firstLine="0"/>
        <w:jc w:val="left"/>
      </w:pPr>
      <w:bookmarkStart w:id="1357" w:name="bookmark1357"/>
      <w:bookmarkStart w:id="1358" w:name="bookmark1358"/>
      <w:bookmarkStart w:id="1359" w:name="bookmark1359"/>
      <w:bookmarkStart w:id="1360" w:name="bookmark1360"/>
      <w:r>
        <w:rPr>
          <w:color w:val="000000"/>
          <w:spacing w:val="0"/>
          <w:w w:val="100"/>
          <w:position w:val="0"/>
        </w:rPr>
        <w:t>（</w:t>
      </w:r>
      <w:bookmarkEnd w:id="1359"/>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357"/>
      <w:bookmarkEnd w:id="1358"/>
      <w:bookmarkEnd w:id="1360"/>
    </w:p>
    <w:p>
      <w:pPr>
        <w:pStyle w:val="Style78"/>
        <w:keepNext/>
        <w:keepLines/>
        <w:widowControl w:val="0"/>
        <w:shd w:val="clear" w:color="auto" w:fill="auto"/>
        <w:bidi w:val="0"/>
        <w:spacing w:before="0" w:after="220" w:line="240" w:lineRule="auto"/>
        <w:ind w:left="0" w:right="0"/>
        <w:jc w:val="left"/>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1</w:t>
      </w:r>
      <w:bookmarkEnd w:id="1363"/>
      <w:r>
        <w:rPr>
          <w:color w:val="000000"/>
          <w:spacing w:val="0"/>
          <w:w w:val="100"/>
          <w:position w:val="0"/>
        </w:rPr>
        <w:t>）按款项性质列示其他应付款</w:t>
      </w:r>
      <w:bookmarkEnd w:id="1361"/>
      <w:bookmarkEnd w:id="1362"/>
      <w:bookmarkEnd w:id="1364"/>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322,256,447.01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6,213,002.60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16,162,274.11</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待退分润款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601,765.64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604,763.96</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其他零星款项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4,771,766.65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3,210,135.99</w:t>
            </w:r>
          </w:p>
        </w:tc>
      </w:tr>
      <w:tr>
        <w:trPr>
          <w:trHeight w:val="40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333,842,981.90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19,977,174.06</w:t>
            </w:r>
          </w:p>
        </w:tc>
      </w:tr>
    </w:tbl>
    <w:p>
      <w:pPr>
        <w:widowControl w:val="0"/>
        <w:spacing w:after="219" w:line="1" w:lineRule="exact"/>
      </w:pPr>
    </w:p>
    <w:p>
      <w:pPr>
        <w:pStyle w:val="Style78"/>
        <w:keepNext/>
        <w:keepLines/>
        <w:widowControl w:val="0"/>
        <w:shd w:val="clear" w:color="auto" w:fill="auto"/>
        <w:bidi w:val="0"/>
        <w:spacing w:before="0" w:after="220" w:line="240" w:lineRule="auto"/>
        <w:ind w:left="0" w:right="0"/>
        <w:jc w:val="left"/>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2</w:t>
      </w:r>
      <w:bookmarkEnd w:id="1367"/>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65"/>
      <w:bookmarkEnd w:id="1366"/>
      <w:bookmarkEnd w:id="136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9"/>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1334" w:hRule="exact"/>
        </w:trPr>
        <w:tc>
          <w:tcPr>
            <w:tcBorders>
              <w:top w:val="single" w:sz="4"/>
            </w:tcBorders>
            <w:shd w:val="clear" w:color="auto" w:fill="FFFFFF"/>
            <w:vAlign w:val="top"/>
          </w:tcPr>
          <w:p>
            <w:pPr>
              <w:pStyle w:val="Style14"/>
              <w:keepNext w:val="0"/>
              <w:keepLines w:val="0"/>
              <w:widowControl w:val="0"/>
              <w:shd w:val="clear" w:color="auto" w:fill="auto"/>
              <w:bidi w:val="0"/>
              <w:spacing w:before="100" w:after="22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0" w:line="240" w:lineRule="auto"/>
              <w:ind w:left="0" w:right="0" w:firstLine="0"/>
              <w:jc w:val="left"/>
              <w:rPr>
                <w:sz w:val="20"/>
                <w:szCs w:val="20"/>
              </w:rPr>
            </w:pPr>
            <w:bookmarkStart w:id="1369" w:name="bookmark1369"/>
            <w:r>
              <w:rPr>
                <w:rFonts w:ascii="Times New Roman" w:eastAsia="Times New Roman" w:hAnsi="Times New Roman" w:cs="Times New Roman"/>
                <w:b/>
                <w:bCs/>
                <w:color w:val="000000"/>
                <w:spacing w:val="0"/>
                <w:w w:val="100"/>
                <w:position w:val="0"/>
                <w:sz w:val="20"/>
                <w:szCs w:val="20"/>
              </w:rPr>
              <w:t>29</w:t>
            </w:r>
            <w:r>
              <w:rPr>
                <w:b/>
                <w:bCs/>
                <w:color w:val="000000"/>
                <w:spacing w:val="0"/>
                <w:w w:val="100"/>
                <w:position w:val="0"/>
                <w:sz w:val="20"/>
                <w:szCs w:val="20"/>
              </w:rPr>
              <w:t>、一年内到期的非流动负债</w:t>
            </w:r>
            <w:bookmarkEnd w:id="1369"/>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315,375,000.00</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3,781,741.62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4,371,126.30</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213,781,741.62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319,746,126.30</w:t>
            </w:r>
          </w:p>
        </w:tc>
      </w:tr>
    </w:tbl>
    <w:p>
      <w:pPr>
        <w:widowControl w:val="0"/>
        <w:spacing w:after="79" w:line="1" w:lineRule="exact"/>
      </w:pP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220" w:line="240" w:lineRule="auto"/>
        <w:ind w:left="0" w:right="0" w:firstLine="0"/>
        <w:jc w:val="left"/>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3</w:t>
      </w:r>
      <w:bookmarkEnd w:id="1372"/>
      <w:r>
        <w:rPr>
          <w:rFonts w:ascii="Times New Roman" w:eastAsia="Times New Roman" w:hAnsi="Times New Roman" w:cs="Times New Roman"/>
          <w:color w:val="000000"/>
          <w:spacing w:val="0"/>
          <w:w w:val="100"/>
          <w:position w:val="0"/>
        </w:rPr>
        <w:t>0</w:t>
      </w:r>
      <w:r>
        <w:rPr>
          <w:color w:val="000000"/>
          <w:spacing w:val="0"/>
          <w:w w:val="100"/>
          <w:position w:val="0"/>
        </w:rPr>
        <w:t>、其他流动负债</w:t>
      </w:r>
      <w:bookmarkEnd w:id="1370"/>
      <w:bookmarkEnd w:id="1371"/>
      <w:bookmarkEnd w:id="1373"/>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5,644,580.28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8,453,812.46</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未终止确认的应付账款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6,062,777.27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长期借款应付利息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963,742.09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12,671,099.64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8,453,812.46</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pStyle w:val="Style21"/>
        <w:keepNext w:val="0"/>
        <w:keepLines w:val="0"/>
        <w:widowControl w:val="0"/>
        <w:shd w:val="clear" w:color="auto" w:fill="auto"/>
        <w:bidi w:val="0"/>
        <w:spacing w:before="0" w:after="2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72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24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3</w:t>
      </w:r>
      <w:bookmarkEnd w:id="1376"/>
      <w:r>
        <w:rPr>
          <w:rFonts w:ascii="Times New Roman" w:eastAsia="Times New Roman" w:hAnsi="Times New Roman" w:cs="Times New Roman"/>
          <w:color w:val="000000"/>
          <w:spacing w:val="0"/>
          <w:w w:val="100"/>
          <w:position w:val="0"/>
        </w:rPr>
        <w:t>1</w:t>
      </w:r>
      <w:r>
        <w:rPr>
          <w:color w:val="000000"/>
          <w:spacing w:val="0"/>
          <w:w w:val="100"/>
          <w:position w:val="0"/>
        </w:rPr>
        <w:t>、长期借款</w:t>
      </w:r>
      <w:bookmarkEnd w:id="1374"/>
      <w:bookmarkEnd w:id="1375"/>
      <w:bookmarkEnd w:id="1377"/>
    </w:p>
    <w:p>
      <w:pPr>
        <w:pStyle w:val="Style34"/>
        <w:keepNext/>
        <w:keepLines/>
        <w:widowControl w:val="0"/>
        <w:shd w:val="clear" w:color="auto" w:fill="auto"/>
        <w:bidi w:val="0"/>
        <w:spacing w:before="0" w:after="180" w:line="240" w:lineRule="auto"/>
        <w:ind w:left="0" w:right="0" w:firstLine="0"/>
        <w:jc w:val="left"/>
      </w:pPr>
      <w:bookmarkStart w:id="1378" w:name="bookmark1378"/>
      <w:bookmarkStart w:id="1379" w:name="bookmark1379"/>
      <w:bookmarkStart w:id="1380" w:name="bookmark1380"/>
      <w:bookmarkStart w:id="1381" w:name="bookmark1381"/>
      <w:r>
        <w:rPr>
          <w:color w:val="000000"/>
          <w:spacing w:val="0"/>
          <w:w w:val="100"/>
          <w:position w:val="0"/>
        </w:rPr>
        <w:t>（</w:t>
      </w:r>
      <w:bookmarkEnd w:id="1380"/>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78"/>
      <w:bookmarkEnd w:id="1379"/>
      <w:bookmarkEnd w:id="1381"/>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464,900,000.00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375,500,000.00</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464,900,000.00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375,500,000.00</w:t>
            </w:r>
          </w:p>
        </w:tc>
      </w:tr>
    </w:tbl>
    <w:p>
      <w:pPr>
        <w:widowControl w:val="0"/>
        <w:spacing w:after="79" w:line="1" w:lineRule="exact"/>
      </w:pPr>
    </w:p>
    <w:p>
      <w:pPr>
        <w:pStyle w:val="Style21"/>
        <w:keepNext w:val="0"/>
        <w:keepLines w:val="0"/>
        <w:widowControl w:val="0"/>
        <w:shd w:val="clear" w:color="auto" w:fill="auto"/>
        <w:bidi w:val="0"/>
        <w:spacing w:before="0" w:after="180" w:line="240" w:lineRule="auto"/>
        <w:ind w:left="0" w:right="0" w:firstLine="0"/>
        <w:jc w:val="left"/>
      </w:pPr>
      <w:r>
        <w:rPr>
          <w:color w:val="000000"/>
          <w:spacing w:val="0"/>
          <w:w w:val="100"/>
          <w:position w:val="0"/>
        </w:rPr>
        <w:t>长期借款分类的说明：</w:t>
      </w:r>
    </w:p>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其他说明，包括利率区间:</w:t>
      </w:r>
    </w:p>
    <w:p>
      <w:pPr>
        <w:pStyle w:val="Style28"/>
        <w:keepNext/>
        <w:keepLines/>
        <w:widowControl w:val="0"/>
        <w:shd w:val="clear" w:color="auto" w:fill="auto"/>
        <w:bidi w:val="0"/>
        <w:spacing w:before="0" w:after="240" w:line="240" w:lineRule="auto"/>
        <w:ind w:left="0" w:right="0" w:firstLine="0"/>
        <w:jc w:val="left"/>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3</w:t>
      </w:r>
      <w:bookmarkEnd w:id="1384"/>
      <w:r>
        <w:rPr>
          <w:rFonts w:ascii="Times New Roman" w:eastAsia="Times New Roman" w:hAnsi="Times New Roman" w:cs="Times New Roman"/>
          <w:color w:val="000000"/>
          <w:spacing w:val="0"/>
          <w:w w:val="100"/>
          <w:position w:val="0"/>
        </w:rPr>
        <w:t>2</w:t>
      </w:r>
      <w:r>
        <w:rPr>
          <w:color w:val="000000"/>
          <w:spacing w:val="0"/>
          <w:w w:val="100"/>
          <w:position w:val="0"/>
        </w:rPr>
        <w:t>、租赁负债</w:t>
      </w:r>
      <w:bookmarkEnd w:id="1382"/>
      <w:bookmarkEnd w:id="1383"/>
      <w:bookmarkEnd w:id="1385"/>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8,603,965.53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6,091,269.74</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减：一年内到期的租赁负债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-3,781,741.62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-4,371,126.30</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4,822,223.91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1,720,143.44</w:t>
            </w:r>
          </w:p>
        </w:tc>
      </w:tr>
    </w:tbl>
    <w:p>
      <w:pPr>
        <w:widowControl w:val="0"/>
        <w:spacing w:after="79" w:line="1" w:lineRule="exact"/>
      </w:pPr>
    </w:p>
    <w:p>
      <w:pPr>
        <w:pStyle w:val="Style21"/>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240" w:line="240" w:lineRule="auto"/>
        <w:ind w:left="0" w:right="0" w:firstLine="0"/>
        <w:jc w:val="both"/>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3</w:t>
      </w:r>
      <w:bookmarkEnd w:id="1388"/>
      <w:r>
        <w:rPr>
          <w:rFonts w:ascii="Times New Roman" w:eastAsia="Times New Roman" w:hAnsi="Times New Roman" w:cs="Times New Roman"/>
          <w:color w:val="000000"/>
          <w:spacing w:val="0"/>
          <w:w w:val="100"/>
          <w:position w:val="0"/>
        </w:rPr>
        <w:t>3</w:t>
      </w:r>
      <w:r>
        <w:rPr>
          <w:color w:val="000000"/>
          <w:spacing w:val="0"/>
          <w:w w:val="100"/>
          <w:position w:val="0"/>
        </w:rPr>
        <w:t>、长期应付款</w:t>
      </w:r>
      <w:bookmarkEnd w:id="1386"/>
      <w:bookmarkEnd w:id="1387"/>
      <w:bookmarkEnd w:id="1389"/>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400,000,000.00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400,000,000.00</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400,000,000.00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400,000,000.00</w:t>
            </w:r>
          </w:p>
        </w:tc>
      </w:tr>
    </w:tbl>
    <w:p>
      <w:pPr>
        <w:widowControl w:val="0"/>
        <w:spacing w:after="179" w:line="1" w:lineRule="exact"/>
      </w:pPr>
    </w:p>
    <w:p>
      <w:pPr>
        <w:pStyle w:val="Style34"/>
        <w:keepNext/>
        <w:keepLines/>
        <w:widowControl w:val="0"/>
        <w:shd w:val="clear" w:color="auto" w:fill="auto"/>
        <w:bidi w:val="0"/>
        <w:spacing w:before="0" w:after="180" w:line="240" w:lineRule="auto"/>
        <w:ind w:left="0" w:right="0" w:firstLine="0"/>
        <w:jc w:val="left"/>
      </w:pPr>
      <w:bookmarkStart w:id="1390" w:name="bookmark1390"/>
      <w:bookmarkStart w:id="1391" w:name="bookmark1391"/>
      <w:bookmarkStart w:id="1392" w:name="bookmark1392"/>
      <w:bookmarkStart w:id="1393" w:name="bookmark1393"/>
      <w:r>
        <w:rPr>
          <w:color w:val="000000"/>
          <w:spacing w:val="0"/>
          <w:w w:val="100"/>
          <w:position w:val="0"/>
        </w:rPr>
        <w:t>（</w:t>
      </w:r>
      <w:bookmarkEnd w:id="1392"/>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390"/>
      <w:bookmarkEnd w:id="1391"/>
      <w:bookmarkEnd w:id="1393"/>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1"/>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240" w:line="240" w:lineRule="auto"/>
        <w:ind w:left="0" w:right="0" w:firstLine="0"/>
        <w:jc w:val="left"/>
      </w:pPr>
      <w:bookmarkStart w:id="1394" w:name="bookmark1394"/>
      <w:bookmarkStart w:id="1395" w:name="bookmark1395"/>
      <w:bookmarkStart w:id="1396" w:name="bookmark1396"/>
      <w:bookmarkStart w:id="1397" w:name="bookmark1397"/>
      <w:r>
        <w:rPr>
          <w:color w:val="000000"/>
          <w:spacing w:val="0"/>
          <w:w w:val="100"/>
          <w:position w:val="0"/>
        </w:rPr>
        <w:t>（</w:t>
      </w:r>
      <w:bookmarkEnd w:id="1396"/>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394"/>
      <w:bookmarkEnd w:id="1395"/>
      <w:bookmarkEnd w:id="1397"/>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79"/>
        <w:gridCol w:w="1608"/>
        <w:gridCol w:w="1594"/>
        <w:gridCol w:w="1603"/>
      </w:tblGrid>
      <w:tr>
        <w:trPr>
          <w:trHeight w:val="41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after="240" w:line="240" w:lineRule="auto"/>
        <w:ind w:left="0" w:right="0" w:firstLine="0"/>
        <w:jc w:val="left"/>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3</w:t>
      </w:r>
      <w:bookmarkEnd w:id="1400"/>
      <w:r>
        <w:rPr>
          <w:rFonts w:ascii="Times New Roman" w:eastAsia="Times New Roman" w:hAnsi="Times New Roman" w:cs="Times New Roman"/>
          <w:color w:val="000000"/>
          <w:spacing w:val="0"/>
          <w:w w:val="100"/>
          <w:position w:val="0"/>
        </w:rPr>
        <w:t>4</w:t>
      </w:r>
      <w:r>
        <w:rPr>
          <w:color w:val="000000"/>
          <w:spacing w:val="0"/>
          <w:w w:val="100"/>
          <w:position w:val="0"/>
        </w:rPr>
        <w:t>、预计负债</w:t>
      </w:r>
      <w:bookmarkEnd w:id="1398"/>
      <w:bookmarkEnd w:id="1399"/>
      <w:bookmarkEnd w:id="1401"/>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7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22" w:lineRule="exact"/>
              <w:ind w:left="0" w:right="0" w:firstLine="0"/>
              <w:jc w:val="left"/>
            </w:pPr>
            <w:r>
              <w:rPr>
                <w:color w:val="000000"/>
                <w:spacing w:val="0"/>
                <w:w w:val="100"/>
                <w:position w:val="0"/>
              </w:rPr>
              <w:t>联营企业尚未实缴的出资责 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联营企业权益法下确认的投 资损益</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其他说明，包括重要预计负债的相关重要假设、估计说明:</w:t>
      </w:r>
    </w:p>
    <w:p>
      <w:pPr>
        <w:pStyle w:val="Style28"/>
        <w:keepNext/>
        <w:keepLines/>
        <w:widowControl w:val="0"/>
        <w:shd w:val="clear" w:color="auto" w:fill="auto"/>
        <w:bidi w:val="0"/>
        <w:spacing w:before="0" w:after="240" w:line="240" w:lineRule="auto"/>
        <w:ind w:left="0" w:right="0" w:firstLine="0"/>
        <w:jc w:val="left"/>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3</w:t>
      </w:r>
      <w:bookmarkEnd w:id="1404"/>
      <w:r>
        <w:rPr>
          <w:rFonts w:ascii="Times New Roman" w:eastAsia="Times New Roman" w:hAnsi="Times New Roman" w:cs="Times New Roman"/>
          <w:color w:val="000000"/>
          <w:spacing w:val="0"/>
          <w:w w:val="100"/>
          <w:position w:val="0"/>
        </w:rPr>
        <w:t>5</w:t>
      </w:r>
      <w:r>
        <w:rPr>
          <w:color w:val="000000"/>
          <w:spacing w:val="0"/>
          <w:w w:val="100"/>
          <w:position w:val="0"/>
        </w:rPr>
        <w:t>、递延收益</w:t>
      </w:r>
      <w:bookmarkEnd w:id="1402"/>
      <w:bookmarkEnd w:id="1403"/>
      <w:bookmarkEnd w:id="1405"/>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304,769,521.89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43,592,356.09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261,527,165.80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与资产相关的政府 补助</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304,769,521.89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43,592,356.09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261,527,165.80</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39" w:line="1" w:lineRule="exact"/>
      </w:pPr>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18"/>
        <w:gridCol w:w="1248"/>
        <w:gridCol w:w="1008"/>
        <w:gridCol w:w="1013"/>
        <w:gridCol w:w="1008"/>
        <w:gridCol w:w="1013"/>
        <w:gridCol w:w="1008"/>
        <w:gridCol w:w="1248"/>
        <w:gridCol w:w="1022"/>
      </w:tblGrid>
      <w:tr>
        <w:trPr>
          <w:trHeight w:val="103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本期计入营 业外收入金 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本期计入其</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本期冲减成</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年度市</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级重点技改</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4,355,000.00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2,345,000.00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市级技术专</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项扶持资金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1,470,000.00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年工业</w:t>
            </w:r>
          </w:p>
          <w:p>
            <w:pPr>
              <w:pStyle w:val="Style14"/>
              <w:keepNext w:val="0"/>
              <w:keepLines w:val="0"/>
              <w:widowControl w:val="0"/>
              <w:shd w:val="clear" w:color="auto" w:fill="auto"/>
              <w:bidi w:val="0"/>
              <w:spacing w:before="0" w:after="0" w:line="314" w:lineRule="exact"/>
              <w:ind w:left="0" w:right="0" w:firstLine="0"/>
              <w:jc w:val="both"/>
            </w:pPr>
            <w:r>
              <w:rPr>
                <w:color w:val="000000"/>
                <w:spacing w:val="0"/>
                <w:w w:val="100"/>
                <w:position w:val="0"/>
              </w:rPr>
              <w:t>互联网创新 发展工程项 目资金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12,458,335.00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1,299,996.00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11,158,339.00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江苏超纤专</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项资金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238,572,140.20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33,329,620.0</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205,242,520.11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江苏化学专</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项资金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2,109,380.00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376,740.00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1,732,640.00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新上重大产</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业项目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7,583,333.36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6,583,333.36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22" w:lineRule="exact"/>
              <w:ind w:left="0" w:right="0" w:firstLine="0"/>
              <w:jc w:val="both"/>
            </w:pPr>
            <w:r>
              <w:rPr>
                <w:color w:val="000000"/>
                <w:spacing w:val="0"/>
                <w:w w:val="100"/>
                <w:position w:val="0"/>
              </w:rPr>
              <w:t>技改专项补 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32,628,000.00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3,816,000.00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28,812,000.00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37"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22" w:lineRule="exact"/>
              <w:ind w:left="0" w:right="0" w:firstLine="0"/>
              <w:jc w:val="both"/>
            </w:pPr>
            <w:r>
              <w:rPr>
                <w:color w:val="000000"/>
                <w:spacing w:val="0"/>
                <w:w w:val="100"/>
                <w:position w:val="0"/>
              </w:rPr>
              <w:t>重大产业项 目投资额补 助</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4,333,333.33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3,833,333.33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widowControl w:val="0"/>
        <w:spacing w:line="1" w:lineRule="exact"/>
      </w:pPr>
      <w:r>
        <w:br w:type="page"/>
      </w:r>
    </w:p>
    <w:tbl>
      <w:tblPr>
        <w:tblOverlap w:val="never"/>
        <w:jc w:val="center"/>
        <w:tblLayout w:type="fixed"/>
      </w:tblPr>
      <w:tblGrid>
        <w:gridCol w:w="1018"/>
        <w:gridCol w:w="1248"/>
        <w:gridCol w:w="1008"/>
        <w:gridCol w:w="1013"/>
        <w:gridCol w:w="1008"/>
        <w:gridCol w:w="1013"/>
        <w:gridCol w:w="1008"/>
        <w:gridCol w:w="1248"/>
        <w:gridCol w:w="1022"/>
      </w:tblGrid>
      <w:tr>
        <w:trPr>
          <w:trHeight w:val="135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金山区工业</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互联网发展</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专项资金项</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与资产相关</w:t>
            </w:r>
          </w:p>
        </w:tc>
      </w:tr>
    </w:tbl>
    <w:p>
      <w:pPr>
        <w:widowControl w:val="0"/>
        <w:spacing w:after="79" w:line="1" w:lineRule="exact"/>
      </w:pPr>
    </w:p>
    <w:p>
      <w:pPr>
        <w:pStyle w:val="Style21"/>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240" w:line="240" w:lineRule="auto"/>
        <w:ind w:left="0" w:right="0" w:firstLine="0"/>
        <w:jc w:val="both"/>
      </w:pPr>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rPr>
        <w:t>36</w:t>
      </w:r>
      <w:r>
        <w:rPr>
          <w:color w:val="000000"/>
          <w:spacing w:val="0"/>
          <w:w w:val="100"/>
          <w:position w:val="0"/>
        </w:rPr>
        <w:t>、股本</w:t>
      </w:r>
      <w:bookmarkEnd w:id="1406"/>
      <w:bookmarkEnd w:id="1407"/>
      <w:bookmarkEnd w:id="1408"/>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1,761,060,155.</w:t>
            </w:r>
          </w:p>
          <w:p>
            <w:pPr>
              <w:pStyle w:val="Style1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1,761,060,155.</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79" w:line="1" w:lineRule="exact"/>
      </w:pPr>
    </w:p>
    <w:p>
      <w:pPr>
        <w:pStyle w:val="Style21"/>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240" w:line="240" w:lineRule="auto"/>
        <w:ind w:left="0" w:right="0" w:firstLine="0"/>
        <w:jc w:val="both"/>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3</w:t>
      </w:r>
      <w:bookmarkEnd w:id="1411"/>
      <w:r>
        <w:rPr>
          <w:rFonts w:ascii="Times New Roman" w:eastAsia="Times New Roman" w:hAnsi="Times New Roman" w:cs="Times New Roman"/>
          <w:color w:val="000000"/>
          <w:spacing w:val="0"/>
          <w:w w:val="100"/>
          <w:position w:val="0"/>
        </w:rPr>
        <w:t>7</w:t>
      </w:r>
      <w:r>
        <w:rPr>
          <w:color w:val="000000"/>
          <w:spacing w:val="0"/>
          <w:w w:val="100"/>
          <w:position w:val="0"/>
        </w:rPr>
        <w:t>、资本公积</w:t>
      </w:r>
      <w:bookmarkEnd w:id="1409"/>
      <w:bookmarkEnd w:id="1410"/>
      <w:bookmarkEnd w:id="1412"/>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2,585,355,827.63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980,801.29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2,584,375,026.34</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2,585,355,827.63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980,801.29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2,584,375,026.34</w:t>
            </w:r>
          </w:p>
        </w:tc>
      </w:tr>
    </w:tbl>
    <w:p>
      <w:pPr>
        <w:widowControl w:val="0"/>
        <w:spacing w:after="79" w:line="1" w:lineRule="exact"/>
      </w:pPr>
    </w:p>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其他说明，包括本期增减变动情况、变动原因说明:</w:t>
      </w:r>
    </w:p>
    <w:p>
      <w:pPr>
        <w:pStyle w:val="Style28"/>
        <w:keepNext/>
        <w:keepLines/>
        <w:widowControl w:val="0"/>
        <w:shd w:val="clear" w:color="auto" w:fill="auto"/>
        <w:bidi w:val="0"/>
        <w:spacing w:before="0" w:after="240" w:line="240" w:lineRule="auto"/>
        <w:ind w:left="0" w:right="0" w:firstLine="0"/>
        <w:jc w:val="left"/>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3</w:t>
      </w:r>
      <w:bookmarkEnd w:id="1415"/>
      <w:r>
        <w:rPr>
          <w:rFonts w:ascii="Times New Roman" w:eastAsia="Times New Roman" w:hAnsi="Times New Roman" w:cs="Times New Roman"/>
          <w:color w:val="000000"/>
          <w:spacing w:val="0"/>
          <w:w w:val="100"/>
          <w:position w:val="0"/>
        </w:rPr>
        <w:t>8</w:t>
      </w:r>
      <w:r>
        <w:rPr>
          <w:color w:val="000000"/>
          <w:spacing w:val="0"/>
          <w:w w:val="100"/>
          <w:position w:val="0"/>
        </w:rPr>
        <w:t>、其他综合收益</w:t>
      </w:r>
      <w:bookmarkEnd w:id="1413"/>
      <w:bookmarkEnd w:id="1414"/>
      <w:bookmarkEnd w:id="1416"/>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63"/>
        <w:gridCol w:w="974"/>
        <w:gridCol w:w="850"/>
        <w:gridCol w:w="1051"/>
        <w:gridCol w:w="850"/>
        <w:gridCol w:w="854"/>
        <w:gridCol w:w="854"/>
        <w:gridCol w:w="850"/>
        <w:gridCol w:w="734"/>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本期所得</w:t>
            </w:r>
          </w:p>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税前发生 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3"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税后归属</w:t>
            </w:r>
          </w:p>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于少数股</w:t>
            </w:r>
          </w:p>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-40,404,000.</w:t>
            </w:r>
          </w:p>
          <w:p>
            <w:pPr>
              <w:pStyle w:val="Style1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-37,904,</w:t>
            </w:r>
          </w:p>
          <w:p>
            <w:pPr>
              <w:pStyle w:val="Style1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560"/>
              <w:jc w:val="left"/>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-40,404,000.</w:t>
            </w:r>
          </w:p>
          <w:p>
            <w:pPr>
              <w:pStyle w:val="Style1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-37,904,</w:t>
            </w:r>
          </w:p>
          <w:p>
            <w:pPr>
              <w:pStyle w:val="Style1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170,925.24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-62,773.92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-62,773.92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108,151.</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170,925.24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-62,773.92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-62,773.92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108,151.</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725"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-40,233,074.</w:t>
            </w:r>
          </w:p>
          <w:p>
            <w:pPr>
              <w:pStyle w:val="Style1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-62,773.92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2,437,226.</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-37,795,</w:t>
            </w:r>
          </w:p>
          <w:p>
            <w:pPr>
              <w:pStyle w:val="Style1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848.68</w:t>
            </w:r>
          </w:p>
        </w:tc>
      </w:tr>
    </w:tbl>
    <w:p>
      <w:pPr>
        <w:spacing w:lineRule="exact" w:line="1"/>
        <w:rPr>
          <w:sz w:val="2"/>
          <w:szCs w:val="2"/>
        </w:rPr>
      </w:pPr>
      <w:r>
        <w:br w:type="page"/>
      </w:r>
    </w:p>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8"/>
        <w:keepNext/>
        <w:keepLines/>
        <w:widowControl w:val="0"/>
        <w:shd w:val="clear" w:color="auto" w:fill="auto"/>
        <w:bidi w:val="0"/>
        <w:spacing w:before="0" w:after="240" w:line="240" w:lineRule="auto"/>
        <w:ind w:left="0" w:right="0" w:firstLine="0"/>
        <w:jc w:val="left"/>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3</w:t>
      </w:r>
      <w:bookmarkEnd w:id="1419"/>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417"/>
      <w:bookmarkEnd w:id="1418"/>
      <w:bookmarkEnd w:id="1420"/>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110,391,556.09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110,391,556.09</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110,391,556.09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110,391,556.09</w:t>
            </w:r>
          </w:p>
        </w:tc>
      </w:tr>
    </w:tbl>
    <w:p>
      <w:pPr>
        <w:widowControl w:val="0"/>
        <w:spacing w:after="79" w:line="1" w:lineRule="exact"/>
      </w:pPr>
    </w:p>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盈余公积说明，包括本期增减变动情况、变动原因说明:</w:t>
      </w:r>
    </w:p>
    <w:p>
      <w:pPr>
        <w:pStyle w:val="Style28"/>
        <w:keepNext/>
        <w:keepLines/>
        <w:widowControl w:val="0"/>
        <w:shd w:val="clear" w:color="auto" w:fill="auto"/>
        <w:bidi w:val="0"/>
        <w:spacing w:before="0" w:after="240" w:line="240" w:lineRule="auto"/>
        <w:ind w:left="0" w:right="0" w:firstLine="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4</w:t>
      </w:r>
      <w:bookmarkEnd w:id="1423"/>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421"/>
      <w:bookmarkEnd w:id="1422"/>
      <w:bookmarkEnd w:id="1424"/>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663,806,551.90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1,181,777,038.32</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-148,192.09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663,658,359.81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1,181,777,038.32</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62,696,942.76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-483,895,415.12</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34,075,071.30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前期计入其他综合收益当期转入留存收益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723,855,302.57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663,806,551.90</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21"/>
        <w:keepNext w:val="0"/>
        <w:keepLines w:val="0"/>
        <w:widowControl w:val="0"/>
        <w:shd w:val="clear" w:color="auto" w:fill="auto"/>
        <w:tabs>
          <w:tab w:pos="330" w:val="left"/>
        </w:tabs>
        <w:bidi w:val="0"/>
        <w:spacing w:before="0" w:after="140" w:line="240" w:lineRule="auto"/>
        <w:ind w:left="0" w:right="0" w:firstLine="0"/>
        <w:jc w:val="left"/>
      </w:pPr>
      <w:bookmarkStart w:id="1425" w:name="bookmark1425"/>
      <w:r>
        <w:rPr>
          <w:rFonts w:ascii="Times New Roman" w:eastAsia="Times New Roman" w:hAnsi="Times New Roman" w:cs="Times New Roman"/>
          <w:color w:val="000000"/>
          <w:spacing w:val="0"/>
          <w:w w:val="100"/>
          <w:position w:val="0"/>
          <w:sz w:val="18"/>
          <w:szCs w:val="18"/>
        </w:rPr>
        <w:t>1</w:t>
      </w:r>
      <w:bookmarkEnd w:id="142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21"/>
        <w:keepNext w:val="0"/>
        <w:keepLines w:val="0"/>
        <w:widowControl w:val="0"/>
        <w:shd w:val="clear" w:color="auto" w:fill="auto"/>
        <w:tabs>
          <w:tab w:pos="349" w:val="left"/>
        </w:tabs>
        <w:bidi w:val="0"/>
        <w:spacing w:before="0" w:after="140" w:line="240" w:lineRule="auto"/>
        <w:ind w:left="0" w:right="0" w:firstLine="0"/>
        <w:jc w:val="left"/>
      </w:pPr>
      <w:bookmarkStart w:id="1426" w:name="bookmark1426"/>
      <w:r>
        <w:rPr>
          <w:rFonts w:ascii="Times New Roman" w:eastAsia="Times New Roman" w:hAnsi="Times New Roman" w:cs="Times New Roman"/>
          <w:color w:val="000000"/>
          <w:spacing w:val="0"/>
          <w:w w:val="100"/>
          <w:position w:val="0"/>
          <w:sz w:val="18"/>
          <w:szCs w:val="18"/>
        </w:rPr>
        <w:t>2</w:t>
      </w:r>
      <w:bookmarkEnd w:id="142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21"/>
        <w:keepNext w:val="0"/>
        <w:keepLines w:val="0"/>
        <w:widowControl w:val="0"/>
        <w:shd w:val="clear" w:color="auto" w:fill="auto"/>
        <w:tabs>
          <w:tab w:pos="349" w:val="left"/>
        </w:tabs>
        <w:bidi w:val="0"/>
        <w:spacing w:before="0" w:after="140" w:line="240" w:lineRule="auto"/>
        <w:ind w:left="0" w:right="0" w:firstLine="0"/>
        <w:jc w:val="left"/>
      </w:pPr>
      <w:bookmarkStart w:id="1427" w:name="bookmark1427"/>
      <w:r>
        <w:rPr>
          <w:rFonts w:ascii="Times New Roman" w:eastAsia="Times New Roman" w:hAnsi="Times New Roman" w:cs="Times New Roman"/>
          <w:color w:val="000000"/>
          <w:spacing w:val="0"/>
          <w:w w:val="100"/>
          <w:position w:val="0"/>
          <w:sz w:val="18"/>
          <w:szCs w:val="18"/>
        </w:rPr>
        <w:t>3</w:t>
      </w:r>
      <w:bookmarkEnd w:id="142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21"/>
        <w:keepNext w:val="0"/>
        <w:keepLines w:val="0"/>
        <w:widowControl w:val="0"/>
        <w:shd w:val="clear" w:color="auto" w:fill="auto"/>
        <w:tabs>
          <w:tab w:pos="349" w:val="left"/>
        </w:tabs>
        <w:bidi w:val="0"/>
        <w:spacing w:before="0" w:after="140" w:line="240" w:lineRule="auto"/>
        <w:ind w:left="0" w:right="0" w:firstLine="0"/>
        <w:jc w:val="left"/>
      </w:pPr>
      <w:bookmarkStart w:id="1428" w:name="bookmark1428"/>
      <w:r>
        <w:rPr>
          <w:rFonts w:ascii="Times New Roman" w:eastAsia="Times New Roman" w:hAnsi="Times New Roman" w:cs="Times New Roman"/>
          <w:color w:val="000000"/>
          <w:spacing w:val="0"/>
          <w:w w:val="100"/>
          <w:position w:val="0"/>
          <w:sz w:val="18"/>
          <w:szCs w:val="18"/>
        </w:rPr>
        <w:t>4</w:t>
      </w:r>
      <w:bookmarkEnd w:id="142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21"/>
        <w:keepNext w:val="0"/>
        <w:keepLines w:val="0"/>
        <w:widowControl w:val="0"/>
        <w:shd w:val="clear" w:color="auto" w:fill="auto"/>
        <w:tabs>
          <w:tab w:pos="349" w:val="left"/>
        </w:tabs>
        <w:bidi w:val="0"/>
        <w:spacing w:before="0" w:after="240" w:line="240" w:lineRule="auto"/>
        <w:ind w:left="0" w:right="0" w:firstLine="0"/>
        <w:jc w:val="left"/>
      </w:pPr>
      <w:bookmarkStart w:id="1429" w:name="bookmark1429"/>
      <w:r>
        <w:rPr>
          <w:rFonts w:ascii="Times New Roman" w:eastAsia="Times New Roman" w:hAnsi="Times New Roman" w:cs="Times New Roman"/>
          <w:color w:val="000000"/>
          <w:spacing w:val="0"/>
          <w:w w:val="100"/>
          <w:position w:val="0"/>
          <w:sz w:val="18"/>
          <w:szCs w:val="18"/>
        </w:rPr>
        <w:t>5</w:t>
      </w:r>
      <w:bookmarkEnd w:id="142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28"/>
        <w:keepNext/>
        <w:keepLines/>
        <w:widowControl w:val="0"/>
        <w:shd w:val="clear" w:color="auto" w:fill="auto"/>
        <w:bidi w:val="0"/>
        <w:spacing w:before="0" w:after="240" w:line="240" w:lineRule="auto"/>
        <w:ind w:left="0" w:right="0" w:firstLine="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4</w:t>
      </w:r>
      <w:bookmarkEnd w:id="1432"/>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430"/>
      <w:bookmarkEnd w:id="1431"/>
      <w:bookmarkEnd w:id="1433"/>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3"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3,816,347,920.48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3,112,146,400.80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3,033,406,895.39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2,266,631,801.02</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325,878,960.92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244,645,723.32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185,697,680.67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139,998,687.79</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4,142,226,881.40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3,356,792,124.12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3,219,104,576.06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2,406,630,488.81</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经审计扣除非经常损益前后净利润孰低是否为负值</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收入相关信息：</w:t>
      </w:r>
    </w:p>
    <w:p>
      <w:pPr>
        <w:pStyle w:val="Style21"/>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超细纤维合成革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411,528,314.89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411,528,314.89</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超细纤维底坯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2,236,776,993.00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2,236,776,993.00</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绒面革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369,062,610.58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369,062,610.58</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495,172,837.68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495,172,837.68</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尼龙</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303,807,164.33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303,807,164.33</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325,878,960.92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325,878,960.92</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4,142,226,881.40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4,142,226,881.40</w:t>
            </w:r>
          </w:p>
        </w:tc>
      </w:tr>
    </w:tbl>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与履约义务相关的信息：</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无</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与分摊至剩余履约义务的交易价格相关的信息：</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 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年度确认收入。</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after="240" w:line="240" w:lineRule="auto"/>
        <w:ind w:left="0" w:right="0" w:firstLine="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4</w:t>
      </w:r>
      <w:bookmarkEnd w:id="1436"/>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434"/>
      <w:bookmarkEnd w:id="1435"/>
      <w:bookmarkEnd w:id="1437"/>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977,178.61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731,122.75</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824,361.69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868,335.74</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6,892,511.17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6,136,297.59</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7,561,229.58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6,196,351.10</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1,597,907.06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1,175,470.13</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环境保护税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676,113.88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382,641.49</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2,276.77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20,253.44</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18,531,578.76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15,510,472.24</w:t>
            </w:r>
          </w:p>
        </w:tc>
      </w:tr>
    </w:tbl>
    <w:p>
      <w:pPr>
        <w:widowControl w:val="0"/>
        <w:spacing w:after="79" w:line="1" w:lineRule="exact"/>
      </w:pPr>
    </w:p>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240" w:line="240" w:lineRule="auto"/>
        <w:ind w:left="0" w:right="0" w:firstLine="0"/>
        <w:jc w:val="left"/>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4</w:t>
      </w:r>
      <w:bookmarkEnd w:id="1440"/>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438"/>
      <w:bookmarkEnd w:id="1439"/>
      <w:bookmarkEnd w:id="1441"/>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33,209,342.90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24,725,388.19</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11,200,072.22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9,931,859.34</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8,239,914.77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3,544,342.11</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佣金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3,200,252.27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4,071,063.11</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2,918,252.82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1,852,531.93</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1,287,743.78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1,300,849.77</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展览费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904,100.27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414,863.70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3,998,617.23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9,201,630.84</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64,958,296.26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55,042,528.99</w:t>
            </w:r>
          </w:p>
        </w:tc>
      </w:tr>
    </w:tbl>
    <w:p>
      <w:pPr>
        <w:widowControl w:val="0"/>
        <w:spacing w:after="79" w:line="1" w:lineRule="exact"/>
      </w:pPr>
    </w:p>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240" w:line="240" w:lineRule="auto"/>
        <w:ind w:left="0" w:right="0" w:firstLine="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4</w:t>
      </w:r>
      <w:bookmarkEnd w:id="1444"/>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442"/>
      <w:bookmarkEnd w:id="1443"/>
      <w:bookmarkEnd w:id="1445"/>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143,178,671.70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126,867,633.49</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30,192,991.03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25,090,777.37</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20,863,397.73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21,623,115.24</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13,239,190.69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11,180,406.01</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7,606,766.07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7,303,584.22</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咨询审计费</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4,498,869.22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4,439,113.08</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37,889,746.60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39,003,219.09</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257,469,633.04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235,507,848.50</w:t>
            </w:r>
          </w:p>
        </w:tc>
      </w:tr>
    </w:tbl>
    <w:p>
      <w:pPr>
        <w:widowControl w:val="0"/>
        <w:spacing w:after="79" w:line="1" w:lineRule="exact"/>
      </w:pPr>
    </w:p>
    <w:p>
      <w:pPr>
        <w:pStyle w:val="Style21"/>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240" w:line="240" w:lineRule="auto"/>
        <w:ind w:left="0" w:right="0" w:firstLine="0"/>
        <w:jc w:val="both"/>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4</w:t>
      </w:r>
      <w:bookmarkEnd w:id="1448"/>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446"/>
      <w:bookmarkEnd w:id="1447"/>
      <w:bookmarkEnd w:id="1449"/>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92,726,077.84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88,676,187.64</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材料领用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69,188,477.49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47,164,538.78</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38,437,897.34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38,614,549.83</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委托外部研发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677,436.63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532,879.88</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201,029,889.30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174,988,156.13</w:t>
            </w:r>
          </w:p>
        </w:tc>
      </w:tr>
    </w:tbl>
    <w:p>
      <w:pPr>
        <w:widowControl w:val="0"/>
        <w:spacing w:after="79" w:line="1" w:lineRule="exact"/>
      </w:pPr>
    </w:p>
    <w:p>
      <w:pPr>
        <w:pStyle w:val="Style21"/>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240" w:line="240" w:lineRule="auto"/>
        <w:ind w:left="0" w:right="0" w:firstLine="0"/>
        <w:jc w:val="both"/>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4</w:t>
      </w:r>
      <w:bookmarkEnd w:id="1452"/>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450"/>
      <w:bookmarkEnd w:id="1451"/>
      <w:bookmarkEnd w:id="1453"/>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79,080,955.63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71,299,619.15</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1,000,818.75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1,105,187.93</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4,852,118.53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8,319,477.75</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承兑汇票贴息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6,360,972.88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3,007,392.71</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820,204.33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743,196.08</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90,113,432.62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82,264,497.76</w:t>
            </w:r>
          </w:p>
        </w:tc>
      </w:tr>
    </w:tbl>
    <w:p>
      <w:pPr>
        <w:widowControl w:val="0"/>
        <w:spacing w:after="79" w:line="1" w:lineRule="exact"/>
      </w:pPr>
    </w:p>
    <w:p>
      <w:pPr>
        <w:pStyle w:val="Style21"/>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240" w:line="240" w:lineRule="auto"/>
        <w:ind w:left="0" w:right="0" w:firstLine="0"/>
        <w:jc w:val="both"/>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4</w:t>
      </w:r>
      <w:bookmarkEnd w:id="1456"/>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454"/>
      <w:bookmarkEnd w:id="1455"/>
      <w:bookmarkEnd w:id="1457"/>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59,120,233.09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63,834,689.53</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进项税加计抵减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2,224,949.11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1,284,583.81</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637,308.98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390,956.10</w:t>
            </w:r>
          </w:p>
        </w:tc>
      </w:tr>
    </w:tbl>
    <w:p>
      <w:pPr>
        <w:widowControl w:val="0"/>
        <w:spacing w:after="179" w:line="1" w:lineRule="exact"/>
      </w:pPr>
    </w:p>
    <w:p>
      <w:pPr>
        <w:pStyle w:val="Style28"/>
        <w:keepNext/>
        <w:keepLines/>
        <w:widowControl w:val="0"/>
        <w:shd w:val="clear" w:color="auto" w:fill="auto"/>
        <w:bidi w:val="0"/>
        <w:spacing w:before="0" w:after="240" w:line="240" w:lineRule="auto"/>
        <w:ind w:left="0" w:right="0" w:firstLine="0"/>
        <w:jc w:val="both"/>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4</w:t>
      </w:r>
      <w:bookmarkEnd w:id="1460"/>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458"/>
      <w:bookmarkEnd w:id="1459"/>
      <w:bookmarkEnd w:id="1461"/>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-5,134,683.92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-725,574.48</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175,034.17</w:t>
            </w:r>
          </w:p>
        </w:tc>
      </w:tr>
    </w:tbl>
    <w:p>
      <w:pPr>
        <w:widowControl w:val="0"/>
        <w:spacing w:line="1" w:lineRule="exact"/>
      </w:pPr>
      <w:r>
        <w:br w:type="page"/>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2,642,400.00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690,000.00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276,000.00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理财产品的投资收益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100,496.20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1,212,394.53</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-1,701,787.72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937,854.22</w:t>
            </w:r>
          </w:p>
        </w:tc>
      </w:tr>
    </w:tbl>
    <w:p>
      <w:pPr>
        <w:widowControl w:val="0"/>
        <w:spacing w:after="79" w:line="1" w:lineRule="exact"/>
      </w:pPr>
    </w:p>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240" w:line="240" w:lineRule="auto"/>
        <w:ind w:left="0" w:right="0" w:firstLine="0"/>
        <w:jc w:val="left"/>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4</w:t>
      </w:r>
      <w:bookmarkEnd w:id="1464"/>
      <w:r>
        <w:rPr>
          <w:rFonts w:ascii="Times New Roman" w:eastAsia="Times New Roman" w:hAnsi="Times New Roman" w:cs="Times New Roman"/>
          <w:color w:val="000000"/>
          <w:spacing w:val="0"/>
          <w:w w:val="100"/>
          <w:position w:val="0"/>
        </w:rPr>
        <w:t>9</w:t>
      </w:r>
      <w:r>
        <w:rPr>
          <w:color w:val="000000"/>
          <w:spacing w:val="0"/>
          <w:w w:val="100"/>
          <w:position w:val="0"/>
        </w:rPr>
        <w:t>、公允价值变动收益</w:t>
      </w:r>
      <w:bookmarkEnd w:id="1462"/>
      <w:bookmarkEnd w:id="1463"/>
      <w:bookmarkEnd w:id="1465"/>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10,400.00</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10,400.00</w:t>
            </w:r>
          </w:p>
        </w:tc>
      </w:tr>
    </w:tbl>
    <w:p>
      <w:pPr>
        <w:widowControl w:val="0"/>
        <w:spacing w:after="79" w:line="1" w:lineRule="exact"/>
      </w:pPr>
    </w:p>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240" w:line="240" w:lineRule="auto"/>
        <w:ind w:left="0" w:right="0" w:firstLine="0"/>
        <w:jc w:val="left"/>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5</w:t>
      </w:r>
      <w:bookmarkEnd w:id="1468"/>
      <w:r>
        <w:rPr>
          <w:rFonts w:ascii="Times New Roman" w:eastAsia="Times New Roman" w:hAnsi="Times New Roman" w:cs="Times New Roman"/>
          <w:color w:val="000000"/>
          <w:spacing w:val="0"/>
          <w:w w:val="100"/>
          <w:position w:val="0"/>
        </w:rPr>
        <w:t>0</w:t>
      </w:r>
      <w:r>
        <w:rPr>
          <w:color w:val="000000"/>
          <w:spacing w:val="0"/>
          <w:w w:val="100"/>
          <w:position w:val="0"/>
        </w:rPr>
        <w:t>、信用减值损失</w:t>
      </w:r>
      <w:bookmarkEnd w:id="1466"/>
      <w:bookmarkEnd w:id="1467"/>
      <w:bookmarkEnd w:id="1469"/>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362,702.21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482,292.77</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-88,693.02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-4,011,153.97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-4,899,935.93</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-3,737,144.78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-4,417,643.16</w:t>
            </w:r>
          </w:p>
        </w:tc>
      </w:tr>
    </w:tbl>
    <w:p>
      <w:pPr>
        <w:widowControl w:val="0"/>
        <w:spacing w:after="79" w:line="1" w:lineRule="exact"/>
      </w:pPr>
    </w:p>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240" w:line="240" w:lineRule="auto"/>
        <w:ind w:left="0" w:right="0" w:firstLine="0"/>
        <w:jc w:val="left"/>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5</w:t>
      </w:r>
      <w:bookmarkEnd w:id="1472"/>
      <w:r>
        <w:rPr>
          <w:rFonts w:ascii="Times New Roman" w:eastAsia="Times New Roman" w:hAnsi="Times New Roman" w:cs="Times New Roman"/>
          <w:color w:val="000000"/>
          <w:spacing w:val="0"/>
          <w:w w:val="100"/>
          <w:position w:val="0"/>
        </w:rPr>
        <w:t>1</w:t>
      </w:r>
      <w:r>
        <w:rPr>
          <w:color w:val="000000"/>
          <w:spacing w:val="0"/>
          <w:w w:val="100"/>
          <w:position w:val="0"/>
        </w:rPr>
        <w:t>、资产减值损失</w:t>
      </w:r>
      <w:bookmarkEnd w:id="1470"/>
      <w:bookmarkEnd w:id="1471"/>
      <w:bookmarkEnd w:id="1473"/>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-3,513,665.43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-7,193,341.95</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-5,139,837.90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-135,242,114.09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-751,638,465.98</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-143,895,617.42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-758,831,807.93</w:t>
            </w:r>
          </w:p>
        </w:tc>
      </w:tr>
    </w:tbl>
    <w:p>
      <w:pPr>
        <w:widowControl w:val="0"/>
        <w:spacing w:after="79" w:line="1" w:lineRule="exact"/>
      </w:pPr>
    </w:p>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240" w:line="240" w:lineRule="auto"/>
        <w:ind w:left="0" w:right="0" w:firstLine="0"/>
        <w:jc w:val="left"/>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5</w:t>
      </w:r>
      <w:bookmarkEnd w:id="1476"/>
      <w:r>
        <w:rPr>
          <w:rFonts w:ascii="Times New Roman" w:eastAsia="Times New Roman" w:hAnsi="Times New Roman" w:cs="Times New Roman"/>
          <w:color w:val="000000"/>
          <w:spacing w:val="0"/>
          <w:w w:val="100"/>
          <w:position w:val="0"/>
        </w:rPr>
        <w:t>2</w:t>
      </w:r>
      <w:r>
        <w:rPr>
          <w:color w:val="000000"/>
          <w:spacing w:val="0"/>
          <w:w w:val="100"/>
          <w:position w:val="0"/>
        </w:rPr>
        <w:t>、资产处置收益</w:t>
      </w:r>
      <w:bookmarkEnd w:id="1474"/>
      <w:bookmarkEnd w:id="1475"/>
      <w:bookmarkEnd w:id="1477"/>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固定资产处置收益</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-542,423.67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-133,197.64</w:t>
            </w:r>
          </w:p>
        </w:tc>
      </w:tr>
    </w:tbl>
    <w:p>
      <w:pPr>
        <w:spacing w:lineRule="exact" w:line="1"/>
        <w:rPr>
          <w:sz w:val="2"/>
          <w:szCs w:val="2"/>
        </w:rPr>
      </w:pPr>
      <w:r>
        <w:br w:type="page"/>
      </w:r>
    </w:p>
    <w:p>
      <w:pPr>
        <w:pStyle w:val="Style28"/>
        <w:keepNext/>
        <w:keepLines/>
        <w:widowControl w:val="0"/>
        <w:shd w:val="clear" w:color="auto" w:fill="auto"/>
        <w:bidi w:val="0"/>
        <w:spacing w:before="0" w:after="240" w:line="240" w:lineRule="auto"/>
        <w:ind w:left="0" w:right="0" w:firstLine="0"/>
        <w:jc w:val="left"/>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5</w:t>
      </w:r>
      <w:bookmarkEnd w:id="1480"/>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478"/>
      <w:bookmarkEnd w:id="1479"/>
      <w:bookmarkEnd w:id="1481"/>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1,518,900.02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343,681.12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1,518,900.02</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2,492,274.10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367,808.39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2,492,274.10</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4,011,406.32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831,770.15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4,011,406.32</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5"/>
      </w:tblGrid>
      <w:tr>
        <w:trPr>
          <w:trHeight w:val="72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补贴是否影</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响当年盈亏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6" w:lineRule="exact"/>
              <w:ind w:left="0" w:right="0" w:firstLine="0"/>
              <w:jc w:val="left"/>
            </w:pPr>
            <w:r>
              <w:rPr>
                <w:color w:val="000000"/>
                <w:spacing w:val="0"/>
                <w:w w:val="100"/>
                <w:position w:val="0"/>
              </w:rPr>
              <w:t>关于拨付实 体经济高质 量发展专项</w:t>
            </w:r>
          </w:p>
          <w:p>
            <w:pPr>
              <w:pStyle w:val="Style14"/>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 民营企业总 部发展专项）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年镇经</w:t>
            </w:r>
          </w:p>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济工作会议 企业纳税大 户奖励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479,598.13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99,476.80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就业补助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34,301.89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94,204.32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3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高新技术企</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业认定资助</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after="79" w:line="1" w:lineRule="exact"/>
      </w:pPr>
    </w:p>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240" w:line="240" w:lineRule="auto"/>
        <w:ind w:left="0" w:right="0" w:firstLine="0"/>
        <w:jc w:val="left"/>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5</w:t>
      </w:r>
      <w:bookmarkEnd w:id="1484"/>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482"/>
      <w:bookmarkEnd w:id="1483"/>
      <w:bookmarkEnd w:id="1485"/>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1,542,341.39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580,000.00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1,542,341.39</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4,570,070.25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1,433,167.35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47,323.70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1,433,167.35</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2,975,508.74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5,197,393.95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2,975,508.74</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after="220" w:line="240" w:lineRule="auto"/>
        <w:ind w:left="0" w:right="0" w:firstLine="0"/>
        <w:jc w:val="both"/>
      </w:pPr>
      <w:bookmarkStart w:id="1486" w:name="bookmark1486"/>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5</w:t>
      </w:r>
      <w:bookmarkEnd w:id="1488"/>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486"/>
      <w:bookmarkEnd w:id="1487"/>
      <w:bookmarkEnd w:id="1489"/>
    </w:p>
    <w:p>
      <w:pPr>
        <w:pStyle w:val="Style34"/>
        <w:keepNext/>
        <w:keepLines/>
        <w:widowControl w:val="0"/>
        <w:shd w:val="clear" w:color="auto" w:fill="auto"/>
        <w:bidi w:val="0"/>
        <w:spacing w:before="0" w:after="220" w:line="240" w:lineRule="auto"/>
        <w:ind w:left="0" w:right="0" w:firstLine="0"/>
        <w:jc w:val="both"/>
      </w:pPr>
      <w:bookmarkStart w:id="1490" w:name="bookmark1490"/>
      <w:bookmarkStart w:id="1491" w:name="bookmark1491"/>
      <w:bookmarkStart w:id="1492" w:name="bookmark14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90"/>
      <w:bookmarkEnd w:id="1491"/>
      <w:bookmarkEnd w:id="1492"/>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5,525,664.35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39,375,550.01</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-1,161,107.96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-7,198,308.92</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4,364,556.39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32,177,241.09</w:t>
            </w:r>
          </w:p>
        </w:tc>
      </w:tr>
    </w:tbl>
    <w:p>
      <w:pPr>
        <w:widowControl w:val="0"/>
        <w:spacing w:after="139" w:line="1" w:lineRule="exact"/>
      </w:pPr>
    </w:p>
    <w:p>
      <w:pPr>
        <w:pStyle w:val="Style34"/>
        <w:keepNext/>
        <w:keepLines/>
        <w:widowControl w:val="0"/>
        <w:shd w:val="clear" w:color="auto" w:fill="auto"/>
        <w:bidi w:val="0"/>
        <w:spacing w:before="0" w:after="220" w:line="240" w:lineRule="auto"/>
        <w:ind w:left="0" w:right="0" w:firstLine="0"/>
        <w:jc w:val="left"/>
      </w:pPr>
      <w:bookmarkStart w:id="1493" w:name="bookmark1493"/>
      <w:bookmarkStart w:id="1494" w:name="bookmark1494"/>
      <w:bookmarkStart w:id="1495" w:name="bookmark1495"/>
      <w:bookmarkStart w:id="1496" w:name="bookmark1496"/>
      <w:r>
        <w:rPr>
          <w:color w:val="000000"/>
          <w:spacing w:val="0"/>
          <w:w w:val="100"/>
          <w:position w:val="0"/>
        </w:rPr>
        <w:t>（</w:t>
      </w:r>
      <w:bookmarkEnd w:id="1495"/>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93"/>
      <w:bookmarkEnd w:id="1494"/>
      <w:bookmarkEnd w:id="1496"/>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66,505,012.47</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9,975,751.87</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-2,284,233.42</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275,453.48</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99,456.43</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21,763,245.84</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-781,320.49</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760,853.54</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研发费用加计扣除的影响</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-27,371,267.29</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税率调整导致期初递延所得税资产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负债余额的变化</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1,926,616.43</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4,364,556.39</w:t>
            </w:r>
          </w:p>
        </w:tc>
      </w:tr>
    </w:tbl>
    <w:p>
      <w:pPr>
        <w:widowControl w:val="0"/>
        <w:spacing w:after="79" w:line="1" w:lineRule="exact"/>
      </w:pP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220" w:line="240" w:lineRule="auto"/>
        <w:ind w:left="0" w:right="0" w:firstLine="0"/>
        <w:jc w:val="left"/>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5</w:t>
      </w:r>
      <w:bookmarkEnd w:id="1499"/>
      <w:r>
        <w:rPr>
          <w:rFonts w:ascii="Times New Roman" w:eastAsia="Times New Roman" w:hAnsi="Times New Roman" w:cs="Times New Roman"/>
          <w:color w:val="000000"/>
          <w:spacing w:val="0"/>
          <w:w w:val="100"/>
          <w:position w:val="0"/>
        </w:rPr>
        <w:t>6</w:t>
      </w:r>
      <w:r>
        <w:rPr>
          <w:color w:val="000000"/>
          <w:spacing w:val="0"/>
          <w:w w:val="100"/>
          <w:position w:val="0"/>
        </w:rPr>
        <w:t>、现金流量表项目</w:t>
      </w:r>
      <w:bookmarkEnd w:id="1497"/>
      <w:bookmarkEnd w:id="1498"/>
      <w:bookmarkEnd w:id="1500"/>
    </w:p>
    <w:p>
      <w:pPr>
        <w:pStyle w:val="Style34"/>
        <w:keepNext/>
        <w:keepLines/>
        <w:widowControl w:val="0"/>
        <w:shd w:val="clear" w:color="auto" w:fill="auto"/>
        <w:bidi w:val="0"/>
        <w:spacing w:before="0" w:after="220" w:line="240" w:lineRule="auto"/>
        <w:ind w:left="0" w:right="0" w:firstLine="0"/>
        <w:jc w:val="left"/>
      </w:pPr>
      <w:bookmarkStart w:id="1501" w:name="bookmark1501"/>
      <w:bookmarkStart w:id="1502" w:name="bookmark1502"/>
      <w:bookmarkStart w:id="1503" w:name="bookmark15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01"/>
      <w:bookmarkEnd w:id="1502"/>
      <w:bookmarkEnd w:id="1503"/>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收回的职工备用金和保证金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15,460,750.34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66,030,108.86</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18,032,126.00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97,600,666.45</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1,000,818.75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2,379,424.02</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1,485,493.15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593,443.69</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35,979,188.24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166,603,643.02</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r>
        <w:br w:type="page"/>
      </w:r>
    </w:p>
    <w:p>
      <w:pPr>
        <w:pStyle w:val="Style34"/>
        <w:keepNext/>
        <w:keepLines/>
        <w:widowControl w:val="0"/>
        <w:shd w:val="clear" w:color="auto" w:fill="auto"/>
        <w:bidi w:val="0"/>
        <w:spacing w:before="0" w:after="200" w:line="240" w:lineRule="auto"/>
        <w:ind w:left="0" w:right="0" w:firstLine="0"/>
        <w:jc w:val="left"/>
      </w:pPr>
      <w:bookmarkStart w:id="1504" w:name="bookmark1504"/>
      <w:bookmarkStart w:id="1505" w:name="bookmark1505"/>
      <w:bookmarkStart w:id="1506" w:name="bookmark1506"/>
      <w:bookmarkStart w:id="1507" w:name="bookmark1507"/>
      <w:r>
        <w:rPr>
          <w:color w:val="000000"/>
          <w:spacing w:val="0"/>
          <w:w w:val="100"/>
          <w:position w:val="0"/>
        </w:rPr>
        <w:t>（</w:t>
      </w:r>
      <w:bookmarkEnd w:id="1506"/>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04"/>
      <w:bookmarkEnd w:id="1505"/>
      <w:bookmarkEnd w:id="1507"/>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108,303,811.46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86,311,968.49</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22,151,141.51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11,923,965.01</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15,846,680.84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10,847,926.33</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2,918,252.82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1,852,531.93</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4,498,869.22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4,439,113.08</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展览费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904,100.27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414,863.70</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820,204.33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743,196.08</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支付的备用金及保证金等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20,088,621.40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14,341,922.75</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31,595,890.52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5,801,148.30</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207,127,572.37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136,676,635.67</w:t>
            </w:r>
          </w:p>
        </w:tc>
      </w:tr>
    </w:tbl>
    <w:p>
      <w:pPr>
        <w:widowControl w:val="0"/>
        <w:spacing w:after="79" w:line="1" w:lineRule="exact"/>
      </w:pPr>
    </w:p>
    <w:p>
      <w:pPr>
        <w:pStyle w:val="Style21"/>
        <w:keepNext w:val="0"/>
        <w:keepLines w:val="0"/>
        <w:widowControl w:val="0"/>
        <w:shd w:val="clear" w:color="auto" w:fill="auto"/>
        <w:bidi w:val="0"/>
        <w:spacing w:before="0" w:after="200" w:line="240" w:lineRule="auto"/>
        <w:ind w:left="0" w:right="0" w:firstLine="0"/>
        <w:jc w:val="left"/>
      </w:pPr>
      <w:r>
        <w:rPr>
          <w:color w:val="000000"/>
          <w:spacing w:val="0"/>
          <w:w w:val="100"/>
          <w:position w:val="0"/>
        </w:rPr>
        <w:t>支付的其他与经营活动有关的现金说明：</w:t>
      </w:r>
    </w:p>
    <w:p>
      <w:pPr>
        <w:pStyle w:val="Style34"/>
        <w:keepNext/>
        <w:keepLines/>
        <w:widowControl w:val="0"/>
        <w:shd w:val="clear" w:color="auto" w:fill="auto"/>
        <w:bidi w:val="0"/>
        <w:spacing w:before="0" w:after="200" w:line="240" w:lineRule="auto"/>
        <w:ind w:left="0" w:right="0" w:firstLine="0"/>
        <w:jc w:val="left"/>
      </w:pPr>
      <w:bookmarkStart w:id="1508" w:name="bookmark1508"/>
      <w:bookmarkStart w:id="1509" w:name="bookmark1509"/>
      <w:bookmarkStart w:id="1510" w:name="bookmark1510"/>
      <w:bookmarkStart w:id="1511" w:name="bookmark1511"/>
      <w:r>
        <w:rPr>
          <w:color w:val="000000"/>
          <w:spacing w:val="0"/>
          <w:w w:val="100"/>
          <w:position w:val="0"/>
        </w:rPr>
        <w:t>（</w:t>
      </w:r>
      <w:bookmarkEnd w:id="1510"/>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08"/>
      <w:bookmarkEnd w:id="1509"/>
      <w:bookmarkEnd w:id="1511"/>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取得深圳世明收到的现金净额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30,181.51</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30,181.51</w:t>
            </w:r>
          </w:p>
        </w:tc>
      </w:tr>
    </w:tbl>
    <w:p>
      <w:pPr>
        <w:widowControl w:val="0"/>
        <w:spacing w:after="79" w:line="1" w:lineRule="exact"/>
      </w:pPr>
    </w:p>
    <w:p>
      <w:pPr>
        <w:pStyle w:val="Style21"/>
        <w:keepNext w:val="0"/>
        <w:keepLines w:val="0"/>
        <w:widowControl w:val="0"/>
        <w:shd w:val="clear" w:color="auto" w:fill="auto"/>
        <w:bidi w:val="0"/>
        <w:spacing w:before="0" w:after="200" w:line="240" w:lineRule="auto"/>
        <w:ind w:left="0" w:right="0" w:firstLine="0"/>
        <w:jc w:val="left"/>
      </w:pPr>
      <w:r>
        <w:rPr>
          <w:color w:val="000000"/>
          <w:spacing w:val="0"/>
          <w:w w:val="100"/>
          <w:position w:val="0"/>
        </w:rPr>
        <w:t>收到的其他与投资活动有关的现金说明：</w:t>
      </w:r>
    </w:p>
    <w:p>
      <w:pPr>
        <w:pStyle w:val="Style34"/>
        <w:keepNext/>
        <w:keepLines/>
        <w:widowControl w:val="0"/>
        <w:shd w:val="clear" w:color="auto" w:fill="auto"/>
        <w:bidi w:val="0"/>
        <w:spacing w:before="0" w:after="200" w:line="240" w:lineRule="auto"/>
        <w:ind w:left="0" w:right="0" w:firstLine="0"/>
        <w:jc w:val="left"/>
      </w:pPr>
      <w:bookmarkStart w:id="1512" w:name="bookmark1512"/>
      <w:bookmarkStart w:id="1513" w:name="bookmark1513"/>
      <w:bookmarkStart w:id="1514" w:name="bookmark1514"/>
      <w:bookmarkStart w:id="1515" w:name="bookmark1515"/>
      <w:r>
        <w:rPr>
          <w:color w:val="000000"/>
          <w:spacing w:val="0"/>
          <w:w w:val="100"/>
          <w:position w:val="0"/>
        </w:rPr>
        <w:t>（</w:t>
      </w:r>
      <w:bookmarkEnd w:id="1514"/>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512"/>
      <w:bookmarkEnd w:id="1513"/>
      <w:bookmarkEnd w:id="1515"/>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处置跨境通移动科技有限公司支付的现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10,918,711.20</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10,918,711.20</w:t>
            </w:r>
          </w:p>
        </w:tc>
      </w:tr>
    </w:tbl>
    <w:p>
      <w:pPr>
        <w:widowControl w:val="0"/>
        <w:spacing w:after="79" w:line="1" w:lineRule="exact"/>
      </w:pPr>
    </w:p>
    <w:p>
      <w:pPr>
        <w:pStyle w:val="Style21"/>
        <w:keepNext w:val="0"/>
        <w:keepLines w:val="0"/>
        <w:widowControl w:val="0"/>
        <w:shd w:val="clear" w:color="auto" w:fill="auto"/>
        <w:bidi w:val="0"/>
        <w:spacing w:before="0" w:after="200" w:line="240" w:lineRule="auto"/>
        <w:ind w:left="0" w:right="0" w:firstLine="0"/>
        <w:jc w:val="left"/>
      </w:pPr>
      <w:r>
        <w:rPr>
          <w:color w:val="000000"/>
          <w:spacing w:val="0"/>
          <w:w w:val="100"/>
          <w:position w:val="0"/>
        </w:rPr>
        <w:t>支付的其他与投资活动有关的现金说明：</w:t>
      </w:r>
    </w:p>
    <w:p>
      <w:pPr>
        <w:pStyle w:val="Style34"/>
        <w:keepNext/>
        <w:keepLines/>
        <w:widowControl w:val="0"/>
        <w:shd w:val="clear" w:color="auto" w:fill="auto"/>
        <w:bidi w:val="0"/>
        <w:spacing w:before="0" w:after="200" w:line="240" w:lineRule="auto"/>
        <w:ind w:left="0" w:right="0" w:firstLine="0"/>
        <w:jc w:val="left"/>
      </w:pPr>
      <w:bookmarkStart w:id="1516" w:name="bookmark1516"/>
      <w:bookmarkStart w:id="1517" w:name="bookmark1517"/>
      <w:bookmarkStart w:id="1518" w:name="bookmark1518"/>
      <w:bookmarkStart w:id="1519" w:name="bookmark1519"/>
      <w:r>
        <w:rPr>
          <w:color w:val="000000"/>
          <w:spacing w:val="0"/>
          <w:w w:val="100"/>
          <w:position w:val="0"/>
        </w:rPr>
        <w:t>（</w:t>
      </w:r>
      <w:bookmarkEnd w:id="1518"/>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516"/>
      <w:bookmarkEnd w:id="1517"/>
      <w:bookmarkEnd w:id="1519"/>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收到拆借款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1,244,229,375.01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1,134,000,000.00</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1,244,229,375.01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1,134,000,000.00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收到的其他与筹资活动有关的现金说明:</w:t>
      </w:r>
      <w:r>
        <w:br w:type="page"/>
      </w:r>
    </w:p>
    <w:p>
      <w:pPr>
        <w:pStyle w:val="Style34"/>
        <w:keepNext/>
        <w:keepLines/>
        <w:widowControl w:val="0"/>
        <w:shd w:val="clear" w:color="auto" w:fill="auto"/>
        <w:bidi w:val="0"/>
        <w:spacing w:before="0" w:after="220" w:line="240" w:lineRule="auto"/>
        <w:ind w:left="0" w:right="0" w:firstLine="0"/>
        <w:jc w:val="left"/>
      </w:pPr>
      <w:bookmarkStart w:id="1520" w:name="bookmark1520"/>
      <w:bookmarkStart w:id="1521" w:name="bookmark1521"/>
      <w:bookmarkStart w:id="1522" w:name="bookmark1522"/>
      <w:bookmarkStart w:id="1523" w:name="bookmark1523"/>
      <w:r>
        <w:rPr>
          <w:color w:val="000000"/>
          <w:spacing w:val="0"/>
          <w:w w:val="100"/>
          <w:position w:val="0"/>
        </w:rPr>
        <w:t>（</w:t>
      </w:r>
      <w:bookmarkEnd w:id="1522"/>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520"/>
      <w:bookmarkEnd w:id="1521"/>
      <w:bookmarkEnd w:id="1523"/>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偿还拆借款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942,466,102.80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1,558,709,336.16</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租赁负债支付的现金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6,546,934.93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减少注册资本所支付的现金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951,013,037.73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1,558,709,336.16</w:t>
            </w:r>
          </w:p>
        </w:tc>
      </w:tr>
    </w:tbl>
    <w:p>
      <w:pPr>
        <w:widowControl w:val="0"/>
        <w:spacing w:after="79" w:line="1" w:lineRule="exact"/>
      </w:pP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支付的其他与筹资活动有关的现金说明:</w:t>
      </w:r>
    </w:p>
    <w:p>
      <w:pPr>
        <w:pStyle w:val="Style28"/>
        <w:keepNext/>
        <w:keepLines/>
        <w:widowControl w:val="0"/>
        <w:shd w:val="clear" w:color="auto" w:fill="auto"/>
        <w:bidi w:val="0"/>
        <w:spacing w:before="0" w:after="220" w:line="240" w:lineRule="auto"/>
        <w:ind w:left="0" w:right="0" w:firstLine="0"/>
        <w:jc w:val="left"/>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5</w:t>
      </w:r>
      <w:bookmarkEnd w:id="1526"/>
      <w:r>
        <w:rPr>
          <w:rFonts w:ascii="Times New Roman" w:eastAsia="Times New Roman" w:hAnsi="Times New Roman" w:cs="Times New Roman"/>
          <w:color w:val="000000"/>
          <w:spacing w:val="0"/>
          <w:w w:val="100"/>
          <w:position w:val="0"/>
        </w:rPr>
        <w:t>7</w:t>
      </w:r>
      <w:r>
        <w:rPr>
          <w:color w:val="000000"/>
          <w:spacing w:val="0"/>
          <w:w w:val="100"/>
          <w:position w:val="0"/>
        </w:rPr>
        <w:t>、现金流量表补充资料</w:t>
      </w:r>
      <w:bookmarkEnd w:id="1524"/>
      <w:bookmarkEnd w:id="1525"/>
      <w:bookmarkEnd w:id="1527"/>
    </w:p>
    <w:p>
      <w:pPr>
        <w:pStyle w:val="Style34"/>
        <w:keepNext/>
        <w:keepLines/>
        <w:widowControl w:val="0"/>
        <w:shd w:val="clear" w:color="auto" w:fill="auto"/>
        <w:bidi w:val="0"/>
        <w:spacing w:before="0" w:after="220" w:line="240" w:lineRule="auto"/>
        <w:ind w:left="0" w:right="0" w:firstLine="0"/>
        <w:jc w:val="left"/>
      </w:pPr>
      <w:bookmarkStart w:id="1528" w:name="bookmark1528"/>
      <w:bookmarkStart w:id="1529" w:name="bookmark1529"/>
      <w:bookmarkStart w:id="1530" w:name="bookmark15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28"/>
      <w:bookmarkEnd w:id="1529"/>
      <w:bookmarkEnd w:id="1530"/>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62,140,456.08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-484,306,446.33</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143,895,617.42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758,831,807.93</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2" w:lineRule="exact"/>
              <w:ind w:left="0" w:right="0" w:firstLine="74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399,830,704.80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355,880,953.42</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6,334,555.30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18,702,829.71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16,593,909.51</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4,962,478.87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5,383,482.94</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542,423.67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133,197.64</w:t>
            </w: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4,449,789.61</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-10,400.00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83,933,074.16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80,893,332.99</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1,701,787.72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-937,854.22</w:t>
            </w: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-1,165,858.46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-7,198,308.92</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740"/>
              <w:jc w:val="left"/>
            </w:pPr>
            <w:r>
              <w:rPr>
                <w:color w:val="000000"/>
                <w:spacing w:val="0"/>
                <w:w w:val="100"/>
                <w:position w:val="0"/>
              </w:rPr>
              <w:t xml:space="preserve">递延所得税负债增加（减少以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4,750.50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-86,333,634.22</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-415,453,739.98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-10,506,530.37</w:t>
            </w:r>
          </w:p>
        </w:tc>
      </w:tr>
      <w:tr>
        <w:trPr>
          <w:trHeight w:val="725"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74,132,599.96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-52,500,015.76</w:t>
            </w:r>
          </w:p>
        </w:tc>
      </w:tr>
    </w:tbl>
    <w:p>
      <w:pPr>
        <w:widowControl w:val="0"/>
        <w:spacing w:line="1" w:lineRule="exact"/>
      </w:pPr>
      <w:r>
        <w:br w:type="page"/>
      </w:r>
    </w:p>
    <w:tbl>
      <w:tblPr>
        <w:tblOverlap w:val="never"/>
        <w:jc w:val="center"/>
        <w:tblLayout w:type="fixed"/>
      </w:tblPr>
      <w:tblGrid>
        <w:gridCol w:w="3331"/>
        <w:gridCol w:w="3058"/>
        <w:gridCol w:w="3192"/>
      </w:tblGrid>
      <w:tr>
        <w:trPr>
          <w:trHeight w:val="72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78,220,424.33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42,710,495.80</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3,558,172.71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4,417,643.16</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461,308,374.59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627,501,423.18</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 动：</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476,769,916.93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345,573,935.41</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345,573,935.41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241,986,274.23</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131,195,981.52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103,587,661.18</w:t>
            </w:r>
          </w:p>
        </w:tc>
      </w:tr>
    </w:tbl>
    <w:p>
      <w:pPr>
        <w:widowControl w:val="0"/>
        <w:spacing w:after="139" w:line="1" w:lineRule="exact"/>
      </w:pPr>
    </w:p>
    <w:p>
      <w:pPr>
        <w:pStyle w:val="Style34"/>
        <w:keepNext/>
        <w:keepLines/>
        <w:widowControl w:val="0"/>
        <w:shd w:val="clear" w:color="auto" w:fill="auto"/>
        <w:bidi w:val="0"/>
        <w:spacing w:before="0" w:after="200" w:line="240" w:lineRule="auto"/>
        <w:ind w:left="0" w:right="0" w:firstLine="0"/>
        <w:jc w:val="left"/>
      </w:pPr>
      <w:bookmarkStart w:id="1531" w:name="bookmark1531"/>
      <w:bookmarkStart w:id="1532" w:name="bookmark1532"/>
      <w:bookmarkStart w:id="1533" w:name="bookmark153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531"/>
      <w:bookmarkEnd w:id="1532"/>
      <w:bookmarkEnd w:id="1533"/>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1"/>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200" w:line="240" w:lineRule="auto"/>
        <w:ind w:left="0" w:right="0" w:firstLine="0"/>
        <w:jc w:val="left"/>
      </w:pPr>
      <w:bookmarkStart w:id="1534" w:name="bookmark1534"/>
      <w:bookmarkStart w:id="1535" w:name="bookmark1535"/>
      <w:bookmarkStart w:id="1536" w:name="bookmark1536"/>
      <w:bookmarkStart w:id="1537" w:name="bookmark1537"/>
      <w:r>
        <w:rPr>
          <w:color w:val="000000"/>
          <w:spacing w:val="0"/>
          <w:w w:val="100"/>
          <w:position w:val="0"/>
        </w:rPr>
        <w:t>（</w:t>
      </w:r>
      <w:bookmarkEnd w:id="1536"/>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534"/>
      <w:bookmarkEnd w:id="1535"/>
      <w:bookmarkEnd w:id="1537"/>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1"/>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200" w:line="240" w:lineRule="auto"/>
        <w:ind w:left="0" w:right="0" w:firstLine="0"/>
        <w:jc w:val="left"/>
      </w:pPr>
      <w:bookmarkStart w:id="1538" w:name="bookmark1538"/>
      <w:bookmarkStart w:id="1539" w:name="bookmark1539"/>
      <w:bookmarkStart w:id="1540" w:name="bookmark1540"/>
      <w:bookmarkStart w:id="1541" w:name="bookmark1541"/>
      <w:r>
        <w:rPr>
          <w:color w:val="000000"/>
          <w:spacing w:val="0"/>
          <w:w w:val="100"/>
          <w:position w:val="0"/>
        </w:rPr>
        <w:t>（</w:t>
      </w:r>
      <w:bookmarkEnd w:id="1540"/>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538"/>
      <w:bookmarkEnd w:id="1539"/>
      <w:bookmarkEnd w:id="1541"/>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476,769,916.93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345,573,935.41</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51,224.08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56,384.27</w:t>
            </w:r>
          </w:p>
        </w:tc>
      </w:tr>
    </w:tbl>
    <w:p>
      <w:pPr>
        <w:widowControl w:val="0"/>
        <w:spacing w:line="1" w:lineRule="exact"/>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476,710,808.79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345,514,344.64</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7,884.06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3,206.50</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476,769,916.93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345,573,935.41</w:t>
            </w:r>
          </w:p>
        </w:tc>
      </w:tr>
    </w:tbl>
    <w:p>
      <w:pPr>
        <w:widowControl w:val="0"/>
        <w:spacing w:after="79" w:line="1" w:lineRule="exact"/>
      </w:pP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483" w:val="left"/>
        </w:tabs>
        <w:bidi w:val="0"/>
        <w:spacing w:before="0" w:after="220" w:line="240" w:lineRule="auto"/>
        <w:ind w:left="0" w:right="0" w:firstLine="0"/>
        <w:jc w:val="left"/>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5</w:t>
      </w:r>
      <w:bookmarkEnd w:id="1544"/>
      <w:r>
        <w:rPr>
          <w:rFonts w:ascii="Times New Roman" w:eastAsia="Times New Roman" w:hAnsi="Times New Roman" w:cs="Times New Roman"/>
          <w:color w:val="000000"/>
          <w:spacing w:val="0"/>
          <w:w w:val="100"/>
          <w:position w:val="0"/>
        </w:rPr>
        <w:t>8</w:t>
      </w:r>
      <w:r>
        <w:rPr>
          <w:color w:val="000000"/>
          <w:spacing w:val="0"/>
          <w:w w:val="100"/>
          <w:position w:val="0"/>
        </w:rPr>
        <w:t>、</w:t>
        <w:tab/>
        <w:t>所有者权益变动表项目注释</w:t>
      </w:r>
      <w:bookmarkEnd w:id="1542"/>
      <w:bookmarkEnd w:id="1543"/>
      <w:bookmarkEnd w:id="1545"/>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28"/>
        <w:keepNext/>
        <w:keepLines/>
        <w:widowControl w:val="0"/>
        <w:shd w:val="clear" w:color="auto" w:fill="auto"/>
        <w:tabs>
          <w:tab w:pos="483" w:val="left"/>
        </w:tabs>
        <w:bidi w:val="0"/>
        <w:spacing w:before="0" w:after="220" w:line="240" w:lineRule="auto"/>
        <w:ind w:left="0" w:right="0" w:firstLine="0"/>
        <w:jc w:val="left"/>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5</w:t>
      </w:r>
      <w:bookmarkEnd w:id="1548"/>
      <w:r>
        <w:rPr>
          <w:rFonts w:ascii="Times New Roman" w:eastAsia="Times New Roman" w:hAnsi="Times New Roman" w:cs="Times New Roman"/>
          <w:color w:val="000000"/>
          <w:spacing w:val="0"/>
          <w:w w:val="100"/>
          <w:position w:val="0"/>
        </w:rPr>
        <w:t>9</w:t>
      </w:r>
      <w:r>
        <w:rPr>
          <w:color w:val="000000"/>
          <w:spacing w:val="0"/>
          <w:w w:val="100"/>
          <w:position w:val="0"/>
        </w:rPr>
        <w:t>、</w:t>
        <w:tab/>
        <w:t>所有权或使用权受到限制的资产</w:t>
      </w:r>
      <w:bookmarkEnd w:id="1546"/>
      <w:bookmarkEnd w:id="1547"/>
      <w:bookmarkEnd w:id="1549"/>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4,029,159.42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银行承兑汇票保证金、信用证保证金</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119,202,600.00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84,913,559.14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210,841,717.66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56,983,763.86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保理融资</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475,970,800.08</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1"/>
        <w:keepNext w:val="0"/>
        <w:keepLines w:val="0"/>
        <w:widowControl w:val="0"/>
        <w:shd w:val="clear" w:color="auto" w:fill="auto"/>
        <w:bidi w:val="0"/>
        <w:spacing w:before="0" w:after="22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220" w:line="240" w:lineRule="auto"/>
        <w:ind w:left="0" w:right="0" w:firstLine="0"/>
        <w:jc w:val="both"/>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6</w:t>
      </w:r>
      <w:bookmarkEnd w:id="1552"/>
      <w:r>
        <w:rPr>
          <w:rFonts w:ascii="Times New Roman" w:eastAsia="Times New Roman" w:hAnsi="Times New Roman" w:cs="Times New Roman"/>
          <w:color w:val="000000"/>
          <w:spacing w:val="0"/>
          <w:w w:val="100"/>
          <w:position w:val="0"/>
        </w:rPr>
        <w:t>0</w:t>
      </w:r>
      <w:r>
        <w:rPr>
          <w:color w:val="000000"/>
          <w:spacing w:val="0"/>
          <w:w w:val="100"/>
          <w:position w:val="0"/>
        </w:rPr>
        <w:t>、外币货币性项目</w:t>
      </w:r>
      <w:bookmarkEnd w:id="1550"/>
      <w:bookmarkEnd w:id="1551"/>
      <w:bookmarkEnd w:id="1553"/>
    </w:p>
    <w:p>
      <w:pPr>
        <w:pStyle w:val="Style34"/>
        <w:keepNext/>
        <w:keepLines/>
        <w:widowControl w:val="0"/>
        <w:shd w:val="clear" w:color="auto" w:fill="auto"/>
        <w:bidi w:val="0"/>
        <w:spacing w:before="0" w:after="220" w:line="240" w:lineRule="auto"/>
        <w:ind w:left="0" w:right="0" w:firstLine="0"/>
        <w:jc w:val="both"/>
      </w:pPr>
      <w:bookmarkStart w:id="1554" w:name="bookmark1554"/>
      <w:bookmarkStart w:id="1555" w:name="bookmark1555"/>
      <w:bookmarkStart w:id="1556" w:name="bookmark15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554"/>
      <w:bookmarkEnd w:id="1555"/>
      <w:bookmarkEnd w:id="1556"/>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108,779,654.64</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13,234,123.41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84,376,800.63</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865,124.69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6,245,940.72</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21,524,362.03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17,598,318.40</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澳大利亚元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82,989.13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4.6220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383,575.76</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加拿大元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34,947.16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5.0046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174,896.56</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154.53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0.7932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122.57</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11,130,322.52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70,963,597.29</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20,196.48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145,812.53</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5,829,148.41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4,765,911.74</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245,600.00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0.0554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13,609.92</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英镑</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246.26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8.6064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2,119.41</w:t>
            </w:r>
          </w:p>
        </w:tc>
      </w:tr>
    </w:tbl>
    <w:p>
      <w:pPr>
        <w:widowControl w:val="0"/>
        <w:spacing w:line="1" w:lineRule="exact"/>
      </w:pPr>
      <w:r>
        <w:br w:type="page"/>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澳大利亚元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54,348.11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4.6220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251,196.96</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新西兰元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11,723.49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4.3553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51,059.32</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瑞士法郎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6.9776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327.88</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斯里兰卡卢比</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7,886.37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0.0314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247.84</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菲律宾比索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353,228.15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0.1251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44,173.40</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16,287.84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0.7932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12,919.68</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220" w:line="326" w:lineRule="exact"/>
        <w:ind w:left="0" w:right="0" w:firstLine="0"/>
        <w:jc w:val="left"/>
      </w:pPr>
      <w:bookmarkStart w:id="1557" w:name="bookmark1557"/>
      <w:bookmarkStart w:id="1558" w:name="bookmark1558"/>
      <w:bookmarkStart w:id="1559" w:name="bookmark15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557"/>
      <w:bookmarkEnd w:id="1558"/>
      <w:bookmarkEnd w:id="1559"/>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140" w:line="326" w:lineRule="exact"/>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6</w:t>
      </w:r>
      <w:bookmarkEnd w:id="1562"/>
      <w:r>
        <w:rPr>
          <w:rFonts w:ascii="Times New Roman" w:eastAsia="Times New Roman" w:hAnsi="Times New Roman" w:cs="Times New Roman"/>
          <w:color w:val="000000"/>
          <w:spacing w:val="0"/>
          <w:w w:val="100"/>
          <w:position w:val="0"/>
        </w:rPr>
        <w:t>1</w:t>
      </w:r>
      <w:r>
        <w:rPr>
          <w:color w:val="000000"/>
          <w:spacing w:val="0"/>
          <w:w w:val="100"/>
          <w:position w:val="0"/>
        </w:rPr>
        <w:t>、政府补助</w:t>
      </w:r>
      <w:bookmarkEnd w:id="1560"/>
      <w:bookmarkEnd w:id="1561"/>
      <w:bookmarkEnd w:id="1563"/>
    </w:p>
    <w:p>
      <w:pPr>
        <w:pStyle w:val="Style34"/>
        <w:keepNext/>
        <w:keepLines/>
        <w:widowControl w:val="0"/>
        <w:shd w:val="clear" w:color="auto" w:fill="auto"/>
        <w:bidi w:val="0"/>
        <w:spacing w:before="0" w:after="220" w:line="326" w:lineRule="exact"/>
        <w:ind w:left="0" w:right="0" w:firstLine="0"/>
        <w:jc w:val="left"/>
      </w:pPr>
      <w:bookmarkStart w:id="1564" w:name="bookmark1564"/>
      <w:bookmarkStart w:id="1565" w:name="bookmark1565"/>
      <w:bookmarkStart w:id="1566" w:name="bookmark15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564"/>
      <w:bookmarkEnd w:id="1565"/>
      <w:bookmarkEnd w:id="1566"/>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380" w:firstLine="0"/>
              <w:jc w:val="right"/>
            </w:pPr>
            <w:r>
              <w:rPr>
                <w:color w:val="000000"/>
                <w:spacing w:val="0"/>
                <w:w w:val="100"/>
                <w:position w:val="0"/>
              </w:rPr>
              <w:t>计入当期损益的金额</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年度市级重点技改补助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6,365,000.00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2,010,000.00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市级技术专项扶持资金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3,990,000.00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1,260,000.00</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年工业互联网创新发展 工程项目资金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1,299,996.00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江苏超纤专项资金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266,485,239.40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33,329,620.09</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江苏化学专项资金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2,486,120.00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376,740.00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新上重大产业项目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8,583,333.36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技改专项补助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35,751,000.00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3,816,000.00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重大产业项目投资额补助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4,833,333.33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全市重点工业企业考评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加快推进工业经济高质量发 展奖补。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市财政工贸处综合奖补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113,000.00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113,000.00</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年重大产业项目转化达 产奖补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产学研项目</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84,000.00</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启东加快推进经济高质量发 展奖补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1,656,000.00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1,656,000.00</w:t>
            </w:r>
          </w:p>
        </w:tc>
      </w:tr>
      <w:tr>
        <w:trPr>
          <w:trHeight w:val="7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高技能人才职业认定机构建 设奖励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388,177.00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388,177.00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以工代训</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182,000.00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182,000.00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上海市知识产权资助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金山区知识产权资助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企业研究开发资助金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5,901,000.00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4,682,000.00</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自主创新产业发展专项扶持 基金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3,100,000.00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计算机软件著作权登记资助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10,800.00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关于拨付实体经济高质量发 展专项（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年度民营企业总 部发展专项）资金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7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年镇经济工作会议企业 纳税大户奖励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579,074.93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479,598.13</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就业补助</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128,506.21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34,301.89</w:t>
            </w:r>
          </w:p>
        </w:tc>
      </w:tr>
    </w:tbl>
    <w:p>
      <w:pPr>
        <w:widowControl w:val="0"/>
        <w:spacing w:after="139" w:line="1" w:lineRule="exact"/>
      </w:pPr>
    </w:p>
    <w:p>
      <w:pPr>
        <w:pStyle w:val="Style34"/>
        <w:keepNext/>
        <w:keepLines/>
        <w:widowControl w:val="0"/>
        <w:shd w:val="clear" w:color="auto" w:fill="auto"/>
        <w:bidi w:val="0"/>
        <w:spacing w:before="0" w:after="220" w:line="240" w:lineRule="auto"/>
        <w:ind w:left="0" w:right="0" w:firstLine="0"/>
        <w:jc w:val="left"/>
      </w:pPr>
      <w:bookmarkStart w:id="1567" w:name="bookmark1567"/>
      <w:bookmarkStart w:id="1568" w:name="bookmark1568"/>
      <w:bookmarkStart w:id="1569" w:name="bookmark156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567"/>
      <w:bookmarkEnd w:id="1568"/>
      <w:bookmarkEnd w:id="1569"/>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40" w:line="240" w:lineRule="auto"/>
        <w:ind w:left="0" w:right="0" w:firstLine="0"/>
        <w:jc w:val="left"/>
      </w:pPr>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62</w:t>
      </w:r>
      <w:r>
        <w:rPr>
          <w:color w:val="000000"/>
          <w:spacing w:val="0"/>
          <w:w w:val="100"/>
          <w:position w:val="0"/>
        </w:rPr>
        <w:t>、其他</w:t>
      </w:r>
      <w:bookmarkEnd w:id="1570"/>
      <w:bookmarkEnd w:id="1571"/>
      <w:bookmarkEnd w:id="1572"/>
    </w:p>
    <w:p>
      <w:pPr>
        <w:pStyle w:val="Style25"/>
        <w:keepNext/>
        <w:keepLines/>
        <w:widowControl w:val="0"/>
        <w:shd w:val="clear" w:color="auto" w:fill="auto"/>
        <w:bidi w:val="0"/>
        <w:spacing w:before="0" w:after="340" w:line="240" w:lineRule="auto"/>
        <w:ind w:left="0" w:right="0" w:firstLine="0"/>
        <w:jc w:val="left"/>
      </w:pPr>
      <w:bookmarkStart w:id="1573" w:name="bookmark1573"/>
      <w:bookmarkStart w:id="1574" w:name="bookmark1574"/>
      <w:bookmarkStart w:id="1575" w:name="bookmark1575"/>
      <w:bookmarkStart w:id="1576" w:name="bookmark1576"/>
      <w:r>
        <w:rPr>
          <w:color w:val="000000"/>
          <w:spacing w:val="0"/>
          <w:w w:val="100"/>
          <w:position w:val="0"/>
          <w:sz w:val="24"/>
          <w:szCs w:val="24"/>
        </w:rPr>
        <w:t>八</w:t>
      </w:r>
      <w:bookmarkEnd w:id="1575"/>
      <w:r>
        <w:rPr>
          <w:color w:val="000000"/>
          <w:spacing w:val="0"/>
          <w:w w:val="100"/>
          <w:position w:val="0"/>
          <w:sz w:val="24"/>
          <w:szCs w:val="24"/>
        </w:rPr>
        <w:t>、合并范围的变更</w:t>
      </w:r>
      <w:bookmarkEnd w:id="1573"/>
      <w:bookmarkEnd w:id="1574"/>
      <w:bookmarkEnd w:id="1576"/>
    </w:p>
    <w:p>
      <w:pPr>
        <w:pStyle w:val="Style28"/>
        <w:keepNext/>
        <w:keepLines/>
        <w:widowControl w:val="0"/>
        <w:shd w:val="clear" w:color="auto" w:fill="auto"/>
        <w:bidi w:val="0"/>
        <w:spacing w:before="0" w:after="220" w:line="240" w:lineRule="auto"/>
        <w:ind w:left="0" w:right="0" w:firstLine="0"/>
        <w:jc w:val="left"/>
      </w:pPr>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577"/>
      <w:bookmarkEnd w:id="1578"/>
      <w:bookmarkEnd w:id="1579"/>
    </w:p>
    <w:p>
      <w:pPr>
        <w:pStyle w:val="Style34"/>
        <w:keepNext/>
        <w:keepLines/>
        <w:widowControl w:val="0"/>
        <w:shd w:val="clear" w:color="auto" w:fill="auto"/>
        <w:bidi w:val="0"/>
        <w:spacing w:before="0" w:after="220" w:line="240" w:lineRule="auto"/>
        <w:ind w:left="0" w:right="0" w:firstLine="0"/>
        <w:jc w:val="left"/>
      </w:pPr>
      <w:bookmarkStart w:id="1580" w:name="bookmark1580"/>
      <w:bookmarkStart w:id="1581" w:name="bookmark1581"/>
      <w:bookmarkStart w:id="1582" w:name="bookmark15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580"/>
      <w:bookmarkEnd w:id="1581"/>
      <w:bookmarkEnd w:id="1582"/>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5"/>
      </w:tblGrid>
      <w:tr>
        <w:trPr>
          <w:trHeight w:val="1042"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购买日至期</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末被购买方</w:t>
            </w:r>
          </w:p>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bl>
    <w:p>
      <w:pPr>
        <w:widowControl w:val="0"/>
        <w:spacing w:after="79" w:line="1" w:lineRule="exact"/>
      </w:pP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220" w:line="240" w:lineRule="auto"/>
        <w:ind w:left="0" w:right="0" w:firstLine="0"/>
        <w:jc w:val="left"/>
      </w:pPr>
      <w:bookmarkStart w:id="1583" w:name="bookmark1583"/>
      <w:bookmarkStart w:id="1584" w:name="bookmark1584"/>
      <w:bookmarkStart w:id="1585" w:name="bookmark158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583"/>
      <w:bookmarkEnd w:id="1584"/>
      <w:bookmarkEnd w:id="1585"/>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合并成本公允价值的确定方法、或有对价及其变动的说明:</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大额商誉形成的主要原因：</w:t>
      </w: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220" w:line="240" w:lineRule="auto"/>
        <w:ind w:left="0" w:right="0" w:firstLine="0"/>
        <w:jc w:val="left"/>
      </w:pPr>
      <w:bookmarkStart w:id="1586" w:name="bookmark1586"/>
      <w:bookmarkStart w:id="1587" w:name="bookmark1587"/>
      <w:bookmarkStart w:id="1588" w:name="bookmark1588"/>
      <w:bookmarkStart w:id="1589" w:name="bookmark1589"/>
      <w:r>
        <w:rPr>
          <w:color w:val="000000"/>
          <w:spacing w:val="0"/>
          <w:w w:val="100"/>
          <w:position w:val="0"/>
        </w:rPr>
        <w:t>（</w:t>
      </w:r>
      <w:bookmarkEnd w:id="1588"/>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586"/>
      <w:bookmarkEnd w:id="1587"/>
      <w:bookmarkEnd w:id="1589"/>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160" w:line="346" w:lineRule="exact"/>
        <w:ind w:left="0" w:right="0" w:firstLine="0"/>
        <w:jc w:val="left"/>
      </w:pPr>
      <w:r>
        <w:rPr>
          <w:color w:val="000000"/>
          <w:spacing w:val="0"/>
          <w:w w:val="100"/>
          <w:position w:val="0"/>
        </w:rPr>
        <w:t>可辨认资产、负债公允价值的确定方法: 企业合并中承担的被购买方的或有负债: 其他说明：</w:t>
      </w:r>
    </w:p>
    <w:p>
      <w:pPr>
        <w:pStyle w:val="Style34"/>
        <w:keepNext/>
        <w:keepLines/>
        <w:widowControl w:val="0"/>
        <w:shd w:val="clear" w:color="auto" w:fill="auto"/>
        <w:tabs>
          <w:tab w:pos="493" w:val="left"/>
        </w:tabs>
        <w:bidi w:val="0"/>
        <w:spacing w:before="0" w:after="240" w:line="240" w:lineRule="auto"/>
        <w:ind w:left="0" w:right="0" w:firstLine="0"/>
        <w:jc w:val="left"/>
      </w:pPr>
      <w:bookmarkStart w:id="1590" w:name="bookmark1590"/>
      <w:bookmarkStart w:id="1591" w:name="bookmark1591"/>
      <w:bookmarkStart w:id="1592" w:name="bookmark1592"/>
      <w:bookmarkStart w:id="1593" w:name="bookmark1593"/>
      <w:r>
        <w:rPr>
          <w:color w:val="000000"/>
          <w:spacing w:val="0"/>
          <w:w w:val="100"/>
          <w:position w:val="0"/>
        </w:rPr>
        <w:t>（</w:t>
      </w:r>
      <w:bookmarkEnd w:id="1592"/>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590"/>
      <w:bookmarkEnd w:id="1591"/>
      <w:bookmarkEnd w:id="1593"/>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1"/>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tabs>
          <w:tab w:pos="493" w:val="left"/>
        </w:tabs>
        <w:bidi w:val="0"/>
        <w:spacing w:before="0" w:after="180" w:line="240" w:lineRule="auto"/>
        <w:ind w:left="0" w:right="0" w:firstLine="0"/>
        <w:jc w:val="left"/>
      </w:pPr>
      <w:bookmarkStart w:id="1594" w:name="bookmark1594"/>
      <w:bookmarkStart w:id="1595" w:name="bookmark1595"/>
      <w:bookmarkStart w:id="1596" w:name="bookmark1596"/>
      <w:bookmarkStart w:id="1597" w:name="bookmark1597"/>
      <w:r>
        <w:rPr>
          <w:color w:val="000000"/>
          <w:spacing w:val="0"/>
          <w:w w:val="100"/>
          <w:position w:val="0"/>
        </w:rPr>
        <w:t>（</w:t>
      </w:r>
      <w:bookmarkEnd w:id="1596"/>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bookmarkEnd w:id="1594"/>
      <w:bookmarkEnd w:id="1595"/>
      <w:bookmarkEnd w:id="1597"/>
    </w:p>
    <w:p>
      <w:pPr>
        <w:pStyle w:val="Style34"/>
        <w:keepNext/>
        <w:keepLines/>
        <w:widowControl w:val="0"/>
        <w:shd w:val="clear" w:color="auto" w:fill="auto"/>
        <w:tabs>
          <w:tab w:pos="493" w:val="left"/>
        </w:tabs>
        <w:bidi w:val="0"/>
        <w:spacing w:before="0" w:after="240" w:line="240" w:lineRule="auto"/>
        <w:ind w:left="0" w:right="0" w:firstLine="0"/>
        <w:jc w:val="left"/>
      </w:pPr>
      <w:bookmarkStart w:id="1598" w:name="bookmark1598"/>
      <w:bookmarkStart w:id="1599" w:name="bookmark1599"/>
      <w:bookmarkStart w:id="1600" w:name="bookmark1600"/>
      <w:bookmarkStart w:id="1601" w:name="bookmark1601"/>
      <w:r>
        <w:rPr>
          <w:color w:val="000000"/>
          <w:spacing w:val="0"/>
          <w:w w:val="100"/>
          <w:position w:val="0"/>
        </w:rPr>
        <w:t>（</w:t>
      </w:r>
      <w:bookmarkEnd w:id="1600"/>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598"/>
      <w:bookmarkEnd w:id="1599"/>
      <w:bookmarkEnd w:id="1601"/>
    </w:p>
    <w:p>
      <w:pPr>
        <w:pStyle w:val="Style28"/>
        <w:keepNext/>
        <w:keepLines/>
        <w:widowControl w:val="0"/>
        <w:shd w:val="clear" w:color="auto" w:fill="auto"/>
        <w:bidi w:val="0"/>
        <w:spacing w:before="0" w:after="240" w:line="240" w:lineRule="auto"/>
        <w:ind w:left="0" w:right="0" w:firstLine="0"/>
        <w:jc w:val="left"/>
      </w:pPr>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2</w:t>
      </w:r>
      <w:r>
        <w:rPr>
          <w:color w:val="000000"/>
          <w:spacing w:val="0"/>
          <w:w w:val="100"/>
          <w:position w:val="0"/>
        </w:rPr>
        <w:t>、同一控制下企业合并</w:t>
      </w:r>
      <w:bookmarkEnd w:id="1602"/>
      <w:bookmarkEnd w:id="1603"/>
      <w:bookmarkEnd w:id="1604"/>
    </w:p>
    <w:p>
      <w:pPr>
        <w:pStyle w:val="Style34"/>
        <w:keepNext/>
        <w:keepLines/>
        <w:widowControl w:val="0"/>
        <w:shd w:val="clear" w:color="auto" w:fill="auto"/>
        <w:bidi w:val="0"/>
        <w:spacing w:before="0" w:after="180" w:line="240" w:lineRule="auto"/>
        <w:ind w:left="0" w:right="0" w:firstLine="0"/>
        <w:jc w:val="left"/>
      </w:pPr>
      <w:bookmarkStart w:id="1605" w:name="bookmark1605"/>
      <w:bookmarkStart w:id="1606" w:name="bookmark1606"/>
      <w:bookmarkStart w:id="1607" w:name="bookmark16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605"/>
      <w:bookmarkEnd w:id="1606"/>
      <w:bookmarkEnd w:id="1607"/>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5"/>
      </w:tblGrid>
      <w:tr>
        <w:trPr>
          <w:trHeight w:val="1349"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企业合并中</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取得的权益</w:t>
            </w: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构成同一控</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制下企业合</w:t>
            </w: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并的依据</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合并当期期</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初至合并日</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被合并方的</w:t>
            </w: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合并当期期</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初至合并日</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被合并方的</w:t>
            </w: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比较期间被</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合并方的净</w:t>
            </w: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利润</w:t>
            </w:r>
          </w:p>
        </w:tc>
      </w:tr>
    </w:tbl>
    <w:p>
      <w:pPr>
        <w:widowControl w:val="0"/>
        <w:spacing w:after="79" w:line="1" w:lineRule="exact"/>
      </w:pPr>
    </w:p>
    <w:p>
      <w:pPr>
        <w:pStyle w:val="Style21"/>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240" w:line="240" w:lineRule="auto"/>
        <w:ind w:left="0" w:right="0" w:firstLine="0"/>
        <w:jc w:val="left"/>
      </w:pPr>
      <w:bookmarkStart w:id="1608" w:name="bookmark1608"/>
      <w:bookmarkStart w:id="1609" w:name="bookmark1609"/>
      <w:bookmarkStart w:id="1610" w:name="bookmark161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608"/>
      <w:bookmarkEnd w:id="1609"/>
      <w:bookmarkEnd w:id="1610"/>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180" w:line="240" w:lineRule="auto"/>
        <w:ind w:left="0" w:right="0" w:firstLine="0"/>
        <w:jc w:val="left"/>
      </w:pPr>
      <w:r>
        <w:rPr>
          <w:color w:val="000000"/>
          <w:spacing w:val="0"/>
          <w:w w:val="100"/>
          <w:position w:val="0"/>
        </w:rPr>
        <w:t>或有对价及其变动的说明:</w:t>
      </w:r>
    </w:p>
    <w:p>
      <w:pPr>
        <w:pStyle w:val="Style21"/>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180" w:line="240" w:lineRule="auto"/>
        <w:ind w:left="0" w:right="0" w:firstLine="0"/>
        <w:jc w:val="left"/>
      </w:pPr>
      <w:bookmarkStart w:id="1611" w:name="bookmark1611"/>
      <w:bookmarkStart w:id="1612" w:name="bookmark1612"/>
      <w:bookmarkStart w:id="1613" w:name="bookmark1613"/>
      <w:bookmarkStart w:id="1614" w:name="bookmark1614"/>
      <w:r>
        <w:rPr>
          <w:color w:val="000000"/>
          <w:spacing w:val="0"/>
          <w:w w:val="100"/>
          <w:position w:val="0"/>
        </w:rPr>
        <w:t>（</w:t>
      </w:r>
      <w:bookmarkEnd w:id="1613"/>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611"/>
      <w:bookmarkEnd w:id="1612"/>
      <w:bookmarkEnd w:id="1614"/>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rPr>
        <w:t>企业合并中承担的被合并方的或有负债：</w:t>
      </w:r>
    </w:p>
    <w:p>
      <w:pPr>
        <w:pStyle w:val="Style21"/>
        <w:keepNext w:val="0"/>
        <w:keepLines w:val="0"/>
        <w:widowControl w:val="0"/>
        <w:shd w:val="clear" w:color="auto" w:fill="auto"/>
        <w:bidi w:val="0"/>
        <w:spacing w:before="0" w:after="240" w:line="319" w:lineRule="exact"/>
        <w:ind w:left="0" w:right="0" w:firstLine="0"/>
        <w:jc w:val="left"/>
      </w:pPr>
      <w:r>
        <w:rPr>
          <w:color w:val="000000"/>
          <w:spacing w:val="0"/>
          <w:w w:val="100"/>
          <w:position w:val="0"/>
        </w:rPr>
        <w:t>其他说明：</w:t>
      </w:r>
    </w:p>
    <w:p>
      <w:pPr>
        <w:pStyle w:val="Style28"/>
        <w:keepNext/>
        <w:keepLines/>
        <w:widowControl w:val="0"/>
        <w:shd w:val="clear" w:color="auto" w:fill="auto"/>
        <w:tabs>
          <w:tab w:pos="378" w:val="left"/>
        </w:tabs>
        <w:bidi w:val="0"/>
        <w:spacing w:before="0" w:after="120" w:line="240" w:lineRule="auto"/>
        <w:ind w:left="0" w:right="0" w:firstLine="0"/>
        <w:jc w:val="left"/>
      </w:pPr>
      <w:bookmarkStart w:id="1615" w:name="bookmark1615"/>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3</w:t>
      </w:r>
      <w:bookmarkEnd w:id="1617"/>
      <w:r>
        <w:rPr>
          <w:color w:val="000000"/>
          <w:spacing w:val="0"/>
          <w:w w:val="100"/>
          <w:position w:val="0"/>
        </w:rPr>
        <w:t>、</w:t>
        <w:tab/>
        <w:t>反向购买</w:t>
      </w:r>
      <w:bookmarkEnd w:id="1615"/>
      <w:bookmarkEnd w:id="1616"/>
      <w:bookmarkEnd w:id="1618"/>
    </w:p>
    <w:p>
      <w:pPr>
        <w:pStyle w:val="Style21"/>
        <w:keepNext w:val="0"/>
        <w:keepLines w:val="0"/>
        <w:widowControl w:val="0"/>
        <w:shd w:val="clear" w:color="auto" w:fill="auto"/>
        <w:bidi w:val="0"/>
        <w:spacing w:before="0" w:after="240" w:line="322"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28"/>
        <w:keepNext/>
        <w:keepLines/>
        <w:widowControl w:val="0"/>
        <w:shd w:val="clear" w:color="auto" w:fill="auto"/>
        <w:tabs>
          <w:tab w:pos="378" w:val="left"/>
        </w:tabs>
        <w:bidi w:val="0"/>
        <w:spacing w:before="0" w:after="120" w:line="240" w:lineRule="auto"/>
        <w:ind w:left="0" w:right="0" w:firstLine="0"/>
        <w:jc w:val="left"/>
      </w:pPr>
      <w:bookmarkStart w:id="1619" w:name="bookmark1619"/>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4</w:t>
      </w:r>
      <w:bookmarkEnd w:id="1621"/>
      <w:r>
        <w:rPr>
          <w:color w:val="000000"/>
          <w:spacing w:val="0"/>
          <w:w w:val="100"/>
          <w:position w:val="0"/>
        </w:rPr>
        <w:t>、</w:t>
        <w:tab/>
        <w:t>处置子公司</w:t>
      </w:r>
      <w:bookmarkEnd w:id="1619"/>
      <w:bookmarkEnd w:id="1620"/>
      <w:bookmarkEnd w:id="1622"/>
    </w:p>
    <w:p>
      <w:pPr>
        <w:pStyle w:val="Style21"/>
        <w:keepNext w:val="0"/>
        <w:keepLines w:val="0"/>
        <w:widowControl w:val="0"/>
        <w:shd w:val="clear" w:color="auto" w:fill="auto"/>
        <w:bidi w:val="0"/>
        <w:spacing w:before="0" w:after="120" w:line="319" w:lineRule="exact"/>
        <w:ind w:left="0" w:right="0" w:firstLine="0"/>
        <w:jc w:val="left"/>
      </w:pPr>
      <w:r>
        <w:rPr>
          <w:color w:val="000000"/>
          <w:spacing w:val="0"/>
          <w:w w:val="100"/>
          <w:position w:val="0"/>
        </w:rPr>
        <w:t>是否存在单次处置对子公司投资即丧失控制权的情形</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120" w:line="319" w:lineRule="exact"/>
        <w:ind w:left="0" w:right="0" w:firstLine="0"/>
        <w:jc w:val="left"/>
      </w:pPr>
      <w:r>
        <w:rPr>
          <w:color w:val="000000"/>
          <w:spacing w:val="0"/>
          <w:w w:val="100"/>
          <w:position w:val="0"/>
        </w:rPr>
        <w:t>是否存在通过多次交易分步处置对子公司投资且在本期丧失控制权的情形</w:t>
      </w:r>
    </w:p>
    <w:p>
      <w:pPr>
        <w:pStyle w:val="Style21"/>
        <w:keepNext w:val="0"/>
        <w:keepLines w:val="0"/>
        <w:widowControl w:val="0"/>
        <w:shd w:val="clear" w:color="auto" w:fill="auto"/>
        <w:bidi w:val="0"/>
        <w:spacing w:before="0" w:after="12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tabs>
          <w:tab w:pos="378" w:val="left"/>
        </w:tabs>
        <w:bidi w:val="0"/>
        <w:spacing w:before="0" w:after="120" w:line="240" w:lineRule="auto"/>
        <w:ind w:left="0" w:right="0" w:firstLine="0"/>
        <w:jc w:val="left"/>
      </w:pPr>
      <w:bookmarkStart w:id="1623" w:name="bookmark1623"/>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5</w:t>
      </w:r>
      <w:bookmarkEnd w:id="1625"/>
      <w:r>
        <w:rPr>
          <w:color w:val="000000"/>
          <w:spacing w:val="0"/>
          <w:w w:val="100"/>
          <w:position w:val="0"/>
        </w:rPr>
        <w:t>、</w:t>
        <w:tab/>
        <w:t>其他原因的合并范围变动</w:t>
      </w:r>
      <w:bookmarkEnd w:id="1623"/>
      <w:bookmarkEnd w:id="1624"/>
      <w:bookmarkEnd w:id="1626"/>
    </w:p>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rPr>
        <w:t>说明其他原因导致的合并范围变动（如，新设子公司、清算子公司等）及其相关情况：</w:t>
      </w:r>
    </w:p>
    <w:p>
      <w:pPr>
        <w:pStyle w:val="Style21"/>
        <w:keepNext w:val="0"/>
        <w:keepLines w:val="0"/>
        <w:widowControl w:val="0"/>
        <w:shd w:val="clear" w:color="auto" w:fill="auto"/>
        <w:tabs>
          <w:tab w:pos="704" w:val="left"/>
        </w:tabs>
        <w:bidi w:val="0"/>
        <w:spacing w:before="0" w:after="0" w:line="319" w:lineRule="exact"/>
        <w:ind w:left="0" w:right="0"/>
        <w:jc w:val="both"/>
      </w:pPr>
      <w:bookmarkStart w:id="1627" w:name="bookmark1627"/>
      <w:r>
        <w:rPr>
          <w:color w:val="000000"/>
          <w:spacing w:val="0"/>
          <w:w w:val="100"/>
          <w:position w:val="0"/>
          <w:sz w:val="18"/>
          <w:szCs w:val="18"/>
        </w:rPr>
        <w:t>1</w:t>
      </w:r>
      <w:bookmarkEnd w:id="1627"/>
      <w:r>
        <w:rPr>
          <w:color w:val="000000"/>
          <w:spacing w:val="0"/>
          <w:w w:val="100"/>
          <w:position w:val="0"/>
        </w:rPr>
        <w:t>、</w:t>
        <w:tab/>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月，公司与深圳市必游旅游咨询有限公司、长沙乐怡企业咨询服务有限公司共同出资设立湖南威富通，注 册资本为人民币</w:t>
      </w:r>
      <w:r>
        <w:rPr>
          <w:color w:val="000000"/>
          <w:spacing w:val="0"/>
          <w:w w:val="100"/>
          <w:position w:val="0"/>
          <w:sz w:val="18"/>
          <w:szCs w:val="18"/>
        </w:rPr>
        <w:t>1,000.00</w:t>
      </w:r>
      <w:r>
        <w:rPr>
          <w:color w:val="000000"/>
          <w:spacing w:val="0"/>
          <w:w w:val="100"/>
          <w:position w:val="0"/>
        </w:rPr>
        <w:t>万元。本公司认购并持有湖南威富通</w:t>
      </w:r>
      <w:r>
        <w:rPr>
          <w:color w:val="000000"/>
          <w:spacing w:val="0"/>
          <w:w w:val="100"/>
          <w:position w:val="0"/>
          <w:sz w:val="18"/>
          <w:szCs w:val="18"/>
        </w:rPr>
        <w:t>51%</w:t>
      </w:r>
      <w:r>
        <w:rPr>
          <w:color w:val="000000"/>
          <w:spacing w:val="0"/>
          <w:w w:val="100"/>
          <w:position w:val="0"/>
        </w:rPr>
        <w:t>的股权。</w:t>
      </w:r>
      <w:r>
        <w:rPr>
          <w:color w:val="000000"/>
          <w:spacing w:val="0"/>
          <w:w w:val="100"/>
          <w:position w:val="0"/>
          <w:sz w:val="18"/>
          <w:szCs w:val="18"/>
        </w:rPr>
        <w:t>2021</w:t>
      </w:r>
      <w:r>
        <w:rPr>
          <w:color w:val="000000"/>
          <w:spacing w:val="0"/>
          <w:w w:val="100"/>
          <w:position w:val="0"/>
        </w:rPr>
        <w:t>年湖南威富通开始经营，公司从湖南威富通 经营之日起将其纳入合并会计报表范围。</w:t>
      </w:r>
    </w:p>
    <w:p>
      <w:pPr>
        <w:pStyle w:val="Style21"/>
        <w:keepNext w:val="0"/>
        <w:keepLines w:val="0"/>
        <w:widowControl w:val="0"/>
        <w:shd w:val="clear" w:color="auto" w:fill="auto"/>
        <w:tabs>
          <w:tab w:pos="704" w:val="left"/>
        </w:tabs>
        <w:bidi w:val="0"/>
        <w:spacing w:before="0" w:after="0" w:line="319" w:lineRule="exact"/>
        <w:ind w:left="0" w:right="0"/>
        <w:jc w:val="both"/>
      </w:pPr>
      <w:bookmarkStart w:id="1628" w:name="bookmark1628"/>
      <w:r>
        <w:rPr>
          <w:color w:val="000000"/>
          <w:spacing w:val="0"/>
          <w:w w:val="100"/>
          <w:position w:val="0"/>
          <w:sz w:val="18"/>
          <w:szCs w:val="18"/>
        </w:rPr>
        <w:t>2</w:t>
      </w:r>
      <w:bookmarkEnd w:id="1628"/>
      <w:r>
        <w:rPr>
          <w:color w:val="000000"/>
          <w:spacing w:val="0"/>
          <w:w w:val="100"/>
          <w:position w:val="0"/>
        </w:rPr>
        <w:t>、</w:t>
        <w:tab/>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 xml:space="preserve">月，公司与深圳市必游旅游咨询有限公司、上海帝博信息科技有限公司共同出资设立新疆威富通，注册资本 </w:t>
      </w:r>
      <w:r>
        <w:rPr>
          <w:color w:val="000000"/>
          <w:spacing w:val="0"/>
          <w:w w:val="100"/>
          <w:position w:val="0"/>
          <w:sz w:val="18"/>
          <w:szCs w:val="18"/>
        </w:rPr>
        <w:t>500.00</w:t>
      </w:r>
      <w:r>
        <w:rPr>
          <w:color w:val="000000"/>
          <w:spacing w:val="0"/>
          <w:w w:val="100"/>
          <w:position w:val="0"/>
        </w:rPr>
        <w:t>万元。本公司认购并持有新疆威富通</w:t>
      </w:r>
      <w:r>
        <w:rPr>
          <w:color w:val="000000"/>
          <w:spacing w:val="0"/>
          <w:w w:val="100"/>
          <w:position w:val="0"/>
          <w:sz w:val="18"/>
          <w:szCs w:val="18"/>
        </w:rPr>
        <w:t>51%</w:t>
      </w:r>
      <w:r>
        <w:rPr>
          <w:color w:val="000000"/>
          <w:spacing w:val="0"/>
          <w:w w:val="100"/>
          <w:position w:val="0"/>
        </w:rPr>
        <w:t>的股权。</w:t>
      </w:r>
      <w:r>
        <w:rPr>
          <w:color w:val="000000"/>
          <w:spacing w:val="0"/>
          <w:w w:val="100"/>
          <w:position w:val="0"/>
          <w:sz w:val="18"/>
          <w:szCs w:val="18"/>
        </w:rPr>
        <w:t>2021</w:t>
      </w:r>
      <w:r>
        <w:rPr>
          <w:color w:val="000000"/>
          <w:spacing w:val="0"/>
          <w:w w:val="100"/>
          <w:position w:val="0"/>
        </w:rPr>
        <w:t>年新疆威富通开始经营，公司从新疆威富通经营之日起将其纳 入合并会计报表范围。</w:t>
      </w:r>
    </w:p>
    <w:p>
      <w:pPr>
        <w:pStyle w:val="Style21"/>
        <w:keepNext w:val="0"/>
        <w:keepLines w:val="0"/>
        <w:widowControl w:val="0"/>
        <w:shd w:val="clear" w:color="auto" w:fill="auto"/>
        <w:tabs>
          <w:tab w:pos="709" w:val="left"/>
        </w:tabs>
        <w:bidi w:val="0"/>
        <w:spacing w:before="0" w:after="0" w:line="314" w:lineRule="exact"/>
        <w:ind w:left="0" w:right="0"/>
        <w:jc w:val="both"/>
      </w:pPr>
      <w:bookmarkStart w:id="1629" w:name="bookmark1629"/>
      <w:r>
        <w:rPr>
          <w:color w:val="000000"/>
          <w:spacing w:val="0"/>
          <w:w w:val="100"/>
          <w:position w:val="0"/>
          <w:sz w:val="18"/>
          <w:szCs w:val="18"/>
        </w:rPr>
        <w:t>3</w:t>
      </w:r>
      <w:bookmarkEnd w:id="1629"/>
      <w:r>
        <w:rPr>
          <w:color w:val="000000"/>
          <w:spacing w:val="0"/>
          <w:w w:val="100"/>
          <w:position w:val="0"/>
        </w:rPr>
        <w:t>、</w:t>
        <w:tab/>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月，公司与深圳市必游旅游咨询有限公司、海南银友科技有限公司共同出资设立海南威富通，注册资本</w:t>
      </w:r>
      <w:r>
        <w:rPr>
          <w:color w:val="000000"/>
          <w:spacing w:val="0"/>
          <w:w w:val="100"/>
          <w:position w:val="0"/>
          <w:sz w:val="18"/>
          <w:szCs w:val="18"/>
        </w:rPr>
        <w:t xml:space="preserve">500.00 </w:t>
      </w:r>
      <w:r>
        <w:rPr>
          <w:color w:val="000000"/>
          <w:spacing w:val="0"/>
          <w:w w:val="100"/>
          <w:position w:val="0"/>
        </w:rPr>
        <w:t>万元。本公司认购并持有海南威富通</w:t>
      </w:r>
      <w:r>
        <w:rPr>
          <w:color w:val="000000"/>
          <w:spacing w:val="0"/>
          <w:w w:val="100"/>
          <w:position w:val="0"/>
          <w:sz w:val="18"/>
          <w:szCs w:val="18"/>
        </w:rPr>
        <w:t>51%</w:t>
      </w:r>
      <w:r>
        <w:rPr>
          <w:color w:val="000000"/>
          <w:spacing w:val="0"/>
          <w:w w:val="100"/>
          <w:position w:val="0"/>
        </w:rPr>
        <w:t>的股权。</w:t>
      </w:r>
      <w:r>
        <w:rPr>
          <w:color w:val="000000"/>
          <w:spacing w:val="0"/>
          <w:w w:val="100"/>
          <w:position w:val="0"/>
          <w:sz w:val="18"/>
          <w:szCs w:val="18"/>
        </w:rPr>
        <w:t>2021</w:t>
      </w:r>
      <w:r>
        <w:rPr>
          <w:color w:val="000000"/>
          <w:spacing w:val="0"/>
          <w:w w:val="100"/>
          <w:position w:val="0"/>
        </w:rPr>
        <w:t>年海南威富通开始经营，公司从海南威富通经营之日起将其纳入合并 会计报表范围。</w:t>
      </w:r>
    </w:p>
    <w:p>
      <w:pPr>
        <w:pStyle w:val="Style21"/>
        <w:keepNext w:val="0"/>
        <w:keepLines w:val="0"/>
        <w:widowControl w:val="0"/>
        <w:shd w:val="clear" w:color="auto" w:fill="auto"/>
        <w:tabs>
          <w:tab w:pos="704" w:val="left"/>
        </w:tabs>
        <w:bidi w:val="0"/>
        <w:spacing w:before="0" w:after="240" w:line="314" w:lineRule="exact"/>
        <w:ind w:left="0" w:right="0"/>
        <w:jc w:val="both"/>
      </w:pPr>
      <w:bookmarkStart w:id="1630" w:name="bookmark1630"/>
      <w:r>
        <w:rPr>
          <w:color w:val="000000"/>
          <w:spacing w:val="0"/>
          <w:w w:val="100"/>
          <w:position w:val="0"/>
          <w:sz w:val="18"/>
          <w:szCs w:val="18"/>
        </w:rPr>
        <w:t>4</w:t>
      </w:r>
      <w:bookmarkEnd w:id="1630"/>
      <w:r>
        <w:rPr>
          <w:color w:val="000000"/>
          <w:spacing w:val="0"/>
          <w:w w:val="100"/>
          <w:position w:val="0"/>
        </w:rPr>
        <w:t>、</w:t>
        <w:tab/>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月，公司出资设立南通华峰，注册资本</w:t>
      </w:r>
      <w:r>
        <w:rPr>
          <w:color w:val="000000"/>
          <w:spacing w:val="0"/>
          <w:w w:val="100"/>
          <w:position w:val="0"/>
          <w:sz w:val="18"/>
          <w:szCs w:val="18"/>
        </w:rPr>
        <w:t>1,000.00</w:t>
      </w:r>
      <w:r>
        <w:rPr>
          <w:color w:val="000000"/>
          <w:spacing w:val="0"/>
          <w:w w:val="100"/>
          <w:position w:val="0"/>
        </w:rPr>
        <w:t>万元。本公司认购并持有南通华峰</w:t>
      </w:r>
      <w:r>
        <w:rPr>
          <w:color w:val="000000"/>
          <w:spacing w:val="0"/>
          <w:w w:val="100"/>
          <w:position w:val="0"/>
          <w:sz w:val="18"/>
          <w:szCs w:val="18"/>
        </w:rPr>
        <w:t>100%</w:t>
      </w:r>
      <w:r>
        <w:rPr>
          <w:color w:val="000000"/>
          <w:spacing w:val="0"/>
          <w:w w:val="100"/>
          <w:position w:val="0"/>
        </w:rPr>
        <w:t>的股权。</w:t>
      </w:r>
      <w:r>
        <w:rPr>
          <w:color w:val="000000"/>
          <w:spacing w:val="0"/>
          <w:w w:val="100"/>
          <w:position w:val="0"/>
          <w:sz w:val="18"/>
          <w:szCs w:val="18"/>
        </w:rPr>
        <w:t>2021</w:t>
      </w:r>
      <w:r>
        <w:rPr>
          <w:color w:val="000000"/>
          <w:spacing w:val="0"/>
          <w:w w:val="100"/>
          <w:position w:val="0"/>
        </w:rPr>
        <w:t>年南 通华峰开始经营，公司从南通华峰经营之日起将其纳入合并会计报表范围。</w:t>
      </w:r>
    </w:p>
    <w:p>
      <w:pPr>
        <w:pStyle w:val="Style28"/>
        <w:keepNext/>
        <w:keepLines/>
        <w:widowControl w:val="0"/>
        <w:shd w:val="clear" w:color="auto" w:fill="auto"/>
        <w:tabs>
          <w:tab w:pos="378" w:val="left"/>
        </w:tabs>
        <w:bidi w:val="0"/>
        <w:spacing w:before="0" w:line="240" w:lineRule="auto"/>
        <w:ind w:left="0" w:right="0" w:firstLine="0"/>
        <w:jc w:val="both"/>
      </w:pPr>
      <w:bookmarkStart w:id="1631" w:name="bookmark1631"/>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6</w:t>
      </w:r>
      <w:bookmarkEnd w:id="1633"/>
      <w:r>
        <w:rPr>
          <w:color w:val="000000"/>
          <w:spacing w:val="0"/>
          <w:w w:val="100"/>
          <w:position w:val="0"/>
        </w:rPr>
        <w:t>、</w:t>
        <w:tab/>
        <w:t>其他</w:t>
      </w:r>
      <w:bookmarkEnd w:id="1631"/>
      <w:bookmarkEnd w:id="1632"/>
      <w:bookmarkEnd w:id="1634"/>
    </w:p>
    <w:p>
      <w:pPr>
        <w:pStyle w:val="Style25"/>
        <w:keepNext/>
        <w:keepLines/>
        <w:widowControl w:val="0"/>
        <w:shd w:val="clear" w:color="auto" w:fill="auto"/>
        <w:bidi w:val="0"/>
        <w:spacing w:before="0" w:after="360" w:line="240" w:lineRule="auto"/>
        <w:ind w:left="0" w:right="0" w:firstLine="0"/>
        <w:jc w:val="both"/>
      </w:pPr>
      <w:bookmarkStart w:id="1635" w:name="bookmark1635"/>
      <w:bookmarkStart w:id="1636" w:name="bookmark1636"/>
      <w:bookmarkStart w:id="1637" w:name="bookmark1637"/>
      <w:bookmarkStart w:id="1638" w:name="bookmark1638"/>
      <w:r>
        <w:rPr>
          <w:color w:val="000000"/>
          <w:spacing w:val="0"/>
          <w:w w:val="100"/>
          <w:position w:val="0"/>
          <w:sz w:val="24"/>
          <w:szCs w:val="24"/>
        </w:rPr>
        <w:t>九</w:t>
      </w:r>
      <w:bookmarkEnd w:id="1637"/>
      <w:r>
        <w:rPr>
          <w:color w:val="000000"/>
          <w:spacing w:val="0"/>
          <w:w w:val="100"/>
          <w:position w:val="0"/>
          <w:sz w:val="24"/>
          <w:szCs w:val="24"/>
        </w:rPr>
        <w:t>、在其他主体中的权益</w:t>
      </w:r>
      <w:bookmarkEnd w:id="1635"/>
      <w:bookmarkEnd w:id="1636"/>
      <w:bookmarkEnd w:id="1638"/>
    </w:p>
    <w:p>
      <w:pPr>
        <w:pStyle w:val="Style28"/>
        <w:keepNext/>
        <w:keepLines/>
        <w:widowControl w:val="0"/>
        <w:shd w:val="clear" w:color="auto" w:fill="auto"/>
        <w:bidi w:val="0"/>
        <w:spacing w:before="0" w:after="240" w:line="240" w:lineRule="auto"/>
        <w:ind w:left="0" w:right="0" w:firstLine="0"/>
        <w:jc w:val="both"/>
      </w:pPr>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39"/>
      <w:bookmarkEnd w:id="1640"/>
      <w:bookmarkEnd w:id="1641"/>
    </w:p>
    <w:p>
      <w:pPr>
        <w:pStyle w:val="Style34"/>
        <w:keepNext/>
        <w:keepLines/>
        <w:widowControl w:val="0"/>
        <w:shd w:val="clear" w:color="auto" w:fill="auto"/>
        <w:bidi w:val="0"/>
        <w:spacing w:before="0" w:after="120" w:line="240" w:lineRule="auto"/>
        <w:ind w:left="0" w:right="0" w:firstLine="0"/>
        <w:jc w:val="both"/>
      </w:pPr>
      <w:bookmarkStart w:id="1642" w:name="bookmark1642"/>
      <w:bookmarkStart w:id="1643" w:name="bookmark1643"/>
      <w:bookmarkStart w:id="1644" w:name="bookmark16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42"/>
      <w:bookmarkEnd w:id="1643"/>
      <w:bookmarkEnd w:id="1644"/>
    </w:p>
    <w:tbl>
      <w:tblPr>
        <w:tblOverlap w:val="never"/>
        <w:jc w:val="center"/>
        <w:tblLayout w:type="fixed"/>
      </w:tblPr>
      <w:tblGrid>
        <w:gridCol w:w="1378"/>
        <w:gridCol w:w="1363"/>
        <w:gridCol w:w="1368"/>
        <w:gridCol w:w="1368"/>
        <w:gridCol w:w="2731"/>
        <w:gridCol w:w="1378"/>
      </w:tblGrid>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3"/>
        <w:gridCol w:w="137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480" w:firstLine="0"/>
              <w:jc w:val="right"/>
            </w:pPr>
            <w:r>
              <w:rPr>
                <w:color w:val="000000"/>
                <w:spacing w:val="0"/>
                <w:w w:val="100"/>
                <w:position w:val="0"/>
              </w:rPr>
              <w:t>直接</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江苏超纤</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威富通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购购通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22" w:lineRule="exact"/>
              <w:ind w:left="0" w:right="0" w:firstLine="0"/>
              <w:jc w:val="left"/>
            </w:pPr>
            <w:r>
              <w:rPr>
                <w:color w:val="000000"/>
                <w:spacing w:val="0"/>
                <w:w w:val="100"/>
                <w:position w:val="0"/>
              </w:rPr>
              <w:t>同一控制下企业 合并</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智付通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智易信息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威富通香港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联银通富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广州威富通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深圳亦卡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深圳世明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长沙威富通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福建威富通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四川威富通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新疆威富通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湖南威富通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海南威富通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南通华峰</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21"/>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200" w:line="240" w:lineRule="auto"/>
        <w:ind w:left="0" w:right="0" w:firstLine="0"/>
        <w:jc w:val="left"/>
      </w:pPr>
      <w:bookmarkStart w:id="1645" w:name="bookmark1645"/>
      <w:bookmarkStart w:id="1646" w:name="bookmark1646"/>
      <w:bookmarkStart w:id="1647" w:name="bookmark16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645"/>
      <w:bookmarkEnd w:id="1646"/>
      <w:bookmarkEnd w:id="1647"/>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30"/>
        <w:gridCol w:w="1901"/>
        <w:gridCol w:w="1901"/>
        <w:gridCol w:w="1934"/>
      </w:tblGrid>
      <w:tr>
        <w:trPr>
          <w:trHeight w:val="77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本期归属于少数股东的 损益</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本期向少数股东宣告分 派的股利</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21"/>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200" w:line="240" w:lineRule="auto"/>
        <w:ind w:left="0" w:right="0" w:firstLine="0"/>
        <w:jc w:val="left"/>
      </w:pPr>
      <w:bookmarkStart w:id="1648" w:name="bookmark1648"/>
      <w:bookmarkStart w:id="1649" w:name="bookmark1649"/>
      <w:bookmarkStart w:id="1650" w:name="bookmark1650"/>
      <w:bookmarkStart w:id="1651" w:name="bookmark1651"/>
      <w:r>
        <w:rPr>
          <w:color w:val="000000"/>
          <w:spacing w:val="0"/>
          <w:w w:val="100"/>
          <w:position w:val="0"/>
        </w:rPr>
        <w:t>（</w:t>
      </w:r>
      <w:bookmarkEnd w:id="1650"/>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648"/>
      <w:bookmarkEnd w:id="1649"/>
      <w:bookmarkEnd w:id="1651"/>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4402"/>
        <w:gridCol w:w="4440"/>
      </w:tblGrid>
      <w:tr>
        <w:trPr>
          <w:trHeight w:val="41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9"/>
      </w:tblGrid>
      <w:tr>
        <w:trPr>
          <w:trHeight w:val="730" w:hRule="exact"/>
        </w:trPr>
        <w:tc>
          <w:tcPr>
            <w:tcBorders>
              <w:top w:val="single" w:sz="4"/>
              <w:left w:val="single" w:sz="4"/>
              <w:bottom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bl>
    <w:p>
      <w:pPr>
        <w:widowControl w:val="0"/>
        <w:spacing w:after="79" w:line="1" w:lineRule="exact"/>
      </w:pP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6"/>
        <w:gridCol w:w="1061"/>
        <w:gridCol w:w="1061"/>
        <w:gridCol w:w="1080"/>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经营活动现 金流量</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经营活动现 金流量</w:t>
            </w:r>
          </w:p>
        </w:tc>
      </w:tr>
    </w:tbl>
    <w:p>
      <w:pPr>
        <w:widowControl w:val="0"/>
        <w:spacing w:after="79" w:line="1" w:lineRule="exact"/>
      </w:pP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34"/>
        <w:keepNext/>
        <w:keepLines/>
        <w:widowControl w:val="0"/>
        <w:shd w:val="clear" w:color="auto" w:fill="auto"/>
        <w:tabs>
          <w:tab w:pos="493" w:val="left"/>
        </w:tabs>
        <w:bidi w:val="0"/>
        <w:spacing w:before="0" w:after="220" w:line="240" w:lineRule="auto"/>
        <w:ind w:left="0" w:right="0" w:firstLine="0"/>
        <w:jc w:val="left"/>
      </w:pPr>
      <w:bookmarkStart w:id="1652" w:name="bookmark1652"/>
      <w:bookmarkStart w:id="1653" w:name="bookmark1653"/>
      <w:bookmarkStart w:id="1654" w:name="bookmark1654"/>
      <w:bookmarkStart w:id="1655" w:name="bookmark1655"/>
      <w:r>
        <w:rPr>
          <w:color w:val="000000"/>
          <w:spacing w:val="0"/>
          <w:w w:val="100"/>
          <w:position w:val="0"/>
        </w:rPr>
        <w:t>（</w:t>
      </w:r>
      <w:bookmarkEnd w:id="1654"/>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652"/>
      <w:bookmarkEnd w:id="1653"/>
      <w:bookmarkEnd w:id="1655"/>
    </w:p>
    <w:p>
      <w:pPr>
        <w:pStyle w:val="Style34"/>
        <w:keepNext/>
        <w:keepLines/>
        <w:widowControl w:val="0"/>
        <w:shd w:val="clear" w:color="auto" w:fill="auto"/>
        <w:tabs>
          <w:tab w:pos="493" w:val="left"/>
        </w:tabs>
        <w:bidi w:val="0"/>
        <w:spacing w:before="0" w:after="220" w:line="240" w:lineRule="auto"/>
        <w:ind w:left="0" w:right="0" w:firstLine="0"/>
        <w:jc w:val="left"/>
      </w:pPr>
      <w:bookmarkStart w:id="1656" w:name="bookmark1656"/>
      <w:bookmarkStart w:id="1657" w:name="bookmark1657"/>
      <w:bookmarkStart w:id="1658" w:name="bookmark1658"/>
      <w:bookmarkStart w:id="1659" w:name="bookmark1659"/>
      <w:r>
        <w:rPr>
          <w:color w:val="000000"/>
          <w:spacing w:val="0"/>
          <w:w w:val="100"/>
          <w:position w:val="0"/>
        </w:rPr>
        <w:t>（</w:t>
      </w:r>
      <w:bookmarkEnd w:id="1658"/>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656"/>
      <w:bookmarkEnd w:id="1657"/>
      <w:bookmarkEnd w:id="1659"/>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220" w:line="240" w:lineRule="auto"/>
        <w:ind w:left="0" w:right="0" w:firstLine="0"/>
        <w:jc w:val="left"/>
      </w:pPr>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660"/>
      <w:bookmarkEnd w:id="1661"/>
      <w:bookmarkEnd w:id="1662"/>
    </w:p>
    <w:p>
      <w:pPr>
        <w:pStyle w:val="Style34"/>
        <w:keepNext/>
        <w:keepLines/>
        <w:widowControl w:val="0"/>
        <w:shd w:val="clear" w:color="auto" w:fill="auto"/>
        <w:tabs>
          <w:tab w:pos="493" w:val="left"/>
        </w:tabs>
        <w:bidi w:val="0"/>
        <w:spacing w:before="0" w:after="220" w:line="240" w:lineRule="auto"/>
        <w:ind w:left="0" w:right="0" w:firstLine="0"/>
        <w:jc w:val="left"/>
      </w:pPr>
      <w:bookmarkStart w:id="1663" w:name="bookmark1663"/>
      <w:bookmarkStart w:id="1664" w:name="bookmark1664"/>
      <w:bookmarkStart w:id="1665" w:name="bookmark1665"/>
      <w:bookmarkStart w:id="1666" w:name="bookmark1666"/>
      <w:r>
        <w:rPr>
          <w:color w:val="000000"/>
          <w:spacing w:val="0"/>
          <w:w w:val="100"/>
          <w:position w:val="0"/>
        </w:rPr>
        <w:t>（</w:t>
      </w:r>
      <w:bookmarkEnd w:id="1665"/>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663"/>
      <w:bookmarkEnd w:id="1664"/>
      <w:bookmarkEnd w:id="1666"/>
    </w:p>
    <w:p>
      <w:pPr>
        <w:pStyle w:val="Style34"/>
        <w:keepNext/>
        <w:keepLines/>
        <w:widowControl w:val="0"/>
        <w:shd w:val="clear" w:color="auto" w:fill="auto"/>
        <w:tabs>
          <w:tab w:pos="493" w:val="left"/>
        </w:tabs>
        <w:bidi w:val="0"/>
        <w:spacing w:before="0" w:after="220" w:line="240" w:lineRule="auto"/>
        <w:ind w:left="0" w:right="0" w:firstLine="0"/>
        <w:jc w:val="left"/>
      </w:pPr>
      <w:bookmarkStart w:id="1667" w:name="bookmark1667"/>
      <w:bookmarkStart w:id="1668" w:name="bookmark1668"/>
      <w:bookmarkStart w:id="1669" w:name="bookmark1669"/>
      <w:bookmarkStart w:id="1670" w:name="bookmark1670"/>
      <w:r>
        <w:rPr>
          <w:color w:val="000000"/>
          <w:spacing w:val="0"/>
          <w:w w:val="100"/>
          <w:position w:val="0"/>
        </w:rPr>
        <w:t>（</w:t>
      </w:r>
      <w:bookmarkEnd w:id="1669"/>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667"/>
      <w:bookmarkEnd w:id="1668"/>
      <w:bookmarkEnd w:id="1670"/>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19" w:line="1" w:lineRule="exact"/>
      </w:pPr>
    </w:p>
    <w:p>
      <w:pPr>
        <w:pStyle w:val="Style28"/>
        <w:keepNext/>
        <w:keepLines/>
        <w:widowControl w:val="0"/>
        <w:shd w:val="clear" w:color="auto" w:fill="auto"/>
        <w:bidi w:val="0"/>
        <w:spacing w:before="0" w:after="220" w:line="240" w:lineRule="auto"/>
        <w:ind w:left="0" w:right="0" w:firstLine="0"/>
        <w:jc w:val="left"/>
      </w:pPr>
      <w:bookmarkStart w:id="1671" w:name="bookmark1671"/>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3</w:t>
      </w:r>
      <w:bookmarkEnd w:id="1673"/>
      <w:r>
        <w:rPr>
          <w:color w:val="000000"/>
          <w:spacing w:val="0"/>
          <w:w w:val="100"/>
          <w:position w:val="0"/>
        </w:rPr>
        <w:t>、在合营安排或联营企业中的权益</w:t>
      </w:r>
      <w:bookmarkEnd w:id="1671"/>
      <w:bookmarkEnd w:id="1672"/>
      <w:bookmarkEnd w:id="1674"/>
    </w:p>
    <w:p>
      <w:pPr>
        <w:pStyle w:val="Style34"/>
        <w:keepNext/>
        <w:keepLines/>
        <w:widowControl w:val="0"/>
        <w:shd w:val="clear" w:color="auto" w:fill="auto"/>
        <w:bidi w:val="0"/>
        <w:spacing w:before="0" w:after="120" w:line="240" w:lineRule="auto"/>
        <w:ind w:left="0" w:right="0" w:firstLine="0"/>
        <w:jc w:val="left"/>
      </w:pPr>
      <w:bookmarkStart w:id="1675" w:name="bookmark1675"/>
      <w:bookmarkStart w:id="1676" w:name="bookmark1676"/>
      <w:bookmarkStart w:id="1677" w:name="bookmark16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675"/>
      <w:bookmarkEnd w:id="1676"/>
      <w:bookmarkEnd w:id="1677"/>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合营企业或联营</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310"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深圳光远数科天 使创业投资合伙 企业（有限合伙）</w:t>
            </w:r>
          </w:p>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光</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投资基金</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3"/>
        <w:gridCol w:w="1378"/>
      </w:tblGrid>
      <w:tr>
        <w:trPr>
          <w:trHeight w:val="37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远数科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4"/>
        <w:keepNext/>
        <w:keepLines/>
        <w:widowControl w:val="0"/>
        <w:shd w:val="clear" w:color="auto" w:fill="auto"/>
        <w:bidi w:val="0"/>
        <w:spacing w:before="0" w:after="220" w:line="240" w:lineRule="auto"/>
        <w:ind w:left="0" w:right="0" w:firstLine="0"/>
        <w:jc w:val="left"/>
      </w:pPr>
      <w:bookmarkStart w:id="1678" w:name="bookmark1678"/>
      <w:bookmarkStart w:id="1679" w:name="bookmark1679"/>
      <w:bookmarkStart w:id="1680" w:name="bookmark168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678"/>
      <w:bookmarkEnd w:id="1679"/>
      <w:bookmarkEnd w:id="1680"/>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存在公开报价的合营企业权益投资的公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4"/>
        <w:keepNext/>
        <w:keepLines/>
        <w:widowControl w:val="0"/>
        <w:numPr>
          <w:ilvl w:val="0"/>
          <w:numId w:val="37"/>
        </w:numPr>
        <w:shd w:val="clear" w:color="auto" w:fill="auto"/>
        <w:bidi w:val="0"/>
        <w:spacing w:before="0" w:after="200" w:line="240" w:lineRule="auto"/>
        <w:ind w:left="0" w:right="0" w:firstLine="0"/>
        <w:jc w:val="left"/>
      </w:pPr>
      <w:bookmarkStart w:id="1681" w:name="bookmark1681"/>
      <w:bookmarkStart w:id="1682" w:name="bookmark1682"/>
      <w:bookmarkStart w:id="1683" w:name="bookmark1683"/>
      <w:bookmarkStart w:id="1684" w:name="bookmark1684"/>
      <w:bookmarkEnd w:id="1683"/>
      <w:r>
        <w:rPr>
          <w:color w:val="000000"/>
          <w:spacing w:val="0"/>
          <w:w w:val="100"/>
          <w:position w:val="0"/>
        </w:rPr>
        <w:t>重要联营企业的主要财务信息</w:t>
      </w:r>
      <w:bookmarkEnd w:id="1681"/>
      <w:bookmarkEnd w:id="1682"/>
      <w:bookmarkEnd w:id="1684"/>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存在公开报价的联营企业权益投资的公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34"/>
        <w:keepNext/>
        <w:keepLines/>
        <w:widowControl w:val="0"/>
        <w:numPr>
          <w:ilvl w:val="0"/>
          <w:numId w:val="37"/>
        </w:numPr>
        <w:shd w:val="clear" w:color="auto" w:fill="auto"/>
        <w:bidi w:val="0"/>
        <w:spacing w:before="0" w:after="200" w:line="240" w:lineRule="auto"/>
        <w:ind w:left="0" w:right="0" w:firstLine="0"/>
        <w:jc w:val="left"/>
      </w:pPr>
      <w:bookmarkStart w:id="1685" w:name="bookmark1685"/>
      <w:bookmarkStart w:id="1686" w:name="bookmark1686"/>
      <w:bookmarkStart w:id="1687" w:name="bookmark1687"/>
      <w:bookmarkStart w:id="1688" w:name="bookmark1688"/>
      <w:bookmarkEnd w:id="1687"/>
      <w:r>
        <w:rPr>
          <w:color w:val="000000"/>
          <w:spacing w:val="0"/>
          <w:w w:val="100"/>
          <w:position w:val="0"/>
        </w:rPr>
        <w:t>不重要的合营企业和联营企业的汇总财务信息</w:t>
      </w:r>
      <w:bookmarkEnd w:id="1685"/>
      <w:bookmarkEnd w:id="1686"/>
      <w:bookmarkEnd w:id="1688"/>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170,434,694.06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172,550,418.64</w:t>
            </w:r>
          </w:p>
        </w:tc>
      </w:tr>
    </w:tbl>
    <w:p>
      <w:pPr>
        <w:widowControl w:val="0"/>
        <w:spacing w:line="1" w:lineRule="exact"/>
      </w:pP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-4,584,683.92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-725,574.48</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-4,584,683.92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-725,574.48</w:t>
            </w:r>
          </w:p>
        </w:tc>
      </w:tr>
    </w:tbl>
    <w:p>
      <w:pPr>
        <w:widowControl w:val="0"/>
        <w:spacing w:after="79" w:line="1" w:lineRule="exact"/>
      </w:pPr>
    </w:p>
    <w:p>
      <w:pPr>
        <w:pStyle w:val="Style21"/>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34"/>
        <w:keepNext/>
        <w:keepLines/>
        <w:widowControl w:val="0"/>
        <w:shd w:val="clear" w:color="auto" w:fill="auto"/>
        <w:tabs>
          <w:tab w:pos="493" w:val="left"/>
        </w:tabs>
        <w:bidi w:val="0"/>
        <w:spacing w:before="0" w:after="200" w:line="240" w:lineRule="auto"/>
        <w:ind w:left="0" w:right="0" w:firstLine="0"/>
        <w:jc w:val="left"/>
      </w:pPr>
      <w:bookmarkStart w:id="1689" w:name="bookmark1689"/>
      <w:bookmarkStart w:id="1690" w:name="bookmark1690"/>
      <w:bookmarkStart w:id="1691" w:name="bookmark1691"/>
      <w:bookmarkStart w:id="1692" w:name="bookmark1692"/>
      <w:r>
        <w:rPr>
          <w:color w:val="000000"/>
          <w:spacing w:val="0"/>
          <w:w w:val="100"/>
          <w:position w:val="0"/>
        </w:rPr>
        <w:t>（</w:t>
      </w:r>
      <w:bookmarkEnd w:id="1691"/>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689"/>
      <w:bookmarkEnd w:id="1690"/>
      <w:bookmarkEnd w:id="1692"/>
    </w:p>
    <w:p>
      <w:pPr>
        <w:pStyle w:val="Style34"/>
        <w:keepNext/>
        <w:keepLines/>
        <w:widowControl w:val="0"/>
        <w:shd w:val="clear" w:color="auto" w:fill="auto"/>
        <w:tabs>
          <w:tab w:pos="493" w:val="left"/>
        </w:tabs>
        <w:bidi w:val="0"/>
        <w:spacing w:before="0" w:after="260" w:line="240" w:lineRule="auto"/>
        <w:ind w:left="0" w:right="0" w:firstLine="0"/>
        <w:jc w:val="left"/>
      </w:pPr>
      <w:bookmarkStart w:id="1693" w:name="bookmark1693"/>
      <w:bookmarkStart w:id="1694" w:name="bookmark1694"/>
      <w:bookmarkStart w:id="1695" w:name="bookmark1695"/>
      <w:bookmarkStart w:id="1696" w:name="bookmark1696"/>
      <w:r>
        <w:rPr>
          <w:color w:val="000000"/>
          <w:spacing w:val="0"/>
          <w:w w:val="100"/>
          <w:position w:val="0"/>
        </w:rPr>
        <w:t>（</w:t>
      </w:r>
      <w:bookmarkEnd w:id="1695"/>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693"/>
      <w:bookmarkEnd w:id="1694"/>
      <w:bookmarkEnd w:id="1696"/>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405"/>
        <w:gridCol w:w="2381"/>
        <w:gridCol w:w="2400"/>
      </w:tblGrid>
      <w:tr>
        <w:trPr>
          <w:trHeight w:val="730"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本期未确认的损失（或本期分 享的净利润）</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21"/>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34"/>
        <w:keepNext/>
        <w:keepLines/>
        <w:widowControl w:val="0"/>
        <w:shd w:val="clear" w:color="auto" w:fill="auto"/>
        <w:tabs>
          <w:tab w:pos="493" w:val="left"/>
        </w:tabs>
        <w:bidi w:val="0"/>
        <w:spacing w:before="0" w:after="200" w:line="240" w:lineRule="auto"/>
        <w:ind w:left="0" w:right="0" w:firstLine="0"/>
        <w:jc w:val="left"/>
      </w:pPr>
      <w:bookmarkStart w:id="1697" w:name="bookmark1697"/>
      <w:bookmarkStart w:id="1698" w:name="bookmark1698"/>
      <w:bookmarkStart w:id="1699" w:name="bookmark1699"/>
      <w:bookmarkStart w:id="1700" w:name="bookmark1700"/>
      <w:r>
        <w:rPr>
          <w:color w:val="000000"/>
          <w:spacing w:val="0"/>
          <w:w w:val="100"/>
          <w:position w:val="0"/>
        </w:rPr>
        <w:t>（</w:t>
      </w:r>
      <w:bookmarkEnd w:id="1699"/>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697"/>
      <w:bookmarkEnd w:id="1698"/>
      <w:bookmarkEnd w:id="1700"/>
    </w:p>
    <w:p>
      <w:pPr>
        <w:pStyle w:val="Style34"/>
        <w:keepNext/>
        <w:keepLines/>
        <w:widowControl w:val="0"/>
        <w:shd w:val="clear" w:color="auto" w:fill="auto"/>
        <w:tabs>
          <w:tab w:pos="493" w:val="left"/>
        </w:tabs>
        <w:bidi w:val="0"/>
        <w:spacing w:before="0" w:after="260" w:line="240" w:lineRule="auto"/>
        <w:ind w:left="0" w:right="0" w:firstLine="0"/>
        <w:jc w:val="left"/>
      </w:pPr>
      <w:bookmarkStart w:id="1701" w:name="bookmark1701"/>
      <w:bookmarkStart w:id="1702" w:name="bookmark1702"/>
      <w:bookmarkStart w:id="1703" w:name="bookmark1703"/>
      <w:bookmarkStart w:id="1704" w:name="bookmark1704"/>
      <w:r>
        <w:rPr>
          <w:color w:val="000000"/>
          <w:spacing w:val="0"/>
          <w:w w:val="100"/>
          <w:position w:val="0"/>
        </w:rPr>
        <w:t>（</w:t>
      </w:r>
      <w:bookmarkEnd w:id="1703"/>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701"/>
      <w:bookmarkEnd w:id="1702"/>
      <w:bookmarkEnd w:id="1704"/>
    </w:p>
    <w:p>
      <w:pPr>
        <w:pStyle w:val="Style28"/>
        <w:keepNext/>
        <w:keepLines/>
        <w:widowControl w:val="0"/>
        <w:shd w:val="clear" w:color="auto" w:fill="auto"/>
        <w:bidi w:val="0"/>
        <w:spacing w:before="0" w:after="200" w:line="240" w:lineRule="auto"/>
        <w:ind w:left="0" w:right="0" w:firstLine="0"/>
        <w:jc w:val="left"/>
      </w:pPr>
      <w:bookmarkStart w:id="1705" w:name="bookmark1705"/>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4</w:t>
      </w:r>
      <w:bookmarkEnd w:id="1707"/>
      <w:r>
        <w:rPr>
          <w:color w:val="000000"/>
          <w:spacing w:val="0"/>
          <w:w w:val="100"/>
          <w:position w:val="0"/>
        </w:rPr>
        <w:t>、重要的共同经营</w:t>
      </w:r>
      <w:bookmarkEnd w:id="1705"/>
      <w:bookmarkEnd w:id="1706"/>
      <w:bookmarkEnd w:id="1708"/>
    </w:p>
    <w:tbl>
      <w:tblPr>
        <w:tblOverlap w:val="never"/>
        <w:jc w:val="center"/>
        <w:tblLayout w:type="fixed"/>
      </w:tblPr>
      <w:tblGrid>
        <w:gridCol w:w="1603"/>
        <w:gridCol w:w="1594"/>
        <w:gridCol w:w="1584"/>
        <w:gridCol w:w="1603"/>
        <w:gridCol w:w="1594"/>
        <w:gridCol w:w="1603"/>
      </w:tblGrid>
      <w:tr>
        <w:trPr>
          <w:trHeight w:val="403"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在共同经营中的持股比例或享有的份额不同于表决权比例的说明：</w:t>
      </w:r>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共同经营为单独主体的，分类为共同经营的依据：</w:t>
      </w:r>
    </w:p>
    <w:p>
      <w:pPr>
        <w:pStyle w:val="Style21"/>
        <w:keepNext w:val="0"/>
        <w:keepLines w:val="0"/>
        <w:widowControl w:val="0"/>
        <w:shd w:val="clear" w:color="auto" w:fill="auto"/>
        <w:bidi w:val="0"/>
        <w:spacing w:before="0" w:after="260" w:line="313" w:lineRule="exact"/>
        <w:ind w:left="0" w:right="0" w:firstLine="0"/>
        <w:jc w:val="left"/>
      </w:pPr>
      <w:r>
        <w:rPr>
          <w:color w:val="000000"/>
          <w:spacing w:val="0"/>
          <w:w w:val="100"/>
          <w:position w:val="0"/>
        </w:rPr>
        <w:t>其他说明</w:t>
      </w:r>
    </w:p>
    <w:p>
      <w:pPr>
        <w:pStyle w:val="Style28"/>
        <w:keepNext/>
        <w:keepLines/>
        <w:widowControl w:val="0"/>
        <w:shd w:val="clear" w:color="auto" w:fill="auto"/>
        <w:tabs>
          <w:tab w:pos="380" w:val="left"/>
        </w:tabs>
        <w:bidi w:val="0"/>
        <w:spacing w:before="0" w:after="140" w:line="240" w:lineRule="auto"/>
        <w:ind w:left="0" w:right="0" w:firstLine="0"/>
        <w:jc w:val="left"/>
      </w:pPr>
      <w:bookmarkStart w:id="1709" w:name="bookmark1709"/>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5</w:t>
      </w:r>
      <w:bookmarkEnd w:id="1711"/>
      <w:r>
        <w:rPr>
          <w:color w:val="000000"/>
          <w:spacing w:val="0"/>
          <w:w w:val="100"/>
          <w:position w:val="0"/>
        </w:rPr>
        <w:t>、</w:t>
        <w:tab/>
        <w:t>在未纳入合并财务报表范围的结构化主体中的权益</w:t>
      </w:r>
      <w:bookmarkEnd w:id="1709"/>
      <w:bookmarkEnd w:id="1710"/>
      <w:bookmarkEnd w:id="1712"/>
    </w:p>
    <w:p>
      <w:pPr>
        <w:pStyle w:val="Style21"/>
        <w:keepNext w:val="0"/>
        <w:keepLines w:val="0"/>
        <w:widowControl w:val="0"/>
        <w:shd w:val="clear" w:color="auto" w:fill="auto"/>
        <w:bidi w:val="0"/>
        <w:spacing w:before="0" w:after="260" w:line="313" w:lineRule="exact"/>
        <w:ind w:left="0" w:right="0" w:firstLine="0"/>
        <w:jc w:val="left"/>
      </w:pPr>
      <w:r>
        <w:rPr>
          <w:color w:val="000000"/>
          <w:spacing w:val="0"/>
          <w:w w:val="100"/>
          <w:position w:val="0"/>
        </w:rPr>
        <w:t>未纳入合并财务报表范围的结构化主体的相关说明：</w:t>
      </w:r>
    </w:p>
    <w:p>
      <w:pPr>
        <w:pStyle w:val="Style28"/>
        <w:keepNext/>
        <w:keepLines/>
        <w:widowControl w:val="0"/>
        <w:shd w:val="clear" w:color="auto" w:fill="auto"/>
        <w:tabs>
          <w:tab w:pos="380" w:val="left"/>
        </w:tabs>
        <w:bidi w:val="0"/>
        <w:spacing w:before="0" w:after="340" w:line="240" w:lineRule="auto"/>
        <w:ind w:left="0" w:right="0" w:firstLine="0"/>
        <w:jc w:val="left"/>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6</w:t>
      </w:r>
      <w:bookmarkEnd w:id="1715"/>
      <w:r>
        <w:rPr>
          <w:color w:val="000000"/>
          <w:spacing w:val="0"/>
          <w:w w:val="100"/>
          <w:position w:val="0"/>
        </w:rPr>
        <w:t>、</w:t>
        <w:tab/>
        <w:t>其他</w:t>
      </w:r>
      <w:bookmarkEnd w:id="1713"/>
      <w:bookmarkEnd w:id="1714"/>
      <w:bookmarkEnd w:id="1716"/>
    </w:p>
    <w:p>
      <w:pPr>
        <w:pStyle w:val="Style25"/>
        <w:keepNext/>
        <w:keepLines/>
        <w:widowControl w:val="0"/>
        <w:shd w:val="clear" w:color="auto" w:fill="auto"/>
        <w:bidi w:val="0"/>
        <w:spacing w:before="0" w:after="260" w:line="240" w:lineRule="auto"/>
        <w:ind w:left="0" w:right="0" w:firstLine="0"/>
        <w:jc w:val="left"/>
      </w:pPr>
      <w:bookmarkStart w:id="1717" w:name="bookmark1717"/>
      <w:bookmarkStart w:id="1718" w:name="bookmark1718"/>
      <w:bookmarkStart w:id="1719" w:name="bookmark1719"/>
      <w:r>
        <w:rPr>
          <w:color w:val="000000"/>
          <w:spacing w:val="0"/>
          <w:w w:val="100"/>
          <w:position w:val="0"/>
          <w:sz w:val="24"/>
          <w:szCs w:val="24"/>
        </w:rPr>
        <w:t>十、与金融工具相关的风险</w:t>
      </w:r>
      <w:bookmarkEnd w:id="1717"/>
      <w:bookmarkEnd w:id="1718"/>
      <w:bookmarkEnd w:id="1719"/>
    </w:p>
    <w:p>
      <w:pPr>
        <w:pStyle w:val="Style21"/>
        <w:keepNext w:val="0"/>
        <w:keepLines w:val="0"/>
        <w:widowControl w:val="0"/>
        <w:shd w:val="clear" w:color="auto" w:fill="auto"/>
        <w:bidi w:val="0"/>
        <w:spacing w:before="0" w:after="0" w:line="313" w:lineRule="exact"/>
        <w:ind w:left="0" w:right="0"/>
        <w:jc w:val="left"/>
      </w:pPr>
      <w:r>
        <w:rPr>
          <w:color w:val="000000"/>
          <w:spacing w:val="0"/>
          <w:w w:val="100"/>
          <w:position w:val="0"/>
        </w:rPr>
        <w:t>本公司在经营过程中面临各种金融风险：信用风险、流动性风险和市场风险（包括汇率风险、利率风险和其他价格风险）。 上述金融风险以及本公司为降低这些风险所采取的风险管理政策如下所述：</w:t>
      </w:r>
    </w:p>
    <w:p>
      <w:pPr>
        <w:pStyle w:val="Style21"/>
        <w:keepNext w:val="0"/>
        <w:keepLines w:val="0"/>
        <w:widowControl w:val="0"/>
        <w:shd w:val="clear" w:color="auto" w:fill="auto"/>
        <w:bidi w:val="0"/>
        <w:spacing w:before="0" w:after="0" w:line="313" w:lineRule="exact"/>
        <w:ind w:left="0" w:right="0"/>
        <w:jc w:val="left"/>
      </w:pPr>
      <w:r>
        <w:rPr>
          <w:color w:val="000000"/>
          <w:spacing w:val="0"/>
          <w:w w:val="100"/>
          <w:position w:val="0"/>
        </w:rPr>
        <w:t>董事会负责规划并建立本公司的风险管理架构，制定本公司的风险管理政策和相关指引并监督风险管理措施的执行情 况。本公司已制定风险管理政策以识别和分析本公司所面临的风险，这些风险管理政策对特定风险进行了明确规定，涵盖了 市场风险、信用风险和流动性风险管理等诸多方面。本公司定期评估市场环境及本公司经营活动的变化以决定是否对风险管 理政策及系统进行更新。本公司的风险管理由风险管理委员会按照董事会批准的政策开展。风险管理委员会通过与本公司其 他业务部门的紧密合作来识别、评价和规避相关风险。本公司内部审计部门就风险管理控制及程序进行定期的审核，并将审 核结果上报本公司的审计委员会。</w:t>
      </w:r>
    </w:p>
    <w:p>
      <w:pPr>
        <w:pStyle w:val="Style21"/>
        <w:keepNext w:val="0"/>
        <w:keepLines w:val="0"/>
        <w:widowControl w:val="0"/>
        <w:shd w:val="clear" w:color="auto" w:fill="auto"/>
        <w:bidi w:val="0"/>
        <w:spacing w:before="0" w:after="200" w:line="313" w:lineRule="exact"/>
        <w:ind w:left="0" w:right="0"/>
        <w:jc w:val="left"/>
      </w:pPr>
      <w:r>
        <w:rPr>
          <w:color w:val="000000"/>
          <w:spacing w:val="0"/>
          <w:w w:val="100"/>
          <w:position w:val="0"/>
        </w:rPr>
        <w:t>本公司通过适当的多样化投资及业务组合来分散金融工具风险，并通过制定相应的风险管理政策减少集中于单一行业、 特定地区或特定交易对手的风险。</w:t>
      </w:r>
    </w:p>
    <w:p>
      <w:pPr>
        <w:pStyle w:val="Style28"/>
        <w:keepNext/>
        <w:keepLines/>
        <w:widowControl w:val="0"/>
        <w:numPr>
          <w:ilvl w:val="0"/>
          <w:numId w:val="39"/>
        </w:numPr>
        <w:shd w:val="clear" w:color="auto" w:fill="auto"/>
        <w:tabs>
          <w:tab w:pos="422" w:val="left"/>
        </w:tabs>
        <w:bidi w:val="0"/>
        <w:spacing w:before="0" w:after="120" w:line="240" w:lineRule="auto"/>
        <w:ind w:left="0" w:right="0" w:firstLine="0"/>
        <w:jc w:val="left"/>
      </w:pPr>
      <w:bookmarkStart w:id="1720" w:name="bookmark1720"/>
      <w:bookmarkStart w:id="1721" w:name="bookmark1721"/>
      <w:bookmarkStart w:id="1722" w:name="bookmark1722"/>
      <w:bookmarkStart w:id="1723" w:name="bookmark1723"/>
      <w:bookmarkEnd w:id="1722"/>
      <w:r>
        <w:rPr>
          <w:color w:val="000000"/>
          <w:spacing w:val="0"/>
          <w:w w:val="100"/>
          <w:position w:val="0"/>
        </w:rPr>
        <w:t>信用风险</w:t>
      </w:r>
      <w:bookmarkEnd w:id="1720"/>
      <w:bookmarkEnd w:id="1721"/>
      <w:bookmarkEnd w:id="1723"/>
    </w:p>
    <w:p>
      <w:pPr>
        <w:pStyle w:val="Style21"/>
        <w:keepNext w:val="0"/>
        <w:keepLines w:val="0"/>
        <w:widowControl w:val="0"/>
        <w:shd w:val="clear" w:color="auto" w:fill="auto"/>
        <w:bidi w:val="0"/>
        <w:spacing w:before="0" w:after="0" w:line="313" w:lineRule="exact"/>
        <w:ind w:left="0" w:right="0"/>
        <w:jc w:val="left"/>
      </w:pPr>
      <w:r>
        <w:rPr>
          <w:color w:val="000000"/>
          <w:spacing w:val="0"/>
          <w:w w:val="100"/>
          <w:position w:val="0"/>
        </w:rPr>
        <w:t>信用风险是指金融工具的一方不履行义务，造成另一方发生财务损失的风险。本公司主要面临赊销导致的客户信用风险。 在签订新合同之前，本公司会对新客户的信用风险进行评估，包括外部信用评级和在某些情况下的银行资信证明（当此信息 可获取时）。公司对每一客户均设置了赊销限额，该限额为无需获得额外批准的最大额度。</w:t>
      </w:r>
    </w:p>
    <w:p>
      <w:pPr>
        <w:pStyle w:val="Style21"/>
        <w:keepNext w:val="0"/>
        <w:keepLines w:val="0"/>
        <w:widowControl w:val="0"/>
        <w:shd w:val="clear" w:color="auto" w:fill="auto"/>
        <w:bidi w:val="0"/>
        <w:spacing w:before="0" w:after="240" w:line="313" w:lineRule="exact"/>
        <w:ind w:left="0" w:right="0"/>
        <w:jc w:val="left"/>
      </w:pPr>
      <w:r>
        <w:rPr>
          <w:color w:val="000000"/>
          <w:spacing w:val="0"/>
          <w:w w:val="100"/>
          <w:position w:val="0"/>
        </w:rPr>
        <w:t>公司通过对已有客户信用评级的季度监控以及应收账款账龄分析的月度审核来确保公司的整体信用风险在可控的范围 内。在监控客户的信用风险时，按照客户的信用特征对其分组。被评为“高风险”级别的客户会放在受限制客户名单里，并 且只有在额外批准的前提下，公司才可在未来期间内对其赊销，否则必须要求其提前支付相应款项。</w:t>
      </w:r>
    </w:p>
    <w:p>
      <w:pPr>
        <w:pStyle w:val="Style28"/>
        <w:keepNext/>
        <w:keepLines/>
        <w:widowControl w:val="0"/>
        <w:numPr>
          <w:ilvl w:val="0"/>
          <w:numId w:val="39"/>
        </w:numPr>
        <w:shd w:val="clear" w:color="auto" w:fill="auto"/>
        <w:tabs>
          <w:tab w:pos="422" w:val="left"/>
        </w:tabs>
        <w:bidi w:val="0"/>
        <w:spacing w:before="0" w:after="120" w:line="240" w:lineRule="auto"/>
        <w:ind w:left="0" w:right="0" w:firstLine="0"/>
        <w:jc w:val="left"/>
      </w:pPr>
      <w:bookmarkStart w:id="1724" w:name="bookmark1724"/>
      <w:bookmarkStart w:id="1725" w:name="bookmark1725"/>
      <w:bookmarkStart w:id="1726" w:name="bookmark1726"/>
      <w:bookmarkStart w:id="1727" w:name="bookmark1727"/>
      <w:bookmarkEnd w:id="1726"/>
      <w:r>
        <w:rPr>
          <w:color w:val="000000"/>
          <w:spacing w:val="0"/>
          <w:w w:val="100"/>
          <w:position w:val="0"/>
        </w:rPr>
        <w:t>流动性风险</w:t>
      </w:r>
      <w:bookmarkEnd w:id="1724"/>
      <w:bookmarkEnd w:id="1725"/>
      <w:bookmarkEnd w:id="1727"/>
    </w:p>
    <w:p>
      <w:pPr>
        <w:pStyle w:val="Style21"/>
        <w:keepNext w:val="0"/>
        <w:keepLines w:val="0"/>
        <w:widowControl w:val="0"/>
        <w:shd w:val="clear" w:color="auto" w:fill="auto"/>
        <w:bidi w:val="0"/>
        <w:spacing w:before="0" w:after="0" w:line="314" w:lineRule="exact"/>
        <w:ind w:left="0" w:right="0" w:firstLine="360"/>
        <w:jc w:val="left"/>
      </w:pPr>
      <w:r>
        <w:rPr>
          <w:color w:val="000000"/>
          <w:spacing w:val="0"/>
          <w:w w:val="100"/>
          <w:position w:val="0"/>
        </w:rPr>
        <w:t>流动性风险是指企业在履行以交付现金或其他金融资产的方式结算的义务时发生资金短缺的风险。</w:t>
      </w:r>
    </w:p>
    <w:p>
      <w:pPr>
        <w:pStyle w:val="Style21"/>
        <w:keepNext w:val="0"/>
        <w:keepLines w:val="0"/>
        <w:widowControl w:val="0"/>
        <w:shd w:val="clear" w:color="auto" w:fill="auto"/>
        <w:bidi w:val="0"/>
        <w:spacing w:before="0" w:after="120" w:line="314" w:lineRule="exact"/>
        <w:ind w:left="0" w:right="0"/>
        <w:jc w:val="both"/>
      </w:pPr>
      <w:r>
        <w:rPr>
          <w:color w:val="000000"/>
          <w:spacing w:val="0"/>
          <w:w w:val="100"/>
          <w:position w:val="0"/>
        </w:rPr>
        <w:t>本公司的政策是确保拥有充足的现金以偿还到期债务。流动性风险由本公司的财务部门集中控制。财务部门通过监控现 金余额、可随时变现的有价证券以及对未来</w:t>
      </w:r>
      <w:r>
        <w:rPr>
          <w:color w:val="000000"/>
          <w:spacing w:val="0"/>
          <w:w w:val="100"/>
          <w:position w:val="0"/>
          <w:sz w:val="18"/>
          <w:szCs w:val="18"/>
        </w:rPr>
        <w:t>12</w:t>
      </w:r>
      <w:r>
        <w:rPr>
          <w:color w:val="000000"/>
          <w:spacing w:val="0"/>
          <w:w w:val="100"/>
          <w:position w:val="0"/>
        </w:rPr>
        <w:t>个月现金流量的滚动预测，确保公司在所有合理预测的情况下拥有充足的资金 偿还债务。同时持续监控公司是否符合借款协议的规定，从主要金融机构获得提供足够备用资金的承诺，以满足短期和长期 的资金需求。</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本公司各项金融负债以未折现的合同现金流量按到期日列示如下:</w:t>
      </w:r>
    </w:p>
    <w:tbl>
      <w:tblPr>
        <w:tblOverlap w:val="never"/>
        <w:jc w:val="left"/>
        <w:tblLayout w:type="fixed"/>
      </w:tblPr>
      <w:tblGrid>
        <w:gridCol w:w="2333"/>
        <w:gridCol w:w="1565"/>
        <w:gridCol w:w="1421"/>
        <w:gridCol w:w="941"/>
        <w:gridCol w:w="1574"/>
      </w:tblGrid>
      <w:tr>
        <w:trPr>
          <w:trHeight w:val="360"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4"/>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1-5</w:t>
            </w:r>
            <w:r>
              <w:rPr>
                <w:b/>
                <w:bCs/>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年以上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短期借款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802,027,103.88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802,027,103.88</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应付票据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128,596,200.00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128,596,200.00</w:t>
            </w: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450,995,745.06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450,995,745.06</w:t>
            </w: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213,781,741.62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213,781,741.62</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464,900,000.00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464,900,000.00</w:t>
            </w: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400,000,000.00</w:t>
            </w:r>
          </w:p>
        </w:tc>
      </w:tr>
      <w:tr>
        <w:trPr>
          <w:trHeight w:val="355"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1,595,400,790.56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864,900,000.00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2,460,300,790.56</w:t>
            </w:r>
          </w:p>
        </w:tc>
      </w:tr>
    </w:tbl>
    <w:p>
      <w:pPr>
        <w:widowControl w:val="0"/>
        <w:spacing w:after="299" w:line="1" w:lineRule="exact"/>
      </w:pPr>
    </w:p>
    <w:p>
      <w:pPr>
        <w:widowControl w:val="0"/>
        <w:spacing w:line="1" w:lineRule="exact"/>
      </w:pPr>
    </w:p>
    <w:tbl>
      <w:tblPr>
        <w:tblOverlap w:val="never"/>
        <w:jc w:val="center"/>
        <w:tblLayout w:type="fixed"/>
      </w:tblPr>
      <w:tblGrid>
        <w:gridCol w:w="2333"/>
        <w:gridCol w:w="1565"/>
        <w:gridCol w:w="1421"/>
        <w:gridCol w:w="941"/>
        <w:gridCol w:w="1574"/>
      </w:tblGrid>
      <w:tr>
        <w:trPr>
          <w:trHeight w:val="360"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4"/>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上年年末余额</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1-5</w:t>
            </w:r>
            <w:r>
              <w:rPr>
                <w:b/>
                <w:bCs/>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年以上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短期借款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764,608,630.55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764,608,630.55</w:t>
            </w: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应付票据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60,430,176.55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60,430,176.55</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507,655,099.47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507,655,099.47</w:t>
            </w: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315,375,000.00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315,375,000.00</w:t>
            </w: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375,500,000.00</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400,000,000.00</w:t>
            </w:r>
          </w:p>
        </w:tc>
      </w:tr>
      <w:tr>
        <w:trPr>
          <w:trHeight w:val="355"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1,648,068,906.57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775,500,000.00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2,423,568,906.57</w:t>
            </w:r>
          </w:p>
        </w:tc>
      </w:tr>
    </w:tbl>
    <w:p>
      <w:pPr>
        <w:widowControl w:val="0"/>
        <w:spacing w:after="479" w:line="1" w:lineRule="exact"/>
      </w:pPr>
    </w:p>
    <w:p>
      <w:pPr>
        <w:pStyle w:val="Style28"/>
        <w:keepNext/>
        <w:keepLines/>
        <w:widowControl w:val="0"/>
        <w:numPr>
          <w:ilvl w:val="0"/>
          <w:numId w:val="39"/>
        </w:numPr>
        <w:shd w:val="clear" w:color="auto" w:fill="auto"/>
        <w:tabs>
          <w:tab w:pos="422" w:val="left"/>
        </w:tabs>
        <w:bidi w:val="0"/>
        <w:spacing w:before="0" w:after="120" w:line="240" w:lineRule="auto"/>
        <w:ind w:left="0" w:right="0" w:firstLine="0"/>
        <w:jc w:val="left"/>
      </w:pPr>
      <w:bookmarkStart w:id="1728" w:name="bookmark1728"/>
      <w:bookmarkStart w:id="1729" w:name="bookmark1729"/>
      <w:bookmarkStart w:id="1730" w:name="bookmark1730"/>
      <w:bookmarkStart w:id="1731" w:name="bookmark1731"/>
      <w:bookmarkEnd w:id="1730"/>
      <w:r>
        <w:rPr>
          <w:color w:val="000000"/>
          <w:spacing w:val="0"/>
          <w:w w:val="100"/>
          <w:position w:val="0"/>
        </w:rPr>
        <w:t>市场风险</w:t>
      </w:r>
      <w:bookmarkEnd w:id="1728"/>
      <w:bookmarkEnd w:id="1729"/>
      <w:bookmarkEnd w:id="1731"/>
    </w:p>
    <w:p>
      <w:pPr>
        <w:pStyle w:val="Style21"/>
        <w:keepNext w:val="0"/>
        <w:keepLines w:val="0"/>
        <w:widowControl w:val="0"/>
        <w:shd w:val="clear" w:color="auto" w:fill="auto"/>
        <w:bidi w:val="0"/>
        <w:spacing w:before="0" w:after="240" w:line="312" w:lineRule="exact"/>
        <w:ind w:left="0" w:right="0"/>
        <w:jc w:val="left"/>
      </w:pPr>
      <w:r>
        <w:rPr>
          <w:color w:val="000000"/>
          <w:spacing w:val="0"/>
          <w:w w:val="100"/>
          <w:position w:val="0"/>
        </w:rPr>
        <w:t>金融工具的市场风险是指金融工具的公允价值或未来现金流量因市场价格变动而发生波动的风险，包括汇率风险、利率 风险和其他价格风险。</w:t>
      </w:r>
    </w:p>
    <w:p>
      <w:pPr>
        <w:pStyle w:val="Style28"/>
        <w:keepNext/>
        <w:keepLines/>
        <w:widowControl w:val="0"/>
        <w:numPr>
          <w:ilvl w:val="0"/>
          <w:numId w:val="39"/>
        </w:numPr>
        <w:shd w:val="clear" w:color="auto" w:fill="auto"/>
        <w:tabs>
          <w:tab w:pos="422" w:val="left"/>
        </w:tabs>
        <w:bidi w:val="0"/>
        <w:spacing w:before="0" w:after="120" w:line="240" w:lineRule="auto"/>
        <w:ind w:left="0" w:right="0" w:firstLine="0"/>
        <w:jc w:val="left"/>
      </w:pPr>
      <w:bookmarkStart w:id="1732" w:name="bookmark1732"/>
      <w:bookmarkStart w:id="1733" w:name="bookmark1733"/>
      <w:bookmarkStart w:id="1734" w:name="bookmark1734"/>
      <w:bookmarkStart w:id="1735" w:name="bookmark1735"/>
      <w:bookmarkEnd w:id="1734"/>
      <w:r>
        <w:rPr>
          <w:color w:val="000000"/>
          <w:spacing w:val="0"/>
          <w:w w:val="100"/>
          <w:position w:val="0"/>
        </w:rPr>
        <w:t>利率风险</w:t>
      </w:r>
      <w:bookmarkEnd w:id="1732"/>
      <w:bookmarkEnd w:id="1733"/>
      <w:bookmarkEnd w:id="1735"/>
    </w:p>
    <w:p>
      <w:pPr>
        <w:pStyle w:val="Style21"/>
        <w:keepNext w:val="0"/>
        <w:keepLines w:val="0"/>
        <w:widowControl w:val="0"/>
        <w:shd w:val="clear" w:color="auto" w:fill="auto"/>
        <w:bidi w:val="0"/>
        <w:spacing w:before="0" w:after="180" w:line="312" w:lineRule="exact"/>
        <w:ind w:left="0" w:right="0" w:firstLine="360"/>
        <w:jc w:val="left"/>
      </w:pPr>
      <w:r>
        <w:rPr>
          <w:color w:val="000000"/>
          <w:spacing w:val="0"/>
          <w:w w:val="100"/>
          <w:position w:val="0"/>
        </w:rPr>
        <w:t>利率风险是指金融工具的公允价值或未来现金流量因市场利率变动而发生波动的风险。</w:t>
      </w:r>
    </w:p>
    <w:p>
      <w:pPr>
        <w:pStyle w:val="Style21"/>
        <w:keepNext w:val="0"/>
        <w:keepLines w:val="0"/>
        <w:widowControl w:val="0"/>
        <w:shd w:val="clear" w:color="auto" w:fill="auto"/>
        <w:bidi w:val="0"/>
        <w:spacing w:before="0" w:after="240" w:line="312" w:lineRule="exact"/>
        <w:ind w:left="0" w:right="0"/>
        <w:jc w:val="both"/>
      </w:pPr>
      <w:r>
        <w:rPr>
          <w:color w:val="000000"/>
          <w:spacing w:val="0"/>
          <w:w w:val="100"/>
          <w:position w:val="0"/>
        </w:rPr>
        <w:t>固定利率和浮动利率的带息金融工具分别使本公司面临公允价值利率风险及现金流量利率风险。本公司根据市场环境来 决定固定利率与浮动利率工具的比例，并通过定期审阅与监察维持适当的固定和浮动利率工具组合。必要时，本公司会采用 利率互换工具来对冲利率风险。公司目前的政策是固定利率借款占外部借款的</w:t>
      </w:r>
      <w:r>
        <w:rPr>
          <w:color w:val="000000"/>
          <w:spacing w:val="0"/>
          <w:w w:val="100"/>
          <w:position w:val="0"/>
          <w:sz w:val="18"/>
          <w:szCs w:val="18"/>
        </w:rPr>
        <w:t>100%，</w:t>
      </w:r>
      <w:r>
        <w:rPr>
          <w:color w:val="000000"/>
          <w:spacing w:val="0"/>
          <w:w w:val="100"/>
          <w:position w:val="0"/>
        </w:rPr>
        <w:t>利率风险不大。</w:t>
      </w:r>
    </w:p>
    <w:p>
      <w:pPr>
        <w:pStyle w:val="Style28"/>
        <w:keepNext/>
        <w:keepLines/>
        <w:widowControl w:val="0"/>
        <w:numPr>
          <w:ilvl w:val="0"/>
          <w:numId w:val="39"/>
        </w:numPr>
        <w:shd w:val="clear" w:color="auto" w:fill="auto"/>
        <w:bidi w:val="0"/>
        <w:spacing w:before="0" w:after="140" w:line="240" w:lineRule="auto"/>
        <w:ind w:left="0" w:right="0" w:firstLine="0"/>
        <w:jc w:val="left"/>
      </w:pPr>
      <w:bookmarkStart w:id="1736" w:name="bookmark1736"/>
      <w:bookmarkStart w:id="1737" w:name="bookmark1737"/>
      <w:bookmarkStart w:id="1738" w:name="bookmark1738"/>
      <w:bookmarkStart w:id="1739" w:name="bookmark1739"/>
      <w:bookmarkEnd w:id="1738"/>
      <w:r>
        <w:rPr>
          <w:color w:val="000000"/>
          <w:spacing w:val="0"/>
          <w:w w:val="100"/>
          <w:position w:val="0"/>
        </w:rPr>
        <w:t>汇率风险</w:t>
      </w:r>
      <w:bookmarkEnd w:id="1736"/>
      <w:bookmarkEnd w:id="1737"/>
      <w:bookmarkEnd w:id="1739"/>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汇率风险是指金融工具的公允价值或未来现金流量因外汇汇率变动而发生波动的风险。</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本公司持续监控外币交易和外币资产及负债的规模，以最大程度降低面临的外汇风险。此外，公司还可能签署远期外汇 合约或货币互换合约以达到规避汇率风险的目的。于本期及上期，本公司未签署任何远期外汇合约或货币互换合约。</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本公司面临的汇率风险主要来源于以美元计价的金融资产和金融负债，外币金融资产和外币金融负债折算成人民币的金 额列示如下：</w:t>
      </w:r>
    </w:p>
    <w:p>
      <w:pPr>
        <w:pStyle w:val="Style37"/>
        <w:keepNext w:val="0"/>
        <w:keepLines w:val="0"/>
        <w:widowControl w:val="0"/>
        <w:shd w:val="clear" w:color="auto" w:fill="auto"/>
        <w:bidi w:val="0"/>
        <w:spacing w:before="0" w:after="0" w:line="312" w:lineRule="exact"/>
        <w:ind w:left="0" w:right="0" w:firstLine="0"/>
        <w:jc w:val="distribute"/>
      </w:pPr>
      <w:r>
        <w:rPr>
          <w:color w:val="000000"/>
          <w:spacing w:val="0"/>
          <w:w w:val="100"/>
          <w:position w:val="0"/>
        </w:rPr>
        <w:t>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日，在所有其他变量保持不变的情况下，如果人民币对美元升值或贬值</w:t>
      </w:r>
      <w:r>
        <w:rPr>
          <w:color w:val="000000"/>
          <w:spacing w:val="0"/>
          <w:w w:val="100"/>
          <w:position w:val="0"/>
          <w:sz w:val="18"/>
          <w:szCs w:val="18"/>
        </w:rPr>
        <w:t>5%，</w:t>
      </w:r>
      <w:r>
        <w:rPr>
          <w:color w:val="000000"/>
          <w:spacing w:val="0"/>
          <w:w w:val="100"/>
          <w:position w:val="0"/>
        </w:rPr>
        <w:t xml:space="preserve">则公司将增加或减少净利润 </w:t>
      </w:r>
      <w:r>
        <w:rPr>
          <w:color w:val="000000"/>
          <w:spacing w:val="0"/>
          <w:w w:val="100"/>
          <w:position w:val="0"/>
          <w:sz w:val="18"/>
          <w:szCs w:val="18"/>
        </w:rPr>
        <w:t>7,713,255.77</w:t>
      </w:r>
      <w:r>
        <w:rPr>
          <w:color w:val="000000"/>
          <w:spacing w:val="0"/>
          <w:w w:val="100"/>
          <w:position w:val="0"/>
        </w:rPr>
        <w:t>元（</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6,582,327.26</w:t>
      </w:r>
      <w:r>
        <w:rPr>
          <w:color w:val="000000"/>
          <w:spacing w:val="0"/>
          <w:w w:val="100"/>
          <w:position w:val="0"/>
        </w:rPr>
        <w:t>元）。管理层认为</w:t>
      </w:r>
      <w:r>
        <w:rPr>
          <w:color w:val="000000"/>
          <w:spacing w:val="0"/>
          <w:w w:val="100"/>
          <w:position w:val="0"/>
          <w:sz w:val="18"/>
          <w:szCs w:val="18"/>
        </w:rPr>
        <w:t>5%</w:t>
      </w:r>
      <w:r>
        <w:rPr>
          <w:color w:val="000000"/>
          <w:spacing w:val="0"/>
          <w:w w:val="100"/>
          <w:position w:val="0"/>
        </w:rPr>
        <w:t>合理反映了下一年度人民币对美元可能发生变动的合 理范围。</w:t>
      </w:r>
    </w:p>
    <w:tbl>
      <w:tblPr>
        <w:tblOverlap w:val="never"/>
        <w:jc w:val="center"/>
        <w:tblLayout w:type="fixed"/>
      </w:tblPr>
      <w:tblGrid>
        <w:gridCol w:w="1147"/>
        <w:gridCol w:w="1344"/>
        <w:gridCol w:w="1277"/>
        <w:gridCol w:w="1349"/>
        <w:gridCol w:w="1488"/>
        <w:gridCol w:w="1205"/>
        <w:gridCol w:w="1426"/>
      </w:tblGrid>
      <w:tr>
        <w:trPr>
          <w:trHeight w:val="355"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项目</w:t>
            </w:r>
          </w:p>
        </w:tc>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期末余额</w:t>
            </w:r>
          </w:p>
        </w:tc>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上年年末余额</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美元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其他外币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美元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其他外币</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合计</w:t>
            </w: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货币资金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84,376,800.63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24,402,854.01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108,779,654.64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92,679,972.05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404,582.22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93,084,554.27</w:t>
            </w: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70,963,597.29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5,287,378.68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76,250,975.97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52,991,212.85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200.38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52,991,413.23</w:t>
            </w: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应付账款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408,682.37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666,600.25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1,075,282.62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14,024,639.63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14,024,639.63</w:t>
            </w:r>
          </w:p>
        </w:tc>
      </w:tr>
      <w:tr>
        <w:trPr>
          <w:trHeight w:val="360"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155,749,080.29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30,356,832.94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186,105,913.23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159,695,824.53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404,782.60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160,100,607.13</w:t>
            </w:r>
          </w:p>
        </w:tc>
      </w:tr>
    </w:tbl>
    <w:p>
      <w:pPr>
        <w:widowControl w:val="0"/>
        <w:spacing w:after="479" w:line="1" w:lineRule="exact"/>
      </w:pPr>
    </w:p>
    <w:p>
      <w:pPr>
        <w:pStyle w:val="Style28"/>
        <w:keepNext/>
        <w:keepLines/>
        <w:widowControl w:val="0"/>
        <w:numPr>
          <w:ilvl w:val="0"/>
          <w:numId w:val="39"/>
        </w:numPr>
        <w:shd w:val="clear" w:color="auto" w:fill="auto"/>
        <w:bidi w:val="0"/>
        <w:spacing w:before="0" w:after="240" w:line="240" w:lineRule="auto"/>
        <w:ind w:left="0" w:right="0" w:firstLine="0"/>
        <w:jc w:val="left"/>
      </w:pPr>
      <w:bookmarkStart w:id="1740" w:name="bookmark1740"/>
      <w:bookmarkStart w:id="1741" w:name="bookmark1741"/>
      <w:bookmarkStart w:id="1742" w:name="bookmark1742"/>
      <w:bookmarkStart w:id="1743" w:name="bookmark1743"/>
      <w:bookmarkEnd w:id="1742"/>
      <w:r>
        <w:rPr>
          <w:color w:val="000000"/>
          <w:spacing w:val="0"/>
          <w:w w:val="100"/>
          <w:position w:val="0"/>
        </w:rPr>
        <w:t>其他价格风险</w:t>
      </w:r>
      <w:bookmarkEnd w:id="1740"/>
      <w:bookmarkEnd w:id="1741"/>
      <w:bookmarkEnd w:id="1743"/>
    </w:p>
    <w:p>
      <w:pPr>
        <w:pStyle w:val="Style21"/>
        <w:keepNext w:val="0"/>
        <w:keepLines w:val="0"/>
        <w:widowControl w:val="0"/>
        <w:shd w:val="clear" w:color="auto" w:fill="auto"/>
        <w:bidi w:val="0"/>
        <w:spacing w:before="0" w:after="80" w:line="240" w:lineRule="auto"/>
        <w:ind w:left="0" w:right="0"/>
        <w:jc w:val="both"/>
      </w:pPr>
      <w:r>
        <w:rPr>
          <w:color w:val="000000"/>
          <w:spacing w:val="0"/>
          <w:w w:val="100"/>
          <w:position w:val="0"/>
        </w:rPr>
        <w:t>其他价格风险是指金融工具的公允价值或未来现金流量因汇率风险和利率风险以外的市场价格变动而发生波动的风险。</w:t>
      </w:r>
    </w:p>
    <w:p>
      <w:pPr>
        <w:pStyle w:val="Style21"/>
        <w:keepNext w:val="0"/>
        <w:keepLines w:val="0"/>
        <w:widowControl w:val="0"/>
        <w:shd w:val="clear" w:color="auto" w:fill="auto"/>
        <w:bidi w:val="0"/>
        <w:spacing w:before="0" w:after="680" w:line="240" w:lineRule="auto"/>
        <w:ind w:left="0" w:right="0"/>
        <w:jc w:val="both"/>
      </w:pPr>
      <w:r>
        <w:rPr>
          <w:color w:val="000000"/>
          <w:spacing w:val="0"/>
          <w:w w:val="100"/>
          <w:position w:val="0"/>
        </w:rPr>
        <w:t>本公司其他价格风险主要产生于各类权益工具投资，存在权益工具价格变动的风险。</w:t>
      </w:r>
    </w:p>
    <w:p>
      <w:pPr>
        <w:pStyle w:val="Style25"/>
        <w:keepNext/>
        <w:keepLines/>
        <w:widowControl w:val="0"/>
        <w:shd w:val="clear" w:color="auto" w:fill="auto"/>
        <w:bidi w:val="0"/>
        <w:spacing w:before="0" w:after="360" w:line="240" w:lineRule="auto"/>
        <w:ind w:left="0" w:right="0" w:firstLine="0"/>
        <w:jc w:val="left"/>
      </w:pPr>
      <w:bookmarkStart w:id="1744" w:name="bookmark1744"/>
      <w:bookmarkStart w:id="1745" w:name="bookmark1745"/>
      <w:bookmarkStart w:id="1746" w:name="bookmark1746"/>
      <w:r>
        <w:rPr>
          <w:color w:val="000000"/>
          <w:spacing w:val="0"/>
          <w:w w:val="100"/>
          <w:position w:val="0"/>
          <w:sz w:val="24"/>
          <w:szCs w:val="24"/>
        </w:rPr>
        <w:t>十^一、公允价值的披露</w:t>
      </w:r>
      <w:bookmarkEnd w:id="1744"/>
      <w:bookmarkEnd w:id="1745"/>
      <w:bookmarkEnd w:id="1746"/>
    </w:p>
    <w:p>
      <w:pPr>
        <w:pStyle w:val="Style28"/>
        <w:keepNext/>
        <w:keepLines/>
        <w:widowControl w:val="0"/>
        <w:shd w:val="clear" w:color="auto" w:fill="auto"/>
        <w:bidi w:val="0"/>
        <w:spacing w:before="0" w:after="240" w:line="240" w:lineRule="auto"/>
        <w:ind w:left="0" w:right="0" w:firstLine="0"/>
        <w:jc w:val="left"/>
      </w:pPr>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747"/>
      <w:bookmarkEnd w:id="1748"/>
      <w:bookmarkEnd w:id="1749"/>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31,670.00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13,400,000.00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13,431,670.00</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31,670.00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13,400,000.00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13,431,670.00</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31,670.00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13,400,000.00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13,431,670.00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57,144,296.30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57,144,296.30</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持续以公允价值计量的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31,670.00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70,544,296.30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70,575,966.30</w:t>
            </w:r>
          </w:p>
        </w:tc>
      </w:tr>
    </w:tbl>
    <w:p>
      <w:pPr>
        <w:widowControl w:val="0"/>
        <w:spacing w:line="1" w:lineRule="exact"/>
      </w:pPr>
    </w:p>
    <w:tbl>
      <w:tblPr>
        <w:tblOverlap w:val="never"/>
        <w:jc w:val="center"/>
        <w:tblLayout w:type="fixed"/>
      </w:tblPr>
      <w:tblGrid>
        <w:gridCol w:w="1997"/>
        <w:gridCol w:w="1838"/>
        <w:gridCol w:w="1915"/>
        <w:gridCol w:w="1910"/>
        <w:gridCol w:w="1925"/>
      </w:tblGrid>
      <w:tr>
        <w:trPr>
          <w:trHeight w:val="36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79" w:line="1" w:lineRule="exact"/>
      </w:pPr>
    </w:p>
    <w:p>
      <w:pPr>
        <w:pStyle w:val="Style28"/>
        <w:keepNext/>
        <w:keepLines/>
        <w:widowControl w:val="0"/>
        <w:shd w:val="clear" w:color="auto" w:fill="auto"/>
        <w:tabs>
          <w:tab w:pos="378" w:val="left"/>
        </w:tabs>
        <w:bidi w:val="0"/>
        <w:spacing w:before="0" w:after="220" w:line="240" w:lineRule="auto"/>
        <w:ind w:left="0" w:right="0" w:firstLine="0"/>
        <w:jc w:val="left"/>
      </w:pPr>
      <w:bookmarkStart w:id="1750" w:name="bookmark1750"/>
      <w:bookmarkStart w:id="1751" w:name="bookmark1751"/>
      <w:bookmarkStart w:id="1752" w:name="bookmark1752"/>
      <w:bookmarkStart w:id="1753" w:name="bookmark1753"/>
      <w:r>
        <w:rPr>
          <w:rFonts w:ascii="Times New Roman" w:eastAsia="Times New Roman" w:hAnsi="Times New Roman" w:cs="Times New Roman"/>
          <w:color w:val="000000"/>
          <w:spacing w:val="0"/>
          <w:w w:val="100"/>
          <w:position w:val="0"/>
        </w:rPr>
        <w:t>2</w:t>
      </w:r>
      <w:bookmarkEnd w:id="1752"/>
      <w:r>
        <w:rPr>
          <w:color w:val="000000"/>
          <w:spacing w:val="0"/>
          <w:w w:val="100"/>
          <w:position w:val="0"/>
        </w:rPr>
        <w:t>、</w:t>
        <w:tab/>
        <w:t>持续和非持续第一层次公允价值计量项目市价的确定依据</w:t>
      </w:r>
      <w:bookmarkEnd w:id="1750"/>
      <w:bookmarkEnd w:id="1751"/>
      <w:bookmarkEnd w:id="1753"/>
    </w:p>
    <w:p>
      <w:pPr>
        <w:pStyle w:val="Style28"/>
        <w:keepNext/>
        <w:keepLines/>
        <w:widowControl w:val="0"/>
        <w:shd w:val="clear" w:color="auto" w:fill="auto"/>
        <w:tabs>
          <w:tab w:pos="378" w:val="left"/>
        </w:tabs>
        <w:bidi w:val="0"/>
        <w:spacing w:before="0" w:after="220" w:line="240" w:lineRule="auto"/>
        <w:ind w:left="0" w:right="0" w:firstLine="0"/>
        <w:jc w:val="left"/>
      </w:pPr>
      <w:bookmarkStart w:id="1754" w:name="bookmark1754"/>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3</w:t>
      </w:r>
      <w:bookmarkEnd w:id="1756"/>
      <w:r>
        <w:rPr>
          <w:color w:val="000000"/>
          <w:spacing w:val="0"/>
          <w:w w:val="100"/>
          <w:position w:val="0"/>
        </w:rPr>
        <w:t>、</w:t>
        <w:tab/>
        <w:t>持续和非持续第二层次公允价值计量项目，采用的估值技术和重要参数的定性及定量信息</w:t>
      </w:r>
      <w:bookmarkEnd w:id="1754"/>
      <w:bookmarkEnd w:id="1755"/>
      <w:bookmarkEnd w:id="1757"/>
    </w:p>
    <w:p>
      <w:pPr>
        <w:pStyle w:val="Style28"/>
        <w:keepNext/>
        <w:keepLines/>
        <w:widowControl w:val="0"/>
        <w:shd w:val="clear" w:color="auto" w:fill="auto"/>
        <w:tabs>
          <w:tab w:pos="378" w:val="left"/>
        </w:tabs>
        <w:bidi w:val="0"/>
        <w:spacing w:before="0" w:after="220" w:line="240" w:lineRule="auto"/>
        <w:ind w:left="0" w:right="0" w:firstLine="0"/>
        <w:jc w:val="left"/>
      </w:pPr>
      <w:bookmarkStart w:id="1758" w:name="bookmark1758"/>
      <w:bookmarkStart w:id="1759" w:name="bookmark1759"/>
      <w:bookmarkStart w:id="1760" w:name="bookmark1760"/>
      <w:bookmarkStart w:id="1761" w:name="bookmark1761"/>
      <w:r>
        <w:rPr>
          <w:rFonts w:ascii="Times New Roman" w:eastAsia="Times New Roman" w:hAnsi="Times New Roman" w:cs="Times New Roman"/>
          <w:color w:val="000000"/>
          <w:spacing w:val="0"/>
          <w:w w:val="100"/>
          <w:position w:val="0"/>
        </w:rPr>
        <w:t>4</w:t>
      </w:r>
      <w:bookmarkEnd w:id="1760"/>
      <w:r>
        <w:rPr>
          <w:color w:val="000000"/>
          <w:spacing w:val="0"/>
          <w:w w:val="100"/>
          <w:position w:val="0"/>
        </w:rPr>
        <w:t>、</w:t>
        <w:tab/>
        <w:t>持续和非持续第三层次公允价值计量项目，采用的估值技术和重要参数的定性及定量信息</w:t>
      </w:r>
      <w:bookmarkEnd w:id="1758"/>
      <w:bookmarkEnd w:id="1759"/>
      <w:bookmarkEnd w:id="1761"/>
    </w:p>
    <w:p>
      <w:pPr>
        <w:pStyle w:val="Style28"/>
        <w:keepNext/>
        <w:keepLines/>
        <w:widowControl w:val="0"/>
        <w:shd w:val="clear" w:color="auto" w:fill="auto"/>
        <w:tabs>
          <w:tab w:pos="378" w:val="left"/>
        </w:tabs>
        <w:bidi w:val="0"/>
        <w:spacing w:before="0" w:after="220" w:line="240" w:lineRule="auto"/>
        <w:ind w:left="0" w:right="0" w:firstLine="0"/>
        <w:jc w:val="left"/>
      </w:pPr>
      <w:bookmarkStart w:id="1762" w:name="bookmark1762"/>
      <w:bookmarkStart w:id="1763" w:name="bookmark1763"/>
      <w:bookmarkStart w:id="1764" w:name="bookmark1764"/>
      <w:bookmarkStart w:id="1765" w:name="bookmark1765"/>
      <w:r>
        <w:rPr>
          <w:rFonts w:ascii="Times New Roman" w:eastAsia="Times New Roman" w:hAnsi="Times New Roman" w:cs="Times New Roman"/>
          <w:color w:val="000000"/>
          <w:spacing w:val="0"/>
          <w:w w:val="100"/>
          <w:position w:val="0"/>
        </w:rPr>
        <w:t>5</w:t>
      </w:r>
      <w:bookmarkEnd w:id="1764"/>
      <w:r>
        <w:rPr>
          <w:color w:val="000000"/>
          <w:spacing w:val="0"/>
          <w:w w:val="100"/>
          <w:position w:val="0"/>
        </w:rPr>
        <w:t>、</w:t>
        <w:tab/>
        <w:t>持续的第三层次公允价值计量项目，期初与期末账面价值间的调节信息及不可观察参数敏感性分析</w:t>
      </w:r>
      <w:bookmarkEnd w:id="1762"/>
      <w:bookmarkEnd w:id="1763"/>
      <w:bookmarkEnd w:id="1765"/>
    </w:p>
    <w:p>
      <w:pPr>
        <w:pStyle w:val="Style28"/>
        <w:keepNext/>
        <w:keepLines/>
        <w:widowControl w:val="0"/>
        <w:shd w:val="clear" w:color="auto" w:fill="auto"/>
        <w:tabs>
          <w:tab w:pos="378" w:val="left"/>
        </w:tabs>
        <w:bidi w:val="0"/>
        <w:spacing w:before="0" w:after="220" w:line="240" w:lineRule="auto"/>
        <w:ind w:left="0" w:right="0" w:firstLine="0"/>
        <w:jc w:val="left"/>
      </w:pPr>
      <w:bookmarkStart w:id="1766" w:name="bookmark1766"/>
      <w:bookmarkStart w:id="1767" w:name="bookmark1767"/>
      <w:bookmarkStart w:id="1768" w:name="bookmark1768"/>
      <w:bookmarkStart w:id="1769" w:name="bookmark1769"/>
      <w:r>
        <w:rPr>
          <w:rFonts w:ascii="Times New Roman" w:eastAsia="Times New Roman" w:hAnsi="Times New Roman" w:cs="Times New Roman"/>
          <w:color w:val="000000"/>
          <w:spacing w:val="0"/>
          <w:w w:val="100"/>
          <w:position w:val="0"/>
        </w:rPr>
        <w:t>6</w:t>
      </w:r>
      <w:bookmarkEnd w:id="1768"/>
      <w:r>
        <w:rPr>
          <w:color w:val="000000"/>
          <w:spacing w:val="0"/>
          <w:w w:val="100"/>
          <w:position w:val="0"/>
        </w:rPr>
        <w:t>、</w:t>
        <w:tab/>
        <w:t>持续的公允价值计量项目，本期内发生各层级之间转换的，转换的原因及确定转换时点的政策</w:t>
      </w:r>
      <w:bookmarkEnd w:id="1766"/>
      <w:bookmarkEnd w:id="1767"/>
      <w:bookmarkEnd w:id="1769"/>
    </w:p>
    <w:p>
      <w:pPr>
        <w:pStyle w:val="Style28"/>
        <w:keepNext/>
        <w:keepLines/>
        <w:widowControl w:val="0"/>
        <w:shd w:val="clear" w:color="auto" w:fill="auto"/>
        <w:tabs>
          <w:tab w:pos="378" w:val="left"/>
        </w:tabs>
        <w:bidi w:val="0"/>
        <w:spacing w:before="0" w:after="220" w:line="240" w:lineRule="auto"/>
        <w:ind w:left="0" w:right="0" w:firstLine="0"/>
        <w:jc w:val="left"/>
      </w:pPr>
      <w:bookmarkStart w:id="1770" w:name="bookmark1770"/>
      <w:bookmarkStart w:id="1771" w:name="bookmark1771"/>
      <w:bookmarkStart w:id="1772" w:name="bookmark1772"/>
      <w:bookmarkStart w:id="1773" w:name="bookmark1773"/>
      <w:r>
        <w:rPr>
          <w:rFonts w:ascii="Times New Roman" w:eastAsia="Times New Roman" w:hAnsi="Times New Roman" w:cs="Times New Roman"/>
          <w:color w:val="000000"/>
          <w:spacing w:val="0"/>
          <w:w w:val="100"/>
          <w:position w:val="0"/>
        </w:rPr>
        <w:t>7</w:t>
      </w:r>
      <w:bookmarkEnd w:id="1772"/>
      <w:r>
        <w:rPr>
          <w:color w:val="000000"/>
          <w:spacing w:val="0"/>
          <w:w w:val="100"/>
          <w:position w:val="0"/>
        </w:rPr>
        <w:t>、</w:t>
        <w:tab/>
        <w:t>本期内发生的估值技术变更及变更原因</w:t>
      </w:r>
      <w:bookmarkEnd w:id="1770"/>
      <w:bookmarkEnd w:id="1771"/>
      <w:bookmarkEnd w:id="1773"/>
    </w:p>
    <w:p>
      <w:pPr>
        <w:pStyle w:val="Style28"/>
        <w:keepNext/>
        <w:keepLines/>
        <w:widowControl w:val="0"/>
        <w:shd w:val="clear" w:color="auto" w:fill="auto"/>
        <w:tabs>
          <w:tab w:pos="378" w:val="left"/>
        </w:tabs>
        <w:bidi w:val="0"/>
        <w:spacing w:before="0" w:after="220" w:line="240" w:lineRule="auto"/>
        <w:ind w:left="0" w:right="0" w:firstLine="0"/>
        <w:jc w:val="left"/>
      </w:pPr>
      <w:bookmarkStart w:id="1774" w:name="bookmark1774"/>
      <w:bookmarkStart w:id="1775" w:name="bookmark1775"/>
      <w:bookmarkStart w:id="1776" w:name="bookmark1776"/>
      <w:bookmarkStart w:id="1777" w:name="bookmark1777"/>
      <w:r>
        <w:rPr>
          <w:rFonts w:ascii="Times New Roman" w:eastAsia="Times New Roman" w:hAnsi="Times New Roman" w:cs="Times New Roman"/>
          <w:color w:val="000000"/>
          <w:spacing w:val="0"/>
          <w:w w:val="100"/>
          <w:position w:val="0"/>
        </w:rPr>
        <w:t>8</w:t>
      </w:r>
      <w:bookmarkEnd w:id="1776"/>
      <w:r>
        <w:rPr>
          <w:color w:val="000000"/>
          <w:spacing w:val="0"/>
          <w:w w:val="100"/>
          <w:position w:val="0"/>
        </w:rPr>
        <w:t>、</w:t>
        <w:tab/>
        <w:t>不以公允价值计量的金融资产和金融负债的公允价值情况</w:t>
      </w:r>
      <w:bookmarkEnd w:id="1774"/>
      <w:bookmarkEnd w:id="1775"/>
      <w:bookmarkEnd w:id="1777"/>
    </w:p>
    <w:p>
      <w:pPr>
        <w:pStyle w:val="Style28"/>
        <w:keepNext/>
        <w:keepLines/>
        <w:widowControl w:val="0"/>
        <w:shd w:val="clear" w:color="auto" w:fill="auto"/>
        <w:tabs>
          <w:tab w:pos="378" w:val="left"/>
        </w:tabs>
        <w:bidi w:val="0"/>
        <w:spacing w:before="0" w:after="320" w:line="240" w:lineRule="auto"/>
        <w:ind w:left="0" w:right="0" w:firstLine="0"/>
        <w:jc w:val="left"/>
      </w:pPr>
      <w:bookmarkStart w:id="1778" w:name="bookmark1778"/>
      <w:bookmarkStart w:id="1779" w:name="bookmark1779"/>
      <w:bookmarkStart w:id="1780" w:name="bookmark1780"/>
      <w:bookmarkStart w:id="1781" w:name="bookmark1781"/>
      <w:r>
        <w:rPr>
          <w:rFonts w:ascii="Times New Roman" w:eastAsia="Times New Roman" w:hAnsi="Times New Roman" w:cs="Times New Roman"/>
          <w:color w:val="000000"/>
          <w:spacing w:val="0"/>
          <w:w w:val="100"/>
          <w:position w:val="0"/>
        </w:rPr>
        <w:t>9</w:t>
      </w:r>
      <w:bookmarkEnd w:id="1780"/>
      <w:r>
        <w:rPr>
          <w:color w:val="000000"/>
          <w:spacing w:val="0"/>
          <w:w w:val="100"/>
          <w:position w:val="0"/>
        </w:rPr>
        <w:t>、</w:t>
        <w:tab/>
        <w:t>其他</w:t>
      </w:r>
      <w:bookmarkEnd w:id="1778"/>
      <w:bookmarkEnd w:id="1779"/>
      <w:bookmarkEnd w:id="1781"/>
    </w:p>
    <w:p>
      <w:pPr>
        <w:pStyle w:val="Style25"/>
        <w:keepNext/>
        <w:keepLines/>
        <w:widowControl w:val="0"/>
        <w:shd w:val="clear" w:color="auto" w:fill="auto"/>
        <w:bidi w:val="0"/>
        <w:spacing w:before="0" w:after="380" w:line="240" w:lineRule="auto"/>
        <w:ind w:left="0" w:right="0" w:firstLine="0"/>
        <w:jc w:val="left"/>
      </w:pPr>
      <w:bookmarkStart w:id="1782" w:name="bookmark1782"/>
      <w:bookmarkStart w:id="1783" w:name="bookmark1783"/>
      <w:bookmarkStart w:id="1784" w:name="bookmark1784"/>
      <w:r>
        <w:rPr>
          <w:color w:val="000000"/>
          <w:spacing w:val="0"/>
          <w:w w:val="100"/>
          <w:position w:val="0"/>
          <w:sz w:val="24"/>
          <w:szCs w:val="24"/>
        </w:rPr>
        <w:t>十二、关联方及关联交易</w:t>
      </w:r>
      <w:bookmarkEnd w:id="1782"/>
      <w:bookmarkEnd w:id="1783"/>
      <w:bookmarkEnd w:id="1784"/>
    </w:p>
    <w:p>
      <w:pPr>
        <w:pStyle w:val="Style28"/>
        <w:keepNext/>
        <w:keepLines/>
        <w:widowControl w:val="0"/>
        <w:shd w:val="clear" w:color="auto" w:fill="auto"/>
        <w:bidi w:val="0"/>
        <w:spacing w:before="0" w:after="180" w:line="240" w:lineRule="auto"/>
        <w:ind w:left="0" w:right="0" w:firstLine="0"/>
        <w:jc w:val="left"/>
      </w:pPr>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785"/>
      <w:bookmarkEnd w:id="1786"/>
      <w:bookmarkEnd w:id="1787"/>
    </w:p>
    <w:tbl>
      <w:tblPr>
        <w:tblOverlap w:val="never"/>
        <w:jc w:val="center"/>
        <w:tblLayout w:type="fixed"/>
      </w:tblPr>
      <w:tblGrid>
        <w:gridCol w:w="1598"/>
        <w:gridCol w:w="1594"/>
        <w:gridCol w:w="1584"/>
        <w:gridCol w:w="1608"/>
        <w:gridCol w:w="1594"/>
        <w:gridCol w:w="1603"/>
      </w:tblGrid>
      <w:tr>
        <w:trPr>
          <w:trHeight w:val="730"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bl>
    <w:p>
      <w:pPr>
        <w:widowControl w:val="0"/>
        <w:spacing w:after="119" w:line="1" w:lineRule="exact"/>
      </w:pPr>
    </w:p>
    <w:p>
      <w:pPr>
        <w:pStyle w:val="Style21"/>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本企业的母公司情况的说明</w:t>
      </w:r>
    </w:p>
    <w:p>
      <w:pPr>
        <w:pStyle w:val="Style21"/>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本企业最终控制方是华峰集团有限公司。</w:t>
      </w: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378" w:val="left"/>
        </w:tabs>
        <w:bidi w:val="0"/>
        <w:spacing w:before="0" w:after="220" w:line="240" w:lineRule="auto"/>
        <w:ind w:left="0" w:right="0" w:firstLine="0"/>
        <w:jc w:val="left"/>
      </w:pPr>
      <w:bookmarkStart w:id="1788" w:name="bookmark1788"/>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2</w:t>
      </w:r>
      <w:bookmarkEnd w:id="1790"/>
      <w:r>
        <w:rPr>
          <w:color w:val="000000"/>
          <w:spacing w:val="0"/>
          <w:w w:val="100"/>
          <w:position w:val="0"/>
        </w:rPr>
        <w:t>、</w:t>
        <w:tab/>
        <w:t>本企业的子公司情况</w:t>
      </w:r>
      <w:bookmarkEnd w:id="1788"/>
      <w:bookmarkEnd w:id="1789"/>
      <w:bookmarkEnd w:id="1791"/>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本企业子公司的情况详见附注。</w:t>
      </w:r>
    </w:p>
    <w:p>
      <w:pPr>
        <w:pStyle w:val="Style28"/>
        <w:keepNext/>
        <w:keepLines/>
        <w:widowControl w:val="0"/>
        <w:shd w:val="clear" w:color="auto" w:fill="auto"/>
        <w:tabs>
          <w:tab w:pos="378" w:val="left"/>
        </w:tabs>
        <w:bidi w:val="0"/>
        <w:spacing w:before="0" w:after="220" w:line="240" w:lineRule="auto"/>
        <w:ind w:left="0" w:right="0" w:firstLine="0"/>
        <w:jc w:val="left"/>
      </w:pPr>
      <w:bookmarkStart w:id="1792" w:name="bookmark1792"/>
      <w:bookmarkStart w:id="1793" w:name="bookmark1793"/>
      <w:bookmarkStart w:id="1794" w:name="bookmark1794"/>
      <w:bookmarkStart w:id="1795" w:name="bookmark1795"/>
      <w:r>
        <w:rPr>
          <w:rFonts w:ascii="Times New Roman" w:eastAsia="Times New Roman" w:hAnsi="Times New Roman" w:cs="Times New Roman"/>
          <w:color w:val="000000"/>
          <w:spacing w:val="0"/>
          <w:w w:val="100"/>
          <w:position w:val="0"/>
        </w:rPr>
        <w:t>3</w:t>
      </w:r>
      <w:bookmarkEnd w:id="1794"/>
      <w:r>
        <w:rPr>
          <w:color w:val="000000"/>
          <w:spacing w:val="0"/>
          <w:w w:val="100"/>
          <w:position w:val="0"/>
        </w:rPr>
        <w:t>、</w:t>
        <w:tab/>
        <w:t>本企业合营和联营企业情况</w:t>
      </w:r>
      <w:bookmarkEnd w:id="1792"/>
      <w:bookmarkEnd w:id="1793"/>
      <w:bookmarkEnd w:id="1795"/>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本企业重要的合营或联营企业详见附注。</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8" w:lineRule="exact"/>
              <w:ind w:left="0" w:right="0" w:firstLine="0"/>
              <w:jc w:val="left"/>
            </w:pPr>
            <w:r>
              <w:rPr>
                <w:color w:val="000000"/>
                <w:spacing w:val="0"/>
                <w:w w:val="100"/>
                <w:position w:val="0"/>
              </w:rPr>
              <w:t>泰斯卡华峰（上海）汽车科技有限责任公司（以下简称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泰斯 卡华峰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深圳市飞猪网络科技有限公司（以下简称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深圳飞猪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福州十方科技网络有限公司（以下简称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福州十方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深圳市世明科技有限公司（以下简称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世明科技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上海利市商务服务有限公司（以下简称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上海利市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深圳市通承科技有限公司（以下简称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通承科技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湖南睿远信息科技有限公司（以下简称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湖南睿远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spacing w:lineRule="exact" w:line="1"/>
        <w:rPr>
          <w:sz w:val="2"/>
          <w:szCs w:val="2"/>
        </w:rPr>
      </w:pPr>
      <w:r>
        <w:br w:type="page"/>
      </w: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160" w:line="240" w:lineRule="auto"/>
        <w:ind w:left="0" w:right="0" w:firstLine="0"/>
        <w:jc w:val="left"/>
      </w:pPr>
      <w:bookmarkStart w:id="1796" w:name="bookmark1796"/>
      <w:bookmarkStart w:id="1797" w:name="bookmark1797"/>
      <w:bookmarkStart w:id="1798" w:name="bookmark1798"/>
      <w:bookmarkStart w:id="1799" w:name="bookmark1799"/>
      <w:r>
        <w:rPr>
          <w:rFonts w:ascii="Times New Roman" w:eastAsia="Times New Roman" w:hAnsi="Times New Roman" w:cs="Times New Roman"/>
          <w:color w:val="000000"/>
          <w:spacing w:val="0"/>
          <w:w w:val="100"/>
          <w:position w:val="0"/>
        </w:rPr>
        <w:t>4</w:t>
      </w:r>
      <w:bookmarkEnd w:id="1798"/>
      <w:r>
        <w:rPr>
          <w:color w:val="000000"/>
          <w:spacing w:val="0"/>
          <w:w w:val="100"/>
          <w:position w:val="0"/>
        </w:rPr>
        <w:t>、其他关联方情况</w:t>
      </w:r>
      <w:bookmarkEnd w:id="1796"/>
      <w:bookmarkEnd w:id="1797"/>
      <w:bookmarkEnd w:id="1799"/>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华峰集团有限公司（以下简称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华峰集团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重庆华峰化工有限公司（以下简称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重庆华峰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实际控制人控制的其他企业</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上海华峰铝业股份有限公司（以下简称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华峰铝业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实际控制人控制的其他企业</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上海华峰铝业贸易有限公司（以下简称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华峰铝业贸易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实际控制人控制的其他企业</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华峰化学股份有限公司（以下简称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华峰化学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实际控制人控制的其他企业</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深圳汇商通盈科技有限公司（以下简称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汇商通盈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公司关键管理人员具有重大影响的其他企业</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浙江华峰合成树脂有限公司（以下简称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华峰合成树脂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实际控制人控制的其他企业</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浙江华峰新材料有限公司（以下简称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华峰新材料</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实际控制人控制的其他企业</w:t>
            </w:r>
          </w:p>
        </w:tc>
      </w:tr>
      <w:tr>
        <w:trPr>
          <w:trHeight w:val="7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上海华峰新材料研发科技有限公司（以下简称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华峰新材料研 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实际控制人控制的其他企业</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江苏华峰医用材料有限公司（以下简称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华峰医用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实际控制人控制的其他企业</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浙江华峰智链工业互联网有限公司（以下简称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华峰智链</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实际控制人控制的其他企业</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华峰集团上海工程有限公司（以下简称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华峰集团上海工程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实际控制人重大影响的公司</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杭州控客电气工程有限公司（以下简称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控客电气</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实际控制人控制的其他企业</w:t>
            </w:r>
          </w:p>
        </w:tc>
      </w:tr>
    </w:tbl>
    <w:p>
      <w:pPr>
        <w:widowControl w:val="0"/>
        <w:spacing w:after="79" w:line="1" w:lineRule="exact"/>
      </w:pP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220" w:line="240" w:lineRule="auto"/>
        <w:ind w:left="0" w:right="0" w:firstLine="0"/>
        <w:jc w:val="left"/>
      </w:pPr>
      <w:bookmarkStart w:id="1800" w:name="bookmark1800"/>
      <w:bookmarkStart w:id="1801" w:name="bookmark1801"/>
      <w:bookmarkStart w:id="1802" w:name="bookmark1802"/>
      <w:bookmarkStart w:id="1803" w:name="bookmark1803"/>
      <w:r>
        <w:rPr>
          <w:rFonts w:ascii="Times New Roman" w:eastAsia="Times New Roman" w:hAnsi="Times New Roman" w:cs="Times New Roman"/>
          <w:color w:val="000000"/>
          <w:spacing w:val="0"/>
          <w:w w:val="100"/>
          <w:position w:val="0"/>
        </w:rPr>
        <w:t>5</w:t>
      </w:r>
      <w:bookmarkEnd w:id="1802"/>
      <w:r>
        <w:rPr>
          <w:color w:val="000000"/>
          <w:spacing w:val="0"/>
          <w:w w:val="100"/>
          <w:position w:val="0"/>
        </w:rPr>
        <w:t>、关联交易情况</w:t>
      </w:r>
      <w:bookmarkEnd w:id="1800"/>
      <w:bookmarkEnd w:id="1801"/>
      <w:bookmarkEnd w:id="1803"/>
    </w:p>
    <w:p>
      <w:pPr>
        <w:pStyle w:val="Style34"/>
        <w:keepNext/>
        <w:keepLines/>
        <w:widowControl w:val="0"/>
        <w:shd w:val="clear" w:color="auto" w:fill="auto"/>
        <w:bidi w:val="0"/>
        <w:spacing w:before="0" w:after="220" w:line="240" w:lineRule="auto"/>
        <w:ind w:left="0" w:right="0" w:firstLine="0"/>
        <w:jc w:val="left"/>
      </w:pPr>
      <w:bookmarkStart w:id="1804" w:name="bookmark1804"/>
      <w:bookmarkStart w:id="1805" w:name="bookmark1805"/>
      <w:bookmarkStart w:id="1806" w:name="bookmark18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804"/>
      <w:bookmarkEnd w:id="1805"/>
      <w:bookmarkEnd w:id="1806"/>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8"/>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重庆华峰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采购材料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53,863,362.83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32,362,035.39</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华峰铝业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采购材料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7,084,326.83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1,979,703.34</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华峰合成树脂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采购材料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5,587,234.39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449,403.24</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华峰化学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采购材料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148,955.75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华峰医用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采购材料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49,442.48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华峰新材料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采购材料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378,584.08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449,403.24</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华峰集团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101,888.09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380,597.36</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福州十方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1,059,118.80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1,347,786.42</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世明科技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560,893.99</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汇商通盈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1,148,784.80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486,703.80</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湖南睿远</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采购服务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2,868,430.46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382,535.61</w:t>
            </w:r>
          </w:p>
        </w:tc>
      </w:tr>
    </w:tbl>
    <w:p>
      <w:pPr>
        <w:widowControl w:val="0"/>
        <w:spacing w:line="1" w:lineRule="exact"/>
      </w:pPr>
      <w:r>
        <w:br w:type="page"/>
      </w:r>
    </w:p>
    <w:tbl>
      <w:tblPr>
        <w:tblOverlap w:val="never"/>
        <w:jc w:val="center"/>
        <w:tblLayout w:type="fixed"/>
      </w:tblPr>
      <w:tblGrid>
        <w:gridCol w:w="1546"/>
        <w:gridCol w:w="1454"/>
        <w:gridCol w:w="1454"/>
        <w:gridCol w:w="1704"/>
        <w:gridCol w:w="1709"/>
        <w:gridCol w:w="1718"/>
      </w:tblGrid>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通承科技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华峰智链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华峰泰斯卡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174,052.22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华峰创享</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5,790,000.00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华峰集团上海工程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采购固定资产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4,416,547.04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3,501,886.70</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控客电气</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采购固定资产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593,415.93</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福州十方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4,558,170.05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5,293,457.36</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华峰合成树脂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销售材料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3,282,968.00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汇商通盈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116,680.67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2,363,895.03</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湖南睿远</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544,869.00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7,618,525.00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华峰铝业贸易</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销售材料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33,719.38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华峰铝业</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销售材料</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15,967.52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1"/>
        <w:keepNext w:val="0"/>
        <w:keepLines w:val="0"/>
        <w:widowControl w:val="0"/>
        <w:shd w:val="clear" w:color="auto" w:fill="auto"/>
        <w:bidi w:val="0"/>
        <w:spacing w:before="0" w:after="180" w:line="240" w:lineRule="auto"/>
        <w:ind w:left="0" w:right="0" w:firstLine="0"/>
        <w:jc w:val="left"/>
      </w:pPr>
      <w:r>
        <w:rPr>
          <w:color w:val="000000"/>
          <w:spacing w:val="0"/>
          <w:w w:val="100"/>
          <w:position w:val="0"/>
        </w:rPr>
        <w:t>购销商品、提供和接受劳务的关联交易说明</w:t>
      </w:r>
    </w:p>
    <w:p>
      <w:pPr>
        <w:pStyle w:val="Style34"/>
        <w:keepNext/>
        <w:keepLines/>
        <w:widowControl w:val="0"/>
        <w:shd w:val="clear" w:color="auto" w:fill="auto"/>
        <w:bidi w:val="0"/>
        <w:spacing w:before="0" w:after="220" w:line="240" w:lineRule="auto"/>
        <w:ind w:left="0" w:right="0" w:firstLine="0"/>
        <w:jc w:val="left"/>
      </w:pPr>
      <w:bookmarkStart w:id="1807" w:name="bookmark1807"/>
      <w:bookmarkStart w:id="1808" w:name="bookmark1808"/>
      <w:bookmarkStart w:id="1809" w:name="bookmark180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807"/>
      <w:bookmarkEnd w:id="1808"/>
      <w:bookmarkEnd w:id="1809"/>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435"/>
      </w:tblGrid>
      <w:tr>
        <w:trPr>
          <w:trHeight w:val="72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 益定价依据</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r>
        <w:trPr>
          <w:trHeight w:val="1104" w:hRule="exact"/>
        </w:trPr>
        <w:tc>
          <w:tcPr>
            <w:gridSpan w:val="7"/>
            <w:tcBorders>
              <w:top w:val="single" w:sz="4"/>
            </w:tcBorders>
            <w:shd w:val="clear" w:color="auto" w:fill="FFFFFF"/>
            <w:vAlign w:val="center"/>
          </w:tcPr>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14"/>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widowControl w:val="0"/>
        <w:spacing w:after="99" w:line="1" w:lineRule="exact"/>
      </w:pPr>
    </w:p>
    <w:p>
      <w:pPr>
        <w:pStyle w:val="Style21"/>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34"/>
        <w:keepNext/>
        <w:keepLines/>
        <w:widowControl w:val="0"/>
        <w:shd w:val="clear" w:color="auto" w:fill="auto"/>
        <w:bidi w:val="0"/>
        <w:spacing w:before="0" w:after="220" w:line="240" w:lineRule="auto"/>
        <w:ind w:left="0" w:right="0" w:firstLine="0"/>
        <w:jc w:val="left"/>
      </w:pPr>
      <w:bookmarkStart w:id="1810" w:name="bookmark1810"/>
      <w:bookmarkStart w:id="1811" w:name="bookmark1811"/>
      <w:bookmarkStart w:id="1812" w:name="bookmark1812"/>
      <w:bookmarkStart w:id="1813" w:name="bookmark1813"/>
      <w:r>
        <w:rPr>
          <w:color w:val="000000"/>
          <w:spacing w:val="0"/>
          <w:w w:val="100"/>
          <w:position w:val="0"/>
        </w:rPr>
        <w:t>（</w:t>
      </w:r>
      <w:bookmarkEnd w:id="1812"/>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810"/>
      <w:bookmarkEnd w:id="1811"/>
      <w:bookmarkEnd w:id="1813"/>
    </w:p>
    <w:p>
      <w:pPr>
        <w:pStyle w:val="Style21"/>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本公司作为出租方:</w:t>
      </w:r>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400"/>
        <w:gridCol w:w="2386"/>
        <w:gridCol w:w="2400"/>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福州十方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229,357.80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165,137.61</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泰斯卡华峰</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197,050.32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99" w:line="1" w:lineRule="exact"/>
      </w:pPr>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华峰集团</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42,780.95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1"/>
        <w:keepNext w:val="0"/>
        <w:keepLines w:val="0"/>
        <w:widowControl w:val="0"/>
        <w:shd w:val="clear" w:color="auto" w:fill="auto"/>
        <w:bidi w:val="0"/>
        <w:spacing w:before="0" w:after="200" w:line="240" w:lineRule="auto"/>
        <w:ind w:left="0" w:right="0" w:firstLine="0"/>
        <w:jc w:val="both"/>
      </w:pPr>
      <w:r>
        <w:rPr>
          <w:color w:val="000000"/>
          <w:spacing w:val="0"/>
          <w:w w:val="100"/>
          <w:position w:val="0"/>
        </w:rPr>
        <w:t>关联租赁情况说明</w:t>
      </w:r>
    </w:p>
    <w:p>
      <w:pPr>
        <w:pStyle w:val="Style34"/>
        <w:keepNext/>
        <w:keepLines/>
        <w:widowControl w:val="0"/>
        <w:shd w:val="clear" w:color="auto" w:fill="auto"/>
        <w:bidi w:val="0"/>
        <w:spacing w:before="0" w:after="200" w:line="240" w:lineRule="auto"/>
        <w:ind w:left="0" w:right="0" w:firstLine="0"/>
        <w:jc w:val="both"/>
      </w:pPr>
      <w:bookmarkStart w:id="1814" w:name="bookmark1814"/>
      <w:bookmarkStart w:id="1815" w:name="bookmark1815"/>
      <w:bookmarkStart w:id="1816" w:name="bookmark1816"/>
      <w:bookmarkStart w:id="1817" w:name="bookmark1817"/>
      <w:r>
        <w:rPr>
          <w:color w:val="000000"/>
          <w:spacing w:val="0"/>
          <w:w w:val="100"/>
          <w:position w:val="0"/>
        </w:rPr>
        <w:t>（</w:t>
      </w:r>
      <w:bookmarkEnd w:id="1816"/>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814"/>
      <w:bookmarkEnd w:id="1815"/>
      <w:bookmarkEnd w:id="1817"/>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本公司作为担保方</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25"/>
        <w:gridCol w:w="1901"/>
        <w:gridCol w:w="1982"/>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gridSpan w:val="5"/>
            <w:tcBorders>
              <w:top w:val="single" w:sz="4"/>
            </w:tcBorders>
            <w:shd w:val="clear" w:color="auto" w:fill="FFFFFF"/>
            <w:vAlign w:val="center"/>
          </w:tcPr>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本公司作为被担保方</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80"/>
              <w:jc w:val="left"/>
            </w:pPr>
            <w:r>
              <w:rPr>
                <w:color w:val="000000"/>
                <w:spacing w:val="0"/>
                <w:w w:val="100"/>
                <w:position w:val="0"/>
              </w:rPr>
              <w:t>担保方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华峰集团</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500,000,000.00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21"/>
        <w:keepNext w:val="0"/>
        <w:keepLines w:val="0"/>
        <w:widowControl w:val="0"/>
        <w:shd w:val="clear" w:color="auto" w:fill="auto"/>
        <w:bidi w:val="0"/>
        <w:spacing w:before="0" w:after="200" w:line="313" w:lineRule="exact"/>
        <w:ind w:left="0" w:right="0" w:firstLine="36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日，华峰集团有限公司为公司在中国进出口银行浙江省分行自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17</w:t>
      </w:r>
      <w:r>
        <w:rPr>
          <w:color w:val="000000"/>
          <w:spacing w:val="0"/>
          <w:w w:val="100"/>
          <w:position w:val="0"/>
        </w:rPr>
        <w:t>日至</w:t>
      </w:r>
      <w:r>
        <w:rPr>
          <w:color w:val="000000"/>
          <w:spacing w:val="0"/>
          <w:w w:val="100"/>
          <w:position w:val="0"/>
          <w:sz w:val="18"/>
          <w:szCs w:val="18"/>
        </w:rPr>
        <w:t>2025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日不高 于</w:t>
      </w:r>
      <w:r>
        <w:rPr>
          <w:color w:val="000000"/>
          <w:spacing w:val="0"/>
          <w:w w:val="100"/>
          <w:position w:val="0"/>
          <w:sz w:val="18"/>
          <w:szCs w:val="18"/>
        </w:rPr>
        <w:t>500,000,000.00</w:t>
      </w:r>
      <w:r>
        <w:rPr>
          <w:color w:val="000000"/>
          <w:spacing w:val="0"/>
          <w:w w:val="100"/>
          <w:position w:val="0"/>
        </w:rPr>
        <w:t>元的全部借款提供保证担保（合同号</w:t>
      </w:r>
      <w:r>
        <w:rPr>
          <w:color w:val="000000"/>
          <w:spacing w:val="0"/>
          <w:w w:val="100"/>
          <w:position w:val="0"/>
          <w:sz w:val="18"/>
          <w:szCs w:val="18"/>
        </w:rPr>
        <w:t>：（2019）</w:t>
      </w:r>
      <w:r>
        <w:rPr>
          <w:color w:val="000000"/>
          <w:spacing w:val="0"/>
          <w:w w:val="100"/>
          <w:position w:val="0"/>
        </w:rPr>
        <w:t>进出银（浙信保）字第</w:t>
      </w:r>
      <w:r>
        <w:rPr>
          <w:color w:val="000000"/>
          <w:spacing w:val="0"/>
          <w:w w:val="100"/>
          <w:position w:val="0"/>
          <w:sz w:val="18"/>
          <w:szCs w:val="18"/>
        </w:rPr>
        <w:t>5-021</w:t>
      </w:r>
      <w:r>
        <w:rPr>
          <w:color w:val="000000"/>
          <w:spacing w:val="0"/>
          <w:w w:val="100"/>
          <w:position w:val="0"/>
        </w:rPr>
        <w:t>号）</w:t>
      </w:r>
      <w:r>
        <w:rPr>
          <w:color w:val="000000"/>
          <w:spacing w:val="0"/>
          <w:w w:val="100"/>
          <w:position w:val="0"/>
          <w:sz w:val="18"/>
          <w:szCs w:val="18"/>
        </w:rPr>
        <w:t>；</w:t>
      </w: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日，公司在上述担保项下借款总金额</w:t>
      </w:r>
      <w:r>
        <w:rPr>
          <w:color w:val="000000"/>
          <w:spacing w:val="0"/>
          <w:w w:val="100"/>
          <w:position w:val="0"/>
          <w:sz w:val="18"/>
          <w:szCs w:val="18"/>
        </w:rPr>
        <w:t>440,000,000.00</w:t>
      </w:r>
      <w:r>
        <w:rPr>
          <w:color w:val="000000"/>
          <w:spacing w:val="0"/>
          <w:w w:val="100"/>
          <w:position w:val="0"/>
        </w:rPr>
        <w:t>元其中：</w:t>
      </w:r>
      <w:r>
        <w:rPr>
          <w:color w:val="000000"/>
          <w:spacing w:val="0"/>
          <w:w w:val="100"/>
          <w:position w:val="0"/>
          <w:sz w:val="18"/>
          <w:szCs w:val="18"/>
        </w:rPr>
        <w:t>20,000,000.00</w:t>
      </w:r>
      <w:r>
        <w:rPr>
          <w:color w:val="000000"/>
          <w:spacing w:val="0"/>
          <w:w w:val="100"/>
          <w:position w:val="0"/>
        </w:rPr>
        <w:t>元借款期限为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25</w:t>
      </w:r>
      <w:r>
        <w:rPr>
          <w:color w:val="000000"/>
          <w:spacing w:val="0"/>
          <w:w w:val="100"/>
          <w:position w:val="0"/>
        </w:rPr>
        <w:t>日至</w:t>
      </w:r>
      <w:r>
        <w:rPr>
          <w:color w:val="000000"/>
          <w:spacing w:val="0"/>
          <w:w w:val="100"/>
          <w:position w:val="0"/>
          <w:sz w:val="18"/>
          <w:szCs w:val="18"/>
        </w:rPr>
        <w:t>2024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16</w:t>
      </w:r>
      <w:r>
        <w:rPr>
          <w:color w:val="000000"/>
          <w:spacing w:val="0"/>
          <w:w w:val="100"/>
          <w:position w:val="0"/>
        </w:rPr>
        <w:t xml:space="preserve">日； </w:t>
      </w:r>
      <w:r>
        <w:rPr>
          <w:color w:val="000000"/>
          <w:spacing w:val="0"/>
          <w:w w:val="100"/>
          <w:position w:val="0"/>
          <w:sz w:val="18"/>
          <w:szCs w:val="18"/>
        </w:rPr>
        <w:t>30,000,000.00</w:t>
      </w:r>
      <w:r>
        <w:rPr>
          <w:color w:val="000000"/>
          <w:spacing w:val="0"/>
          <w:w w:val="100"/>
          <w:position w:val="0"/>
        </w:rPr>
        <w:t>元借款期限为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25</w:t>
      </w:r>
      <w:r>
        <w:rPr>
          <w:color w:val="000000"/>
          <w:spacing w:val="0"/>
          <w:w w:val="100"/>
          <w:position w:val="0"/>
        </w:rPr>
        <w:t>日至</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r>
        <w:rPr>
          <w:color w:val="000000"/>
          <w:spacing w:val="0"/>
          <w:w w:val="100"/>
          <w:position w:val="0"/>
          <w:sz w:val="18"/>
          <w:szCs w:val="18"/>
        </w:rPr>
        <w:t xml:space="preserve">30, 000,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元借款期限为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14</w:t>
      </w:r>
      <w:r>
        <w:rPr>
          <w:color w:val="000000"/>
          <w:spacing w:val="0"/>
          <w:w w:val="100"/>
          <w:position w:val="0"/>
        </w:rPr>
        <w:t>日至</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16 </w:t>
      </w:r>
      <w:r>
        <w:rPr>
          <w:color w:val="000000"/>
          <w:spacing w:val="0"/>
          <w:w w:val="100"/>
          <w:position w:val="0"/>
        </w:rPr>
        <w:t>日；</w:t>
      </w:r>
      <w:r>
        <w:rPr>
          <w:color w:val="000000"/>
          <w:spacing w:val="0"/>
          <w:w w:val="100"/>
          <w:position w:val="0"/>
          <w:sz w:val="18"/>
          <w:szCs w:val="18"/>
        </w:rPr>
        <w:t>60,000,000.00</w:t>
      </w:r>
      <w:r>
        <w:rPr>
          <w:color w:val="000000"/>
          <w:spacing w:val="0"/>
          <w:w w:val="100"/>
          <w:position w:val="0"/>
        </w:rPr>
        <w:t>元借款期限为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14</w:t>
      </w:r>
      <w:r>
        <w:rPr>
          <w:color w:val="000000"/>
          <w:spacing w:val="0"/>
          <w:w w:val="100"/>
          <w:position w:val="0"/>
        </w:rPr>
        <w:t>日至</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r>
        <w:rPr>
          <w:color w:val="000000"/>
          <w:spacing w:val="0"/>
          <w:w w:val="100"/>
          <w:position w:val="0"/>
          <w:sz w:val="18"/>
          <w:szCs w:val="18"/>
        </w:rPr>
        <w:t>40,000,000.00</w:t>
      </w:r>
      <w:r>
        <w:rPr>
          <w:color w:val="000000"/>
          <w:spacing w:val="0"/>
          <w:w w:val="100"/>
          <w:position w:val="0"/>
        </w:rPr>
        <w:t>元借款期限为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14</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r>
        <w:rPr>
          <w:color w:val="000000"/>
          <w:spacing w:val="0"/>
          <w:w w:val="100"/>
          <w:position w:val="0"/>
          <w:sz w:val="18"/>
          <w:szCs w:val="18"/>
        </w:rPr>
        <w:t xml:space="preserve">40, 000,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元借款期限为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14</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r>
        <w:rPr>
          <w:color w:val="000000"/>
          <w:spacing w:val="0"/>
          <w:w w:val="100"/>
          <w:position w:val="0"/>
          <w:sz w:val="18"/>
          <w:szCs w:val="18"/>
        </w:rPr>
        <w:t>110,000,000.00</w:t>
      </w:r>
      <w:r>
        <w:rPr>
          <w:color w:val="000000"/>
          <w:spacing w:val="0"/>
          <w:w w:val="100"/>
          <w:position w:val="0"/>
        </w:rPr>
        <w:t>元借款期限为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29</w:t>
      </w:r>
      <w:r>
        <w:rPr>
          <w:color w:val="000000"/>
          <w:spacing w:val="0"/>
          <w:w w:val="100"/>
          <w:position w:val="0"/>
        </w:rPr>
        <w:t>日至</w:t>
      </w:r>
      <w:r>
        <w:rPr>
          <w:color w:val="000000"/>
          <w:spacing w:val="0"/>
          <w:w w:val="100"/>
          <w:position w:val="0"/>
          <w:sz w:val="18"/>
          <w:szCs w:val="18"/>
        </w:rPr>
        <w:t xml:space="preserve">2025 </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r>
        <w:rPr>
          <w:color w:val="000000"/>
          <w:spacing w:val="0"/>
          <w:w w:val="100"/>
          <w:position w:val="0"/>
          <w:sz w:val="18"/>
          <w:szCs w:val="18"/>
        </w:rPr>
        <w:t>110,000,000.00</w:t>
      </w:r>
      <w:r>
        <w:rPr>
          <w:color w:val="000000"/>
          <w:spacing w:val="0"/>
          <w:w w:val="100"/>
          <w:position w:val="0"/>
        </w:rPr>
        <w:t>元借款期限为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23</w:t>
      </w:r>
      <w:r>
        <w:rPr>
          <w:color w:val="000000"/>
          <w:spacing w:val="0"/>
          <w:w w:val="100"/>
          <w:position w:val="0"/>
        </w:rPr>
        <w:t>日至</w:t>
      </w:r>
      <w:r>
        <w:rPr>
          <w:color w:val="000000"/>
          <w:spacing w:val="0"/>
          <w:w w:val="100"/>
          <w:position w:val="0"/>
          <w:sz w:val="18"/>
          <w:szCs w:val="18"/>
        </w:rPr>
        <w:t>2025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p>
      <w:pPr>
        <w:pStyle w:val="Style34"/>
        <w:keepNext/>
        <w:keepLines/>
        <w:widowControl w:val="0"/>
        <w:shd w:val="clear" w:color="auto" w:fill="auto"/>
        <w:bidi w:val="0"/>
        <w:spacing w:before="0" w:after="100" w:line="240" w:lineRule="auto"/>
        <w:ind w:left="0" w:right="0" w:firstLine="0"/>
        <w:jc w:val="both"/>
      </w:pPr>
      <w:bookmarkStart w:id="1818" w:name="bookmark1818"/>
      <w:bookmarkStart w:id="1819" w:name="bookmark1819"/>
      <w:bookmarkStart w:id="1820" w:name="bookmark1820"/>
      <w:bookmarkStart w:id="1821" w:name="bookmark1821"/>
      <w:r>
        <w:rPr>
          <w:color w:val="000000"/>
          <w:spacing w:val="0"/>
          <w:w w:val="100"/>
          <w:position w:val="0"/>
        </w:rPr>
        <w:t>（</w:t>
      </w:r>
      <w:bookmarkEnd w:id="1820"/>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818"/>
      <w:bookmarkEnd w:id="1819"/>
      <w:bookmarkEnd w:id="1821"/>
    </w:p>
    <w:p>
      <w:pPr>
        <w:pStyle w:val="Style21"/>
        <w:keepNext w:val="0"/>
        <w:keepLines w:val="0"/>
        <w:widowControl w:val="0"/>
        <w:shd w:val="clear" w:color="auto" w:fill="auto"/>
        <w:bidi w:val="0"/>
        <w:spacing w:before="0" w:after="100" w:line="313" w:lineRule="exact"/>
        <w:ind w:left="8940" w:right="0" w:firstLine="0"/>
        <w:jc w:val="left"/>
      </w:pPr>
      <w:r>
        <w:rPr>
          <w:color w:val="000000"/>
          <w:spacing w:val="0"/>
          <w:w w:val="100"/>
          <w:position w:val="0"/>
        </w:rPr>
        <w:t>单位：元</w:t>
      </w:r>
    </w:p>
    <w:tbl>
      <w:tblPr>
        <w:tblOverlap w:val="never"/>
        <w:jc w:val="center"/>
        <w:tblLayout w:type="fixed"/>
      </w:tblPr>
      <w:tblGrid>
        <w:gridCol w:w="1920"/>
        <w:gridCol w:w="1910"/>
        <w:gridCol w:w="1925"/>
        <w:gridCol w:w="1906"/>
        <w:gridCol w:w="1925"/>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gridSpan w:val="5"/>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华峰集团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322,229,375.01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bl>
    <w:p>
      <w:pPr>
        <w:widowControl w:val="0"/>
        <w:spacing w:after="139" w:line="1" w:lineRule="exact"/>
      </w:pPr>
    </w:p>
    <w:p>
      <w:pPr>
        <w:pStyle w:val="Style34"/>
        <w:keepNext/>
        <w:keepLines/>
        <w:widowControl w:val="0"/>
        <w:shd w:val="clear" w:color="auto" w:fill="auto"/>
        <w:bidi w:val="0"/>
        <w:spacing w:before="0" w:after="200" w:line="240" w:lineRule="auto"/>
        <w:ind w:left="0" w:right="0" w:firstLine="0"/>
        <w:jc w:val="both"/>
      </w:pPr>
      <w:bookmarkStart w:id="1822" w:name="bookmark1822"/>
      <w:bookmarkStart w:id="1823" w:name="bookmark1823"/>
      <w:bookmarkStart w:id="1824" w:name="bookmark1824"/>
      <w:bookmarkStart w:id="1825" w:name="bookmark1825"/>
      <w:r>
        <w:rPr>
          <w:color w:val="000000"/>
          <w:spacing w:val="0"/>
          <w:w w:val="100"/>
          <w:position w:val="0"/>
        </w:rPr>
        <w:t>（</w:t>
      </w:r>
      <w:bookmarkEnd w:id="1824"/>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822"/>
      <w:bookmarkEnd w:id="1823"/>
      <w:bookmarkEnd w:id="1825"/>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139" w:line="1" w:lineRule="exact"/>
      </w:pPr>
    </w:p>
    <w:p>
      <w:pPr>
        <w:pStyle w:val="Style34"/>
        <w:keepNext/>
        <w:keepLines/>
        <w:widowControl w:val="0"/>
        <w:shd w:val="clear" w:color="auto" w:fill="auto"/>
        <w:bidi w:val="0"/>
        <w:spacing w:before="0" w:after="200" w:line="240" w:lineRule="auto"/>
        <w:ind w:left="0" w:right="0" w:firstLine="0"/>
        <w:jc w:val="both"/>
      </w:pPr>
      <w:bookmarkStart w:id="1826" w:name="bookmark1826"/>
      <w:bookmarkStart w:id="1827" w:name="bookmark1827"/>
      <w:bookmarkStart w:id="1828" w:name="bookmark1828"/>
      <w:bookmarkStart w:id="1829" w:name="bookmark1829"/>
      <w:r>
        <w:rPr>
          <w:color w:val="000000"/>
          <w:spacing w:val="0"/>
          <w:w w:val="100"/>
          <w:position w:val="0"/>
        </w:rPr>
        <w:t>（</w:t>
      </w:r>
      <w:bookmarkEnd w:id="1828"/>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826"/>
      <w:bookmarkEnd w:id="1827"/>
      <w:bookmarkEnd w:id="1829"/>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17,945,800.00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15,038,942.00</w:t>
            </w:r>
          </w:p>
        </w:tc>
      </w:tr>
    </w:tbl>
    <w:p>
      <w:pPr>
        <w:spacing w:lineRule="exact" w:line="1"/>
        <w:rPr>
          <w:sz w:val="2"/>
          <w:szCs w:val="2"/>
        </w:rPr>
      </w:pPr>
      <w:r>
        <w:br w:type="page"/>
      </w:r>
    </w:p>
    <w:p>
      <w:pPr>
        <w:pStyle w:val="Style34"/>
        <w:keepNext/>
        <w:keepLines/>
        <w:widowControl w:val="0"/>
        <w:shd w:val="clear" w:color="auto" w:fill="auto"/>
        <w:bidi w:val="0"/>
        <w:spacing w:before="0" w:after="220" w:line="240" w:lineRule="auto"/>
        <w:ind w:left="0" w:right="0" w:firstLine="0"/>
        <w:jc w:val="left"/>
      </w:pPr>
      <w:bookmarkStart w:id="1830" w:name="bookmark1830"/>
      <w:bookmarkStart w:id="1831" w:name="bookmark1831"/>
      <w:bookmarkStart w:id="1832" w:name="bookmark1832"/>
      <w:bookmarkStart w:id="1833" w:name="bookmark1833"/>
      <w:r>
        <w:rPr>
          <w:color w:val="000000"/>
          <w:spacing w:val="0"/>
          <w:w w:val="100"/>
          <w:position w:val="0"/>
        </w:rPr>
        <w:t>（</w:t>
      </w:r>
      <w:bookmarkEnd w:id="1832"/>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830"/>
      <w:bookmarkEnd w:id="1831"/>
      <w:bookmarkEnd w:id="1833"/>
    </w:p>
    <w:p>
      <w:pPr>
        <w:pStyle w:val="Style28"/>
        <w:keepNext/>
        <w:keepLines/>
        <w:widowControl w:val="0"/>
        <w:shd w:val="clear" w:color="auto" w:fill="auto"/>
        <w:bidi w:val="0"/>
        <w:spacing w:before="0" w:after="220" w:line="240" w:lineRule="auto"/>
        <w:ind w:left="0" w:right="0" w:firstLine="0"/>
        <w:jc w:val="left"/>
      </w:pPr>
      <w:bookmarkStart w:id="1834" w:name="bookmark1834"/>
      <w:bookmarkStart w:id="1835" w:name="bookmark1835"/>
      <w:bookmarkStart w:id="1836" w:name="bookmark1836"/>
      <w:bookmarkStart w:id="1837" w:name="bookmark1837"/>
      <w:r>
        <w:rPr>
          <w:rFonts w:ascii="Times New Roman" w:eastAsia="Times New Roman" w:hAnsi="Times New Roman" w:cs="Times New Roman"/>
          <w:color w:val="000000"/>
          <w:spacing w:val="0"/>
          <w:w w:val="100"/>
          <w:position w:val="0"/>
        </w:rPr>
        <w:t>6</w:t>
      </w:r>
      <w:bookmarkEnd w:id="1836"/>
      <w:r>
        <w:rPr>
          <w:color w:val="000000"/>
          <w:spacing w:val="0"/>
          <w:w w:val="100"/>
          <w:position w:val="0"/>
        </w:rPr>
        <w:t>、关联方应收应付款项</w:t>
      </w:r>
      <w:bookmarkEnd w:id="1834"/>
      <w:bookmarkEnd w:id="1835"/>
      <w:bookmarkEnd w:id="1837"/>
    </w:p>
    <w:p>
      <w:pPr>
        <w:pStyle w:val="Style34"/>
        <w:keepNext/>
        <w:keepLines/>
        <w:widowControl w:val="0"/>
        <w:shd w:val="clear" w:color="auto" w:fill="auto"/>
        <w:bidi w:val="0"/>
        <w:spacing w:before="0" w:after="220" w:line="240" w:lineRule="auto"/>
        <w:ind w:left="0" w:right="0" w:firstLine="0"/>
        <w:jc w:val="left"/>
      </w:pPr>
      <w:bookmarkStart w:id="1838" w:name="bookmark1838"/>
      <w:bookmarkStart w:id="1839" w:name="bookmark1839"/>
      <w:bookmarkStart w:id="1840" w:name="bookmark18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838"/>
      <w:bookmarkEnd w:id="1839"/>
      <w:bookmarkEnd w:id="1840"/>
    </w:p>
    <w:p>
      <w:pPr>
        <w:pStyle w:val="Style2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福州十方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491,678.78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24,583.94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5,293,457.36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259,622.14</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汇商通盈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276,933.51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31,835.02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2,473,210.40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123,660.52</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华峰铝业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上海利市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290,812.21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58,162.44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1,084,948.90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54,247.45</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泰斯卡华峰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114,869.80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华峰新材料研发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通承科技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湖南睿远</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610,924.52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华峰集团上海工程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华峰新材料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上海利市</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328,350.00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16,417.50</w:t>
            </w:r>
          </w:p>
        </w:tc>
      </w:tr>
    </w:tbl>
    <w:p>
      <w:pPr>
        <w:widowControl w:val="0"/>
        <w:spacing w:after="139" w:line="1" w:lineRule="exact"/>
      </w:pPr>
    </w:p>
    <w:p>
      <w:pPr>
        <w:pStyle w:val="Style34"/>
        <w:keepNext/>
        <w:keepLines/>
        <w:widowControl w:val="0"/>
        <w:shd w:val="clear" w:color="auto" w:fill="auto"/>
        <w:bidi w:val="0"/>
        <w:spacing w:before="0" w:after="220" w:line="240" w:lineRule="auto"/>
        <w:ind w:left="0" w:right="0" w:firstLine="0"/>
        <w:jc w:val="left"/>
      </w:pPr>
      <w:bookmarkStart w:id="1841" w:name="bookmark1841"/>
      <w:bookmarkStart w:id="1842" w:name="bookmark1842"/>
      <w:bookmarkStart w:id="1843" w:name="bookmark184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841"/>
      <w:bookmarkEnd w:id="1842"/>
      <w:bookmarkEnd w:id="1843"/>
    </w:p>
    <w:p>
      <w:pPr>
        <w:pStyle w:val="Style2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重庆华峰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3,539,823.00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2,427,629.20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福州十方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326,543.60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401,634.94</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汇商通盈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561,592.40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16,235.55</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华峰集团上海工程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湖南睿远</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17,216.91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华峰医用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25,132.74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福州十方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111,184.32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华峰集团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322,229,375.01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汇商通盈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403,846.13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123,462.51</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华峰集团</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400,000,000.00</w:t>
            </w:r>
          </w:p>
        </w:tc>
      </w:tr>
    </w:tbl>
    <w:p>
      <w:pPr>
        <w:pStyle w:val="Style28"/>
        <w:keepNext/>
        <w:keepLines/>
        <w:widowControl w:val="0"/>
        <w:shd w:val="clear" w:color="auto" w:fill="auto"/>
        <w:tabs>
          <w:tab w:pos="317" w:val="left"/>
        </w:tabs>
        <w:bidi w:val="0"/>
        <w:spacing w:before="0" w:after="220" w:line="240" w:lineRule="auto"/>
        <w:ind w:left="0" w:right="0" w:firstLine="0"/>
        <w:jc w:val="left"/>
      </w:pPr>
      <w:bookmarkStart w:id="1844" w:name="bookmark1844"/>
      <w:bookmarkStart w:id="1845" w:name="bookmark1845"/>
      <w:bookmarkStart w:id="1846" w:name="bookmark1846"/>
      <w:bookmarkStart w:id="1847" w:name="bookmark1847"/>
      <w:r>
        <w:rPr>
          <w:rFonts w:ascii="Times New Roman" w:eastAsia="Times New Roman" w:hAnsi="Times New Roman" w:cs="Times New Roman"/>
          <w:color w:val="000000"/>
          <w:spacing w:val="0"/>
          <w:w w:val="100"/>
          <w:position w:val="0"/>
        </w:rPr>
        <w:t>7</w:t>
      </w:r>
      <w:bookmarkEnd w:id="1846"/>
      <w:r>
        <w:rPr>
          <w:color w:val="000000"/>
          <w:spacing w:val="0"/>
          <w:w w:val="100"/>
          <w:position w:val="0"/>
        </w:rPr>
        <w:t>、</w:t>
        <w:tab/>
        <w:t>关联方承诺</w:t>
      </w:r>
      <w:bookmarkEnd w:id="1844"/>
      <w:bookmarkEnd w:id="1845"/>
      <w:bookmarkEnd w:id="1847"/>
    </w:p>
    <w:p>
      <w:pPr>
        <w:pStyle w:val="Style28"/>
        <w:keepNext/>
        <w:keepLines/>
        <w:widowControl w:val="0"/>
        <w:shd w:val="clear" w:color="auto" w:fill="auto"/>
        <w:tabs>
          <w:tab w:pos="318" w:val="left"/>
        </w:tabs>
        <w:bidi w:val="0"/>
        <w:spacing w:before="0" w:after="340" w:line="240" w:lineRule="auto"/>
        <w:ind w:left="0" w:right="0" w:firstLine="0"/>
        <w:jc w:val="left"/>
      </w:pPr>
      <w:bookmarkStart w:id="1848" w:name="bookmark1848"/>
      <w:bookmarkStart w:id="1849" w:name="bookmark1849"/>
      <w:bookmarkStart w:id="1850" w:name="bookmark1850"/>
      <w:bookmarkStart w:id="1851" w:name="bookmark1851"/>
      <w:r>
        <w:rPr>
          <w:rFonts w:ascii="Times New Roman" w:eastAsia="Times New Roman" w:hAnsi="Times New Roman" w:cs="Times New Roman"/>
          <w:color w:val="000000"/>
          <w:spacing w:val="0"/>
          <w:w w:val="100"/>
          <w:position w:val="0"/>
        </w:rPr>
        <w:t>8</w:t>
      </w:r>
      <w:bookmarkEnd w:id="1850"/>
      <w:r>
        <w:rPr>
          <w:color w:val="000000"/>
          <w:spacing w:val="0"/>
          <w:w w:val="100"/>
          <w:position w:val="0"/>
        </w:rPr>
        <w:t>、</w:t>
        <w:tab/>
        <w:t>其他</w:t>
      </w:r>
      <w:bookmarkEnd w:id="1848"/>
      <w:bookmarkEnd w:id="1849"/>
      <w:bookmarkEnd w:id="1851"/>
    </w:p>
    <w:p>
      <w:pPr>
        <w:pStyle w:val="Style25"/>
        <w:keepNext/>
        <w:keepLines/>
        <w:widowControl w:val="0"/>
        <w:shd w:val="clear" w:color="auto" w:fill="auto"/>
        <w:bidi w:val="0"/>
        <w:spacing w:before="0" w:after="380" w:line="240" w:lineRule="auto"/>
        <w:ind w:left="0" w:right="0" w:firstLine="0"/>
        <w:jc w:val="left"/>
      </w:pPr>
      <w:bookmarkStart w:id="1852" w:name="bookmark1852"/>
      <w:bookmarkStart w:id="1853" w:name="bookmark1853"/>
      <w:bookmarkStart w:id="1854" w:name="bookmark1854"/>
      <w:r>
        <w:rPr>
          <w:color w:val="000000"/>
          <w:spacing w:val="0"/>
          <w:w w:val="100"/>
          <w:position w:val="0"/>
          <w:sz w:val="24"/>
          <w:szCs w:val="24"/>
        </w:rPr>
        <w:t>十三、承诺及或有事项</w:t>
      </w:r>
      <w:bookmarkEnd w:id="1852"/>
      <w:bookmarkEnd w:id="1853"/>
      <w:bookmarkEnd w:id="1854"/>
    </w:p>
    <w:p>
      <w:pPr>
        <w:pStyle w:val="Style28"/>
        <w:keepNext/>
        <w:keepLines/>
        <w:widowControl w:val="0"/>
        <w:shd w:val="clear" w:color="auto" w:fill="auto"/>
        <w:bidi w:val="0"/>
        <w:spacing w:before="0" w:after="120" w:line="240" w:lineRule="auto"/>
        <w:ind w:left="0" w:right="0" w:firstLine="0"/>
        <w:jc w:val="left"/>
      </w:pPr>
      <w:bookmarkStart w:id="1855" w:name="bookmark1855"/>
      <w:bookmarkStart w:id="1856" w:name="bookmark1856"/>
      <w:bookmarkStart w:id="1857" w:name="bookmark1857"/>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855"/>
      <w:bookmarkEnd w:id="1856"/>
      <w:bookmarkEnd w:id="1857"/>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资产负债表日存在的重要承诺</w:t>
      </w:r>
    </w:p>
    <w:p>
      <w:pPr>
        <w:pStyle w:val="Style21"/>
        <w:keepNext w:val="0"/>
        <w:keepLines w:val="0"/>
        <w:widowControl w:val="0"/>
        <w:shd w:val="clear" w:color="auto" w:fill="auto"/>
        <w:tabs>
          <w:tab w:pos="792" w:val="left"/>
        </w:tabs>
        <w:bidi w:val="0"/>
        <w:spacing w:before="0" w:after="0" w:line="313" w:lineRule="exact"/>
        <w:ind w:left="0" w:right="0"/>
        <w:jc w:val="both"/>
      </w:pPr>
      <w:bookmarkStart w:id="1858" w:name="bookmark1858"/>
      <w:r>
        <w:rPr>
          <w:color w:val="000000"/>
          <w:spacing w:val="0"/>
          <w:w w:val="100"/>
          <w:position w:val="0"/>
          <w:sz w:val="18"/>
          <w:szCs w:val="18"/>
        </w:rPr>
        <w:t>（</w:t>
      </w:r>
      <w:bookmarkEnd w:id="1858"/>
      <w:r>
        <w:rPr>
          <w:color w:val="000000"/>
          <w:spacing w:val="0"/>
          <w:w w:val="100"/>
          <w:position w:val="0"/>
          <w:sz w:val="18"/>
          <w:szCs w:val="18"/>
        </w:rPr>
        <w:t>1）</w:t>
        <w:tab/>
      </w: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日，公司信用证保证金余额为</w:t>
      </w:r>
      <w:r>
        <w:rPr>
          <w:color w:val="000000"/>
          <w:spacing w:val="0"/>
          <w:w w:val="100"/>
          <w:position w:val="0"/>
          <w:sz w:val="18"/>
          <w:szCs w:val="18"/>
        </w:rPr>
        <w:t>2,130,359.42</w:t>
      </w:r>
      <w:r>
        <w:rPr>
          <w:color w:val="000000"/>
          <w:spacing w:val="0"/>
          <w:w w:val="100"/>
          <w:position w:val="0"/>
        </w:rPr>
        <w:t>元，票据保证金为</w:t>
      </w:r>
      <w:r>
        <w:rPr>
          <w:color w:val="000000"/>
          <w:spacing w:val="0"/>
          <w:w w:val="100"/>
          <w:position w:val="0"/>
          <w:sz w:val="18"/>
          <w:szCs w:val="18"/>
        </w:rPr>
        <w:t>1,898,800.00</w:t>
      </w:r>
      <w:r>
        <w:rPr>
          <w:color w:val="000000"/>
          <w:spacing w:val="0"/>
          <w:w w:val="100"/>
          <w:position w:val="0"/>
        </w:rPr>
        <w:t>元。</w:t>
      </w:r>
    </w:p>
    <w:p>
      <w:pPr>
        <w:pStyle w:val="Style21"/>
        <w:keepNext w:val="0"/>
        <w:keepLines w:val="0"/>
        <w:widowControl w:val="0"/>
        <w:shd w:val="clear" w:color="auto" w:fill="auto"/>
        <w:tabs>
          <w:tab w:pos="841" w:val="left"/>
        </w:tabs>
        <w:bidi w:val="0"/>
        <w:spacing w:before="0" w:after="0" w:line="313" w:lineRule="exact"/>
        <w:ind w:left="0" w:right="0"/>
        <w:jc w:val="both"/>
      </w:pPr>
      <w:bookmarkStart w:id="1859" w:name="bookmark1859"/>
      <w:r>
        <w:rPr>
          <w:color w:val="000000"/>
          <w:spacing w:val="0"/>
          <w:w w:val="100"/>
          <w:position w:val="0"/>
          <w:sz w:val="18"/>
          <w:szCs w:val="18"/>
        </w:rPr>
        <w:t>（</w:t>
      </w:r>
      <w:bookmarkEnd w:id="1859"/>
      <w:r>
        <w:rPr>
          <w:color w:val="000000"/>
          <w:spacing w:val="0"/>
          <w:w w:val="100"/>
          <w:position w:val="0"/>
          <w:sz w:val="18"/>
          <w:szCs w:val="18"/>
        </w:rPr>
        <w:t>2）</w:t>
        <w:tab/>
      </w: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日，公司以原值为</w:t>
      </w:r>
      <w:r>
        <w:rPr>
          <w:color w:val="000000"/>
          <w:spacing w:val="0"/>
          <w:w w:val="100"/>
          <w:position w:val="0"/>
          <w:sz w:val="18"/>
          <w:szCs w:val="18"/>
        </w:rPr>
        <w:t>83,221,394.9</w:t>
      </w:r>
      <w:r>
        <w:rPr>
          <w:color w:val="000000"/>
          <w:spacing w:val="0"/>
          <w:w w:val="100"/>
          <w:position w:val="0"/>
          <w:sz w:val="18"/>
          <w:szCs w:val="18"/>
        </w:rPr>
        <w:t>1</w:t>
      </w:r>
      <w:r>
        <w:rPr>
          <w:color w:val="000000"/>
          <w:spacing w:val="0"/>
          <w:w w:val="100"/>
          <w:position w:val="0"/>
        </w:rPr>
        <w:t>元、净值为</w:t>
      </w:r>
      <w:r>
        <w:rPr>
          <w:color w:val="000000"/>
          <w:spacing w:val="0"/>
          <w:w w:val="100"/>
          <w:position w:val="0"/>
          <w:sz w:val="18"/>
          <w:szCs w:val="18"/>
        </w:rPr>
        <w:t>19,172,394.74</w:t>
      </w:r>
      <w:r>
        <w:rPr>
          <w:color w:val="000000"/>
          <w:spacing w:val="0"/>
          <w:w w:val="100"/>
          <w:position w:val="0"/>
        </w:rPr>
        <w:t xml:space="preserve">元的房屋建筑物及原值为 </w:t>
      </w:r>
      <w:r>
        <w:rPr>
          <w:color w:val="000000"/>
          <w:spacing w:val="0"/>
          <w:w w:val="100"/>
          <w:position w:val="0"/>
          <w:sz w:val="18"/>
          <w:szCs w:val="18"/>
        </w:rPr>
        <w:t>8,834,436.48</w:t>
      </w:r>
      <w:r>
        <w:rPr>
          <w:color w:val="000000"/>
          <w:spacing w:val="0"/>
          <w:w w:val="100"/>
          <w:position w:val="0"/>
        </w:rPr>
        <w:t>元、净值为</w:t>
      </w:r>
      <w:r>
        <w:rPr>
          <w:color w:val="000000"/>
          <w:spacing w:val="0"/>
          <w:w w:val="100"/>
          <w:position w:val="0"/>
          <w:sz w:val="18"/>
          <w:szCs w:val="18"/>
        </w:rPr>
        <w:t>5,580,418.74</w:t>
      </w:r>
      <w:r>
        <w:rPr>
          <w:color w:val="000000"/>
          <w:spacing w:val="0"/>
          <w:w w:val="100"/>
          <w:position w:val="0"/>
        </w:rPr>
        <w:t>元的土地使用权为公司在中国银行上海市金山支行自</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6</w:t>
      </w:r>
      <w:r>
        <w:rPr>
          <w:color w:val="000000"/>
          <w:spacing w:val="0"/>
          <w:w w:val="100"/>
          <w:position w:val="0"/>
        </w:rPr>
        <w:t>日至</w:t>
      </w:r>
      <w:r>
        <w:rPr>
          <w:color w:val="000000"/>
          <w:spacing w:val="0"/>
          <w:w w:val="100"/>
          <w:position w:val="0"/>
          <w:sz w:val="18"/>
          <w:szCs w:val="18"/>
        </w:rPr>
        <w:t>2028</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6</w:t>
      </w:r>
      <w:r>
        <w:rPr>
          <w:color w:val="000000"/>
          <w:spacing w:val="0"/>
          <w:w w:val="100"/>
          <w:position w:val="0"/>
        </w:rPr>
        <w:t>日发 生的不高于人民币</w:t>
      </w:r>
      <w:r>
        <w:rPr>
          <w:color w:val="000000"/>
          <w:spacing w:val="0"/>
          <w:w w:val="100"/>
          <w:position w:val="0"/>
          <w:sz w:val="18"/>
          <w:szCs w:val="18"/>
        </w:rPr>
        <w:t>400,000,000.00</w:t>
      </w:r>
      <w:r>
        <w:rPr>
          <w:color w:val="000000"/>
          <w:spacing w:val="0"/>
          <w:w w:val="100"/>
          <w:position w:val="0"/>
        </w:rPr>
        <w:t>元的全部债务提供抵押担保。</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日，公司在上述抵押合同（合同号：</w:t>
      </w:r>
      <w:r>
        <w:rPr>
          <w:color w:val="000000"/>
          <w:spacing w:val="0"/>
          <w:w w:val="100"/>
          <w:position w:val="0"/>
          <w:sz w:val="18"/>
          <w:szCs w:val="18"/>
        </w:rPr>
        <w:t>972018ZD003）</w:t>
      </w:r>
      <w:r>
        <w:rPr>
          <w:color w:val="000000"/>
          <w:spacing w:val="0"/>
          <w:w w:val="100"/>
          <w:position w:val="0"/>
        </w:rPr>
        <w:t>下，借款事项如下：借款总金额为</w:t>
      </w:r>
      <w:r>
        <w:rPr>
          <w:color w:val="000000"/>
          <w:spacing w:val="0"/>
          <w:w w:val="100"/>
          <w:position w:val="0"/>
          <w:sz w:val="18"/>
          <w:szCs w:val="18"/>
        </w:rPr>
        <w:t xml:space="preserve">179,900,000.00 </w:t>
      </w:r>
      <w:r>
        <w:rPr>
          <w:color w:val="000000"/>
          <w:spacing w:val="0"/>
          <w:w w:val="100"/>
          <w:position w:val="0"/>
        </w:rPr>
        <w:t>元，其中</w:t>
      </w:r>
      <w:r>
        <w:rPr>
          <w:color w:val="000000"/>
          <w:spacing w:val="0"/>
          <w:w w:val="100"/>
          <w:position w:val="0"/>
          <w:sz w:val="18"/>
          <w:szCs w:val="18"/>
        </w:rPr>
        <w:t>15,000,000.00</w:t>
      </w:r>
      <w:r>
        <w:rPr>
          <w:color w:val="000000"/>
          <w:spacing w:val="0"/>
          <w:w w:val="100"/>
          <w:position w:val="0"/>
        </w:rPr>
        <w:t>元的借款期限为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8</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5</w:t>
      </w:r>
      <w:r>
        <w:rPr>
          <w:color w:val="000000"/>
          <w:spacing w:val="0"/>
          <w:w w:val="100"/>
          <w:position w:val="0"/>
        </w:rPr>
        <w:t>日；</w:t>
      </w:r>
      <w:r>
        <w:rPr>
          <w:color w:val="000000"/>
          <w:spacing w:val="0"/>
          <w:w w:val="100"/>
          <w:position w:val="0"/>
          <w:sz w:val="18"/>
          <w:szCs w:val="18"/>
        </w:rPr>
        <w:t>10,000,000.00</w:t>
      </w:r>
      <w:r>
        <w:rPr>
          <w:color w:val="000000"/>
          <w:spacing w:val="0"/>
          <w:w w:val="100"/>
          <w:position w:val="0"/>
        </w:rPr>
        <w:t>元的借款期限为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15</w:t>
      </w:r>
      <w:r>
        <w:rPr>
          <w:color w:val="000000"/>
          <w:spacing w:val="0"/>
          <w:w w:val="100"/>
          <w:position w:val="0"/>
        </w:rPr>
        <w:t>日至</w:t>
      </w:r>
      <w:r>
        <w:rPr>
          <w:color w:val="000000"/>
          <w:spacing w:val="0"/>
          <w:w w:val="100"/>
          <w:position w:val="0"/>
          <w:sz w:val="18"/>
          <w:szCs w:val="18"/>
        </w:rPr>
        <w:t xml:space="preserve">2022 </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r>
        <w:rPr>
          <w:color w:val="000000"/>
          <w:spacing w:val="0"/>
          <w:w w:val="100"/>
          <w:position w:val="0"/>
          <w:sz w:val="18"/>
          <w:szCs w:val="18"/>
        </w:rPr>
        <w:t>15,000,000.00</w:t>
      </w:r>
      <w:r>
        <w:rPr>
          <w:color w:val="000000"/>
          <w:spacing w:val="0"/>
          <w:w w:val="100"/>
          <w:position w:val="0"/>
        </w:rPr>
        <w:t>元的借款期限为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16</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r>
        <w:rPr>
          <w:color w:val="000000"/>
          <w:spacing w:val="0"/>
          <w:w w:val="100"/>
          <w:position w:val="0"/>
          <w:sz w:val="18"/>
          <w:szCs w:val="18"/>
        </w:rPr>
        <w:t xml:space="preserve">15, 000,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元的借款期限为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 xml:space="preserve">15 </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r>
        <w:rPr>
          <w:color w:val="000000"/>
          <w:spacing w:val="0"/>
          <w:w w:val="100"/>
          <w:position w:val="0"/>
          <w:sz w:val="18"/>
          <w:szCs w:val="18"/>
        </w:rPr>
        <w:t>15,000,000.00</w:t>
      </w:r>
      <w:r>
        <w:rPr>
          <w:color w:val="000000"/>
          <w:spacing w:val="0"/>
          <w:w w:val="100"/>
          <w:position w:val="0"/>
        </w:rPr>
        <w:t>元的借款期限为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13</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r>
        <w:rPr>
          <w:color w:val="000000"/>
          <w:spacing w:val="0"/>
          <w:w w:val="100"/>
          <w:position w:val="0"/>
          <w:sz w:val="18"/>
          <w:szCs w:val="18"/>
        </w:rPr>
        <w:t>10,000,000.00</w:t>
      </w:r>
      <w:r>
        <w:rPr>
          <w:color w:val="000000"/>
          <w:spacing w:val="0"/>
          <w:w w:val="100"/>
          <w:position w:val="0"/>
        </w:rPr>
        <w:t>元的借款期限为</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15</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r>
        <w:rPr>
          <w:color w:val="000000"/>
          <w:spacing w:val="0"/>
          <w:w w:val="100"/>
          <w:position w:val="0"/>
          <w:sz w:val="18"/>
          <w:szCs w:val="18"/>
        </w:rPr>
        <w:t>17,000,000.00</w:t>
      </w:r>
      <w:r>
        <w:rPr>
          <w:color w:val="000000"/>
          <w:spacing w:val="0"/>
          <w:w w:val="100"/>
          <w:position w:val="0"/>
        </w:rPr>
        <w:t>元的借款期限为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5</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5</w:t>
      </w:r>
      <w:r>
        <w:rPr>
          <w:color w:val="000000"/>
          <w:spacing w:val="0"/>
          <w:w w:val="100"/>
          <w:position w:val="0"/>
        </w:rPr>
        <w:t>日；</w:t>
      </w:r>
      <w:r>
        <w:rPr>
          <w:color w:val="000000"/>
          <w:spacing w:val="0"/>
          <w:w w:val="100"/>
          <w:position w:val="0"/>
          <w:sz w:val="18"/>
          <w:szCs w:val="18"/>
        </w:rPr>
        <w:t>15,000,000.00</w:t>
      </w:r>
      <w:r>
        <w:rPr>
          <w:color w:val="000000"/>
          <w:spacing w:val="0"/>
          <w:w w:val="100"/>
          <w:position w:val="0"/>
        </w:rPr>
        <w:t xml:space="preserve">元的借款期限为 </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15</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r>
        <w:rPr>
          <w:color w:val="000000"/>
          <w:spacing w:val="0"/>
          <w:w w:val="100"/>
          <w:position w:val="0"/>
          <w:sz w:val="18"/>
          <w:szCs w:val="18"/>
        </w:rPr>
        <w:t>8,000,000.00</w:t>
      </w:r>
      <w:r>
        <w:rPr>
          <w:color w:val="000000"/>
          <w:spacing w:val="0"/>
          <w:w w:val="100"/>
          <w:position w:val="0"/>
        </w:rPr>
        <w:t>元的借款期限为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13</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8</w:t>
      </w:r>
      <w:r>
        <w:rPr>
          <w:color w:val="000000"/>
          <w:spacing w:val="0"/>
          <w:w w:val="100"/>
          <w:position w:val="0"/>
        </w:rPr>
        <w:t>日；</w:t>
      </w:r>
      <w:r>
        <w:rPr>
          <w:color w:val="000000"/>
          <w:spacing w:val="0"/>
          <w:w w:val="100"/>
          <w:position w:val="0"/>
          <w:sz w:val="18"/>
          <w:szCs w:val="18"/>
        </w:rPr>
        <w:t>10,000,000.00</w:t>
      </w:r>
      <w:r>
        <w:rPr>
          <w:color w:val="000000"/>
          <w:spacing w:val="0"/>
          <w:w w:val="100"/>
          <w:position w:val="0"/>
        </w:rPr>
        <w:t>元的借款期 限为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13</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r>
        <w:rPr>
          <w:color w:val="000000"/>
          <w:spacing w:val="0"/>
          <w:w w:val="100"/>
          <w:position w:val="0"/>
          <w:sz w:val="18"/>
          <w:szCs w:val="18"/>
        </w:rPr>
        <w:t xml:space="preserve">10, 000,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元的借款期限为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12</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 xml:space="preserve">12 0； 39, 900, </w:t>
      </w:r>
      <w:r>
        <w:rPr>
          <w:color w:val="000000"/>
          <w:spacing w:val="0"/>
          <w:w w:val="100"/>
          <w:position w:val="0"/>
          <w:sz w:val="18"/>
          <w:szCs w:val="18"/>
        </w:rPr>
        <w:t xml:space="preserve">000. </w:t>
      </w:r>
      <w:r>
        <w:rPr>
          <w:color w:val="000000"/>
          <w:spacing w:val="0"/>
          <w:w w:val="100"/>
          <w:position w:val="0"/>
          <w:sz w:val="18"/>
          <w:szCs w:val="18"/>
        </w:rPr>
        <w:t xml:space="preserve">00 </w:t>
      </w:r>
      <w:r>
        <w:rPr>
          <w:color w:val="000000"/>
          <w:spacing w:val="0"/>
          <w:w w:val="100"/>
          <w:position w:val="0"/>
        </w:rPr>
        <w:t>元的借款期限为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15</w:t>
      </w:r>
      <w:r>
        <w:rPr>
          <w:color w:val="000000"/>
          <w:spacing w:val="0"/>
          <w:w w:val="100"/>
          <w:position w:val="0"/>
        </w:rPr>
        <w:t>日至</w:t>
      </w:r>
      <w:r>
        <w:rPr>
          <w:color w:val="000000"/>
          <w:spacing w:val="0"/>
          <w:w w:val="100"/>
          <w:position w:val="0"/>
          <w:sz w:val="18"/>
          <w:szCs w:val="18"/>
        </w:rPr>
        <w:t>2025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8</w:t>
      </w:r>
      <w:r>
        <w:rPr>
          <w:color w:val="000000"/>
          <w:spacing w:val="0"/>
          <w:w w:val="100"/>
          <w:position w:val="0"/>
        </w:rPr>
        <w:t>日。</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日，公司在上述抵押合同（合同号：</w:t>
      </w:r>
      <w:r>
        <w:rPr>
          <w:color w:val="000000"/>
          <w:spacing w:val="0"/>
          <w:w w:val="100"/>
          <w:position w:val="0"/>
          <w:sz w:val="18"/>
          <w:szCs w:val="18"/>
        </w:rPr>
        <w:t>972018ZD003）</w:t>
      </w:r>
      <w:r>
        <w:rPr>
          <w:color w:val="000000"/>
          <w:spacing w:val="0"/>
          <w:w w:val="100"/>
          <w:position w:val="0"/>
        </w:rPr>
        <w:t>下，开立信用证</w:t>
      </w:r>
      <w:r>
        <w:rPr>
          <w:color w:val="000000"/>
          <w:spacing w:val="0"/>
          <w:w w:val="100"/>
          <w:position w:val="0"/>
          <w:sz w:val="18"/>
          <w:szCs w:val="18"/>
        </w:rPr>
        <w:t>428,430.00</w:t>
      </w:r>
      <w:r>
        <w:rPr>
          <w:color w:val="000000"/>
          <w:spacing w:val="0"/>
          <w:w w:val="100"/>
          <w:position w:val="0"/>
        </w:rPr>
        <w:t>美元，</w:t>
      </w:r>
      <w:r>
        <w:rPr>
          <w:color w:val="000000"/>
          <w:spacing w:val="0"/>
          <w:w w:val="100"/>
          <w:position w:val="0"/>
          <w:sz w:val="18"/>
          <w:szCs w:val="18"/>
        </w:rPr>
        <w:t>428,430.00</w:t>
      </w:r>
      <w:r>
        <w:rPr>
          <w:color w:val="000000"/>
          <w:spacing w:val="0"/>
          <w:w w:val="100"/>
          <w:position w:val="0"/>
        </w:rPr>
        <w:t>美 元信用证到期日为</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p>
      <w:pPr>
        <w:pStyle w:val="Style21"/>
        <w:keepNext w:val="0"/>
        <w:keepLines w:val="0"/>
        <w:widowControl w:val="0"/>
        <w:shd w:val="clear" w:color="auto" w:fill="auto"/>
        <w:tabs>
          <w:tab w:pos="841" w:val="left"/>
        </w:tabs>
        <w:bidi w:val="0"/>
        <w:spacing w:before="0" w:after="0" w:line="313" w:lineRule="exact"/>
        <w:ind w:left="0" w:right="0"/>
        <w:jc w:val="both"/>
      </w:pPr>
      <w:bookmarkStart w:id="1860" w:name="bookmark1860"/>
      <w:r>
        <w:rPr>
          <w:color w:val="000000"/>
          <w:spacing w:val="0"/>
          <w:w w:val="100"/>
          <w:position w:val="0"/>
          <w:sz w:val="18"/>
          <w:szCs w:val="18"/>
        </w:rPr>
        <w:t>（</w:t>
      </w:r>
      <w:bookmarkEnd w:id="1860"/>
      <w:r>
        <w:rPr>
          <w:color w:val="000000"/>
          <w:spacing w:val="0"/>
          <w:w w:val="100"/>
          <w:position w:val="0"/>
          <w:sz w:val="18"/>
          <w:szCs w:val="18"/>
        </w:rPr>
        <w:t>3）</w:t>
        <w:tab/>
      </w: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日，公司以原值为</w:t>
      </w:r>
      <w:r>
        <w:rPr>
          <w:color w:val="000000"/>
          <w:spacing w:val="0"/>
          <w:w w:val="100"/>
          <w:position w:val="0"/>
          <w:sz w:val="18"/>
          <w:szCs w:val="18"/>
        </w:rPr>
        <w:t>114,784,109.46</w:t>
      </w:r>
      <w:r>
        <w:rPr>
          <w:color w:val="000000"/>
          <w:spacing w:val="0"/>
          <w:w w:val="100"/>
          <w:position w:val="0"/>
        </w:rPr>
        <w:t>元、净值为</w:t>
      </w:r>
      <w:r>
        <w:rPr>
          <w:color w:val="000000"/>
          <w:spacing w:val="0"/>
          <w:w w:val="100"/>
          <w:position w:val="0"/>
          <w:sz w:val="18"/>
          <w:szCs w:val="18"/>
        </w:rPr>
        <w:t>65,741,164.4</w:t>
      </w:r>
      <w:r>
        <w:rPr>
          <w:color w:val="000000"/>
          <w:spacing w:val="0"/>
          <w:w w:val="100"/>
          <w:position w:val="0"/>
          <w:sz w:val="18"/>
          <w:szCs w:val="18"/>
        </w:rPr>
        <w:t>0</w:t>
      </w:r>
      <w:r>
        <w:rPr>
          <w:color w:val="000000"/>
          <w:spacing w:val="0"/>
          <w:w w:val="100"/>
          <w:position w:val="0"/>
        </w:rPr>
        <w:t xml:space="preserve">元的房屋建筑物及原值为 </w:t>
      </w:r>
      <w:r>
        <w:rPr>
          <w:color w:val="000000"/>
          <w:spacing w:val="0"/>
          <w:w w:val="100"/>
          <w:position w:val="0"/>
          <w:sz w:val="18"/>
          <w:szCs w:val="18"/>
        </w:rPr>
        <w:t>51,324,774.00</w:t>
      </w:r>
      <w:r>
        <w:rPr>
          <w:color w:val="000000"/>
          <w:spacing w:val="0"/>
          <w:w w:val="100"/>
          <w:position w:val="0"/>
        </w:rPr>
        <w:t>元、净值为</w:t>
      </w:r>
      <w:r>
        <w:rPr>
          <w:color w:val="000000"/>
          <w:spacing w:val="0"/>
          <w:w w:val="100"/>
          <w:position w:val="0"/>
          <w:sz w:val="18"/>
          <w:szCs w:val="18"/>
        </w:rPr>
        <w:t>39,687,328.55</w:t>
      </w:r>
      <w:r>
        <w:rPr>
          <w:color w:val="000000"/>
          <w:spacing w:val="0"/>
          <w:w w:val="100"/>
          <w:position w:val="0"/>
        </w:rPr>
        <w:t>元的土地使用权为公司在中国工商银行上海市金山支行自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12</w:t>
      </w:r>
      <w:r>
        <w:rPr>
          <w:color w:val="000000"/>
          <w:spacing w:val="0"/>
          <w:w w:val="100"/>
          <w:position w:val="0"/>
        </w:rPr>
        <w:t>日至</w:t>
      </w:r>
      <w:r>
        <w:rPr>
          <w:color w:val="000000"/>
          <w:spacing w:val="0"/>
          <w:w w:val="100"/>
          <w:position w:val="0"/>
          <w:sz w:val="18"/>
          <w:szCs w:val="18"/>
        </w:rPr>
        <w:t xml:space="preserve">2025 </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12</w:t>
      </w:r>
      <w:r>
        <w:rPr>
          <w:color w:val="000000"/>
          <w:spacing w:val="0"/>
          <w:w w:val="100"/>
          <w:position w:val="0"/>
        </w:rPr>
        <w:t>日发生的不高于人民币</w:t>
      </w:r>
      <w:r>
        <w:rPr>
          <w:color w:val="000000"/>
          <w:spacing w:val="0"/>
          <w:w w:val="100"/>
          <w:position w:val="0"/>
          <w:sz w:val="18"/>
          <w:szCs w:val="18"/>
        </w:rPr>
        <w:t>148,360,000.00</w:t>
      </w:r>
      <w:r>
        <w:rPr>
          <w:color w:val="000000"/>
          <w:spacing w:val="0"/>
          <w:w w:val="100"/>
          <w:position w:val="0"/>
        </w:rPr>
        <w:t>元的全部债务提供抵押担保。</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日，公司在上述抵押合同（合同号：</w:t>
      </w:r>
      <w:r>
        <w:rPr>
          <w:color w:val="000000"/>
          <w:spacing w:val="0"/>
          <w:w w:val="100"/>
          <w:position w:val="0"/>
          <w:sz w:val="18"/>
          <w:szCs w:val="18"/>
        </w:rPr>
        <w:t>12201001015201）</w:t>
      </w:r>
      <w:r>
        <w:rPr>
          <w:color w:val="000000"/>
          <w:spacing w:val="0"/>
          <w:w w:val="100"/>
          <w:position w:val="0"/>
        </w:rPr>
        <w:t>下，借款事项如下：借款总金额为</w:t>
      </w:r>
      <w:r>
        <w:rPr>
          <w:color w:val="000000"/>
          <w:spacing w:val="0"/>
          <w:w w:val="100"/>
          <w:position w:val="0"/>
          <w:sz w:val="18"/>
          <w:szCs w:val="18"/>
        </w:rPr>
        <w:t xml:space="preserve">99,500,000.00 </w:t>
      </w:r>
      <w:r>
        <w:rPr>
          <w:color w:val="000000"/>
          <w:spacing w:val="0"/>
          <w:w w:val="100"/>
          <w:position w:val="0"/>
        </w:rPr>
        <w:t>元，其中</w:t>
      </w:r>
      <w:r>
        <w:rPr>
          <w:color w:val="000000"/>
          <w:spacing w:val="0"/>
          <w:w w:val="100"/>
          <w:position w:val="0"/>
          <w:sz w:val="18"/>
          <w:szCs w:val="18"/>
        </w:rPr>
        <w:t>20,000,000.00</w:t>
      </w:r>
      <w:r>
        <w:rPr>
          <w:color w:val="000000"/>
          <w:spacing w:val="0"/>
          <w:w w:val="100"/>
          <w:position w:val="0"/>
        </w:rPr>
        <w:t>元的借款期限为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16</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r>
        <w:rPr>
          <w:color w:val="000000"/>
          <w:spacing w:val="0"/>
          <w:w w:val="100"/>
          <w:position w:val="0"/>
          <w:sz w:val="18"/>
          <w:szCs w:val="18"/>
        </w:rPr>
        <w:t>25,000,000.00</w:t>
      </w:r>
      <w:r>
        <w:rPr>
          <w:color w:val="000000"/>
          <w:spacing w:val="0"/>
          <w:w w:val="100"/>
          <w:position w:val="0"/>
        </w:rPr>
        <w:t>元的借款期限为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27 0</w:t>
      </w:r>
      <w:r>
        <w:rPr>
          <w:color w:val="000000"/>
          <w:spacing w:val="0"/>
          <w:w w:val="100"/>
          <w:position w:val="0"/>
        </w:rPr>
        <w:t xml:space="preserve">至 </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r>
        <w:rPr>
          <w:color w:val="000000"/>
          <w:spacing w:val="0"/>
          <w:w w:val="100"/>
          <w:position w:val="0"/>
          <w:sz w:val="18"/>
          <w:szCs w:val="18"/>
        </w:rPr>
        <w:t>30,000,000.00</w:t>
      </w:r>
      <w:r>
        <w:rPr>
          <w:color w:val="000000"/>
          <w:spacing w:val="0"/>
          <w:w w:val="100"/>
          <w:position w:val="0"/>
        </w:rPr>
        <w:t>元的借款期限为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4</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r>
        <w:rPr>
          <w:color w:val="000000"/>
          <w:spacing w:val="0"/>
          <w:w w:val="100"/>
          <w:position w:val="0"/>
          <w:sz w:val="18"/>
          <w:szCs w:val="18"/>
        </w:rPr>
        <w:t>24,500,000.00</w:t>
      </w:r>
      <w:r>
        <w:rPr>
          <w:color w:val="000000"/>
          <w:spacing w:val="0"/>
          <w:w w:val="100"/>
          <w:position w:val="0"/>
        </w:rPr>
        <w:t>元的借款期限为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 xml:space="preserve">月 </w:t>
      </w:r>
      <w:r>
        <w:rPr>
          <w:color w:val="000000"/>
          <w:spacing w:val="0"/>
          <w:w w:val="100"/>
          <w:position w:val="0"/>
          <w:sz w:val="18"/>
          <w:szCs w:val="18"/>
        </w:rPr>
        <w:t>24 0</w:t>
      </w:r>
      <w:r>
        <w:rPr>
          <w:color w:val="000000"/>
          <w:spacing w:val="0"/>
          <w:w w:val="100"/>
          <w:position w:val="0"/>
        </w:rPr>
        <w:t>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p>
      <w:pPr>
        <w:pStyle w:val="Style21"/>
        <w:keepNext w:val="0"/>
        <w:keepLines w:val="0"/>
        <w:widowControl w:val="0"/>
        <w:shd w:val="clear" w:color="auto" w:fill="auto"/>
        <w:tabs>
          <w:tab w:pos="831" w:val="left"/>
        </w:tabs>
        <w:bidi w:val="0"/>
        <w:spacing w:before="0" w:after="0" w:line="313" w:lineRule="exact"/>
        <w:ind w:left="0" w:right="0"/>
        <w:jc w:val="both"/>
      </w:pPr>
      <w:bookmarkStart w:id="1861" w:name="bookmark1861"/>
      <w:r>
        <w:rPr>
          <w:color w:val="000000"/>
          <w:spacing w:val="0"/>
          <w:w w:val="100"/>
          <w:position w:val="0"/>
          <w:sz w:val="18"/>
          <w:szCs w:val="18"/>
        </w:rPr>
        <w:t>（</w:t>
      </w:r>
      <w:bookmarkEnd w:id="1861"/>
      <w:r>
        <w:rPr>
          <w:color w:val="000000"/>
          <w:spacing w:val="0"/>
          <w:w w:val="100"/>
          <w:position w:val="0"/>
          <w:sz w:val="18"/>
          <w:szCs w:val="18"/>
        </w:rPr>
        <w:t>4）</w:t>
        <w:tab/>
      </w: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310，</w:t>
      </w:r>
      <w:r>
        <w:rPr>
          <w:color w:val="000000"/>
          <w:spacing w:val="0"/>
          <w:w w:val="100"/>
          <w:position w:val="0"/>
        </w:rPr>
        <w:t>公司为江苏超纤在中国农业银行启东支行自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130</w:t>
      </w:r>
      <w:r>
        <w:rPr>
          <w:color w:val="000000"/>
          <w:spacing w:val="0"/>
          <w:w w:val="100"/>
          <w:position w:val="0"/>
        </w:rPr>
        <w:t>至</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12</w:t>
      </w:r>
      <w:r>
        <w:rPr>
          <w:color w:val="000000"/>
          <w:spacing w:val="0"/>
          <w:w w:val="100"/>
          <w:position w:val="0"/>
        </w:rPr>
        <w:t xml:space="preserve">日不高于 </w:t>
      </w:r>
      <w:r>
        <w:rPr>
          <w:color w:val="000000"/>
          <w:spacing w:val="0"/>
          <w:w w:val="100"/>
          <w:position w:val="0"/>
          <w:sz w:val="18"/>
          <w:szCs w:val="18"/>
        </w:rPr>
        <w:t>120,000,000.00</w:t>
      </w:r>
      <w:r>
        <w:rPr>
          <w:color w:val="000000"/>
          <w:spacing w:val="0"/>
          <w:w w:val="100"/>
          <w:position w:val="0"/>
        </w:rPr>
        <w:t>元的全部债务提供最高额保证担保（合同号：</w:t>
      </w:r>
      <w:r>
        <w:rPr>
          <w:color w:val="000000"/>
          <w:spacing w:val="0"/>
          <w:w w:val="100"/>
          <w:position w:val="0"/>
          <w:sz w:val="18"/>
          <w:szCs w:val="18"/>
        </w:rPr>
        <w:t>32100520210001212）</w:t>
      </w:r>
      <w:r>
        <w:rPr>
          <w:color w:val="000000"/>
          <w:spacing w:val="0"/>
          <w:w w:val="100"/>
          <w:position w:val="0"/>
        </w:rPr>
        <w:t>。</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 0，</w:t>
      </w:r>
      <w:r>
        <w:rPr>
          <w:color w:val="000000"/>
          <w:spacing w:val="0"/>
          <w:w w:val="100"/>
          <w:position w:val="0"/>
        </w:rPr>
        <w:t>江苏超纤在上述担保项下借款总金额为</w:t>
      </w:r>
      <w:r>
        <w:rPr>
          <w:color w:val="000000"/>
          <w:spacing w:val="0"/>
          <w:w w:val="100"/>
          <w:position w:val="0"/>
          <w:sz w:val="18"/>
          <w:szCs w:val="18"/>
        </w:rPr>
        <w:t>76,000,000.00</w:t>
      </w:r>
      <w:r>
        <w:rPr>
          <w:color w:val="000000"/>
          <w:spacing w:val="0"/>
          <w:w w:val="100"/>
          <w:position w:val="0"/>
        </w:rPr>
        <w:t>元；其中</w:t>
      </w:r>
      <w:r>
        <w:rPr>
          <w:color w:val="000000"/>
          <w:spacing w:val="0"/>
          <w:w w:val="100"/>
          <w:position w:val="0"/>
          <w:sz w:val="18"/>
          <w:szCs w:val="18"/>
        </w:rPr>
        <w:t xml:space="preserve">41, 000,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元借款期限为</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10 0</w:t>
      </w:r>
      <w:r>
        <w:rPr>
          <w:color w:val="000000"/>
          <w:spacing w:val="0"/>
          <w:w w:val="100"/>
          <w:position w:val="0"/>
        </w:rPr>
        <w:t>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 xml:space="preserve">90； </w:t>
      </w:r>
      <w:r>
        <w:rPr>
          <w:color w:val="000000"/>
          <w:spacing w:val="0"/>
          <w:w w:val="100"/>
          <w:position w:val="0"/>
          <w:sz w:val="18"/>
          <w:szCs w:val="18"/>
        </w:rPr>
        <w:t>35,000,000.00</w:t>
      </w:r>
      <w:r>
        <w:rPr>
          <w:color w:val="000000"/>
          <w:spacing w:val="0"/>
          <w:w w:val="100"/>
          <w:position w:val="0"/>
        </w:rPr>
        <w:t>元借款期限为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18 0</w:t>
      </w:r>
      <w:r>
        <w:rPr>
          <w:color w:val="000000"/>
          <w:spacing w:val="0"/>
          <w:w w:val="100"/>
          <w:position w:val="0"/>
        </w:rPr>
        <w:t>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17 0</w:t>
      </w:r>
      <w:r>
        <w:rPr>
          <w:color w:val="000000"/>
          <w:spacing w:val="0"/>
          <w:w w:val="100"/>
          <w:position w:val="0"/>
        </w:rPr>
        <w:t>。</w:t>
      </w:r>
    </w:p>
    <w:p>
      <w:pPr>
        <w:pStyle w:val="Style21"/>
        <w:keepNext w:val="0"/>
        <w:keepLines w:val="0"/>
        <w:widowControl w:val="0"/>
        <w:shd w:val="clear" w:color="auto" w:fill="auto"/>
        <w:tabs>
          <w:tab w:pos="998" w:val="left"/>
        </w:tabs>
        <w:bidi w:val="0"/>
        <w:spacing w:before="0" w:after="0" w:line="313" w:lineRule="exact"/>
        <w:ind w:left="0" w:right="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310，</w:t>
      </w:r>
      <w:r>
        <w:rPr>
          <w:color w:val="000000"/>
          <w:spacing w:val="0"/>
          <w:w w:val="100"/>
          <w:position w:val="0"/>
        </w:rPr>
        <w:t>江苏超纤在上述担保项下开立信用证</w:t>
      </w:r>
      <w:r>
        <w:rPr>
          <w:color w:val="000000"/>
          <w:spacing w:val="0"/>
          <w:w w:val="100"/>
          <w:position w:val="0"/>
          <w:sz w:val="18"/>
          <w:szCs w:val="18"/>
        </w:rPr>
        <w:t xml:space="preserve">812,000. </w:t>
      </w:r>
      <w:r>
        <w:rPr>
          <w:color w:val="000000"/>
          <w:spacing w:val="0"/>
          <w:w w:val="100"/>
          <w:position w:val="0"/>
          <w:sz w:val="18"/>
          <w:szCs w:val="18"/>
        </w:rPr>
        <w:t>00</w:t>
      </w:r>
      <w:r>
        <w:rPr>
          <w:color w:val="000000"/>
          <w:spacing w:val="0"/>
          <w:w w:val="100"/>
          <w:position w:val="0"/>
        </w:rPr>
        <w:t>欧元，其中</w:t>
      </w:r>
      <w:r>
        <w:rPr>
          <w:color w:val="000000"/>
          <w:spacing w:val="0"/>
          <w:w w:val="100"/>
          <w:position w:val="0"/>
          <w:sz w:val="18"/>
          <w:szCs w:val="18"/>
        </w:rPr>
        <w:t>644,000.0</w:t>
      </w:r>
      <w:r>
        <w:rPr>
          <w:color w:val="000000"/>
          <w:spacing w:val="0"/>
          <w:w w:val="100"/>
          <w:position w:val="0"/>
          <w:sz w:val="18"/>
          <w:szCs w:val="18"/>
        </w:rPr>
        <w:t>0</w:t>
      </w:r>
      <w:r>
        <w:rPr>
          <w:color w:val="000000"/>
          <w:spacing w:val="0"/>
          <w:w w:val="100"/>
          <w:position w:val="0"/>
        </w:rPr>
        <w:t>欧元信用证到期日为</w:t>
      </w:r>
      <w:r>
        <w:rPr>
          <w:color w:val="000000"/>
          <w:spacing w:val="0"/>
          <w:w w:val="100"/>
          <w:position w:val="0"/>
          <w:sz w:val="18"/>
          <w:szCs w:val="18"/>
        </w:rPr>
        <w:t xml:space="preserve">2022 </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30 0；</w:t>
        <w:tab/>
      </w:r>
      <w:r>
        <w:rPr>
          <w:color w:val="000000"/>
          <w:spacing w:val="0"/>
          <w:w w:val="100"/>
          <w:position w:val="0"/>
          <w:sz w:val="18"/>
          <w:szCs w:val="18"/>
        </w:rPr>
        <w:t>168,000.00</w:t>
      </w:r>
      <w:r>
        <w:rPr>
          <w:color w:val="000000"/>
          <w:spacing w:val="0"/>
          <w:w w:val="100"/>
          <w:position w:val="0"/>
        </w:rPr>
        <w:t>欧元信用证到期日为</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15 0</w:t>
      </w:r>
      <w:r>
        <w:rPr>
          <w:color w:val="000000"/>
          <w:spacing w:val="0"/>
          <w:w w:val="100"/>
          <w:position w:val="0"/>
        </w:rPr>
        <w:t>。</w:t>
      </w:r>
    </w:p>
    <w:p>
      <w:pPr>
        <w:pStyle w:val="Style21"/>
        <w:keepNext w:val="0"/>
        <w:keepLines w:val="0"/>
        <w:widowControl w:val="0"/>
        <w:shd w:val="clear" w:color="auto" w:fill="auto"/>
        <w:tabs>
          <w:tab w:pos="841" w:val="left"/>
        </w:tabs>
        <w:bidi w:val="0"/>
        <w:spacing w:before="0" w:after="0" w:line="313" w:lineRule="exact"/>
        <w:ind w:left="0" w:right="0"/>
        <w:jc w:val="both"/>
      </w:pPr>
      <w:bookmarkStart w:id="1862" w:name="bookmark1862"/>
      <w:r>
        <w:rPr>
          <w:color w:val="000000"/>
          <w:spacing w:val="0"/>
          <w:w w:val="100"/>
          <w:position w:val="0"/>
          <w:sz w:val="18"/>
          <w:szCs w:val="18"/>
        </w:rPr>
        <w:t>（</w:t>
      </w:r>
      <w:bookmarkEnd w:id="1862"/>
      <w:r>
        <w:rPr>
          <w:color w:val="000000"/>
          <w:spacing w:val="0"/>
          <w:w w:val="100"/>
          <w:position w:val="0"/>
          <w:sz w:val="18"/>
          <w:szCs w:val="18"/>
        </w:rPr>
        <w:t>5）</w:t>
        <w:tab/>
      </w: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310，</w:t>
      </w:r>
      <w:r>
        <w:rPr>
          <w:color w:val="000000"/>
          <w:spacing w:val="0"/>
          <w:w w:val="100"/>
          <w:position w:val="0"/>
        </w:rPr>
        <w:t>公司为江苏超纤在中国银行启东支行自</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28</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270</w:t>
      </w:r>
      <w:r>
        <w:rPr>
          <w:color w:val="000000"/>
          <w:spacing w:val="0"/>
          <w:w w:val="100"/>
          <w:position w:val="0"/>
        </w:rPr>
        <w:t xml:space="preserve">不高于 </w:t>
      </w:r>
      <w:r>
        <w:rPr>
          <w:color w:val="000000"/>
          <w:spacing w:val="0"/>
          <w:w w:val="100"/>
          <w:position w:val="0"/>
          <w:sz w:val="18"/>
          <w:szCs w:val="18"/>
        </w:rPr>
        <w:t>500,000,000.00</w:t>
      </w:r>
      <w:r>
        <w:rPr>
          <w:color w:val="000000"/>
          <w:spacing w:val="0"/>
          <w:w w:val="100"/>
          <w:position w:val="0"/>
        </w:rPr>
        <w:t>元的全部债务提供保证担保（合同号：</w:t>
      </w:r>
      <w:r>
        <w:rPr>
          <w:color w:val="000000"/>
          <w:spacing w:val="0"/>
          <w:w w:val="100"/>
          <w:position w:val="0"/>
          <w:sz w:val="18"/>
          <w:szCs w:val="18"/>
        </w:rPr>
        <w:t>2017</w:t>
      </w:r>
      <w:r>
        <w:rPr>
          <w:color w:val="000000"/>
          <w:spacing w:val="0"/>
          <w:w w:val="100"/>
          <w:position w:val="0"/>
        </w:rPr>
        <w:t>年中银最高保字</w:t>
      </w:r>
      <w:r>
        <w:rPr>
          <w:color w:val="000000"/>
          <w:spacing w:val="0"/>
          <w:w w:val="100"/>
          <w:position w:val="0"/>
          <w:sz w:val="18"/>
          <w:szCs w:val="18"/>
        </w:rPr>
        <w:t>409654313</w:t>
      </w:r>
      <w:r>
        <w:rPr>
          <w:color w:val="000000"/>
          <w:spacing w:val="0"/>
          <w:w w:val="100"/>
          <w:position w:val="0"/>
        </w:rPr>
        <w:t>号（保证</w:t>
      </w:r>
      <w:r>
        <w:rPr>
          <w:color w:val="000000"/>
          <w:spacing w:val="0"/>
          <w:w w:val="100"/>
          <w:position w:val="0"/>
          <w:sz w:val="18"/>
          <w:szCs w:val="18"/>
        </w:rPr>
        <w:t>））</w:t>
      </w:r>
      <w:r>
        <w:rPr>
          <w:color w:val="000000"/>
          <w:spacing w:val="0"/>
          <w:w w:val="100"/>
          <w:position w:val="0"/>
        </w:rPr>
        <w:t>。</w:t>
      </w:r>
    </w:p>
    <w:p>
      <w:pPr>
        <w:pStyle w:val="Style21"/>
        <w:keepNext w:val="0"/>
        <w:keepLines w:val="0"/>
        <w:widowControl w:val="0"/>
        <w:shd w:val="clear" w:color="auto" w:fill="auto"/>
        <w:tabs>
          <w:tab w:pos="3874" w:val="left"/>
        </w:tabs>
        <w:bidi w:val="0"/>
        <w:spacing w:before="0" w:after="0" w:line="313" w:lineRule="exact"/>
        <w:ind w:left="0" w:right="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310，</w:t>
      </w:r>
      <w:r>
        <w:rPr>
          <w:color w:val="000000"/>
          <w:spacing w:val="0"/>
          <w:w w:val="100"/>
          <w:position w:val="0"/>
        </w:rPr>
        <w:t>江苏超纤在上述担保项下借款总金额</w:t>
      </w:r>
      <w:r>
        <w:rPr>
          <w:color w:val="000000"/>
          <w:spacing w:val="0"/>
          <w:w w:val="100"/>
          <w:position w:val="0"/>
          <w:sz w:val="18"/>
          <w:szCs w:val="18"/>
        </w:rPr>
        <w:t>249,810,000.00</w:t>
      </w:r>
      <w:r>
        <w:rPr>
          <w:color w:val="000000"/>
          <w:spacing w:val="0"/>
          <w:w w:val="100"/>
          <w:position w:val="0"/>
        </w:rPr>
        <w:t>元，其中：</w:t>
      </w:r>
      <w:r>
        <w:rPr>
          <w:color w:val="000000"/>
          <w:spacing w:val="0"/>
          <w:w w:val="100"/>
          <w:position w:val="0"/>
          <w:sz w:val="18"/>
          <w:szCs w:val="18"/>
        </w:rPr>
        <w:t xml:space="preserve">23,000, </w:t>
      </w:r>
      <w:r>
        <w:rPr>
          <w:color w:val="000000"/>
          <w:spacing w:val="0"/>
          <w:w w:val="100"/>
          <w:position w:val="0"/>
          <w:sz w:val="18"/>
          <w:szCs w:val="18"/>
        </w:rPr>
        <w:t>000.00</w:t>
      </w:r>
      <w:r>
        <w:rPr>
          <w:color w:val="000000"/>
          <w:spacing w:val="0"/>
          <w:w w:val="100"/>
          <w:position w:val="0"/>
        </w:rPr>
        <w:t xml:space="preserve">元的借款期限为 </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27 0</w:t>
      </w:r>
      <w:r>
        <w:rPr>
          <w:color w:val="000000"/>
          <w:spacing w:val="0"/>
          <w:w w:val="100"/>
          <w:position w:val="0"/>
        </w:rPr>
        <w:t>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 xml:space="preserve">6 0； </w:t>
      </w:r>
      <w:r>
        <w:rPr>
          <w:color w:val="000000"/>
          <w:spacing w:val="0"/>
          <w:w w:val="100"/>
          <w:position w:val="0"/>
          <w:sz w:val="18"/>
          <w:szCs w:val="18"/>
        </w:rPr>
        <w:t>23,810,000.00</w:t>
      </w:r>
      <w:r>
        <w:rPr>
          <w:color w:val="000000"/>
          <w:spacing w:val="0"/>
          <w:w w:val="100"/>
          <w:position w:val="0"/>
        </w:rPr>
        <w:t>元的借款期限为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30 0</w:t>
      </w:r>
      <w:r>
        <w:rPr>
          <w:color w:val="000000"/>
          <w:spacing w:val="0"/>
          <w:w w:val="100"/>
          <w:position w:val="0"/>
        </w:rPr>
        <w:t>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 xml:space="preserve">60； </w:t>
      </w:r>
      <w:r>
        <w:rPr>
          <w:color w:val="000000"/>
          <w:spacing w:val="0"/>
          <w:w w:val="100"/>
          <w:position w:val="0"/>
          <w:sz w:val="18"/>
          <w:szCs w:val="18"/>
        </w:rPr>
        <w:t>50,000,000.00</w:t>
      </w:r>
      <w:r>
        <w:rPr>
          <w:color w:val="000000"/>
          <w:spacing w:val="0"/>
          <w:w w:val="100"/>
          <w:position w:val="0"/>
        </w:rPr>
        <w:t>元的借款期 限为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2 0</w:t>
      </w:r>
      <w:r>
        <w:rPr>
          <w:color w:val="000000"/>
          <w:spacing w:val="0"/>
          <w:w w:val="100"/>
          <w:position w:val="0"/>
        </w:rPr>
        <w:t>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 xml:space="preserve">28 0； </w:t>
      </w:r>
      <w:r>
        <w:rPr>
          <w:color w:val="000000"/>
          <w:spacing w:val="0"/>
          <w:w w:val="100"/>
          <w:position w:val="0"/>
          <w:sz w:val="18"/>
          <w:szCs w:val="18"/>
        </w:rPr>
        <w:t>37,000,000.00</w:t>
      </w:r>
      <w:r>
        <w:rPr>
          <w:color w:val="000000"/>
          <w:spacing w:val="0"/>
          <w:w w:val="100"/>
          <w:position w:val="0"/>
        </w:rPr>
        <w:t>元的借款期限为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18</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 xml:space="preserve">9 0； </w:t>
      </w:r>
      <w:r>
        <w:rPr>
          <w:color w:val="000000"/>
          <w:spacing w:val="0"/>
          <w:w w:val="100"/>
          <w:position w:val="0"/>
          <w:sz w:val="18"/>
          <w:szCs w:val="18"/>
        </w:rPr>
        <w:t>16,000,000.00</w:t>
      </w:r>
      <w:r>
        <w:rPr>
          <w:color w:val="000000"/>
          <w:spacing w:val="0"/>
          <w:w w:val="100"/>
          <w:position w:val="0"/>
        </w:rPr>
        <w:t>元借 款期限为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14</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 xml:space="preserve">6 0； 27,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元借款期限为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15 0</w:t>
      </w:r>
      <w:r>
        <w:rPr>
          <w:color w:val="000000"/>
          <w:spacing w:val="0"/>
          <w:w w:val="100"/>
          <w:position w:val="0"/>
        </w:rPr>
        <w:t>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 xml:space="preserve">200； </w:t>
      </w:r>
      <w:r>
        <w:rPr>
          <w:color w:val="000000"/>
          <w:spacing w:val="0"/>
          <w:w w:val="100"/>
          <w:position w:val="0"/>
          <w:sz w:val="18"/>
          <w:szCs w:val="18"/>
        </w:rPr>
        <w:t xml:space="preserve">33,500,000.00 </w:t>
      </w:r>
      <w:r>
        <w:rPr>
          <w:color w:val="000000"/>
          <w:spacing w:val="0"/>
          <w:w w:val="100"/>
          <w:position w:val="0"/>
        </w:rPr>
        <w:t>元借款期限为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21</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100；</w:t>
        <w:tab/>
      </w:r>
      <w:r>
        <w:rPr>
          <w:color w:val="000000"/>
          <w:spacing w:val="0"/>
          <w:w w:val="100"/>
          <w:position w:val="0"/>
          <w:sz w:val="18"/>
          <w:szCs w:val="18"/>
        </w:rPr>
        <w:t xml:space="preserve">39,500,000. </w:t>
      </w:r>
      <w:r>
        <w:rPr>
          <w:color w:val="000000"/>
          <w:spacing w:val="0"/>
          <w:w w:val="100"/>
          <w:position w:val="0"/>
          <w:sz w:val="18"/>
          <w:szCs w:val="18"/>
        </w:rPr>
        <w:t>00</w:t>
      </w:r>
      <w:r>
        <w:rPr>
          <w:color w:val="000000"/>
          <w:spacing w:val="0"/>
          <w:w w:val="100"/>
          <w:position w:val="0"/>
        </w:rPr>
        <w:t>元借款期限为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15</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200</w:t>
      </w:r>
      <w:r>
        <w:rPr>
          <w:color w:val="000000"/>
          <w:spacing w:val="0"/>
          <w:w w:val="100"/>
          <w:position w:val="0"/>
        </w:rPr>
        <w:t>。</w:t>
      </w:r>
    </w:p>
    <w:p>
      <w:pPr>
        <w:pStyle w:val="Style21"/>
        <w:keepNext w:val="0"/>
        <w:keepLines w:val="0"/>
        <w:widowControl w:val="0"/>
        <w:shd w:val="clear" w:color="auto" w:fill="auto"/>
        <w:tabs>
          <w:tab w:pos="841" w:val="left"/>
        </w:tabs>
        <w:bidi w:val="0"/>
        <w:spacing w:before="0" w:after="220" w:line="313" w:lineRule="exact"/>
        <w:ind w:left="0" w:right="0"/>
        <w:jc w:val="both"/>
      </w:pPr>
      <w:bookmarkStart w:id="1863" w:name="bookmark1863"/>
      <w:r>
        <w:rPr>
          <w:color w:val="000000"/>
          <w:spacing w:val="0"/>
          <w:w w:val="100"/>
          <w:position w:val="0"/>
          <w:sz w:val="18"/>
          <w:szCs w:val="18"/>
        </w:rPr>
        <w:t>（</w:t>
      </w:r>
      <w:bookmarkEnd w:id="1863"/>
      <w:r>
        <w:rPr>
          <w:color w:val="000000"/>
          <w:spacing w:val="0"/>
          <w:w w:val="100"/>
          <w:position w:val="0"/>
          <w:sz w:val="18"/>
          <w:szCs w:val="18"/>
        </w:rPr>
        <w:t>6）</w:t>
        <w:tab/>
      </w: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310，</w:t>
      </w:r>
      <w:r>
        <w:rPr>
          <w:color w:val="000000"/>
          <w:spacing w:val="0"/>
          <w:w w:val="100"/>
          <w:position w:val="0"/>
        </w:rPr>
        <w:t>公司为江苏超纤在中国银行启东支行自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10</w:t>
      </w:r>
      <w:r>
        <w:rPr>
          <w:color w:val="000000"/>
          <w:spacing w:val="0"/>
          <w:w w:val="100"/>
          <w:position w:val="0"/>
        </w:rPr>
        <w:t>至</w:t>
      </w:r>
      <w:r>
        <w:rPr>
          <w:color w:val="000000"/>
          <w:spacing w:val="0"/>
          <w:w w:val="100"/>
          <w:position w:val="0"/>
          <w:sz w:val="18"/>
          <w:szCs w:val="18"/>
        </w:rPr>
        <w:t>2025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10</w:t>
      </w:r>
      <w:r>
        <w:rPr>
          <w:color w:val="000000"/>
          <w:spacing w:val="0"/>
          <w:w w:val="100"/>
          <w:position w:val="0"/>
        </w:rPr>
        <w:t xml:space="preserve">不高于 </w:t>
      </w:r>
      <w:r>
        <w:rPr>
          <w:color w:val="000000"/>
          <w:spacing w:val="0"/>
          <w:w w:val="100"/>
          <w:position w:val="0"/>
          <w:sz w:val="18"/>
          <w:szCs w:val="18"/>
        </w:rPr>
        <w:t>500,000,000.00</w:t>
      </w:r>
      <w:r>
        <w:rPr>
          <w:color w:val="000000"/>
          <w:spacing w:val="0"/>
          <w:w w:val="100"/>
          <w:position w:val="0"/>
        </w:rPr>
        <w:t>元的全部债务提供保证担保（合同号：</w:t>
      </w:r>
      <w:r>
        <w:rPr>
          <w:color w:val="000000"/>
          <w:spacing w:val="0"/>
          <w:w w:val="100"/>
          <w:position w:val="0"/>
          <w:sz w:val="18"/>
          <w:szCs w:val="18"/>
        </w:rPr>
        <w:t>2021</w:t>
      </w:r>
      <w:r>
        <w:rPr>
          <w:color w:val="000000"/>
          <w:spacing w:val="0"/>
          <w:w w:val="100"/>
          <w:position w:val="0"/>
        </w:rPr>
        <w:t>年中银最高保字</w:t>
      </w:r>
      <w:r>
        <w:rPr>
          <w:color w:val="000000"/>
          <w:spacing w:val="0"/>
          <w:w w:val="100"/>
          <w:position w:val="0"/>
          <w:sz w:val="18"/>
          <w:szCs w:val="18"/>
        </w:rPr>
        <w:t>409654313</w:t>
      </w:r>
      <w:r>
        <w:rPr>
          <w:color w:val="000000"/>
          <w:spacing w:val="0"/>
          <w:w w:val="100"/>
          <w:position w:val="0"/>
        </w:rPr>
        <w:t>号（保证</w:t>
      </w:r>
      <w:r>
        <w:rPr>
          <w:color w:val="000000"/>
          <w:spacing w:val="0"/>
          <w:w w:val="100"/>
          <w:position w:val="0"/>
          <w:sz w:val="18"/>
          <w:szCs w:val="18"/>
        </w:rPr>
        <w:t>））</w:t>
      </w:r>
      <w:r>
        <w:rPr>
          <w:color w:val="000000"/>
          <w:spacing w:val="0"/>
          <w:w w:val="100"/>
          <w:position w:val="0"/>
        </w:rPr>
        <w:t>。</w:t>
      </w:r>
    </w:p>
    <w:p>
      <w:pPr>
        <w:pStyle w:val="Style21"/>
        <w:keepNext w:val="0"/>
        <w:keepLines w:val="0"/>
        <w:widowControl w:val="0"/>
        <w:shd w:val="clear" w:color="auto" w:fill="auto"/>
        <w:bidi w:val="0"/>
        <w:spacing w:before="0" w:after="0" w:line="315" w:lineRule="exact"/>
        <w:ind w:left="0" w:right="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日，江苏超纤在上述担保项下借款总金额</w:t>
      </w:r>
      <w:r>
        <w:rPr>
          <w:color w:val="000000"/>
          <w:spacing w:val="0"/>
          <w:w w:val="100"/>
          <w:position w:val="0"/>
          <w:sz w:val="18"/>
          <w:szCs w:val="18"/>
        </w:rPr>
        <w:t xml:space="preserve">95,350, </w:t>
      </w:r>
      <w:r>
        <w:rPr>
          <w:color w:val="000000"/>
          <w:spacing w:val="0"/>
          <w:w w:val="100"/>
          <w:position w:val="0"/>
          <w:sz w:val="18"/>
          <w:szCs w:val="18"/>
        </w:rPr>
        <w:t>000.0</w:t>
      </w:r>
      <w:r>
        <w:rPr>
          <w:color w:val="000000"/>
          <w:spacing w:val="0"/>
          <w:w w:val="100"/>
          <w:position w:val="0"/>
          <w:sz w:val="18"/>
          <w:szCs w:val="18"/>
        </w:rPr>
        <w:t>0</w:t>
      </w:r>
      <w:r>
        <w:rPr>
          <w:color w:val="000000"/>
          <w:spacing w:val="0"/>
          <w:w w:val="100"/>
          <w:position w:val="0"/>
        </w:rPr>
        <w:t>元，其中：</w:t>
      </w:r>
      <w:r>
        <w:rPr>
          <w:color w:val="000000"/>
          <w:spacing w:val="0"/>
          <w:w w:val="100"/>
          <w:position w:val="0"/>
          <w:sz w:val="18"/>
          <w:szCs w:val="18"/>
        </w:rPr>
        <w:t>16,550,000.00</w:t>
      </w:r>
      <w:r>
        <w:rPr>
          <w:color w:val="000000"/>
          <w:spacing w:val="0"/>
          <w:w w:val="100"/>
          <w:position w:val="0"/>
        </w:rPr>
        <w:t>元借款期限为</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6</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r>
        <w:rPr>
          <w:color w:val="000000"/>
          <w:spacing w:val="0"/>
          <w:w w:val="100"/>
          <w:position w:val="0"/>
          <w:sz w:val="18"/>
          <w:szCs w:val="18"/>
        </w:rPr>
        <w:t>33,000,000.00</w:t>
      </w:r>
      <w:r>
        <w:rPr>
          <w:color w:val="000000"/>
          <w:spacing w:val="0"/>
          <w:w w:val="100"/>
          <w:position w:val="0"/>
        </w:rPr>
        <w:t>元借款期限为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10</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7</w:t>
      </w:r>
      <w:r>
        <w:rPr>
          <w:color w:val="000000"/>
          <w:spacing w:val="0"/>
          <w:w w:val="100"/>
          <w:position w:val="0"/>
        </w:rPr>
        <w:t>日；</w:t>
      </w:r>
      <w:r>
        <w:rPr>
          <w:color w:val="000000"/>
          <w:spacing w:val="0"/>
          <w:w w:val="100"/>
          <w:position w:val="0"/>
          <w:sz w:val="18"/>
          <w:szCs w:val="18"/>
        </w:rPr>
        <w:t xml:space="preserve">45,800, </w:t>
      </w:r>
      <w:r>
        <w:rPr>
          <w:color w:val="000000"/>
          <w:spacing w:val="0"/>
          <w:w w:val="100"/>
          <w:position w:val="0"/>
          <w:sz w:val="18"/>
          <w:szCs w:val="18"/>
        </w:rPr>
        <w:t>000.00</w:t>
      </w:r>
      <w:r>
        <w:rPr>
          <w:color w:val="000000"/>
          <w:spacing w:val="0"/>
          <w:w w:val="100"/>
          <w:position w:val="0"/>
        </w:rPr>
        <w:t xml:space="preserve">元借款期限为 </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20</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p>
      <w:pPr>
        <w:pStyle w:val="Style21"/>
        <w:keepNext w:val="0"/>
        <w:keepLines w:val="0"/>
        <w:widowControl w:val="0"/>
        <w:shd w:val="clear" w:color="auto" w:fill="auto"/>
        <w:bidi w:val="0"/>
        <w:spacing w:before="0" w:after="0" w:line="315" w:lineRule="exact"/>
        <w:ind w:left="0" w:right="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日，江苏超纤在上述担保项下开立信用证进口押汇</w:t>
      </w:r>
      <w:r>
        <w:rPr>
          <w:color w:val="000000"/>
          <w:spacing w:val="0"/>
          <w:w w:val="100"/>
          <w:position w:val="0"/>
          <w:sz w:val="18"/>
          <w:szCs w:val="18"/>
        </w:rPr>
        <w:t>887,500.00</w:t>
      </w:r>
      <w:r>
        <w:rPr>
          <w:color w:val="000000"/>
          <w:spacing w:val="0"/>
          <w:w w:val="100"/>
          <w:position w:val="0"/>
        </w:rPr>
        <w:t>美元，其中</w:t>
      </w:r>
      <w:r>
        <w:rPr>
          <w:color w:val="000000"/>
          <w:spacing w:val="0"/>
          <w:w w:val="100"/>
          <w:position w:val="0"/>
          <w:sz w:val="18"/>
          <w:szCs w:val="18"/>
        </w:rPr>
        <w:t>352,000.00</w:t>
      </w:r>
      <w:r>
        <w:rPr>
          <w:color w:val="000000"/>
          <w:spacing w:val="0"/>
          <w:w w:val="100"/>
          <w:position w:val="0"/>
        </w:rPr>
        <w:t>美元进口押汇期 限为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15</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r>
        <w:rPr>
          <w:color w:val="000000"/>
          <w:spacing w:val="0"/>
          <w:w w:val="100"/>
          <w:position w:val="0"/>
          <w:sz w:val="18"/>
          <w:szCs w:val="18"/>
        </w:rPr>
        <w:t>535,500.00</w:t>
      </w:r>
      <w:r>
        <w:rPr>
          <w:color w:val="000000"/>
          <w:spacing w:val="0"/>
          <w:w w:val="100"/>
          <w:position w:val="0"/>
        </w:rPr>
        <w:t>美元进口押汇期限为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16</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p>
      <w:pPr>
        <w:pStyle w:val="Style21"/>
        <w:keepNext w:val="0"/>
        <w:keepLines w:val="0"/>
        <w:widowControl w:val="0"/>
        <w:shd w:val="clear" w:color="auto" w:fill="auto"/>
        <w:bidi w:val="0"/>
        <w:spacing w:before="0" w:after="0" w:line="315" w:lineRule="exact"/>
        <w:ind w:left="0" w:right="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日，江苏超纤在上述担保项下开具银行承兑汇票</w:t>
      </w:r>
      <w:r>
        <w:rPr>
          <w:color w:val="000000"/>
          <w:spacing w:val="0"/>
          <w:w w:val="100"/>
          <w:position w:val="0"/>
          <w:sz w:val="18"/>
          <w:szCs w:val="18"/>
        </w:rPr>
        <w:t>31,735,000.00</w:t>
      </w:r>
      <w:r>
        <w:rPr>
          <w:color w:val="000000"/>
          <w:spacing w:val="0"/>
          <w:w w:val="100"/>
          <w:position w:val="0"/>
        </w:rPr>
        <w:t>元。</w:t>
      </w:r>
    </w:p>
    <w:p>
      <w:pPr>
        <w:pStyle w:val="Style21"/>
        <w:keepNext w:val="0"/>
        <w:keepLines w:val="0"/>
        <w:widowControl w:val="0"/>
        <w:shd w:val="clear" w:color="auto" w:fill="auto"/>
        <w:bidi w:val="0"/>
        <w:spacing w:before="0" w:after="0" w:line="315" w:lineRule="exact"/>
        <w:ind w:left="0" w:right="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日，江苏超纤在上述担保项下开立信用证</w:t>
      </w:r>
      <w:r>
        <w:rPr>
          <w:color w:val="000000"/>
          <w:spacing w:val="0"/>
          <w:w w:val="100"/>
          <w:position w:val="0"/>
          <w:sz w:val="18"/>
          <w:szCs w:val="18"/>
        </w:rPr>
        <w:t xml:space="preserve">1, </w:t>
      </w:r>
      <w:r>
        <w:rPr>
          <w:color w:val="000000"/>
          <w:spacing w:val="0"/>
          <w:w w:val="100"/>
          <w:position w:val="0"/>
          <w:sz w:val="18"/>
          <w:szCs w:val="18"/>
        </w:rPr>
        <w:t>956,550.00</w:t>
      </w:r>
      <w:r>
        <w:rPr>
          <w:color w:val="000000"/>
          <w:spacing w:val="0"/>
          <w:w w:val="100"/>
          <w:position w:val="0"/>
        </w:rPr>
        <w:t>美元，其中</w:t>
      </w:r>
      <w:r>
        <w:rPr>
          <w:color w:val="000000"/>
          <w:spacing w:val="0"/>
          <w:w w:val="100"/>
          <w:position w:val="0"/>
          <w:sz w:val="18"/>
          <w:szCs w:val="18"/>
        </w:rPr>
        <w:t>389,400.00</w:t>
      </w:r>
      <w:r>
        <w:rPr>
          <w:color w:val="000000"/>
          <w:spacing w:val="0"/>
          <w:w w:val="100"/>
          <w:position w:val="0"/>
        </w:rPr>
        <w:t xml:space="preserve">美元信用证到期日为 </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r>
        <w:rPr>
          <w:color w:val="000000"/>
          <w:spacing w:val="0"/>
          <w:w w:val="100"/>
          <w:position w:val="0"/>
          <w:sz w:val="18"/>
          <w:szCs w:val="18"/>
        </w:rPr>
        <w:t>384,000.00</w:t>
      </w:r>
      <w:r>
        <w:rPr>
          <w:color w:val="000000"/>
          <w:spacing w:val="0"/>
          <w:w w:val="100"/>
          <w:position w:val="0"/>
        </w:rPr>
        <w:t>美元信用证到期日为</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r>
        <w:rPr>
          <w:color w:val="000000"/>
          <w:spacing w:val="0"/>
          <w:w w:val="100"/>
          <w:position w:val="0"/>
          <w:sz w:val="18"/>
          <w:szCs w:val="18"/>
        </w:rPr>
        <w:t>311,520.00</w:t>
      </w:r>
      <w:r>
        <w:rPr>
          <w:color w:val="000000"/>
          <w:spacing w:val="0"/>
          <w:w w:val="100"/>
          <w:position w:val="0"/>
        </w:rPr>
        <w:t>美元信用证到期日为</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15</w:t>
      </w:r>
      <w:r>
        <w:rPr>
          <w:color w:val="000000"/>
          <w:spacing w:val="0"/>
          <w:w w:val="100"/>
          <w:position w:val="0"/>
        </w:rPr>
        <w:t xml:space="preserve">日； </w:t>
      </w:r>
      <w:r>
        <w:rPr>
          <w:color w:val="000000"/>
          <w:spacing w:val="0"/>
          <w:w w:val="100"/>
          <w:position w:val="0"/>
          <w:sz w:val="18"/>
          <w:szCs w:val="18"/>
        </w:rPr>
        <w:t>384,000.00</w:t>
      </w:r>
      <w:r>
        <w:rPr>
          <w:color w:val="000000"/>
          <w:spacing w:val="0"/>
          <w:w w:val="100"/>
          <w:position w:val="0"/>
        </w:rPr>
        <w:t>美元信用证到期日为</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r>
        <w:rPr>
          <w:color w:val="000000"/>
          <w:spacing w:val="0"/>
          <w:w w:val="100"/>
          <w:position w:val="0"/>
          <w:sz w:val="18"/>
          <w:szCs w:val="18"/>
        </w:rPr>
        <w:t>77,880.00</w:t>
      </w:r>
      <w:r>
        <w:rPr>
          <w:color w:val="000000"/>
          <w:spacing w:val="0"/>
          <w:w w:val="100"/>
          <w:position w:val="0"/>
        </w:rPr>
        <w:t>美元信用证到期日为</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r>
        <w:rPr>
          <w:color w:val="000000"/>
          <w:spacing w:val="0"/>
          <w:w w:val="100"/>
          <w:position w:val="0"/>
          <w:sz w:val="18"/>
          <w:szCs w:val="18"/>
        </w:rPr>
        <w:t>179,200.00</w:t>
      </w:r>
      <w:r>
        <w:rPr>
          <w:color w:val="000000"/>
          <w:spacing w:val="0"/>
          <w:w w:val="100"/>
          <w:position w:val="0"/>
        </w:rPr>
        <w:t>美元信用证到 期日为</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r>
        <w:rPr>
          <w:color w:val="000000"/>
          <w:spacing w:val="0"/>
          <w:w w:val="100"/>
          <w:position w:val="0"/>
          <w:sz w:val="18"/>
          <w:szCs w:val="18"/>
        </w:rPr>
        <w:t xml:space="preserve">194, </w:t>
      </w:r>
      <w:r>
        <w:rPr>
          <w:color w:val="000000"/>
          <w:spacing w:val="0"/>
          <w:w w:val="100"/>
          <w:position w:val="0"/>
          <w:sz w:val="18"/>
          <w:szCs w:val="18"/>
        </w:rPr>
        <w:t xml:space="preserve">700. </w:t>
      </w:r>
      <w:r>
        <w:rPr>
          <w:color w:val="000000"/>
          <w:spacing w:val="0"/>
          <w:w w:val="100"/>
          <w:position w:val="0"/>
          <w:sz w:val="18"/>
          <w:szCs w:val="18"/>
        </w:rPr>
        <w:t>00</w:t>
      </w:r>
      <w:r>
        <w:rPr>
          <w:color w:val="000000"/>
          <w:spacing w:val="0"/>
          <w:w w:val="100"/>
          <w:position w:val="0"/>
        </w:rPr>
        <w:t>美元信用证到期日为</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r>
        <w:rPr>
          <w:color w:val="000000"/>
          <w:spacing w:val="0"/>
          <w:w w:val="100"/>
          <w:position w:val="0"/>
          <w:sz w:val="18"/>
          <w:szCs w:val="18"/>
        </w:rPr>
        <w:t>；</w:t>
      </w:r>
      <w:r>
        <w:rPr>
          <w:color w:val="000000"/>
          <w:spacing w:val="0"/>
          <w:w w:val="100"/>
          <w:position w:val="0"/>
        </w:rPr>
        <w:t>信用证</w:t>
      </w:r>
      <w:r>
        <w:rPr>
          <w:color w:val="000000"/>
          <w:spacing w:val="0"/>
          <w:w w:val="100"/>
          <w:position w:val="0"/>
          <w:sz w:val="18"/>
          <w:szCs w:val="18"/>
        </w:rPr>
        <w:t>35,850.0</w:t>
      </w:r>
      <w:r>
        <w:rPr>
          <w:color w:val="000000"/>
          <w:spacing w:val="0"/>
          <w:w w:val="100"/>
          <w:position w:val="0"/>
          <w:sz w:val="18"/>
          <w:szCs w:val="18"/>
        </w:rPr>
        <w:t>0</w:t>
      </w:r>
      <w:r>
        <w:rPr>
          <w:color w:val="000000"/>
          <w:spacing w:val="0"/>
          <w:w w:val="100"/>
          <w:position w:val="0"/>
        </w:rPr>
        <w:t>美元信用证到期日为</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 xml:space="preserve">5 </w:t>
      </w:r>
      <w:r>
        <w:rPr>
          <w:color w:val="000000"/>
          <w:spacing w:val="0"/>
          <w:w w:val="100"/>
          <w:position w:val="0"/>
        </w:rPr>
        <w:t>日。</w:t>
      </w:r>
    </w:p>
    <w:p>
      <w:pPr>
        <w:pStyle w:val="Style21"/>
        <w:keepNext w:val="0"/>
        <w:keepLines w:val="0"/>
        <w:widowControl w:val="0"/>
        <w:shd w:val="clear" w:color="auto" w:fill="auto"/>
        <w:tabs>
          <w:tab w:pos="841" w:val="left"/>
        </w:tabs>
        <w:bidi w:val="0"/>
        <w:spacing w:before="0" w:after="0" w:line="313" w:lineRule="exact"/>
        <w:ind w:left="0" w:right="0"/>
        <w:jc w:val="left"/>
      </w:pPr>
      <w:bookmarkStart w:id="1864" w:name="bookmark1864"/>
      <w:r>
        <w:rPr>
          <w:color w:val="000000"/>
          <w:spacing w:val="0"/>
          <w:w w:val="100"/>
          <w:position w:val="0"/>
          <w:sz w:val="18"/>
          <w:szCs w:val="18"/>
        </w:rPr>
        <w:t>（</w:t>
      </w:r>
      <w:bookmarkEnd w:id="1864"/>
      <w:r>
        <w:rPr>
          <w:color w:val="000000"/>
          <w:spacing w:val="0"/>
          <w:w w:val="100"/>
          <w:position w:val="0"/>
          <w:sz w:val="18"/>
          <w:szCs w:val="18"/>
        </w:rPr>
        <w:t>7）</w:t>
        <w:tab/>
      </w: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日，公司为江苏超纤在工商银行启东支行自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23</w:t>
      </w:r>
      <w:r>
        <w:rPr>
          <w:color w:val="000000"/>
          <w:spacing w:val="0"/>
          <w:w w:val="100"/>
          <w:position w:val="0"/>
        </w:rPr>
        <w:t>日至</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22</w:t>
      </w:r>
      <w:r>
        <w:rPr>
          <w:color w:val="000000"/>
          <w:spacing w:val="0"/>
          <w:w w:val="100"/>
          <w:position w:val="0"/>
        </w:rPr>
        <w:t xml:space="preserve">日不高于 </w:t>
      </w:r>
      <w:r>
        <w:rPr>
          <w:color w:val="000000"/>
          <w:spacing w:val="0"/>
          <w:w w:val="100"/>
          <w:position w:val="0"/>
          <w:sz w:val="18"/>
          <w:szCs w:val="18"/>
        </w:rPr>
        <w:t>200,000,000.00</w:t>
      </w:r>
      <w:r>
        <w:rPr>
          <w:color w:val="000000"/>
          <w:spacing w:val="0"/>
          <w:w w:val="100"/>
          <w:position w:val="0"/>
        </w:rPr>
        <w:t>元的全部债务提供保证担保（合同号：</w:t>
      </w:r>
      <w:r>
        <w:rPr>
          <w:color w:val="000000"/>
          <w:spacing w:val="0"/>
          <w:w w:val="100"/>
          <w:position w:val="0"/>
          <w:sz w:val="18"/>
          <w:szCs w:val="18"/>
        </w:rPr>
        <w:t>0111100021-2020</w:t>
      </w:r>
      <w:r>
        <w:rPr>
          <w:color w:val="000000"/>
          <w:spacing w:val="0"/>
          <w:w w:val="100"/>
          <w:position w:val="0"/>
        </w:rPr>
        <w:t>年启东（保）字</w:t>
      </w:r>
      <w:r>
        <w:rPr>
          <w:color w:val="000000"/>
          <w:spacing w:val="0"/>
          <w:w w:val="100"/>
          <w:position w:val="0"/>
          <w:sz w:val="18"/>
          <w:szCs w:val="18"/>
        </w:rPr>
        <w:t>0030</w:t>
      </w:r>
      <w:r>
        <w:rPr>
          <w:color w:val="000000"/>
          <w:spacing w:val="0"/>
          <w:w w:val="100"/>
          <w:position w:val="0"/>
        </w:rPr>
        <w:t>号）。</w:t>
      </w:r>
    </w:p>
    <w:p>
      <w:pPr>
        <w:pStyle w:val="Style21"/>
        <w:keepNext w:val="0"/>
        <w:keepLines w:val="0"/>
        <w:widowControl w:val="0"/>
        <w:shd w:val="clear" w:color="auto" w:fill="auto"/>
        <w:bidi w:val="0"/>
        <w:spacing w:before="0" w:after="0" w:line="313" w:lineRule="exact"/>
        <w:ind w:left="0" w:right="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日，江苏超纤在上述担保项下借款总金额</w:t>
      </w:r>
      <w:r>
        <w:rPr>
          <w:color w:val="000000"/>
          <w:spacing w:val="0"/>
          <w:w w:val="100"/>
          <w:position w:val="0"/>
          <w:sz w:val="18"/>
          <w:szCs w:val="18"/>
        </w:rPr>
        <w:t>118,000,000.00</w:t>
      </w:r>
      <w:r>
        <w:rPr>
          <w:color w:val="000000"/>
          <w:spacing w:val="0"/>
          <w:w w:val="100"/>
          <w:position w:val="0"/>
        </w:rPr>
        <w:t>元，其中：</w:t>
      </w:r>
      <w:r>
        <w:rPr>
          <w:color w:val="000000"/>
          <w:spacing w:val="0"/>
          <w:w w:val="100"/>
          <w:position w:val="0"/>
          <w:sz w:val="18"/>
          <w:szCs w:val="18"/>
        </w:rPr>
        <w:t>25,000,000.00</w:t>
      </w:r>
      <w:r>
        <w:rPr>
          <w:color w:val="000000"/>
          <w:spacing w:val="0"/>
          <w:w w:val="100"/>
          <w:position w:val="0"/>
        </w:rPr>
        <w:t>元借款期限为</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28</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r>
        <w:rPr>
          <w:color w:val="000000"/>
          <w:spacing w:val="0"/>
          <w:w w:val="100"/>
          <w:position w:val="0"/>
          <w:sz w:val="18"/>
          <w:szCs w:val="18"/>
        </w:rPr>
        <w:t xml:space="preserve">25, 000,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元借款期限为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25</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r>
        <w:rPr>
          <w:color w:val="000000"/>
          <w:spacing w:val="0"/>
          <w:w w:val="100"/>
          <w:position w:val="0"/>
          <w:sz w:val="18"/>
          <w:szCs w:val="18"/>
        </w:rPr>
        <w:t>25,000,000.00</w:t>
      </w:r>
      <w:r>
        <w:rPr>
          <w:color w:val="000000"/>
          <w:spacing w:val="0"/>
          <w:w w:val="100"/>
          <w:position w:val="0"/>
        </w:rPr>
        <w:t xml:space="preserve">元借款期限为 </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24</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8</w:t>
      </w:r>
      <w:r>
        <w:rPr>
          <w:color w:val="000000"/>
          <w:spacing w:val="0"/>
          <w:w w:val="100"/>
          <w:position w:val="0"/>
        </w:rPr>
        <w:t>日；</w:t>
      </w:r>
      <w:r>
        <w:rPr>
          <w:color w:val="000000"/>
          <w:spacing w:val="0"/>
          <w:w w:val="100"/>
          <w:position w:val="0"/>
          <w:sz w:val="18"/>
          <w:szCs w:val="18"/>
        </w:rPr>
        <w:t>25,000,000.00</w:t>
      </w:r>
      <w:r>
        <w:rPr>
          <w:color w:val="000000"/>
          <w:spacing w:val="0"/>
          <w:w w:val="100"/>
          <w:position w:val="0"/>
        </w:rPr>
        <w:t>元借款期限为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25</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r>
        <w:rPr>
          <w:color w:val="000000"/>
          <w:spacing w:val="0"/>
          <w:w w:val="100"/>
          <w:position w:val="0"/>
          <w:sz w:val="18"/>
          <w:szCs w:val="18"/>
        </w:rPr>
        <w:t>18,000,000.00</w:t>
      </w:r>
      <w:r>
        <w:rPr>
          <w:color w:val="000000"/>
          <w:spacing w:val="0"/>
          <w:w w:val="100"/>
          <w:position w:val="0"/>
        </w:rPr>
        <w:t>元借款 期限为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29</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p>
      <w:pPr>
        <w:pStyle w:val="Style21"/>
        <w:keepNext w:val="0"/>
        <w:keepLines w:val="0"/>
        <w:widowControl w:val="0"/>
        <w:shd w:val="clear" w:color="auto" w:fill="auto"/>
        <w:bidi w:val="0"/>
        <w:spacing w:before="0" w:after="0" w:line="313" w:lineRule="exact"/>
        <w:ind w:left="0" w:right="0"/>
        <w:jc w:val="left"/>
      </w:pPr>
      <w:bookmarkStart w:id="1865" w:name="bookmark1865"/>
      <w:r>
        <w:rPr>
          <w:color w:val="000000"/>
          <w:spacing w:val="0"/>
          <w:w w:val="100"/>
          <w:position w:val="0"/>
          <w:sz w:val="18"/>
          <w:szCs w:val="18"/>
        </w:rPr>
        <w:t>（</w:t>
      </w:r>
      <w:bookmarkEnd w:id="1865"/>
      <w:r>
        <w:rPr>
          <w:color w:val="000000"/>
          <w:spacing w:val="0"/>
          <w:w w:val="100"/>
          <w:position w:val="0"/>
          <w:sz w:val="18"/>
          <w:szCs w:val="18"/>
        </w:rPr>
        <w:t xml:space="preserve">8） </w:t>
      </w: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日，公司为江苏超纤在工商银行启东支行自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29</w:t>
      </w:r>
      <w:r>
        <w:rPr>
          <w:color w:val="000000"/>
          <w:spacing w:val="0"/>
          <w:w w:val="100"/>
          <w:position w:val="0"/>
        </w:rPr>
        <w:t>日至</w:t>
      </w:r>
      <w:r>
        <w:rPr>
          <w:color w:val="000000"/>
          <w:spacing w:val="0"/>
          <w:w w:val="100"/>
          <w:position w:val="0"/>
          <w:sz w:val="18"/>
          <w:szCs w:val="18"/>
        </w:rPr>
        <w:t>2025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w:t>
      </w:r>
      <w:r>
        <w:rPr>
          <w:color w:val="000000"/>
          <w:spacing w:val="0"/>
          <w:w w:val="100"/>
          <w:position w:val="0"/>
        </w:rPr>
        <w:t xml:space="preserve">日不高于 </w:t>
      </w:r>
      <w:r>
        <w:rPr>
          <w:color w:val="000000"/>
          <w:spacing w:val="0"/>
          <w:w w:val="100"/>
          <w:position w:val="0"/>
          <w:sz w:val="18"/>
          <w:szCs w:val="18"/>
        </w:rPr>
        <w:t>500,000,000.00</w:t>
      </w:r>
      <w:r>
        <w:rPr>
          <w:color w:val="000000"/>
          <w:spacing w:val="0"/>
          <w:w w:val="100"/>
          <w:position w:val="0"/>
        </w:rPr>
        <w:t>元的全部债务提供保证担保（合同号：</w:t>
      </w:r>
      <w:r>
        <w:rPr>
          <w:color w:val="000000"/>
          <w:spacing w:val="0"/>
          <w:w w:val="100"/>
          <w:position w:val="0"/>
          <w:sz w:val="18"/>
          <w:szCs w:val="18"/>
        </w:rPr>
        <w:t>0111100021-2020</w:t>
      </w:r>
      <w:r>
        <w:rPr>
          <w:color w:val="000000"/>
          <w:spacing w:val="0"/>
          <w:w w:val="100"/>
          <w:position w:val="0"/>
        </w:rPr>
        <w:t>年启东（保）字</w:t>
      </w:r>
      <w:r>
        <w:rPr>
          <w:color w:val="000000"/>
          <w:spacing w:val="0"/>
          <w:w w:val="100"/>
          <w:position w:val="0"/>
          <w:sz w:val="18"/>
          <w:szCs w:val="18"/>
        </w:rPr>
        <w:t>0014</w:t>
      </w:r>
      <w:r>
        <w:rPr>
          <w:color w:val="000000"/>
          <w:spacing w:val="0"/>
          <w:w w:val="100"/>
          <w:position w:val="0"/>
        </w:rPr>
        <w:t xml:space="preserve">号）。同时，江苏超纤以原值为 </w:t>
      </w:r>
      <w:r>
        <w:rPr>
          <w:color w:val="000000"/>
          <w:spacing w:val="0"/>
          <w:w w:val="100"/>
          <w:position w:val="0"/>
          <w:sz w:val="18"/>
          <w:szCs w:val="18"/>
        </w:rPr>
        <w:t>77,411,165.00</w:t>
      </w:r>
      <w:r>
        <w:rPr>
          <w:color w:val="000000"/>
          <w:spacing w:val="0"/>
          <w:w w:val="100"/>
          <w:position w:val="0"/>
        </w:rPr>
        <w:t>元，账面价值为</w:t>
      </w:r>
      <w:r>
        <w:rPr>
          <w:color w:val="000000"/>
          <w:spacing w:val="0"/>
          <w:w w:val="100"/>
          <w:position w:val="0"/>
          <w:sz w:val="18"/>
          <w:szCs w:val="18"/>
        </w:rPr>
        <w:t>73,024,532.32</w:t>
      </w:r>
      <w:r>
        <w:rPr>
          <w:color w:val="000000"/>
          <w:spacing w:val="0"/>
          <w:w w:val="100"/>
          <w:position w:val="0"/>
        </w:rPr>
        <w:t>元的土地为江苏超纤在工商银行启东支行自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29</w:t>
      </w:r>
      <w:r>
        <w:rPr>
          <w:color w:val="000000"/>
          <w:spacing w:val="0"/>
          <w:w w:val="100"/>
          <w:position w:val="0"/>
        </w:rPr>
        <w:t>日至</w:t>
      </w:r>
      <w:r>
        <w:rPr>
          <w:color w:val="000000"/>
          <w:spacing w:val="0"/>
          <w:w w:val="100"/>
          <w:position w:val="0"/>
          <w:sz w:val="18"/>
          <w:szCs w:val="18"/>
        </w:rPr>
        <w:t>2026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日不 高于</w:t>
      </w:r>
      <w:r>
        <w:rPr>
          <w:color w:val="000000"/>
          <w:spacing w:val="0"/>
          <w:w w:val="100"/>
          <w:position w:val="0"/>
          <w:sz w:val="18"/>
          <w:szCs w:val="18"/>
        </w:rPr>
        <w:t>75,120,000.00</w:t>
      </w:r>
      <w:r>
        <w:rPr>
          <w:color w:val="000000"/>
          <w:spacing w:val="0"/>
          <w:w w:val="100"/>
          <w:position w:val="0"/>
        </w:rPr>
        <w:t>元的借款提供抵押担保。</w:t>
      </w:r>
    </w:p>
    <w:p>
      <w:pPr>
        <w:pStyle w:val="Style21"/>
        <w:keepNext w:val="0"/>
        <w:keepLines w:val="0"/>
        <w:widowControl w:val="0"/>
        <w:shd w:val="clear" w:color="auto" w:fill="auto"/>
        <w:tabs>
          <w:tab w:pos="2166" w:val="left"/>
        </w:tabs>
        <w:bidi w:val="0"/>
        <w:spacing w:before="0" w:after="0" w:line="313" w:lineRule="exact"/>
        <w:ind w:left="0" w:right="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日，江苏超纤在上述担保项下借款总金额</w:t>
      </w:r>
      <w:r>
        <w:rPr>
          <w:color w:val="000000"/>
          <w:spacing w:val="0"/>
          <w:w w:val="100"/>
          <w:position w:val="0"/>
          <w:sz w:val="18"/>
          <w:szCs w:val="18"/>
        </w:rPr>
        <w:t xml:space="preserve">95,000, </w:t>
      </w:r>
      <w:r>
        <w:rPr>
          <w:color w:val="000000"/>
          <w:spacing w:val="0"/>
          <w:w w:val="100"/>
          <w:position w:val="0"/>
          <w:sz w:val="18"/>
          <w:szCs w:val="18"/>
        </w:rPr>
        <w:t>000.0</w:t>
      </w:r>
      <w:r>
        <w:rPr>
          <w:color w:val="000000"/>
          <w:spacing w:val="0"/>
          <w:w w:val="100"/>
          <w:position w:val="0"/>
          <w:sz w:val="18"/>
          <w:szCs w:val="18"/>
        </w:rPr>
        <w:t>0</w:t>
      </w:r>
      <w:r>
        <w:rPr>
          <w:color w:val="000000"/>
          <w:spacing w:val="0"/>
          <w:w w:val="100"/>
          <w:position w:val="0"/>
        </w:rPr>
        <w:t>元，其中</w:t>
      </w:r>
      <w:r>
        <w:rPr>
          <w:color w:val="000000"/>
          <w:spacing w:val="0"/>
          <w:w w:val="100"/>
          <w:position w:val="0"/>
          <w:sz w:val="18"/>
          <w:szCs w:val="18"/>
        </w:rPr>
        <w:t>：</w:t>
      </w:r>
      <w:r>
        <w:rPr>
          <w:color w:val="000000"/>
          <w:spacing w:val="0"/>
          <w:w w:val="100"/>
          <w:position w:val="0"/>
          <w:sz w:val="18"/>
          <w:szCs w:val="18"/>
        </w:rPr>
        <w:t>50,000,000.00</w:t>
      </w:r>
      <w:r>
        <w:rPr>
          <w:color w:val="000000"/>
          <w:spacing w:val="0"/>
          <w:w w:val="100"/>
          <w:position w:val="0"/>
        </w:rPr>
        <w:t>元借款期限为</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29</w:t>
      </w:r>
      <w:r>
        <w:rPr>
          <w:color w:val="000000"/>
          <w:spacing w:val="0"/>
          <w:w w:val="100"/>
          <w:position w:val="0"/>
        </w:rPr>
        <w:t>日至</w:t>
      </w:r>
      <w:r>
        <w:rPr>
          <w:color w:val="000000"/>
          <w:spacing w:val="0"/>
          <w:w w:val="100"/>
          <w:position w:val="0"/>
          <w:sz w:val="18"/>
          <w:szCs w:val="18"/>
        </w:rPr>
        <w:t>2026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r>
        <w:rPr>
          <w:color w:val="000000"/>
          <w:spacing w:val="0"/>
          <w:w w:val="100"/>
          <w:position w:val="0"/>
          <w:sz w:val="18"/>
          <w:szCs w:val="18"/>
        </w:rPr>
        <w:t>15,000,000.00</w:t>
      </w:r>
      <w:r>
        <w:rPr>
          <w:color w:val="000000"/>
          <w:spacing w:val="0"/>
          <w:w w:val="100"/>
          <w:position w:val="0"/>
        </w:rPr>
        <w:t>元借款期限为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r>
        <w:rPr>
          <w:color w:val="000000"/>
          <w:spacing w:val="0"/>
          <w:w w:val="100"/>
          <w:position w:val="0"/>
          <w:sz w:val="18"/>
          <w:szCs w:val="18"/>
        </w:rPr>
        <w:t>25,000,000.00</w:t>
      </w:r>
      <w:r>
        <w:rPr>
          <w:color w:val="000000"/>
          <w:spacing w:val="0"/>
          <w:w w:val="100"/>
          <w:position w:val="0"/>
        </w:rPr>
        <w:t>元的借款期限为</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10；</w:t>
        <w:tab/>
      </w:r>
      <w:r>
        <w:rPr>
          <w:color w:val="000000"/>
          <w:spacing w:val="0"/>
          <w:w w:val="100"/>
          <w:position w:val="0"/>
          <w:sz w:val="18"/>
          <w:szCs w:val="18"/>
        </w:rPr>
        <w:t>5,000,000.00</w:t>
      </w:r>
      <w:r>
        <w:rPr>
          <w:color w:val="000000"/>
          <w:spacing w:val="0"/>
          <w:w w:val="100"/>
          <w:position w:val="0"/>
        </w:rPr>
        <w:t>元的借款期限为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p>
      <w:pPr>
        <w:pStyle w:val="Style21"/>
        <w:keepNext w:val="0"/>
        <w:keepLines w:val="0"/>
        <w:widowControl w:val="0"/>
        <w:shd w:val="clear" w:color="auto" w:fill="auto"/>
        <w:tabs>
          <w:tab w:pos="841" w:val="left"/>
        </w:tabs>
        <w:bidi w:val="0"/>
        <w:spacing w:before="0" w:after="0" w:line="313" w:lineRule="exact"/>
        <w:ind w:left="0" w:right="0"/>
        <w:jc w:val="left"/>
      </w:pPr>
      <w:bookmarkStart w:id="1866" w:name="bookmark1866"/>
      <w:r>
        <w:rPr>
          <w:color w:val="000000"/>
          <w:spacing w:val="0"/>
          <w:w w:val="100"/>
          <w:position w:val="0"/>
          <w:sz w:val="18"/>
          <w:szCs w:val="18"/>
        </w:rPr>
        <w:t>（</w:t>
      </w:r>
      <w:bookmarkEnd w:id="1866"/>
      <w:r>
        <w:rPr>
          <w:color w:val="000000"/>
          <w:spacing w:val="0"/>
          <w:w w:val="100"/>
          <w:position w:val="0"/>
          <w:sz w:val="18"/>
          <w:szCs w:val="18"/>
        </w:rPr>
        <w:t>9）</w:t>
        <w:tab/>
      </w: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310</w:t>
      </w:r>
      <w:r>
        <w:rPr>
          <w:color w:val="000000"/>
          <w:spacing w:val="0"/>
          <w:w w:val="100"/>
          <w:position w:val="0"/>
        </w:rPr>
        <w:t>，公司和华峰集团有限公司为江苏超纤在中国进出口银行浙江省分行自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17</w:t>
      </w:r>
      <w:r>
        <w:rPr>
          <w:color w:val="000000"/>
          <w:spacing w:val="0"/>
          <w:w w:val="100"/>
          <w:position w:val="0"/>
        </w:rPr>
        <w:t>日至</w:t>
      </w:r>
      <w:r>
        <w:rPr>
          <w:color w:val="000000"/>
          <w:spacing w:val="0"/>
          <w:w w:val="100"/>
          <w:position w:val="0"/>
          <w:sz w:val="18"/>
          <w:szCs w:val="18"/>
        </w:rPr>
        <w:t xml:space="preserve">2025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日不高于</w:t>
      </w:r>
      <w:r>
        <w:rPr>
          <w:color w:val="000000"/>
          <w:spacing w:val="0"/>
          <w:w w:val="100"/>
          <w:position w:val="0"/>
          <w:sz w:val="18"/>
          <w:szCs w:val="18"/>
        </w:rPr>
        <w:t>500,000,000.00</w:t>
      </w:r>
      <w:r>
        <w:rPr>
          <w:color w:val="000000"/>
          <w:spacing w:val="0"/>
          <w:w w:val="100"/>
          <w:position w:val="0"/>
        </w:rPr>
        <w:t>元的全部借款提供保证担保（合同号：</w:t>
      </w:r>
      <w:r>
        <w:rPr>
          <w:color w:val="000000"/>
          <w:spacing w:val="0"/>
          <w:w w:val="100"/>
          <w:position w:val="0"/>
          <w:sz w:val="18"/>
          <w:szCs w:val="18"/>
        </w:rPr>
        <w:t>（2019）</w:t>
      </w:r>
      <w:r>
        <w:rPr>
          <w:color w:val="000000"/>
          <w:spacing w:val="0"/>
          <w:w w:val="100"/>
          <w:position w:val="0"/>
        </w:rPr>
        <w:t>进出银（浙信保）字第</w:t>
      </w:r>
      <w:r>
        <w:rPr>
          <w:color w:val="000000"/>
          <w:spacing w:val="0"/>
          <w:w w:val="100"/>
          <w:position w:val="0"/>
          <w:sz w:val="18"/>
          <w:szCs w:val="18"/>
        </w:rPr>
        <w:t>5-02</w:t>
      </w:r>
      <w:r>
        <w:rPr>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w:t>
      </w:r>
      <w:r>
        <w:rPr>
          <w:color w:val="000000"/>
          <w:spacing w:val="0"/>
          <w:w w:val="100"/>
          <w:position w:val="0"/>
        </w:rPr>
        <w:t>同时， 江苏超纤以原值为</w:t>
      </w:r>
      <w:r>
        <w:rPr>
          <w:color w:val="000000"/>
          <w:spacing w:val="0"/>
          <w:w w:val="100"/>
          <w:position w:val="0"/>
          <w:sz w:val="18"/>
          <w:szCs w:val="18"/>
        </w:rPr>
        <w:t>108,241,803.93</w:t>
      </w:r>
      <w:r>
        <w:rPr>
          <w:color w:val="000000"/>
          <w:spacing w:val="0"/>
          <w:w w:val="100"/>
          <w:position w:val="0"/>
        </w:rPr>
        <w:t>元，账面价值为</w:t>
      </w:r>
      <w:r>
        <w:rPr>
          <w:color w:val="000000"/>
          <w:spacing w:val="0"/>
          <w:w w:val="100"/>
          <w:position w:val="0"/>
          <w:sz w:val="18"/>
          <w:szCs w:val="18"/>
        </w:rPr>
        <w:t>92,549,438.05</w:t>
      </w:r>
      <w:r>
        <w:rPr>
          <w:color w:val="000000"/>
          <w:spacing w:val="0"/>
          <w:w w:val="100"/>
          <w:position w:val="0"/>
        </w:rPr>
        <w:t>元的土地为江苏超纤在中国进出口银行浙江分行自</w:t>
      </w:r>
      <w:r>
        <w:rPr>
          <w:color w:val="000000"/>
          <w:spacing w:val="0"/>
          <w:w w:val="100"/>
          <w:position w:val="0"/>
          <w:sz w:val="18"/>
          <w:szCs w:val="18"/>
        </w:rPr>
        <w:t>2019</w:t>
      </w:r>
      <w:r>
        <w:rPr>
          <w:color w:val="000000"/>
          <w:spacing w:val="0"/>
          <w:w w:val="100"/>
          <w:position w:val="0"/>
        </w:rPr>
        <w:t xml:space="preserve">年 </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17 0</w:t>
      </w:r>
      <w:r>
        <w:rPr>
          <w:color w:val="000000"/>
          <w:spacing w:val="0"/>
          <w:w w:val="100"/>
          <w:position w:val="0"/>
        </w:rPr>
        <w:t>至</w:t>
      </w:r>
      <w:r>
        <w:rPr>
          <w:color w:val="000000"/>
          <w:spacing w:val="0"/>
          <w:w w:val="100"/>
          <w:position w:val="0"/>
          <w:sz w:val="18"/>
          <w:szCs w:val="18"/>
        </w:rPr>
        <w:t>2025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16 0</w:t>
      </w:r>
      <w:r>
        <w:rPr>
          <w:color w:val="000000"/>
          <w:spacing w:val="0"/>
          <w:w w:val="100"/>
          <w:position w:val="0"/>
        </w:rPr>
        <w:t>不高于</w:t>
      </w:r>
      <w:r>
        <w:rPr>
          <w:color w:val="000000"/>
          <w:spacing w:val="0"/>
          <w:w w:val="100"/>
          <w:position w:val="0"/>
          <w:sz w:val="18"/>
          <w:szCs w:val="18"/>
        </w:rPr>
        <w:t>500,000,000.00</w:t>
      </w:r>
      <w:r>
        <w:rPr>
          <w:color w:val="000000"/>
          <w:spacing w:val="0"/>
          <w:w w:val="100"/>
          <w:position w:val="0"/>
        </w:rPr>
        <w:t>元的借款提供抵押担保。</w:t>
      </w:r>
    </w:p>
    <w:p>
      <w:pPr>
        <w:pStyle w:val="Style21"/>
        <w:keepNext w:val="0"/>
        <w:keepLines w:val="0"/>
        <w:widowControl w:val="0"/>
        <w:shd w:val="clear" w:color="auto" w:fill="auto"/>
        <w:tabs>
          <w:tab w:pos="3427" w:val="left"/>
        </w:tabs>
        <w:bidi w:val="0"/>
        <w:spacing w:before="0" w:after="0" w:line="313" w:lineRule="exact"/>
        <w:ind w:left="0" w:right="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日，江苏超纤在上述担保项下借款总金额</w:t>
      </w:r>
      <w:r>
        <w:rPr>
          <w:color w:val="000000"/>
          <w:spacing w:val="0"/>
          <w:w w:val="100"/>
          <w:position w:val="0"/>
          <w:sz w:val="18"/>
          <w:szCs w:val="18"/>
        </w:rPr>
        <w:t>440,000,000.00</w:t>
      </w:r>
      <w:r>
        <w:rPr>
          <w:color w:val="000000"/>
          <w:spacing w:val="0"/>
          <w:w w:val="100"/>
          <w:position w:val="0"/>
        </w:rPr>
        <w:t>元其中：</w:t>
      </w:r>
      <w:r>
        <w:rPr>
          <w:color w:val="000000"/>
          <w:spacing w:val="0"/>
          <w:w w:val="100"/>
          <w:position w:val="0"/>
          <w:sz w:val="18"/>
          <w:szCs w:val="18"/>
        </w:rPr>
        <w:t>20,000,000.00</w:t>
      </w:r>
      <w:r>
        <w:rPr>
          <w:color w:val="000000"/>
          <w:spacing w:val="0"/>
          <w:w w:val="100"/>
          <w:position w:val="0"/>
        </w:rPr>
        <w:t>元借款期限为</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25</w:t>
      </w:r>
      <w:r>
        <w:rPr>
          <w:color w:val="000000"/>
          <w:spacing w:val="0"/>
          <w:w w:val="100"/>
          <w:position w:val="0"/>
        </w:rPr>
        <w:t>日至</w:t>
      </w:r>
      <w:r>
        <w:rPr>
          <w:color w:val="000000"/>
          <w:spacing w:val="0"/>
          <w:w w:val="100"/>
          <w:position w:val="0"/>
          <w:sz w:val="18"/>
          <w:szCs w:val="18"/>
        </w:rPr>
        <w:t>2024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r>
        <w:rPr>
          <w:color w:val="000000"/>
          <w:spacing w:val="0"/>
          <w:w w:val="100"/>
          <w:position w:val="0"/>
          <w:sz w:val="18"/>
          <w:szCs w:val="18"/>
        </w:rPr>
        <w:t xml:space="preserve">30, 000,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元借款期限为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25 0</w:t>
      </w:r>
      <w:r>
        <w:rPr>
          <w:color w:val="000000"/>
          <w:spacing w:val="0"/>
          <w:w w:val="100"/>
          <w:position w:val="0"/>
        </w:rPr>
        <w:t>至</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160； </w:t>
      </w:r>
      <w:r>
        <w:rPr>
          <w:color w:val="000000"/>
          <w:spacing w:val="0"/>
          <w:w w:val="100"/>
          <w:position w:val="0"/>
          <w:sz w:val="18"/>
          <w:szCs w:val="18"/>
        </w:rPr>
        <w:t>30,000,000.00</w:t>
      </w:r>
      <w:r>
        <w:rPr>
          <w:color w:val="000000"/>
          <w:spacing w:val="0"/>
          <w:w w:val="100"/>
          <w:position w:val="0"/>
        </w:rPr>
        <w:t xml:space="preserve">元借款期限为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14 0</w:t>
      </w:r>
      <w:r>
        <w:rPr>
          <w:color w:val="000000"/>
          <w:spacing w:val="0"/>
          <w:w w:val="100"/>
          <w:position w:val="0"/>
        </w:rPr>
        <w:t>至</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160； </w:t>
      </w:r>
      <w:r>
        <w:rPr>
          <w:color w:val="000000"/>
          <w:spacing w:val="0"/>
          <w:w w:val="100"/>
          <w:position w:val="0"/>
          <w:sz w:val="18"/>
          <w:szCs w:val="18"/>
        </w:rPr>
        <w:t>60,000,000.00</w:t>
      </w:r>
      <w:r>
        <w:rPr>
          <w:color w:val="000000"/>
          <w:spacing w:val="0"/>
          <w:w w:val="100"/>
          <w:position w:val="0"/>
        </w:rPr>
        <w:t>元借款期限为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14</w:t>
      </w:r>
      <w:r>
        <w:rPr>
          <w:color w:val="000000"/>
          <w:spacing w:val="0"/>
          <w:w w:val="100"/>
          <w:position w:val="0"/>
        </w:rPr>
        <w:t>日至</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 xml:space="preserve">160； </w:t>
      </w:r>
      <w:r>
        <w:rPr>
          <w:color w:val="000000"/>
          <w:spacing w:val="0"/>
          <w:w w:val="100"/>
          <w:position w:val="0"/>
          <w:sz w:val="18"/>
          <w:szCs w:val="18"/>
        </w:rPr>
        <w:t>40,000,000.00</w:t>
      </w:r>
      <w:r>
        <w:rPr>
          <w:color w:val="000000"/>
          <w:spacing w:val="0"/>
          <w:w w:val="100"/>
          <w:position w:val="0"/>
        </w:rPr>
        <w:t>元借款期 限为</w:t>
      </w:r>
      <w:r>
        <w:rPr>
          <w:color w:val="000000"/>
          <w:spacing w:val="0"/>
          <w:w w:val="100"/>
          <w:position w:val="0"/>
          <w:sz w:val="18"/>
          <w:szCs w:val="18"/>
        </w:rPr>
        <w:t>2020</w:t>
      </w:r>
      <w:r>
        <w:rPr>
          <w:color w:val="000000"/>
          <w:spacing w:val="0"/>
          <w:w w:val="100"/>
          <w:position w:val="0"/>
        </w:rPr>
        <w:t xml:space="preserve">年 </w:t>
      </w:r>
      <w:r>
        <w:rPr>
          <w:color w:val="000000"/>
          <w:spacing w:val="0"/>
          <w:w w:val="100"/>
          <w:position w:val="0"/>
          <w:sz w:val="18"/>
          <w:szCs w:val="18"/>
        </w:rPr>
        <w:t xml:space="preserve">1 </w:t>
      </w:r>
      <w:r>
        <w:rPr>
          <w:color w:val="000000"/>
          <w:spacing w:val="0"/>
          <w:w w:val="100"/>
          <w:position w:val="0"/>
        </w:rPr>
        <w:t xml:space="preserve">月 </w:t>
      </w:r>
      <w:r>
        <w:rPr>
          <w:color w:val="000000"/>
          <w:spacing w:val="0"/>
          <w:w w:val="100"/>
          <w:position w:val="0"/>
          <w:sz w:val="18"/>
          <w:szCs w:val="18"/>
        </w:rPr>
        <w:t>140</w:t>
      </w:r>
      <w:r>
        <w:rPr>
          <w:color w:val="000000"/>
          <w:spacing w:val="0"/>
          <w:w w:val="100"/>
          <w:position w:val="0"/>
        </w:rPr>
        <w:t>至</w:t>
      </w:r>
      <w:r>
        <w:rPr>
          <w:color w:val="000000"/>
          <w:spacing w:val="0"/>
          <w:w w:val="100"/>
          <w:position w:val="0"/>
          <w:sz w:val="18"/>
          <w:szCs w:val="18"/>
        </w:rPr>
        <w:t>2022</w:t>
      </w:r>
      <w:r>
        <w:rPr>
          <w:color w:val="000000"/>
          <w:spacing w:val="0"/>
          <w:w w:val="100"/>
          <w:position w:val="0"/>
        </w:rPr>
        <w:t xml:space="preserve">年 </w:t>
      </w:r>
      <w:r>
        <w:rPr>
          <w:color w:val="000000"/>
          <w:spacing w:val="0"/>
          <w:w w:val="100"/>
          <w:position w:val="0"/>
          <w:sz w:val="18"/>
          <w:szCs w:val="18"/>
        </w:rPr>
        <w:t>12</w:t>
      </w:r>
      <w:r>
        <w:rPr>
          <w:color w:val="000000"/>
          <w:spacing w:val="0"/>
          <w:w w:val="100"/>
          <w:position w:val="0"/>
        </w:rPr>
        <w:t xml:space="preserve">月 </w:t>
      </w:r>
      <w:r>
        <w:rPr>
          <w:color w:val="000000"/>
          <w:spacing w:val="0"/>
          <w:w w:val="100"/>
          <w:position w:val="0"/>
          <w:sz w:val="18"/>
          <w:szCs w:val="18"/>
        </w:rPr>
        <w:t xml:space="preserve">160； </w:t>
      </w:r>
      <w:r>
        <w:rPr>
          <w:color w:val="000000"/>
          <w:spacing w:val="0"/>
          <w:w w:val="100"/>
          <w:position w:val="0"/>
          <w:sz w:val="18"/>
          <w:szCs w:val="18"/>
        </w:rPr>
        <w:t>40,000,000.00</w:t>
      </w:r>
      <w:r>
        <w:rPr>
          <w:color w:val="000000"/>
          <w:spacing w:val="0"/>
          <w:w w:val="100"/>
          <w:position w:val="0"/>
        </w:rPr>
        <w:t>元借款期限为</w:t>
      </w:r>
      <w:r>
        <w:rPr>
          <w:color w:val="000000"/>
          <w:spacing w:val="0"/>
          <w:w w:val="100"/>
          <w:position w:val="0"/>
          <w:sz w:val="18"/>
          <w:szCs w:val="18"/>
        </w:rPr>
        <w:t>2020</w:t>
      </w:r>
      <w:r>
        <w:rPr>
          <w:color w:val="000000"/>
          <w:spacing w:val="0"/>
          <w:w w:val="100"/>
          <w:position w:val="0"/>
        </w:rPr>
        <w:t xml:space="preserve">年 </w:t>
      </w:r>
      <w:r>
        <w:rPr>
          <w:color w:val="000000"/>
          <w:spacing w:val="0"/>
          <w:w w:val="100"/>
          <w:position w:val="0"/>
          <w:sz w:val="18"/>
          <w:szCs w:val="18"/>
        </w:rPr>
        <w:t>1</w:t>
      </w:r>
      <w:r>
        <w:rPr>
          <w:color w:val="000000"/>
          <w:spacing w:val="0"/>
          <w:w w:val="100"/>
          <w:position w:val="0"/>
        </w:rPr>
        <w:t xml:space="preserve">月 </w:t>
      </w:r>
      <w:r>
        <w:rPr>
          <w:color w:val="000000"/>
          <w:spacing w:val="0"/>
          <w:w w:val="100"/>
          <w:position w:val="0"/>
          <w:sz w:val="18"/>
          <w:szCs w:val="18"/>
        </w:rPr>
        <w:t>140</w:t>
      </w:r>
      <w:r>
        <w:rPr>
          <w:color w:val="000000"/>
          <w:spacing w:val="0"/>
          <w:w w:val="100"/>
          <w:position w:val="0"/>
        </w:rPr>
        <w:t>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6</w:t>
      </w:r>
      <w:r>
        <w:rPr>
          <w:color w:val="000000"/>
          <w:spacing w:val="0"/>
          <w:w w:val="100"/>
          <w:position w:val="0"/>
        </w:rPr>
        <w:t xml:space="preserve">月 </w:t>
      </w:r>
      <w:r>
        <w:rPr>
          <w:color w:val="000000"/>
          <w:spacing w:val="0"/>
          <w:w w:val="100"/>
          <w:position w:val="0"/>
          <w:sz w:val="18"/>
          <w:szCs w:val="18"/>
        </w:rPr>
        <w:t xml:space="preserve">160； </w:t>
      </w:r>
      <w:r>
        <w:rPr>
          <w:color w:val="000000"/>
          <w:spacing w:val="0"/>
          <w:w w:val="100"/>
          <w:position w:val="0"/>
          <w:sz w:val="18"/>
          <w:szCs w:val="18"/>
        </w:rPr>
        <w:t>110,000,000.00</w:t>
      </w:r>
      <w:r>
        <w:rPr>
          <w:color w:val="000000"/>
          <w:spacing w:val="0"/>
          <w:w w:val="100"/>
          <w:position w:val="0"/>
        </w:rPr>
        <w:t>元借 款期限为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29 0</w:t>
      </w:r>
      <w:r>
        <w:rPr>
          <w:color w:val="000000"/>
          <w:spacing w:val="0"/>
          <w:w w:val="100"/>
          <w:position w:val="0"/>
        </w:rPr>
        <w:t>至</w:t>
      </w:r>
      <w:r>
        <w:rPr>
          <w:color w:val="000000"/>
          <w:spacing w:val="0"/>
          <w:w w:val="100"/>
          <w:position w:val="0"/>
          <w:sz w:val="18"/>
          <w:szCs w:val="18"/>
        </w:rPr>
        <w:t>2025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16 0；</w:t>
        <w:tab/>
      </w:r>
      <w:r>
        <w:rPr>
          <w:color w:val="000000"/>
          <w:spacing w:val="0"/>
          <w:w w:val="100"/>
          <w:position w:val="0"/>
          <w:sz w:val="18"/>
          <w:szCs w:val="18"/>
        </w:rPr>
        <w:t>110,000,000.00</w:t>
      </w:r>
      <w:r>
        <w:rPr>
          <w:color w:val="000000"/>
          <w:spacing w:val="0"/>
          <w:w w:val="100"/>
          <w:position w:val="0"/>
        </w:rPr>
        <w:t>元借款期限为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23 0</w:t>
      </w:r>
      <w:r>
        <w:rPr>
          <w:color w:val="000000"/>
          <w:spacing w:val="0"/>
          <w:w w:val="100"/>
          <w:position w:val="0"/>
        </w:rPr>
        <w:t>至</w:t>
      </w:r>
      <w:r>
        <w:rPr>
          <w:color w:val="000000"/>
          <w:spacing w:val="0"/>
          <w:w w:val="100"/>
          <w:position w:val="0"/>
          <w:sz w:val="18"/>
          <w:szCs w:val="18"/>
        </w:rPr>
        <w:t>2025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16 0</w:t>
      </w:r>
      <w:r>
        <w:rPr>
          <w:color w:val="000000"/>
          <w:spacing w:val="0"/>
          <w:w w:val="100"/>
          <w:position w:val="0"/>
        </w:rPr>
        <w:t>。</w:t>
      </w:r>
    </w:p>
    <w:p>
      <w:pPr>
        <w:pStyle w:val="Style21"/>
        <w:keepNext w:val="0"/>
        <w:keepLines w:val="0"/>
        <w:widowControl w:val="0"/>
        <w:shd w:val="clear" w:color="auto" w:fill="auto"/>
        <w:tabs>
          <w:tab w:pos="932" w:val="left"/>
        </w:tabs>
        <w:bidi w:val="0"/>
        <w:spacing w:before="0" w:after="0" w:line="313" w:lineRule="exact"/>
        <w:ind w:left="0" w:right="0"/>
        <w:jc w:val="left"/>
      </w:pPr>
      <w:bookmarkStart w:id="1867" w:name="bookmark1867"/>
      <w:r>
        <w:rPr>
          <w:color w:val="000000"/>
          <w:spacing w:val="0"/>
          <w:w w:val="100"/>
          <w:position w:val="0"/>
          <w:sz w:val="18"/>
          <w:szCs w:val="18"/>
        </w:rPr>
        <w:t>（</w:t>
      </w:r>
      <w:bookmarkEnd w:id="1867"/>
      <w:r>
        <w:rPr>
          <w:color w:val="000000"/>
          <w:spacing w:val="0"/>
          <w:w w:val="100"/>
          <w:position w:val="0"/>
          <w:sz w:val="18"/>
          <w:szCs w:val="18"/>
        </w:rPr>
        <w:t>10）</w:t>
        <w:tab/>
      </w: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310，</w:t>
      </w:r>
      <w:r>
        <w:rPr>
          <w:color w:val="000000"/>
          <w:spacing w:val="0"/>
          <w:w w:val="100"/>
          <w:position w:val="0"/>
        </w:rPr>
        <w:t>公司与浙商银行温州瑞安支行签订《资金池合作协议》，公司以</w:t>
      </w:r>
      <w:r>
        <w:rPr>
          <w:color w:val="000000"/>
          <w:spacing w:val="0"/>
          <w:w w:val="100"/>
          <w:position w:val="0"/>
          <w:sz w:val="18"/>
          <w:szCs w:val="18"/>
        </w:rPr>
        <w:t>119,202,600.00</w:t>
      </w:r>
      <w:r>
        <w:rPr>
          <w:color w:val="000000"/>
          <w:spacing w:val="0"/>
          <w:w w:val="100"/>
          <w:position w:val="0"/>
        </w:rPr>
        <w:t>元应收票 据作为质押。</w:t>
      </w:r>
    </w:p>
    <w:p>
      <w:pPr>
        <w:pStyle w:val="Style21"/>
        <w:keepNext w:val="0"/>
        <w:keepLines w:val="0"/>
        <w:widowControl w:val="0"/>
        <w:shd w:val="clear" w:color="auto" w:fill="auto"/>
        <w:bidi w:val="0"/>
        <w:spacing w:before="0" w:after="0" w:line="326" w:lineRule="exact"/>
        <w:ind w:left="0" w:right="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 0，</w:t>
      </w:r>
      <w:r>
        <w:rPr>
          <w:color w:val="000000"/>
          <w:spacing w:val="0"/>
          <w:w w:val="100"/>
          <w:position w:val="0"/>
        </w:rPr>
        <w:t>在上述合同项下公司已开具银行承兑汇票</w:t>
      </w:r>
      <w:r>
        <w:rPr>
          <w:color w:val="000000"/>
          <w:spacing w:val="0"/>
          <w:w w:val="100"/>
          <w:position w:val="0"/>
          <w:sz w:val="18"/>
          <w:szCs w:val="18"/>
        </w:rPr>
        <w:t xml:space="preserve">96, 861, </w:t>
      </w:r>
      <w:r>
        <w:rPr>
          <w:color w:val="000000"/>
          <w:spacing w:val="0"/>
          <w:w w:val="100"/>
          <w:position w:val="0"/>
          <w:sz w:val="18"/>
          <w:szCs w:val="18"/>
        </w:rPr>
        <w:t xml:space="preserve">200. </w:t>
      </w:r>
      <w:r>
        <w:rPr>
          <w:color w:val="000000"/>
          <w:spacing w:val="0"/>
          <w:w w:val="100"/>
          <w:position w:val="0"/>
          <w:sz w:val="18"/>
          <w:szCs w:val="18"/>
        </w:rPr>
        <w:t>00</w:t>
      </w:r>
      <w:r>
        <w:rPr>
          <w:color w:val="000000"/>
          <w:spacing w:val="0"/>
          <w:w w:val="100"/>
          <w:position w:val="0"/>
        </w:rPr>
        <w:t>元。</w:t>
      </w:r>
    </w:p>
    <w:p>
      <w:pPr>
        <w:pStyle w:val="Style21"/>
        <w:keepNext w:val="0"/>
        <w:keepLines w:val="0"/>
        <w:widowControl w:val="0"/>
        <w:shd w:val="clear" w:color="auto" w:fill="auto"/>
        <w:tabs>
          <w:tab w:pos="927" w:val="left"/>
        </w:tabs>
        <w:bidi w:val="0"/>
        <w:spacing w:before="0" w:after="0" w:line="326" w:lineRule="exact"/>
        <w:ind w:left="0" w:right="0"/>
        <w:jc w:val="left"/>
      </w:pPr>
      <w:bookmarkStart w:id="1868" w:name="bookmark1868"/>
      <w:r>
        <w:rPr>
          <w:color w:val="000000"/>
          <w:spacing w:val="0"/>
          <w:w w:val="100"/>
          <w:position w:val="0"/>
          <w:sz w:val="18"/>
          <w:szCs w:val="18"/>
        </w:rPr>
        <w:t>（</w:t>
      </w:r>
      <w:bookmarkEnd w:id="1868"/>
      <w:r>
        <w:rPr>
          <w:color w:val="000000"/>
          <w:spacing w:val="0"/>
          <w:w w:val="100"/>
          <w:position w:val="0"/>
          <w:sz w:val="18"/>
          <w:szCs w:val="18"/>
        </w:rPr>
        <w:t>11）</w:t>
        <w:tab/>
      </w: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310，</w:t>
      </w:r>
      <w:r>
        <w:rPr>
          <w:color w:val="000000"/>
          <w:spacing w:val="0"/>
          <w:w w:val="100"/>
          <w:position w:val="0"/>
        </w:rPr>
        <w:t>公司与浙商银行温州瑞安支行签订《应收款转让协议》，公司将</w:t>
      </w:r>
      <w:r>
        <w:rPr>
          <w:color w:val="000000"/>
          <w:spacing w:val="0"/>
          <w:w w:val="100"/>
          <w:position w:val="0"/>
          <w:sz w:val="18"/>
          <w:szCs w:val="18"/>
        </w:rPr>
        <w:t>56,983,763.86</w:t>
      </w:r>
      <w:r>
        <w:rPr>
          <w:color w:val="000000"/>
          <w:spacing w:val="0"/>
          <w:w w:val="100"/>
          <w:position w:val="0"/>
        </w:rPr>
        <w:t>元应收款 项转让给浙商银行。</w:t>
      </w:r>
    </w:p>
    <w:p>
      <w:pPr>
        <w:pStyle w:val="Style28"/>
        <w:keepNext/>
        <w:keepLines/>
        <w:widowControl w:val="0"/>
        <w:shd w:val="clear" w:color="auto" w:fill="auto"/>
        <w:bidi w:val="0"/>
        <w:spacing w:before="0" w:line="240" w:lineRule="auto"/>
        <w:ind w:left="0" w:right="0" w:firstLine="0"/>
        <w:jc w:val="left"/>
      </w:pPr>
      <w:bookmarkStart w:id="1869" w:name="bookmark1869"/>
      <w:bookmarkStart w:id="1870" w:name="bookmark1870"/>
      <w:bookmarkStart w:id="1871" w:name="bookmark1871"/>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869"/>
      <w:bookmarkEnd w:id="1870"/>
      <w:bookmarkEnd w:id="1871"/>
    </w:p>
    <w:p>
      <w:pPr>
        <w:pStyle w:val="Style25"/>
        <w:keepNext/>
        <w:keepLines/>
        <w:widowControl w:val="0"/>
        <w:shd w:val="clear" w:color="auto" w:fill="auto"/>
        <w:bidi w:val="0"/>
        <w:spacing w:before="0" w:after="360" w:line="240" w:lineRule="auto"/>
        <w:ind w:left="0" w:right="0" w:firstLine="0"/>
        <w:jc w:val="left"/>
      </w:pPr>
      <w:bookmarkStart w:id="1872" w:name="bookmark1872"/>
      <w:bookmarkStart w:id="1873" w:name="bookmark1873"/>
      <w:bookmarkStart w:id="1874" w:name="bookmark1874"/>
      <w:r>
        <w:rPr>
          <w:color w:val="000000"/>
          <w:spacing w:val="0"/>
          <w:w w:val="100"/>
          <w:position w:val="0"/>
          <w:sz w:val="24"/>
          <w:szCs w:val="24"/>
        </w:rPr>
        <w:t>十四、资产负债表日后事项</w:t>
      </w:r>
      <w:bookmarkEnd w:id="1872"/>
      <w:bookmarkEnd w:id="1873"/>
      <w:bookmarkEnd w:id="1874"/>
    </w:p>
    <w:p>
      <w:pPr>
        <w:pStyle w:val="Style28"/>
        <w:keepNext/>
        <w:keepLines/>
        <w:widowControl w:val="0"/>
        <w:shd w:val="clear" w:color="auto" w:fill="auto"/>
        <w:tabs>
          <w:tab w:pos="368" w:val="left"/>
        </w:tabs>
        <w:bidi w:val="0"/>
        <w:spacing w:before="0" w:after="220" w:line="240" w:lineRule="auto"/>
        <w:ind w:left="0" w:right="0" w:firstLine="0"/>
        <w:jc w:val="left"/>
      </w:pPr>
      <w:bookmarkStart w:id="1875" w:name="bookmark1875"/>
      <w:bookmarkStart w:id="1876" w:name="bookmark1876"/>
      <w:bookmarkStart w:id="1877" w:name="bookmark1877"/>
      <w:bookmarkStart w:id="1878" w:name="bookmark1878"/>
      <w:r>
        <w:rPr>
          <w:rFonts w:ascii="Times New Roman" w:eastAsia="Times New Roman" w:hAnsi="Times New Roman" w:cs="Times New Roman"/>
          <w:color w:val="000000"/>
          <w:spacing w:val="0"/>
          <w:w w:val="100"/>
          <w:position w:val="0"/>
        </w:rPr>
        <w:t>1</w:t>
      </w:r>
      <w:bookmarkEnd w:id="1877"/>
      <w:r>
        <w:rPr>
          <w:color w:val="000000"/>
          <w:spacing w:val="0"/>
          <w:w w:val="100"/>
          <w:position w:val="0"/>
        </w:rPr>
        <w:t>、</w:t>
        <w:tab/>
        <w:t>利润分配情况</w:t>
      </w:r>
      <w:bookmarkEnd w:id="1875"/>
      <w:bookmarkEnd w:id="1876"/>
      <w:bookmarkEnd w:id="1878"/>
    </w:p>
    <w:p>
      <w:pPr>
        <w:pStyle w:val="Style21"/>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单位：元</w:t>
      </w:r>
    </w:p>
    <w:p>
      <w:pPr>
        <w:pStyle w:val="Style28"/>
        <w:keepNext/>
        <w:keepLines/>
        <w:widowControl w:val="0"/>
        <w:shd w:val="clear" w:color="auto" w:fill="auto"/>
        <w:tabs>
          <w:tab w:pos="378" w:val="left"/>
        </w:tabs>
        <w:bidi w:val="0"/>
        <w:spacing w:before="0" w:line="240" w:lineRule="auto"/>
        <w:ind w:left="0" w:right="0" w:firstLine="0"/>
        <w:jc w:val="left"/>
      </w:pPr>
      <w:bookmarkStart w:id="1879" w:name="bookmark1879"/>
      <w:bookmarkStart w:id="1880" w:name="bookmark1880"/>
      <w:bookmarkStart w:id="1881" w:name="bookmark1881"/>
      <w:bookmarkStart w:id="1882" w:name="bookmark1882"/>
      <w:r>
        <w:rPr>
          <w:rFonts w:ascii="Times New Roman" w:eastAsia="Times New Roman" w:hAnsi="Times New Roman" w:cs="Times New Roman"/>
          <w:color w:val="000000"/>
          <w:spacing w:val="0"/>
          <w:w w:val="100"/>
          <w:position w:val="0"/>
        </w:rPr>
        <w:t>2</w:t>
      </w:r>
      <w:bookmarkEnd w:id="1881"/>
      <w:r>
        <w:rPr>
          <w:color w:val="000000"/>
          <w:spacing w:val="0"/>
          <w:w w:val="100"/>
          <w:position w:val="0"/>
        </w:rPr>
        <w:t>、</w:t>
        <w:tab/>
        <w:t>其他资产负债表日后事项说明</w:t>
      </w:r>
      <w:bookmarkEnd w:id="1879"/>
      <w:bookmarkEnd w:id="1880"/>
      <w:bookmarkEnd w:id="1882"/>
    </w:p>
    <w:p>
      <w:pPr>
        <w:pStyle w:val="Style25"/>
        <w:keepNext/>
        <w:keepLines/>
        <w:widowControl w:val="0"/>
        <w:shd w:val="clear" w:color="auto" w:fill="auto"/>
        <w:bidi w:val="0"/>
        <w:spacing w:before="0" w:after="360" w:line="240" w:lineRule="auto"/>
        <w:ind w:left="0" w:right="0" w:firstLine="0"/>
        <w:jc w:val="left"/>
      </w:pPr>
      <w:bookmarkStart w:id="1883" w:name="bookmark1883"/>
      <w:bookmarkStart w:id="1884" w:name="bookmark1884"/>
      <w:bookmarkStart w:id="1885" w:name="bookmark1885"/>
      <w:r>
        <w:rPr>
          <w:color w:val="000000"/>
          <w:spacing w:val="0"/>
          <w:w w:val="100"/>
          <w:position w:val="0"/>
          <w:sz w:val="24"/>
          <w:szCs w:val="24"/>
        </w:rPr>
        <w:t>十五、其他重要事项</w:t>
      </w:r>
      <w:bookmarkEnd w:id="1883"/>
      <w:bookmarkEnd w:id="1884"/>
      <w:bookmarkEnd w:id="1885"/>
    </w:p>
    <w:p>
      <w:pPr>
        <w:pStyle w:val="Style28"/>
        <w:keepNext/>
        <w:keepLines/>
        <w:widowControl w:val="0"/>
        <w:shd w:val="clear" w:color="auto" w:fill="auto"/>
        <w:bidi w:val="0"/>
        <w:spacing w:before="0" w:after="220" w:line="240" w:lineRule="auto"/>
        <w:ind w:left="0" w:right="0" w:firstLine="0"/>
        <w:jc w:val="left"/>
      </w:pPr>
      <w:bookmarkStart w:id="1886" w:name="bookmark1886"/>
      <w:bookmarkStart w:id="1887" w:name="bookmark1887"/>
      <w:bookmarkStart w:id="1888" w:name="bookmark1888"/>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886"/>
      <w:bookmarkEnd w:id="1887"/>
      <w:bookmarkEnd w:id="1888"/>
    </w:p>
    <w:p>
      <w:pPr>
        <w:pStyle w:val="Style34"/>
        <w:keepNext/>
        <w:keepLines/>
        <w:widowControl w:val="0"/>
        <w:shd w:val="clear" w:color="auto" w:fill="auto"/>
        <w:bidi w:val="0"/>
        <w:spacing w:before="0" w:after="220" w:line="240" w:lineRule="auto"/>
        <w:ind w:left="0" w:right="0" w:firstLine="0"/>
        <w:jc w:val="left"/>
      </w:pPr>
      <w:bookmarkStart w:id="1889" w:name="bookmark1889"/>
      <w:bookmarkStart w:id="1890" w:name="bookmark1890"/>
      <w:bookmarkStart w:id="1891" w:name="bookmark18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889"/>
      <w:bookmarkEnd w:id="1890"/>
      <w:bookmarkEnd w:id="189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9"/>
        <w:gridCol w:w="2386"/>
        <w:gridCol w:w="2400"/>
      </w:tblGrid>
      <w:tr>
        <w:trPr>
          <w:trHeight w:val="730"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15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5" w:right="0" w:firstLine="0"/>
        <w:jc w:val="left"/>
        <w:rPr>
          <w:sz w:val="20"/>
          <w:szCs w:val="20"/>
        </w:rPr>
      </w:pPr>
      <w:bookmarkStart w:id="1892" w:name="bookmark1892"/>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）未来适用法</w:t>
      </w:r>
      <w:bookmarkEnd w:id="1892"/>
    </w:p>
    <w:tbl>
      <w:tblPr>
        <w:tblOverlap w:val="never"/>
        <w:jc w:val="center"/>
        <w:tblLayout w:type="fixed"/>
      </w:tblPr>
      <w:tblGrid>
        <w:gridCol w:w="3331"/>
        <w:gridCol w:w="3058"/>
        <w:gridCol w:w="3197"/>
      </w:tblGrid>
      <w:tr>
        <w:trPr>
          <w:trHeight w:val="41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159" w:line="1" w:lineRule="exact"/>
      </w:pPr>
    </w:p>
    <w:p>
      <w:pPr>
        <w:pStyle w:val="Style28"/>
        <w:keepNext/>
        <w:keepLines/>
        <w:widowControl w:val="0"/>
        <w:shd w:val="clear" w:color="auto" w:fill="auto"/>
        <w:tabs>
          <w:tab w:pos="378" w:val="left"/>
        </w:tabs>
        <w:bidi w:val="0"/>
        <w:spacing w:before="0" w:after="220" w:line="240" w:lineRule="auto"/>
        <w:ind w:left="0" w:right="0" w:firstLine="0"/>
        <w:jc w:val="left"/>
      </w:pPr>
      <w:bookmarkStart w:id="1893" w:name="bookmark1893"/>
      <w:bookmarkStart w:id="1894" w:name="bookmark1894"/>
      <w:bookmarkStart w:id="1895" w:name="bookmark1895"/>
      <w:bookmarkStart w:id="1896" w:name="bookmark1896"/>
      <w:r>
        <w:rPr>
          <w:rFonts w:ascii="Times New Roman" w:eastAsia="Times New Roman" w:hAnsi="Times New Roman" w:cs="Times New Roman"/>
          <w:color w:val="000000"/>
          <w:spacing w:val="0"/>
          <w:w w:val="100"/>
          <w:position w:val="0"/>
        </w:rPr>
        <w:t>2</w:t>
      </w:r>
      <w:bookmarkEnd w:id="1895"/>
      <w:r>
        <w:rPr>
          <w:color w:val="000000"/>
          <w:spacing w:val="0"/>
          <w:w w:val="100"/>
          <w:position w:val="0"/>
        </w:rPr>
        <w:t>、</w:t>
        <w:tab/>
        <w:t>债务重组</w:t>
      </w:r>
      <w:bookmarkEnd w:id="1893"/>
      <w:bookmarkEnd w:id="1894"/>
      <w:bookmarkEnd w:id="1896"/>
    </w:p>
    <w:p>
      <w:pPr>
        <w:pStyle w:val="Style28"/>
        <w:keepNext/>
        <w:keepLines/>
        <w:widowControl w:val="0"/>
        <w:shd w:val="clear" w:color="auto" w:fill="auto"/>
        <w:tabs>
          <w:tab w:pos="378" w:val="left"/>
        </w:tabs>
        <w:bidi w:val="0"/>
        <w:spacing w:before="0" w:after="220" w:line="240" w:lineRule="auto"/>
        <w:ind w:left="0" w:right="0" w:firstLine="0"/>
        <w:jc w:val="left"/>
      </w:pPr>
      <w:bookmarkStart w:id="1897" w:name="bookmark1897"/>
      <w:bookmarkStart w:id="1898" w:name="bookmark1898"/>
      <w:bookmarkStart w:id="1899" w:name="bookmark1899"/>
      <w:bookmarkStart w:id="1900" w:name="bookmark1900"/>
      <w:r>
        <w:rPr>
          <w:rFonts w:ascii="Times New Roman" w:eastAsia="Times New Roman" w:hAnsi="Times New Roman" w:cs="Times New Roman"/>
          <w:color w:val="000000"/>
          <w:spacing w:val="0"/>
          <w:w w:val="100"/>
          <w:position w:val="0"/>
        </w:rPr>
        <w:t>3</w:t>
      </w:r>
      <w:bookmarkEnd w:id="1899"/>
      <w:r>
        <w:rPr>
          <w:color w:val="000000"/>
          <w:spacing w:val="0"/>
          <w:w w:val="100"/>
          <w:position w:val="0"/>
        </w:rPr>
        <w:t>、</w:t>
        <w:tab/>
        <w:t>资产置换</w:t>
      </w:r>
      <w:bookmarkEnd w:id="1897"/>
      <w:bookmarkEnd w:id="1898"/>
      <w:bookmarkEnd w:id="1900"/>
    </w:p>
    <w:p>
      <w:pPr>
        <w:pStyle w:val="Style34"/>
        <w:keepNext/>
        <w:keepLines/>
        <w:widowControl w:val="0"/>
        <w:shd w:val="clear" w:color="auto" w:fill="auto"/>
        <w:tabs>
          <w:tab w:pos="493" w:val="left"/>
        </w:tabs>
        <w:bidi w:val="0"/>
        <w:spacing w:before="0" w:after="160" w:line="240" w:lineRule="auto"/>
        <w:ind w:left="0" w:right="0" w:firstLine="0"/>
        <w:jc w:val="left"/>
      </w:pPr>
      <w:bookmarkStart w:id="1901" w:name="bookmark1901"/>
      <w:bookmarkStart w:id="1902" w:name="bookmark1902"/>
      <w:bookmarkStart w:id="1903" w:name="bookmark1903"/>
      <w:bookmarkStart w:id="1904" w:name="bookmark1904"/>
      <w:r>
        <w:rPr>
          <w:color w:val="000000"/>
          <w:spacing w:val="0"/>
          <w:w w:val="100"/>
          <w:position w:val="0"/>
        </w:rPr>
        <w:t>（</w:t>
      </w:r>
      <w:bookmarkEnd w:id="1903"/>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1901"/>
      <w:bookmarkEnd w:id="1902"/>
      <w:bookmarkEnd w:id="1904"/>
    </w:p>
    <w:p>
      <w:pPr>
        <w:pStyle w:val="Style34"/>
        <w:keepNext/>
        <w:keepLines/>
        <w:widowControl w:val="0"/>
        <w:shd w:val="clear" w:color="auto" w:fill="auto"/>
        <w:tabs>
          <w:tab w:pos="493" w:val="left"/>
        </w:tabs>
        <w:bidi w:val="0"/>
        <w:spacing w:before="0" w:after="220" w:line="240" w:lineRule="auto"/>
        <w:ind w:left="0" w:right="0" w:firstLine="0"/>
        <w:jc w:val="left"/>
      </w:pPr>
      <w:bookmarkStart w:id="1905" w:name="bookmark1905"/>
      <w:bookmarkStart w:id="1906" w:name="bookmark1906"/>
      <w:bookmarkStart w:id="1907" w:name="bookmark1907"/>
      <w:bookmarkStart w:id="1908" w:name="bookmark1908"/>
      <w:r>
        <w:rPr>
          <w:color w:val="000000"/>
          <w:spacing w:val="0"/>
          <w:w w:val="100"/>
          <w:position w:val="0"/>
        </w:rPr>
        <w:t>（</w:t>
      </w:r>
      <w:bookmarkEnd w:id="1907"/>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1905"/>
      <w:bookmarkEnd w:id="1906"/>
      <w:bookmarkEnd w:id="1908"/>
    </w:p>
    <w:p>
      <w:pPr>
        <w:pStyle w:val="Style28"/>
        <w:keepNext/>
        <w:keepLines/>
        <w:widowControl w:val="0"/>
        <w:shd w:val="clear" w:color="auto" w:fill="auto"/>
        <w:tabs>
          <w:tab w:pos="378" w:val="left"/>
        </w:tabs>
        <w:bidi w:val="0"/>
        <w:spacing w:before="0" w:after="220" w:line="240" w:lineRule="auto"/>
        <w:ind w:left="0" w:right="0" w:firstLine="0"/>
        <w:jc w:val="left"/>
      </w:pPr>
      <w:bookmarkStart w:id="1909" w:name="bookmark1909"/>
      <w:bookmarkStart w:id="1910" w:name="bookmark1910"/>
      <w:bookmarkStart w:id="1911" w:name="bookmark1911"/>
      <w:bookmarkStart w:id="1912" w:name="bookmark1912"/>
      <w:r>
        <w:rPr>
          <w:rFonts w:ascii="Times New Roman" w:eastAsia="Times New Roman" w:hAnsi="Times New Roman" w:cs="Times New Roman"/>
          <w:color w:val="000000"/>
          <w:spacing w:val="0"/>
          <w:w w:val="100"/>
          <w:position w:val="0"/>
        </w:rPr>
        <w:t>4</w:t>
      </w:r>
      <w:bookmarkEnd w:id="1911"/>
      <w:r>
        <w:rPr>
          <w:color w:val="000000"/>
          <w:spacing w:val="0"/>
          <w:w w:val="100"/>
          <w:position w:val="0"/>
        </w:rPr>
        <w:t>、</w:t>
        <w:tab/>
        <w:t>年金计划</w:t>
      </w:r>
      <w:bookmarkEnd w:id="1909"/>
      <w:bookmarkEnd w:id="1910"/>
      <w:bookmarkEnd w:id="1912"/>
    </w:p>
    <w:p>
      <w:pPr>
        <w:pStyle w:val="Style28"/>
        <w:keepNext/>
        <w:keepLines/>
        <w:widowControl w:val="0"/>
        <w:shd w:val="clear" w:color="auto" w:fill="auto"/>
        <w:tabs>
          <w:tab w:pos="378" w:val="left"/>
        </w:tabs>
        <w:bidi w:val="0"/>
        <w:spacing w:before="0" w:after="220" w:line="240" w:lineRule="auto"/>
        <w:ind w:left="0" w:right="0" w:firstLine="0"/>
        <w:jc w:val="left"/>
      </w:pPr>
      <w:bookmarkStart w:id="1913" w:name="bookmark1913"/>
      <w:bookmarkStart w:id="1914" w:name="bookmark1914"/>
      <w:bookmarkStart w:id="1915" w:name="bookmark1915"/>
      <w:bookmarkStart w:id="1916" w:name="bookmark1916"/>
      <w:r>
        <w:rPr>
          <w:rFonts w:ascii="Times New Roman" w:eastAsia="Times New Roman" w:hAnsi="Times New Roman" w:cs="Times New Roman"/>
          <w:color w:val="000000"/>
          <w:spacing w:val="0"/>
          <w:w w:val="100"/>
          <w:position w:val="0"/>
        </w:rPr>
        <w:t>5</w:t>
      </w:r>
      <w:bookmarkEnd w:id="1915"/>
      <w:r>
        <w:rPr>
          <w:color w:val="000000"/>
          <w:spacing w:val="0"/>
          <w:w w:val="100"/>
          <w:position w:val="0"/>
        </w:rPr>
        <w:t>、</w:t>
        <w:tab/>
        <w:t>终止经营</w:t>
      </w:r>
      <w:bookmarkEnd w:id="1913"/>
      <w:bookmarkEnd w:id="1914"/>
      <w:bookmarkEnd w:id="191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042"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归属于母公司所 有者的终止经营 利润</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19" w:line="1" w:lineRule="exact"/>
      </w:pPr>
    </w:p>
    <w:p>
      <w:pPr>
        <w:pStyle w:val="Style28"/>
        <w:keepNext/>
        <w:keepLines/>
        <w:widowControl w:val="0"/>
        <w:shd w:val="clear" w:color="auto" w:fill="auto"/>
        <w:bidi w:val="0"/>
        <w:spacing w:before="0" w:after="220" w:line="240" w:lineRule="auto"/>
        <w:ind w:left="0" w:right="0" w:firstLine="0"/>
        <w:jc w:val="left"/>
      </w:pPr>
      <w:bookmarkStart w:id="1917" w:name="bookmark1917"/>
      <w:bookmarkStart w:id="1918" w:name="bookmark1918"/>
      <w:bookmarkStart w:id="1919" w:name="bookmark1919"/>
      <w:bookmarkStart w:id="1920" w:name="bookmark1920"/>
      <w:r>
        <w:rPr>
          <w:rFonts w:ascii="Times New Roman" w:eastAsia="Times New Roman" w:hAnsi="Times New Roman" w:cs="Times New Roman"/>
          <w:color w:val="000000"/>
          <w:spacing w:val="0"/>
          <w:w w:val="100"/>
          <w:position w:val="0"/>
        </w:rPr>
        <w:t>6</w:t>
      </w:r>
      <w:bookmarkEnd w:id="1919"/>
      <w:r>
        <w:rPr>
          <w:color w:val="000000"/>
          <w:spacing w:val="0"/>
          <w:w w:val="100"/>
          <w:position w:val="0"/>
        </w:rPr>
        <w:t>、分部信息</w:t>
      </w:r>
      <w:bookmarkEnd w:id="1917"/>
      <w:bookmarkEnd w:id="1918"/>
      <w:bookmarkEnd w:id="1920"/>
    </w:p>
    <w:p>
      <w:pPr>
        <w:pStyle w:val="Style34"/>
        <w:keepNext/>
        <w:keepLines/>
        <w:widowControl w:val="0"/>
        <w:shd w:val="clear" w:color="auto" w:fill="auto"/>
        <w:tabs>
          <w:tab w:pos="493" w:val="left"/>
        </w:tabs>
        <w:bidi w:val="0"/>
        <w:spacing w:before="0" w:after="160" w:line="240" w:lineRule="auto"/>
        <w:ind w:left="0" w:right="0" w:firstLine="0"/>
        <w:jc w:val="left"/>
      </w:pPr>
      <w:bookmarkStart w:id="1921" w:name="bookmark1921"/>
      <w:bookmarkStart w:id="1922" w:name="bookmark1922"/>
      <w:bookmarkStart w:id="1923" w:name="bookmark1923"/>
      <w:bookmarkStart w:id="1924" w:name="bookmark1924"/>
      <w:r>
        <w:rPr>
          <w:color w:val="000000"/>
          <w:spacing w:val="0"/>
          <w:w w:val="100"/>
          <w:position w:val="0"/>
        </w:rPr>
        <w:t>（</w:t>
      </w:r>
      <w:bookmarkEnd w:id="1923"/>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921"/>
      <w:bookmarkEnd w:id="1922"/>
      <w:bookmarkEnd w:id="1924"/>
    </w:p>
    <w:p>
      <w:pPr>
        <w:pStyle w:val="Style34"/>
        <w:keepNext/>
        <w:keepLines/>
        <w:widowControl w:val="0"/>
        <w:shd w:val="clear" w:color="auto" w:fill="auto"/>
        <w:tabs>
          <w:tab w:pos="493" w:val="left"/>
        </w:tabs>
        <w:bidi w:val="0"/>
        <w:spacing w:before="0" w:after="220" w:line="240" w:lineRule="auto"/>
        <w:ind w:left="0" w:right="0" w:firstLine="0"/>
        <w:jc w:val="left"/>
      </w:pPr>
      <w:bookmarkStart w:id="1925" w:name="bookmark1925"/>
      <w:bookmarkStart w:id="1926" w:name="bookmark1926"/>
      <w:bookmarkStart w:id="1927" w:name="bookmark1927"/>
      <w:bookmarkStart w:id="1928" w:name="bookmark1928"/>
      <w:r>
        <w:rPr>
          <w:color w:val="000000"/>
          <w:spacing w:val="0"/>
          <w:w w:val="100"/>
          <w:position w:val="0"/>
        </w:rPr>
        <w:t>（</w:t>
      </w:r>
      <w:bookmarkEnd w:id="1927"/>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925"/>
      <w:bookmarkEnd w:id="1926"/>
      <w:bookmarkEnd w:id="192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keepLines/>
        <w:widowControl w:val="0"/>
        <w:numPr>
          <w:ilvl w:val="0"/>
          <w:numId w:val="41"/>
        </w:numPr>
        <w:shd w:val="clear" w:color="auto" w:fill="auto"/>
        <w:tabs>
          <w:tab w:pos="493" w:val="left"/>
        </w:tabs>
        <w:bidi w:val="0"/>
        <w:spacing w:before="0" w:after="140" w:line="240" w:lineRule="auto"/>
        <w:ind w:left="0" w:right="0" w:firstLine="0"/>
        <w:jc w:val="left"/>
      </w:pPr>
      <w:bookmarkStart w:id="1929" w:name="bookmark1929"/>
      <w:bookmarkStart w:id="1930" w:name="bookmark1930"/>
      <w:bookmarkStart w:id="1931" w:name="bookmark1931"/>
      <w:bookmarkStart w:id="1932" w:name="bookmark1932"/>
      <w:bookmarkEnd w:id="1931"/>
      <w:r>
        <w:rPr>
          <w:color w:val="000000"/>
          <w:spacing w:val="0"/>
          <w:w w:val="100"/>
          <w:position w:val="0"/>
        </w:rPr>
        <w:t>公司无报告分部的，或者不能披露各报告分部的资产总额和负债总额的，应说明原因</w:t>
      </w:r>
      <w:bookmarkEnd w:id="1929"/>
      <w:bookmarkEnd w:id="1930"/>
      <w:bookmarkEnd w:id="1932"/>
    </w:p>
    <w:p>
      <w:pPr>
        <w:pStyle w:val="Style34"/>
        <w:keepNext/>
        <w:keepLines/>
        <w:widowControl w:val="0"/>
        <w:numPr>
          <w:ilvl w:val="0"/>
          <w:numId w:val="41"/>
        </w:numPr>
        <w:shd w:val="clear" w:color="auto" w:fill="auto"/>
        <w:tabs>
          <w:tab w:pos="493" w:val="left"/>
        </w:tabs>
        <w:bidi w:val="0"/>
        <w:spacing w:before="0" w:after="220" w:line="240" w:lineRule="auto"/>
        <w:ind w:left="0" w:right="0" w:firstLine="0"/>
        <w:jc w:val="left"/>
      </w:pPr>
      <w:bookmarkStart w:id="1929" w:name="bookmark1929"/>
      <w:bookmarkStart w:id="1930" w:name="bookmark1930"/>
      <w:bookmarkStart w:id="1933" w:name="bookmark1933"/>
      <w:bookmarkStart w:id="1934" w:name="bookmark1934"/>
      <w:bookmarkEnd w:id="1933"/>
      <w:r>
        <w:rPr>
          <w:color w:val="000000"/>
          <w:spacing w:val="0"/>
          <w:w w:val="100"/>
          <w:position w:val="0"/>
        </w:rPr>
        <w:t>其他说明</w:t>
      </w:r>
      <w:bookmarkEnd w:id="1929"/>
      <w:bookmarkEnd w:id="1930"/>
      <w:bookmarkEnd w:id="1934"/>
    </w:p>
    <w:p>
      <w:pPr>
        <w:pStyle w:val="Style28"/>
        <w:keepNext/>
        <w:keepLines/>
        <w:widowControl w:val="0"/>
        <w:shd w:val="clear" w:color="auto" w:fill="auto"/>
        <w:tabs>
          <w:tab w:pos="373" w:val="left"/>
        </w:tabs>
        <w:bidi w:val="0"/>
        <w:spacing w:before="0" w:after="220" w:line="240" w:lineRule="auto"/>
        <w:ind w:left="0" w:right="0" w:firstLine="0"/>
        <w:jc w:val="left"/>
      </w:pPr>
      <w:bookmarkStart w:id="1935" w:name="bookmark1935"/>
      <w:bookmarkStart w:id="1936" w:name="bookmark1936"/>
      <w:bookmarkStart w:id="1937" w:name="bookmark1937"/>
      <w:bookmarkStart w:id="1938" w:name="bookmark1938"/>
      <w:r>
        <w:rPr>
          <w:rFonts w:ascii="Times New Roman" w:eastAsia="Times New Roman" w:hAnsi="Times New Roman" w:cs="Times New Roman"/>
          <w:color w:val="000000"/>
          <w:spacing w:val="0"/>
          <w:w w:val="100"/>
          <w:position w:val="0"/>
        </w:rPr>
        <w:t>7</w:t>
      </w:r>
      <w:bookmarkEnd w:id="1937"/>
      <w:r>
        <w:rPr>
          <w:color w:val="000000"/>
          <w:spacing w:val="0"/>
          <w:w w:val="100"/>
          <w:position w:val="0"/>
        </w:rPr>
        <w:t>、</w:t>
        <w:tab/>
        <w:t>其他对投资者决策有影响的重要交易和事项</w:t>
      </w:r>
      <w:bookmarkEnd w:id="1935"/>
      <w:bookmarkEnd w:id="1936"/>
      <w:bookmarkEnd w:id="1938"/>
    </w:p>
    <w:p>
      <w:pPr>
        <w:pStyle w:val="Style28"/>
        <w:keepNext/>
        <w:keepLines/>
        <w:widowControl w:val="0"/>
        <w:shd w:val="clear" w:color="auto" w:fill="auto"/>
        <w:tabs>
          <w:tab w:pos="378" w:val="left"/>
        </w:tabs>
        <w:bidi w:val="0"/>
        <w:spacing w:before="0" w:after="300" w:line="240" w:lineRule="auto"/>
        <w:ind w:left="0" w:right="0" w:firstLine="0"/>
        <w:jc w:val="left"/>
      </w:pPr>
      <w:bookmarkStart w:id="1939" w:name="bookmark1939"/>
      <w:bookmarkStart w:id="1940" w:name="bookmark1940"/>
      <w:bookmarkStart w:id="1941" w:name="bookmark1941"/>
      <w:bookmarkStart w:id="1942" w:name="bookmark1942"/>
      <w:r>
        <w:rPr>
          <w:rFonts w:ascii="Times New Roman" w:eastAsia="Times New Roman" w:hAnsi="Times New Roman" w:cs="Times New Roman"/>
          <w:color w:val="000000"/>
          <w:spacing w:val="0"/>
          <w:w w:val="100"/>
          <w:position w:val="0"/>
        </w:rPr>
        <w:t>8</w:t>
      </w:r>
      <w:bookmarkEnd w:id="1941"/>
      <w:r>
        <w:rPr>
          <w:color w:val="000000"/>
          <w:spacing w:val="0"/>
          <w:w w:val="100"/>
          <w:position w:val="0"/>
        </w:rPr>
        <w:t>、</w:t>
        <w:tab/>
        <w:t>其他</w:t>
      </w:r>
      <w:bookmarkEnd w:id="1939"/>
      <w:bookmarkEnd w:id="1940"/>
      <w:bookmarkEnd w:id="1942"/>
    </w:p>
    <w:p>
      <w:pPr>
        <w:pStyle w:val="Style25"/>
        <w:keepNext/>
        <w:keepLines/>
        <w:widowControl w:val="0"/>
        <w:shd w:val="clear" w:color="auto" w:fill="auto"/>
        <w:bidi w:val="0"/>
        <w:spacing w:before="0" w:after="380" w:line="240" w:lineRule="auto"/>
        <w:ind w:left="0" w:right="0" w:firstLine="0"/>
        <w:jc w:val="left"/>
      </w:pPr>
      <w:bookmarkStart w:id="1943" w:name="bookmark1943"/>
      <w:bookmarkStart w:id="1944" w:name="bookmark1944"/>
      <w:bookmarkStart w:id="1945" w:name="bookmark1945"/>
      <w:r>
        <w:rPr>
          <w:color w:val="000000"/>
          <w:spacing w:val="0"/>
          <w:w w:val="100"/>
          <w:position w:val="0"/>
          <w:sz w:val="24"/>
          <w:szCs w:val="24"/>
        </w:rPr>
        <w:t>十六、母公司财务报表主要项目注释</w:t>
      </w:r>
      <w:bookmarkEnd w:id="1943"/>
      <w:bookmarkEnd w:id="1944"/>
      <w:bookmarkEnd w:id="1945"/>
    </w:p>
    <w:p>
      <w:pPr>
        <w:pStyle w:val="Style28"/>
        <w:keepNext/>
        <w:keepLines/>
        <w:widowControl w:val="0"/>
        <w:shd w:val="clear" w:color="auto" w:fill="auto"/>
        <w:bidi w:val="0"/>
        <w:spacing w:before="0" w:after="220" w:line="240" w:lineRule="auto"/>
        <w:ind w:left="0" w:right="0" w:firstLine="0"/>
        <w:jc w:val="left"/>
      </w:pPr>
      <w:bookmarkStart w:id="1946" w:name="bookmark1946"/>
      <w:bookmarkStart w:id="1947" w:name="bookmark1947"/>
      <w:bookmarkStart w:id="1948" w:name="bookmark194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946"/>
      <w:bookmarkEnd w:id="1947"/>
      <w:bookmarkEnd w:id="1948"/>
    </w:p>
    <w:p>
      <w:pPr>
        <w:pStyle w:val="Style34"/>
        <w:keepNext/>
        <w:keepLines/>
        <w:widowControl w:val="0"/>
        <w:shd w:val="clear" w:color="auto" w:fill="auto"/>
        <w:bidi w:val="0"/>
        <w:spacing w:before="0" w:after="220" w:line="240" w:lineRule="auto"/>
        <w:ind w:left="0" w:right="0" w:firstLine="0"/>
        <w:jc w:val="left"/>
      </w:pPr>
      <w:bookmarkStart w:id="1949" w:name="bookmark1949"/>
      <w:bookmarkStart w:id="1950" w:name="bookmark1950"/>
      <w:bookmarkStart w:id="1951" w:name="bookmark19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949"/>
      <w:bookmarkEnd w:id="1950"/>
      <w:bookmarkEnd w:id="1951"/>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92"/>
        <w:gridCol w:w="773"/>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145,767,</w:t>
            </w:r>
          </w:p>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377.63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7,803,81</w:t>
            </w:r>
          </w:p>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137,963,5</w:t>
            </w:r>
          </w:p>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67.24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182,593,0</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5,617,210</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176,975,84</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145,767,</w:t>
            </w:r>
          </w:p>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377.63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7,803,81</w:t>
            </w:r>
          </w:p>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137,963,5</w:t>
            </w:r>
          </w:p>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67.24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108,743,2</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5,617,210</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103,126,06</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73,849,78</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145,767,</w:t>
            </w:r>
          </w:p>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377.63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7,803,81</w:t>
            </w:r>
          </w:p>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137,963,5</w:t>
            </w:r>
          </w:p>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67.24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182,593,0</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5,617,210</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176,975,84</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143,322,159.05</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1,898,642.65</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412,288.60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134,287.33</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134,287.33</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145,767,377.63</w:t>
            </w:r>
          </w:p>
        </w:tc>
      </w:tr>
    </w:tbl>
    <w:p>
      <w:pPr>
        <w:widowControl w:val="0"/>
        <w:spacing w:after="139" w:line="1" w:lineRule="exact"/>
      </w:pPr>
    </w:p>
    <w:p>
      <w:pPr>
        <w:pStyle w:val="Style34"/>
        <w:keepNext/>
        <w:keepLines/>
        <w:widowControl w:val="0"/>
        <w:shd w:val="clear" w:color="auto" w:fill="auto"/>
        <w:bidi w:val="0"/>
        <w:spacing w:before="0" w:after="220" w:line="240" w:lineRule="auto"/>
        <w:ind w:left="0" w:right="0" w:firstLine="0"/>
        <w:jc w:val="left"/>
      </w:pPr>
      <w:bookmarkStart w:id="1952" w:name="bookmark1952"/>
      <w:bookmarkStart w:id="1953" w:name="bookmark1953"/>
      <w:bookmarkStart w:id="1954" w:name="bookmark195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952"/>
      <w:bookmarkEnd w:id="1953"/>
      <w:bookmarkEnd w:id="1954"/>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信用风险特征组 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5,617,210.25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7,583,937.04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5,297,860.33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99,476.57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7,803,810.39</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5,617,210.25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7,583,937.04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5,297,860.33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99,476.57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7,803,810.39</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06"/>
      </w:tblGrid>
      <w:tr>
        <w:trPr>
          <w:trHeight w:val="41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139" w:line="1" w:lineRule="exact"/>
      </w:pPr>
    </w:p>
    <w:p>
      <w:pPr>
        <w:pStyle w:val="Style34"/>
        <w:keepNext/>
        <w:keepLines/>
        <w:widowControl w:val="0"/>
        <w:shd w:val="clear" w:color="auto" w:fill="auto"/>
        <w:bidi w:val="0"/>
        <w:spacing w:before="0" w:after="220" w:line="240" w:lineRule="auto"/>
        <w:ind w:left="0" w:right="0" w:firstLine="0"/>
        <w:jc w:val="left"/>
      </w:pPr>
      <w:bookmarkStart w:id="1955" w:name="bookmark1955"/>
      <w:bookmarkStart w:id="1956" w:name="bookmark1956"/>
      <w:bookmarkStart w:id="1957" w:name="bookmark1957"/>
      <w:bookmarkStart w:id="1958" w:name="bookmark1958"/>
      <w:r>
        <w:rPr>
          <w:color w:val="000000"/>
          <w:spacing w:val="0"/>
          <w:w w:val="100"/>
          <w:position w:val="0"/>
        </w:rPr>
        <w:t>（</w:t>
      </w:r>
      <w:bookmarkEnd w:id="1957"/>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955"/>
      <w:bookmarkEnd w:id="1956"/>
      <w:bookmarkEnd w:id="1958"/>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99,476.57</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41"/>
        <w:gridCol w:w="1565"/>
        <w:gridCol w:w="1613"/>
        <w:gridCol w:w="1627"/>
      </w:tblGrid>
      <w:tr>
        <w:trPr>
          <w:trHeight w:val="730"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应收账款核销说明：</w:t>
      </w:r>
    </w:p>
    <w:p>
      <w:pPr>
        <w:pStyle w:val="Style34"/>
        <w:keepNext/>
        <w:keepLines/>
        <w:widowControl w:val="0"/>
        <w:shd w:val="clear" w:color="auto" w:fill="auto"/>
        <w:bidi w:val="0"/>
        <w:spacing w:before="0" w:after="220" w:line="240" w:lineRule="auto"/>
        <w:ind w:left="0" w:right="0" w:firstLine="0"/>
        <w:jc w:val="left"/>
      </w:pPr>
      <w:bookmarkStart w:id="1959" w:name="bookmark1959"/>
      <w:bookmarkStart w:id="1960" w:name="bookmark1960"/>
      <w:bookmarkStart w:id="1961" w:name="bookmark1961"/>
      <w:bookmarkStart w:id="1962" w:name="bookmark1962"/>
      <w:r>
        <w:rPr>
          <w:color w:val="000000"/>
          <w:spacing w:val="0"/>
          <w:w w:val="100"/>
          <w:position w:val="0"/>
        </w:rPr>
        <w:t>（</w:t>
      </w:r>
      <w:bookmarkEnd w:id="1961"/>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959"/>
      <w:bookmarkEnd w:id="1960"/>
      <w:bookmarkEnd w:id="1962"/>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26,366,189.35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18.09%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1,318,309.47</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25,962,419.19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17.81%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1,298,120.96</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14,996,463.35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10.29%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749,823.17</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12,025,851.47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601,292.57</w:t>
            </w:r>
          </w:p>
        </w:tc>
      </w:tr>
    </w:tbl>
    <w:p>
      <w:pPr>
        <w:widowControl w:val="0"/>
        <w:spacing w:line="1" w:lineRule="exact"/>
      </w:pP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10,576,730.41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528,836.52</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89,927,653.77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139" w:line="1" w:lineRule="exact"/>
      </w:pPr>
    </w:p>
    <w:p>
      <w:pPr>
        <w:pStyle w:val="Style34"/>
        <w:keepNext/>
        <w:keepLines/>
        <w:widowControl w:val="0"/>
        <w:shd w:val="clear" w:color="auto" w:fill="auto"/>
        <w:bidi w:val="0"/>
        <w:spacing w:before="0" w:after="200" w:line="240" w:lineRule="auto"/>
        <w:ind w:left="0" w:right="0" w:firstLine="0"/>
        <w:jc w:val="left"/>
      </w:pPr>
      <w:bookmarkStart w:id="1963" w:name="bookmark1963"/>
      <w:bookmarkStart w:id="1964" w:name="bookmark1964"/>
      <w:bookmarkStart w:id="1965" w:name="bookmark1965"/>
      <w:bookmarkStart w:id="1966" w:name="bookmark1966"/>
      <w:r>
        <w:rPr>
          <w:color w:val="000000"/>
          <w:spacing w:val="0"/>
          <w:w w:val="100"/>
          <w:position w:val="0"/>
        </w:rPr>
        <w:t>（</w:t>
      </w:r>
      <w:bookmarkEnd w:id="1965"/>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1963"/>
      <w:bookmarkEnd w:id="1964"/>
      <w:bookmarkEnd w:id="1966"/>
    </w:p>
    <w:p>
      <w:pPr>
        <w:pStyle w:val="Style34"/>
        <w:keepNext/>
        <w:keepLines/>
        <w:widowControl w:val="0"/>
        <w:shd w:val="clear" w:color="auto" w:fill="auto"/>
        <w:bidi w:val="0"/>
        <w:spacing w:before="0" w:after="200" w:line="240" w:lineRule="auto"/>
        <w:ind w:left="0" w:right="0" w:firstLine="0"/>
        <w:jc w:val="left"/>
      </w:pPr>
      <w:bookmarkStart w:id="1967" w:name="bookmark1967"/>
      <w:bookmarkStart w:id="1968" w:name="bookmark1968"/>
      <w:bookmarkStart w:id="1969" w:name="bookmark1969"/>
      <w:bookmarkStart w:id="1970" w:name="bookmark1970"/>
      <w:r>
        <w:rPr>
          <w:color w:val="000000"/>
          <w:spacing w:val="0"/>
          <w:w w:val="100"/>
          <w:position w:val="0"/>
        </w:rPr>
        <w:t>（</w:t>
      </w:r>
      <w:bookmarkEnd w:id="1969"/>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1967"/>
      <w:bookmarkEnd w:id="1968"/>
      <w:bookmarkEnd w:id="1970"/>
    </w:p>
    <w:p>
      <w:pPr>
        <w:pStyle w:val="Style21"/>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260" w:line="240" w:lineRule="auto"/>
        <w:ind w:left="0" w:right="0" w:firstLine="0"/>
        <w:jc w:val="left"/>
      </w:pPr>
      <w:bookmarkStart w:id="1971" w:name="bookmark1971"/>
      <w:bookmarkStart w:id="1972" w:name="bookmark1972"/>
      <w:bookmarkStart w:id="1973" w:name="bookmark197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971"/>
      <w:bookmarkEnd w:id="1972"/>
      <w:bookmarkEnd w:id="1973"/>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655,174,233.50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553,889,331.21</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655,174,233.50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553,889,331.21</w:t>
            </w:r>
          </w:p>
        </w:tc>
      </w:tr>
    </w:tbl>
    <w:p>
      <w:pPr>
        <w:widowControl w:val="0"/>
        <w:spacing w:after="139" w:line="1" w:lineRule="exact"/>
      </w:pPr>
    </w:p>
    <w:p>
      <w:pPr>
        <w:pStyle w:val="Style34"/>
        <w:keepNext/>
        <w:keepLines/>
        <w:widowControl w:val="0"/>
        <w:shd w:val="clear" w:color="auto" w:fill="auto"/>
        <w:bidi w:val="0"/>
        <w:spacing w:before="0" w:after="200" w:line="240" w:lineRule="auto"/>
        <w:ind w:left="0" w:right="0" w:firstLine="0"/>
        <w:jc w:val="left"/>
      </w:pPr>
      <w:bookmarkStart w:id="1974" w:name="bookmark1974"/>
      <w:bookmarkStart w:id="1975" w:name="bookmark1975"/>
      <w:bookmarkStart w:id="1976" w:name="bookmark19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974"/>
      <w:bookmarkEnd w:id="1975"/>
      <w:bookmarkEnd w:id="1976"/>
    </w:p>
    <w:p>
      <w:pPr>
        <w:pStyle w:val="Style78"/>
        <w:keepNext/>
        <w:keepLines/>
        <w:widowControl w:val="0"/>
        <w:shd w:val="clear" w:color="auto" w:fill="auto"/>
        <w:bidi w:val="0"/>
        <w:spacing w:before="0" w:after="140" w:line="240" w:lineRule="auto"/>
        <w:ind w:left="0" w:right="0" w:firstLine="0"/>
        <w:jc w:val="left"/>
      </w:pPr>
      <w:bookmarkStart w:id="1977" w:name="bookmark1977"/>
      <w:bookmarkStart w:id="1978" w:name="bookmark1978"/>
      <w:bookmarkStart w:id="1979" w:name="bookmark1979"/>
      <w:bookmarkStart w:id="1980" w:name="bookmark1980"/>
      <w:r>
        <w:rPr>
          <w:rFonts w:ascii="Times New Roman" w:eastAsia="Times New Roman" w:hAnsi="Times New Roman" w:cs="Times New Roman"/>
          <w:color w:val="000000"/>
          <w:spacing w:val="0"/>
          <w:w w:val="100"/>
          <w:position w:val="0"/>
        </w:rPr>
        <w:t>1</w:t>
      </w:r>
      <w:bookmarkEnd w:id="1979"/>
      <w:r>
        <w:rPr>
          <w:color w:val="000000"/>
          <w:spacing w:val="0"/>
          <w:w w:val="100"/>
          <w:position w:val="0"/>
        </w:rPr>
        <w:t>）应收利息分类</w:t>
      </w:r>
      <w:bookmarkEnd w:id="1977"/>
      <w:bookmarkEnd w:id="1978"/>
      <w:bookmarkEnd w:id="1980"/>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78"/>
        <w:keepNext/>
        <w:keepLines/>
        <w:widowControl w:val="0"/>
        <w:shd w:val="clear" w:color="auto" w:fill="auto"/>
        <w:bidi w:val="0"/>
        <w:spacing w:before="0" w:after="80" w:line="240" w:lineRule="auto"/>
        <w:ind w:left="0" w:right="0" w:firstLine="0"/>
        <w:jc w:val="left"/>
      </w:pPr>
      <w:bookmarkStart w:id="1981" w:name="bookmark1981"/>
      <w:bookmarkStart w:id="1982" w:name="bookmark1982"/>
      <w:bookmarkStart w:id="1983" w:name="bookmark1983"/>
      <w:bookmarkStart w:id="1984" w:name="bookmark1984"/>
      <w:r>
        <w:rPr>
          <w:rFonts w:ascii="Times New Roman" w:eastAsia="Times New Roman" w:hAnsi="Times New Roman" w:cs="Times New Roman"/>
          <w:color w:val="000000"/>
          <w:spacing w:val="0"/>
          <w:w w:val="100"/>
          <w:position w:val="0"/>
        </w:rPr>
        <w:t>2</w:t>
      </w:r>
      <w:bookmarkEnd w:id="1983"/>
      <w:r>
        <w:rPr>
          <w:color w:val="000000"/>
          <w:spacing w:val="0"/>
          <w:w w:val="100"/>
          <w:position w:val="0"/>
        </w:rPr>
        <w:t>）重要逾期利息</w:t>
      </w:r>
      <w:bookmarkEnd w:id="1981"/>
      <w:bookmarkEnd w:id="1982"/>
      <w:bookmarkEnd w:id="1984"/>
    </w:p>
    <w:tbl>
      <w:tblPr>
        <w:tblOverlap w:val="never"/>
        <w:jc w:val="center"/>
        <w:tblLayout w:type="fixed"/>
      </w:tblPr>
      <w:tblGrid>
        <w:gridCol w:w="1920"/>
        <w:gridCol w:w="1915"/>
        <w:gridCol w:w="1920"/>
        <w:gridCol w:w="1920"/>
        <w:gridCol w:w="1910"/>
      </w:tblGrid>
      <w:tr>
        <w:trPr>
          <w:trHeight w:val="730"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78"/>
        <w:keepNext/>
        <w:keepLines/>
        <w:widowControl w:val="0"/>
        <w:shd w:val="clear" w:color="auto" w:fill="auto"/>
        <w:bidi w:val="0"/>
        <w:spacing w:before="0" w:after="140" w:line="240" w:lineRule="auto"/>
        <w:ind w:left="0" w:right="0" w:firstLine="0"/>
        <w:jc w:val="left"/>
      </w:pPr>
      <w:bookmarkStart w:id="1985" w:name="bookmark1985"/>
      <w:bookmarkStart w:id="1986" w:name="bookmark1986"/>
      <w:bookmarkStart w:id="1987" w:name="bookmark1987"/>
      <w:bookmarkStart w:id="1988" w:name="bookmark1988"/>
      <w:r>
        <w:rPr>
          <w:rFonts w:ascii="Times New Roman" w:eastAsia="Times New Roman" w:hAnsi="Times New Roman" w:cs="Times New Roman"/>
          <w:color w:val="000000"/>
          <w:spacing w:val="0"/>
          <w:w w:val="100"/>
          <w:position w:val="0"/>
        </w:rPr>
        <w:t>3</w:t>
      </w:r>
      <w:bookmarkEnd w:id="1987"/>
      <w:r>
        <w:rPr>
          <w:color w:val="000000"/>
          <w:spacing w:val="0"/>
          <w:w w:val="100"/>
          <w:position w:val="0"/>
        </w:rPr>
        <w:t>）坏账准备计提情况</w:t>
      </w:r>
      <w:bookmarkEnd w:id="1985"/>
      <w:bookmarkEnd w:id="1986"/>
      <w:bookmarkEnd w:id="1988"/>
    </w:p>
    <w:p>
      <w:pPr>
        <w:pStyle w:val="Style21"/>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200" w:line="240" w:lineRule="auto"/>
        <w:ind w:left="0" w:right="0" w:firstLine="0"/>
        <w:jc w:val="left"/>
      </w:pPr>
      <w:bookmarkStart w:id="1989" w:name="bookmark1989"/>
      <w:bookmarkStart w:id="1990" w:name="bookmark1990"/>
      <w:bookmarkStart w:id="1991" w:name="bookmark19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989"/>
      <w:bookmarkEnd w:id="1990"/>
      <w:bookmarkEnd w:id="1991"/>
    </w:p>
    <w:p>
      <w:pPr>
        <w:pStyle w:val="Style78"/>
        <w:keepNext/>
        <w:keepLines/>
        <w:widowControl w:val="0"/>
        <w:shd w:val="clear" w:color="auto" w:fill="auto"/>
        <w:bidi w:val="0"/>
        <w:spacing w:before="0" w:after="140" w:line="240" w:lineRule="auto"/>
        <w:ind w:left="0" w:right="0" w:firstLine="0"/>
        <w:jc w:val="left"/>
      </w:pPr>
      <w:bookmarkStart w:id="1992" w:name="bookmark1992"/>
      <w:bookmarkStart w:id="1993" w:name="bookmark1993"/>
      <w:bookmarkStart w:id="1994" w:name="bookmark1994"/>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992"/>
      <w:bookmarkEnd w:id="1993"/>
      <w:bookmarkEnd w:id="1994"/>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78"/>
        <w:keepNext/>
        <w:keepLines/>
        <w:widowControl w:val="0"/>
        <w:shd w:val="clear" w:color="auto" w:fill="auto"/>
        <w:bidi w:val="0"/>
        <w:spacing w:before="0" w:after="140" w:line="240" w:lineRule="auto"/>
        <w:ind w:left="0" w:right="0" w:firstLine="0"/>
        <w:jc w:val="left"/>
      </w:pPr>
      <w:bookmarkStart w:id="1995" w:name="bookmark1995"/>
      <w:bookmarkStart w:id="1996" w:name="bookmark1996"/>
      <w:bookmarkStart w:id="1997" w:name="bookmark1997"/>
      <w:bookmarkStart w:id="1998" w:name="bookmark1998"/>
      <w:r>
        <w:rPr>
          <w:rFonts w:ascii="Times New Roman" w:eastAsia="Times New Roman" w:hAnsi="Times New Roman" w:cs="Times New Roman"/>
          <w:color w:val="000000"/>
          <w:spacing w:val="0"/>
          <w:w w:val="100"/>
          <w:position w:val="0"/>
        </w:rPr>
        <w:t>2</w:t>
      </w:r>
      <w:bookmarkEnd w:id="1997"/>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995"/>
      <w:bookmarkEnd w:id="1996"/>
      <w:bookmarkEnd w:id="1998"/>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79" w:line="1" w:lineRule="exact"/>
      </w:pPr>
    </w:p>
    <w:p>
      <w:pPr>
        <w:pStyle w:val="Style78"/>
        <w:keepNext/>
        <w:keepLines/>
        <w:widowControl w:val="0"/>
        <w:shd w:val="clear" w:color="auto" w:fill="auto"/>
        <w:bidi w:val="0"/>
        <w:spacing w:before="0" w:after="140" w:line="240" w:lineRule="auto"/>
        <w:ind w:left="0" w:right="0" w:firstLine="0"/>
        <w:jc w:val="left"/>
      </w:pPr>
      <w:bookmarkStart w:id="1999" w:name="bookmark1999"/>
      <w:bookmarkStart w:id="2000" w:name="bookmark2000"/>
      <w:bookmarkStart w:id="2001" w:name="bookmark2001"/>
      <w:bookmarkStart w:id="2002" w:name="bookmark2002"/>
      <w:r>
        <w:rPr>
          <w:rFonts w:ascii="Times New Roman" w:eastAsia="Times New Roman" w:hAnsi="Times New Roman" w:cs="Times New Roman"/>
          <w:color w:val="000000"/>
          <w:spacing w:val="0"/>
          <w:w w:val="100"/>
          <w:position w:val="0"/>
        </w:rPr>
        <w:t>3</w:t>
      </w:r>
      <w:bookmarkEnd w:id="2001"/>
      <w:r>
        <w:rPr>
          <w:color w:val="000000"/>
          <w:spacing w:val="0"/>
          <w:w w:val="100"/>
          <w:position w:val="0"/>
        </w:rPr>
        <w:t>）坏账准备计提情况</w:t>
      </w:r>
      <w:bookmarkEnd w:id="1999"/>
      <w:bookmarkEnd w:id="2000"/>
      <w:bookmarkEnd w:id="2002"/>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200" w:line="240" w:lineRule="auto"/>
        <w:ind w:left="0" w:right="0" w:firstLine="0"/>
        <w:jc w:val="left"/>
      </w:pPr>
      <w:bookmarkStart w:id="2003" w:name="bookmark2003"/>
      <w:bookmarkStart w:id="2004" w:name="bookmark2004"/>
      <w:bookmarkStart w:id="2005" w:name="bookmark2005"/>
      <w:bookmarkStart w:id="2006" w:name="bookmark2006"/>
      <w:r>
        <w:rPr>
          <w:color w:val="000000"/>
          <w:spacing w:val="0"/>
          <w:w w:val="100"/>
          <w:position w:val="0"/>
        </w:rPr>
        <w:t>（</w:t>
      </w:r>
      <w:bookmarkEnd w:id="2005"/>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003"/>
      <w:bookmarkEnd w:id="2004"/>
      <w:bookmarkEnd w:id="2006"/>
    </w:p>
    <w:p>
      <w:pPr>
        <w:pStyle w:val="Style78"/>
        <w:keepNext/>
        <w:keepLines/>
        <w:widowControl w:val="0"/>
        <w:shd w:val="clear" w:color="auto" w:fill="auto"/>
        <w:bidi w:val="0"/>
        <w:spacing w:before="0" w:after="140" w:line="240" w:lineRule="auto"/>
        <w:ind w:left="0" w:right="0" w:firstLine="0"/>
        <w:jc w:val="left"/>
      </w:pPr>
      <w:bookmarkStart w:id="2007" w:name="bookmark2007"/>
      <w:bookmarkStart w:id="2008" w:name="bookmark2008"/>
      <w:bookmarkStart w:id="2009" w:name="bookmark2009"/>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007"/>
      <w:bookmarkEnd w:id="2008"/>
      <w:bookmarkEnd w:id="2009"/>
    </w:p>
    <w:p>
      <w:pPr>
        <w:pStyle w:val="Style21"/>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651,356,316.04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550,907,149.69</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劳务派遣费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550,913.27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其他零星款项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1,856,350.32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887,107.78</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655,463,579.63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554,094,257.47</w:t>
            </w:r>
          </w:p>
        </w:tc>
      </w:tr>
    </w:tbl>
    <w:p>
      <w:pPr>
        <w:widowControl w:val="0"/>
        <w:spacing w:after="79" w:line="1" w:lineRule="exact"/>
      </w:pPr>
    </w:p>
    <w:p>
      <w:pPr>
        <w:pStyle w:val="Style78"/>
        <w:keepNext/>
        <w:keepLines/>
        <w:widowControl w:val="0"/>
        <w:shd w:val="clear" w:color="auto" w:fill="auto"/>
        <w:bidi w:val="0"/>
        <w:spacing w:before="0" w:after="140" w:line="240" w:lineRule="auto"/>
        <w:ind w:left="0" w:right="0" w:firstLine="0"/>
        <w:jc w:val="left"/>
      </w:pPr>
      <w:bookmarkStart w:id="2010" w:name="bookmark2010"/>
      <w:bookmarkStart w:id="2011" w:name="bookmark2011"/>
      <w:bookmarkStart w:id="2012" w:name="bookmark2012"/>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010"/>
      <w:bookmarkEnd w:id="2011"/>
      <w:bookmarkEnd w:id="2012"/>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204,926.26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204,926.26</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261,984.15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261,984.15</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87,668.78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87,668.78</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89,895.50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89,895.50</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289,346.13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289,346.13</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655,106,039.68</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319,600.00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37,939.95</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37,939.95</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655,463,579.63</w:t>
            </w:r>
          </w:p>
        </w:tc>
      </w:tr>
    </w:tbl>
    <w:p>
      <w:pPr>
        <w:widowControl w:val="0"/>
        <w:spacing w:after="79" w:line="1" w:lineRule="exact"/>
      </w:pPr>
    </w:p>
    <w:p>
      <w:pPr>
        <w:pStyle w:val="Style78"/>
        <w:keepNext/>
        <w:keepLines/>
        <w:widowControl w:val="0"/>
        <w:shd w:val="clear" w:color="auto" w:fill="auto"/>
        <w:bidi w:val="0"/>
        <w:spacing w:before="0" w:after="140" w:line="240" w:lineRule="auto"/>
        <w:ind w:left="0" w:right="0" w:firstLine="0"/>
        <w:jc w:val="left"/>
      </w:pPr>
      <w:bookmarkStart w:id="2013" w:name="bookmark2013"/>
      <w:bookmarkStart w:id="2014" w:name="bookmark2014"/>
      <w:bookmarkStart w:id="2015" w:name="bookmark2015"/>
      <w:bookmarkStart w:id="2016" w:name="bookmark2016"/>
      <w:r>
        <w:rPr>
          <w:rFonts w:ascii="Times New Roman" w:eastAsia="Times New Roman" w:hAnsi="Times New Roman" w:cs="Times New Roman"/>
          <w:color w:val="000000"/>
          <w:spacing w:val="0"/>
          <w:w w:val="100"/>
          <w:position w:val="0"/>
        </w:rPr>
        <w:t>3</w:t>
      </w:r>
      <w:bookmarkEnd w:id="2015"/>
      <w:r>
        <w:rPr>
          <w:color w:val="000000"/>
          <w:spacing w:val="0"/>
          <w:w w:val="100"/>
          <w:position w:val="0"/>
        </w:rPr>
        <w:t>）本期计提、收回或转回的坏账准备情况</w:t>
      </w:r>
      <w:bookmarkEnd w:id="2013"/>
      <w:bookmarkEnd w:id="2014"/>
      <w:bookmarkEnd w:id="2016"/>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4"/>
        <w:gridCol w:w="1090"/>
        <w:gridCol w:w="1330"/>
        <w:gridCol w:w="1454"/>
        <w:gridCol w:w="1195"/>
        <w:gridCol w:w="1344"/>
        <w:gridCol w:w="1589"/>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400" w:firstLine="0"/>
              <w:jc w:val="right"/>
            </w:pPr>
            <w:r>
              <w:rPr>
                <w:color w:val="000000"/>
                <w:spacing w:val="0"/>
                <w:w w:val="100"/>
                <w:position w:val="0"/>
              </w:rPr>
              <w:t>核销</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信用风险特征组合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204,926.26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261,984.15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87,668.78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89,895.50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289,346.13</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204,926.26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261,984.15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87,668.78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89,895.50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289,346.13</w:t>
            </w:r>
          </w:p>
        </w:tc>
      </w:tr>
    </w:tbl>
    <w:p>
      <w:pPr>
        <w:spacing w:lineRule="exact" w:line="1"/>
        <w:rPr>
          <w:sz w:val="2"/>
          <w:szCs w:val="2"/>
        </w:rPr>
      </w:pPr>
      <w:r>
        <w:br w:type="page"/>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79" w:line="1" w:lineRule="exact"/>
      </w:pPr>
    </w:p>
    <w:p>
      <w:pPr>
        <w:pStyle w:val="Style78"/>
        <w:keepNext/>
        <w:keepLines/>
        <w:widowControl w:val="0"/>
        <w:shd w:val="clear" w:color="auto" w:fill="auto"/>
        <w:bidi w:val="0"/>
        <w:spacing w:before="0" w:after="140" w:line="240" w:lineRule="auto"/>
        <w:ind w:left="0" w:right="0" w:firstLine="0"/>
        <w:jc w:val="left"/>
      </w:pPr>
      <w:bookmarkStart w:id="2017" w:name="bookmark2017"/>
      <w:bookmarkStart w:id="2018" w:name="bookmark2018"/>
      <w:bookmarkStart w:id="2019" w:name="bookmark2019"/>
      <w:r>
        <w:rPr>
          <w:rFonts w:ascii="Times New Roman" w:eastAsia="Times New Roman" w:hAnsi="Times New Roman" w:cs="Times New Roman"/>
          <w:color w:val="000000"/>
          <w:spacing w:val="0"/>
          <w:w w:val="100"/>
          <w:position w:val="0"/>
        </w:rPr>
        <w:t>4</w:t>
      </w:r>
      <w:r>
        <w:rPr>
          <w:color w:val="000000"/>
          <w:spacing w:val="0"/>
          <w:w w:val="100"/>
          <w:position w:val="0"/>
        </w:rPr>
        <w:t>）本期实际核销的其他应收款情况</w:t>
      </w:r>
      <w:bookmarkEnd w:id="2017"/>
      <w:bookmarkEnd w:id="2018"/>
      <w:bookmarkEnd w:id="2019"/>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实际核销的其他应收款项</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89,895.50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7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46"/>
        <w:gridCol w:w="1560"/>
        <w:gridCol w:w="1613"/>
        <w:gridCol w:w="1685"/>
      </w:tblGrid>
      <w:tr>
        <w:trPr>
          <w:trHeight w:val="72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r>
        <w:trPr>
          <w:trHeight w:val="1147" w:hRule="exact"/>
        </w:trPr>
        <w:tc>
          <w:tcPr>
            <w:gridSpan w:val="4"/>
            <w:tcBorders>
              <w:top w:val="single" w:sz="4"/>
            </w:tcBorders>
            <w:shd w:val="clear" w:color="auto" w:fill="FFFFFF"/>
            <w:vAlign w:val="top"/>
          </w:tcPr>
          <w:p>
            <w:pPr>
              <w:pStyle w:val="Style14"/>
              <w:keepNext w:val="0"/>
              <w:keepLines w:val="0"/>
              <w:widowControl w:val="0"/>
              <w:shd w:val="clear" w:color="auto" w:fill="auto"/>
              <w:bidi w:val="0"/>
              <w:spacing w:before="100" w:after="140" w:line="240" w:lineRule="auto"/>
              <w:ind w:left="0" w:right="0" w:firstLine="0"/>
              <w:jc w:val="left"/>
            </w:pPr>
            <w:r>
              <w:rPr>
                <w:color w:val="000000"/>
                <w:spacing w:val="0"/>
                <w:w w:val="100"/>
                <w:position w:val="0"/>
              </w:rPr>
              <w:t>其他应收款核销说明：</w:t>
            </w:r>
          </w:p>
          <w:p>
            <w:pPr>
              <w:pStyle w:val="Style14"/>
              <w:keepNext w:val="0"/>
              <w:keepLines w:val="0"/>
              <w:widowControl w:val="0"/>
              <w:shd w:val="clear" w:color="auto" w:fill="auto"/>
              <w:bidi w:val="0"/>
              <w:spacing w:before="0" w:after="0" w:line="240" w:lineRule="auto"/>
              <w:ind w:left="0" w:right="0" w:firstLine="0"/>
              <w:jc w:val="left"/>
              <w:rPr>
                <w:sz w:val="20"/>
                <w:szCs w:val="20"/>
              </w:rPr>
            </w:pPr>
            <w:bookmarkStart w:id="2020" w:name="bookmark2020"/>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）按欠款方归集的期末余额前五名的其他应收款情况</w:t>
            </w:r>
            <w:bookmarkEnd w:id="2020"/>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651,356,316.04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劳务派遣费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85,000.00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押金及保证金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266,000.00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13,300.00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246,327.70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12,316.39</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订金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653,768,643.74</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120,616.39</w:t>
            </w:r>
          </w:p>
        </w:tc>
      </w:tr>
    </w:tbl>
    <w:p>
      <w:pPr>
        <w:widowControl w:val="0"/>
        <w:spacing w:after="79" w:line="1" w:lineRule="exact"/>
      </w:pPr>
    </w:p>
    <w:p>
      <w:pPr>
        <w:pStyle w:val="Style78"/>
        <w:keepNext/>
        <w:keepLines/>
        <w:widowControl w:val="0"/>
        <w:shd w:val="clear" w:color="auto" w:fill="auto"/>
        <w:bidi w:val="0"/>
        <w:spacing w:before="0" w:after="140" w:line="240" w:lineRule="auto"/>
        <w:ind w:left="0" w:right="0" w:firstLine="0"/>
        <w:jc w:val="left"/>
      </w:pPr>
      <w:bookmarkStart w:id="2021" w:name="bookmark2021"/>
      <w:bookmarkStart w:id="2022" w:name="bookmark2022"/>
      <w:bookmarkStart w:id="2023" w:name="bookmark2023"/>
      <w:bookmarkStart w:id="2024" w:name="bookmark2024"/>
      <w:r>
        <w:rPr>
          <w:rFonts w:ascii="Times New Roman" w:eastAsia="Times New Roman" w:hAnsi="Times New Roman" w:cs="Times New Roman"/>
          <w:color w:val="000000"/>
          <w:spacing w:val="0"/>
          <w:w w:val="100"/>
          <w:position w:val="0"/>
        </w:rPr>
        <w:t>6</w:t>
      </w:r>
      <w:bookmarkEnd w:id="2023"/>
      <w:r>
        <w:rPr>
          <w:color w:val="000000"/>
          <w:spacing w:val="0"/>
          <w:w w:val="100"/>
          <w:position w:val="0"/>
        </w:rPr>
        <w:t>）涉及政府补助的应收款项</w:t>
      </w:r>
      <w:bookmarkEnd w:id="2021"/>
      <w:bookmarkEnd w:id="2022"/>
      <w:bookmarkEnd w:id="2024"/>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030"/>
        <w:gridCol w:w="1867"/>
        <w:gridCol w:w="1867"/>
        <w:gridCol w:w="1867"/>
        <w:gridCol w:w="1954"/>
      </w:tblGrid>
      <w:tr>
        <w:trPr>
          <w:trHeight w:val="725"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79" w:line="1" w:lineRule="exact"/>
      </w:pPr>
    </w:p>
    <w:p>
      <w:pPr>
        <w:pStyle w:val="Style78"/>
        <w:keepNext/>
        <w:keepLines/>
        <w:widowControl w:val="0"/>
        <w:shd w:val="clear" w:color="auto" w:fill="auto"/>
        <w:tabs>
          <w:tab w:pos="392" w:val="left"/>
        </w:tabs>
        <w:bidi w:val="0"/>
        <w:spacing w:before="0" w:after="140" w:line="240" w:lineRule="auto"/>
        <w:ind w:left="0" w:right="0" w:firstLine="0"/>
        <w:jc w:val="both"/>
      </w:pPr>
      <w:bookmarkStart w:id="2025" w:name="bookmark2025"/>
      <w:bookmarkStart w:id="2026" w:name="bookmark2026"/>
      <w:bookmarkStart w:id="2027" w:name="bookmark2027"/>
      <w:bookmarkStart w:id="2028" w:name="bookmark2028"/>
      <w:r>
        <w:rPr>
          <w:rFonts w:ascii="Times New Roman" w:eastAsia="Times New Roman" w:hAnsi="Times New Roman" w:cs="Times New Roman"/>
          <w:color w:val="000000"/>
          <w:spacing w:val="0"/>
          <w:w w:val="100"/>
          <w:position w:val="0"/>
        </w:rPr>
        <w:t>7</w:t>
      </w:r>
      <w:bookmarkEnd w:id="2027"/>
      <w:r>
        <w:rPr>
          <w:color w:val="000000"/>
          <w:spacing w:val="0"/>
          <w:w w:val="100"/>
          <w:position w:val="0"/>
        </w:rPr>
        <w:t>）</w:t>
        <w:tab/>
        <w:t>因金融资产转移而终止确认的其他应收款</w:t>
      </w:r>
      <w:bookmarkEnd w:id="2025"/>
      <w:bookmarkEnd w:id="2026"/>
      <w:bookmarkEnd w:id="2028"/>
    </w:p>
    <w:p>
      <w:pPr>
        <w:pStyle w:val="Style78"/>
        <w:keepNext/>
        <w:keepLines/>
        <w:widowControl w:val="0"/>
        <w:shd w:val="clear" w:color="auto" w:fill="auto"/>
        <w:tabs>
          <w:tab w:pos="397" w:val="left"/>
        </w:tabs>
        <w:bidi w:val="0"/>
        <w:spacing w:before="0" w:after="140" w:line="240" w:lineRule="auto"/>
        <w:ind w:left="0" w:right="0" w:firstLine="0"/>
        <w:jc w:val="both"/>
      </w:pPr>
      <w:bookmarkStart w:id="2029" w:name="bookmark2029"/>
      <w:bookmarkStart w:id="2030" w:name="bookmark2030"/>
      <w:bookmarkStart w:id="2031" w:name="bookmark2031"/>
      <w:bookmarkStart w:id="2032" w:name="bookmark2032"/>
      <w:r>
        <w:rPr>
          <w:rFonts w:ascii="Times New Roman" w:eastAsia="Times New Roman" w:hAnsi="Times New Roman" w:cs="Times New Roman"/>
          <w:color w:val="000000"/>
          <w:spacing w:val="0"/>
          <w:w w:val="100"/>
          <w:position w:val="0"/>
        </w:rPr>
        <w:t>8</w:t>
      </w:r>
      <w:bookmarkEnd w:id="2031"/>
      <w:r>
        <w:rPr>
          <w:color w:val="000000"/>
          <w:spacing w:val="0"/>
          <w:w w:val="100"/>
          <w:position w:val="0"/>
        </w:rPr>
        <w:t>）</w:t>
        <w:tab/>
        <w:t>转移其他应收款且继续涉入形成的资产、负债金额</w:t>
      </w:r>
      <w:bookmarkEnd w:id="2029"/>
      <w:bookmarkEnd w:id="2030"/>
      <w:bookmarkEnd w:id="2032"/>
    </w:p>
    <w:p>
      <w:pPr>
        <w:pStyle w:val="Style21"/>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240" w:line="240" w:lineRule="auto"/>
        <w:ind w:left="0" w:right="0" w:firstLine="0"/>
        <w:jc w:val="both"/>
      </w:pPr>
      <w:bookmarkStart w:id="2033" w:name="bookmark2033"/>
      <w:bookmarkStart w:id="2034" w:name="bookmark2034"/>
      <w:bookmarkStart w:id="2035" w:name="bookmark2035"/>
      <w:bookmarkStart w:id="2036" w:name="bookmark2036"/>
      <w:r>
        <w:rPr>
          <w:rFonts w:ascii="Times New Roman" w:eastAsia="Times New Roman" w:hAnsi="Times New Roman" w:cs="Times New Roman"/>
          <w:color w:val="000000"/>
          <w:spacing w:val="0"/>
          <w:w w:val="100"/>
          <w:position w:val="0"/>
        </w:rPr>
        <w:t>3</w:t>
      </w:r>
      <w:bookmarkEnd w:id="2035"/>
      <w:r>
        <w:rPr>
          <w:color w:val="000000"/>
          <w:spacing w:val="0"/>
          <w:w w:val="100"/>
          <w:position w:val="0"/>
        </w:rPr>
        <w:t>、长期股权投资</w:t>
      </w:r>
      <w:bookmarkEnd w:id="2033"/>
      <w:bookmarkEnd w:id="2034"/>
      <w:bookmarkEnd w:id="2036"/>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4,050,000,000.00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852,726,205.73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3,197,273,794.27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720,671,000.00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3,329,329,000.00</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对联营、合营企</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2,244,148.97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2,244,148.97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1,869,090.04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1,869,090.04</w:t>
            </w:r>
          </w:p>
        </w:tc>
      </w:tr>
    </w:tbl>
    <w:p>
      <w:pPr>
        <w:widowControl w:val="0"/>
        <w:spacing w:line="1" w:lineRule="exact"/>
      </w:pPr>
      <w:r>
        <w:br w:type="page"/>
      </w:r>
    </w:p>
    <w:tbl>
      <w:tblPr>
        <w:tblOverlap w:val="never"/>
        <w:jc w:val="center"/>
        <w:tblLayout w:type="fixed"/>
      </w:tblPr>
      <w:tblGrid>
        <w:gridCol w:w="1373"/>
        <w:gridCol w:w="1368"/>
        <w:gridCol w:w="1368"/>
        <w:gridCol w:w="1368"/>
        <w:gridCol w:w="1363"/>
        <w:gridCol w:w="1368"/>
        <w:gridCol w:w="1378"/>
      </w:tblGrid>
      <w:tr>
        <w:trPr>
          <w:trHeight w:val="36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4,052,244,148.97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852,726,205.73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3,199,517,943.24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4,051,869,090.04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720,671,000.00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3,331,198,090.04</w:t>
            </w:r>
          </w:p>
        </w:tc>
      </w:tr>
    </w:tbl>
    <w:p>
      <w:pPr>
        <w:widowControl w:val="0"/>
        <w:spacing w:after="139" w:line="1" w:lineRule="exact"/>
      </w:pPr>
    </w:p>
    <w:p>
      <w:pPr>
        <w:pStyle w:val="Style34"/>
        <w:keepNext/>
        <w:keepLines/>
        <w:widowControl w:val="0"/>
        <w:shd w:val="clear" w:color="auto" w:fill="auto"/>
        <w:bidi w:val="0"/>
        <w:spacing w:before="0" w:after="200" w:line="240" w:lineRule="auto"/>
        <w:ind w:left="0" w:right="0" w:firstLine="0"/>
        <w:jc w:val="left"/>
      </w:pPr>
      <w:bookmarkStart w:id="2037" w:name="bookmark2037"/>
      <w:bookmarkStart w:id="2038" w:name="bookmark2038"/>
      <w:bookmarkStart w:id="2039" w:name="bookmark20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037"/>
      <w:bookmarkEnd w:id="2038"/>
      <w:bookmarkEnd w:id="2039"/>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0"/>
        <w:gridCol w:w="1214"/>
        <w:gridCol w:w="1224"/>
      </w:tblGrid>
      <w:tr>
        <w:trPr>
          <w:trHeight w:val="403"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计提减值准备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江苏超纤</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威富通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1,329,329,000.</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132,055,205.7</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1,197,273,794.</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852,726,205.73</w:t>
            </w:r>
          </w:p>
        </w:tc>
      </w:tr>
      <w:tr>
        <w:trPr>
          <w:trHeight w:val="720"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3,329,329,000.</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132,055,205.7</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3,197,273,794.</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852,726,205.73</w:t>
            </w:r>
          </w:p>
        </w:tc>
      </w:tr>
    </w:tbl>
    <w:p>
      <w:pPr>
        <w:widowControl w:val="0"/>
        <w:spacing w:after="139" w:line="1" w:lineRule="exact"/>
      </w:pPr>
    </w:p>
    <w:p>
      <w:pPr>
        <w:pStyle w:val="Style34"/>
        <w:keepNext/>
        <w:keepLines/>
        <w:widowControl w:val="0"/>
        <w:shd w:val="clear" w:color="auto" w:fill="auto"/>
        <w:bidi w:val="0"/>
        <w:spacing w:before="0" w:after="200" w:line="240" w:lineRule="auto"/>
        <w:ind w:left="0" w:right="0" w:firstLine="0"/>
        <w:jc w:val="left"/>
      </w:pPr>
      <w:bookmarkStart w:id="2040" w:name="bookmark2040"/>
      <w:bookmarkStart w:id="2041" w:name="bookmark2041"/>
      <w:bookmarkStart w:id="2042" w:name="bookmark204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040"/>
      <w:bookmarkEnd w:id="2041"/>
      <w:bookmarkEnd w:id="2042"/>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1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1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w:t>
            </w:r>
          </w:p>
          <w:p>
            <w:pPr>
              <w:pStyle w:val="Style1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14"/>
              <w:keepNext w:val="0"/>
              <w:keepLines w:val="0"/>
              <w:widowControl w:val="0"/>
              <w:shd w:val="clear" w:color="auto" w:fill="auto"/>
              <w:bidi w:val="0"/>
              <w:spacing w:before="0" w:after="100" w:line="240" w:lineRule="auto"/>
              <w:ind w:left="0" w:right="260" w:firstLine="0"/>
              <w:jc w:val="right"/>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确认的投</w:t>
            </w:r>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1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1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华峰创享</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398,798.5</w:t>
            </w:r>
          </w:p>
          <w:p>
            <w:pPr>
              <w:pStyle w:val="Style1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1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-198,798.</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泰斯卡华 峰（上海） 汽车科技 有限责任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1,372,246</w:t>
            </w:r>
          </w:p>
          <w:p>
            <w:pPr>
              <w:pStyle w:val="Style1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1,856,700</w:t>
            </w:r>
          </w:p>
          <w:p>
            <w:pPr>
              <w:pStyle w:val="Style1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-1,072,60</w:t>
            </w:r>
          </w:p>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2,156,346</w:t>
            </w:r>
          </w:p>
          <w:p>
            <w:pPr>
              <w:pStyle w:val="Style1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东莞市华 盟网络信 息咨询有 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98,045.25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-10,242.5</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87,802.72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1,869,090</w:t>
            </w:r>
          </w:p>
          <w:p>
            <w:pPr>
              <w:pStyle w:val="Style1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1,856,700</w:t>
            </w:r>
          </w:p>
          <w:p>
            <w:pPr>
              <w:pStyle w:val="Style1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1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-1,281,64</w:t>
            </w:r>
          </w:p>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2,244,148</w:t>
            </w:r>
          </w:p>
          <w:p>
            <w:pPr>
              <w:pStyle w:val="Style1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1,869,090</w:t>
            </w:r>
          </w:p>
          <w:p>
            <w:pPr>
              <w:pStyle w:val="Style1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1,856,700</w:t>
            </w:r>
          </w:p>
          <w:p>
            <w:pPr>
              <w:pStyle w:val="Style1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1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-1,281,64</w:t>
            </w:r>
          </w:p>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2,244,148</w:t>
            </w:r>
          </w:p>
          <w:p>
            <w:pPr>
              <w:pStyle w:val="Style1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4"/>
        <w:keepNext/>
        <w:keepLines/>
        <w:widowControl w:val="0"/>
        <w:numPr>
          <w:ilvl w:val="0"/>
          <w:numId w:val="43"/>
        </w:numPr>
        <w:shd w:val="clear" w:color="auto" w:fill="auto"/>
        <w:bidi w:val="0"/>
        <w:spacing w:before="0" w:after="220" w:line="240" w:lineRule="auto"/>
        <w:ind w:left="0" w:right="0" w:firstLine="0"/>
        <w:jc w:val="left"/>
      </w:pPr>
      <w:bookmarkStart w:id="2043" w:name="bookmark2043"/>
      <w:bookmarkStart w:id="2044" w:name="bookmark2044"/>
      <w:bookmarkStart w:id="2045" w:name="bookmark2045"/>
      <w:bookmarkStart w:id="2046" w:name="bookmark2046"/>
      <w:bookmarkEnd w:id="2045"/>
      <w:r>
        <w:rPr>
          <w:color w:val="000000"/>
          <w:spacing w:val="0"/>
          <w:w w:val="100"/>
          <w:position w:val="0"/>
        </w:rPr>
        <w:t>其他说明</w:t>
      </w:r>
      <w:bookmarkEnd w:id="2043"/>
      <w:bookmarkEnd w:id="2044"/>
      <w:bookmarkEnd w:id="2046"/>
    </w:p>
    <w:p>
      <w:pPr>
        <w:pStyle w:val="Style28"/>
        <w:keepNext/>
        <w:keepLines/>
        <w:widowControl w:val="0"/>
        <w:shd w:val="clear" w:color="auto" w:fill="auto"/>
        <w:bidi w:val="0"/>
        <w:spacing w:before="0" w:after="260" w:line="240" w:lineRule="auto"/>
        <w:ind w:left="0" w:right="0" w:firstLine="0"/>
        <w:jc w:val="left"/>
      </w:pPr>
      <w:bookmarkStart w:id="2047" w:name="bookmark2047"/>
      <w:bookmarkStart w:id="2048" w:name="bookmark2048"/>
      <w:bookmarkStart w:id="2049" w:name="bookmark2049"/>
      <w:bookmarkStart w:id="2050" w:name="bookmark2050"/>
      <w:r>
        <w:rPr>
          <w:rFonts w:ascii="Times New Roman" w:eastAsia="Times New Roman" w:hAnsi="Times New Roman" w:cs="Times New Roman"/>
          <w:color w:val="000000"/>
          <w:spacing w:val="0"/>
          <w:w w:val="100"/>
          <w:position w:val="0"/>
        </w:rPr>
        <w:t>4</w:t>
      </w:r>
      <w:bookmarkEnd w:id="2049"/>
      <w:r>
        <w:rPr>
          <w:color w:val="000000"/>
          <w:spacing w:val="0"/>
          <w:w w:val="100"/>
          <w:position w:val="0"/>
        </w:rPr>
        <w:t>、营业收入和营业成本</w:t>
      </w:r>
      <w:bookmarkEnd w:id="2047"/>
      <w:bookmarkEnd w:id="2048"/>
      <w:bookmarkEnd w:id="2050"/>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1,022,594,815.50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846,516,482.27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782,780,134.56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626,556,962.51</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76,017,062.05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61,438,153.61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56,429,430.52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46,883,756.55</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1,098,611,877.55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907,954,635.88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839,209,565.08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673,440,719.06</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39" w:line="1" w:lineRule="exact"/>
      </w:pPr>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超细纤维合成革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338,141,529.35</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超细纤维底坯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392,413,755.93</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绒面革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292,039,530.22</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76,017,062.05</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1,098,611,877.55</w:t>
            </w:r>
          </w:p>
        </w:tc>
      </w:tr>
    </w:tbl>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与履约义务相关的信息：</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无</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与分摊至剩余履约义务的交易价格相关的信息：</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 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年度确认收入。</w:t>
      </w:r>
    </w:p>
    <w:p>
      <w:pPr>
        <w:pStyle w:val="Style21"/>
        <w:keepNext w:val="0"/>
        <w:keepLines w:val="0"/>
        <w:widowControl w:val="0"/>
        <w:shd w:val="clear" w:color="auto" w:fill="auto"/>
        <w:bidi w:val="0"/>
        <w:spacing w:before="0" w:after="240" w:line="322" w:lineRule="exact"/>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240" w:line="240" w:lineRule="auto"/>
        <w:ind w:left="0" w:right="0" w:firstLine="0"/>
        <w:jc w:val="left"/>
      </w:pPr>
      <w:bookmarkStart w:id="2051" w:name="bookmark2051"/>
      <w:bookmarkStart w:id="2052" w:name="bookmark2052"/>
      <w:bookmarkStart w:id="2053" w:name="bookmark2053"/>
      <w:bookmarkStart w:id="2054" w:name="bookmark2054"/>
      <w:r>
        <w:rPr>
          <w:rFonts w:ascii="Times New Roman" w:eastAsia="Times New Roman" w:hAnsi="Times New Roman" w:cs="Times New Roman"/>
          <w:color w:val="000000"/>
          <w:spacing w:val="0"/>
          <w:w w:val="100"/>
          <w:position w:val="0"/>
        </w:rPr>
        <w:t>5</w:t>
      </w:r>
      <w:bookmarkEnd w:id="2053"/>
      <w:r>
        <w:rPr>
          <w:color w:val="000000"/>
          <w:spacing w:val="0"/>
          <w:w w:val="100"/>
          <w:position w:val="0"/>
        </w:rPr>
        <w:t>、投资收益</w:t>
      </w:r>
      <w:bookmarkEnd w:id="2051"/>
      <w:bookmarkEnd w:id="2052"/>
      <w:bookmarkEnd w:id="2054"/>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-1,281,641.07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-674,203.19</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2,642,400.00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1,360,758.93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34,325,796.81</w:t>
            </w:r>
          </w:p>
        </w:tc>
      </w:tr>
    </w:tbl>
    <w:p>
      <w:pPr>
        <w:widowControl w:val="0"/>
        <w:spacing w:after="179" w:line="1" w:lineRule="exact"/>
      </w:pPr>
    </w:p>
    <w:p>
      <w:pPr>
        <w:pStyle w:val="Style28"/>
        <w:keepNext/>
        <w:keepLines/>
        <w:widowControl w:val="0"/>
        <w:shd w:val="clear" w:color="auto" w:fill="auto"/>
        <w:bidi w:val="0"/>
        <w:spacing w:before="0" w:after="340" w:line="240" w:lineRule="auto"/>
        <w:ind w:left="0" w:right="0" w:firstLine="0"/>
        <w:jc w:val="left"/>
      </w:pPr>
      <w:bookmarkStart w:id="2055" w:name="bookmark2055"/>
      <w:bookmarkStart w:id="2056" w:name="bookmark2056"/>
      <w:bookmarkStart w:id="2057" w:name="bookmark2057"/>
      <w:bookmarkStart w:id="2058" w:name="bookmark2058"/>
      <w:r>
        <w:rPr>
          <w:rFonts w:ascii="Times New Roman" w:eastAsia="Times New Roman" w:hAnsi="Times New Roman" w:cs="Times New Roman"/>
          <w:color w:val="000000"/>
          <w:spacing w:val="0"/>
          <w:w w:val="100"/>
          <w:position w:val="0"/>
        </w:rPr>
        <w:t>6</w:t>
      </w:r>
      <w:bookmarkEnd w:id="2057"/>
      <w:r>
        <w:rPr>
          <w:color w:val="000000"/>
          <w:spacing w:val="0"/>
          <w:w w:val="100"/>
          <w:position w:val="0"/>
        </w:rPr>
        <w:t>、其他</w:t>
      </w:r>
      <w:bookmarkEnd w:id="2055"/>
      <w:bookmarkEnd w:id="2056"/>
      <w:bookmarkEnd w:id="2058"/>
    </w:p>
    <w:p>
      <w:pPr>
        <w:pStyle w:val="Style25"/>
        <w:keepNext/>
        <w:keepLines/>
        <w:widowControl w:val="0"/>
        <w:shd w:val="clear" w:color="auto" w:fill="auto"/>
        <w:bidi w:val="0"/>
        <w:spacing w:before="0" w:after="340" w:line="240" w:lineRule="auto"/>
        <w:ind w:left="0" w:right="0" w:firstLine="0"/>
        <w:jc w:val="left"/>
      </w:pPr>
      <w:bookmarkStart w:id="2059" w:name="bookmark2059"/>
      <w:bookmarkStart w:id="2060" w:name="bookmark2060"/>
      <w:bookmarkStart w:id="2061" w:name="bookmark2061"/>
      <w:r>
        <w:rPr>
          <w:color w:val="000000"/>
          <w:spacing w:val="0"/>
          <w:w w:val="100"/>
          <w:position w:val="0"/>
          <w:sz w:val="24"/>
          <w:szCs w:val="24"/>
        </w:rPr>
        <w:t>十七、补充资料</w:t>
      </w:r>
      <w:bookmarkEnd w:id="2059"/>
      <w:bookmarkEnd w:id="2060"/>
      <w:bookmarkEnd w:id="2061"/>
    </w:p>
    <w:p>
      <w:pPr>
        <w:pStyle w:val="Style28"/>
        <w:keepNext/>
        <w:keepLines/>
        <w:widowControl w:val="0"/>
        <w:shd w:val="clear" w:color="auto" w:fill="auto"/>
        <w:bidi w:val="0"/>
        <w:spacing w:before="0" w:after="240" w:line="240" w:lineRule="auto"/>
        <w:ind w:left="0" w:right="0" w:firstLine="0"/>
        <w:jc w:val="left"/>
      </w:pPr>
      <w:bookmarkStart w:id="2062" w:name="bookmark2062"/>
      <w:bookmarkStart w:id="2063" w:name="bookmark2063"/>
      <w:bookmarkStart w:id="2064" w:name="bookmark206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062"/>
      <w:bookmarkEnd w:id="2063"/>
      <w:bookmarkEnd w:id="2064"/>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-542,423.67</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60,639,133.11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100,496.20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2,674,070.00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-483,234.64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9,202,544.94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少数股东权益影响额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8,402.72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331"/>
        <w:gridCol w:w="3058"/>
        <w:gridCol w:w="3197"/>
      </w:tblGrid>
      <w:tr>
        <w:trPr>
          <w:trHeight w:val="41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53,177,093.34</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shd w:val="clear" w:color="auto" w:fill="auto"/>
        <w:bidi w:val="0"/>
        <w:spacing w:before="0" w:after="120" w:line="322" w:lineRule="exact"/>
        <w:ind w:left="0" w:right="0" w:firstLine="0"/>
        <w:jc w:val="left"/>
      </w:pPr>
      <w:r>
        <w:rPr>
          <w:color w:val="000000"/>
          <w:spacing w:val="0"/>
          <w:w w:val="100"/>
          <w:position w:val="0"/>
        </w:rPr>
        <w:t>其他符合非经常性损益定义的损益项目的具体情况：</w:t>
      </w:r>
    </w:p>
    <w:p>
      <w:pPr>
        <w:pStyle w:val="Style21"/>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公司不存在其他符合非经常性损益定义的损益项目的具体情况。</w:t>
      </w:r>
    </w:p>
    <w:p>
      <w:pPr>
        <w:pStyle w:val="Style21"/>
        <w:keepNext w:val="0"/>
        <w:keepLines w:val="0"/>
        <w:widowControl w:val="0"/>
        <w:shd w:val="clear" w:color="auto" w:fill="auto"/>
        <w:bidi w:val="0"/>
        <w:spacing w:before="0" w:after="120" w:line="322"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1"/>
        <w:keepNext w:val="0"/>
        <w:keepLines w:val="0"/>
        <w:widowControl w:val="0"/>
        <w:shd w:val="clear" w:color="auto" w:fill="auto"/>
        <w:bidi w:val="0"/>
        <w:spacing w:before="0" w:after="12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180" w:line="240" w:lineRule="auto"/>
        <w:ind w:left="0" w:right="0" w:firstLine="0"/>
        <w:jc w:val="left"/>
      </w:pPr>
      <w:bookmarkStart w:id="2065" w:name="bookmark2065"/>
      <w:bookmarkStart w:id="2066" w:name="bookmark2066"/>
      <w:bookmarkStart w:id="2067" w:name="bookmark206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065"/>
      <w:bookmarkEnd w:id="2066"/>
      <w:bookmarkEnd w:id="2067"/>
    </w:p>
    <w:tbl>
      <w:tblPr>
        <w:tblOverlap w:val="never"/>
        <w:jc w:val="center"/>
        <w:tblLayout w:type="fixed"/>
      </w:tblPr>
      <w:tblGrid>
        <w:gridCol w:w="2669"/>
        <w:gridCol w:w="3086"/>
        <w:gridCol w:w="1906"/>
        <w:gridCol w:w="1920"/>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725"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bl>
    <w:p>
      <w:pPr>
        <w:widowControl w:val="0"/>
        <w:spacing w:after="1539" w:line="1" w:lineRule="exact"/>
      </w:pPr>
    </w:p>
    <w:p>
      <w:pPr>
        <w:pStyle w:val="Style10"/>
        <w:keepNext/>
        <w:keepLines/>
        <w:widowControl w:val="0"/>
        <w:shd w:val="clear" w:color="auto" w:fill="auto"/>
        <w:bidi w:val="0"/>
        <w:spacing w:before="0" w:after="600" w:line="240" w:lineRule="auto"/>
        <w:ind w:left="0" w:right="0" w:firstLine="0"/>
        <w:jc w:val="center"/>
      </w:pPr>
      <w:bookmarkStart w:id="2068" w:name="bookmark2068"/>
      <w:bookmarkStart w:id="2069" w:name="bookmark2069"/>
      <w:bookmarkStart w:id="2070" w:name="bookmark2070"/>
      <w:r>
        <w:rPr>
          <w:color w:val="000000"/>
          <w:spacing w:val="0"/>
          <w:w w:val="100"/>
          <w:position w:val="0"/>
        </w:rPr>
        <w:t>第十一节备查文件目录</w:t>
      </w:r>
      <w:bookmarkEnd w:id="2068"/>
      <w:bookmarkEnd w:id="2069"/>
      <w:bookmarkEnd w:id="2070"/>
    </w:p>
    <w:p>
      <w:pPr>
        <w:pStyle w:val="Style21"/>
        <w:keepNext w:val="0"/>
        <w:keepLines w:val="0"/>
        <w:widowControl w:val="0"/>
        <w:shd w:val="clear" w:color="auto" w:fill="auto"/>
        <w:tabs>
          <w:tab w:pos="435" w:val="left"/>
        </w:tabs>
        <w:bidi w:val="0"/>
        <w:spacing w:before="0" w:after="120" w:line="240" w:lineRule="auto"/>
        <w:ind w:left="0" w:right="0" w:firstLine="0"/>
        <w:jc w:val="left"/>
      </w:pPr>
      <w:bookmarkStart w:id="2071" w:name="bookmark2071"/>
      <w:r>
        <w:rPr>
          <w:color w:val="000000"/>
          <w:spacing w:val="0"/>
          <w:w w:val="100"/>
          <w:position w:val="0"/>
        </w:rPr>
        <w:t>一</w:t>
      </w:r>
      <w:bookmarkEnd w:id="2071"/>
      <w:r>
        <w:rPr>
          <w:color w:val="000000"/>
          <w:spacing w:val="0"/>
          <w:w w:val="100"/>
          <w:position w:val="0"/>
        </w:rPr>
        <w:t>、</w:t>
        <w:tab/>
        <w:t>载有公司法定代表人、主管会计工作负责人、公司会计机构负责人（会计主管人员）签名并盖章的财务报表。</w:t>
      </w:r>
    </w:p>
    <w:p>
      <w:pPr>
        <w:pStyle w:val="Style21"/>
        <w:keepNext w:val="0"/>
        <w:keepLines w:val="0"/>
        <w:widowControl w:val="0"/>
        <w:shd w:val="clear" w:color="auto" w:fill="auto"/>
        <w:tabs>
          <w:tab w:pos="435" w:val="left"/>
        </w:tabs>
        <w:bidi w:val="0"/>
        <w:spacing w:before="0" w:after="120" w:line="240" w:lineRule="auto"/>
        <w:ind w:left="0" w:right="0" w:firstLine="0"/>
        <w:jc w:val="left"/>
      </w:pPr>
      <w:bookmarkStart w:id="2072" w:name="bookmark2072"/>
      <w:r>
        <w:rPr>
          <w:color w:val="000000"/>
          <w:spacing w:val="0"/>
          <w:w w:val="100"/>
          <w:position w:val="0"/>
        </w:rPr>
        <w:t>二</w:t>
      </w:r>
      <w:bookmarkEnd w:id="2072"/>
      <w:r>
        <w:rPr>
          <w:color w:val="000000"/>
          <w:spacing w:val="0"/>
          <w:w w:val="100"/>
          <w:position w:val="0"/>
        </w:rPr>
        <w:t>、</w:t>
        <w:tab/>
        <w:t>载有会计师事务所盖章、注册会计师签名并盖章的审计报告原件。</w:t>
      </w:r>
    </w:p>
    <w:p>
      <w:pPr>
        <w:pStyle w:val="Style21"/>
        <w:keepNext w:val="0"/>
        <w:keepLines w:val="0"/>
        <w:widowControl w:val="0"/>
        <w:shd w:val="clear" w:color="auto" w:fill="auto"/>
        <w:tabs>
          <w:tab w:pos="435" w:val="left"/>
        </w:tabs>
        <w:bidi w:val="0"/>
        <w:spacing w:before="0" w:after="120" w:line="240" w:lineRule="auto"/>
        <w:ind w:left="0" w:right="0" w:firstLine="0"/>
        <w:jc w:val="left"/>
      </w:pPr>
      <w:bookmarkStart w:id="2073" w:name="bookmark2073"/>
      <w:r>
        <w:rPr>
          <w:color w:val="000000"/>
          <w:spacing w:val="0"/>
          <w:w w:val="100"/>
          <w:position w:val="0"/>
        </w:rPr>
        <w:t>三</w:t>
      </w:r>
      <w:bookmarkEnd w:id="2073"/>
      <w:r>
        <w:rPr>
          <w:color w:val="000000"/>
          <w:spacing w:val="0"/>
          <w:w w:val="100"/>
          <w:position w:val="0"/>
        </w:rPr>
        <w:t>、</w:t>
        <w:tab/>
        <w:t>报告期内在中国证监会指定网站上公开披露过的所有公司文件的正本及公告的原稿。</w:t>
      </w:r>
    </w:p>
    <w:p>
      <w:pPr>
        <w:pStyle w:val="Style21"/>
        <w:keepNext w:val="0"/>
        <w:keepLines w:val="0"/>
        <w:widowControl w:val="0"/>
        <w:shd w:val="clear" w:color="auto" w:fill="auto"/>
        <w:tabs>
          <w:tab w:pos="435" w:val="left"/>
        </w:tabs>
        <w:bidi w:val="0"/>
        <w:spacing w:before="0" w:after="120" w:line="240" w:lineRule="auto"/>
        <w:ind w:left="0" w:right="0" w:firstLine="0"/>
        <w:jc w:val="left"/>
      </w:pPr>
      <w:bookmarkStart w:id="2074" w:name="bookmark2074"/>
      <w:r>
        <w:rPr>
          <w:color w:val="000000"/>
          <w:spacing w:val="0"/>
          <w:w w:val="100"/>
          <w:position w:val="0"/>
        </w:rPr>
        <w:t>四</w:t>
      </w:r>
      <w:bookmarkEnd w:id="2074"/>
      <w:r>
        <w:rPr>
          <w:color w:val="000000"/>
          <w:spacing w:val="0"/>
          <w:w w:val="100"/>
          <w:position w:val="0"/>
        </w:rPr>
        <w:t>、</w:t>
        <w:tab/>
        <w:t>经公司法定代表人签名的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年年度报告文本原件。</w:t>
      </w:r>
    </w:p>
    <w:p>
      <w:pPr>
        <w:pStyle w:val="Style21"/>
        <w:keepNext w:val="0"/>
        <w:keepLines w:val="0"/>
        <w:widowControl w:val="0"/>
        <w:shd w:val="clear" w:color="auto" w:fill="auto"/>
        <w:tabs>
          <w:tab w:pos="435" w:val="left"/>
        </w:tabs>
        <w:bidi w:val="0"/>
        <w:spacing w:before="0" w:after="120" w:line="240" w:lineRule="auto"/>
        <w:ind w:left="0" w:right="0" w:firstLine="0"/>
        <w:jc w:val="left"/>
      </w:pPr>
      <w:bookmarkStart w:id="2075" w:name="bookmark2075"/>
      <w:r>
        <w:rPr>
          <w:color w:val="000000"/>
          <w:spacing w:val="0"/>
          <w:w w:val="100"/>
          <w:position w:val="0"/>
        </w:rPr>
        <w:t>五</w:t>
      </w:r>
      <w:bookmarkEnd w:id="2075"/>
      <w:r>
        <w:rPr>
          <w:color w:val="000000"/>
          <w:spacing w:val="0"/>
          <w:w w:val="100"/>
          <w:position w:val="0"/>
        </w:rPr>
        <w:t>、</w:t>
        <w:tab/>
        <w:t>其他相关资料。</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以上备查文件的备置地点：上海市金山区亭卫南路</w:t>
      </w:r>
      <w:r>
        <w:rPr>
          <w:rFonts w:ascii="Times New Roman" w:eastAsia="Times New Roman" w:hAnsi="Times New Roman" w:cs="Times New Roman"/>
          <w:color w:val="000000"/>
          <w:spacing w:val="0"/>
          <w:w w:val="100"/>
          <w:position w:val="0"/>
          <w:sz w:val="18"/>
          <w:szCs w:val="18"/>
        </w:rPr>
        <w:t>888</w:t>
      </w:r>
      <w:r>
        <w:rPr>
          <w:color w:val="000000"/>
          <w:spacing w:val="0"/>
          <w:w w:val="100"/>
          <w:position w:val="0"/>
        </w:rPr>
        <w:t>号公司证券事务部。</w:t>
      </w:r>
    </w:p>
    <w:sectPr>
      <w:footnotePr>
        <w:pos w:val="pageBottom"/>
        <w:numFmt w:val="decimal"/>
        <w:numRestart w:val="continuous"/>
      </w:footnotePr>
      <w:pgSz w:w="11900" w:h="16840"/>
      <w:pgMar w:top="1369" w:right="1066" w:bottom="1436" w:left="10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5)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Body text (4)_"/>
    <w:basedOn w:val="DefaultParagraphFont"/>
    <w:link w:val="Style4"/>
    <w:rPr>
      <w:rFonts w:ascii="SimSun" w:eastAsia="SimSun" w:hAnsi="SimSun" w:cs="SimSun"/>
      <w:b/>
      <w:bCs/>
      <w:i w:val="0"/>
      <w:iCs w:val="0"/>
      <w:smallCaps w:val="0"/>
      <w:strike w:val="0"/>
      <w:sz w:val="32"/>
      <w:szCs w:val="32"/>
      <w:u w:val="none"/>
      <w:shd w:val="clear" w:color="auto" w:fill="auto"/>
    </w:rPr>
  </w:style>
  <w:style w:type="character" w:customStyle="1" w:styleId="CharStyle8">
    <w:name w:val="Body text (6)_"/>
    <w:basedOn w:val="DefaultParagraphFont"/>
    <w:link w:val="Style7"/>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1">
    <w:name w:val="Heading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Body text (3)_"/>
    <w:basedOn w:val="DefaultParagraphFont"/>
    <w:link w:val="Style12"/>
    <w:rPr>
      <w:rFonts w:ascii="SimSun" w:eastAsia="SimSun" w:hAnsi="SimSun" w:cs="SimSun"/>
      <w:b/>
      <w:bCs/>
      <w:i w:val="0"/>
      <w:iCs w:val="0"/>
      <w:smallCaps w:val="0"/>
      <w:strike w:val="0"/>
      <w:sz w:val="26"/>
      <w:szCs w:val="26"/>
      <w:u w:val="none"/>
      <w:shd w:val="clear" w:color="auto" w:fill="auto"/>
    </w:rPr>
  </w:style>
  <w:style w:type="character" w:customStyle="1" w:styleId="CharStyle15">
    <w:name w:val="Other_"/>
    <w:basedOn w:val="DefaultParagraphFont"/>
    <w:link w:val="Style14"/>
    <w:rPr>
      <w:rFonts w:ascii="SimSun" w:eastAsia="SimSun" w:hAnsi="SimSun" w:cs="SimSun"/>
      <w:b w:val="0"/>
      <w:bCs w:val="0"/>
      <w:i w:val="0"/>
      <w:iCs w:val="0"/>
      <w:smallCaps w:val="0"/>
      <w:strike w:val="0"/>
      <w:sz w:val="17"/>
      <w:szCs w:val="17"/>
      <w:u w:val="none"/>
      <w:shd w:val="clear" w:color="auto" w:fill="auto"/>
    </w:rPr>
  </w:style>
  <w:style w:type="character" w:customStyle="1" w:styleId="CharStyle19">
    <w:name w:val="Table of contents_"/>
    <w:basedOn w:val="DefaultParagraphFont"/>
    <w:link w:val="Style18"/>
    <w:rPr>
      <w:rFonts w:ascii="SimSun" w:eastAsia="SimSun" w:hAnsi="SimSun" w:cs="SimSun"/>
      <w:b w:val="0"/>
      <w:bCs w:val="0"/>
      <w:i w:val="0"/>
      <w:iCs w:val="0"/>
      <w:smallCaps w:val="0"/>
      <w:strike w:val="0"/>
      <w:sz w:val="28"/>
      <w:szCs w:val="28"/>
      <w:u w:val="none"/>
      <w:shd w:val="clear" w:color="auto" w:fill="auto"/>
    </w:rPr>
  </w:style>
  <w:style w:type="character" w:customStyle="1" w:styleId="CharStyle22">
    <w:name w:val="Body text_"/>
    <w:basedOn w:val="DefaultParagraphFont"/>
    <w:link w:val="Style21"/>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Heading #2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29">
    <w:name w:val="Heading #3_"/>
    <w:basedOn w:val="DefaultParagraphFont"/>
    <w:link w:val="Style28"/>
    <w:rPr>
      <w:rFonts w:ascii="SimSun" w:eastAsia="SimSun" w:hAnsi="SimSun" w:cs="SimSun"/>
      <w:b/>
      <w:bCs/>
      <w:i w:val="0"/>
      <w:iCs w:val="0"/>
      <w:smallCaps w:val="0"/>
      <w:strike w:val="0"/>
      <w:sz w:val="20"/>
      <w:szCs w:val="20"/>
      <w:u w:val="none"/>
      <w:shd w:val="clear" w:color="auto" w:fill="auto"/>
    </w:rPr>
  </w:style>
  <w:style w:type="character" w:customStyle="1" w:styleId="CharStyle35">
    <w:name w:val="Heading #4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38">
    <w:name w:val="Table caption_"/>
    <w:basedOn w:val="DefaultParagraphFont"/>
    <w:link w:val="Style37"/>
    <w:rPr>
      <w:rFonts w:ascii="SimSun" w:eastAsia="SimSun" w:hAnsi="SimSun" w:cs="SimSun"/>
      <w:b w:val="0"/>
      <w:bCs w:val="0"/>
      <w:i w:val="0"/>
      <w:iCs w:val="0"/>
      <w:smallCaps w:val="0"/>
      <w:strike w:val="0"/>
      <w:sz w:val="17"/>
      <w:szCs w:val="17"/>
      <w:u w:val="none"/>
      <w:shd w:val="clear" w:color="auto" w:fill="auto"/>
    </w:rPr>
  </w:style>
  <w:style w:type="character" w:customStyle="1" w:styleId="CharStyle41">
    <w:name w:val="Body text (2)_"/>
    <w:basedOn w:val="DefaultParagraphFont"/>
    <w:link w:val="Style40"/>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7">
    <w:name w:val="Body text (9)_"/>
    <w:basedOn w:val="DefaultParagraphFont"/>
    <w:link w:val="Style66"/>
    <w:rPr>
      <w:rFonts w:ascii="SimSun" w:eastAsia="SimSun" w:hAnsi="SimSun" w:cs="SimSun"/>
      <w:b/>
      <w:bCs/>
      <w:i w:val="0"/>
      <w:iCs w:val="0"/>
      <w:smallCaps w:val="0"/>
      <w:strike w:val="0"/>
      <w:sz w:val="20"/>
      <w:szCs w:val="20"/>
      <w:u w:val="none"/>
      <w:shd w:val="clear" w:color="auto" w:fill="auto"/>
    </w:rPr>
  </w:style>
  <w:style w:type="character" w:customStyle="1" w:styleId="CharStyle79">
    <w:name w:val="Heading #5_"/>
    <w:basedOn w:val="DefaultParagraphFont"/>
    <w:link w:val="Style78"/>
    <w:rPr>
      <w:rFonts w:ascii="SimSun" w:eastAsia="SimSun" w:hAnsi="SimSun" w:cs="SimSun"/>
      <w:b/>
      <w:bCs/>
      <w:i w:val="0"/>
      <w:iCs w:val="0"/>
      <w:smallCaps w:val="0"/>
      <w:strike w:val="0"/>
      <w:sz w:val="20"/>
      <w:szCs w:val="20"/>
      <w:u w:val="none"/>
      <w:shd w:val="clear" w:color="auto" w:fill="auto"/>
    </w:rPr>
  </w:style>
  <w:style w:type="paragraph" w:customStyle="1" w:styleId="Style2">
    <w:name w:val="Body text (5)"/>
    <w:basedOn w:val="Normal"/>
    <w:link w:val="CharStyle3"/>
    <w:pPr>
      <w:widowControl w:val="0"/>
      <w:shd w:val="clear" w:color="auto" w:fill="auto"/>
      <w:spacing w:after="1030"/>
      <w:jc w:val="center"/>
    </w:pPr>
    <w:rPr>
      <w:rFonts w:ascii="SimSun" w:eastAsia="SimSun" w:hAnsi="SimSun" w:cs="SimSun"/>
      <w:b/>
      <w:bCs/>
      <w:i w:val="0"/>
      <w:iCs w:val="0"/>
      <w:smallCaps w:val="0"/>
      <w:strike w:val="0"/>
      <w:sz w:val="36"/>
      <w:szCs w:val="36"/>
      <w:u w:val="none"/>
      <w:shd w:val="clear" w:color="auto" w:fill="auto"/>
    </w:rPr>
  </w:style>
  <w:style w:type="paragraph" w:customStyle="1" w:styleId="Style4">
    <w:name w:val="Body text (4)"/>
    <w:basedOn w:val="Normal"/>
    <w:link w:val="CharStyle5"/>
    <w:pPr>
      <w:widowControl w:val="0"/>
      <w:shd w:val="clear" w:color="auto" w:fill="auto"/>
      <w:spacing w:after="880"/>
      <w:jc w:val="center"/>
    </w:pPr>
    <w:rPr>
      <w:rFonts w:ascii="SimSun" w:eastAsia="SimSun" w:hAnsi="SimSun" w:cs="SimSun"/>
      <w:b/>
      <w:bCs/>
      <w:i w:val="0"/>
      <w:iCs w:val="0"/>
      <w:smallCaps w:val="0"/>
      <w:strike w:val="0"/>
      <w:sz w:val="32"/>
      <w:szCs w:val="32"/>
      <w:u w:val="none"/>
      <w:shd w:val="clear" w:color="auto" w:fill="auto"/>
    </w:rPr>
  </w:style>
  <w:style w:type="paragraph" w:customStyle="1" w:styleId="Style7">
    <w:name w:val="Body text (6)"/>
    <w:basedOn w:val="Normal"/>
    <w:link w:val="CharStyle8"/>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0">
    <w:name w:val="Heading #1"/>
    <w:basedOn w:val="Normal"/>
    <w:link w:val="CharStyle11"/>
    <w:pPr>
      <w:widowControl w:val="0"/>
      <w:shd w:val="clear" w:color="auto" w:fill="auto"/>
      <w:spacing w:before="500" w:after="53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Body text (3)"/>
    <w:basedOn w:val="Normal"/>
    <w:link w:val="CharStyle13"/>
    <w:pPr>
      <w:widowControl w:val="0"/>
      <w:shd w:val="clear" w:color="auto" w:fill="auto"/>
      <w:spacing w:after="100" w:line="623"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4">
    <w:name w:val="Other"/>
    <w:basedOn w:val="Normal"/>
    <w:link w:val="CharStyle15"/>
    <w:pPr>
      <w:widowControl w:val="0"/>
      <w:shd w:val="clear" w:color="auto" w:fill="auto"/>
      <w:spacing w:line="384"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18">
    <w:name w:val="Table of contents"/>
    <w:basedOn w:val="Normal"/>
    <w:link w:val="CharStyle19"/>
    <w:pPr>
      <w:widowControl w:val="0"/>
      <w:shd w:val="clear" w:color="auto" w:fill="auto"/>
      <w:spacing w:after="340"/>
    </w:pPr>
    <w:rPr>
      <w:rFonts w:ascii="SimSun" w:eastAsia="SimSun" w:hAnsi="SimSun" w:cs="SimSun"/>
      <w:b w:val="0"/>
      <w:bCs w:val="0"/>
      <w:i w:val="0"/>
      <w:iCs w:val="0"/>
      <w:smallCaps w:val="0"/>
      <w:strike w:val="0"/>
      <w:sz w:val="28"/>
      <w:szCs w:val="28"/>
      <w:u w:val="none"/>
      <w:shd w:val="clear" w:color="auto" w:fill="auto"/>
    </w:rPr>
  </w:style>
  <w:style w:type="paragraph" w:styleId="Style21">
    <w:name w:val="Body text"/>
    <w:basedOn w:val="Normal"/>
    <w:link w:val="CharStyle22"/>
    <w:qFormat/>
    <w:pPr>
      <w:widowControl w:val="0"/>
      <w:shd w:val="clear" w:color="auto" w:fill="auto"/>
      <w:spacing w:line="384"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5">
    <w:name w:val="Heading #2"/>
    <w:basedOn w:val="Normal"/>
    <w:link w:val="CharStyle26"/>
    <w:pPr>
      <w:widowControl w:val="0"/>
      <w:shd w:val="clear" w:color="auto" w:fill="auto"/>
      <w:spacing w:after="370"/>
      <w:outlineLvl w:val="1"/>
    </w:pPr>
    <w:rPr>
      <w:rFonts w:ascii="SimSun" w:eastAsia="SimSun" w:hAnsi="SimSun" w:cs="SimSun"/>
      <w:b/>
      <w:bCs/>
      <w:i w:val="0"/>
      <w:iCs w:val="0"/>
      <w:smallCaps w:val="0"/>
      <w:strike w:val="0"/>
      <w:u w:val="none"/>
      <w:shd w:val="clear" w:color="auto" w:fill="auto"/>
    </w:rPr>
  </w:style>
  <w:style w:type="paragraph" w:customStyle="1" w:styleId="Style28">
    <w:name w:val="Heading #3"/>
    <w:basedOn w:val="Normal"/>
    <w:link w:val="CharStyle29"/>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4">
    <w:name w:val="Heading #4"/>
    <w:basedOn w:val="Normal"/>
    <w:link w:val="CharStyle35"/>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7">
    <w:name w:val="Table caption"/>
    <w:basedOn w:val="Normal"/>
    <w:link w:val="CharStyle3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40">
    <w:name w:val="Body text (2)"/>
    <w:basedOn w:val="Normal"/>
    <w:link w:val="CharStyle41"/>
    <w:pPr>
      <w:widowControl w:val="0"/>
      <w:shd w:val="clear" w:color="auto" w:fill="auto"/>
      <w:spacing w:line="312" w:lineRule="exact"/>
      <w:ind w:firstLine="38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6">
    <w:name w:val="Body text (9)"/>
    <w:basedOn w:val="Normal"/>
    <w:link w:val="CharStyle67"/>
    <w:pPr>
      <w:widowControl w:val="0"/>
      <w:shd w:val="clear" w:color="auto" w:fill="auto"/>
      <w:spacing w:line="312" w:lineRule="exact"/>
    </w:pPr>
    <w:rPr>
      <w:rFonts w:ascii="SimSun" w:eastAsia="SimSun" w:hAnsi="SimSun" w:cs="SimSun"/>
      <w:b/>
      <w:bCs/>
      <w:i w:val="0"/>
      <w:iCs w:val="0"/>
      <w:smallCaps w:val="0"/>
      <w:strike w:val="0"/>
      <w:sz w:val="20"/>
      <w:szCs w:val="20"/>
      <w:u w:val="none"/>
      <w:shd w:val="clear" w:color="auto" w:fill="auto"/>
    </w:rPr>
  </w:style>
  <w:style w:type="paragraph" w:customStyle="1" w:styleId="Style78">
    <w:name w:val="Heading #5"/>
    <w:basedOn w:val="Normal"/>
    <w:link w:val="CharStyle79"/>
    <w:pPr>
      <w:widowControl w:val="0"/>
      <w:shd w:val="clear" w:color="auto" w:fill="auto"/>
      <w:spacing w:after="240"/>
      <w:ind w:firstLine="2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
  <dc:subject/>
  <dc:creator>cm</dc:creator>
  <cp:keywords/>
</cp:coreProperties>
</file>